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780"/>
        <w:tblW w:w="0" w:type="auto"/>
        <w:tblLook w:val="04A0" w:firstRow="1" w:lastRow="0" w:firstColumn="1" w:lastColumn="0" w:noHBand="0" w:noVBand="1"/>
      </w:tblPr>
      <w:tblGrid>
        <w:gridCol w:w="3911"/>
        <w:gridCol w:w="1690"/>
        <w:gridCol w:w="3970"/>
      </w:tblGrid>
      <w:tr w:rsidR="00837D38" w:rsidTr="00DD4EFF">
        <w:trPr>
          <w:cantSplit/>
        </w:trPr>
        <w:tc>
          <w:tcPr>
            <w:tcW w:w="3911" w:type="dxa"/>
            <w:hideMark/>
          </w:tcPr>
          <w:p w:rsidR="00837D38" w:rsidRDefault="00837D38" w:rsidP="00DD4EF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БАШ</w:t>
            </w:r>
            <w:r>
              <w:rPr>
                <w:rFonts w:cs="Times New Roman"/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rFonts w:cs="Times New Roman"/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rFonts w:cs="Times New Roman"/>
                <w:b/>
                <w:bCs/>
                <w:sz w:val="20"/>
                <w:szCs w:val="20"/>
                <w:lang w:val="ba-RU"/>
              </w:rPr>
              <w:t>Һ</w:t>
            </w:r>
            <w:proofErr w:type="gramStart"/>
            <w:r>
              <w:rPr>
                <w:rFonts w:cs="Times New Roman"/>
                <w:b/>
                <w:bCs/>
                <w:sz w:val="20"/>
                <w:szCs w:val="20"/>
              </w:rPr>
              <w:t>Ы</w:t>
            </w:r>
            <w:proofErr w:type="gramEnd"/>
          </w:p>
          <w:p w:rsidR="00837D38" w:rsidRDefault="00837D38" w:rsidP="00DD4E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</w:t>
            </w:r>
            <w:r>
              <w:rPr>
                <w:rFonts w:cs="Times New Roman"/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СЕТЛЕ РАЙОНЫ  </w:t>
            </w:r>
          </w:p>
          <w:p w:rsidR="00837D38" w:rsidRDefault="00837D38" w:rsidP="00DD4EFF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РАЙОННЫ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>Ң</w:t>
            </w:r>
          </w:p>
          <w:p w:rsidR="00837D38" w:rsidRDefault="00837D38" w:rsidP="00DD4E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АБДУЛЛА АУЫЛ СОВЕТЫ</w:t>
            </w:r>
          </w:p>
          <w:p w:rsidR="00837D38" w:rsidRDefault="00837D38" w:rsidP="00DD4E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>ӘҺ</w:t>
            </w:r>
            <w:r>
              <w:rPr>
                <w:rFonts w:cs="Times New Roman"/>
                <w:b/>
                <w:sz w:val="20"/>
                <w:szCs w:val="20"/>
              </w:rPr>
              <w:t>Е</w:t>
            </w:r>
          </w:p>
          <w:p w:rsidR="00837D38" w:rsidRDefault="00837D38" w:rsidP="00DD4EFF">
            <w:pPr>
              <w:suppressAutoHyphens/>
              <w:jc w:val="center"/>
              <w:rPr>
                <w:rFonts w:cs="Times New Roman"/>
                <w:b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</w:tc>
        <w:tc>
          <w:tcPr>
            <w:tcW w:w="1690" w:type="dxa"/>
            <w:vMerge w:val="restart"/>
            <w:hideMark/>
          </w:tcPr>
          <w:p w:rsidR="00837D38" w:rsidRDefault="00837D38" w:rsidP="00DD4EFF">
            <w:pPr>
              <w:suppressAutoHyphens/>
              <w:snapToGrid w:val="0"/>
              <w:jc w:val="center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noProof/>
              </w:rPr>
              <w:drawing>
                <wp:inline distT="0" distB="0" distL="0" distR="0" wp14:anchorId="124BC9D6" wp14:editId="008AC9B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hideMark/>
          </w:tcPr>
          <w:p w:rsidR="00837D38" w:rsidRDefault="00837D38" w:rsidP="00DD4EF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837D38" w:rsidRDefault="00837D38" w:rsidP="00DD4EF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837D38" w:rsidRDefault="00837D38" w:rsidP="00DD4EFF">
            <w:pPr>
              <w:snapToGrid w:val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АБДУЛЛИНСКИЙ СЕЛЬСОВЕТ</w:t>
            </w:r>
          </w:p>
          <w:p w:rsidR="00837D38" w:rsidRDefault="00837D38" w:rsidP="00DD4E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837D38" w:rsidRDefault="00837D38" w:rsidP="00DD4EF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МЕЧЕТЛИНСКИЙ РАЙОН</w:t>
            </w:r>
          </w:p>
          <w:p w:rsidR="00837D38" w:rsidRDefault="00837D38" w:rsidP="00DD4EFF">
            <w:pPr>
              <w:suppressAutoHyphens/>
              <w:jc w:val="center"/>
              <w:rPr>
                <w:rFonts w:cs="Times New Roman"/>
                <w:b/>
                <w:bCs/>
                <w:lang w:eastAsia="ar-SA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  <w:tr w:rsidR="00837D38" w:rsidTr="00DD4EFF">
        <w:trPr>
          <w:cantSplit/>
        </w:trPr>
        <w:tc>
          <w:tcPr>
            <w:tcW w:w="3911" w:type="dxa"/>
            <w:hideMark/>
          </w:tcPr>
          <w:p w:rsidR="00837D38" w:rsidRDefault="00837D38" w:rsidP="00DD4EFF"/>
        </w:tc>
        <w:tc>
          <w:tcPr>
            <w:tcW w:w="0" w:type="auto"/>
            <w:vMerge/>
            <w:vAlign w:val="center"/>
            <w:hideMark/>
          </w:tcPr>
          <w:p w:rsidR="00837D38" w:rsidRDefault="00837D38" w:rsidP="00DD4EFF">
            <w:pPr>
              <w:rPr>
                <w:rFonts w:cs="Times New Roman"/>
                <w:b/>
                <w:bCs/>
                <w:lang w:eastAsia="ar-SA"/>
              </w:rPr>
            </w:pPr>
          </w:p>
        </w:tc>
        <w:tc>
          <w:tcPr>
            <w:tcW w:w="3970" w:type="dxa"/>
            <w:hideMark/>
          </w:tcPr>
          <w:p w:rsidR="00837D38" w:rsidRDefault="00837D38" w:rsidP="00DD4EFF"/>
        </w:tc>
      </w:tr>
    </w:tbl>
    <w:p w:rsidR="00837D38" w:rsidRDefault="00837D38" w:rsidP="00837D38">
      <w:pPr>
        <w:tabs>
          <w:tab w:val="left" w:pos="4680"/>
        </w:tabs>
        <w:ind w:right="256"/>
        <w:rPr>
          <w:rFonts w:cs="Times New Roman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372E3" wp14:editId="134B35F3">
                <wp:simplePos x="0" y="0"/>
                <wp:positionH relativeFrom="column">
                  <wp:posOffset>-409575</wp:posOffset>
                </wp:positionH>
                <wp:positionV relativeFrom="paragraph">
                  <wp:posOffset>565785</wp:posOffset>
                </wp:positionV>
                <wp:extent cx="6629400" cy="0"/>
                <wp:effectExtent l="28575" t="32385" r="28575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44.55pt" to="489.7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BTNlvT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rFonts w:cs="Times New Roman"/>
        </w:rPr>
        <w:t xml:space="preserve">                                                                                          </w:t>
      </w:r>
      <w:r>
        <w:rPr>
          <w:rFonts w:cs="Times New Roman"/>
          <w:b/>
        </w:rPr>
        <w:t xml:space="preserve">    </w:t>
      </w:r>
      <w:r>
        <w:rPr>
          <w:rFonts w:cs="Times New Roman"/>
        </w:rPr>
        <w:t xml:space="preserve">              </w:t>
      </w:r>
    </w:p>
    <w:p w:rsidR="00837D38" w:rsidRDefault="00837D38" w:rsidP="00837D38">
      <w:pPr>
        <w:pStyle w:val="3"/>
      </w:pPr>
      <w:r>
        <w:t>БОЙОРОК                                                                                     РАСПОРЯЖЕНИЕ</w:t>
      </w:r>
    </w:p>
    <w:p w:rsidR="00837D38" w:rsidRDefault="00837D38" w:rsidP="00837D38">
      <w:pPr>
        <w:jc w:val="center"/>
        <w:rPr>
          <w:b/>
          <w:sz w:val="28"/>
          <w:szCs w:val="28"/>
        </w:rPr>
      </w:pPr>
    </w:p>
    <w:p w:rsidR="00837D38" w:rsidRDefault="00837D38" w:rsidP="00837D38">
      <w:pPr>
        <w:rPr>
          <w:sz w:val="28"/>
          <w:szCs w:val="28"/>
        </w:rPr>
      </w:pPr>
      <w:r>
        <w:rPr>
          <w:sz w:val="28"/>
          <w:szCs w:val="28"/>
        </w:rPr>
        <w:t>15 декабрь  2016 й.                           № 28                         от 15 декабря  2016 г.</w:t>
      </w:r>
    </w:p>
    <w:p w:rsidR="00837D38" w:rsidRDefault="00837D38" w:rsidP="00837D38">
      <w:pPr>
        <w:ind w:left="-240"/>
        <w:rPr>
          <w:b/>
          <w:sz w:val="28"/>
          <w:szCs w:val="28"/>
        </w:rPr>
      </w:pPr>
    </w:p>
    <w:p w:rsidR="00837D38" w:rsidRDefault="00837D38" w:rsidP="00837D38">
      <w:pPr>
        <w:ind w:left="-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Единой комиссии по осуществлению закупок для обеспечения муниципальных нужд сельского поселения </w:t>
      </w:r>
      <w:proofErr w:type="spellStart"/>
      <w:r>
        <w:rPr>
          <w:b/>
          <w:sz w:val="28"/>
          <w:szCs w:val="28"/>
        </w:rPr>
        <w:t>Абдуллинский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Мечетлинский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837D38" w:rsidRDefault="00837D38" w:rsidP="00837D38">
      <w:pPr>
        <w:ind w:left="-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37D38" w:rsidRDefault="00837D38" w:rsidP="00837D38">
      <w:pPr>
        <w:ind w:left="-240"/>
        <w:jc w:val="both"/>
        <w:rPr>
          <w:b/>
          <w:sz w:val="28"/>
          <w:szCs w:val="28"/>
        </w:rPr>
      </w:pPr>
    </w:p>
    <w:p w:rsidR="00837D38" w:rsidRDefault="00837D38" w:rsidP="00837D38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837D38" w:rsidRDefault="00837D38" w:rsidP="00837D38">
      <w:pPr>
        <w:ind w:left="-240"/>
        <w:jc w:val="both"/>
        <w:rPr>
          <w:b/>
          <w:sz w:val="28"/>
          <w:szCs w:val="28"/>
        </w:rPr>
      </w:pPr>
    </w:p>
    <w:p w:rsidR="00837D38" w:rsidRDefault="00837D38" w:rsidP="00837D38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1.Создать Единую комиссию по осуществлению закупок для обеспечения муниципальных нужд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Единая комиссия) 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</w:p>
    <w:p w:rsidR="00837D38" w:rsidRDefault="00837D38" w:rsidP="00837D38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Единую комиссию в следующем составе: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Единой комиссии: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Нусратуллин</w:t>
      </w:r>
      <w:proofErr w:type="spellEnd"/>
      <w:r>
        <w:rPr>
          <w:sz w:val="28"/>
          <w:szCs w:val="28"/>
        </w:rPr>
        <w:t xml:space="preserve"> Р.Г. – глава сельского поселения </w:t>
      </w:r>
      <w:proofErr w:type="spellStart"/>
      <w:r>
        <w:rPr>
          <w:sz w:val="28"/>
          <w:szCs w:val="28"/>
        </w:rPr>
        <w:t>Абдуллинский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Члены Единой комиссии: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Луканина</w:t>
      </w:r>
      <w:proofErr w:type="spellEnd"/>
      <w:r>
        <w:rPr>
          <w:sz w:val="28"/>
          <w:szCs w:val="28"/>
        </w:rPr>
        <w:t xml:space="preserve"> Г.А. – Руководитель МБУ Централизованн</w:t>
      </w:r>
      <w:r w:rsidR="002F0B5C">
        <w:rPr>
          <w:sz w:val="28"/>
          <w:szCs w:val="28"/>
        </w:rPr>
        <w:t>ая</w:t>
      </w:r>
      <w:r>
        <w:rPr>
          <w:sz w:val="28"/>
          <w:szCs w:val="28"/>
        </w:rPr>
        <w:t xml:space="preserve">  бухгалтери</w:t>
      </w:r>
      <w:r w:rsidR="002F0B5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2F0B5C">
        <w:rPr>
          <w:sz w:val="28"/>
          <w:szCs w:val="28"/>
        </w:rPr>
        <w:t xml:space="preserve">сельских поселений </w:t>
      </w:r>
      <w:bookmarkStart w:id="0" w:name="_GoBack"/>
      <w:bookmarkEnd w:id="0"/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Мечетлинский</w:t>
      </w:r>
      <w:proofErr w:type="spellEnd"/>
      <w:r>
        <w:rPr>
          <w:sz w:val="28"/>
          <w:szCs w:val="28"/>
        </w:rPr>
        <w:t xml:space="preserve"> район Республики Башкортостан (по согласованию);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Абдулхаликова</w:t>
      </w:r>
      <w:proofErr w:type="spellEnd"/>
      <w:r>
        <w:rPr>
          <w:sz w:val="28"/>
          <w:szCs w:val="28"/>
        </w:rPr>
        <w:t xml:space="preserve"> З.Ф. – управляющий делами Администрации сельского поселения;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Салимова</w:t>
      </w:r>
      <w:proofErr w:type="spellEnd"/>
      <w:r>
        <w:rPr>
          <w:sz w:val="28"/>
          <w:szCs w:val="28"/>
        </w:rPr>
        <w:t xml:space="preserve"> Н.Р. – специалист первой категории инспектор ВУС;</w:t>
      </w:r>
    </w:p>
    <w:p w:rsidR="00837D38" w:rsidRDefault="00837D38" w:rsidP="00837D38">
      <w:pPr>
        <w:ind w:left="-240"/>
        <w:jc w:val="both"/>
        <w:rPr>
          <w:bCs/>
          <w:szCs w:val="28"/>
        </w:rPr>
      </w:pPr>
      <w:proofErr w:type="spellStart"/>
      <w:r>
        <w:rPr>
          <w:sz w:val="28"/>
          <w:szCs w:val="28"/>
        </w:rPr>
        <w:t>Газизова</w:t>
      </w:r>
      <w:proofErr w:type="spellEnd"/>
      <w:r>
        <w:rPr>
          <w:sz w:val="28"/>
          <w:szCs w:val="28"/>
        </w:rPr>
        <w:t xml:space="preserve"> З.М.- Землеустроитель Администрации сельского поселения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</w:p>
    <w:p w:rsidR="00837D38" w:rsidRDefault="00837D38" w:rsidP="00837D38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 момента его подписания.</w:t>
      </w:r>
    </w:p>
    <w:p w:rsidR="00837D38" w:rsidRDefault="00837D38" w:rsidP="00837D38">
      <w:pPr>
        <w:ind w:left="-240"/>
        <w:jc w:val="both"/>
        <w:rPr>
          <w:sz w:val="28"/>
          <w:szCs w:val="28"/>
        </w:rPr>
      </w:pPr>
    </w:p>
    <w:p w:rsidR="00837D38" w:rsidRDefault="00837D38" w:rsidP="00837D38">
      <w:pPr>
        <w:ind w:left="-240"/>
        <w:jc w:val="both"/>
        <w:rPr>
          <w:sz w:val="28"/>
          <w:szCs w:val="28"/>
        </w:rPr>
      </w:pPr>
    </w:p>
    <w:p w:rsidR="00837D38" w:rsidRDefault="00837D38" w:rsidP="00837D38">
      <w:pPr>
        <w:ind w:left="-240"/>
        <w:jc w:val="both"/>
        <w:rPr>
          <w:sz w:val="28"/>
          <w:szCs w:val="28"/>
        </w:rPr>
      </w:pPr>
    </w:p>
    <w:p w:rsidR="00837D38" w:rsidRDefault="00837D38" w:rsidP="00837D38">
      <w:pPr>
        <w:ind w:left="-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</w:t>
      </w:r>
      <w:proofErr w:type="spellStart"/>
      <w:r>
        <w:rPr>
          <w:sz w:val="28"/>
          <w:szCs w:val="28"/>
        </w:rPr>
        <w:t>Р.Г.Нусратуллин</w:t>
      </w:r>
      <w:proofErr w:type="spellEnd"/>
    </w:p>
    <w:p w:rsidR="001E28D9" w:rsidRDefault="001E28D9"/>
    <w:sectPr w:rsidR="001E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C9"/>
    <w:rsid w:val="001E28D9"/>
    <w:rsid w:val="002F0B5C"/>
    <w:rsid w:val="00797BC9"/>
    <w:rsid w:val="0083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8"/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7D38"/>
    <w:pPr>
      <w:keepNext/>
      <w:spacing w:line="360" w:lineRule="auto"/>
      <w:outlineLvl w:val="2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7D38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8"/>
    <w:rPr>
      <w:rFonts w:eastAsia="Times New Roman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37D38"/>
    <w:pPr>
      <w:keepNext/>
      <w:spacing w:line="360" w:lineRule="auto"/>
      <w:outlineLvl w:val="2"/>
    </w:pPr>
    <w:rPr>
      <w:rFonts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37D38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7D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3</cp:revision>
  <dcterms:created xsi:type="dcterms:W3CDTF">2017-08-24T05:45:00Z</dcterms:created>
  <dcterms:modified xsi:type="dcterms:W3CDTF">2017-08-24T06:16:00Z</dcterms:modified>
</cp:coreProperties>
</file>