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D6" w:rsidRDefault="008C4DD6" w:rsidP="008C4DD6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p w:rsidR="008C4DD6" w:rsidRDefault="008C4DD6" w:rsidP="00E9659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6597">
        <w:rPr>
          <w:rFonts w:ascii="Times New Roman" w:hAnsi="Times New Roman" w:cs="Times New Roman"/>
          <w:b/>
          <w:sz w:val="24"/>
        </w:rPr>
        <w:t>Разрешение заявлений о безвестном исчезновении граждан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Заявление о безвестном исчезновении члена семьи, близкого родственника или иного гражданина может быть подано в любой отдел полиции, откуда будет направлено по территориальности для организации проверочных мероприятий.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В целях скорейшего начала розыскных мероприятий подать заявление об исчезновении гражданина следует в отдел полиции, обслуживающий территорию, на которой последний раз видели пропавшего. О принятии заявления в дежурной части выдают талон-уведомление.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Сообщение о безвестном исчезновении лица принимается независимо от срока и места его исчезновения, наличия или отсутствия сведений о месте его нахождения, полных анкетных данных, наличия фотографии безвестно пропавшего лица, сведений об имевшихся ранее случаях его безвестного отсутствия.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Отказ в приеме заявления о пропаже гражданина может быть обжалован в прокуратуру или в суд в порядке, установленном</w:t>
      </w:r>
      <w:r w:rsidRPr="00E96597">
        <w:rPr>
          <w:rStyle w:val="apple-converted-space"/>
          <w:rFonts w:ascii="Times New Roman" w:hAnsi="Times New Roman" w:cs="Times New Roman"/>
          <w:sz w:val="24"/>
        </w:rPr>
        <w:t> </w:t>
      </w:r>
      <w:hyperlink r:id="rId7" w:tgtFrame="_blank" w:history="1">
        <w:r w:rsidRPr="00E965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статьями 124</w:t>
        </w:r>
      </w:hyperlink>
      <w:r w:rsidRPr="00E96597">
        <w:rPr>
          <w:rStyle w:val="apple-converted-space"/>
          <w:rFonts w:ascii="Times New Roman" w:hAnsi="Times New Roman" w:cs="Times New Roman"/>
          <w:sz w:val="24"/>
        </w:rPr>
        <w:t> </w:t>
      </w:r>
      <w:r w:rsidRPr="00E96597">
        <w:rPr>
          <w:rFonts w:ascii="Times New Roman" w:hAnsi="Times New Roman" w:cs="Times New Roman"/>
          <w:sz w:val="24"/>
        </w:rPr>
        <w:t>и</w:t>
      </w:r>
      <w:r w:rsidRPr="00E96597">
        <w:rPr>
          <w:rStyle w:val="apple-converted-space"/>
          <w:rFonts w:ascii="Times New Roman" w:hAnsi="Times New Roman" w:cs="Times New Roman"/>
          <w:sz w:val="24"/>
        </w:rPr>
        <w:t> </w:t>
      </w:r>
      <w:hyperlink r:id="rId8" w:tgtFrame="_blank" w:history="1">
        <w:r w:rsidRPr="00E965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125</w:t>
        </w:r>
      </w:hyperlink>
      <w:r w:rsidRPr="00E96597">
        <w:rPr>
          <w:rStyle w:val="apple-converted-space"/>
          <w:rFonts w:ascii="Times New Roman" w:hAnsi="Times New Roman" w:cs="Times New Roman"/>
          <w:sz w:val="24"/>
        </w:rPr>
        <w:t> </w:t>
      </w:r>
      <w:r w:rsidRPr="00E96597">
        <w:rPr>
          <w:rFonts w:ascii="Times New Roman" w:hAnsi="Times New Roman" w:cs="Times New Roman"/>
          <w:sz w:val="24"/>
        </w:rPr>
        <w:t>Уголовно-процессуального кодекса Российской Федерации (УПК РФ).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При приеме заявления сотрудники полиции незамедлительно выясняют известные обстоятельства пропажи гражданина, его особые приметы, в чем он был одет, страдает ли какими-либо хроническими заболеваниями, потерей памяти, имелись ли при нем деньги и документы, у каких лиц он может находиться или которые могут знать о месте его нахождения. В течение дежурных суток с целью розыска пропавшего проверяется информация о произошедших несчастных случаях, произошедших дорожно-транспортных происшествиях, лицах, доставленных в медицинские учреждения и т.п.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 xml:space="preserve">В целях розыска пропавшего сотрудники полиции получают объяснения у заявителя, проводят осмотр места </w:t>
      </w:r>
      <w:proofErr w:type="spellStart"/>
      <w:r w:rsidRPr="00E96597">
        <w:rPr>
          <w:rFonts w:ascii="Times New Roman" w:hAnsi="Times New Roman" w:cs="Times New Roman"/>
          <w:sz w:val="24"/>
        </w:rPr>
        <w:t>происшествия</w:t>
      </w:r>
      <w:proofErr w:type="gramStart"/>
      <w:r w:rsidRPr="00E96597">
        <w:rPr>
          <w:rFonts w:ascii="Times New Roman" w:hAnsi="Times New Roman" w:cs="Times New Roman"/>
          <w:sz w:val="24"/>
        </w:rPr>
        <w:t>,и</w:t>
      </w:r>
      <w:proofErr w:type="gramEnd"/>
      <w:r w:rsidRPr="00E96597">
        <w:rPr>
          <w:rFonts w:ascii="Times New Roman" w:hAnsi="Times New Roman" w:cs="Times New Roman"/>
          <w:sz w:val="24"/>
        </w:rPr>
        <w:t>зымают</w:t>
      </w:r>
      <w:proofErr w:type="spellEnd"/>
      <w:r w:rsidRPr="00E96597">
        <w:rPr>
          <w:rFonts w:ascii="Times New Roman" w:hAnsi="Times New Roman" w:cs="Times New Roman"/>
          <w:sz w:val="24"/>
        </w:rPr>
        <w:t xml:space="preserve"> фотографии, личные вещи, предметы личной гигиены, по которым при необходимости можно провести экспертизу, выполняют другие действия.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Если в течение 3 суток с момента регистрации заявления пропавшее лицо будет обнаружено, материал проверки без принятия процессуального решения списывается в номенклатурное дело органа внутренних дел.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Если лицо в названный срок не обнаружено, материалы передаются в следственные органы Следственного комитета Российской Федерации для проведения проверки в порядке ст.</w:t>
      </w:r>
      <w:r w:rsidRPr="00E96597">
        <w:rPr>
          <w:rStyle w:val="apple-converted-space"/>
          <w:rFonts w:ascii="Times New Roman" w:hAnsi="Times New Roman" w:cs="Times New Roman"/>
          <w:sz w:val="24"/>
        </w:rPr>
        <w:t> </w:t>
      </w:r>
      <w:hyperlink r:id="rId9" w:tgtFrame="_blank" w:history="1">
        <w:r w:rsidRPr="00E965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144</w:t>
        </w:r>
      </w:hyperlink>
      <w:r w:rsidRPr="00E96597">
        <w:rPr>
          <w:rFonts w:ascii="Times New Roman" w:hAnsi="Times New Roman" w:cs="Times New Roman"/>
          <w:sz w:val="24"/>
        </w:rPr>
        <w:t>-</w:t>
      </w:r>
      <w:hyperlink r:id="rId10" w:tgtFrame="_blank" w:history="1">
        <w:r w:rsidRPr="00E965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145 УПК РФ</w:t>
        </w:r>
      </w:hyperlink>
      <w:r w:rsidRPr="00E96597">
        <w:rPr>
          <w:rFonts w:ascii="Times New Roman" w:hAnsi="Times New Roman" w:cs="Times New Roman"/>
          <w:sz w:val="24"/>
        </w:rPr>
        <w:t xml:space="preserve">. Копия полученных материалов направляется в розыскное подразделение территориального органа внутренних дел, в котором </w:t>
      </w:r>
      <w:proofErr w:type="gramStart"/>
      <w:r w:rsidRPr="00E96597">
        <w:rPr>
          <w:rFonts w:ascii="Times New Roman" w:hAnsi="Times New Roman" w:cs="Times New Roman"/>
          <w:sz w:val="24"/>
        </w:rPr>
        <w:t>заводится розыскное дело и проводятся</w:t>
      </w:r>
      <w:proofErr w:type="gramEnd"/>
      <w:r w:rsidRPr="00E96597">
        <w:rPr>
          <w:rFonts w:ascii="Times New Roman" w:hAnsi="Times New Roman" w:cs="Times New Roman"/>
          <w:sz w:val="24"/>
        </w:rPr>
        <w:t xml:space="preserve"> необходимые оперативно-розыскные мероприятия. Они продолжаются до установления местонахождения пропавшего лица. Срок давности по розыскным делам составляет 15 лет.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6597">
        <w:rPr>
          <w:rFonts w:ascii="Times New Roman" w:hAnsi="Times New Roman" w:cs="Times New Roman"/>
          <w:sz w:val="24"/>
        </w:rPr>
        <w:t>Процессуальное решение о возбуждении уголовного дела по факту пропажи гражданина принимается следственными органами Следственного комитета Российской Федерации. Такое решение принимается, если исчезновение человека сопряжено с обстоятельствами, указывающими на совершение в отношении него преступления, например, когда при осмотре места происшествия в квартире обнаружен беспорядок, следы борьбы, следы вещества, похожего на кровь, следователем возбуждается уголовное дело по</w:t>
      </w:r>
      <w:r w:rsidRPr="00E96597">
        <w:rPr>
          <w:rStyle w:val="apple-converted-space"/>
          <w:rFonts w:ascii="Times New Roman" w:hAnsi="Times New Roman" w:cs="Times New Roman"/>
          <w:sz w:val="24"/>
        </w:rPr>
        <w:t> </w:t>
      </w:r>
      <w:hyperlink r:id="rId11" w:tgtFrame="_blank" w:history="1">
        <w:r w:rsidRPr="00E965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105</w:t>
        </w:r>
      </w:hyperlink>
      <w:r w:rsidRPr="00E96597">
        <w:rPr>
          <w:rStyle w:val="apple-converted-space"/>
          <w:rFonts w:ascii="Times New Roman" w:hAnsi="Times New Roman" w:cs="Times New Roman"/>
          <w:sz w:val="24"/>
        </w:rPr>
        <w:t> </w:t>
      </w:r>
      <w:r w:rsidRPr="00E96597">
        <w:rPr>
          <w:rFonts w:ascii="Times New Roman" w:hAnsi="Times New Roman" w:cs="Times New Roman"/>
          <w:sz w:val="24"/>
        </w:rPr>
        <w:t>Уголовного кодекса Российской Федерации, предусматривающей ответственность за убийство.</w:t>
      </w:r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96597">
        <w:rPr>
          <w:rFonts w:ascii="Times New Roman" w:hAnsi="Times New Roman" w:cs="Times New Roman"/>
          <w:sz w:val="24"/>
        </w:rPr>
        <w:t>Также о признаках совершения преступления могут свидетельствовать наличие у пропавшего значительных денежных средств или других ценностей, которые могли привлечь внимание преступников, исчезновение человека, связанное с отчуждением его собственности, наличие у исчезнувшего лица конфликтных ситуаций в быту, на работе, в связи с его общественной деятельностью, долговыми или кредитными обязательствами, наличие угроз в его адрес, исчезновение человека с автотранспортом.</w:t>
      </w:r>
      <w:proofErr w:type="gramEnd"/>
    </w:p>
    <w:p w:rsidR="00E96597" w:rsidRPr="00E96597" w:rsidRDefault="00E9659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96597">
        <w:rPr>
          <w:rFonts w:ascii="Times New Roman" w:hAnsi="Times New Roman" w:cs="Times New Roman"/>
          <w:sz w:val="24"/>
        </w:rPr>
        <w:t xml:space="preserve">Если же местонахождение разыскиваемого лица установлено, либо обнаружен неизвестный труп, в котором родственники опознают пропавшего либо его личность </w:t>
      </w:r>
      <w:r w:rsidRPr="00E96597">
        <w:rPr>
          <w:rFonts w:ascii="Times New Roman" w:hAnsi="Times New Roman" w:cs="Times New Roman"/>
          <w:sz w:val="24"/>
        </w:rPr>
        <w:lastRenderedPageBreak/>
        <w:t>определена по отпечаткам пальцев, имеющимся в криминалистических учета органов внутренних дел, и в ходе проверки объективные данные о совершении в отношении него преступления не найдены, в возбуждении уголовного дела будет отказано.</w:t>
      </w:r>
      <w:proofErr w:type="gramEnd"/>
    </w:p>
    <w:p w:rsidR="007A75F1" w:rsidRDefault="00837887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8C4DD6" w:rsidRDefault="008C4DD6" w:rsidP="008C4DD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8C4DD6" w:rsidRDefault="008C4DD6" w:rsidP="008C4DD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8C4DD6" w:rsidRDefault="008C4DD6" w:rsidP="008C4DD6">
      <w:pPr>
        <w:pStyle w:val="a6"/>
        <w:rPr>
          <w:rFonts w:ascii="Times New Roman" w:hAnsi="Times New Roman" w:cs="Times New Roman"/>
          <w:sz w:val="24"/>
        </w:rPr>
      </w:pPr>
    </w:p>
    <w:p w:rsidR="008C4DD6" w:rsidRDefault="008C4DD6" w:rsidP="008C4DD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8C4DD6" w:rsidRPr="00E96597" w:rsidRDefault="008C4DD6" w:rsidP="00E965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C4DD6" w:rsidRPr="00E96597" w:rsidSect="00F2406B">
      <w:headerReference w:type="defaul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87" w:rsidRDefault="00837887" w:rsidP="00F2406B">
      <w:pPr>
        <w:spacing w:after="0" w:line="240" w:lineRule="auto"/>
      </w:pPr>
      <w:r>
        <w:separator/>
      </w:r>
    </w:p>
  </w:endnote>
  <w:endnote w:type="continuationSeparator" w:id="0">
    <w:p w:rsidR="00837887" w:rsidRDefault="00837887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87" w:rsidRDefault="00837887" w:rsidP="00F2406B">
      <w:pPr>
        <w:spacing w:after="0" w:line="240" w:lineRule="auto"/>
      </w:pPr>
      <w:r>
        <w:separator/>
      </w:r>
    </w:p>
  </w:footnote>
  <w:footnote w:type="continuationSeparator" w:id="0">
    <w:p w:rsidR="00837887" w:rsidRDefault="00837887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D6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9192A"/>
    <w:rsid w:val="003B36A2"/>
    <w:rsid w:val="00470397"/>
    <w:rsid w:val="00541ADA"/>
    <w:rsid w:val="005B4749"/>
    <w:rsid w:val="006F2DCA"/>
    <w:rsid w:val="00826415"/>
    <w:rsid w:val="00837887"/>
    <w:rsid w:val="008C4DD6"/>
    <w:rsid w:val="00B07AF9"/>
    <w:rsid w:val="00B07EAF"/>
    <w:rsid w:val="00B25FD2"/>
    <w:rsid w:val="00CC7EED"/>
    <w:rsid w:val="00E96597"/>
    <w:rsid w:val="00EB5811"/>
    <w:rsid w:val="00F21373"/>
    <w:rsid w:val="00F2406B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pk/statja-1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upk/statja-12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procspb.ru/ugolovnyj-kodeks/statja-1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procspb.ru/upk/statja-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pk/statja-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2015-01-07T07:51:00Z</dcterms:created>
  <dcterms:modified xsi:type="dcterms:W3CDTF">2015-01-07T12:42:00Z</dcterms:modified>
</cp:coreProperties>
</file>