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57" w:type="dxa"/>
        <w:tblInd w:w="108" w:type="dxa"/>
        <w:tblLook w:val="01E0" w:firstRow="1" w:lastRow="1" w:firstColumn="1" w:lastColumn="1" w:noHBand="0" w:noVBand="0"/>
      </w:tblPr>
      <w:tblGrid>
        <w:gridCol w:w="4320"/>
        <w:gridCol w:w="1717"/>
        <w:gridCol w:w="4320"/>
      </w:tblGrid>
      <w:tr w:rsidR="007C70E0" w:rsidTr="00C625A5">
        <w:trPr>
          <w:cantSplit/>
        </w:trPr>
        <w:tc>
          <w:tcPr>
            <w:tcW w:w="4320" w:type="dxa"/>
            <w:hideMark/>
          </w:tcPr>
          <w:p w:rsidR="007C70E0" w:rsidRDefault="007C70E0" w:rsidP="00C625A5">
            <w:pPr>
              <w:jc w:val="center"/>
              <w:rPr>
                <w:rFonts w:ascii="TimBashk" w:eastAsiaTheme="minorHAnsi" w:hAnsi="TimBashk" w:cstheme="minorBidi"/>
                <w:b/>
                <w:bCs/>
              </w:rPr>
            </w:pPr>
            <w:r>
              <w:rPr>
                <w:rFonts w:ascii="TimBashk" w:hAnsi="TimBashk"/>
                <w:b/>
                <w:bCs/>
              </w:rPr>
              <w:t>БАШ?ОРТОСТАН РЕСПУБЛИКА№Ы</w:t>
            </w:r>
          </w:p>
          <w:p w:rsidR="007C70E0" w:rsidRDefault="007C70E0" w:rsidP="00C625A5">
            <w:pPr>
              <w:jc w:val="center"/>
              <w:rPr>
                <w:rFonts w:ascii="TimBashk" w:hAnsi="TimBashk"/>
                <w:b/>
                <w:bCs/>
              </w:rPr>
            </w:pPr>
            <w:r>
              <w:rPr>
                <w:rFonts w:ascii="TimBashk" w:hAnsi="TimBashk"/>
                <w:b/>
                <w:bCs/>
              </w:rPr>
              <w:t>М»СЕТЛЕ РАЙОНЫ</w:t>
            </w:r>
          </w:p>
          <w:p w:rsidR="007C70E0" w:rsidRDefault="007C70E0" w:rsidP="00C625A5">
            <w:pPr>
              <w:keepNext/>
              <w:jc w:val="center"/>
              <w:outlineLvl w:val="3"/>
              <w:rPr>
                <w:rFonts w:ascii="TimBashk" w:hAnsi="TimBashk"/>
                <w:b/>
                <w:bCs/>
              </w:rPr>
            </w:pPr>
            <w:r>
              <w:rPr>
                <w:rFonts w:ascii="TimBashk" w:hAnsi="TimBashk"/>
                <w:b/>
                <w:bCs/>
              </w:rPr>
              <w:t>МУНИЦИПАЛЬ РАЙОНЫНЫ*</w:t>
            </w:r>
          </w:p>
          <w:p w:rsidR="007C70E0" w:rsidRDefault="007C70E0" w:rsidP="00C625A5">
            <w:pPr>
              <w:keepNext/>
              <w:jc w:val="center"/>
              <w:outlineLvl w:val="3"/>
              <w:rPr>
                <w:rFonts w:ascii="TimBashk" w:hAnsi="TimBashk"/>
                <w:b/>
                <w:bCs/>
              </w:rPr>
            </w:pPr>
            <w:r>
              <w:rPr>
                <w:rFonts w:ascii="TimBashk" w:hAnsi="TimBashk"/>
                <w:b/>
                <w:bCs/>
              </w:rPr>
              <w:t>АБДУЛЛА АУЫЛ СОВЕТЫ</w:t>
            </w:r>
          </w:p>
          <w:p w:rsidR="007C70E0" w:rsidRDefault="007C70E0" w:rsidP="00C625A5">
            <w:pPr>
              <w:keepNext/>
              <w:jc w:val="center"/>
              <w:outlineLvl w:val="3"/>
              <w:rPr>
                <w:rFonts w:ascii="TimBashk" w:hAnsi="TimBashk"/>
                <w:b/>
                <w:bCs/>
              </w:rPr>
            </w:pPr>
            <w:r>
              <w:rPr>
                <w:rFonts w:ascii="TimBashk" w:hAnsi="TimBashk"/>
                <w:b/>
                <w:bCs/>
              </w:rPr>
              <w:t xml:space="preserve"> АУЫЛ БИЛ»М»№Е СОВЕТЫ</w:t>
            </w:r>
          </w:p>
        </w:tc>
        <w:tc>
          <w:tcPr>
            <w:tcW w:w="1717" w:type="dxa"/>
            <w:vMerge w:val="restart"/>
            <w:hideMark/>
          </w:tcPr>
          <w:p w:rsidR="007C70E0" w:rsidRDefault="007C70E0" w:rsidP="00C625A5">
            <w:pPr>
              <w:jc w:val="center"/>
              <w:rPr>
                <w:rFonts w:ascii="Bash" w:hAnsi="Bash"/>
              </w:rPr>
            </w:pPr>
            <w:r>
              <w:rPr>
                <w:noProof/>
                <w:szCs w:val="28"/>
                <w:lang w:eastAsia="ru-RU"/>
              </w:rPr>
              <w:drawing>
                <wp:inline distT="0" distB="0" distL="0" distR="0" wp14:anchorId="6A2F87B8" wp14:editId="3C76864B">
                  <wp:extent cx="828675" cy="1028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1028700"/>
                          </a:xfrm>
                          <a:prstGeom prst="rect">
                            <a:avLst/>
                          </a:prstGeom>
                          <a:noFill/>
                          <a:ln>
                            <a:noFill/>
                          </a:ln>
                        </pic:spPr>
                      </pic:pic>
                    </a:graphicData>
                  </a:graphic>
                </wp:inline>
              </w:drawing>
            </w:r>
          </w:p>
        </w:tc>
        <w:tc>
          <w:tcPr>
            <w:tcW w:w="4320" w:type="dxa"/>
            <w:hideMark/>
          </w:tcPr>
          <w:p w:rsidR="007C70E0" w:rsidRPr="006F58DC" w:rsidRDefault="007C70E0" w:rsidP="00C625A5">
            <w:pPr>
              <w:jc w:val="center"/>
              <w:rPr>
                <w:b/>
                <w:bCs/>
              </w:rPr>
            </w:pPr>
            <w:r w:rsidRPr="006F58DC">
              <w:rPr>
                <w:b/>
                <w:bCs/>
              </w:rPr>
              <w:t>РЕСПУБЛИКА БАШКОРТОСТАН</w:t>
            </w:r>
          </w:p>
          <w:p w:rsidR="007C70E0" w:rsidRPr="006F58DC" w:rsidRDefault="007C70E0" w:rsidP="00C625A5">
            <w:pPr>
              <w:jc w:val="center"/>
              <w:rPr>
                <w:b/>
                <w:bCs/>
              </w:rPr>
            </w:pPr>
            <w:r w:rsidRPr="006F58DC">
              <w:rPr>
                <w:b/>
                <w:bCs/>
              </w:rPr>
              <w:t>СОВЕТ СЕЛЬСКОГО ПОСЕЛЕНИЯ</w:t>
            </w:r>
          </w:p>
          <w:p w:rsidR="007C70E0" w:rsidRPr="006F58DC" w:rsidRDefault="007C70E0" w:rsidP="00C625A5">
            <w:pPr>
              <w:jc w:val="center"/>
              <w:rPr>
                <w:b/>
                <w:bCs/>
              </w:rPr>
            </w:pPr>
            <w:r w:rsidRPr="006F58DC">
              <w:rPr>
                <w:b/>
                <w:bCs/>
              </w:rPr>
              <w:t>АБДУЛЛИНСКИЙ СЕЛЬСОВЕТ</w:t>
            </w:r>
          </w:p>
          <w:p w:rsidR="007C70E0" w:rsidRPr="006F58DC" w:rsidRDefault="007C70E0" w:rsidP="00C625A5">
            <w:pPr>
              <w:jc w:val="center"/>
              <w:rPr>
                <w:b/>
                <w:bCs/>
              </w:rPr>
            </w:pPr>
            <w:r w:rsidRPr="006F58DC">
              <w:rPr>
                <w:b/>
                <w:bCs/>
              </w:rPr>
              <w:t>МУНИЦИПАЛЬНОГО РАЙОНА</w:t>
            </w:r>
          </w:p>
          <w:p w:rsidR="007C70E0" w:rsidRDefault="007C70E0" w:rsidP="00C625A5">
            <w:pPr>
              <w:jc w:val="center"/>
              <w:rPr>
                <w:b/>
                <w:bCs/>
              </w:rPr>
            </w:pPr>
            <w:r w:rsidRPr="006F58DC">
              <w:rPr>
                <w:b/>
                <w:bCs/>
              </w:rPr>
              <w:t>МЕЧЕТЛИНСКИЙ РАЙОН</w:t>
            </w:r>
          </w:p>
        </w:tc>
      </w:tr>
      <w:tr w:rsidR="007C70E0" w:rsidTr="00C625A5">
        <w:trPr>
          <w:cantSplit/>
        </w:trPr>
        <w:tc>
          <w:tcPr>
            <w:tcW w:w="4320" w:type="dxa"/>
          </w:tcPr>
          <w:p w:rsidR="007C70E0" w:rsidRDefault="007C70E0" w:rsidP="00C625A5">
            <w:pPr>
              <w:jc w:val="center"/>
              <w:rPr>
                <w:sz w:val="18"/>
                <w:szCs w:val="18"/>
              </w:rPr>
            </w:pPr>
          </w:p>
        </w:tc>
        <w:tc>
          <w:tcPr>
            <w:tcW w:w="0" w:type="auto"/>
            <w:vMerge/>
            <w:vAlign w:val="center"/>
            <w:hideMark/>
          </w:tcPr>
          <w:p w:rsidR="007C70E0" w:rsidRDefault="007C70E0" w:rsidP="00C625A5">
            <w:pPr>
              <w:rPr>
                <w:rFonts w:ascii="Bash" w:hAnsi="Bash"/>
              </w:rPr>
            </w:pPr>
          </w:p>
        </w:tc>
        <w:tc>
          <w:tcPr>
            <w:tcW w:w="4320" w:type="dxa"/>
          </w:tcPr>
          <w:p w:rsidR="007C70E0" w:rsidRDefault="007C70E0" w:rsidP="00C625A5">
            <w:pPr>
              <w:jc w:val="center"/>
              <w:rPr>
                <w:sz w:val="18"/>
                <w:szCs w:val="18"/>
              </w:rPr>
            </w:pPr>
          </w:p>
        </w:tc>
      </w:tr>
    </w:tbl>
    <w:p w:rsidR="007C70E0" w:rsidRDefault="007C70E0" w:rsidP="007C70E0">
      <w:pPr>
        <w:rPr>
          <w:rFonts w:ascii="Bash" w:hAnsi="Bash" w:cstheme="minorBidi"/>
          <w:sz w:val="18"/>
          <w:szCs w:val="18"/>
        </w:rPr>
      </w:pPr>
      <w:r>
        <w:rPr>
          <w:rFonts w:cstheme="minorBidi"/>
          <w:noProof/>
          <w:sz w:val="28"/>
          <w:lang w:eastAsia="ru-RU"/>
        </w:rPr>
        <mc:AlternateContent>
          <mc:Choice Requires="wps">
            <w:drawing>
              <wp:anchor distT="0" distB="0" distL="114300" distR="114300" simplePos="0" relativeHeight="487612416" behindDoc="0" locked="0" layoutInCell="1" allowOverlap="1" wp14:anchorId="2A0ACD07" wp14:editId="7B6860F4">
                <wp:simplePos x="0" y="0"/>
                <wp:positionH relativeFrom="column">
                  <wp:posOffset>-318135</wp:posOffset>
                </wp:positionH>
                <wp:positionV relativeFrom="paragraph">
                  <wp:posOffset>104140</wp:posOffset>
                </wp:positionV>
                <wp:extent cx="6629400" cy="0"/>
                <wp:effectExtent l="0" t="19050" r="38100" b="3810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A018C" id="Прямая соединительная линия 13" o:spid="_x0000_s1026" style="position:absolute;z-index:4876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8.2pt" to="496.9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" strokeweight="4.5pt">
                <v:stroke linestyle="thinThick"/>
              </v:line>
            </w:pict>
          </mc:Fallback>
        </mc:AlternateContent>
      </w:r>
    </w:p>
    <w:p w:rsidR="007C70E0" w:rsidRDefault="007C70E0" w:rsidP="007C70E0">
      <w:pPr>
        <w:rPr>
          <w:rFonts w:ascii="Bash" w:hAnsi="Bash"/>
          <w:sz w:val="18"/>
          <w:szCs w:val="18"/>
        </w:rPr>
      </w:pPr>
    </w:p>
    <w:p w:rsidR="007C70E0" w:rsidRPr="00520E4B" w:rsidRDefault="007C70E0" w:rsidP="007C70E0">
      <w:pPr>
        <w:spacing w:line="276" w:lineRule="auto"/>
        <w:ind w:left="426"/>
        <w:jc w:val="center"/>
        <w:rPr>
          <w:rFonts w:eastAsia="Calibri"/>
          <w:sz w:val="28"/>
          <w:szCs w:val="28"/>
        </w:rPr>
      </w:pPr>
      <w:r w:rsidRPr="00520E4B">
        <w:rPr>
          <w:rFonts w:ascii="TimBashk" w:eastAsia="Calibri" w:hAnsi="TimBashk"/>
          <w:b/>
          <w:sz w:val="28"/>
          <w:szCs w:val="28"/>
        </w:rPr>
        <w:t>?АРАР</w:t>
      </w:r>
      <w:r w:rsidRPr="00520E4B">
        <w:rPr>
          <w:rFonts w:ascii="TimBashk" w:eastAsia="Calibri" w:hAnsi="TimBashk"/>
          <w:sz w:val="28"/>
          <w:szCs w:val="28"/>
        </w:rPr>
        <w:t xml:space="preserve">         </w:t>
      </w:r>
      <w:r w:rsidRPr="00520E4B">
        <w:rPr>
          <w:rFonts w:eastAsia="Calibri"/>
          <w:sz w:val="28"/>
          <w:szCs w:val="28"/>
        </w:rPr>
        <w:t xml:space="preserve">                                                              </w:t>
      </w:r>
      <w:r>
        <w:rPr>
          <w:rFonts w:eastAsia="Calibri"/>
          <w:sz w:val="28"/>
          <w:szCs w:val="28"/>
        </w:rPr>
        <w:t xml:space="preserve">             </w:t>
      </w:r>
      <w:r w:rsidRPr="00520E4B">
        <w:rPr>
          <w:rFonts w:eastAsia="Calibri"/>
          <w:b/>
          <w:sz w:val="28"/>
          <w:szCs w:val="28"/>
        </w:rPr>
        <w:t>Р Е Ш Е Н И Е</w:t>
      </w:r>
    </w:p>
    <w:p w:rsidR="007C70E0" w:rsidRPr="006F58DC" w:rsidRDefault="007C70E0" w:rsidP="007C70E0">
      <w:pPr>
        <w:spacing w:line="276" w:lineRule="auto"/>
        <w:ind w:left="426"/>
        <w:jc w:val="center"/>
        <w:rPr>
          <w:rFonts w:eastAsia="Calibri"/>
        </w:rPr>
      </w:pPr>
    </w:p>
    <w:p w:rsidR="007C70E0" w:rsidRPr="00520E4B" w:rsidRDefault="007C70E0" w:rsidP="007C70E0">
      <w:pPr>
        <w:tabs>
          <w:tab w:val="left" w:pos="3869"/>
          <w:tab w:val="left" w:pos="7050"/>
        </w:tabs>
        <w:jc w:val="center"/>
        <w:rPr>
          <w:rFonts w:eastAsiaTheme="minorHAnsi"/>
          <w:sz w:val="28"/>
          <w:szCs w:val="28"/>
        </w:rPr>
      </w:pPr>
      <w:r w:rsidRPr="00520E4B">
        <w:rPr>
          <w:sz w:val="28"/>
          <w:szCs w:val="28"/>
        </w:rPr>
        <w:t>07 июль 2026 й.</w:t>
      </w:r>
      <w:r w:rsidRPr="00520E4B">
        <w:rPr>
          <w:sz w:val="28"/>
          <w:szCs w:val="28"/>
        </w:rPr>
        <w:tab/>
        <w:t>№ 110                                    07 июля 2026г.</w:t>
      </w:r>
    </w:p>
    <w:p w:rsidR="007C70E0" w:rsidRDefault="007C70E0" w:rsidP="007C70E0">
      <w:pPr>
        <w:rPr>
          <w:b/>
          <w:sz w:val="28"/>
          <w:szCs w:val="28"/>
        </w:rPr>
      </w:pPr>
    </w:p>
    <w:p w:rsidR="007C70E0" w:rsidRDefault="007C70E0" w:rsidP="007C70E0">
      <w:pPr>
        <w:jc w:val="center"/>
        <w:rPr>
          <w:b/>
          <w:sz w:val="28"/>
          <w:szCs w:val="28"/>
        </w:rPr>
      </w:pPr>
      <w:r w:rsidRPr="00D95669">
        <w:rPr>
          <w:b/>
          <w:sz w:val="28"/>
          <w:szCs w:val="28"/>
        </w:rPr>
        <w:t>О внесении изменений</w:t>
      </w:r>
      <w:r>
        <w:rPr>
          <w:b/>
          <w:sz w:val="28"/>
          <w:szCs w:val="28"/>
        </w:rPr>
        <w:t xml:space="preserve"> и дополнение </w:t>
      </w:r>
      <w:r w:rsidRPr="00D95669">
        <w:rPr>
          <w:b/>
          <w:sz w:val="28"/>
          <w:szCs w:val="28"/>
        </w:rPr>
        <w:t xml:space="preserve"> в решение Совета</w:t>
      </w:r>
      <w:r>
        <w:rPr>
          <w:b/>
          <w:sz w:val="28"/>
          <w:szCs w:val="28"/>
        </w:rPr>
        <w:t xml:space="preserve"> от 25.12.2025 №86 «</w:t>
      </w:r>
      <w:r w:rsidRPr="002E4A41">
        <w:rPr>
          <w:b/>
          <w:sz w:val="28"/>
          <w:szCs w:val="28"/>
        </w:rPr>
        <w:t>Об утверждении Местных нормативов градостроительного проектирования сельского поселения Абдуллинский сельсовет муниципального района Мечетлинский район Республики Башкортостан</w:t>
      </w:r>
      <w:r>
        <w:rPr>
          <w:b/>
          <w:sz w:val="28"/>
          <w:szCs w:val="28"/>
        </w:rPr>
        <w:t>»</w:t>
      </w:r>
    </w:p>
    <w:p w:rsidR="007C70E0" w:rsidRPr="00146B99" w:rsidRDefault="007C70E0" w:rsidP="007C70E0">
      <w:pPr>
        <w:jc w:val="center"/>
        <w:rPr>
          <w:b/>
          <w:sz w:val="28"/>
          <w:szCs w:val="28"/>
        </w:rPr>
      </w:pPr>
      <w:r w:rsidRPr="00146B99">
        <w:rPr>
          <w:b/>
          <w:sz w:val="28"/>
          <w:szCs w:val="28"/>
        </w:rPr>
        <w:t xml:space="preserve"> </w:t>
      </w:r>
    </w:p>
    <w:p w:rsidR="007C70E0" w:rsidRPr="002E4A41" w:rsidRDefault="007C70E0" w:rsidP="007C70E0">
      <w:pPr>
        <w:widowControl/>
        <w:ind w:firstLine="708"/>
        <w:jc w:val="both"/>
        <w:rPr>
          <w:sz w:val="28"/>
          <w:szCs w:val="28"/>
        </w:rPr>
      </w:pPr>
      <w:r>
        <w:rPr>
          <w:sz w:val="28"/>
          <w:szCs w:val="28"/>
        </w:rPr>
        <w:t xml:space="preserve">В соответствии с </w:t>
      </w:r>
      <w:r w:rsidRPr="002E4A41">
        <w:rPr>
          <w:sz w:val="28"/>
          <w:szCs w:val="28"/>
        </w:rPr>
        <w:t>приказ</w:t>
      </w:r>
      <w:r>
        <w:rPr>
          <w:sz w:val="28"/>
          <w:szCs w:val="28"/>
        </w:rPr>
        <w:t xml:space="preserve">ом </w:t>
      </w:r>
      <w:r w:rsidRPr="002E4A41">
        <w:rPr>
          <w:sz w:val="28"/>
          <w:szCs w:val="28"/>
        </w:rPr>
        <w:t>Министерства строительства и архитектуры Республики Башкортостан от10.02.2025 года №18 «Об утверждении нормативов градостроительного законодательства Республики Башкортостан» (далее – Приказ №18 от 10.02.2025).</w:t>
      </w:r>
      <w:r>
        <w:rPr>
          <w:sz w:val="28"/>
          <w:szCs w:val="28"/>
        </w:rPr>
        <w:t xml:space="preserve">, </w:t>
      </w:r>
      <w:r w:rsidRPr="00A30F97">
        <w:rPr>
          <w:sz w:val="28"/>
          <w:szCs w:val="28"/>
        </w:rPr>
        <w:t xml:space="preserve">Совет </w:t>
      </w:r>
      <w:r w:rsidRPr="00146B99">
        <w:rPr>
          <w:sz w:val="28"/>
          <w:szCs w:val="28"/>
        </w:rPr>
        <w:t xml:space="preserve">сельского поселения Абдуллинский сельсовет </w:t>
      </w:r>
      <w:r w:rsidRPr="00A30F97">
        <w:rPr>
          <w:sz w:val="28"/>
          <w:szCs w:val="28"/>
        </w:rPr>
        <w:t>муниципального района Мечетлинский райо</w:t>
      </w:r>
      <w:r>
        <w:rPr>
          <w:sz w:val="28"/>
          <w:szCs w:val="28"/>
        </w:rPr>
        <w:t>н Республики Башкортостан</w:t>
      </w:r>
    </w:p>
    <w:p w:rsidR="007C70E0" w:rsidRDefault="007C70E0" w:rsidP="007C70E0">
      <w:pPr>
        <w:widowControl/>
        <w:ind w:firstLine="708"/>
        <w:jc w:val="center"/>
        <w:rPr>
          <w:bCs/>
          <w:sz w:val="28"/>
          <w:szCs w:val="28"/>
        </w:rPr>
      </w:pPr>
      <w:r w:rsidRPr="00A30F97">
        <w:rPr>
          <w:bCs/>
          <w:sz w:val="28"/>
          <w:szCs w:val="28"/>
        </w:rPr>
        <w:t>р е ш и л:</w:t>
      </w:r>
    </w:p>
    <w:p w:rsidR="007C70E0" w:rsidRDefault="007C70E0" w:rsidP="007C70E0">
      <w:pPr>
        <w:widowControl/>
        <w:ind w:firstLine="708"/>
        <w:jc w:val="both"/>
        <w:rPr>
          <w:sz w:val="28"/>
          <w:szCs w:val="28"/>
        </w:rPr>
      </w:pPr>
      <w:r w:rsidRPr="00681BB4">
        <w:rPr>
          <w:sz w:val="28"/>
          <w:szCs w:val="28"/>
        </w:rPr>
        <w:t>Внести изменения в решение Совета</w:t>
      </w:r>
      <w:r>
        <w:rPr>
          <w:sz w:val="28"/>
          <w:szCs w:val="28"/>
        </w:rPr>
        <w:t xml:space="preserve"> </w:t>
      </w:r>
      <w:r w:rsidRPr="00146B99">
        <w:rPr>
          <w:sz w:val="28"/>
          <w:szCs w:val="28"/>
        </w:rPr>
        <w:t xml:space="preserve">сельского поселения Абдуллинский сельсовет </w:t>
      </w:r>
      <w:r>
        <w:rPr>
          <w:sz w:val="28"/>
          <w:szCs w:val="28"/>
        </w:rPr>
        <w:t xml:space="preserve">муниципального района Мечетлинский район Республики Башкортостан </w:t>
      </w:r>
      <w:r w:rsidRPr="00681BB4">
        <w:rPr>
          <w:sz w:val="28"/>
          <w:szCs w:val="28"/>
        </w:rPr>
        <w:t xml:space="preserve">от </w:t>
      </w:r>
      <w:r w:rsidRPr="002E4A41">
        <w:rPr>
          <w:sz w:val="28"/>
          <w:szCs w:val="28"/>
        </w:rPr>
        <w:t>25.12.2025 №86 «Об утверждении Местных нормативов градостроительного проектирования сельского поселения Абдуллинский сельсовет муниципального района Мечетлинский район Республики Башкортостан»</w:t>
      </w:r>
      <w:r>
        <w:rPr>
          <w:sz w:val="28"/>
          <w:szCs w:val="28"/>
        </w:rPr>
        <w:t>.</w:t>
      </w:r>
    </w:p>
    <w:p w:rsidR="007C70E0" w:rsidRPr="008A4612" w:rsidRDefault="007C70E0" w:rsidP="007C70E0">
      <w:pPr>
        <w:widowControl/>
        <w:ind w:left="708"/>
        <w:jc w:val="both"/>
        <w:rPr>
          <w:sz w:val="28"/>
          <w:szCs w:val="28"/>
        </w:rPr>
      </w:pPr>
      <w:r>
        <w:rPr>
          <w:color w:val="000000" w:themeColor="text1"/>
          <w:sz w:val="28"/>
          <w:szCs w:val="28"/>
        </w:rPr>
        <w:t>1.</w:t>
      </w:r>
      <w:r w:rsidRPr="008A4612">
        <w:rPr>
          <w:color w:val="000000" w:themeColor="text1"/>
          <w:sz w:val="28"/>
          <w:szCs w:val="28"/>
        </w:rPr>
        <w:t xml:space="preserve">В ст. 9 Расчетные показатели обеспеченности объектами образования местного значения и территориальная доступность таких объектов для населения сельского поселения таблицу 20 </w:t>
      </w:r>
      <w:r w:rsidRPr="008A4612">
        <w:rPr>
          <w:sz w:val="28"/>
          <w:szCs w:val="28"/>
        </w:rPr>
        <w:t>изложить в новой редакции:</w:t>
      </w:r>
    </w:p>
    <w:p w:rsidR="007C70E0" w:rsidRPr="00DC7E43" w:rsidRDefault="007C70E0" w:rsidP="007C70E0">
      <w:pPr>
        <w:pStyle w:val="a7"/>
        <w:ind w:left="0"/>
        <w:rPr>
          <w:sz w:val="20"/>
          <w:szCs w:val="20"/>
        </w:rPr>
      </w:pPr>
    </w:p>
    <w:p w:rsidR="007C70E0" w:rsidRPr="00F93826" w:rsidRDefault="007C70E0" w:rsidP="007C70E0">
      <w:pPr>
        <w:pStyle w:val="a7"/>
        <w:shd w:val="clear" w:color="auto" w:fill="FFFFFF"/>
        <w:spacing w:after="240"/>
        <w:ind w:left="1068"/>
        <w:textAlignment w:val="baseline"/>
        <w:outlineLvl w:val="4"/>
        <w:rPr>
          <w:b/>
          <w:bCs/>
          <w:color w:val="444444"/>
        </w:rPr>
      </w:pPr>
      <w:r w:rsidRPr="00520E4B">
        <w:rPr>
          <w:b/>
          <w:bCs/>
          <w:color w:val="444444"/>
        </w:rPr>
        <w:t>Предельные значения расчетных показателей минимально допустимого уровня обеспеченности объектами местного значения муниципального района, поселения, городского округа и предельные значения расчетных показателей максимально допустимого уровня их территориальной доступности в области образования</w:t>
      </w:r>
    </w:p>
    <w:p w:rsidR="007C70E0" w:rsidRPr="003051DD" w:rsidRDefault="007C70E0" w:rsidP="007C70E0">
      <w:pPr>
        <w:shd w:val="clear" w:color="auto" w:fill="FFFFFF"/>
        <w:ind w:firstLine="480"/>
        <w:textAlignment w:val="baseline"/>
        <w:rPr>
          <w:rFonts w:ascii="Arial" w:hAnsi="Arial" w:cs="Arial"/>
          <w:color w:val="444444"/>
        </w:rPr>
      </w:pPr>
      <w:r w:rsidRPr="00520E4B">
        <w:rPr>
          <w:color w:val="444444"/>
        </w:rPr>
        <w:t xml:space="preserve">Предельные значения расчетных показателей в области образования приведены в таблице </w:t>
      </w:r>
      <w:r>
        <w:rPr>
          <w:color w:val="444444"/>
        </w:rPr>
        <w:t>20.</w:t>
      </w:r>
      <w:r w:rsidRPr="00520E4B">
        <w:rPr>
          <w:color w:val="444444"/>
        </w:rPr>
        <w:t xml:space="preserve">                                                                           </w:t>
      </w:r>
    </w:p>
    <w:tbl>
      <w:tblPr>
        <w:tblW w:w="0" w:type="auto"/>
        <w:tblCellMar>
          <w:left w:w="0" w:type="dxa"/>
          <w:right w:w="0" w:type="dxa"/>
        </w:tblCellMar>
        <w:tblLook w:val="04A0" w:firstRow="1" w:lastRow="0" w:firstColumn="1" w:lastColumn="0" w:noHBand="0" w:noVBand="1"/>
      </w:tblPr>
      <w:tblGrid>
        <w:gridCol w:w="520"/>
        <w:gridCol w:w="1865"/>
        <w:gridCol w:w="1125"/>
        <w:gridCol w:w="1085"/>
        <w:gridCol w:w="1280"/>
        <w:gridCol w:w="1205"/>
        <w:gridCol w:w="1205"/>
        <w:gridCol w:w="1915"/>
      </w:tblGrid>
      <w:tr w:rsidR="007C70E0" w:rsidRPr="003051DD" w:rsidTr="00C625A5">
        <w:trPr>
          <w:trHeight w:val="15"/>
        </w:trPr>
        <w:tc>
          <w:tcPr>
            <w:tcW w:w="554" w:type="dxa"/>
            <w:tcBorders>
              <w:top w:val="nil"/>
              <w:left w:val="nil"/>
              <w:bottom w:val="nil"/>
              <w:right w:val="nil"/>
            </w:tcBorders>
            <w:shd w:val="clear" w:color="auto" w:fill="auto"/>
            <w:hideMark/>
          </w:tcPr>
          <w:p w:rsidR="007C70E0" w:rsidRPr="003051DD" w:rsidRDefault="007C70E0" w:rsidP="00C625A5">
            <w:pPr>
              <w:rPr>
                <w:rFonts w:ascii="Arial" w:hAnsi="Arial" w:cs="Arial"/>
                <w:color w:val="444444"/>
              </w:rPr>
            </w:pPr>
          </w:p>
        </w:tc>
        <w:tc>
          <w:tcPr>
            <w:tcW w:w="2772" w:type="dxa"/>
            <w:tcBorders>
              <w:top w:val="nil"/>
              <w:left w:val="nil"/>
              <w:bottom w:val="nil"/>
              <w:right w:val="nil"/>
            </w:tcBorders>
            <w:shd w:val="clear" w:color="auto" w:fill="auto"/>
            <w:hideMark/>
          </w:tcPr>
          <w:p w:rsidR="007C70E0" w:rsidRPr="003051DD" w:rsidRDefault="007C70E0" w:rsidP="00C625A5">
            <w:pPr>
              <w:rPr>
                <w:sz w:val="20"/>
                <w:szCs w:val="20"/>
              </w:rPr>
            </w:pPr>
          </w:p>
        </w:tc>
        <w:tc>
          <w:tcPr>
            <w:tcW w:w="1478" w:type="dxa"/>
            <w:tcBorders>
              <w:top w:val="nil"/>
              <w:left w:val="nil"/>
              <w:bottom w:val="nil"/>
              <w:right w:val="nil"/>
            </w:tcBorders>
            <w:shd w:val="clear" w:color="auto" w:fill="auto"/>
            <w:hideMark/>
          </w:tcPr>
          <w:p w:rsidR="007C70E0" w:rsidRPr="003051DD" w:rsidRDefault="007C70E0" w:rsidP="00C625A5">
            <w:pPr>
              <w:rPr>
                <w:sz w:val="20"/>
                <w:szCs w:val="20"/>
              </w:rPr>
            </w:pPr>
          </w:p>
        </w:tc>
        <w:tc>
          <w:tcPr>
            <w:tcW w:w="2587" w:type="dxa"/>
            <w:tcBorders>
              <w:top w:val="nil"/>
              <w:left w:val="nil"/>
              <w:bottom w:val="nil"/>
              <w:right w:val="nil"/>
            </w:tcBorders>
            <w:shd w:val="clear" w:color="auto" w:fill="auto"/>
            <w:hideMark/>
          </w:tcPr>
          <w:p w:rsidR="007C70E0" w:rsidRPr="003051DD" w:rsidRDefault="007C70E0" w:rsidP="00C625A5">
            <w:pPr>
              <w:rPr>
                <w:sz w:val="20"/>
                <w:szCs w:val="20"/>
              </w:rPr>
            </w:pPr>
          </w:p>
        </w:tc>
        <w:tc>
          <w:tcPr>
            <w:tcW w:w="1848" w:type="dxa"/>
            <w:tcBorders>
              <w:top w:val="nil"/>
              <w:left w:val="nil"/>
              <w:bottom w:val="nil"/>
              <w:right w:val="nil"/>
            </w:tcBorders>
            <w:shd w:val="clear" w:color="auto" w:fill="auto"/>
            <w:hideMark/>
          </w:tcPr>
          <w:p w:rsidR="007C70E0" w:rsidRPr="003051DD" w:rsidRDefault="007C70E0" w:rsidP="00C625A5">
            <w:pPr>
              <w:rPr>
                <w:sz w:val="20"/>
                <w:szCs w:val="20"/>
              </w:rPr>
            </w:pPr>
          </w:p>
        </w:tc>
        <w:tc>
          <w:tcPr>
            <w:tcW w:w="1663" w:type="dxa"/>
            <w:tcBorders>
              <w:top w:val="nil"/>
              <w:left w:val="nil"/>
              <w:bottom w:val="nil"/>
              <w:right w:val="nil"/>
            </w:tcBorders>
            <w:shd w:val="clear" w:color="auto" w:fill="auto"/>
            <w:hideMark/>
          </w:tcPr>
          <w:p w:rsidR="007C70E0" w:rsidRPr="003051DD" w:rsidRDefault="007C70E0" w:rsidP="00C625A5">
            <w:pPr>
              <w:rPr>
                <w:sz w:val="20"/>
                <w:szCs w:val="20"/>
              </w:rPr>
            </w:pPr>
          </w:p>
        </w:tc>
        <w:tc>
          <w:tcPr>
            <w:tcW w:w="1663" w:type="dxa"/>
            <w:tcBorders>
              <w:top w:val="nil"/>
              <w:left w:val="nil"/>
              <w:bottom w:val="nil"/>
              <w:right w:val="nil"/>
            </w:tcBorders>
            <w:shd w:val="clear" w:color="auto" w:fill="auto"/>
            <w:hideMark/>
          </w:tcPr>
          <w:p w:rsidR="007C70E0" w:rsidRPr="003051DD" w:rsidRDefault="007C70E0" w:rsidP="00C625A5">
            <w:pPr>
              <w:rPr>
                <w:sz w:val="20"/>
                <w:szCs w:val="20"/>
              </w:rPr>
            </w:pPr>
          </w:p>
        </w:tc>
        <w:tc>
          <w:tcPr>
            <w:tcW w:w="2772" w:type="dxa"/>
            <w:tcBorders>
              <w:top w:val="nil"/>
              <w:left w:val="nil"/>
              <w:bottom w:val="nil"/>
              <w:right w:val="nil"/>
            </w:tcBorders>
            <w:shd w:val="clear" w:color="auto" w:fill="auto"/>
            <w:hideMark/>
          </w:tcPr>
          <w:p w:rsidR="007C70E0" w:rsidRPr="003051DD" w:rsidRDefault="007C70E0" w:rsidP="00C625A5">
            <w:pPr>
              <w:rPr>
                <w:sz w:val="20"/>
                <w:szCs w:val="20"/>
              </w:rPr>
            </w:pPr>
            <w:r w:rsidRPr="00520E4B">
              <w:rPr>
                <w:color w:val="444444"/>
              </w:rPr>
              <w:t>Таблица 20</w:t>
            </w:r>
          </w:p>
        </w:tc>
      </w:tr>
      <w:tr w:rsidR="007C70E0" w:rsidRPr="003051DD" w:rsidTr="00C625A5">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N п/п</w:t>
            </w:r>
          </w:p>
        </w:tc>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Наименование объекта</w:t>
            </w:r>
          </w:p>
        </w:tc>
        <w:tc>
          <w:tcPr>
            <w:tcW w:w="40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Минимально допустимый уровень обеспеченности</w:t>
            </w:r>
          </w:p>
        </w:tc>
        <w:tc>
          <w:tcPr>
            <w:tcW w:w="517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Максимально допустимый уровень территориальной доступности</w:t>
            </w:r>
          </w:p>
        </w:tc>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Номенклатура объектов образования для типового проектирования</w:t>
            </w:r>
          </w:p>
        </w:tc>
      </w:tr>
      <w:tr w:rsidR="007C70E0" w:rsidRPr="003051DD" w:rsidTr="00C625A5">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rPr>
                <w:sz w:val="20"/>
                <w:szCs w:val="20"/>
              </w:rPr>
            </w:pPr>
          </w:p>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rPr>
                <w:sz w:val="20"/>
                <w:szCs w:val="20"/>
              </w:rPr>
            </w:pP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Единица измерения</w:t>
            </w:r>
          </w:p>
        </w:tc>
        <w:tc>
          <w:tcPr>
            <w:tcW w:w="258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Величина</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Единица измерения</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Величина</w:t>
            </w:r>
          </w:p>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rPr>
                <w:sz w:val="20"/>
                <w:szCs w:val="20"/>
              </w:rPr>
            </w:pPr>
          </w:p>
        </w:tc>
      </w:tr>
      <w:tr w:rsidR="007C70E0" w:rsidRPr="003051DD" w:rsidTr="00C625A5">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rPr>
                <w:sz w:val="20"/>
                <w:szCs w:val="20"/>
              </w:rPr>
            </w:pPr>
          </w:p>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rPr>
                <w:sz w:val="20"/>
                <w:szCs w:val="20"/>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rPr>
                <w:sz w:val="20"/>
                <w:szCs w:val="20"/>
              </w:rPr>
            </w:pPr>
          </w:p>
        </w:tc>
        <w:tc>
          <w:tcPr>
            <w:tcW w:w="258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rPr>
                <w:sz w:val="20"/>
                <w:szCs w:val="20"/>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В городской местности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В сельской местности</w:t>
            </w:r>
          </w:p>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rPr>
                <w:sz w:val="20"/>
                <w:szCs w:val="20"/>
              </w:rPr>
            </w:pPr>
          </w:p>
        </w:tc>
      </w:tr>
      <w:tr w:rsidR="007C70E0" w:rsidRPr="003051DD" w:rsidTr="00C625A5">
        <w:tc>
          <w:tcPr>
            <w:tcW w:w="15338"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Объекты образования ГО, МР</w:t>
            </w:r>
          </w:p>
        </w:tc>
      </w:tr>
      <w:tr w:rsidR="007C70E0" w:rsidRPr="003051DD" w:rsidTr="00C625A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1.</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textAlignment w:val="baseline"/>
              <w:rPr>
                <w:sz w:val="20"/>
                <w:szCs w:val="20"/>
              </w:rPr>
            </w:pPr>
            <w:r w:rsidRPr="00520E4B">
              <w:rPr>
                <w:sz w:val="20"/>
                <w:szCs w:val="20"/>
              </w:rPr>
              <w:t>Дошкольная образовательная организация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Количество мест на 1000 чел.</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Для городской местност</w:t>
            </w:r>
            <w:r w:rsidRPr="00520E4B">
              <w:rPr>
                <w:sz w:val="20"/>
                <w:szCs w:val="20"/>
              </w:rPr>
              <w:lastRenderedPageBreak/>
              <w:t>и - 50 мест на 1000 чел. &lt;1&gt;</w:t>
            </w:r>
          </w:p>
          <w:p w:rsidR="007C70E0" w:rsidRPr="00520E4B" w:rsidRDefault="007C70E0" w:rsidP="00C625A5">
            <w:pPr>
              <w:jc w:val="center"/>
              <w:textAlignment w:val="baseline"/>
              <w:rPr>
                <w:sz w:val="20"/>
                <w:szCs w:val="20"/>
              </w:rPr>
            </w:pPr>
            <w:r w:rsidRPr="00520E4B">
              <w:rPr>
                <w:sz w:val="20"/>
                <w:szCs w:val="20"/>
              </w:rPr>
              <w:t>Для сельской местности - 34 места на 1000 чел. &lt;1&gt;</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lastRenderedPageBreak/>
              <w:t>Пешеходная доступность, 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300 &lt;2&gt;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500 &lt;2&gt;</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Детский сад/ясли:</w:t>
            </w:r>
          </w:p>
          <w:p w:rsidR="007C70E0" w:rsidRPr="00520E4B" w:rsidRDefault="007C70E0" w:rsidP="00C625A5">
            <w:pPr>
              <w:jc w:val="center"/>
              <w:textAlignment w:val="baseline"/>
              <w:rPr>
                <w:sz w:val="20"/>
                <w:szCs w:val="20"/>
              </w:rPr>
            </w:pPr>
            <w:r w:rsidRPr="00520E4B">
              <w:rPr>
                <w:sz w:val="20"/>
                <w:szCs w:val="20"/>
              </w:rPr>
              <w:t>40 мест</w:t>
            </w:r>
          </w:p>
          <w:p w:rsidR="007C70E0" w:rsidRPr="00520E4B" w:rsidRDefault="007C70E0" w:rsidP="00C625A5">
            <w:pPr>
              <w:jc w:val="center"/>
              <w:textAlignment w:val="baseline"/>
              <w:rPr>
                <w:sz w:val="20"/>
                <w:szCs w:val="20"/>
              </w:rPr>
            </w:pPr>
            <w:r w:rsidRPr="00520E4B">
              <w:rPr>
                <w:sz w:val="20"/>
                <w:szCs w:val="20"/>
              </w:rPr>
              <w:t>80 мест</w:t>
            </w:r>
          </w:p>
          <w:p w:rsidR="007C70E0" w:rsidRPr="00520E4B" w:rsidRDefault="007C70E0" w:rsidP="00C625A5">
            <w:pPr>
              <w:jc w:val="center"/>
              <w:textAlignment w:val="baseline"/>
              <w:rPr>
                <w:sz w:val="20"/>
                <w:szCs w:val="20"/>
              </w:rPr>
            </w:pPr>
            <w:r w:rsidRPr="00520E4B">
              <w:rPr>
                <w:sz w:val="20"/>
                <w:szCs w:val="20"/>
              </w:rPr>
              <w:t>160 мест</w:t>
            </w:r>
          </w:p>
          <w:p w:rsidR="007C70E0" w:rsidRPr="00520E4B" w:rsidRDefault="007C70E0" w:rsidP="00C625A5">
            <w:pPr>
              <w:jc w:val="center"/>
              <w:textAlignment w:val="baseline"/>
              <w:rPr>
                <w:sz w:val="20"/>
                <w:szCs w:val="20"/>
              </w:rPr>
            </w:pPr>
            <w:r w:rsidRPr="00520E4B">
              <w:rPr>
                <w:sz w:val="20"/>
                <w:szCs w:val="20"/>
              </w:rPr>
              <w:lastRenderedPageBreak/>
              <w:t>260 мест</w:t>
            </w:r>
          </w:p>
          <w:p w:rsidR="007C70E0" w:rsidRPr="00520E4B" w:rsidRDefault="007C70E0" w:rsidP="00C625A5">
            <w:pPr>
              <w:jc w:val="center"/>
              <w:textAlignment w:val="baseline"/>
              <w:rPr>
                <w:sz w:val="20"/>
                <w:szCs w:val="20"/>
              </w:rPr>
            </w:pPr>
            <w:r w:rsidRPr="00520E4B">
              <w:rPr>
                <w:sz w:val="20"/>
                <w:szCs w:val="20"/>
              </w:rPr>
              <w:t>520 мест</w:t>
            </w:r>
          </w:p>
        </w:tc>
      </w:tr>
      <w:tr w:rsidR="007C70E0" w:rsidRPr="003051DD" w:rsidTr="00C625A5">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lastRenderedPageBreak/>
              <w:t>2.</w:t>
            </w:r>
          </w:p>
        </w:tc>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textAlignment w:val="baseline"/>
              <w:rPr>
                <w:sz w:val="20"/>
                <w:szCs w:val="20"/>
              </w:rPr>
            </w:pPr>
            <w:r w:rsidRPr="00520E4B">
              <w:rPr>
                <w:sz w:val="20"/>
                <w:szCs w:val="20"/>
              </w:rPr>
              <w:t>Общеобразовательная организация</w:t>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Количество мест на 1000 чел.</w:t>
            </w:r>
          </w:p>
        </w:tc>
        <w:tc>
          <w:tcPr>
            <w:tcW w:w="258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Для городской местности - 140 мест на 1000 чел. &lt;3&gt;</w:t>
            </w:r>
          </w:p>
          <w:p w:rsidR="007C70E0" w:rsidRPr="00520E4B" w:rsidRDefault="007C70E0" w:rsidP="00C625A5">
            <w:pPr>
              <w:jc w:val="center"/>
              <w:textAlignment w:val="baseline"/>
              <w:rPr>
                <w:sz w:val="20"/>
                <w:szCs w:val="20"/>
              </w:rPr>
            </w:pPr>
            <w:r w:rsidRPr="00520E4B">
              <w:rPr>
                <w:sz w:val="20"/>
                <w:szCs w:val="20"/>
              </w:rPr>
              <w:t>Для сельской местности - 65 мест на 1000 чел. &lt;3&gt;</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Пешеходная доступность, 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500 &lt;4&gt;, &lt;5&gt;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Не нормируется</w:t>
            </w:r>
          </w:p>
        </w:tc>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Школа:</w:t>
            </w:r>
          </w:p>
          <w:p w:rsidR="007C70E0" w:rsidRPr="00520E4B" w:rsidRDefault="007C70E0" w:rsidP="00C625A5">
            <w:pPr>
              <w:jc w:val="center"/>
              <w:textAlignment w:val="baseline"/>
              <w:rPr>
                <w:sz w:val="20"/>
                <w:szCs w:val="20"/>
              </w:rPr>
            </w:pPr>
            <w:r w:rsidRPr="00520E4B">
              <w:rPr>
                <w:sz w:val="20"/>
                <w:szCs w:val="20"/>
              </w:rPr>
              <w:t>60 мест</w:t>
            </w:r>
          </w:p>
          <w:p w:rsidR="007C70E0" w:rsidRPr="00520E4B" w:rsidRDefault="007C70E0" w:rsidP="00C625A5">
            <w:pPr>
              <w:jc w:val="center"/>
              <w:textAlignment w:val="baseline"/>
              <w:rPr>
                <w:sz w:val="20"/>
                <w:szCs w:val="20"/>
              </w:rPr>
            </w:pPr>
            <w:r w:rsidRPr="00520E4B">
              <w:rPr>
                <w:sz w:val="20"/>
                <w:szCs w:val="20"/>
              </w:rPr>
              <w:t>120 мест</w:t>
            </w:r>
          </w:p>
          <w:p w:rsidR="007C70E0" w:rsidRPr="00520E4B" w:rsidRDefault="007C70E0" w:rsidP="00C625A5">
            <w:pPr>
              <w:jc w:val="center"/>
              <w:textAlignment w:val="baseline"/>
              <w:rPr>
                <w:sz w:val="20"/>
                <w:szCs w:val="20"/>
              </w:rPr>
            </w:pPr>
            <w:r w:rsidRPr="00520E4B">
              <w:rPr>
                <w:sz w:val="20"/>
                <w:szCs w:val="20"/>
              </w:rPr>
              <w:t>640 мест</w:t>
            </w:r>
          </w:p>
          <w:p w:rsidR="007C70E0" w:rsidRPr="00520E4B" w:rsidRDefault="007C70E0" w:rsidP="00C625A5">
            <w:pPr>
              <w:jc w:val="center"/>
              <w:textAlignment w:val="baseline"/>
              <w:rPr>
                <w:sz w:val="20"/>
                <w:szCs w:val="20"/>
              </w:rPr>
            </w:pPr>
            <w:r w:rsidRPr="00520E4B">
              <w:rPr>
                <w:sz w:val="20"/>
                <w:szCs w:val="20"/>
              </w:rPr>
              <w:t>1225 мест</w:t>
            </w:r>
          </w:p>
          <w:p w:rsidR="007C70E0" w:rsidRPr="00520E4B" w:rsidRDefault="007C70E0" w:rsidP="00C625A5">
            <w:pPr>
              <w:jc w:val="center"/>
              <w:textAlignment w:val="baseline"/>
              <w:rPr>
                <w:sz w:val="20"/>
                <w:szCs w:val="20"/>
              </w:rPr>
            </w:pPr>
            <w:r w:rsidRPr="00520E4B">
              <w:rPr>
                <w:sz w:val="20"/>
                <w:szCs w:val="20"/>
              </w:rPr>
              <w:t>2425 мест</w:t>
            </w:r>
          </w:p>
          <w:p w:rsidR="007C70E0" w:rsidRPr="00520E4B" w:rsidRDefault="007C70E0" w:rsidP="00C625A5">
            <w:pPr>
              <w:jc w:val="center"/>
              <w:textAlignment w:val="baseline"/>
              <w:rPr>
                <w:sz w:val="20"/>
                <w:szCs w:val="20"/>
              </w:rPr>
            </w:pPr>
            <w:r w:rsidRPr="00520E4B">
              <w:rPr>
                <w:sz w:val="20"/>
                <w:szCs w:val="20"/>
              </w:rPr>
              <w:t>Общеобразовательный комплекс (школа + детский сад):</w:t>
            </w:r>
          </w:p>
          <w:p w:rsidR="007C70E0" w:rsidRPr="00520E4B" w:rsidRDefault="007C70E0" w:rsidP="00C625A5">
            <w:pPr>
              <w:jc w:val="center"/>
              <w:textAlignment w:val="baseline"/>
              <w:rPr>
                <w:sz w:val="20"/>
                <w:szCs w:val="20"/>
              </w:rPr>
            </w:pPr>
            <w:r w:rsidRPr="00520E4B">
              <w:rPr>
                <w:sz w:val="20"/>
                <w:szCs w:val="20"/>
              </w:rPr>
              <w:t>60 мест + 40 мест</w:t>
            </w:r>
          </w:p>
          <w:p w:rsidR="007C70E0" w:rsidRPr="00520E4B" w:rsidRDefault="007C70E0" w:rsidP="00C625A5">
            <w:pPr>
              <w:jc w:val="center"/>
              <w:textAlignment w:val="baseline"/>
              <w:rPr>
                <w:sz w:val="20"/>
                <w:szCs w:val="20"/>
              </w:rPr>
            </w:pPr>
            <w:r w:rsidRPr="00520E4B">
              <w:rPr>
                <w:sz w:val="20"/>
                <w:szCs w:val="20"/>
              </w:rPr>
              <w:t>120 мест + 80 мест</w:t>
            </w:r>
          </w:p>
          <w:p w:rsidR="007C70E0" w:rsidRPr="00520E4B" w:rsidRDefault="007C70E0" w:rsidP="00C625A5">
            <w:pPr>
              <w:jc w:val="center"/>
              <w:textAlignment w:val="baseline"/>
              <w:rPr>
                <w:sz w:val="20"/>
                <w:szCs w:val="20"/>
              </w:rPr>
            </w:pPr>
            <w:r w:rsidRPr="00520E4B">
              <w:rPr>
                <w:sz w:val="20"/>
                <w:szCs w:val="20"/>
              </w:rPr>
              <w:t>640 мест + 160 мест</w:t>
            </w:r>
          </w:p>
          <w:p w:rsidR="007C70E0" w:rsidRPr="00520E4B" w:rsidRDefault="007C70E0" w:rsidP="00C625A5">
            <w:pPr>
              <w:jc w:val="center"/>
              <w:textAlignment w:val="baseline"/>
              <w:rPr>
                <w:sz w:val="20"/>
                <w:szCs w:val="20"/>
              </w:rPr>
            </w:pPr>
            <w:r w:rsidRPr="00520E4B">
              <w:rPr>
                <w:sz w:val="20"/>
                <w:szCs w:val="20"/>
              </w:rPr>
              <w:t>1225 мест + 260 мест</w:t>
            </w:r>
          </w:p>
          <w:p w:rsidR="007C70E0" w:rsidRPr="00520E4B" w:rsidRDefault="007C70E0" w:rsidP="00C625A5">
            <w:pPr>
              <w:jc w:val="center"/>
              <w:textAlignment w:val="baseline"/>
              <w:rPr>
                <w:sz w:val="20"/>
                <w:szCs w:val="20"/>
              </w:rPr>
            </w:pPr>
            <w:r w:rsidRPr="00520E4B">
              <w:rPr>
                <w:sz w:val="20"/>
                <w:szCs w:val="20"/>
              </w:rPr>
              <w:t>2425 мест + 520 мест</w:t>
            </w:r>
          </w:p>
        </w:tc>
      </w:tr>
      <w:tr w:rsidR="007C70E0" w:rsidRPr="003051DD" w:rsidTr="00C625A5">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rPr>
                <w:sz w:val="20"/>
                <w:szCs w:val="20"/>
              </w:rPr>
            </w:pPr>
          </w:p>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rPr>
                <w:sz w:val="20"/>
                <w:szCs w:val="20"/>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rPr>
                <w:sz w:val="20"/>
                <w:szCs w:val="20"/>
              </w:rPr>
            </w:pPr>
          </w:p>
        </w:tc>
        <w:tc>
          <w:tcPr>
            <w:tcW w:w="258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Транспортная доступность, мин.</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Не нормируется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30 &lt;5&gt;</w:t>
            </w:r>
          </w:p>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rPr>
                <w:sz w:val="20"/>
                <w:szCs w:val="20"/>
              </w:rPr>
            </w:pPr>
          </w:p>
        </w:tc>
      </w:tr>
      <w:tr w:rsidR="007C70E0" w:rsidRPr="003051DD" w:rsidTr="00C625A5">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3.</w:t>
            </w:r>
          </w:p>
        </w:tc>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textAlignment w:val="baseline"/>
              <w:rPr>
                <w:sz w:val="20"/>
                <w:szCs w:val="20"/>
              </w:rPr>
            </w:pPr>
            <w:r w:rsidRPr="00520E4B">
              <w:rPr>
                <w:sz w:val="20"/>
                <w:szCs w:val="20"/>
              </w:rPr>
              <w:t>Организация дополнительного образования</w:t>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 охвата, количество мест на 1000 чел.</w:t>
            </w:r>
          </w:p>
        </w:tc>
        <w:tc>
          <w:tcPr>
            <w:tcW w:w="258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В городской и сельской местности охват детей в возрасте от 5 до 18 лет - 80% &lt;6&gt;, в случае отсутствия данных о возрастной структуре - 68 мест на 1000 чел. &lt;3&gt;, &lt;6&gt;</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Пешеходная доступность, 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1500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30</w:t>
            </w:r>
          </w:p>
        </w:tc>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w:t>
            </w:r>
          </w:p>
        </w:tc>
      </w:tr>
      <w:tr w:rsidR="007C70E0" w:rsidRPr="003051DD" w:rsidTr="00C625A5">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rPr>
                <w:sz w:val="20"/>
                <w:szCs w:val="20"/>
              </w:rPr>
            </w:pPr>
          </w:p>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rPr>
                <w:sz w:val="20"/>
                <w:szCs w:val="20"/>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rPr>
                <w:sz w:val="20"/>
                <w:szCs w:val="20"/>
              </w:rPr>
            </w:pPr>
          </w:p>
        </w:tc>
        <w:tc>
          <w:tcPr>
            <w:tcW w:w="258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Транспортная доступность, мин.</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30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jc w:val="center"/>
              <w:textAlignment w:val="baseline"/>
              <w:rPr>
                <w:sz w:val="20"/>
                <w:szCs w:val="20"/>
              </w:rPr>
            </w:pPr>
            <w:r w:rsidRPr="00520E4B">
              <w:rPr>
                <w:sz w:val="20"/>
                <w:szCs w:val="20"/>
              </w:rPr>
              <w:t>30</w:t>
            </w:r>
          </w:p>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rPr>
                <w:sz w:val="20"/>
                <w:szCs w:val="20"/>
              </w:rPr>
            </w:pPr>
          </w:p>
        </w:tc>
      </w:tr>
      <w:tr w:rsidR="007C70E0" w:rsidRPr="003051DD" w:rsidTr="00C625A5">
        <w:tc>
          <w:tcPr>
            <w:tcW w:w="15338"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520E4B" w:rsidRDefault="007C70E0" w:rsidP="00C625A5">
            <w:pPr>
              <w:ind w:firstLine="480"/>
              <w:textAlignment w:val="baseline"/>
              <w:rPr>
                <w:sz w:val="20"/>
                <w:szCs w:val="20"/>
              </w:rPr>
            </w:pPr>
            <w:r w:rsidRPr="00520E4B">
              <w:rPr>
                <w:sz w:val="20"/>
                <w:szCs w:val="20"/>
              </w:rPr>
              <w:t>Примечание:</w:t>
            </w:r>
            <w:r w:rsidRPr="00520E4B">
              <w:rPr>
                <w:sz w:val="20"/>
                <w:szCs w:val="20"/>
              </w:rPr>
              <w:br/>
            </w:r>
          </w:p>
          <w:p w:rsidR="007C70E0" w:rsidRPr="00520E4B" w:rsidRDefault="007C70E0" w:rsidP="00C625A5">
            <w:pPr>
              <w:ind w:firstLine="480"/>
              <w:textAlignment w:val="baseline"/>
              <w:rPr>
                <w:sz w:val="20"/>
                <w:szCs w:val="20"/>
              </w:rPr>
            </w:pPr>
            <w:r w:rsidRPr="00520E4B">
              <w:rPr>
                <w:sz w:val="20"/>
                <w:szCs w:val="20"/>
              </w:rPr>
              <w:t>1. Значение базовых показателей обеспеченности дошкольными образовательными организациями в зависимости от характера территории, к которой они применяются, умножается на совокупн</w:t>
            </w:r>
            <w:r>
              <w:rPr>
                <w:sz w:val="20"/>
                <w:szCs w:val="20"/>
              </w:rPr>
              <w:t xml:space="preserve">ость поправочных </w:t>
            </w:r>
            <w:r>
              <w:rPr>
                <w:sz w:val="20"/>
                <w:szCs w:val="20"/>
              </w:rPr>
              <w:lastRenderedPageBreak/>
              <w:t>коэффициентов:</w:t>
            </w:r>
          </w:p>
          <w:p w:rsidR="007C70E0" w:rsidRPr="00520E4B" w:rsidRDefault="007C70E0" w:rsidP="00C625A5">
            <w:pPr>
              <w:ind w:firstLine="480"/>
              <w:textAlignment w:val="baseline"/>
              <w:rPr>
                <w:sz w:val="20"/>
                <w:szCs w:val="20"/>
              </w:rPr>
            </w:pPr>
            <w:r w:rsidRPr="00520E4B">
              <w:rPr>
                <w:sz w:val="20"/>
                <w:szCs w:val="20"/>
              </w:rPr>
              <w:t xml:space="preserve">KСЭР - коэффициент, учитывающий социально-экономическое развитие муниципального образования (приложение </w:t>
            </w:r>
            <w:r>
              <w:rPr>
                <w:sz w:val="20"/>
                <w:szCs w:val="20"/>
              </w:rPr>
              <w:t>N 6 к НГП РБ);</w:t>
            </w:r>
          </w:p>
          <w:p w:rsidR="007C70E0" w:rsidRPr="00520E4B" w:rsidRDefault="007C70E0" w:rsidP="00C625A5">
            <w:pPr>
              <w:ind w:firstLine="480"/>
              <w:textAlignment w:val="baseline"/>
              <w:rPr>
                <w:sz w:val="20"/>
                <w:szCs w:val="20"/>
              </w:rPr>
            </w:pPr>
            <w:r w:rsidRPr="00520E4B">
              <w:rPr>
                <w:sz w:val="20"/>
                <w:szCs w:val="20"/>
              </w:rPr>
              <w:t>Kагл - коэффициент, учитывающий вхождение муниципального образования в состав агломер</w:t>
            </w:r>
            <w:r>
              <w:rPr>
                <w:sz w:val="20"/>
                <w:szCs w:val="20"/>
              </w:rPr>
              <w:t>ации (приложение N 7 к НГП РБ);</w:t>
            </w:r>
          </w:p>
          <w:p w:rsidR="007C70E0" w:rsidRPr="00520E4B" w:rsidRDefault="007C70E0" w:rsidP="00C625A5">
            <w:pPr>
              <w:ind w:firstLine="480"/>
              <w:textAlignment w:val="baseline"/>
              <w:rPr>
                <w:sz w:val="20"/>
                <w:szCs w:val="20"/>
              </w:rPr>
            </w:pPr>
            <w:r w:rsidRPr="00520E4B">
              <w:rPr>
                <w:sz w:val="20"/>
                <w:szCs w:val="20"/>
              </w:rPr>
              <w:t>Kдемогрмл - коэффициент, учитывающий возрастной состав населения - долю населения младше трудоспособного возраста (приложе</w:t>
            </w:r>
            <w:r>
              <w:rPr>
                <w:sz w:val="20"/>
                <w:szCs w:val="20"/>
              </w:rPr>
              <w:t>ние N 8 к НГП РБ).</w:t>
            </w:r>
          </w:p>
          <w:p w:rsidR="007C70E0" w:rsidRPr="00520E4B" w:rsidRDefault="007C70E0" w:rsidP="00C625A5">
            <w:pPr>
              <w:ind w:firstLine="480"/>
              <w:textAlignment w:val="baseline"/>
              <w:rPr>
                <w:sz w:val="20"/>
                <w:szCs w:val="20"/>
              </w:rPr>
            </w:pPr>
            <w:r w:rsidRPr="00520E4B">
              <w:rPr>
                <w:sz w:val="20"/>
                <w:szCs w:val="20"/>
              </w:rPr>
              <w:t>Пример расчета приве</w:t>
            </w:r>
            <w:r>
              <w:rPr>
                <w:sz w:val="20"/>
                <w:szCs w:val="20"/>
              </w:rPr>
              <w:t>ден в приложении N 12 к НГП РБ.</w:t>
            </w:r>
          </w:p>
          <w:p w:rsidR="007C70E0" w:rsidRPr="00520E4B" w:rsidRDefault="007C70E0" w:rsidP="00C625A5">
            <w:pPr>
              <w:ind w:firstLine="480"/>
              <w:textAlignment w:val="baseline"/>
              <w:rPr>
                <w:sz w:val="20"/>
                <w:szCs w:val="20"/>
              </w:rPr>
            </w:pPr>
            <w:r w:rsidRPr="00520E4B">
              <w:rPr>
                <w:sz w:val="20"/>
                <w:szCs w:val="20"/>
              </w:rPr>
              <w:t>2. Указанный радиус обслуживания не распространяется на специализированные и оздоровительные дошкольные организации, а также на специальные детские ясли-сады общего типа и общеобразовательные организации (языковые, мате</w:t>
            </w:r>
            <w:r>
              <w:rPr>
                <w:sz w:val="20"/>
                <w:szCs w:val="20"/>
              </w:rPr>
              <w:t>матические, спортивные и т.п.).</w:t>
            </w:r>
          </w:p>
          <w:p w:rsidR="007C70E0" w:rsidRPr="00520E4B" w:rsidRDefault="007C70E0" w:rsidP="00C625A5">
            <w:pPr>
              <w:ind w:firstLine="480"/>
              <w:textAlignment w:val="baseline"/>
              <w:rPr>
                <w:sz w:val="20"/>
                <w:szCs w:val="20"/>
              </w:rPr>
            </w:pPr>
            <w:r w:rsidRPr="00520E4B">
              <w:rPr>
                <w:sz w:val="20"/>
                <w:szCs w:val="20"/>
              </w:rPr>
              <w:t xml:space="preserve">3. Значение базовых показателей обеспеченности общеобразовательными организациями в зависимости от характера территории, к которой они применяются, умножается на совокупность поправочных </w:t>
            </w:r>
            <w:r>
              <w:rPr>
                <w:sz w:val="20"/>
                <w:szCs w:val="20"/>
              </w:rPr>
              <w:t>коэффициентов:</w:t>
            </w:r>
          </w:p>
          <w:p w:rsidR="007C70E0" w:rsidRPr="00520E4B" w:rsidRDefault="007C70E0" w:rsidP="00C625A5">
            <w:pPr>
              <w:ind w:firstLine="480"/>
              <w:textAlignment w:val="baseline"/>
              <w:rPr>
                <w:sz w:val="20"/>
                <w:szCs w:val="20"/>
              </w:rPr>
            </w:pPr>
            <w:r w:rsidRPr="00520E4B">
              <w:rPr>
                <w:sz w:val="20"/>
                <w:szCs w:val="20"/>
              </w:rPr>
              <w:t>Kагл - коэффициент, учитывающий вхождение муниципального образования в состав агломер</w:t>
            </w:r>
            <w:r>
              <w:rPr>
                <w:sz w:val="20"/>
                <w:szCs w:val="20"/>
              </w:rPr>
              <w:t>ации (приложение N 7 к НГП РБ);</w:t>
            </w:r>
          </w:p>
          <w:p w:rsidR="007C70E0" w:rsidRPr="00520E4B" w:rsidRDefault="007C70E0" w:rsidP="00C625A5">
            <w:pPr>
              <w:ind w:firstLine="480"/>
              <w:textAlignment w:val="baseline"/>
              <w:rPr>
                <w:sz w:val="20"/>
                <w:szCs w:val="20"/>
              </w:rPr>
            </w:pPr>
            <w:r w:rsidRPr="00520E4B">
              <w:rPr>
                <w:sz w:val="20"/>
                <w:szCs w:val="20"/>
              </w:rPr>
              <w:t>Kдемогрмл - коэффициент, учитывающий возрастной состав населения - долю населения младше трудоспособного возраста (приложе</w:t>
            </w:r>
            <w:r>
              <w:rPr>
                <w:sz w:val="20"/>
                <w:szCs w:val="20"/>
              </w:rPr>
              <w:t>ние N 8 к НГП РБ).</w:t>
            </w:r>
          </w:p>
          <w:p w:rsidR="007C70E0" w:rsidRPr="00520E4B" w:rsidRDefault="007C70E0" w:rsidP="00C625A5">
            <w:pPr>
              <w:ind w:firstLine="480"/>
              <w:textAlignment w:val="baseline"/>
              <w:rPr>
                <w:sz w:val="20"/>
                <w:szCs w:val="20"/>
              </w:rPr>
            </w:pPr>
            <w:r w:rsidRPr="00520E4B">
              <w:rPr>
                <w:sz w:val="20"/>
                <w:szCs w:val="20"/>
              </w:rPr>
              <w:t>Пример расчета приве</w:t>
            </w:r>
            <w:r>
              <w:rPr>
                <w:sz w:val="20"/>
                <w:szCs w:val="20"/>
              </w:rPr>
              <w:t>ден в приложении N 12 к НГП РБ.</w:t>
            </w:r>
          </w:p>
          <w:p w:rsidR="007C70E0" w:rsidRPr="00520E4B" w:rsidRDefault="007C70E0" w:rsidP="00C625A5">
            <w:pPr>
              <w:ind w:firstLine="480"/>
              <w:textAlignment w:val="baseline"/>
              <w:rPr>
                <w:sz w:val="20"/>
                <w:szCs w:val="20"/>
              </w:rPr>
            </w:pPr>
            <w:r w:rsidRPr="00520E4B">
              <w:rPr>
                <w:sz w:val="20"/>
                <w:szCs w:val="20"/>
              </w:rPr>
              <w:t>4. В случае если не выполняется уровень территориальной доступности, необходима организация подвоза учащихся к общеобразовательным организациям на транспорте, предназначенном для перевозки детей. Расстояние транспортного обслуживания не должно превышать 30 километров в одну сторону. Пешеходный подход учащихся от жилых зданий к месту сбора на остановке д</w:t>
            </w:r>
            <w:r>
              <w:rPr>
                <w:sz w:val="20"/>
                <w:szCs w:val="20"/>
              </w:rPr>
              <w:t>олжен быть не более 500 метров.</w:t>
            </w:r>
          </w:p>
          <w:p w:rsidR="007C70E0" w:rsidRPr="00520E4B" w:rsidRDefault="007C70E0" w:rsidP="00C625A5">
            <w:pPr>
              <w:ind w:firstLine="480"/>
              <w:textAlignment w:val="baseline"/>
              <w:rPr>
                <w:sz w:val="20"/>
                <w:szCs w:val="20"/>
              </w:rPr>
            </w:pPr>
            <w:r w:rsidRPr="00520E4B">
              <w:rPr>
                <w:sz w:val="20"/>
                <w:szCs w:val="20"/>
              </w:rPr>
              <w:t>5. Подвоз учащихся осуществляется на транспорте, предн</w:t>
            </w:r>
            <w:r>
              <w:rPr>
                <w:sz w:val="20"/>
                <w:szCs w:val="20"/>
              </w:rPr>
              <w:t>азначенном для перевозки детей.</w:t>
            </w:r>
          </w:p>
          <w:p w:rsidR="007C70E0" w:rsidRPr="00520E4B" w:rsidRDefault="007C70E0" w:rsidP="00C625A5">
            <w:pPr>
              <w:ind w:firstLine="480"/>
              <w:textAlignment w:val="baseline"/>
              <w:rPr>
                <w:sz w:val="20"/>
                <w:szCs w:val="20"/>
              </w:rPr>
            </w:pPr>
            <w:r w:rsidRPr="00520E4B">
              <w:rPr>
                <w:sz w:val="20"/>
                <w:szCs w:val="20"/>
              </w:rPr>
              <w:t>6. Обеспеченность в организациях дополнительного образования рассчитывается с учетом числа мест на программах дополнительного образования, реализуемых на базе общеобразовательных организаций</w:t>
            </w:r>
            <w:r w:rsidRPr="00520E4B">
              <w:rPr>
                <w:sz w:val="20"/>
                <w:szCs w:val="20"/>
              </w:rPr>
              <w:br/>
            </w:r>
          </w:p>
        </w:tc>
      </w:tr>
    </w:tbl>
    <w:p w:rsidR="007C70E0" w:rsidRPr="003051DD" w:rsidRDefault="007C70E0" w:rsidP="007C70E0"/>
    <w:p w:rsidR="007C70E0" w:rsidRDefault="007C70E0" w:rsidP="007C70E0">
      <w:pPr>
        <w:ind w:left="708"/>
        <w:rPr>
          <w:sz w:val="28"/>
          <w:szCs w:val="28"/>
        </w:rPr>
      </w:pPr>
      <w:r>
        <w:rPr>
          <w:sz w:val="28"/>
          <w:szCs w:val="28"/>
        </w:rPr>
        <w:t xml:space="preserve">2.  </w:t>
      </w:r>
      <w:r w:rsidRPr="008A4612">
        <w:rPr>
          <w:sz w:val="28"/>
          <w:szCs w:val="28"/>
        </w:rPr>
        <w:t>В статье 12. Расчетные показатели обеспеченности объектами физкультуры и спорта местного значения и территориальная доступность таких объектов для населения сельского поселения изложить таблицу 23 в новой редакции:</w:t>
      </w:r>
    </w:p>
    <w:p w:rsidR="007C70E0" w:rsidRPr="008A4612" w:rsidRDefault="007C70E0" w:rsidP="007C70E0">
      <w:pPr>
        <w:pStyle w:val="Default"/>
        <w:jc w:val="both"/>
        <w:rPr>
          <w:b/>
          <w:sz w:val="28"/>
          <w:szCs w:val="28"/>
        </w:rPr>
      </w:pPr>
      <w:r>
        <w:rPr>
          <w:b/>
          <w:sz w:val="28"/>
          <w:szCs w:val="28"/>
        </w:rPr>
        <w:t xml:space="preserve">      </w:t>
      </w:r>
      <w:r w:rsidRPr="008A4612">
        <w:rPr>
          <w:b/>
          <w:sz w:val="28"/>
          <w:szCs w:val="28"/>
        </w:rPr>
        <w:t xml:space="preserve">Предельные значения расчетных показателей минимально допустимого уровня обеспеченности объектами местного значения муниципального района, поселения, городского округа и предельные значения расчетных показателей максимально допустимого уровня их территориальной доступности в области физической культуры и массового спорта </w:t>
      </w:r>
    </w:p>
    <w:p w:rsidR="007C70E0" w:rsidRDefault="007C70E0" w:rsidP="007C70E0">
      <w:pPr>
        <w:pStyle w:val="Default"/>
        <w:jc w:val="both"/>
        <w:rPr>
          <w:sz w:val="28"/>
          <w:szCs w:val="28"/>
        </w:rPr>
      </w:pPr>
      <w:r>
        <w:rPr>
          <w:sz w:val="28"/>
          <w:szCs w:val="28"/>
        </w:rPr>
        <w:t xml:space="preserve">       Предельные значения расчетных показателей в области физической культуры и массового спорта приведены в таблице 23. </w:t>
      </w:r>
    </w:p>
    <w:p w:rsidR="007C70E0" w:rsidRPr="004B5EA1" w:rsidRDefault="007C70E0" w:rsidP="007C70E0">
      <w:pPr>
        <w:ind w:left="708"/>
        <w:jc w:val="right"/>
        <w:rPr>
          <w:sz w:val="28"/>
          <w:szCs w:val="28"/>
        </w:rPr>
      </w:pPr>
      <w:r w:rsidRPr="008A4612">
        <w:rPr>
          <w:sz w:val="28"/>
          <w:szCs w:val="28"/>
        </w:rPr>
        <w:t>Таблица 2</w:t>
      </w:r>
      <w:r>
        <w:rPr>
          <w:sz w:val="28"/>
          <w:szCs w:val="28"/>
        </w:rPr>
        <w:t>3</w:t>
      </w:r>
    </w:p>
    <w:tbl>
      <w:tblPr>
        <w:tblW w:w="0" w:type="auto"/>
        <w:tblCellMar>
          <w:left w:w="0" w:type="dxa"/>
          <w:right w:w="0" w:type="dxa"/>
        </w:tblCellMar>
        <w:tblLook w:val="04A0" w:firstRow="1" w:lastRow="0" w:firstColumn="1" w:lastColumn="0" w:noHBand="0" w:noVBand="1"/>
      </w:tblPr>
      <w:tblGrid>
        <w:gridCol w:w="535"/>
        <w:gridCol w:w="1459"/>
        <w:gridCol w:w="1246"/>
        <w:gridCol w:w="1524"/>
        <w:gridCol w:w="1347"/>
        <w:gridCol w:w="1138"/>
        <w:gridCol w:w="1076"/>
        <w:gridCol w:w="1875"/>
      </w:tblGrid>
      <w:tr w:rsidR="007C70E0" w:rsidRPr="004B5EA1" w:rsidTr="00C625A5">
        <w:trPr>
          <w:trHeight w:val="15"/>
        </w:trPr>
        <w:tc>
          <w:tcPr>
            <w:tcW w:w="554" w:type="dxa"/>
            <w:tcBorders>
              <w:top w:val="nil"/>
              <w:left w:val="nil"/>
              <w:bottom w:val="nil"/>
              <w:right w:val="nil"/>
            </w:tcBorders>
            <w:shd w:val="clear" w:color="auto" w:fill="auto"/>
            <w:hideMark/>
          </w:tcPr>
          <w:p w:rsidR="007C70E0" w:rsidRPr="004B5EA1" w:rsidRDefault="007C70E0" w:rsidP="00C625A5">
            <w:pPr>
              <w:widowControl/>
              <w:rPr>
                <w:rFonts w:ascii="Arial" w:hAnsi="Arial" w:cs="Arial"/>
                <w:color w:val="444444"/>
              </w:rPr>
            </w:pPr>
          </w:p>
        </w:tc>
        <w:tc>
          <w:tcPr>
            <w:tcW w:w="1848" w:type="dxa"/>
            <w:tcBorders>
              <w:top w:val="nil"/>
              <w:left w:val="nil"/>
              <w:bottom w:val="nil"/>
              <w:right w:val="nil"/>
            </w:tcBorders>
            <w:shd w:val="clear" w:color="auto" w:fill="auto"/>
            <w:hideMark/>
          </w:tcPr>
          <w:p w:rsidR="007C70E0" w:rsidRPr="004B5EA1" w:rsidRDefault="007C70E0" w:rsidP="00C625A5">
            <w:pPr>
              <w:widowControl/>
              <w:rPr>
                <w:sz w:val="20"/>
                <w:szCs w:val="20"/>
              </w:rPr>
            </w:pPr>
          </w:p>
        </w:tc>
        <w:tc>
          <w:tcPr>
            <w:tcW w:w="1663" w:type="dxa"/>
            <w:tcBorders>
              <w:top w:val="nil"/>
              <w:left w:val="nil"/>
              <w:bottom w:val="nil"/>
              <w:right w:val="nil"/>
            </w:tcBorders>
            <w:shd w:val="clear" w:color="auto" w:fill="auto"/>
            <w:hideMark/>
          </w:tcPr>
          <w:p w:rsidR="007C70E0" w:rsidRPr="004B5EA1" w:rsidRDefault="007C70E0" w:rsidP="00C625A5">
            <w:pPr>
              <w:widowControl/>
              <w:rPr>
                <w:sz w:val="20"/>
                <w:szCs w:val="20"/>
              </w:rPr>
            </w:pPr>
          </w:p>
        </w:tc>
        <w:tc>
          <w:tcPr>
            <w:tcW w:w="1848" w:type="dxa"/>
            <w:tcBorders>
              <w:top w:val="nil"/>
              <w:left w:val="nil"/>
              <w:bottom w:val="nil"/>
              <w:right w:val="nil"/>
            </w:tcBorders>
            <w:shd w:val="clear" w:color="auto" w:fill="auto"/>
            <w:hideMark/>
          </w:tcPr>
          <w:p w:rsidR="007C70E0" w:rsidRPr="004B5EA1" w:rsidRDefault="007C70E0" w:rsidP="00C625A5">
            <w:pPr>
              <w:widowControl/>
              <w:rPr>
                <w:sz w:val="20"/>
                <w:szCs w:val="20"/>
              </w:rPr>
            </w:pPr>
          </w:p>
        </w:tc>
        <w:tc>
          <w:tcPr>
            <w:tcW w:w="1848" w:type="dxa"/>
            <w:tcBorders>
              <w:top w:val="nil"/>
              <w:left w:val="nil"/>
              <w:bottom w:val="nil"/>
              <w:right w:val="nil"/>
            </w:tcBorders>
            <w:shd w:val="clear" w:color="auto" w:fill="auto"/>
            <w:hideMark/>
          </w:tcPr>
          <w:p w:rsidR="007C70E0" w:rsidRPr="004B5EA1" w:rsidRDefault="007C70E0" w:rsidP="00C625A5">
            <w:pPr>
              <w:widowControl/>
              <w:rPr>
                <w:sz w:val="20"/>
                <w:szCs w:val="20"/>
              </w:rPr>
            </w:pPr>
          </w:p>
        </w:tc>
        <w:tc>
          <w:tcPr>
            <w:tcW w:w="1663" w:type="dxa"/>
            <w:tcBorders>
              <w:top w:val="nil"/>
              <w:left w:val="nil"/>
              <w:bottom w:val="nil"/>
              <w:right w:val="nil"/>
            </w:tcBorders>
            <w:shd w:val="clear" w:color="auto" w:fill="auto"/>
            <w:hideMark/>
          </w:tcPr>
          <w:p w:rsidR="007C70E0" w:rsidRPr="004B5EA1" w:rsidRDefault="007C70E0" w:rsidP="00C625A5">
            <w:pPr>
              <w:widowControl/>
              <w:rPr>
                <w:sz w:val="20"/>
                <w:szCs w:val="20"/>
              </w:rPr>
            </w:pPr>
          </w:p>
        </w:tc>
        <w:tc>
          <w:tcPr>
            <w:tcW w:w="1663" w:type="dxa"/>
            <w:tcBorders>
              <w:top w:val="nil"/>
              <w:left w:val="nil"/>
              <w:bottom w:val="nil"/>
              <w:right w:val="nil"/>
            </w:tcBorders>
            <w:shd w:val="clear" w:color="auto" w:fill="auto"/>
            <w:hideMark/>
          </w:tcPr>
          <w:p w:rsidR="007C70E0" w:rsidRPr="004B5EA1" w:rsidRDefault="007C70E0" w:rsidP="00C625A5">
            <w:pPr>
              <w:widowControl/>
              <w:rPr>
                <w:sz w:val="20"/>
                <w:szCs w:val="20"/>
              </w:rPr>
            </w:pPr>
          </w:p>
        </w:tc>
        <w:tc>
          <w:tcPr>
            <w:tcW w:w="4435" w:type="dxa"/>
            <w:tcBorders>
              <w:top w:val="nil"/>
              <w:left w:val="nil"/>
              <w:bottom w:val="nil"/>
              <w:right w:val="nil"/>
            </w:tcBorders>
            <w:shd w:val="clear" w:color="auto" w:fill="auto"/>
            <w:hideMark/>
          </w:tcPr>
          <w:p w:rsidR="007C70E0" w:rsidRPr="004B5EA1" w:rsidRDefault="007C70E0" w:rsidP="00C625A5">
            <w:pPr>
              <w:widowControl/>
              <w:rPr>
                <w:sz w:val="20"/>
                <w:szCs w:val="20"/>
              </w:rPr>
            </w:pPr>
          </w:p>
        </w:tc>
      </w:tr>
      <w:tr w:rsidR="007C70E0" w:rsidRPr="004B5EA1" w:rsidTr="00C625A5">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N п/п</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Наименование объекта</w:t>
            </w:r>
          </w:p>
        </w:tc>
        <w:tc>
          <w:tcPr>
            <w:tcW w:w="35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Минимально допустимый уровень обеспеченности</w:t>
            </w:r>
          </w:p>
        </w:tc>
        <w:tc>
          <w:tcPr>
            <w:tcW w:w="517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Максимально допустимый уровень территориальной доступности</w:t>
            </w:r>
          </w:p>
        </w:tc>
        <w:tc>
          <w:tcPr>
            <w:tcW w:w="4435"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Номенклатура объектов физической культуры и массового спорта для типового проектирования</w:t>
            </w:r>
          </w:p>
        </w:tc>
      </w:tr>
      <w:tr w:rsidR="007C70E0" w:rsidRPr="004B5EA1" w:rsidTr="00C625A5">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rPr>
                <w:sz w:val="20"/>
                <w:szCs w:val="20"/>
              </w:rPr>
            </w:pP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Единица измерения</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Величина</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Единица измерения</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Величина</w:t>
            </w:r>
          </w:p>
        </w:tc>
        <w:tc>
          <w:tcPr>
            <w:tcW w:w="443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pPr>
          </w:p>
        </w:tc>
      </w:tr>
      <w:tr w:rsidR="007C70E0" w:rsidRPr="004B5EA1" w:rsidTr="00C625A5">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rPr>
                <w:sz w:val="20"/>
                <w:szCs w:val="20"/>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rPr>
                <w:sz w:val="20"/>
                <w:szCs w:val="20"/>
              </w:rPr>
            </w:pPr>
          </w:p>
        </w:tc>
        <w:tc>
          <w:tcPr>
            <w:tcW w:w="166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rPr>
                <w:sz w:val="20"/>
                <w:szCs w:val="20"/>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rPr>
                <w:sz w:val="20"/>
                <w:szCs w:val="20"/>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rPr>
                <w:sz w:val="20"/>
                <w:szCs w:val="20"/>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В городской местности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В сельской местности</w:t>
            </w:r>
          </w:p>
        </w:tc>
        <w:tc>
          <w:tcPr>
            <w:tcW w:w="443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pPr>
          </w:p>
        </w:tc>
      </w:tr>
      <w:tr w:rsidR="007C70E0" w:rsidRPr="004B5EA1" w:rsidTr="00C625A5">
        <w:tc>
          <w:tcPr>
            <w:tcW w:w="1552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Объекты физической культуры и массового спорта ГО, МО</w:t>
            </w:r>
          </w:p>
        </w:tc>
      </w:tr>
      <w:tr w:rsidR="007C70E0" w:rsidRPr="004B5EA1" w:rsidTr="00C625A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1.</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textAlignment w:val="baseline"/>
            </w:pPr>
            <w:r w:rsidRPr="004B5EA1">
              <w:t xml:space="preserve">Стадионы с трибунами на 1500 мест и </w:t>
            </w:r>
            <w:r w:rsidRPr="004B5EA1">
              <w:lastRenderedPageBreak/>
              <w:t>более</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lastRenderedPageBreak/>
              <w:t>Объект</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1 объект на городской округ;</w:t>
            </w:r>
          </w:p>
          <w:p w:rsidR="007C70E0" w:rsidRPr="004B5EA1" w:rsidRDefault="007C70E0" w:rsidP="00C625A5">
            <w:pPr>
              <w:widowControl/>
              <w:jc w:val="center"/>
              <w:textAlignment w:val="baseline"/>
            </w:pPr>
            <w:r w:rsidRPr="004B5EA1">
              <w:t xml:space="preserve">1 объем на </w:t>
            </w:r>
            <w:r w:rsidRPr="004B5EA1">
              <w:lastRenderedPageBreak/>
              <w:t>муниципальный район</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lastRenderedPageBreak/>
              <w:t>Транспортная доступность, мин.</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60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 xml:space="preserve">для групп МО по ТПО </w:t>
            </w:r>
            <w:r w:rsidRPr="004B5EA1">
              <w:lastRenderedPageBreak/>
              <w:t>&lt;1&gt;:</w:t>
            </w:r>
          </w:p>
          <w:p w:rsidR="007C70E0" w:rsidRPr="004B5EA1" w:rsidRDefault="007C70E0" w:rsidP="00C625A5">
            <w:pPr>
              <w:widowControl/>
              <w:jc w:val="center"/>
              <w:textAlignment w:val="baseline"/>
            </w:pPr>
            <w:r w:rsidRPr="004B5EA1">
              <w:t>А - 40</w:t>
            </w:r>
          </w:p>
          <w:p w:rsidR="007C70E0" w:rsidRPr="004B5EA1" w:rsidRDefault="007C70E0" w:rsidP="00C625A5">
            <w:pPr>
              <w:widowControl/>
              <w:jc w:val="center"/>
              <w:textAlignment w:val="baseline"/>
            </w:pPr>
            <w:r w:rsidRPr="004B5EA1">
              <w:t>Б - 60</w:t>
            </w:r>
          </w:p>
          <w:p w:rsidR="007C70E0" w:rsidRPr="004B5EA1" w:rsidRDefault="007C70E0" w:rsidP="00C625A5">
            <w:pPr>
              <w:widowControl/>
              <w:jc w:val="center"/>
              <w:textAlignment w:val="baseline"/>
            </w:pPr>
            <w:r w:rsidRPr="004B5EA1">
              <w:t>В - 90</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lastRenderedPageBreak/>
              <w:t>-</w:t>
            </w:r>
          </w:p>
        </w:tc>
      </w:tr>
      <w:tr w:rsidR="007C70E0" w:rsidRPr="004B5EA1" w:rsidTr="00C625A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lastRenderedPageBreak/>
              <w:t>2.</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textAlignment w:val="baseline"/>
            </w:pPr>
            <w:r w:rsidRPr="004B5EA1">
              <w:t>Крытые спортивные объекты с искусственным льдом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Объект</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1 объект на городской округ;</w:t>
            </w:r>
          </w:p>
          <w:p w:rsidR="007C70E0" w:rsidRPr="004B5EA1" w:rsidRDefault="007C70E0" w:rsidP="00C625A5">
            <w:pPr>
              <w:widowControl/>
              <w:jc w:val="center"/>
              <w:textAlignment w:val="baseline"/>
            </w:pPr>
            <w:r w:rsidRPr="004B5EA1">
              <w:t>1 объект на муниципальный район</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Транспортная доступность, мин.</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60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для групп МО по ТПО &lt;1&gt;:</w:t>
            </w:r>
          </w:p>
          <w:p w:rsidR="007C70E0" w:rsidRPr="004B5EA1" w:rsidRDefault="007C70E0" w:rsidP="00C625A5">
            <w:pPr>
              <w:widowControl/>
              <w:jc w:val="center"/>
              <w:textAlignment w:val="baseline"/>
            </w:pPr>
            <w:r w:rsidRPr="004B5EA1">
              <w:t>А - 40</w:t>
            </w:r>
          </w:p>
          <w:p w:rsidR="007C70E0" w:rsidRPr="004B5EA1" w:rsidRDefault="007C70E0" w:rsidP="00C625A5">
            <w:pPr>
              <w:widowControl/>
              <w:jc w:val="center"/>
              <w:textAlignment w:val="baseline"/>
            </w:pPr>
            <w:r w:rsidRPr="004B5EA1">
              <w:t>Б - 60</w:t>
            </w:r>
          </w:p>
          <w:p w:rsidR="007C70E0" w:rsidRPr="004B5EA1" w:rsidRDefault="007C70E0" w:rsidP="00C625A5">
            <w:pPr>
              <w:widowControl/>
              <w:jc w:val="center"/>
              <w:textAlignment w:val="baseline"/>
            </w:pPr>
            <w:r w:rsidRPr="004B5EA1">
              <w:t>В - 90</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Для районных центров - ледовая площадка для проведения межмуниципальных, республиканских соревнований и тренировочных занятий (виды: хоккей с шайбой; фигурное катание; шорт-трек; массовое катание), с трибунами не более 150 мест.</w:t>
            </w:r>
          </w:p>
          <w:p w:rsidR="007C70E0" w:rsidRPr="004B5EA1" w:rsidRDefault="007C70E0" w:rsidP="00C625A5">
            <w:pPr>
              <w:widowControl/>
              <w:jc w:val="center"/>
              <w:textAlignment w:val="baseline"/>
            </w:pPr>
            <w:r w:rsidRPr="004B5EA1">
              <w:t>Для городских округов - ледовая площадка для проведения межмуниципальных, республиканских соревнований и тренировочных занятий (виды: хоккей с шайбой, фигурное катание, шорт-трек, массовое катание), с трибунами не менее 500 мест (в зависимости от потребности ГО)</w:t>
            </w:r>
          </w:p>
        </w:tc>
      </w:tr>
      <w:tr w:rsidR="007C70E0" w:rsidRPr="004B5EA1" w:rsidTr="00C625A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3.</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textAlignment w:val="baseline"/>
            </w:pPr>
            <w:r w:rsidRPr="004B5EA1">
              <w:t>Манежи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Объект</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1 объект на городской округ;</w:t>
            </w:r>
          </w:p>
          <w:p w:rsidR="007C70E0" w:rsidRPr="004B5EA1" w:rsidRDefault="007C70E0" w:rsidP="00C625A5">
            <w:pPr>
              <w:widowControl/>
              <w:jc w:val="center"/>
              <w:textAlignment w:val="baseline"/>
            </w:pPr>
            <w:r w:rsidRPr="004B5EA1">
              <w:t>1 объект на муниципальный район</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Транспортная доступность, мин.</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60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для групп МО по ТПО &lt;1&gt;:</w:t>
            </w:r>
          </w:p>
          <w:p w:rsidR="007C70E0" w:rsidRPr="004B5EA1" w:rsidRDefault="007C70E0" w:rsidP="00C625A5">
            <w:pPr>
              <w:widowControl/>
              <w:jc w:val="center"/>
              <w:textAlignment w:val="baseline"/>
            </w:pPr>
            <w:r w:rsidRPr="004B5EA1">
              <w:t>А - 40</w:t>
            </w:r>
          </w:p>
          <w:p w:rsidR="007C70E0" w:rsidRPr="004B5EA1" w:rsidRDefault="007C70E0" w:rsidP="00C625A5">
            <w:pPr>
              <w:widowControl/>
              <w:jc w:val="center"/>
              <w:textAlignment w:val="baseline"/>
            </w:pPr>
            <w:r w:rsidRPr="004B5EA1">
              <w:t>Б - 60</w:t>
            </w:r>
          </w:p>
          <w:p w:rsidR="007C70E0" w:rsidRPr="004B5EA1" w:rsidRDefault="007C70E0" w:rsidP="00C625A5">
            <w:pPr>
              <w:widowControl/>
              <w:jc w:val="center"/>
              <w:textAlignment w:val="baseline"/>
            </w:pPr>
            <w:r w:rsidRPr="004B5EA1">
              <w:t>В - 90</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w:t>
            </w:r>
          </w:p>
        </w:tc>
      </w:tr>
      <w:tr w:rsidR="007C70E0" w:rsidRPr="004B5EA1" w:rsidTr="00C625A5">
        <w:tc>
          <w:tcPr>
            <w:tcW w:w="1552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Объекты физической культуры и массового спорта ГО, ГП, СП</w:t>
            </w:r>
          </w:p>
        </w:tc>
      </w:tr>
      <w:tr w:rsidR="007C70E0" w:rsidRPr="004B5EA1" w:rsidTr="00C625A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4.</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textAlignment w:val="baseline"/>
            </w:pPr>
            <w:r w:rsidRPr="004B5EA1">
              <w:t>Плоскостное спортивное сооружение</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 xml:space="preserve">кв. м площади спортивной </w:t>
            </w:r>
            <w:r w:rsidRPr="004B5EA1">
              <w:lastRenderedPageBreak/>
              <w:t>площадки на 1000 чел.</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lastRenderedPageBreak/>
              <w:t>1890 &lt;2&gt;</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Пешеходная доступность, м</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1000</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w:t>
            </w:r>
          </w:p>
        </w:tc>
      </w:tr>
      <w:tr w:rsidR="007C70E0" w:rsidRPr="004B5EA1" w:rsidTr="00C625A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lastRenderedPageBreak/>
              <w:t>5.</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textAlignment w:val="baseline"/>
            </w:pPr>
            <w:r w:rsidRPr="004B5EA1">
              <w:t>Спортивные залы</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кв. м площади спортивного зала на 1000 чел.</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80 &lt;3&gt;</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Пешеходная доступность, м</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1000</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Для центров муниципальных районов - спортивный зал размерами 42 x 24 м для проведения межмуниципальных и республиканских соревнований по единоборствам, игровым видам спорта (баскетбол, волейбол, ручной мяч, мини-футбол и т.д.), а также тренировочных занятий, с трибунами не более 200 мест.</w:t>
            </w:r>
          </w:p>
          <w:p w:rsidR="007C70E0" w:rsidRPr="004B5EA1" w:rsidRDefault="007C70E0" w:rsidP="00C625A5">
            <w:pPr>
              <w:widowControl/>
              <w:jc w:val="center"/>
              <w:textAlignment w:val="baseline"/>
            </w:pPr>
            <w:r w:rsidRPr="004B5EA1">
              <w:t>Для сельских поселений - спортивный зал размерами не более чем 36 x 18 м для проведения физкультурно-массовых мероприятий и тренировочных занятий, трибуны не требуются</w:t>
            </w:r>
          </w:p>
        </w:tc>
      </w:tr>
      <w:tr w:rsidR="007C70E0" w:rsidRPr="004B5EA1" w:rsidTr="00C625A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6.</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textAlignment w:val="baseline"/>
            </w:pPr>
            <w:r w:rsidRPr="004B5EA1">
              <w:t>Плавательные бассейны</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кв. м зеркала воды на 1000 чел.</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25 &lt;3&gt;</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Транспортная доступность, мин.</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Для городов более 100 тыс. чел. - не более 30 мин.;</w:t>
            </w:r>
          </w:p>
          <w:p w:rsidR="007C70E0" w:rsidRPr="004B5EA1" w:rsidRDefault="007C70E0" w:rsidP="00C625A5">
            <w:pPr>
              <w:widowControl/>
              <w:jc w:val="center"/>
              <w:textAlignment w:val="baseline"/>
            </w:pPr>
            <w:r w:rsidRPr="004B5EA1">
              <w:t xml:space="preserve">для малых и средних городов, в том числе поселков городского типа (от 5 тыс. до </w:t>
            </w:r>
            <w:r w:rsidRPr="004B5EA1">
              <w:lastRenderedPageBreak/>
              <w:t>100 тыс. чел.) - не более 60 мин.</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lastRenderedPageBreak/>
              <w:t>для групп МО по ТПО &lt;1&gt;:</w:t>
            </w:r>
          </w:p>
          <w:p w:rsidR="007C70E0" w:rsidRPr="004B5EA1" w:rsidRDefault="007C70E0" w:rsidP="00C625A5">
            <w:pPr>
              <w:widowControl/>
              <w:jc w:val="center"/>
              <w:textAlignment w:val="baseline"/>
            </w:pPr>
            <w:r w:rsidRPr="004B5EA1">
              <w:t>А - 40</w:t>
            </w:r>
          </w:p>
          <w:p w:rsidR="007C70E0" w:rsidRPr="004B5EA1" w:rsidRDefault="007C70E0" w:rsidP="00C625A5">
            <w:pPr>
              <w:widowControl/>
              <w:jc w:val="center"/>
              <w:textAlignment w:val="baseline"/>
            </w:pPr>
            <w:r w:rsidRPr="004B5EA1">
              <w:t>Б - 60</w:t>
            </w:r>
          </w:p>
          <w:p w:rsidR="007C70E0" w:rsidRPr="004B5EA1" w:rsidRDefault="007C70E0" w:rsidP="00C625A5">
            <w:pPr>
              <w:widowControl/>
              <w:jc w:val="center"/>
              <w:textAlignment w:val="baseline"/>
            </w:pPr>
            <w:r w:rsidRPr="004B5EA1">
              <w:t>В - 90</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jc w:val="center"/>
              <w:textAlignment w:val="baseline"/>
            </w:pPr>
            <w:r w:rsidRPr="004B5EA1">
              <w:t>Для районных центров - бассейн размерами 25 x 11 м для спортивного плавания (с проведением межмуниципальных и республиканских соревнований), с трибунами не более 50 мест (балкон).</w:t>
            </w:r>
          </w:p>
          <w:p w:rsidR="007C70E0" w:rsidRPr="004B5EA1" w:rsidRDefault="007C70E0" w:rsidP="00C625A5">
            <w:pPr>
              <w:widowControl/>
              <w:jc w:val="center"/>
              <w:textAlignment w:val="baseline"/>
            </w:pPr>
            <w:r w:rsidRPr="004B5EA1">
              <w:t xml:space="preserve">Для сельских поселений бассейн </w:t>
            </w:r>
            <w:r w:rsidRPr="004B5EA1">
              <w:lastRenderedPageBreak/>
              <w:t>размером 25 x 8,5 м для оздоровительного плавания, с проведением тренировочных занятий, трибуны не требуются</w:t>
            </w:r>
          </w:p>
        </w:tc>
      </w:tr>
      <w:tr w:rsidR="007C70E0" w:rsidRPr="004B5EA1" w:rsidTr="00C625A5">
        <w:tc>
          <w:tcPr>
            <w:tcW w:w="1552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4B5EA1" w:rsidRDefault="007C70E0" w:rsidP="00C625A5">
            <w:pPr>
              <w:widowControl/>
              <w:ind w:firstLine="480"/>
              <w:textAlignment w:val="baseline"/>
            </w:pPr>
            <w:r w:rsidRPr="004B5EA1">
              <w:lastRenderedPageBreak/>
              <w:t>Примечание:</w:t>
            </w:r>
            <w:r w:rsidRPr="004B5EA1">
              <w:br/>
            </w:r>
          </w:p>
          <w:p w:rsidR="007C70E0" w:rsidRPr="004B5EA1" w:rsidRDefault="007C70E0" w:rsidP="00C625A5">
            <w:pPr>
              <w:widowControl/>
              <w:ind w:firstLine="480"/>
              <w:textAlignment w:val="baseline"/>
            </w:pPr>
            <w:r w:rsidRPr="004B5EA1">
              <w:t>1. Дифференциация муниципальных образований по ТПО приводится в приложении N 5 к НГП РБ.</w:t>
            </w:r>
            <w:r w:rsidRPr="004B5EA1">
              <w:br/>
            </w:r>
          </w:p>
          <w:p w:rsidR="007C70E0" w:rsidRPr="004B5EA1" w:rsidRDefault="007C70E0" w:rsidP="00C625A5">
            <w:pPr>
              <w:widowControl/>
              <w:ind w:firstLine="480"/>
              <w:textAlignment w:val="baseline"/>
            </w:pPr>
            <w:r w:rsidRPr="004B5EA1">
              <w:t>2. Значение базовых показателей обеспеченности плоскостными спортивными сооружениями в зависимости от характера территории, к которой они применяются, делится на совокупность поправочных коэффициентов:</w:t>
            </w:r>
            <w:r w:rsidRPr="004B5EA1">
              <w:br/>
            </w:r>
          </w:p>
          <w:p w:rsidR="007C70E0" w:rsidRPr="004B5EA1" w:rsidRDefault="007C70E0" w:rsidP="00C625A5">
            <w:pPr>
              <w:widowControl/>
              <w:ind w:firstLine="480"/>
              <w:textAlignment w:val="baseline"/>
            </w:pPr>
            <w:r w:rsidRPr="004B5EA1">
              <w:t>KСЭР - коэффициент, учитывающий социально-экономическое развитие муниципального образования (приложение N 6 к НГП РБ);</w:t>
            </w:r>
            <w:r w:rsidRPr="004B5EA1">
              <w:br/>
            </w:r>
          </w:p>
          <w:p w:rsidR="007C70E0" w:rsidRPr="004B5EA1" w:rsidRDefault="007C70E0" w:rsidP="00C625A5">
            <w:pPr>
              <w:widowControl/>
              <w:ind w:firstLine="480"/>
              <w:textAlignment w:val="baseline"/>
            </w:pPr>
            <w:r w:rsidRPr="004B5EA1">
              <w:t>Kагл - коэффициент, учитывающий вхождение муниципального образования в состав агломерации (приложение N 7 к НГП РБ);</w:t>
            </w:r>
            <w:r w:rsidRPr="004B5EA1">
              <w:br/>
            </w:r>
          </w:p>
          <w:p w:rsidR="007C70E0" w:rsidRPr="004B5EA1" w:rsidRDefault="007C70E0" w:rsidP="00C625A5">
            <w:pPr>
              <w:widowControl/>
              <w:ind w:firstLine="480"/>
              <w:textAlignment w:val="baseline"/>
            </w:pPr>
            <w:r w:rsidRPr="004B5EA1">
              <w:t>Kплотн - коэффициент, учитывающий плотность населения (приложение N 2 к НГП РБ).</w:t>
            </w:r>
            <w:r w:rsidRPr="004B5EA1">
              <w:br/>
            </w:r>
          </w:p>
          <w:p w:rsidR="007C70E0" w:rsidRPr="004B5EA1" w:rsidRDefault="007C70E0" w:rsidP="00C625A5">
            <w:pPr>
              <w:widowControl/>
              <w:ind w:firstLine="480"/>
              <w:textAlignment w:val="baseline"/>
            </w:pPr>
            <w:r w:rsidRPr="004B5EA1">
              <w:t>Пример расчета приведен в приложении N 12 к НГП РБ.</w:t>
            </w:r>
            <w:r w:rsidRPr="004B5EA1">
              <w:br/>
            </w:r>
          </w:p>
          <w:p w:rsidR="007C70E0" w:rsidRPr="004B5EA1" w:rsidRDefault="007C70E0" w:rsidP="00C625A5">
            <w:pPr>
              <w:widowControl/>
              <w:ind w:firstLine="480"/>
              <w:textAlignment w:val="baseline"/>
            </w:pPr>
            <w:r w:rsidRPr="004B5EA1">
              <w:t>3. Значение базовых показателей обеспеченности спортивными залами и плавательными бассейнами в зависимости от характера территории, к которой они применяются, умножается на совокупность поправочных коэффициентов:</w:t>
            </w:r>
            <w:r w:rsidRPr="004B5EA1">
              <w:br/>
            </w:r>
          </w:p>
          <w:p w:rsidR="007C70E0" w:rsidRPr="004B5EA1" w:rsidRDefault="007C70E0" w:rsidP="00C625A5">
            <w:pPr>
              <w:widowControl/>
              <w:ind w:firstLine="480"/>
              <w:textAlignment w:val="baseline"/>
            </w:pPr>
            <w:r w:rsidRPr="004B5EA1">
              <w:t>KСЭР - коэффициент, учитывающий социально-экономическое развитие муниципального образования (приложение N 6 к НГП РБ);</w:t>
            </w:r>
            <w:r w:rsidRPr="004B5EA1">
              <w:br/>
            </w:r>
          </w:p>
          <w:p w:rsidR="007C70E0" w:rsidRPr="004B5EA1" w:rsidRDefault="007C70E0" w:rsidP="00C625A5">
            <w:pPr>
              <w:widowControl/>
              <w:ind w:firstLine="480"/>
              <w:textAlignment w:val="baseline"/>
            </w:pPr>
            <w:r w:rsidRPr="004B5EA1">
              <w:t>Kагл - коэффициент, учитывающий вхождение муниципального образования в состав агломерации (приложение N 7 к НГП РБ).</w:t>
            </w:r>
            <w:r w:rsidRPr="004B5EA1">
              <w:br/>
            </w:r>
          </w:p>
          <w:p w:rsidR="007C70E0" w:rsidRPr="004B5EA1" w:rsidRDefault="007C70E0" w:rsidP="00C625A5">
            <w:pPr>
              <w:widowControl/>
              <w:ind w:firstLine="480"/>
              <w:textAlignment w:val="baseline"/>
            </w:pPr>
            <w:r w:rsidRPr="004B5EA1">
              <w:t>Пример расчета приведен в приложении N 12 к НГП РБ</w:t>
            </w:r>
            <w:r w:rsidRPr="004B5EA1">
              <w:br/>
            </w:r>
          </w:p>
        </w:tc>
      </w:tr>
    </w:tbl>
    <w:p w:rsidR="007C70E0" w:rsidRDefault="007C70E0" w:rsidP="007C70E0">
      <w:pPr>
        <w:ind w:left="708"/>
        <w:rPr>
          <w:sz w:val="28"/>
          <w:szCs w:val="28"/>
        </w:rPr>
      </w:pPr>
    </w:p>
    <w:p w:rsidR="007C70E0" w:rsidRDefault="007C70E0" w:rsidP="007C70E0">
      <w:pPr>
        <w:ind w:left="708"/>
        <w:rPr>
          <w:sz w:val="28"/>
          <w:szCs w:val="28"/>
        </w:rPr>
      </w:pPr>
      <w:r>
        <w:rPr>
          <w:sz w:val="28"/>
          <w:szCs w:val="28"/>
        </w:rPr>
        <w:t>3. Дополнить статьей 13.1 :</w:t>
      </w:r>
    </w:p>
    <w:p w:rsidR="007C70E0" w:rsidRPr="004B5EA1" w:rsidRDefault="007C70E0" w:rsidP="007C70E0">
      <w:pPr>
        <w:widowControl/>
        <w:shd w:val="clear" w:color="auto" w:fill="FFFFFF"/>
        <w:jc w:val="center"/>
        <w:textAlignment w:val="baseline"/>
        <w:outlineLvl w:val="4"/>
        <w:rPr>
          <w:b/>
          <w:bCs/>
          <w:color w:val="444444"/>
          <w:sz w:val="28"/>
          <w:szCs w:val="28"/>
        </w:rPr>
      </w:pPr>
      <w:r w:rsidRPr="004B5EA1">
        <w:rPr>
          <w:b/>
          <w:bCs/>
          <w:color w:val="444444"/>
          <w:sz w:val="28"/>
          <w:szCs w:val="28"/>
        </w:rPr>
        <w:t>Предельные значения расчетных показателей минимально допустимого уровня обеспеченности объектами местного значения муниципального района, поселения, городского округа и предельные значения расчетных показателей максимально допустимого уровня их территориальной доступности в области благоустройства территории</w:t>
      </w:r>
    </w:p>
    <w:p w:rsidR="007C70E0" w:rsidRPr="004B5EA1" w:rsidRDefault="007C70E0" w:rsidP="007C70E0">
      <w:pPr>
        <w:widowControl/>
        <w:shd w:val="clear" w:color="auto" w:fill="FFFFFF"/>
        <w:textAlignment w:val="baseline"/>
        <w:rPr>
          <w:color w:val="444444"/>
          <w:sz w:val="28"/>
          <w:szCs w:val="28"/>
        </w:rPr>
      </w:pPr>
    </w:p>
    <w:p w:rsidR="007C70E0" w:rsidRPr="00DE2702" w:rsidRDefault="007C70E0" w:rsidP="007C70E0">
      <w:pPr>
        <w:widowControl/>
        <w:shd w:val="clear" w:color="auto" w:fill="FFFFFF"/>
        <w:ind w:firstLine="480"/>
        <w:textAlignment w:val="baseline"/>
        <w:rPr>
          <w:color w:val="444444"/>
          <w:sz w:val="28"/>
          <w:szCs w:val="28"/>
        </w:rPr>
      </w:pPr>
      <w:r w:rsidRPr="004B5EA1">
        <w:rPr>
          <w:color w:val="444444"/>
          <w:sz w:val="28"/>
          <w:szCs w:val="28"/>
        </w:rPr>
        <w:t>Предельные значения расчетных показателей в области озеленения территории приведены в таблице</w:t>
      </w:r>
      <w:r>
        <w:rPr>
          <w:color w:val="444444"/>
          <w:sz w:val="28"/>
          <w:szCs w:val="28"/>
        </w:rPr>
        <w:t xml:space="preserve"> 26.1</w:t>
      </w:r>
      <w:r w:rsidRPr="004B5EA1">
        <w:rPr>
          <w:color w:val="444444"/>
          <w:sz w:val="28"/>
          <w:szCs w:val="28"/>
        </w:rPr>
        <w:t xml:space="preserve"> .</w:t>
      </w:r>
    </w:p>
    <w:tbl>
      <w:tblPr>
        <w:tblW w:w="0" w:type="auto"/>
        <w:tblCellMar>
          <w:left w:w="0" w:type="dxa"/>
          <w:right w:w="0" w:type="dxa"/>
        </w:tblCellMar>
        <w:tblLook w:val="04A0" w:firstRow="1" w:lastRow="0" w:firstColumn="1" w:lastColumn="0" w:noHBand="0" w:noVBand="1"/>
      </w:tblPr>
      <w:tblGrid>
        <w:gridCol w:w="519"/>
        <w:gridCol w:w="1366"/>
        <w:gridCol w:w="1028"/>
        <w:gridCol w:w="1244"/>
        <w:gridCol w:w="905"/>
        <w:gridCol w:w="793"/>
        <w:gridCol w:w="1015"/>
        <w:gridCol w:w="1267"/>
        <w:gridCol w:w="2063"/>
      </w:tblGrid>
      <w:tr w:rsidR="007C70E0" w:rsidTr="00C625A5">
        <w:trPr>
          <w:trHeight w:val="15"/>
        </w:trPr>
        <w:tc>
          <w:tcPr>
            <w:tcW w:w="739" w:type="dxa"/>
            <w:tcBorders>
              <w:top w:val="nil"/>
              <w:left w:val="nil"/>
              <w:bottom w:val="nil"/>
              <w:right w:val="nil"/>
            </w:tcBorders>
            <w:shd w:val="clear" w:color="auto" w:fill="auto"/>
            <w:hideMark/>
          </w:tcPr>
          <w:p w:rsidR="007C70E0" w:rsidRDefault="007C70E0" w:rsidP="00C625A5"/>
        </w:tc>
        <w:tc>
          <w:tcPr>
            <w:tcW w:w="1848" w:type="dxa"/>
            <w:tcBorders>
              <w:top w:val="nil"/>
              <w:left w:val="nil"/>
              <w:bottom w:val="nil"/>
              <w:right w:val="nil"/>
            </w:tcBorders>
            <w:shd w:val="clear" w:color="auto" w:fill="auto"/>
            <w:hideMark/>
          </w:tcPr>
          <w:p w:rsidR="007C70E0" w:rsidRDefault="007C70E0" w:rsidP="00C625A5">
            <w:pPr>
              <w:rPr>
                <w:sz w:val="20"/>
                <w:szCs w:val="20"/>
              </w:rPr>
            </w:pPr>
          </w:p>
        </w:tc>
        <w:tc>
          <w:tcPr>
            <w:tcW w:w="1478" w:type="dxa"/>
            <w:tcBorders>
              <w:top w:val="nil"/>
              <w:left w:val="nil"/>
              <w:bottom w:val="nil"/>
              <w:right w:val="nil"/>
            </w:tcBorders>
            <w:shd w:val="clear" w:color="auto" w:fill="auto"/>
            <w:hideMark/>
          </w:tcPr>
          <w:p w:rsidR="007C70E0" w:rsidRDefault="007C70E0" w:rsidP="00C625A5">
            <w:pPr>
              <w:rPr>
                <w:sz w:val="20"/>
                <w:szCs w:val="20"/>
              </w:rPr>
            </w:pPr>
          </w:p>
        </w:tc>
        <w:tc>
          <w:tcPr>
            <w:tcW w:w="1663" w:type="dxa"/>
            <w:tcBorders>
              <w:top w:val="nil"/>
              <w:left w:val="nil"/>
              <w:bottom w:val="nil"/>
              <w:right w:val="nil"/>
            </w:tcBorders>
            <w:shd w:val="clear" w:color="auto" w:fill="auto"/>
            <w:hideMark/>
          </w:tcPr>
          <w:p w:rsidR="007C70E0" w:rsidRDefault="007C70E0" w:rsidP="00C625A5">
            <w:pPr>
              <w:rPr>
                <w:sz w:val="20"/>
                <w:szCs w:val="20"/>
              </w:rPr>
            </w:pPr>
          </w:p>
        </w:tc>
        <w:tc>
          <w:tcPr>
            <w:tcW w:w="1109" w:type="dxa"/>
            <w:tcBorders>
              <w:top w:val="nil"/>
              <w:left w:val="nil"/>
              <w:bottom w:val="nil"/>
              <w:right w:val="nil"/>
            </w:tcBorders>
            <w:shd w:val="clear" w:color="auto" w:fill="auto"/>
            <w:hideMark/>
          </w:tcPr>
          <w:p w:rsidR="007C70E0" w:rsidRDefault="007C70E0" w:rsidP="00C625A5">
            <w:pPr>
              <w:rPr>
                <w:sz w:val="20"/>
                <w:szCs w:val="20"/>
              </w:rPr>
            </w:pPr>
          </w:p>
        </w:tc>
        <w:tc>
          <w:tcPr>
            <w:tcW w:w="1294" w:type="dxa"/>
            <w:tcBorders>
              <w:top w:val="nil"/>
              <w:left w:val="nil"/>
              <w:bottom w:val="nil"/>
              <w:right w:val="nil"/>
            </w:tcBorders>
            <w:shd w:val="clear" w:color="auto" w:fill="auto"/>
            <w:hideMark/>
          </w:tcPr>
          <w:p w:rsidR="007C70E0" w:rsidRDefault="007C70E0" w:rsidP="00C625A5">
            <w:pPr>
              <w:rPr>
                <w:sz w:val="20"/>
                <w:szCs w:val="20"/>
              </w:rPr>
            </w:pPr>
          </w:p>
        </w:tc>
        <w:tc>
          <w:tcPr>
            <w:tcW w:w="1294" w:type="dxa"/>
            <w:tcBorders>
              <w:top w:val="nil"/>
              <w:left w:val="nil"/>
              <w:bottom w:val="nil"/>
              <w:right w:val="nil"/>
            </w:tcBorders>
            <w:shd w:val="clear" w:color="auto" w:fill="auto"/>
            <w:hideMark/>
          </w:tcPr>
          <w:p w:rsidR="007C70E0" w:rsidRDefault="007C70E0" w:rsidP="00C625A5">
            <w:pPr>
              <w:rPr>
                <w:sz w:val="20"/>
                <w:szCs w:val="20"/>
              </w:rPr>
            </w:pPr>
          </w:p>
        </w:tc>
        <w:tc>
          <w:tcPr>
            <w:tcW w:w="1848" w:type="dxa"/>
            <w:tcBorders>
              <w:top w:val="nil"/>
              <w:left w:val="nil"/>
              <w:bottom w:val="nil"/>
              <w:right w:val="nil"/>
            </w:tcBorders>
            <w:shd w:val="clear" w:color="auto" w:fill="auto"/>
            <w:hideMark/>
          </w:tcPr>
          <w:p w:rsidR="007C70E0" w:rsidRDefault="007C70E0" w:rsidP="00C625A5">
            <w:pPr>
              <w:rPr>
                <w:sz w:val="20"/>
                <w:szCs w:val="20"/>
              </w:rPr>
            </w:pPr>
          </w:p>
        </w:tc>
        <w:tc>
          <w:tcPr>
            <w:tcW w:w="3326" w:type="dxa"/>
            <w:tcBorders>
              <w:top w:val="nil"/>
              <w:left w:val="nil"/>
              <w:bottom w:val="nil"/>
              <w:right w:val="nil"/>
            </w:tcBorders>
            <w:shd w:val="clear" w:color="auto" w:fill="auto"/>
            <w:hideMark/>
          </w:tcPr>
          <w:p w:rsidR="007C70E0" w:rsidRPr="00DE2702" w:rsidRDefault="007C70E0" w:rsidP="00C625A5">
            <w:pPr>
              <w:rPr>
                <w:sz w:val="20"/>
                <w:szCs w:val="20"/>
              </w:rPr>
            </w:pPr>
            <w:r w:rsidRPr="00DE2702">
              <w:t xml:space="preserve">Таблица </w:t>
            </w:r>
            <w:r>
              <w:t>26.1</w:t>
            </w:r>
          </w:p>
        </w:tc>
      </w:tr>
      <w:tr w:rsidR="007C70E0" w:rsidTr="00C625A5">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N п/п</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Наименование объекта</w:t>
            </w:r>
          </w:p>
        </w:tc>
        <w:tc>
          <w:tcPr>
            <w:tcW w:w="683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Минимально допустимый уровень обеспеченности</w:t>
            </w:r>
          </w:p>
        </w:tc>
        <w:tc>
          <w:tcPr>
            <w:tcW w:w="51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Максимально допустимый уровень территориальной доступности</w:t>
            </w:r>
          </w:p>
        </w:tc>
      </w:tr>
      <w:tr w:rsidR="007C70E0" w:rsidTr="00C625A5">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rPr>
                <w:sz w:val="20"/>
                <w:szCs w:val="20"/>
              </w:rPr>
            </w:pP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Единица измерения</w:t>
            </w:r>
          </w:p>
        </w:tc>
        <w:tc>
          <w:tcPr>
            <w:tcW w:w="535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Величина &lt;3&gt;</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Единица измерения</w:t>
            </w:r>
          </w:p>
        </w:tc>
        <w:tc>
          <w:tcPr>
            <w:tcW w:w="332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Величина</w:t>
            </w:r>
          </w:p>
        </w:tc>
      </w:tr>
      <w:tr w:rsidR="007C70E0" w:rsidTr="00C625A5">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rPr>
                <w:sz w:val="20"/>
                <w:szCs w:val="20"/>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Крупнейший, крупный, большой город</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Средний город</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Малый город</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Сельские поселения</w:t>
            </w: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tc>
        <w:tc>
          <w:tcPr>
            <w:tcW w:w="332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rPr>
                <w:sz w:val="20"/>
                <w:szCs w:val="20"/>
              </w:rPr>
            </w:pPr>
          </w:p>
        </w:tc>
      </w:tr>
      <w:tr w:rsidR="007C70E0" w:rsidTr="00C625A5">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1.</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textAlignment w:val="baseline"/>
            </w:pPr>
            <w:r>
              <w:t>Озелененные территории общего пользования &lt;1&gt; (в т.ч. общегородские и в жилых районах, кроме придомовых озелененных территорий) &lt;2&gt;</w:t>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кв. м на 1 чел.</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16</w:t>
            </w: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13</w:t>
            </w:r>
          </w:p>
        </w:tc>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8 (10) &lt;4&gt;</w:t>
            </w:r>
          </w:p>
        </w:tc>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12</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Транспортная доступность, мин.</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w:t>
            </w:r>
            <w:hyperlink r:id="rId9" w:anchor="7D20K3" w:history="1">
              <w:r>
                <w:rPr>
                  <w:rStyle w:val="af1"/>
                  <w:color w:val="2C4B99"/>
                </w:rPr>
                <w:t>СП 42.13330.2016</w:t>
              </w:r>
            </w:hyperlink>
            <w:r>
              <w:t>. Свод правил. Градостроительство. Планировка и застройка городских и сельских поселений. Актуализированная редакция </w:t>
            </w:r>
            <w:hyperlink r:id="rId10" w:anchor="7D20K3" w:history="1">
              <w:r>
                <w:rPr>
                  <w:rStyle w:val="af1"/>
                  <w:color w:val="2C4B99"/>
                </w:rPr>
                <w:t>СНиП 2.07.01-89</w:t>
              </w:r>
            </w:hyperlink>
            <w:r>
              <w:t>*", утвержденный </w:t>
            </w:r>
            <w:hyperlink r:id="rId11" w:anchor="7D20K3" w:history="1">
              <w:r>
                <w:rPr>
                  <w:rStyle w:val="af1"/>
                  <w:color w:val="2C4B99"/>
                </w:rPr>
                <w:t>Приказом Министерства строительства и жилищно-коммунального хозяйства Российской Федерации от 30 декабря 2016 года N 1034/пр</w:t>
              </w:r>
            </w:hyperlink>
          </w:p>
        </w:tc>
      </w:tr>
      <w:tr w:rsidR="007C70E0" w:rsidTr="00C625A5">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rPr>
                <w:sz w:val="20"/>
                <w:szCs w:val="20"/>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rPr>
                <w:sz w:val="20"/>
                <w:szCs w:val="20"/>
              </w:rPr>
            </w:pPr>
          </w:p>
        </w:tc>
        <w:tc>
          <w:tcPr>
            <w:tcW w:w="166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rPr>
                <w:sz w:val="20"/>
                <w:szCs w:val="20"/>
              </w:rPr>
            </w:pP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rPr>
                <w:sz w:val="20"/>
                <w:szCs w:val="20"/>
              </w:rPr>
            </w:pPr>
          </w:p>
        </w:tc>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rPr>
                <w:sz w:val="20"/>
                <w:szCs w:val="20"/>
              </w:rPr>
            </w:pPr>
          </w:p>
        </w:tc>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Default="007C70E0" w:rsidP="00C625A5">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Пешеходная доступность, м</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jc w:val="center"/>
              <w:textAlignment w:val="baseline"/>
            </w:pPr>
            <w:r>
              <w:t>Устанавливается в соответствии с "</w:t>
            </w:r>
            <w:hyperlink r:id="rId12" w:anchor="7D20K3" w:history="1">
              <w:r>
                <w:rPr>
                  <w:rStyle w:val="af1"/>
                  <w:color w:val="2C4B99"/>
                </w:rPr>
                <w:t>СП 476.1325800.2020</w:t>
              </w:r>
            </w:hyperlink>
            <w:r>
              <w:t>. Свод правил. Территории городских и сельских поселений. Правила планировки, застройки и благоустройства жилых микрорайонов", утвержденным </w:t>
            </w:r>
            <w:hyperlink r:id="rId13" w:anchor="7D20K3" w:history="1">
              <w:r>
                <w:rPr>
                  <w:rStyle w:val="af1"/>
                  <w:color w:val="2C4B99"/>
                </w:rPr>
                <w:t xml:space="preserve">Приказом Министерства строительства и жилищно-коммунального хозяйства Российской Федерации от 24 января 2020 года </w:t>
              </w:r>
              <w:r>
                <w:rPr>
                  <w:rStyle w:val="af1"/>
                  <w:color w:val="2C4B99"/>
                </w:rPr>
                <w:lastRenderedPageBreak/>
                <w:t>N 33/пр</w:t>
              </w:r>
            </w:hyperlink>
          </w:p>
        </w:tc>
      </w:tr>
      <w:tr w:rsidR="007C70E0" w:rsidTr="00C625A5">
        <w:tc>
          <w:tcPr>
            <w:tcW w:w="1459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Default="007C70E0" w:rsidP="00C625A5">
            <w:pPr>
              <w:pStyle w:val="formattext"/>
              <w:spacing w:before="0" w:beforeAutospacing="0" w:after="0" w:afterAutospacing="0"/>
              <w:ind w:firstLine="480"/>
              <w:textAlignment w:val="baseline"/>
            </w:pPr>
            <w:r>
              <w:lastRenderedPageBreak/>
              <w:t>Примечание:</w:t>
            </w:r>
            <w:r>
              <w:br/>
            </w:r>
          </w:p>
          <w:p w:rsidR="007C70E0" w:rsidRDefault="007C70E0" w:rsidP="00C625A5">
            <w:pPr>
              <w:pStyle w:val="formattext"/>
              <w:spacing w:before="0" w:beforeAutospacing="0" w:after="0" w:afterAutospacing="0"/>
              <w:ind w:firstLine="480"/>
              <w:textAlignment w:val="baseline"/>
            </w:pPr>
            <w:r>
              <w:t>1. К озелененным территориям общего пользования относятся: лесные парки, парки (городские, районные, тематический), скверы, бульвары, сады, набережные.</w:t>
            </w:r>
            <w:r>
              <w:br/>
            </w:r>
          </w:p>
          <w:p w:rsidR="007C70E0" w:rsidRDefault="007C70E0" w:rsidP="00C625A5">
            <w:pPr>
              <w:pStyle w:val="formattext"/>
              <w:spacing w:before="0" w:beforeAutospacing="0" w:after="0" w:afterAutospacing="0"/>
              <w:ind w:firstLine="480"/>
              <w:textAlignment w:val="baseline"/>
            </w:pPr>
            <w:r>
              <w:t>2. Соотношение "общегородского озеленения" и "озеленения жилых районов" устанавливается по согласованию с ОМСУ, при этом доля "озеленения жилых районов" не может быть меньше 20%.</w:t>
            </w:r>
            <w:r>
              <w:br/>
            </w:r>
          </w:p>
          <w:p w:rsidR="007C70E0" w:rsidRDefault="007C70E0" w:rsidP="00C625A5">
            <w:pPr>
              <w:pStyle w:val="formattext"/>
              <w:spacing w:before="0" w:beforeAutospacing="0" w:after="0" w:afterAutospacing="0"/>
              <w:ind w:firstLine="480"/>
              <w:textAlignment w:val="baseline"/>
            </w:pPr>
            <w:r>
              <w:t>3. Классификация городских и сельских поселений в зависимости от проектной численности населения на расчетный срок принимается в соответствии с "</w:t>
            </w:r>
            <w:hyperlink r:id="rId14" w:anchor="7D20K3" w:history="1">
              <w:r>
                <w:rPr>
                  <w:rStyle w:val="af1"/>
                  <w:color w:val="2C4B99"/>
                </w:rPr>
                <w:t>СП 42.13330.2016</w:t>
              </w:r>
            </w:hyperlink>
            <w:r>
              <w:t>. Свод правил. Градостроительство. Планировка и застройка городских и сельских поселений. Актуализированная редакция </w:t>
            </w:r>
            <w:hyperlink r:id="rId15" w:anchor="7D20K3" w:history="1">
              <w:r>
                <w:rPr>
                  <w:rStyle w:val="af1"/>
                  <w:color w:val="2C4B99"/>
                </w:rPr>
                <w:t>СНиП 2.07.01-89</w:t>
              </w:r>
            </w:hyperlink>
            <w:r>
              <w:t>*", утвержденным </w:t>
            </w:r>
            <w:hyperlink r:id="rId16" w:anchor="7D20K3" w:history="1">
              <w:r>
                <w:rPr>
                  <w:rStyle w:val="af1"/>
                  <w:color w:val="2C4B99"/>
                </w:rPr>
                <w:t>Приказом Министерства строительства и жилищно-коммунального хозяйства Российской Федерации от 30 декабря 2016 года N 1034/пр</w:t>
              </w:r>
            </w:hyperlink>
            <w:r>
              <w:t>.</w:t>
            </w:r>
            <w:r>
              <w:br/>
            </w:r>
          </w:p>
          <w:p w:rsidR="007C70E0" w:rsidRDefault="007C70E0" w:rsidP="00C625A5">
            <w:pPr>
              <w:pStyle w:val="formattext"/>
              <w:spacing w:before="0" w:beforeAutospacing="0" w:after="0" w:afterAutospacing="0"/>
              <w:ind w:firstLine="480"/>
              <w:textAlignment w:val="baseline"/>
            </w:pPr>
            <w:r>
              <w:t>4. В скобках приведено значение для малых городов с численностью населения до 20 тыс. человек</w:t>
            </w:r>
            <w:r>
              <w:br/>
            </w:r>
          </w:p>
        </w:tc>
      </w:tr>
    </w:tbl>
    <w:p w:rsidR="007C70E0" w:rsidRDefault="007C70E0" w:rsidP="00525B91">
      <w:pPr>
        <w:rPr>
          <w:sz w:val="28"/>
          <w:szCs w:val="28"/>
        </w:rPr>
      </w:pPr>
    </w:p>
    <w:p w:rsidR="007C70E0" w:rsidRDefault="007C70E0" w:rsidP="007C70E0">
      <w:pPr>
        <w:rPr>
          <w:sz w:val="28"/>
          <w:szCs w:val="28"/>
        </w:rPr>
      </w:pPr>
    </w:p>
    <w:p w:rsidR="007C70E0" w:rsidRPr="00F41BD2" w:rsidRDefault="007C70E0" w:rsidP="007C70E0">
      <w:pPr>
        <w:widowControl/>
        <w:shd w:val="clear" w:color="auto" w:fill="FFFFFF"/>
        <w:ind w:firstLine="480"/>
        <w:textAlignment w:val="baseline"/>
        <w:rPr>
          <w:color w:val="444444"/>
        </w:rPr>
      </w:pPr>
      <w:r w:rsidRPr="00F41BD2">
        <w:rPr>
          <w:color w:val="444444"/>
        </w:rPr>
        <w:t xml:space="preserve">Предельные значения расчетных показателей в области благоустройства жилых территорий приведены в таблице </w:t>
      </w:r>
      <w:r w:rsidRPr="00BB350F">
        <w:rPr>
          <w:color w:val="444444"/>
        </w:rPr>
        <w:t>26.2</w:t>
      </w:r>
      <w:r>
        <w:rPr>
          <w:color w:val="444444"/>
        </w:rPr>
        <w:t>.</w:t>
      </w:r>
    </w:p>
    <w:tbl>
      <w:tblPr>
        <w:tblW w:w="0" w:type="auto"/>
        <w:tblCellMar>
          <w:left w:w="0" w:type="dxa"/>
          <w:right w:w="0" w:type="dxa"/>
        </w:tblCellMar>
        <w:tblLook w:val="04A0" w:firstRow="1" w:lastRow="0" w:firstColumn="1" w:lastColumn="0" w:noHBand="0" w:noVBand="1"/>
      </w:tblPr>
      <w:tblGrid>
        <w:gridCol w:w="595"/>
        <w:gridCol w:w="1982"/>
        <w:gridCol w:w="2321"/>
        <w:gridCol w:w="3413"/>
        <w:gridCol w:w="1889"/>
      </w:tblGrid>
      <w:tr w:rsidR="007C70E0" w:rsidRPr="00F41BD2" w:rsidTr="00C625A5">
        <w:trPr>
          <w:trHeight w:val="15"/>
        </w:trPr>
        <w:tc>
          <w:tcPr>
            <w:tcW w:w="554" w:type="dxa"/>
            <w:tcBorders>
              <w:top w:val="nil"/>
              <w:left w:val="nil"/>
              <w:bottom w:val="nil"/>
              <w:right w:val="nil"/>
            </w:tcBorders>
            <w:shd w:val="clear" w:color="auto" w:fill="auto"/>
            <w:hideMark/>
          </w:tcPr>
          <w:p w:rsidR="007C70E0" w:rsidRPr="00F41BD2" w:rsidRDefault="007C70E0" w:rsidP="00C625A5">
            <w:pPr>
              <w:widowControl/>
              <w:rPr>
                <w:color w:val="444444"/>
              </w:rPr>
            </w:pPr>
          </w:p>
        </w:tc>
        <w:tc>
          <w:tcPr>
            <w:tcW w:w="2033" w:type="dxa"/>
            <w:tcBorders>
              <w:top w:val="nil"/>
              <w:left w:val="nil"/>
              <w:bottom w:val="nil"/>
              <w:right w:val="nil"/>
            </w:tcBorders>
            <w:shd w:val="clear" w:color="auto" w:fill="auto"/>
            <w:hideMark/>
          </w:tcPr>
          <w:p w:rsidR="007C70E0" w:rsidRPr="00F41BD2" w:rsidRDefault="007C70E0" w:rsidP="00C625A5">
            <w:pPr>
              <w:widowControl/>
              <w:rPr>
                <w:sz w:val="20"/>
                <w:szCs w:val="20"/>
              </w:rPr>
            </w:pPr>
          </w:p>
        </w:tc>
        <w:tc>
          <w:tcPr>
            <w:tcW w:w="2402" w:type="dxa"/>
            <w:tcBorders>
              <w:top w:val="nil"/>
              <w:left w:val="nil"/>
              <w:bottom w:val="nil"/>
              <w:right w:val="nil"/>
            </w:tcBorders>
            <w:shd w:val="clear" w:color="auto" w:fill="auto"/>
            <w:hideMark/>
          </w:tcPr>
          <w:p w:rsidR="007C70E0" w:rsidRPr="00F41BD2" w:rsidRDefault="007C70E0" w:rsidP="00C625A5">
            <w:pPr>
              <w:widowControl/>
              <w:rPr>
                <w:sz w:val="20"/>
                <w:szCs w:val="20"/>
              </w:rPr>
            </w:pPr>
          </w:p>
        </w:tc>
        <w:tc>
          <w:tcPr>
            <w:tcW w:w="4066" w:type="dxa"/>
            <w:tcBorders>
              <w:top w:val="nil"/>
              <w:left w:val="nil"/>
              <w:bottom w:val="nil"/>
              <w:right w:val="nil"/>
            </w:tcBorders>
            <w:shd w:val="clear" w:color="auto" w:fill="auto"/>
            <w:hideMark/>
          </w:tcPr>
          <w:p w:rsidR="007C70E0" w:rsidRPr="00F41BD2" w:rsidRDefault="007C70E0" w:rsidP="00C625A5">
            <w:pPr>
              <w:widowControl/>
              <w:rPr>
                <w:sz w:val="20"/>
                <w:szCs w:val="20"/>
              </w:rPr>
            </w:pPr>
          </w:p>
        </w:tc>
        <w:tc>
          <w:tcPr>
            <w:tcW w:w="2033" w:type="dxa"/>
            <w:tcBorders>
              <w:top w:val="nil"/>
              <w:left w:val="nil"/>
              <w:bottom w:val="nil"/>
              <w:right w:val="nil"/>
            </w:tcBorders>
            <w:shd w:val="clear" w:color="auto" w:fill="auto"/>
            <w:hideMark/>
          </w:tcPr>
          <w:p w:rsidR="007C70E0" w:rsidRPr="00F41BD2" w:rsidRDefault="007C70E0" w:rsidP="00C625A5">
            <w:pPr>
              <w:widowControl/>
              <w:rPr>
                <w:sz w:val="20"/>
                <w:szCs w:val="20"/>
              </w:rPr>
            </w:pPr>
            <w:r w:rsidRPr="00F41BD2">
              <w:rPr>
                <w:color w:val="444444"/>
              </w:rPr>
              <w:t xml:space="preserve">Таблица </w:t>
            </w:r>
            <w:r w:rsidRPr="00BB350F">
              <w:rPr>
                <w:color w:val="444444"/>
              </w:rPr>
              <w:t>26.2</w:t>
            </w:r>
          </w:p>
        </w:tc>
      </w:tr>
      <w:tr w:rsidR="007C70E0" w:rsidRPr="00F41BD2" w:rsidTr="00C625A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jc w:val="center"/>
              <w:textAlignment w:val="baseline"/>
            </w:pPr>
            <w:r w:rsidRPr="00F41BD2">
              <w:t>N п/п</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jc w:val="center"/>
              <w:textAlignment w:val="baseline"/>
            </w:pPr>
            <w:r w:rsidRPr="00F41BD2">
              <w:t>Наименование вида объекта</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jc w:val="center"/>
              <w:textAlignment w:val="baseline"/>
            </w:pPr>
            <w:r w:rsidRPr="00F41BD2">
              <w:t>Объекты капитального строительства</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jc w:val="center"/>
              <w:textAlignment w:val="baseline"/>
            </w:pPr>
            <w:r w:rsidRPr="00F41BD2">
              <w:t>Расчетный показатель минимально допустимого уровня обеспеченности объектами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jc w:val="center"/>
              <w:textAlignment w:val="baseline"/>
            </w:pPr>
            <w:r w:rsidRPr="00F41BD2">
              <w:t>Расчетный показатель максимально допустимого уровня доступности</w:t>
            </w:r>
          </w:p>
        </w:tc>
      </w:tr>
      <w:tr w:rsidR="007C70E0" w:rsidRPr="00F41BD2" w:rsidTr="00C625A5">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jc w:val="center"/>
              <w:textAlignment w:val="baseline"/>
            </w:pPr>
            <w:r w:rsidRPr="00F41BD2">
              <w:t>1.</w:t>
            </w:r>
          </w:p>
        </w:tc>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textAlignment w:val="baseline"/>
            </w:pPr>
            <w:r w:rsidRPr="00F41BD2">
              <w:t>Придомовые площадки благоустройства</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jc w:val="center"/>
              <w:textAlignment w:val="baseline"/>
            </w:pPr>
            <w:r w:rsidRPr="00F41BD2">
              <w:t>Для игр детей дошкольного и младшего школьного возраста &lt;1&gt;, &lt;6&gt;</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jc w:val="center"/>
              <w:textAlignment w:val="baseline"/>
            </w:pPr>
            <w:r w:rsidRPr="00F41BD2">
              <w:t>нормативная обеспеченность - 0,7 кв. м на 1 чел.;</w:t>
            </w:r>
          </w:p>
          <w:p w:rsidR="007C70E0" w:rsidRPr="00F41BD2" w:rsidRDefault="007C70E0" w:rsidP="00C625A5">
            <w:pPr>
              <w:widowControl/>
              <w:jc w:val="center"/>
              <w:textAlignment w:val="baseline"/>
            </w:pPr>
            <w:r w:rsidRPr="00F41BD2">
              <w:t>минимальный размер - 30 кв. м.</w:t>
            </w:r>
          </w:p>
          <w:p w:rsidR="007C70E0" w:rsidRPr="00F41BD2" w:rsidRDefault="007C70E0" w:rsidP="00C625A5">
            <w:pPr>
              <w:widowControl/>
              <w:jc w:val="center"/>
              <w:textAlignment w:val="baseline"/>
            </w:pPr>
            <w:r w:rsidRPr="00F41BD2">
              <w:t>Расстояние от границы площадки до окон жилых и общественных зданий - 12 м</w:t>
            </w:r>
          </w:p>
        </w:tc>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jc w:val="center"/>
              <w:textAlignment w:val="baseline"/>
            </w:pPr>
            <w:r w:rsidRPr="00F41BD2">
              <w:t>Не нормируется</w:t>
            </w:r>
          </w:p>
        </w:tc>
      </w:tr>
      <w:tr w:rsidR="007C70E0" w:rsidRPr="00F41BD2" w:rsidTr="00C625A5">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pPr>
          </w:p>
        </w:tc>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rPr>
                <w:sz w:val="20"/>
                <w:szCs w:val="20"/>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jc w:val="center"/>
              <w:textAlignment w:val="baseline"/>
            </w:pPr>
            <w:r w:rsidRPr="00F41BD2">
              <w:t>Для отдыха взрослого населения</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jc w:val="center"/>
              <w:textAlignment w:val="baseline"/>
            </w:pPr>
            <w:r w:rsidRPr="00F41BD2">
              <w:t>нормативная обеспеченность - 0,1 кв. м на 1 чел.;</w:t>
            </w:r>
          </w:p>
          <w:p w:rsidR="007C70E0" w:rsidRPr="00F41BD2" w:rsidRDefault="007C70E0" w:rsidP="00C625A5">
            <w:pPr>
              <w:widowControl/>
              <w:jc w:val="center"/>
              <w:textAlignment w:val="baseline"/>
            </w:pPr>
            <w:r w:rsidRPr="00F41BD2">
              <w:t>минимальный размер - 15 кв. м</w:t>
            </w:r>
          </w:p>
        </w:tc>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pPr>
          </w:p>
        </w:tc>
      </w:tr>
      <w:tr w:rsidR="007C70E0" w:rsidRPr="00F41BD2" w:rsidTr="00C625A5">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rPr>
                <w:sz w:val="20"/>
                <w:szCs w:val="20"/>
              </w:rPr>
            </w:pPr>
          </w:p>
        </w:tc>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rPr>
                <w:sz w:val="20"/>
                <w:szCs w:val="20"/>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jc w:val="center"/>
              <w:textAlignment w:val="baseline"/>
            </w:pPr>
            <w:r w:rsidRPr="00F41BD2">
              <w:t>Для занятий физкультурой и спортом &lt;2&gt;, &lt;3&gt;, &lt;4&gt;, &lt;5&gt;, &lt;6&gt;</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jc w:val="center"/>
              <w:textAlignment w:val="baseline"/>
            </w:pPr>
            <w:r w:rsidRPr="00F41BD2">
              <w:t>нормативная обеспеченность - 0,7 кв. м на 1 чел.;</w:t>
            </w:r>
          </w:p>
          <w:p w:rsidR="007C70E0" w:rsidRPr="00F41BD2" w:rsidRDefault="007C70E0" w:rsidP="00C625A5">
            <w:pPr>
              <w:widowControl/>
              <w:jc w:val="center"/>
              <w:textAlignment w:val="baseline"/>
            </w:pPr>
            <w:r w:rsidRPr="00F41BD2">
              <w:t>минимальный размер - 100 кв. м.</w:t>
            </w:r>
          </w:p>
          <w:p w:rsidR="007C70E0" w:rsidRPr="00F41BD2" w:rsidRDefault="007C70E0" w:rsidP="00C625A5">
            <w:pPr>
              <w:widowControl/>
              <w:jc w:val="center"/>
              <w:textAlignment w:val="baseline"/>
            </w:pPr>
            <w:r w:rsidRPr="00F41BD2">
              <w:t>Расстояние от границы площадки до окон жилых и общественных зданий - 10 - 40 м</w:t>
            </w:r>
          </w:p>
        </w:tc>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pPr>
          </w:p>
        </w:tc>
      </w:tr>
      <w:tr w:rsidR="007C70E0" w:rsidRPr="00F41BD2" w:rsidTr="00C625A5">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rPr>
                <w:sz w:val="20"/>
                <w:szCs w:val="20"/>
              </w:rPr>
            </w:pPr>
          </w:p>
        </w:tc>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rPr>
                <w:sz w:val="20"/>
                <w:szCs w:val="20"/>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jc w:val="center"/>
              <w:textAlignment w:val="baseline"/>
            </w:pPr>
            <w:r w:rsidRPr="00F41BD2">
              <w:t>Для хозяйственных целей (контейнерные площадки для сбора ТБО и крупногабаритного мусора, площадка для выбивания ковров, разделочная площадка и т.д.)</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jc w:val="center"/>
              <w:textAlignment w:val="baseline"/>
            </w:pPr>
            <w:r w:rsidRPr="00F41BD2">
              <w:t>нормативная обеспеченность - 0,03 кв. м на 1 чел.;</w:t>
            </w:r>
          </w:p>
          <w:p w:rsidR="007C70E0" w:rsidRPr="00F41BD2" w:rsidRDefault="007C70E0" w:rsidP="00C625A5">
            <w:pPr>
              <w:widowControl/>
              <w:jc w:val="center"/>
              <w:textAlignment w:val="baseline"/>
            </w:pPr>
            <w:r w:rsidRPr="00F41BD2">
              <w:t>минимальный размер 10 кв. м.</w:t>
            </w:r>
          </w:p>
          <w:p w:rsidR="007C70E0" w:rsidRPr="00F41BD2" w:rsidRDefault="007C70E0" w:rsidP="00C625A5">
            <w:pPr>
              <w:widowControl/>
              <w:jc w:val="center"/>
              <w:textAlignment w:val="baseline"/>
            </w:pPr>
            <w:r w:rsidRPr="00F41BD2">
              <w:t>Расстояние от границы площадки до окон жилых и общественных зданий - 20 м</w:t>
            </w:r>
          </w:p>
        </w:tc>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pPr>
          </w:p>
        </w:tc>
      </w:tr>
      <w:tr w:rsidR="007C70E0" w:rsidRPr="00F41BD2" w:rsidTr="00C625A5">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rPr>
                <w:sz w:val="20"/>
                <w:szCs w:val="20"/>
              </w:rPr>
            </w:pPr>
          </w:p>
        </w:tc>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rPr>
                <w:sz w:val="20"/>
                <w:szCs w:val="20"/>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jc w:val="center"/>
              <w:textAlignment w:val="baseline"/>
            </w:pPr>
            <w:r w:rsidRPr="00F41BD2">
              <w:t xml:space="preserve">Для выгула собак (для комплексной застройки </w:t>
            </w:r>
            <w:r w:rsidRPr="00F41BD2">
              <w:lastRenderedPageBreak/>
              <w:t>территории)</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jc w:val="center"/>
              <w:textAlignment w:val="baseline"/>
            </w:pPr>
            <w:r w:rsidRPr="00F41BD2">
              <w:lastRenderedPageBreak/>
              <w:t xml:space="preserve">1 площадка в границах комплексного развития территории площадью 400 - 600 </w:t>
            </w:r>
            <w:r w:rsidRPr="00F41BD2">
              <w:lastRenderedPageBreak/>
              <w:t>кв. м.</w:t>
            </w:r>
          </w:p>
          <w:p w:rsidR="007C70E0" w:rsidRPr="00F41BD2" w:rsidRDefault="007C70E0" w:rsidP="00C625A5">
            <w:pPr>
              <w:widowControl/>
              <w:jc w:val="center"/>
              <w:textAlignment w:val="baseline"/>
            </w:pPr>
            <w:r w:rsidRPr="00F41BD2">
              <w:t>Расстояние от границы площадки до окон жилых и общественных зданий - 40 м</w:t>
            </w:r>
          </w:p>
        </w:tc>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pPr>
          </w:p>
        </w:tc>
      </w:tr>
      <w:tr w:rsidR="007C70E0" w:rsidRPr="00F41BD2" w:rsidTr="00C625A5">
        <w:tc>
          <w:tcPr>
            <w:tcW w:w="1108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C70E0" w:rsidRPr="00F41BD2" w:rsidRDefault="007C70E0" w:rsidP="00C625A5">
            <w:pPr>
              <w:widowControl/>
              <w:ind w:firstLine="480"/>
              <w:textAlignment w:val="baseline"/>
            </w:pPr>
            <w:r w:rsidRPr="00F41BD2">
              <w:lastRenderedPageBreak/>
              <w:t>Примечание:</w:t>
            </w:r>
            <w:r w:rsidRPr="00F41BD2">
              <w:br/>
            </w:r>
          </w:p>
          <w:p w:rsidR="007C70E0" w:rsidRPr="00F41BD2" w:rsidRDefault="007C70E0" w:rsidP="00C625A5">
            <w:pPr>
              <w:widowControl/>
              <w:ind w:firstLine="480"/>
              <w:textAlignment w:val="baseline"/>
            </w:pPr>
            <w:r w:rsidRPr="00F41BD2">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r w:rsidRPr="00F41BD2">
              <w:br/>
            </w:r>
          </w:p>
          <w:p w:rsidR="007C70E0" w:rsidRPr="00F41BD2" w:rsidRDefault="007C70E0" w:rsidP="00C625A5">
            <w:pPr>
              <w:widowControl/>
              <w:ind w:firstLine="480"/>
              <w:textAlignment w:val="baseline"/>
            </w:pPr>
            <w:r w:rsidRPr="00F41BD2">
              <w:t>2. Устройство площадок для занятий физкультурой не допускается на крышах зданий, строений, сооружений выше пяти надземных этажей и выше 21 метра от средней планировочной отметки земли проектируемого объекта капитального строительства.</w:t>
            </w:r>
            <w:r w:rsidRPr="00F41BD2">
              <w:br/>
            </w:r>
          </w:p>
          <w:p w:rsidR="007C70E0" w:rsidRPr="00F41BD2" w:rsidRDefault="007C70E0" w:rsidP="00C625A5">
            <w:pPr>
              <w:widowControl/>
              <w:ind w:firstLine="480"/>
              <w:textAlignment w:val="baseline"/>
            </w:pPr>
            <w:r w:rsidRPr="00F41BD2">
              <w:t>3.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r w:rsidRPr="00F41BD2">
              <w:br/>
            </w:r>
          </w:p>
          <w:p w:rsidR="007C70E0" w:rsidRPr="00F41BD2" w:rsidRDefault="007C70E0" w:rsidP="00C625A5">
            <w:pPr>
              <w:widowControl/>
              <w:ind w:firstLine="480"/>
              <w:textAlignment w:val="baseline"/>
            </w:pPr>
            <w:r w:rsidRPr="00F41BD2">
              <w:t>4. При комплексном развитии территории допускается сокращение площадок для занятий физкультурой (но не более чем на 50%) в случае устройства плоскостных спортивных сооружений (спортивных площадок) общего пользования площадью не менее расчетной площади таких площадок.</w:t>
            </w:r>
            <w:r w:rsidRPr="00F41BD2">
              <w:br/>
            </w:r>
          </w:p>
          <w:p w:rsidR="007C70E0" w:rsidRPr="00F41BD2" w:rsidRDefault="007C70E0" w:rsidP="00C625A5">
            <w:pPr>
              <w:widowControl/>
              <w:ind w:firstLine="480"/>
              <w:textAlignment w:val="baseline"/>
            </w:pPr>
            <w:r w:rsidRPr="00F41BD2">
              <w:t>5. Не допускается сокращать расчетную площадь площадок для игр детей и для занятия физкультурой за счет физкультурно-оздоровительных комплексов, а также спортивных зон общеобразовательных организаций, институтов и прочих учебных заведений.</w:t>
            </w:r>
            <w:r w:rsidRPr="00F41BD2">
              <w:br/>
            </w:r>
          </w:p>
          <w:p w:rsidR="007C70E0" w:rsidRPr="00F41BD2" w:rsidRDefault="007C70E0" w:rsidP="00C625A5">
            <w:pPr>
              <w:widowControl/>
              <w:ind w:firstLine="480"/>
              <w:textAlignment w:val="baseline"/>
            </w:pPr>
            <w:r w:rsidRPr="00F41BD2">
              <w:t>6. Территория площадок для игр детей и для занятий физкультурой и спортом следует озеленять не менее чем на 30%, с высадкой деревьев и кустарников. Озеленение указанных площадок не входит в % озеленения земельного участка</w:t>
            </w:r>
            <w:r w:rsidRPr="00F41BD2">
              <w:br/>
            </w:r>
          </w:p>
        </w:tc>
      </w:tr>
    </w:tbl>
    <w:p w:rsidR="007C70E0" w:rsidRPr="00A6553B" w:rsidRDefault="007C70E0" w:rsidP="007C70E0">
      <w:pPr>
        <w:rPr>
          <w:sz w:val="28"/>
          <w:szCs w:val="28"/>
        </w:rPr>
      </w:pPr>
    </w:p>
    <w:p w:rsidR="007C70E0" w:rsidRPr="00A6553B" w:rsidRDefault="007C70E0" w:rsidP="007C70E0">
      <w:pPr>
        <w:widowControl/>
        <w:ind w:left="708"/>
        <w:jc w:val="both"/>
        <w:rPr>
          <w:sz w:val="28"/>
          <w:szCs w:val="28"/>
        </w:rPr>
      </w:pPr>
      <w:r>
        <w:rPr>
          <w:sz w:val="28"/>
          <w:szCs w:val="28"/>
        </w:rPr>
        <w:t>3.</w:t>
      </w:r>
      <w:r w:rsidRPr="00A6553B">
        <w:rPr>
          <w:sz w:val="28"/>
          <w:szCs w:val="28"/>
        </w:rPr>
        <w:t>Контроль за исполнением настоящего решения возложить на постоянную комиссию по развитию предпринимательства, земельным вопросам, благоустройству и экологии.</w:t>
      </w:r>
    </w:p>
    <w:p w:rsidR="007C70E0" w:rsidRPr="00A6553B" w:rsidRDefault="007C70E0" w:rsidP="007C70E0">
      <w:pPr>
        <w:ind w:left="708"/>
        <w:jc w:val="both"/>
        <w:rPr>
          <w:sz w:val="28"/>
          <w:szCs w:val="28"/>
        </w:rPr>
      </w:pPr>
      <w:r>
        <w:rPr>
          <w:sz w:val="28"/>
          <w:szCs w:val="28"/>
        </w:rPr>
        <w:t>4.</w:t>
      </w:r>
      <w:r w:rsidRPr="00A6553B">
        <w:rPr>
          <w:sz w:val="28"/>
          <w:szCs w:val="28"/>
        </w:rPr>
        <w:t>Опубликовать настоящее решение на официальном сайт сельского поселения Абдуллинский сельсовет муниципального района Мечетлинский район Республики Башкортостан (</w:t>
      </w:r>
      <w:hyperlink r:id="rId17" w:history="1">
        <w:r w:rsidRPr="00A6553B">
          <w:rPr>
            <w:rStyle w:val="af1"/>
            <w:sz w:val="28"/>
            <w:szCs w:val="28"/>
          </w:rPr>
          <w:t>https://abdullino29sp.ru</w:t>
        </w:r>
      </w:hyperlink>
      <w:r w:rsidRPr="00A6553B">
        <w:rPr>
          <w:sz w:val="28"/>
          <w:szCs w:val="28"/>
        </w:rPr>
        <w:t xml:space="preserve"> ).</w:t>
      </w:r>
    </w:p>
    <w:p w:rsidR="007C70E0" w:rsidRPr="00A6553B" w:rsidRDefault="007C70E0" w:rsidP="007C70E0">
      <w:pPr>
        <w:ind w:left="708"/>
        <w:rPr>
          <w:sz w:val="28"/>
          <w:szCs w:val="28"/>
        </w:rPr>
      </w:pPr>
      <w:r>
        <w:rPr>
          <w:sz w:val="28"/>
          <w:szCs w:val="28"/>
        </w:rPr>
        <w:t>5.</w:t>
      </w:r>
      <w:r w:rsidRPr="00A6553B">
        <w:rPr>
          <w:sz w:val="28"/>
          <w:szCs w:val="28"/>
        </w:rPr>
        <w:t>Решение вступает в силу со дня его официального опубликования.</w:t>
      </w:r>
    </w:p>
    <w:p w:rsidR="007C70E0" w:rsidRPr="00681BB4" w:rsidRDefault="007C70E0" w:rsidP="007C70E0">
      <w:pPr>
        <w:pStyle w:val="a7"/>
        <w:widowControl/>
        <w:ind w:left="0" w:firstLine="708"/>
        <w:rPr>
          <w:sz w:val="28"/>
          <w:szCs w:val="28"/>
        </w:rPr>
      </w:pPr>
    </w:p>
    <w:p w:rsidR="007C70E0" w:rsidRDefault="007C70E0" w:rsidP="007C70E0">
      <w:pPr>
        <w:ind w:firstLine="708"/>
        <w:jc w:val="both"/>
        <w:rPr>
          <w:sz w:val="28"/>
          <w:szCs w:val="28"/>
        </w:rPr>
      </w:pPr>
    </w:p>
    <w:p w:rsidR="007C70E0" w:rsidRPr="00146B99" w:rsidRDefault="007C70E0" w:rsidP="007C70E0">
      <w:pPr>
        <w:rPr>
          <w:rFonts w:eastAsia="Calibri"/>
          <w:sz w:val="28"/>
          <w:szCs w:val="28"/>
        </w:rPr>
      </w:pPr>
      <w:r w:rsidRPr="00146B99">
        <w:rPr>
          <w:rFonts w:eastAsia="Calibri"/>
          <w:sz w:val="28"/>
          <w:szCs w:val="28"/>
        </w:rPr>
        <w:t xml:space="preserve">Глава сельского поселения  </w:t>
      </w:r>
      <w:r>
        <w:rPr>
          <w:rFonts w:eastAsia="Calibri"/>
          <w:sz w:val="28"/>
          <w:szCs w:val="28"/>
        </w:rPr>
        <w:t xml:space="preserve">                                                </w:t>
      </w:r>
      <w:r w:rsidRPr="00146B99">
        <w:rPr>
          <w:rFonts w:eastAsia="Calibri"/>
          <w:sz w:val="28"/>
          <w:szCs w:val="28"/>
        </w:rPr>
        <w:t xml:space="preserve">  Р.Г.Нусратуллин                                                                </w:t>
      </w:r>
    </w:p>
    <w:p w:rsidR="007C70E0" w:rsidRDefault="007C70E0" w:rsidP="00C625A5">
      <w:pPr>
        <w:pStyle w:val="ConsPlusNormal"/>
        <w:widowControl/>
        <w:ind w:firstLine="0"/>
        <w:jc w:val="both"/>
        <w:rPr>
          <w:sz w:val="28"/>
          <w:szCs w:val="28"/>
        </w:rPr>
      </w:pPr>
    </w:p>
    <w:p w:rsidR="007C70E0" w:rsidRDefault="007C70E0" w:rsidP="0065329A">
      <w:pPr>
        <w:pStyle w:val="ConsPlusNormal"/>
        <w:widowControl/>
        <w:jc w:val="both"/>
        <w:rPr>
          <w:sz w:val="28"/>
          <w:szCs w:val="28"/>
        </w:rPr>
      </w:pPr>
    </w:p>
    <w:p w:rsidR="00D066F1" w:rsidRDefault="0065329A" w:rsidP="0065329A">
      <w:pPr>
        <w:pStyle w:val="ConsPlusNormal"/>
        <w:widowControl/>
        <w:jc w:val="both"/>
        <w:rPr>
          <w:sz w:val="28"/>
          <w:szCs w:val="28"/>
        </w:rPr>
      </w:pPr>
      <w:r>
        <w:rPr>
          <w:sz w:val="28"/>
          <w:szCs w:val="28"/>
        </w:rPr>
        <w:t xml:space="preserve">                                                                     </w:t>
      </w:r>
    </w:p>
    <w:p w:rsidR="00D066F1" w:rsidRDefault="00D066F1" w:rsidP="0065329A">
      <w:pPr>
        <w:pStyle w:val="ConsPlusNormal"/>
        <w:widowControl/>
        <w:jc w:val="both"/>
        <w:rPr>
          <w:sz w:val="28"/>
          <w:szCs w:val="28"/>
        </w:rPr>
      </w:pPr>
    </w:p>
    <w:p w:rsidR="00D066F1" w:rsidRDefault="00D066F1" w:rsidP="0065329A">
      <w:pPr>
        <w:pStyle w:val="ConsPlusNormal"/>
        <w:widowControl/>
        <w:jc w:val="both"/>
        <w:rPr>
          <w:sz w:val="28"/>
          <w:szCs w:val="28"/>
        </w:rPr>
      </w:pPr>
    </w:p>
    <w:p w:rsidR="00D066F1" w:rsidRDefault="00D066F1" w:rsidP="0065329A">
      <w:pPr>
        <w:pStyle w:val="ConsPlusNormal"/>
        <w:widowControl/>
        <w:jc w:val="both"/>
        <w:rPr>
          <w:sz w:val="28"/>
          <w:szCs w:val="28"/>
        </w:rPr>
      </w:pPr>
    </w:p>
    <w:p w:rsidR="00D066F1" w:rsidRDefault="00D066F1" w:rsidP="0065329A">
      <w:pPr>
        <w:pStyle w:val="ConsPlusNormal"/>
        <w:widowControl/>
        <w:jc w:val="both"/>
        <w:rPr>
          <w:sz w:val="28"/>
          <w:szCs w:val="28"/>
        </w:rPr>
      </w:pPr>
    </w:p>
    <w:p w:rsidR="00D066F1" w:rsidRDefault="00D066F1" w:rsidP="0065329A">
      <w:pPr>
        <w:pStyle w:val="ConsPlusNormal"/>
        <w:widowControl/>
        <w:jc w:val="both"/>
        <w:rPr>
          <w:sz w:val="28"/>
          <w:szCs w:val="28"/>
        </w:rPr>
      </w:pPr>
    </w:p>
    <w:p w:rsidR="00D066F1" w:rsidRDefault="00D066F1" w:rsidP="0065329A">
      <w:pPr>
        <w:pStyle w:val="ConsPlusNormal"/>
        <w:widowControl/>
        <w:jc w:val="both"/>
        <w:rPr>
          <w:sz w:val="28"/>
          <w:szCs w:val="28"/>
        </w:rPr>
      </w:pPr>
    </w:p>
    <w:p w:rsidR="00D066F1" w:rsidRDefault="00D066F1" w:rsidP="0065329A">
      <w:pPr>
        <w:pStyle w:val="ConsPlusNormal"/>
        <w:widowControl/>
        <w:jc w:val="both"/>
        <w:rPr>
          <w:sz w:val="28"/>
          <w:szCs w:val="28"/>
        </w:rPr>
      </w:pPr>
    </w:p>
    <w:p w:rsidR="00D066F1" w:rsidRDefault="00D066F1" w:rsidP="0065329A">
      <w:pPr>
        <w:pStyle w:val="ConsPlusNormal"/>
        <w:widowControl/>
        <w:jc w:val="both"/>
        <w:rPr>
          <w:sz w:val="28"/>
          <w:szCs w:val="28"/>
        </w:rPr>
      </w:pPr>
    </w:p>
    <w:p w:rsidR="00D066F1" w:rsidRDefault="00D066F1" w:rsidP="0065329A">
      <w:pPr>
        <w:pStyle w:val="ConsPlusNormal"/>
        <w:widowControl/>
        <w:jc w:val="both"/>
        <w:rPr>
          <w:sz w:val="28"/>
          <w:szCs w:val="28"/>
        </w:rPr>
      </w:pPr>
      <w:r>
        <w:rPr>
          <w:sz w:val="28"/>
          <w:szCs w:val="28"/>
        </w:rPr>
        <w:t xml:space="preserve">                                    </w:t>
      </w:r>
    </w:p>
    <w:p w:rsidR="0065329A" w:rsidRPr="00DC32D8" w:rsidRDefault="00D066F1" w:rsidP="0065329A">
      <w:pPr>
        <w:pStyle w:val="ConsPlusNormal"/>
        <w:widowControl/>
        <w:jc w:val="both"/>
        <w:rPr>
          <w:sz w:val="28"/>
          <w:szCs w:val="28"/>
        </w:rPr>
      </w:pPr>
      <w:r>
        <w:rPr>
          <w:sz w:val="28"/>
          <w:szCs w:val="28"/>
        </w:rPr>
        <w:lastRenderedPageBreak/>
        <w:t xml:space="preserve">                                                              </w:t>
      </w:r>
      <w:bookmarkStart w:id="0" w:name="_GoBack"/>
      <w:bookmarkEnd w:id="0"/>
      <w:r w:rsidR="0065329A">
        <w:rPr>
          <w:sz w:val="28"/>
          <w:szCs w:val="28"/>
        </w:rPr>
        <w:t xml:space="preserve"> </w:t>
      </w:r>
      <w:r w:rsidR="0065329A" w:rsidRPr="00DC32D8">
        <w:rPr>
          <w:sz w:val="28"/>
          <w:szCs w:val="28"/>
        </w:rPr>
        <w:t xml:space="preserve">Приложение </w:t>
      </w:r>
    </w:p>
    <w:p w:rsidR="002F0165" w:rsidRDefault="0065329A" w:rsidP="0065329A">
      <w:pPr>
        <w:tabs>
          <w:tab w:val="left" w:pos="5040"/>
        </w:tabs>
        <w:ind w:left="5040"/>
        <w:rPr>
          <w:sz w:val="28"/>
          <w:szCs w:val="28"/>
        </w:rPr>
      </w:pPr>
      <w:r w:rsidRPr="00DC32D8">
        <w:rPr>
          <w:sz w:val="28"/>
          <w:szCs w:val="28"/>
        </w:rPr>
        <w:t xml:space="preserve">к решению Совета </w:t>
      </w:r>
      <w:r w:rsidR="002F0165">
        <w:rPr>
          <w:sz w:val="28"/>
          <w:szCs w:val="28"/>
        </w:rPr>
        <w:t xml:space="preserve">сельского поселения </w:t>
      </w:r>
      <w:r w:rsidR="00442D9D">
        <w:rPr>
          <w:sz w:val="28"/>
          <w:szCs w:val="28"/>
        </w:rPr>
        <w:t>Абдуллинский</w:t>
      </w:r>
      <w:r w:rsidR="002F0165">
        <w:rPr>
          <w:sz w:val="28"/>
          <w:szCs w:val="28"/>
        </w:rPr>
        <w:t xml:space="preserve"> сельсовет                     </w:t>
      </w:r>
      <w:r w:rsidRPr="00DC32D8">
        <w:rPr>
          <w:sz w:val="28"/>
          <w:szCs w:val="28"/>
        </w:rPr>
        <w:t>муниципального</w:t>
      </w:r>
      <w:r w:rsidR="002F0165">
        <w:rPr>
          <w:sz w:val="28"/>
          <w:szCs w:val="28"/>
        </w:rPr>
        <w:t xml:space="preserve"> </w:t>
      </w:r>
      <w:r w:rsidRPr="00DC32D8">
        <w:rPr>
          <w:sz w:val="28"/>
          <w:szCs w:val="28"/>
        </w:rPr>
        <w:t>района</w:t>
      </w:r>
    </w:p>
    <w:p w:rsidR="0065329A" w:rsidRPr="00DC32D8" w:rsidRDefault="00442D9D" w:rsidP="0065329A">
      <w:pPr>
        <w:tabs>
          <w:tab w:val="left" w:pos="5040"/>
        </w:tabs>
        <w:ind w:left="5040"/>
        <w:rPr>
          <w:sz w:val="28"/>
          <w:szCs w:val="28"/>
        </w:rPr>
      </w:pPr>
      <w:r>
        <w:rPr>
          <w:sz w:val="28"/>
          <w:szCs w:val="28"/>
        </w:rPr>
        <w:t>Мечетлинский</w:t>
      </w:r>
      <w:r w:rsidR="0065329A" w:rsidRPr="00DC32D8">
        <w:rPr>
          <w:sz w:val="28"/>
          <w:szCs w:val="28"/>
        </w:rPr>
        <w:t xml:space="preserve">  район </w:t>
      </w:r>
    </w:p>
    <w:p w:rsidR="0065329A" w:rsidRPr="00DC32D8" w:rsidRDefault="0065329A" w:rsidP="0065329A">
      <w:pPr>
        <w:tabs>
          <w:tab w:val="left" w:pos="5040"/>
        </w:tabs>
        <w:ind w:left="5040"/>
        <w:rPr>
          <w:sz w:val="28"/>
          <w:szCs w:val="28"/>
        </w:rPr>
      </w:pPr>
      <w:r w:rsidRPr="00DC32D8">
        <w:rPr>
          <w:sz w:val="28"/>
          <w:szCs w:val="28"/>
        </w:rPr>
        <w:t>Республики Башкортостан</w:t>
      </w:r>
    </w:p>
    <w:p w:rsidR="0065329A" w:rsidRPr="00DC32D8" w:rsidRDefault="0065329A" w:rsidP="0065329A">
      <w:pPr>
        <w:tabs>
          <w:tab w:val="left" w:pos="5040"/>
        </w:tabs>
        <w:ind w:left="5040"/>
        <w:rPr>
          <w:sz w:val="28"/>
          <w:szCs w:val="28"/>
        </w:rPr>
      </w:pPr>
      <w:r w:rsidRPr="00DC32D8">
        <w:rPr>
          <w:sz w:val="28"/>
          <w:szCs w:val="28"/>
        </w:rPr>
        <w:t xml:space="preserve">от </w:t>
      </w:r>
      <w:r w:rsidR="00442D9D">
        <w:rPr>
          <w:sz w:val="28"/>
          <w:szCs w:val="28"/>
        </w:rPr>
        <w:t xml:space="preserve">   </w:t>
      </w:r>
      <w:r w:rsidR="00F25A28">
        <w:rPr>
          <w:sz w:val="28"/>
          <w:szCs w:val="28"/>
        </w:rPr>
        <w:t>25</w:t>
      </w:r>
      <w:r w:rsidR="00442D9D">
        <w:rPr>
          <w:sz w:val="28"/>
          <w:szCs w:val="28"/>
        </w:rPr>
        <w:t xml:space="preserve"> декабря </w:t>
      </w:r>
      <w:r>
        <w:rPr>
          <w:sz w:val="28"/>
          <w:szCs w:val="28"/>
        </w:rPr>
        <w:t xml:space="preserve"> </w:t>
      </w:r>
      <w:r w:rsidRPr="00DC32D8">
        <w:rPr>
          <w:sz w:val="28"/>
          <w:szCs w:val="28"/>
        </w:rPr>
        <w:t>20</w:t>
      </w:r>
      <w:r>
        <w:rPr>
          <w:sz w:val="28"/>
          <w:szCs w:val="28"/>
        </w:rPr>
        <w:t>25</w:t>
      </w:r>
      <w:r w:rsidRPr="00DC32D8">
        <w:rPr>
          <w:sz w:val="28"/>
          <w:szCs w:val="28"/>
        </w:rPr>
        <w:t xml:space="preserve"> года № </w:t>
      </w:r>
      <w:r w:rsidR="00F25A28">
        <w:rPr>
          <w:sz w:val="28"/>
          <w:szCs w:val="28"/>
        </w:rPr>
        <w:t>86</w:t>
      </w:r>
    </w:p>
    <w:p w:rsidR="0065329A" w:rsidRPr="0065329A" w:rsidRDefault="0065329A" w:rsidP="0065329A">
      <w:pPr>
        <w:pStyle w:val="11"/>
        <w:spacing w:after="1800"/>
        <w:ind w:firstLine="0"/>
        <w:rPr>
          <w:lang w:val="ru-RU"/>
        </w:rPr>
      </w:pPr>
    </w:p>
    <w:p w:rsidR="0065329A" w:rsidRPr="009F4660" w:rsidRDefault="008320BA" w:rsidP="008320BA">
      <w:pPr>
        <w:pStyle w:val="a5"/>
        <w:ind w:left="567"/>
        <w:jc w:val="center"/>
        <w:rPr>
          <w:rFonts w:ascii="Georgia" w:hAnsi="Georgia"/>
        </w:rPr>
      </w:pPr>
      <w:r>
        <w:rPr>
          <w:rFonts w:ascii="Georgia" w:hAnsi="Georgia"/>
        </w:rPr>
        <w:t xml:space="preserve">               </w:t>
      </w:r>
      <w:r w:rsidR="0065329A">
        <w:rPr>
          <w:rFonts w:ascii="Georgia" w:hAnsi="Georgia"/>
        </w:rPr>
        <w:t>Местные н</w:t>
      </w:r>
      <w:r w:rsidR="0065329A" w:rsidRPr="009F4660">
        <w:rPr>
          <w:rFonts w:ascii="Georgia" w:hAnsi="Georgia"/>
        </w:rPr>
        <w:t>ормативы</w:t>
      </w:r>
    </w:p>
    <w:p w:rsidR="0065329A" w:rsidRPr="009F4660" w:rsidRDefault="0065329A" w:rsidP="008320BA">
      <w:pPr>
        <w:pStyle w:val="af"/>
        <w:spacing w:after="0"/>
        <w:ind w:left="567"/>
        <w:rPr>
          <w:rFonts w:ascii="Georgia" w:hAnsi="Georgia" w:cs="Times New Roman"/>
          <w:b/>
          <w:sz w:val="40"/>
          <w:szCs w:val="40"/>
        </w:rPr>
      </w:pPr>
      <w:r w:rsidRPr="009F4660">
        <w:rPr>
          <w:rFonts w:ascii="Georgia" w:hAnsi="Georgia" w:cs="Times New Roman"/>
          <w:b/>
          <w:sz w:val="40"/>
          <w:szCs w:val="40"/>
        </w:rPr>
        <w:t>градостроительного проектирования</w:t>
      </w:r>
    </w:p>
    <w:p w:rsidR="0065329A" w:rsidRDefault="00B51AC0" w:rsidP="008320BA">
      <w:pPr>
        <w:pStyle w:val="af"/>
        <w:spacing w:after="0"/>
        <w:ind w:left="567"/>
        <w:rPr>
          <w:rFonts w:ascii="Georgia" w:hAnsi="Georgia" w:cs="Times New Roman"/>
          <w:b/>
          <w:sz w:val="40"/>
          <w:szCs w:val="40"/>
        </w:rPr>
      </w:pPr>
      <w:r>
        <w:rPr>
          <w:rFonts w:ascii="Georgia" w:hAnsi="Georgia" w:cs="Times New Roman"/>
          <w:b/>
          <w:sz w:val="40"/>
          <w:szCs w:val="40"/>
        </w:rPr>
        <w:t xml:space="preserve">сельского поселения </w:t>
      </w:r>
      <w:r w:rsidR="00442D9D">
        <w:rPr>
          <w:rFonts w:ascii="Georgia" w:hAnsi="Georgia" w:cs="Times New Roman"/>
          <w:b/>
          <w:sz w:val="40"/>
          <w:szCs w:val="40"/>
        </w:rPr>
        <w:t>Абдуллинский</w:t>
      </w:r>
      <w:r>
        <w:rPr>
          <w:rFonts w:ascii="Georgia" w:hAnsi="Georgia" w:cs="Times New Roman"/>
          <w:b/>
          <w:sz w:val="40"/>
          <w:szCs w:val="40"/>
        </w:rPr>
        <w:t xml:space="preserve"> сельсовет </w:t>
      </w:r>
      <w:r w:rsidR="0065329A" w:rsidRPr="009F4660">
        <w:rPr>
          <w:rFonts w:ascii="Georgia" w:hAnsi="Georgia" w:cs="Times New Roman"/>
          <w:b/>
          <w:sz w:val="40"/>
          <w:szCs w:val="40"/>
        </w:rPr>
        <w:t>муниципального района</w:t>
      </w:r>
    </w:p>
    <w:p w:rsidR="0065329A" w:rsidRPr="008320BA" w:rsidRDefault="00442D9D" w:rsidP="008320BA">
      <w:pPr>
        <w:pStyle w:val="af"/>
        <w:spacing w:after="0"/>
        <w:ind w:left="567"/>
        <w:rPr>
          <w:rFonts w:ascii="Georgia" w:hAnsi="Georgia" w:cs="Times New Roman"/>
          <w:b/>
          <w:sz w:val="40"/>
          <w:szCs w:val="40"/>
        </w:rPr>
      </w:pPr>
      <w:r>
        <w:rPr>
          <w:rFonts w:ascii="Georgia" w:hAnsi="Georgia" w:cs="Times New Roman"/>
          <w:b/>
          <w:sz w:val="40"/>
          <w:szCs w:val="40"/>
        </w:rPr>
        <w:t>Мечетлинский</w:t>
      </w:r>
      <w:r w:rsidR="0065329A" w:rsidRPr="009F4660">
        <w:rPr>
          <w:rFonts w:ascii="Georgia" w:hAnsi="Georgia" w:cs="Times New Roman"/>
          <w:b/>
          <w:sz w:val="40"/>
          <w:szCs w:val="40"/>
        </w:rPr>
        <w:t xml:space="preserve"> район</w:t>
      </w:r>
      <w:r w:rsidR="0065329A" w:rsidRPr="009F4660">
        <w:rPr>
          <w:rFonts w:ascii="Georgia" w:hAnsi="Georgia" w:cs="Times New Roman"/>
          <w:b/>
          <w:sz w:val="40"/>
          <w:szCs w:val="40"/>
        </w:rPr>
        <w:br/>
      </w:r>
      <w:r w:rsidR="0065329A" w:rsidRPr="008320BA">
        <w:rPr>
          <w:rFonts w:ascii="Georgia" w:hAnsi="Georgia" w:cs="Times New Roman"/>
          <w:b/>
          <w:sz w:val="40"/>
          <w:szCs w:val="40"/>
        </w:rPr>
        <w:t>Республики Башкортостан</w:t>
      </w:r>
    </w:p>
    <w:p w:rsidR="0065329A" w:rsidRDefault="0065329A" w:rsidP="0065329A">
      <w:pPr>
        <w:pStyle w:val="af"/>
        <w:spacing w:after="0"/>
        <w:rPr>
          <w:rFonts w:ascii="Georgia" w:hAnsi="Georgia" w:cs="Times New Roman"/>
          <w:sz w:val="40"/>
          <w:szCs w:val="40"/>
        </w:rPr>
      </w:pPr>
    </w:p>
    <w:p w:rsidR="0065329A" w:rsidRDefault="0065329A" w:rsidP="0065329A">
      <w:pPr>
        <w:pStyle w:val="af"/>
        <w:spacing w:after="0"/>
        <w:rPr>
          <w:rFonts w:ascii="Georgia" w:hAnsi="Georgia" w:cs="Times New Roman"/>
          <w:sz w:val="40"/>
          <w:szCs w:val="40"/>
        </w:rPr>
      </w:pPr>
    </w:p>
    <w:p w:rsidR="0065329A" w:rsidRDefault="0065329A" w:rsidP="0065329A">
      <w:pPr>
        <w:pStyle w:val="af"/>
        <w:spacing w:after="0"/>
        <w:rPr>
          <w:rFonts w:ascii="Georgia" w:hAnsi="Georgia" w:cs="Times New Roman"/>
          <w:sz w:val="40"/>
          <w:szCs w:val="40"/>
        </w:rPr>
      </w:pPr>
    </w:p>
    <w:p w:rsidR="0065329A" w:rsidRDefault="0065329A" w:rsidP="0065329A">
      <w:pPr>
        <w:pStyle w:val="af"/>
        <w:spacing w:after="0"/>
        <w:rPr>
          <w:rFonts w:ascii="Georgia" w:hAnsi="Georgia" w:cs="Times New Roman"/>
          <w:sz w:val="40"/>
          <w:szCs w:val="40"/>
        </w:rPr>
      </w:pPr>
    </w:p>
    <w:p w:rsidR="0065329A" w:rsidRDefault="0065329A" w:rsidP="0065329A">
      <w:pPr>
        <w:pStyle w:val="af"/>
        <w:spacing w:after="0"/>
        <w:rPr>
          <w:rFonts w:ascii="Georgia" w:hAnsi="Georgia" w:cs="Times New Roman"/>
          <w:sz w:val="40"/>
          <w:szCs w:val="40"/>
        </w:rPr>
      </w:pPr>
    </w:p>
    <w:p w:rsidR="0065329A" w:rsidRDefault="0065329A" w:rsidP="0065329A">
      <w:pPr>
        <w:pStyle w:val="af"/>
        <w:spacing w:after="0"/>
        <w:rPr>
          <w:rFonts w:ascii="Georgia" w:hAnsi="Georgia" w:cs="Times New Roman"/>
          <w:sz w:val="40"/>
          <w:szCs w:val="40"/>
        </w:rPr>
      </w:pPr>
    </w:p>
    <w:p w:rsidR="0065329A" w:rsidRDefault="0065329A" w:rsidP="0065329A">
      <w:pPr>
        <w:pStyle w:val="af"/>
        <w:spacing w:after="0"/>
        <w:rPr>
          <w:rFonts w:ascii="Georgia" w:hAnsi="Georgia" w:cs="Times New Roman"/>
          <w:sz w:val="40"/>
          <w:szCs w:val="40"/>
        </w:rPr>
      </w:pPr>
    </w:p>
    <w:p w:rsidR="0065329A" w:rsidRDefault="0065329A" w:rsidP="0065329A">
      <w:pPr>
        <w:pStyle w:val="af"/>
        <w:spacing w:after="0"/>
        <w:rPr>
          <w:rFonts w:ascii="Georgia" w:hAnsi="Georgia" w:cs="Times New Roman"/>
          <w:sz w:val="40"/>
          <w:szCs w:val="40"/>
        </w:rPr>
      </w:pPr>
    </w:p>
    <w:p w:rsidR="0065329A" w:rsidRDefault="0065329A" w:rsidP="0065329A">
      <w:pPr>
        <w:pStyle w:val="af"/>
        <w:spacing w:after="0"/>
        <w:rPr>
          <w:rFonts w:ascii="Georgia" w:hAnsi="Georgia" w:cs="Times New Roman"/>
          <w:sz w:val="40"/>
          <w:szCs w:val="40"/>
        </w:rPr>
      </w:pPr>
    </w:p>
    <w:p w:rsidR="0065329A" w:rsidRDefault="0065329A" w:rsidP="0065329A">
      <w:pPr>
        <w:pStyle w:val="af"/>
        <w:spacing w:after="0"/>
        <w:rPr>
          <w:rFonts w:ascii="Georgia" w:hAnsi="Georgia" w:cs="Times New Roman"/>
          <w:sz w:val="40"/>
          <w:szCs w:val="40"/>
        </w:rPr>
      </w:pPr>
    </w:p>
    <w:p w:rsidR="0065329A" w:rsidRDefault="0065329A" w:rsidP="0065329A">
      <w:pPr>
        <w:pStyle w:val="af"/>
        <w:spacing w:after="0"/>
        <w:rPr>
          <w:rFonts w:ascii="Georgia" w:hAnsi="Georgia" w:cs="Times New Roman"/>
          <w:sz w:val="40"/>
          <w:szCs w:val="40"/>
        </w:rPr>
      </w:pPr>
    </w:p>
    <w:p w:rsidR="0065329A" w:rsidRDefault="0065329A" w:rsidP="0065329A">
      <w:pPr>
        <w:pStyle w:val="af"/>
        <w:spacing w:after="0"/>
        <w:rPr>
          <w:rFonts w:ascii="Georgia" w:hAnsi="Georgia" w:cs="Times New Roman"/>
          <w:sz w:val="40"/>
          <w:szCs w:val="40"/>
        </w:rPr>
      </w:pPr>
    </w:p>
    <w:p w:rsidR="0065329A" w:rsidRDefault="0065329A" w:rsidP="0065329A">
      <w:pPr>
        <w:pStyle w:val="af"/>
        <w:spacing w:after="0"/>
        <w:rPr>
          <w:rFonts w:ascii="Georgia" w:hAnsi="Georgia" w:cs="Times New Roman"/>
          <w:sz w:val="40"/>
          <w:szCs w:val="40"/>
        </w:rPr>
      </w:pPr>
    </w:p>
    <w:p w:rsidR="0065329A" w:rsidRDefault="0065329A" w:rsidP="0065329A">
      <w:pPr>
        <w:pStyle w:val="af"/>
        <w:spacing w:after="0"/>
        <w:rPr>
          <w:rFonts w:ascii="Georgia" w:hAnsi="Georgia" w:cs="Times New Roman"/>
          <w:sz w:val="40"/>
          <w:szCs w:val="40"/>
        </w:rPr>
      </w:pPr>
    </w:p>
    <w:p w:rsidR="0065329A" w:rsidRDefault="0065329A" w:rsidP="0065329A">
      <w:pPr>
        <w:pStyle w:val="af"/>
        <w:spacing w:after="0"/>
        <w:rPr>
          <w:rFonts w:ascii="Georgia" w:hAnsi="Georgia" w:cs="Times New Roman"/>
          <w:sz w:val="40"/>
          <w:szCs w:val="40"/>
        </w:rPr>
      </w:pPr>
    </w:p>
    <w:p w:rsidR="00B51AC0" w:rsidRDefault="00B51AC0" w:rsidP="008320BA">
      <w:pPr>
        <w:pStyle w:val="a3"/>
        <w:ind w:left="567" w:firstLine="0"/>
      </w:pPr>
    </w:p>
    <w:p w:rsidR="00753E7C" w:rsidRDefault="008320BA" w:rsidP="008320BA">
      <w:pPr>
        <w:pStyle w:val="a3"/>
        <w:ind w:left="567" w:firstLine="0"/>
        <w:rPr>
          <w:sz w:val="40"/>
        </w:rPr>
      </w:pPr>
      <w:r>
        <w:t xml:space="preserve">                                                       </w:t>
      </w:r>
      <w:r w:rsidR="0065329A" w:rsidRPr="00B064A3">
        <w:t>20</w:t>
      </w:r>
      <w:r w:rsidR="0065329A">
        <w:t>25</w:t>
      </w:r>
      <w:r w:rsidR="0065329A" w:rsidRPr="00B064A3">
        <w:t xml:space="preserve"> год</w:t>
      </w:r>
    </w:p>
    <w:p w:rsidR="001D5BAE" w:rsidRDefault="001D5BAE" w:rsidP="00753E7C">
      <w:pPr>
        <w:pStyle w:val="a3"/>
        <w:ind w:left="142" w:firstLine="0"/>
        <w:jc w:val="center"/>
        <w:rPr>
          <w:sz w:val="40"/>
        </w:rPr>
      </w:pPr>
    </w:p>
    <w:p w:rsidR="006615A7" w:rsidRDefault="006615A7" w:rsidP="00753E7C">
      <w:pPr>
        <w:pStyle w:val="a3"/>
        <w:ind w:left="142" w:firstLine="0"/>
        <w:jc w:val="center"/>
        <w:rPr>
          <w:sz w:val="24"/>
          <w:szCs w:val="24"/>
        </w:rPr>
      </w:pPr>
    </w:p>
    <w:p w:rsidR="00997F6A" w:rsidRPr="000904EA" w:rsidRDefault="0090757D" w:rsidP="00753E7C">
      <w:pPr>
        <w:pStyle w:val="a3"/>
        <w:ind w:left="142" w:firstLine="0"/>
        <w:jc w:val="center"/>
        <w:rPr>
          <w:b/>
          <w:sz w:val="26"/>
          <w:szCs w:val="26"/>
        </w:rPr>
      </w:pPr>
      <w:r w:rsidRPr="000904EA">
        <w:rPr>
          <w:sz w:val="26"/>
          <w:szCs w:val="26"/>
        </w:rPr>
        <w:lastRenderedPageBreak/>
        <w:t>М</w:t>
      </w:r>
      <w:r w:rsidR="005C48BA" w:rsidRPr="000904EA">
        <w:rPr>
          <w:b/>
          <w:sz w:val="26"/>
          <w:szCs w:val="26"/>
        </w:rPr>
        <w:t>естные нормативы градостроительного</w:t>
      </w:r>
      <w:r w:rsidR="005C48BA" w:rsidRPr="000904EA">
        <w:rPr>
          <w:b/>
          <w:spacing w:val="-20"/>
          <w:sz w:val="26"/>
          <w:szCs w:val="26"/>
        </w:rPr>
        <w:t xml:space="preserve"> </w:t>
      </w:r>
      <w:r w:rsidR="005C48BA" w:rsidRPr="000904EA">
        <w:rPr>
          <w:b/>
          <w:sz w:val="26"/>
          <w:szCs w:val="26"/>
        </w:rPr>
        <w:t>проектирования</w:t>
      </w:r>
    </w:p>
    <w:p w:rsidR="006615A7" w:rsidRPr="000904EA" w:rsidRDefault="00753E7C" w:rsidP="006615A7">
      <w:pPr>
        <w:spacing w:before="3"/>
        <w:ind w:right="1783"/>
        <w:jc w:val="center"/>
        <w:rPr>
          <w:b/>
          <w:sz w:val="26"/>
          <w:szCs w:val="26"/>
        </w:rPr>
      </w:pPr>
      <w:r w:rsidRPr="000904EA">
        <w:rPr>
          <w:b/>
          <w:sz w:val="26"/>
          <w:szCs w:val="26"/>
        </w:rPr>
        <w:t xml:space="preserve">        </w:t>
      </w:r>
      <w:r w:rsidR="006615A7" w:rsidRPr="000904EA">
        <w:rPr>
          <w:b/>
          <w:sz w:val="26"/>
          <w:szCs w:val="26"/>
        </w:rPr>
        <w:t xml:space="preserve">                      </w:t>
      </w:r>
      <w:r w:rsidR="00E44BEF" w:rsidRPr="000904EA">
        <w:rPr>
          <w:b/>
          <w:sz w:val="26"/>
          <w:szCs w:val="26"/>
        </w:rPr>
        <w:t>с</w:t>
      </w:r>
      <w:r w:rsidR="006557B4" w:rsidRPr="000904EA">
        <w:rPr>
          <w:b/>
          <w:sz w:val="26"/>
          <w:szCs w:val="26"/>
        </w:rPr>
        <w:t xml:space="preserve">ельского поселения </w:t>
      </w:r>
      <w:r w:rsidR="00442D9D">
        <w:rPr>
          <w:b/>
          <w:sz w:val="26"/>
          <w:szCs w:val="26"/>
        </w:rPr>
        <w:t>Абдуллинский</w:t>
      </w:r>
      <w:r w:rsidR="006557B4" w:rsidRPr="000904EA">
        <w:rPr>
          <w:b/>
          <w:sz w:val="26"/>
          <w:szCs w:val="26"/>
        </w:rPr>
        <w:t xml:space="preserve"> сельсовет </w:t>
      </w:r>
      <w:r w:rsidR="006615A7" w:rsidRPr="000904EA">
        <w:rPr>
          <w:b/>
          <w:sz w:val="26"/>
          <w:szCs w:val="26"/>
        </w:rPr>
        <w:t xml:space="preserve">   </w:t>
      </w:r>
    </w:p>
    <w:p w:rsidR="00997F6A" w:rsidRPr="000904EA" w:rsidRDefault="006615A7" w:rsidP="006615A7">
      <w:pPr>
        <w:spacing w:before="3"/>
        <w:ind w:right="-6"/>
        <w:jc w:val="center"/>
        <w:rPr>
          <w:b/>
          <w:sz w:val="26"/>
          <w:szCs w:val="26"/>
        </w:rPr>
      </w:pPr>
      <w:r w:rsidRPr="000904EA">
        <w:rPr>
          <w:b/>
          <w:sz w:val="26"/>
          <w:szCs w:val="26"/>
        </w:rPr>
        <w:t xml:space="preserve">       </w:t>
      </w:r>
      <w:r w:rsidR="005C48BA" w:rsidRPr="000904EA">
        <w:rPr>
          <w:b/>
          <w:sz w:val="26"/>
          <w:szCs w:val="26"/>
        </w:rPr>
        <w:t>муниципального</w:t>
      </w:r>
      <w:r w:rsidR="005C48BA" w:rsidRPr="000904EA">
        <w:rPr>
          <w:b/>
          <w:spacing w:val="-9"/>
          <w:sz w:val="26"/>
          <w:szCs w:val="26"/>
        </w:rPr>
        <w:t xml:space="preserve"> </w:t>
      </w:r>
      <w:r w:rsidR="005C48BA" w:rsidRPr="000904EA">
        <w:rPr>
          <w:b/>
          <w:sz w:val="26"/>
          <w:szCs w:val="26"/>
        </w:rPr>
        <w:t>района</w:t>
      </w:r>
      <w:r w:rsidR="005C48BA" w:rsidRPr="000904EA">
        <w:rPr>
          <w:b/>
          <w:spacing w:val="-12"/>
          <w:sz w:val="26"/>
          <w:szCs w:val="26"/>
        </w:rPr>
        <w:t xml:space="preserve"> </w:t>
      </w:r>
      <w:r w:rsidR="00442D9D">
        <w:rPr>
          <w:b/>
          <w:sz w:val="26"/>
          <w:szCs w:val="26"/>
        </w:rPr>
        <w:t>Мечетлинский</w:t>
      </w:r>
      <w:r w:rsidR="005C48BA" w:rsidRPr="000904EA">
        <w:rPr>
          <w:b/>
          <w:spacing w:val="-13"/>
          <w:sz w:val="26"/>
          <w:szCs w:val="26"/>
        </w:rPr>
        <w:t xml:space="preserve"> </w:t>
      </w:r>
      <w:r w:rsidR="005C48BA" w:rsidRPr="000904EA">
        <w:rPr>
          <w:b/>
          <w:sz w:val="26"/>
          <w:szCs w:val="26"/>
        </w:rPr>
        <w:t>район Республики Башкортостан</w:t>
      </w:r>
    </w:p>
    <w:p w:rsidR="00997F6A" w:rsidRPr="000904EA" w:rsidRDefault="00997F6A" w:rsidP="006615A7">
      <w:pPr>
        <w:pStyle w:val="a3"/>
        <w:ind w:left="0" w:firstLine="0"/>
        <w:jc w:val="center"/>
        <w:rPr>
          <w:b/>
          <w:sz w:val="26"/>
          <w:szCs w:val="26"/>
        </w:rPr>
      </w:pPr>
    </w:p>
    <w:p w:rsidR="00997F6A" w:rsidRPr="000904EA" w:rsidRDefault="00A80197" w:rsidP="000904EA">
      <w:pPr>
        <w:pStyle w:val="a3"/>
        <w:spacing w:before="120"/>
        <w:ind w:left="0" w:firstLine="0"/>
        <w:jc w:val="left"/>
        <w:rPr>
          <w:b/>
          <w:sz w:val="26"/>
          <w:szCs w:val="26"/>
        </w:rPr>
      </w:pPr>
      <w:r w:rsidRPr="000904EA">
        <w:rPr>
          <w:b/>
          <w:sz w:val="26"/>
          <w:szCs w:val="26"/>
        </w:rPr>
        <w:t xml:space="preserve">Содержание: </w:t>
      </w:r>
    </w:p>
    <w:p w:rsidR="00997F6A" w:rsidRPr="000904EA" w:rsidRDefault="005C48BA" w:rsidP="000904EA">
      <w:pPr>
        <w:pStyle w:val="1"/>
        <w:spacing w:before="120"/>
        <w:rPr>
          <w:sz w:val="26"/>
          <w:szCs w:val="26"/>
        </w:rPr>
      </w:pPr>
      <w:r w:rsidRPr="000904EA">
        <w:rPr>
          <w:sz w:val="26"/>
          <w:szCs w:val="26"/>
        </w:rPr>
        <w:t>Раздел</w:t>
      </w:r>
      <w:r w:rsidRPr="000904EA">
        <w:rPr>
          <w:spacing w:val="-4"/>
          <w:sz w:val="26"/>
          <w:szCs w:val="26"/>
        </w:rPr>
        <w:t xml:space="preserve"> </w:t>
      </w:r>
      <w:r w:rsidRPr="000904EA">
        <w:rPr>
          <w:sz w:val="26"/>
          <w:szCs w:val="26"/>
        </w:rPr>
        <w:t>I</w:t>
      </w:r>
      <w:r w:rsidRPr="000904EA">
        <w:rPr>
          <w:spacing w:val="61"/>
          <w:sz w:val="26"/>
          <w:szCs w:val="26"/>
        </w:rPr>
        <w:t xml:space="preserve"> </w:t>
      </w:r>
      <w:r w:rsidRPr="000904EA">
        <w:rPr>
          <w:sz w:val="26"/>
          <w:szCs w:val="26"/>
        </w:rPr>
        <w:t>ОСНОВНАЯ</w:t>
      </w:r>
      <w:r w:rsidRPr="000904EA">
        <w:rPr>
          <w:spacing w:val="-6"/>
          <w:sz w:val="26"/>
          <w:szCs w:val="26"/>
        </w:rPr>
        <w:t xml:space="preserve"> </w:t>
      </w:r>
      <w:r w:rsidRPr="000904EA">
        <w:rPr>
          <w:spacing w:val="-4"/>
          <w:sz w:val="26"/>
          <w:szCs w:val="26"/>
        </w:rPr>
        <w:t>ЧАСТЬ</w:t>
      </w:r>
    </w:p>
    <w:p w:rsidR="00244F95" w:rsidRPr="000904EA" w:rsidRDefault="00244F95" w:rsidP="006615A7">
      <w:pPr>
        <w:tabs>
          <w:tab w:val="left" w:pos="2478"/>
        </w:tabs>
        <w:spacing w:before="120" w:line="322" w:lineRule="exact"/>
        <w:ind w:left="284"/>
        <w:rPr>
          <w:sz w:val="26"/>
          <w:szCs w:val="26"/>
        </w:rPr>
      </w:pPr>
      <w:r w:rsidRPr="000904EA">
        <w:rPr>
          <w:b/>
          <w:sz w:val="26"/>
          <w:szCs w:val="26"/>
        </w:rPr>
        <w:t>Глава</w:t>
      </w:r>
      <w:r w:rsidRPr="000904EA">
        <w:rPr>
          <w:b/>
          <w:spacing w:val="-5"/>
          <w:sz w:val="26"/>
          <w:szCs w:val="26"/>
        </w:rPr>
        <w:t xml:space="preserve"> </w:t>
      </w:r>
      <w:r w:rsidRPr="000904EA">
        <w:rPr>
          <w:b/>
          <w:sz w:val="26"/>
          <w:szCs w:val="26"/>
        </w:rPr>
        <w:t>1.</w:t>
      </w:r>
      <w:r w:rsidRPr="000904EA">
        <w:rPr>
          <w:b/>
          <w:spacing w:val="-4"/>
          <w:sz w:val="26"/>
          <w:szCs w:val="26"/>
        </w:rPr>
        <w:t xml:space="preserve"> </w:t>
      </w:r>
      <w:r w:rsidRPr="000904EA">
        <w:rPr>
          <w:sz w:val="26"/>
          <w:szCs w:val="26"/>
        </w:rPr>
        <w:t>Общие</w:t>
      </w:r>
      <w:r w:rsidRPr="000904EA">
        <w:rPr>
          <w:spacing w:val="-5"/>
          <w:sz w:val="26"/>
          <w:szCs w:val="26"/>
        </w:rPr>
        <w:t xml:space="preserve"> </w:t>
      </w:r>
      <w:r w:rsidRPr="000904EA">
        <w:rPr>
          <w:spacing w:val="-2"/>
          <w:sz w:val="26"/>
          <w:szCs w:val="26"/>
        </w:rPr>
        <w:t>положения</w:t>
      </w:r>
    </w:p>
    <w:p w:rsidR="00244F95" w:rsidRPr="000904EA" w:rsidRDefault="00244F95" w:rsidP="00244F95">
      <w:pPr>
        <w:tabs>
          <w:tab w:val="left" w:pos="2478"/>
        </w:tabs>
        <w:spacing w:line="322" w:lineRule="exact"/>
        <w:ind w:left="846"/>
        <w:rPr>
          <w:sz w:val="26"/>
          <w:szCs w:val="26"/>
        </w:rPr>
      </w:pPr>
      <w:r w:rsidRPr="000904EA">
        <w:rPr>
          <w:b/>
          <w:sz w:val="26"/>
          <w:szCs w:val="26"/>
        </w:rPr>
        <w:t>Статья</w:t>
      </w:r>
      <w:r w:rsidRPr="000904EA">
        <w:rPr>
          <w:b/>
          <w:spacing w:val="-9"/>
          <w:sz w:val="26"/>
          <w:szCs w:val="26"/>
        </w:rPr>
        <w:t xml:space="preserve"> </w:t>
      </w:r>
      <w:r w:rsidRPr="000904EA">
        <w:rPr>
          <w:b/>
          <w:sz w:val="26"/>
          <w:szCs w:val="26"/>
        </w:rPr>
        <w:t>1.</w:t>
      </w:r>
      <w:r w:rsidRPr="000904EA">
        <w:rPr>
          <w:b/>
          <w:spacing w:val="-6"/>
          <w:sz w:val="26"/>
          <w:szCs w:val="26"/>
        </w:rPr>
        <w:t xml:space="preserve"> </w:t>
      </w:r>
      <w:r w:rsidRPr="000904EA">
        <w:rPr>
          <w:sz w:val="26"/>
          <w:szCs w:val="26"/>
        </w:rPr>
        <w:t>Основные</w:t>
      </w:r>
      <w:r w:rsidRPr="000904EA">
        <w:rPr>
          <w:spacing w:val="-7"/>
          <w:sz w:val="26"/>
          <w:szCs w:val="26"/>
        </w:rPr>
        <w:t xml:space="preserve"> </w:t>
      </w:r>
      <w:r w:rsidRPr="000904EA">
        <w:rPr>
          <w:spacing w:val="-2"/>
          <w:sz w:val="26"/>
          <w:szCs w:val="26"/>
        </w:rPr>
        <w:t>положения</w:t>
      </w:r>
    </w:p>
    <w:p w:rsidR="00244F95" w:rsidRPr="000904EA" w:rsidRDefault="00244F95" w:rsidP="00244F95">
      <w:pPr>
        <w:pStyle w:val="a3"/>
        <w:tabs>
          <w:tab w:val="left" w:pos="2478"/>
        </w:tabs>
        <w:spacing w:line="322" w:lineRule="exact"/>
        <w:ind w:left="846" w:firstLine="0"/>
        <w:jc w:val="left"/>
        <w:rPr>
          <w:sz w:val="26"/>
          <w:szCs w:val="26"/>
        </w:rPr>
      </w:pPr>
      <w:r w:rsidRPr="000904EA">
        <w:rPr>
          <w:b/>
          <w:sz w:val="26"/>
          <w:szCs w:val="26"/>
        </w:rPr>
        <w:t>Статья</w:t>
      </w:r>
      <w:r w:rsidRPr="000904EA">
        <w:rPr>
          <w:b/>
          <w:spacing w:val="-7"/>
          <w:sz w:val="26"/>
          <w:szCs w:val="26"/>
        </w:rPr>
        <w:t xml:space="preserve"> </w:t>
      </w:r>
      <w:r w:rsidRPr="000904EA">
        <w:rPr>
          <w:b/>
          <w:sz w:val="26"/>
          <w:szCs w:val="26"/>
        </w:rPr>
        <w:t>2.</w:t>
      </w:r>
      <w:r w:rsidRPr="000904EA">
        <w:rPr>
          <w:b/>
          <w:spacing w:val="-3"/>
          <w:sz w:val="26"/>
          <w:szCs w:val="26"/>
        </w:rPr>
        <w:t xml:space="preserve"> </w:t>
      </w:r>
      <w:r w:rsidRPr="000904EA">
        <w:rPr>
          <w:sz w:val="26"/>
          <w:szCs w:val="26"/>
        </w:rPr>
        <w:t>Основные</w:t>
      </w:r>
      <w:r w:rsidRPr="000904EA">
        <w:rPr>
          <w:spacing w:val="-4"/>
          <w:sz w:val="26"/>
          <w:szCs w:val="26"/>
        </w:rPr>
        <w:t xml:space="preserve"> </w:t>
      </w:r>
      <w:r w:rsidRPr="000904EA">
        <w:rPr>
          <w:sz w:val="26"/>
          <w:szCs w:val="26"/>
        </w:rPr>
        <w:t>сокращения,</w:t>
      </w:r>
      <w:r w:rsidRPr="000904EA">
        <w:rPr>
          <w:spacing w:val="-3"/>
          <w:sz w:val="26"/>
          <w:szCs w:val="26"/>
        </w:rPr>
        <w:t xml:space="preserve"> </w:t>
      </w:r>
      <w:r w:rsidRPr="000904EA">
        <w:rPr>
          <w:sz w:val="26"/>
          <w:szCs w:val="26"/>
        </w:rPr>
        <w:t>термины</w:t>
      </w:r>
      <w:r w:rsidRPr="000904EA">
        <w:rPr>
          <w:spacing w:val="-6"/>
          <w:sz w:val="26"/>
          <w:szCs w:val="26"/>
        </w:rPr>
        <w:t xml:space="preserve"> </w:t>
      </w:r>
      <w:r w:rsidRPr="000904EA">
        <w:rPr>
          <w:sz w:val="26"/>
          <w:szCs w:val="26"/>
        </w:rPr>
        <w:t>и</w:t>
      </w:r>
      <w:r w:rsidRPr="000904EA">
        <w:rPr>
          <w:spacing w:val="60"/>
          <w:sz w:val="26"/>
          <w:szCs w:val="26"/>
        </w:rPr>
        <w:t xml:space="preserve"> </w:t>
      </w:r>
      <w:r w:rsidRPr="000904EA">
        <w:rPr>
          <w:spacing w:val="-2"/>
          <w:sz w:val="26"/>
          <w:szCs w:val="26"/>
        </w:rPr>
        <w:t>определения</w:t>
      </w:r>
    </w:p>
    <w:p w:rsidR="00244F95" w:rsidRPr="000904EA" w:rsidRDefault="00244F95" w:rsidP="00244F95">
      <w:pPr>
        <w:tabs>
          <w:tab w:val="left" w:pos="2478"/>
        </w:tabs>
        <w:spacing w:line="322" w:lineRule="exact"/>
        <w:ind w:left="846"/>
        <w:rPr>
          <w:sz w:val="26"/>
          <w:szCs w:val="26"/>
        </w:rPr>
      </w:pPr>
      <w:r w:rsidRPr="000904EA">
        <w:rPr>
          <w:b/>
          <w:sz w:val="26"/>
          <w:szCs w:val="26"/>
        </w:rPr>
        <w:t>Статья</w:t>
      </w:r>
      <w:r w:rsidRPr="000904EA">
        <w:rPr>
          <w:b/>
          <w:spacing w:val="-9"/>
          <w:sz w:val="26"/>
          <w:szCs w:val="26"/>
        </w:rPr>
        <w:t xml:space="preserve"> </w:t>
      </w:r>
      <w:r w:rsidRPr="000904EA">
        <w:rPr>
          <w:b/>
          <w:sz w:val="26"/>
          <w:szCs w:val="26"/>
        </w:rPr>
        <w:t>3</w:t>
      </w:r>
      <w:r w:rsidRPr="000904EA">
        <w:rPr>
          <w:sz w:val="26"/>
          <w:szCs w:val="26"/>
        </w:rPr>
        <w:t>.</w:t>
      </w:r>
      <w:r w:rsidRPr="000904EA">
        <w:rPr>
          <w:spacing w:val="-6"/>
          <w:sz w:val="26"/>
          <w:szCs w:val="26"/>
        </w:rPr>
        <w:t xml:space="preserve"> </w:t>
      </w:r>
      <w:r w:rsidRPr="000904EA">
        <w:rPr>
          <w:sz w:val="26"/>
          <w:szCs w:val="26"/>
        </w:rPr>
        <w:t>Нормативные</w:t>
      </w:r>
      <w:r w:rsidRPr="000904EA">
        <w:rPr>
          <w:spacing w:val="-7"/>
          <w:sz w:val="26"/>
          <w:szCs w:val="26"/>
        </w:rPr>
        <w:t xml:space="preserve"> </w:t>
      </w:r>
      <w:r w:rsidRPr="000904EA">
        <w:rPr>
          <w:spacing w:val="-2"/>
          <w:sz w:val="26"/>
          <w:szCs w:val="26"/>
        </w:rPr>
        <w:t>ссылки</w:t>
      </w:r>
    </w:p>
    <w:p w:rsidR="00244F95" w:rsidRPr="000904EA" w:rsidRDefault="00244F95" w:rsidP="00244F95">
      <w:pPr>
        <w:pStyle w:val="a3"/>
        <w:tabs>
          <w:tab w:val="left" w:pos="2478"/>
        </w:tabs>
        <w:spacing w:line="322" w:lineRule="exact"/>
        <w:ind w:left="284" w:firstLine="0"/>
        <w:jc w:val="left"/>
        <w:rPr>
          <w:sz w:val="26"/>
          <w:szCs w:val="26"/>
        </w:rPr>
      </w:pPr>
      <w:r w:rsidRPr="000904EA">
        <w:rPr>
          <w:b/>
          <w:sz w:val="26"/>
          <w:szCs w:val="26"/>
        </w:rPr>
        <w:t>Глава</w:t>
      </w:r>
      <w:r w:rsidRPr="000904EA">
        <w:rPr>
          <w:b/>
          <w:spacing w:val="-10"/>
          <w:sz w:val="26"/>
          <w:szCs w:val="26"/>
        </w:rPr>
        <w:t xml:space="preserve"> </w:t>
      </w:r>
      <w:r w:rsidRPr="000904EA">
        <w:rPr>
          <w:b/>
          <w:sz w:val="26"/>
          <w:szCs w:val="26"/>
        </w:rPr>
        <w:t>2.</w:t>
      </w:r>
      <w:r w:rsidRPr="000904EA">
        <w:rPr>
          <w:b/>
          <w:spacing w:val="-7"/>
          <w:sz w:val="26"/>
          <w:szCs w:val="26"/>
        </w:rPr>
        <w:t xml:space="preserve"> </w:t>
      </w:r>
      <w:r w:rsidRPr="000904EA">
        <w:rPr>
          <w:sz w:val="26"/>
          <w:szCs w:val="26"/>
        </w:rPr>
        <w:t>Организация</w:t>
      </w:r>
      <w:r w:rsidRPr="000904EA">
        <w:rPr>
          <w:spacing w:val="-8"/>
          <w:sz w:val="26"/>
          <w:szCs w:val="26"/>
        </w:rPr>
        <w:t xml:space="preserve"> </w:t>
      </w:r>
      <w:r w:rsidRPr="000904EA">
        <w:rPr>
          <w:sz w:val="26"/>
          <w:szCs w:val="26"/>
        </w:rPr>
        <w:t>территории</w:t>
      </w:r>
      <w:r w:rsidRPr="000904EA">
        <w:rPr>
          <w:spacing w:val="-10"/>
          <w:sz w:val="26"/>
          <w:szCs w:val="26"/>
        </w:rPr>
        <w:t xml:space="preserve"> </w:t>
      </w:r>
      <w:r w:rsidRPr="000904EA">
        <w:rPr>
          <w:sz w:val="26"/>
          <w:szCs w:val="26"/>
        </w:rPr>
        <w:t>сельского</w:t>
      </w:r>
      <w:r w:rsidRPr="000904EA">
        <w:rPr>
          <w:spacing w:val="-9"/>
          <w:sz w:val="26"/>
          <w:szCs w:val="26"/>
        </w:rPr>
        <w:t xml:space="preserve"> </w:t>
      </w:r>
      <w:r w:rsidRPr="000904EA">
        <w:rPr>
          <w:spacing w:val="-2"/>
          <w:sz w:val="26"/>
          <w:szCs w:val="26"/>
        </w:rPr>
        <w:t>поселения</w:t>
      </w:r>
    </w:p>
    <w:p w:rsidR="00244F95" w:rsidRPr="000904EA" w:rsidRDefault="00244F95" w:rsidP="00244F95">
      <w:pPr>
        <w:pStyle w:val="a3"/>
        <w:tabs>
          <w:tab w:val="left" w:pos="2478"/>
          <w:tab w:val="left" w:pos="3678"/>
          <w:tab w:val="left" w:pos="5290"/>
          <w:tab w:val="left" w:pos="5996"/>
        </w:tabs>
        <w:ind w:left="846" w:right="425" w:firstLine="0"/>
        <w:jc w:val="left"/>
        <w:rPr>
          <w:sz w:val="26"/>
          <w:szCs w:val="26"/>
        </w:rPr>
      </w:pPr>
      <w:r w:rsidRPr="000904EA">
        <w:rPr>
          <w:b/>
          <w:sz w:val="26"/>
          <w:szCs w:val="26"/>
        </w:rPr>
        <w:t xml:space="preserve">Статья 4. </w:t>
      </w:r>
      <w:r w:rsidRPr="000904EA">
        <w:rPr>
          <w:sz w:val="26"/>
          <w:szCs w:val="26"/>
        </w:rPr>
        <w:t>Концепция</w:t>
      </w:r>
      <w:r w:rsidRPr="000904EA">
        <w:rPr>
          <w:sz w:val="26"/>
          <w:szCs w:val="26"/>
        </w:rPr>
        <w:tab/>
      </w:r>
      <w:r w:rsidRPr="000904EA">
        <w:rPr>
          <w:spacing w:val="-2"/>
          <w:sz w:val="26"/>
          <w:szCs w:val="26"/>
        </w:rPr>
        <w:t>развития</w:t>
      </w:r>
      <w:r w:rsidRPr="000904EA">
        <w:rPr>
          <w:sz w:val="26"/>
          <w:szCs w:val="26"/>
        </w:rPr>
        <w:tab/>
      </w:r>
      <w:r w:rsidRPr="000904EA">
        <w:rPr>
          <w:spacing w:val="-10"/>
          <w:sz w:val="26"/>
          <w:szCs w:val="26"/>
        </w:rPr>
        <w:t>и</w:t>
      </w:r>
      <w:r w:rsidRPr="000904EA">
        <w:rPr>
          <w:sz w:val="26"/>
          <w:szCs w:val="26"/>
        </w:rPr>
        <w:tab/>
      </w:r>
      <w:r w:rsidRPr="000904EA">
        <w:rPr>
          <w:spacing w:val="-2"/>
          <w:sz w:val="26"/>
          <w:szCs w:val="26"/>
        </w:rPr>
        <w:t xml:space="preserve">функционально-планировочная </w:t>
      </w:r>
      <w:r w:rsidRPr="000904EA">
        <w:rPr>
          <w:sz w:val="26"/>
          <w:szCs w:val="26"/>
        </w:rPr>
        <w:t>организация территории</w:t>
      </w:r>
    </w:p>
    <w:p w:rsidR="00244F95" w:rsidRPr="000904EA" w:rsidRDefault="00244F95" w:rsidP="00244F95">
      <w:pPr>
        <w:tabs>
          <w:tab w:val="left" w:pos="2478"/>
        </w:tabs>
        <w:spacing w:line="321" w:lineRule="exact"/>
        <w:ind w:left="846"/>
        <w:rPr>
          <w:sz w:val="26"/>
          <w:szCs w:val="26"/>
        </w:rPr>
      </w:pPr>
      <w:r w:rsidRPr="000904EA">
        <w:rPr>
          <w:b/>
          <w:sz w:val="26"/>
          <w:szCs w:val="26"/>
        </w:rPr>
        <w:t>Статья</w:t>
      </w:r>
      <w:r w:rsidRPr="000904EA">
        <w:rPr>
          <w:b/>
          <w:spacing w:val="-11"/>
          <w:sz w:val="26"/>
          <w:szCs w:val="26"/>
        </w:rPr>
        <w:t xml:space="preserve"> </w:t>
      </w:r>
      <w:r w:rsidRPr="000904EA">
        <w:rPr>
          <w:b/>
          <w:sz w:val="26"/>
          <w:szCs w:val="26"/>
        </w:rPr>
        <w:t>5.</w:t>
      </w:r>
      <w:r w:rsidRPr="000904EA">
        <w:rPr>
          <w:b/>
          <w:spacing w:val="-7"/>
          <w:sz w:val="26"/>
          <w:szCs w:val="26"/>
        </w:rPr>
        <w:t xml:space="preserve"> </w:t>
      </w:r>
      <w:r w:rsidRPr="000904EA">
        <w:rPr>
          <w:sz w:val="26"/>
          <w:szCs w:val="26"/>
        </w:rPr>
        <w:t>Линии</w:t>
      </w:r>
      <w:r w:rsidRPr="000904EA">
        <w:rPr>
          <w:spacing w:val="-10"/>
          <w:sz w:val="26"/>
          <w:szCs w:val="26"/>
        </w:rPr>
        <w:t xml:space="preserve"> </w:t>
      </w:r>
      <w:r w:rsidRPr="000904EA">
        <w:rPr>
          <w:sz w:val="26"/>
          <w:szCs w:val="26"/>
        </w:rPr>
        <w:t>градостроительного</w:t>
      </w:r>
      <w:r w:rsidRPr="000904EA">
        <w:rPr>
          <w:spacing w:val="-10"/>
          <w:sz w:val="26"/>
          <w:szCs w:val="26"/>
        </w:rPr>
        <w:t xml:space="preserve"> </w:t>
      </w:r>
      <w:r w:rsidRPr="000904EA">
        <w:rPr>
          <w:spacing w:val="-2"/>
          <w:sz w:val="26"/>
          <w:szCs w:val="26"/>
        </w:rPr>
        <w:t>регулирования</w:t>
      </w:r>
    </w:p>
    <w:p w:rsidR="00F51E97" w:rsidRDefault="00244F95" w:rsidP="00244F95">
      <w:pPr>
        <w:tabs>
          <w:tab w:val="left" w:pos="2478"/>
        </w:tabs>
        <w:spacing w:line="242" w:lineRule="auto"/>
        <w:ind w:left="846" w:right="4017" w:hanging="562"/>
        <w:rPr>
          <w:sz w:val="26"/>
          <w:szCs w:val="26"/>
        </w:rPr>
      </w:pPr>
      <w:r w:rsidRPr="000904EA">
        <w:rPr>
          <w:b/>
          <w:sz w:val="26"/>
          <w:szCs w:val="26"/>
        </w:rPr>
        <w:t>Глава</w:t>
      </w:r>
      <w:r w:rsidRPr="000904EA">
        <w:rPr>
          <w:b/>
          <w:spacing w:val="-7"/>
          <w:sz w:val="26"/>
          <w:szCs w:val="26"/>
        </w:rPr>
        <w:t xml:space="preserve"> </w:t>
      </w:r>
      <w:r w:rsidRPr="000904EA">
        <w:rPr>
          <w:b/>
          <w:sz w:val="26"/>
          <w:szCs w:val="26"/>
        </w:rPr>
        <w:t>3.</w:t>
      </w:r>
      <w:r w:rsidRPr="000904EA">
        <w:rPr>
          <w:b/>
          <w:spacing w:val="-5"/>
          <w:sz w:val="26"/>
          <w:szCs w:val="26"/>
        </w:rPr>
        <w:t xml:space="preserve"> </w:t>
      </w:r>
      <w:r w:rsidRPr="000904EA">
        <w:rPr>
          <w:sz w:val="26"/>
          <w:szCs w:val="26"/>
        </w:rPr>
        <w:t>Жилые</w:t>
      </w:r>
      <w:r w:rsidRPr="000904EA">
        <w:rPr>
          <w:spacing w:val="-6"/>
          <w:sz w:val="26"/>
          <w:szCs w:val="26"/>
        </w:rPr>
        <w:t xml:space="preserve"> </w:t>
      </w:r>
      <w:r w:rsidRPr="000904EA">
        <w:rPr>
          <w:sz w:val="26"/>
          <w:szCs w:val="26"/>
        </w:rPr>
        <w:t>и</w:t>
      </w:r>
      <w:r w:rsidRPr="000904EA">
        <w:rPr>
          <w:spacing w:val="-7"/>
          <w:sz w:val="26"/>
          <w:szCs w:val="26"/>
        </w:rPr>
        <w:t xml:space="preserve"> </w:t>
      </w:r>
      <w:r w:rsidRPr="000904EA">
        <w:rPr>
          <w:sz w:val="26"/>
          <w:szCs w:val="26"/>
        </w:rPr>
        <w:t>общественно</w:t>
      </w:r>
      <w:r w:rsidRPr="000904EA">
        <w:rPr>
          <w:spacing w:val="-6"/>
          <w:sz w:val="26"/>
          <w:szCs w:val="26"/>
        </w:rPr>
        <w:t xml:space="preserve"> </w:t>
      </w:r>
      <w:r w:rsidRPr="000904EA">
        <w:rPr>
          <w:sz w:val="26"/>
          <w:szCs w:val="26"/>
        </w:rPr>
        <w:t>-</w:t>
      </w:r>
      <w:r w:rsidRPr="000904EA">
        <w:rPr>
          <w:spacing w:val="-8"/>
          <w:sz w:val="26"/>
          <w:szCs w:val="26"/>
        </w:rPr>
        <w:t xml:space="preserve"> </w:t>
      </w:r>
      <w:r w:rsidRPr="000904EA">
        <w:rPr>
          <w:sz w:val="26"/>
          <w:szCs w:val="26"/>
        </w:rPr>
        <w:t>деловые</w:t>
      </w:r>
      <w:r w:rsidRPr="000904EA">
        <w:rPr>
          <w:spacing w:val="-6"/>
          <w:sz w:val="26"/>
          <w:szCs w:val="26"/>
        </w:rPr>
        <w:t xml:space="preserve"> </w:t>
      </w:r>
      <w:r w:rsidRPr="000904EA">
        <w:rPr>
          <w:sz w:val="26"/>
          <w:szCs w:val="26"/>
        </w:rPr>
        <w:t xml:space="preserve">зоны </w:t>
      </w:r>
      <w:r w:rsidRPr="000904EA">
        <w:rPr>
          <w:b/>
          <w:sz w:val="26"/>
          <w:szCs w:val="26"/>
        </w:rPr>
        <w:t xml:space="preserve">Статья 6. </w:t>
      </w:r>
      <w:r w:rsidRPr="000904EA">
        <w:rPr>
          <w:sz w:val="26"/>
          <w:szCs w:val="26"/>
        </w:rPr>
        <w:t xml:space="preserve">Проектирование жилых зон </w:t>
      </w:r>
    </w:p>
    <w:p w:rsidR="00244F95" w:rsidRPr="000904EA" w:rsidRDefault="00244F95" w:rsidP="00244F95">
      <w:pPr>
        <w:tabs>
          <w:tab w:val="left" w:pos="2478"/>
        </w:tabs>
        <w:spacing w:line="242" w:lineRule="auto"/>
        <w:ind w:left="846" w:right="4017" w:hanging="562"/>
        <w:rPr>
          <w:sz w:val="26"/>
          <w:szCs w:val="26"/>
        </w:rPr>
      </w:pPr>
      <w:r w:rsidRPr="000904EA">
        <w:rPr>
          <w:b/>
          <w:sz w:val="26"/>
          <w:szCs w:val="26"/>
        </w:rPr>
        <w:t xml:space="preserve">Статья 7. </w:t>
      </w:r>
      <w:r w:rsidRPr="000904EA">
        <w:rPr>
          <w:sz w:val="26"/>
          <w:szCs w:val="26"/>
        </w:rPr>
        <w:t>Параметры жилой застройки</w:t>
      </w:r>
    </w:p>
    <w:p w:rsidR="00244F95" w:rsidRPr="000904EA" w:rsidRDefault="00244F95" w:rsidP="00244F95">
      <w:pPr>
        <w:pStyle w:val="a3"/>
        <w:tabs>
          <w:tab w:val="left" w:pos="2478"/>
        </w:tabs>
        <w:ind w:left="846" w:right="422" w:firstLine="0"/>
        <w:rPr>
          <w:sz w:val="26"/>
          <w:szCs w:val="26"/>
        </w:rPr>
      </w:pPr>
      <w:r w:rsidRPr="000904EA">
        <w:rPr>
          <w:b/>
          <w:sz w:val="26"/>
          <w:szCs w:val="26"/>
        </w:rPr>
        <w:t xml:space="preserve">Статья 8. </w:t>
      </w:r>
      <w:r w:rsidRPr="000904EA">
        <w:rPr>
          <w:sz w:val="26"/>
          <w:szCs w:val="26"/>
        </w:rPr>
        <w:t>Основные требования к проектированию общественно – де- ловых зон</w:t>
      </w:r>
    </w:p>
    <w:p w:rsidR="00244F95" w:rsidRPr="000904EA" w:rsidRDefault="00244F95" w:rsidP="00244F95">
      <w:pPr>
        <w:pStyle w:val="a3"/>
        <w:tabs>
          <w:tab w:val="left" w:pos="2478"/>
        </w:tabs>
        <w:ind w:left="846" w:right="425" w:firstLine="0"/>
        <w:rPr>
          <w:sz w:val="26"/>
          <w:szCs w:val="26"/>
        </w:rPr>
      </w:pPr>
      <w:r w:rsidRPr="000904EA">
        <w:rPr>
          <w:b/>
          <w:sz w:val="26"/>
          <w:szCs w:val="26"/>
        </w:rPr>
        <w:t>Статья 9</w:t>
      </w:r>
      <w:r w:rsidRPr="000904EA">
        <w:rPr>
          <w:sz w:val="26"/>
          <w:szCs w:val="26"/>
        </w:rPr>
        <w:t>. Расчетные показатели обеспеченности объектами образования местного</w:t>
      </w:r>
      <w:r w:rsidRPr="000904EA">
        <w:rPr>
          <w:spacing w:val="-4"/>
          <w:sz w:val="26"/>
          <w:szCs w:val="26"/>
        </w:rPr>
        <w:t xml:space="preserve"> </w:t>
      </w:r>
      <w:r w:rsidRPr="000904EA">
        <w:rPr>
          <w:sz w:val="26"/>
          <w:szCs w:val="26"/>
        </w:rPr>
        <w:t>значения</w:t>
      </w:r>
      <w:r w:rsidRPr="000904EA">
        <w:rPr>
          <w:spacing w:val="-2"/>
          <w:sz w:val="26"/>
          <w:szCs w:val="26"/>
        </w:rPr>
        <w:t xml:space="preserve"> </w:t>
      </w:r>
      <w:r w:rsidRPr="000904EA">
        <w:rPr>
          <w:sz w:val="26"/>
          <w:szCs w:val="26"/>
        </w:rPr>
        <w:t>и</w:t>
      </w:r>
      <w:r w:rsidRPr="000904EA">
        <w:rPr>
          <w:spacing w:val="-4"/>
          <w:sz w:val="26"/>
          <w:szCs w:val="26"/>
        </w:rPr>
        <w:t xml:space="preserve"> </w:t>
      </w:r>
      <w:r w:rsidRPr="000904EA">
        <w:rPr>
          <w:sz w:val="26"/>
          <w:szCs w:val="26"/>
        </w:rPr>
        <w:t>территориальная доступность таких объектов</w:t>
      </w:r>
      <w:r w:rsidRPr="000904EA">
        <w:rPr>
          <w:spacing w:val="80"/>
          <w:sz w:val="26"/>
          <w:szCs w:val="26"/>
        </w:rPr>
        <w:t xml:space="preserve"> </w:t>
      </w:r>
      <w:r w:rsidRPr="000904EA">
        <w:rPr>
          <w:sz w:val="26"/>
          <w:szCs w:val="26"/>
        </w:rPr>
        <w:t>для населения сельского поселения</w:t>
      </w:r>
    </w:p>
    <w:p w:rsidR="00244F95" w:rsidRPr="000904EA" w:rsidRDefault="00244F95" w:rsidP="00244F95">
      <w:pPr>
        <w:pStyle w:val="a3"/>
        <w:tabs>
          <w:tab w:val="left" w:pos="2137"/>
          <w:tab w:val="left" w:pos="2478"/>
          <w:tab w:val="left" w:pos="2972"/>
        </w:tabs>
        <w:ind w:left="846" w:right="425" w:firstLine="0"/>
        <w:jc w:val="left"/>
        <w:rPr>
          <w:sz w:val="26"/>
          <w:szCs w:val="26"/>
        </w:rPr>
      </w:pPr>
      <w:r w:rsidRPr="000904EA">
        <w:rPr>
          <w:b/>
          <w:sz w:val="26"/>
          <w:szCs w:val="26"/>
        </w:rPr>
        <w:t>Статья</w:t>
      </w:r>
      <w:r w:rsidRPr="000904EA">
        <w:rPr>
          <w:b/>
          <w:spacing w:val="80"/>
          <w:sz w:val="26"/>
          <w:szCs w:val="26"/>
        </w:rPr>
        <w:t xml:space="preserve"> </w:t>
      </w:r>
      <w:r w:rsidRPr="000904EA">
        <w:rPr>
          <w:b/>
          <w:sz w:val="26"/>
          <w:szCs w:val="26"/>
        </w:rPr>
        <w:t>10.</w:t>
      </w:r>
      <w:r w:rsidRPr="000904EA">
        <w:rPr>
          <w:b/>
          <w:spacing w:val="80"/>
          <w:sz w:val="26"/>
          <w:szCs w:val="26"/>
        </w:rPr>
        <w:t xml:space="preserve"> </w:t>
      </w:r>
      <w:r w:rsidRPr="000904EA">
        <w:rPr>
          <w:sz w:val="26"/>
          <w:szCs w:val="26"/>
        </w:rPr>
        <w:t>Расчетные</w:t>
      </w:r>
      <w:r w:rsidRPr="000904EA">
        <w:rPr>
          <w:spacing w:val="80"/>
          <w:sz w:val="26"/>
          <w:szCs w:val="26"/>
        </w:rPr>
        <w:t xml:space="preserve"> </w:t>
      </w:r>
      <w:r w:rsidRPr="000904EA">
        <w:rPr>
          <w:sz w:val="26"/>
          <w:szCs w:val="26"/>
        </w:rPr>
        <w:t>показатели</w:t>
      </w:r>
      <w:r w:rsidRPr="000904EA">
        <w:rPr>
          <w:spacing w:val="80"/>
          <w:sz w:val="26"/>
          <w:szCs w:val="26"/>
        </w:rPr>
        <w:t xml:space="preserve"> </w:t>
      </w:r>
      <w:r w:rsidRPr="000904EA">
        <w:rPr>
          <w:sz w:val="26"/>
          <w:szCs w:val="26"/>
        </w:rPr>
        <w:t>обеспеченности</w:t>
      </w:r>
      <w:r w:rsidRPr="000904EA">
        <w:rPr>
          <w:spacing w:val="80"/>
          <w:sz w:val="26"/>
          <w:szCs w:val="26"/>
        </w:rPr>
        <w:t xml:space="preserve"> </w:t>
      </w:r>
      <w:r w:rsidRPr="000904EA">
        <w:rPr>
          <w:sz w:val="26"/>
          <w:szCs w:val="26"/>
        </w:rPr>
        <w:t>объектами</w:t>
      </w:r>
      <w:r w:rsidRPr="000904EA">
        <w:rPr>
          <w:spacing w:val="80"/>
          <w:sz w:val="26"/>
          <w:szCs w:val="26"/>
        </w:rPr>
        <w:t xml:space="preserve"> </w:t>
      </w:r>
      <w:r w:rsidRPr="000904EA">
        <w:rPr>
          <w:sz w:val="26"/>
          <w:szCs w:val="26"/>
        </w:rPr>
        <w:t>здраво- охранения</w:t>
      </w:r>
      <w:r w:rsidRPr="000904EA">
        <w:rPr>
          <w:spacing w:val="80"/>
          <w:sz w:val="26"/>
          <w:szCs w:val="26"/>
        </w:rPr>
        <w:t xml:space="preserve"> </w:t>
      </w:r>
      <w:r w:rsidRPr="000904EA">
        <w:rPr>
          <w:sz w:val="26"/>
          <w:szCs w:val="26"/>
        </w:rPr>
        <w:t>местного значения и территориальная</w:t>
      </w:r>
      <w:r w:rsidRPr="000904EA">
        <w:rPr>
          <w:spacing w:val="40"/>
          <w:sz w:val="26"/>
          <w:szCs w:val="26"/>
        </w:rPr>
        <w:t xml:space="preserve"> </w:t>
      </w:r>
      <w:r w:rsidRPr="000904EA">
        <w:rPr>
          <w:sz w:val="26"/>
          <w:szCs w:val="26"/>
        </w:rPr>
        <w:t>доступность</w:t>
      </w:r>
      <w:r w:rsidRPr="000904EA">
        <w:rPr>
          <w:spacing w:val="40"/>
          <w:sz w:val="26"/>
          <w:szCs w:val="26"/>
        </w:rPr>
        <w:t xml:space="preserve"> </w:t>
      </w:r>
      <w:r w:rsidRPr="000904EA">
        <w:rPr>
          <w:sz w:val="26"/>
          <w:szCs w:val="26"/>
        </w:rPr>
        <w:t xml:space="preserve">таких </w:t>
      </w:r>
      <w:r w:rsidRPr="000904EA">
        <w:rPr>
          <w:spacing w:val="-2"/>
          <w:sz w:val="26"/>
          <w:szCs w:val="26"/>
        </w:rPr>
        <w:t>объектов</w:t>
      </w:r>
      <w:r w:rsidRPr="000904EA">
        <w:rPr>
          <w:sz w:val="26"/>
          <w:szCs w:val="26"/>
        </w:rPr>
        <w:tab/>
      </w:r>
      <w:r w:rsidRPr="000904EA">
        <w:rPr>
          <w:spacing w:val="-4"/>
          <w:sz w:val="26"/>
          <w:szCs w:val="26"/>
        </w:rPr>
        <w:t>для</w:t>
      </w:r>
      <w:r w:rsidRPr="000904EA">
        <w:rPr>
          <w:sz w:val="26"/>
          <w:szCs w:val="26"/>
        </w:rPr>
        <w:tab/>
        <w:t>населения сельского поселения</w:t>
      </w:r>
    </w:p>
    <w:p w:rsidR="00244F95" w:rsidRPr="000904EA" w:rsidRDefault="00244F95" w:rsidP="00244F95">
      <w:pPr>
        <w:pStyle w:val="a3"/>
        <w:tabs>
          <w:tab w:val="left" w:pos="2478"/>
        </w:tabs>
        <w:ind w:left="846" w:right="425" w:firstLine="0"/>
        <w:rPr>
          <w:sz w:val="26"/>
          <w:szCs w:val="26"/>
        </w:rPr>
      </w:pPr>
      <w:r w:rsidRPr="000904EA">
        <w:rPr>
          <w:b/>
          <w:sz w:val="26"/>
          <w:szCs w:val="26"/>
        </w:rPr>
        <w:t>Статья 11</w:t>
      </w:r>
      <w:r w:rsidRPr="000904EA">
        <w:rPr>
          <w:sz w:val="26"/>
          <w:szCs w:val="26"/>
        </w:rPr>
        <w:t>. Расчетные показатели обеспеченности объектами культуры местного</w:t>
      </w:r>
      <w:r w:rsidRPr="000904EA">
        <w:rPr>
          <w:spacing w:val="-4"/>
          <w:sz w:val="26"/>
          <w:szCs w:val="26"/>
        </w:rPr>
        <w:t xml:space="preserve"> </w:t>
      </w:r>
      <w:r w:rsidRPr="000904EA">
        <w:rPr>
          <w:sz w:val="26"/>
          <w:szCs w:val="26"/>
        </w:rPr>
        <w:t>значения</w:t>
      </w:r>
      <w:r w:rsidRPr="000904EA">
        <w:rPr>
          <w:spacing w:val="-2"/>
          <w:sz w:val="26"/>
          <w:szCs w:val="26"/>
        </w:rPr>
        <w:t xml:space="preserve"> </w:t>
      </w:r>
      <w:r w:rsidRPr="000904EA">
        <w:rPr>
          <w:sz w:val="26"/>
          <w:szCs w:val="26"/>
        </w:rPr>
        <w:t>и</w:t>
      </w:r>
      <w:r w:rsidRPr="000904EA">
        <w:rPr>
          <w:spacing w:val="-4"/>
          <w:sz w:val="26"/>
          <w:szCs w:val="26"/>
        </w:rPr>
        <w:t xml:space="preserve"> </w:t>
      </w:r>
      <w:r w:rsidRPr="000904EA">
        <w:rPr>
          <w:sz w:val="26"/>
          <w:szCs w:val="26"/>
        </w:rPr>
        <w:t>территориальная доступность таких объектов</w:t>
      </w:r>
      <w:r w:rsidRPr="000904EA">
        <w:rPr>
          <w:spacing w:val="80"/>
          <w:sz w:val="26"/>
          <w:szCs w:val="26"/>
        </w:rPr>
        <w:t xml:space="preserve"> </w:t>
      </w:r>
      <w:r w:rsidRPr="000904EA">
        <w:rPr>
          <w:sz w:val="26"/>
          <w:szCs w:val="26"/>
        </w:rPr>
        <w:t>для населения сельского поселения</w:t>
      </w:r>
    </w:p>
    <w:p w:rsidR="00244F95" w:rsidRPr="000904EA" w:rsidRDefault="00244F95" w:rsidP="00244F95">
      <w:pPr>
        <w:pStyle w:val="a3"/>
        <w:tabs>
          <w:tab w:val="left" w:pos="1988"/>
          <w:tab w:val="left" w:pos="2262"/>
          <w:tab w:val="left" w:pos="2478"/>
          <w:tab w:val="left" w:pos="2574"/>
          <w:tab w:val="left" w:pos="2766"/>
          <w:tab w:val="left" w:pos="3750"/>
          <w:tab w:val="left" w:pos="3894"/>
          <w:tab w:val="left" w:pos="4057"/>
          <w:tab w:val="left" w:pos="5492"/>
          <w:tab w:val="left" w:pos="5607"/>
          <w:tab w:val="left" w:pos="5804"/>
          <w:tab w:val="left" w:pos="7086"/>
          <w:tab w:val="left" w:pos="7744"/>
          <w:tab w:val="left" w:pos="7998"/>
          <w:tab w:val="left" w:pos="9236"/>
          <w:tab w:val="left" w:pos="9361"/>
        </w:tabs>
        <w:ind w:left="846" w:right="422" w:firstLine="0"/>
        <w:jc w:val="left"/>
        <w:rPr>
          <w:sz w:val="26"/>
          <w:szCs w:val="26"/>
        </w:rPr>
      </w:pPr>
      <w:r w:rsidRPr="000904EA">
        <w:rPr>
          <w:b/>
          <w:spacing w:val="-2"/>
          <w:sz w:val="26"/>
          <w:szCs w:val="26"/>
        </w:rPr>
        <w:t>Статья</w:t>
      </w:r>
      <w:r w:rsidRPr="000904EA">
        <w:rPr>
          <w:b/>
          <w:sz w:val="26"/>
          <w:szCs w:val="26"/>
        </w:rPr>
        <w:tab/>
      </w:r>
      <w:r w:rsidRPr="000904EA">
        <w:rPr>
          <w:b/>
          <w:spacing w:val="-4"/>
          <w:sz w:val="26"/>
          <w:szCs w:val="26"/>
        </w:rPr>
        <w:t>12</w:t>
      </w:r>
      <w:r w:rsidRPr="000904EA">
        <w:rPr>
          <w:spacing w:val="-4"/>
          <w:sz w:val="26"/>
          <w:szCs w:val="26"/>
        </w:rPr>
        <w:t>.</w:t>
      </w:r>
      <w:r w:rsidRPr="000904EA">
        <w:rPr>
          <w:sz w:val="26"/>
          <w:szCs w:val="26"/>
        </w:rPr>
        <w:tab/>
      </w:r>
      <w:r w:rsidRPr="000904EA">
        <w:rPr>
          <w:spacing w:val="-2"/>
          <w:sz w:val="26"/>
          <w:szCs w:val="26"/>
        </w:rPr>
        <w:t>Расчетные</w:t>
      </w:r>
      <w:r w:rsidRPr="000904EA">
        <w:rPr>
          <w:sz w:val="26"/>
          <w:szCs w:val="26"/>
        </w:rPr>
        <w:tab/>
      </w:r>
      <w:r w:rsidRPr="000904EA">
        <w:rPr>
          <w:sz w:val="26"/>
          <w:szCs w:val="26"/>
        </w:rPr>
        <w:tab/>
      </w:r>
      <w:r w:rsidRPr="000904EA">
        <w:rPr>
          <w:spacing w:val="-2"/>
          <w:sz w:val="26"/>
          <w:szCs w:val="26"/>
        </w:rPr>
        <w:t>показатели</w:t>
      </w:r>
      <w:r w:rsidRPr="000904EA">
        <w:rPr>
          <w:sz w:val="26"/>
          <w:szCs w:val="26"/>
        </w:rPr>
        <w:tab/>
      </w:r>
      <w:r w:rsidRPr="000904EA">
        <w:rPr>
          <w:sz w:val="26"/>
          <w:szCs w:val="26"/>
        </w:rPr>
        <w:tab/>
      </w:r>
      <w:r w:rsidRPr="000904EA">
        <w:rPr>
          <w:spacing w:val="-2"/>
          <w:sz w:val="26"/>
          <w:szCs w:val="26"/>
        </w:rPr>
        <w:t>обеспеченности</w:t>
      </w:r>
      <w:r w:rsidRPr="000904EA">
        <w:rPr>
          <w:sz w:val="26"/>
          <w:szCs w:val="26"/>
        </w:rPr>
        <w:tab/>
      </w:r>
      <w:r w:rsidRPr="000904EA">
        <w:rPr>
          <w:spacing w:val="-2"/>
          <w:sz w:val="26"/>
          <w:szCs w:val="26"/>
        </w:rPr>
        <w:t>объектами</w:t>
      </w:r>
      <w:r w:rsidRPr="000904EA">
        <w:rPr>
          <w:sz w:val="26"/>
          <w:szCs w:val="26"/>
        </w:rPr>
        <w:tab/>
      </w:r>
      <w:r w:rsidRPr="000904EA">
        <w:rPr>
          <w:spacing w:val="-4"/>
          <w:sz w:val="26"/>
          <w:szCs w:val="26"/>
        </w:rPr>
        <w:t xml:space="preserve">физ- </w:t>
      </w:r>
      <w:r w:rsidRPr="000904EA">
        <w:rPr>
          <w:spacing w:val="-2"/>
          <w:sz w:val="26"/>
          <w:szCs w:val="26"/>
        </w:rPr>
        <w:t>культуры</w:t>
      </w:r>
      <w:r w:rsidRPr="000904EA">
        <w:rPr>
          <w:sz w:val="26"/>
          <w:szCs w:val="26"/>
        </w:rPr>
        <w:tab/>
      </w:r>
      <w:r w:rsidRPr="000904EA">
        <w:rPr>
          <w:sz w:val="26"/>
          <w:szCs w:val="26"/>
        </w:rPr>
        <w:tab/>
      </w:r>
      <w:r w:rsidRPr="000904EA">
        <w:rPr>
          <w:spacing w:val="-10"/>
          <w:sz w:val="26"/>
          <w:szCs w:val="26"/>
        </w:rPr>
        <w:t>и</w:t>
      </w:r>
      <w:r w:rsidRPr="000904EA">
        <w:rPr>
          <w:sz w:val="26"/>
          <w:szCs w:val="26"/>
        </w:rPr>
        <w:tab/>
      </w:r>
      <w:r w:rsidRPr="000904EA">
        <w:rPr>
          <w:sz w:val="26"/>
          <w:szCs w:val="26"/>
        </w:rPr>
        <w:tab/>
      </w:r>
      <w:r w:rsidRPr="000904EA">
        <w:rPr>
          <w:spacing w:val="-2"/>
          <w:sz w:val="26"/>
          <w:szCs w:val="26"/>
        </w:rPr>
        <w:t>спорта</w:t>
      </w:r>
      <w:r w:rsidRPr="000904EA">
        <w:rPr>
          <w:sz w:val="26"/>
          <w:szCs w:val="26"/>
        </w:rPr>
        <w:tab/>
      </w:r>
      <w:r w:rsidRPr="000904EA">
        <w:rPr>
          <w:sz w:val="26"/>
          <w:szCs w:val="26"/>
        </w:rPr>
        <w:tab/>
      </w:r>
      <w:r w:rsidRPr="000904EA">
        <w:rPr>
          <w:spacing w:val="-2"/>
          <w:sz w:val="26"/>
          <w:szCs w:val="26"/>
        </w:rPr>
        <w:t>местного</w:t>
      </w:r>
      <w:r w:rsidRPr="000904EA">
        <w:rPr>
          <w:sz w:val="26"/>
          <w:szCs w:val="26"/>
        </w:rPr>
        <w:tab/>
      </w:r>
      <w:r w:rsidRPr="000904EA">
        <w:rPr>
          <w:spacing w:val="-2"/>
          <w:sz w:val="26"/>
          <w:szCs w:val="26"/>
        </w:rPr>
        <w:t>значения</w:t>
      </w:r>
      <w:r w:rsidRPr="000904EA">
        <w:rPr>
          <w:sz w:val="26"/>
          <w:szCs w:val="26"/>
        </w:rPr>
        <w:tab/>
      </w:r>
      <w:r w:rsidRPr="000904EA">
        <w:rPr>
          <w:spacing w:val="-10"/>
          <w:sz w:val="26"/>
          <w:szCs w:val="26"/>
        </w:rPr>
        <w:t>и</w:t>
      </w:r>
      <w:r w:rsidRPr="000904EA">
        <w:rPr>
          <w:sz w:val="26"/>
          <w:szCs w:val="26"/>
        </w:rPr>
        <w:tab/>
      </w:r>
      <w:r w:rsidRPr="000904EA">
        <w:rPr>
          <w:spacing w:val="-67"/>
          <w:sz w:val="26"/>
          <w:szCs w:val="26"/>
        </w:rPr>
        <w:t xml:space="preserve"> </w:t>
      </w:r>
      <w:r w:rsidRPr="000904EA">
        <w:rPr>
          <w:spacing w:val="-2"/>
          <w:sz w:val="26"/>
          <w:szCs w:val="26"/>
        </w:rPr>
        <w:t xml:space="preserve">территориальная </w:t>
      </w:r>
      <w:r w:rsidRPr="000904EA">
        <w:rPr>
          <w:sz w:val="26"/>
          <w:szCs w:val="26"/>
        </w:rPr>
        <w:t>доступность</w:t>
      </w:r>
      <w:r w:rsidRPr="000904EA">
        <w:rPr>
          <w:spacing w:val="40"/>
          <w:sz w:val="26"/>
          <w:szCs w:val="26"/>
        </w:rPr>
        <w:t xml:space="preserve"> </w:t>
      </w:r>
      <w:r w:rsidRPr="000904EA">
        <w:rPr>
          <w:sz w:val="26"/>
          <w:szCs w:val="26"/>
        </w:rPr>
        <w:t>таких</w:t>
      </w:r>
      <w:r w:rsidRPr="000904EA">
        <w:rPr>
          <w:sz w:val="26"/>
          <w:szCs w:val="26"/>
        </w:rPr>
        <w:tab/>
        <w:t>объектов для</w:t>
      </w:r>
      <w:r w:rsidRPr="000904EA">
        <w:rPr>
          <w:sz w:val="26"/>
          <w:szCs w:val="26"/>
        </w:rPr>
        <w:tab/>
      </w:r>
      <w:r w:rsidRPr="000904EA">
        <w:rPr>
          <w:sz w:val="26"/>
          <w:szCs w:val="26"/>
        </w:rPr>
        <w:tab/>
      </w:r>
      <w:r w:rsidRPr="000904EA">
        <w:rPr>
          <w:sz w:val="26"/>
          <w:szCs w:val="26"/>
        </w:rPr>
        <w:tab/>
        <w:t xml:space="preserve">населения сельского поселения </w:t>
      </w:r>
      <w:r w:rsidRPr="000904EA">
        <w:rPr>
          <w:b/>
          <w:sz w:val="26"/>
          <w:szCs w:val="26"/>
        </w:rPr>
        <w:t>Статья</w:t>
      </w:r>
      <w:r w:rsidRPr="000904EA">
        <w:rPr>
          <w:b/>
          <w:spacing w:val="80"/>
          <w:sz w:val="26"/>
          <w:szCs w:val="26"/>
        </w:rPr>
        <w:t xml:space="preserve"> </w:t>
      </w:r>
      <w:r w:rsidRPr="000904EA">
        <w:rPr>
          <w:b/>
          <w:sz w:val="26"/>
          <w:szCs w:val="26"/>
        </w:rPr>
        <w:t>13</w:t>
      </w:r>
      <w:r w:rsidRPr="000904EA">
        <w:rPr>
          <w:sz w:val="26"/>
          <w:szCs w:val="26"/>
        </w:rPr>
        <w:t>.</w:t>
      </w:r>
      <w:r w:rsidRPr="000904EA">
        <w:rPr>
          <w:spacing w:val="80"/>
          <w:sz w:val="26"/>
          <w:szCs w:val="26"/>
        </w:rPr>
        <w:t xml:space="preserve"> </w:t>
      </w:r>
      <w:r w:rsidRPr="000904EA">
        <w:rPr>
          <w:sz w:val="26"/>
          <w:szCs w:val="26"/>
        </w:rPr>
        <w:t>Расчетные</w:t>
      </w:r>
      <w:r w:rsidRPr="000904EA">
        <w:rPr>
          <w:spacing w:val="80"/>
          <w:sz w:val="26"/>
          <w:szCs w:val="26"/>
        </w:rPr>
        <w:t xml:space="preserve"> </w:t>
      </w:r>
      <w:r w:rsidRPr="000904EA">
        <w:rPr>
          <w:sz w:val="26"/>
          <w:szCs w:val="26"/>
        </w:rPr>
        <w:t>показатели</w:t>
      </w:r>
      <w:r w:rsidRPr="000904EA">
        <w:rPr>
          <w:spacing w:val="80"/>
          <w:sz w:val="26"/>
          <w:szCs w:val="26"/>
        </w:rPr>
        <w:t xml:space="preserve"> </w:t>
      </w:r>
      <w:r w:rsidRPr="000904EA">
        <w:rPr>
          <w:sz w:val="26"/>
          <w:szCs w:val="26"/>
        </w:rPr>
        <w:t>обеспеченности</w:t>
      </w:r>
      <w:r w:rsidRPr="000904EA">
        <w:rPr>
          <w:spacing w:val="80"/>
          <w:sz w:val="26"/>
          <w:szCs w:val="26"/>
        </w:rPr>
        <w:t xml:space="preserve"> </w:t>
      </w:r>
      <w:r w:rsidRPr="000904EA">
        <w:rPr>
          <w:sz w:val="26"/>
          <w:szCs w:val="26"/>
        </w:rPr>
        <w:t>иными</w:t>
      </w:r>
      <w:r w:rsidRPr="000904EA">
        <w:rPr>
          <w:spacing w:val="80"/>
          <w:sz w:val="26"/>
          <w:szCs w:val="26"/>
        </w:rPr>
        <w:t xml:space="preserve"> </w:t>
      </w:r>
      <w:r w:rsidRPr="000904EA">
        <w:rPr>
          <w:sz w:val="26"/>
          <w:szCs w:val="26"/>
        </w:rPr>
        <w:t>объектами обслуживания</w:t>
      </w:r>
      <w:r w:rsidRPr="000904EA">
        <w:rPr>
          <w:spacing w:val="40"/>
          <w:sz w:val="26"/>
          <w:szCs w:val="26"/>
        </w:rPr>
        <w:t xml:space="preserve"> </w:t>
      </w:r>
      <w:r w:rsidRPr="000904EA">
        <w:rPr>
          <w:sz w:val="26"/>
          <w:szCs w:val="26"/>
        </w:rPr>
        <w:t>и территориальная</w:t>
      </w:r>
      <w:r w:rsidRPr="000904EA">
        <w:rPr>
          <w:spacing w:val="40"/>
          <w:sz w:val="26"/>
          <w:szCs w:val="26"/>
        </w:rPr>
        <w:t xml:space="preserve"> </w:t>
      </w:r>
      <w:r w:rsidRPr="000904EA">
        <w:rPr>
          <w:sz w:val="26"/>
          <w:szCs w:val="26"/>
        </w:rPr>
        <w:t>доступность</w:t>
      </w:r>
      <w:r w:rsidRPr="000904EA">
        <w:rPr>
          <w:spacing w:val="40"/>
          <w:sz w:val="26"/>
          <w:szCs w:val="26"/>
        </w:rPr>
        <w:t xml:space="preserve"> </w:t>
      </w:r>
      <w:r w:rsidRPr="000904EA">
        <w:rPr>
          <w:sz w:val="26"/>
          <w:szCs w:val="26"/>
        </w:rPr>
        <w:t>таких</w:t>
      </w:r>
      <w:r w:rsidRPr="000904EA">
        <w:rPr>
          <w:sz w:val="26"/>
          <w:szCs w:val="26"/>
        </w:rPr>
        <w:tab/>
      </w:r>
      <w:r w:rsidRPr="000904EA">
        <w:rPr>
          <w:sz w:val="26"/>
          <w:szCs w:val="26"/>
        </w:rPr>
        <w:tab/>
      </w:r>
      <w:r w:rsidRPr="000904EA">
        <w:rPr>
          <w:spacing w:val="-2"/>
          <w:sz w:val="26"/>
          <w:szCs w:val="26"/>
        </w:rPr>
        <w:t>объектов</w:t>
      </w:r>
      <w:r w:rsidRPr="000904EA">
        <w:rPr>
          <w:sz w:val="26"/>
          <w:szCs w:val="26"/>
        </w:rPr>
        <w:tab/>
      </w:r>
      <w:r w:rsidRPr="000904EA">
        <w:rPr>
          <w:sz w:val="26"/>
          <w:szCs w:val="26"/>
        </w:rPr>
        <w:tab/>
      </w:r>
      <w:r w:rsidRPr="000904EA">
        <w:rPr>
          <w:spacing w:val="-4"/>
          <w:sz w:val="26"/>
          <w:szCs w:val="26"/>
        </w:rPr>
        <w:t xml:space="preserve">для </w:t>
      </w:r>
      <w:r w:rsidRPr="000904EA">
        <w:rPr>
          <w:sz w:val="26"/>
          <w:szCs w:val="26"/>
        </w:rPr>
        <w:t>населения сельского поселения</w:t>
      </w:r>
    </w:p>
    <w:p w:rsidR="00244F95" w:rsidRPr="000904EA" w:rsidRDefault="00244F95" w:rsidP="00244F95">
      <w:pPr>
        <w:pStyle w:val="a3"/>
        <w:tabs>
          <w:tab w:val="left" w:pos="1556"/>
          <w:tab w:val="left" w:pos="2478"/>
        </w:tabs>
        <w:ind w:right="424" w:firstLine="144"/>
        <w:jc w:val="left"/>
        <w:rPr>
          <w:sz w:val="26"/>
          <w:szCs w:val="26"/>
        </w:rPr>
      </w:pPr>
      <w:r w:rsidRPr="000904EA">
        <w:rPr>
          <w:b/>
          <w:sz w:val="26"/>
          <w:szCs w:val="26"/>
        </w:rPr>
        <w:t>Глава 4.</w:t>
      </w:r>
      <w:r w:rsidRPr="000904EA">
        <w:rPr>
          <w:b/>
          <w:sz w:val="26"/>
          <w:szCs w:val="26"/>
        </w:rPr>
        <w:tab/>
      </w:r>
      <w:r w:rsidRPr="000904EA">
        <w:rPr>
          <w:sz w:val="26"/>
          <w:szCs w:val="26"/>
        </w:rPr>
        <w:t>Доступность</w:t>
      </w:r>
      <w:r w:rsidRPr="000904EA">
        <w:rPr>
          <w:spacing w:val="80"/>
          <w:sz w:val="26"/>
          <w:szCs w:val="26"/>
        </w:rPr>
        <w:t xml:space="preserve"> </w:t>
      </w:r>
      <w:r w:rsidRPr="000904EA">
        <w:rPr>
          <w:sz w:val="26"/>
          <w:szCs w:val="26"/>
        </w:rPr>
        <w:t>объектов</w:t>
      </w:r>
      <w:r w:rsidRPr="000904EA">
        <w:rPr>
          <w:spacing w:val="80"/>
          <w:sz w:val="26"/>
          <w:szCs w:val="26"/>
        </w:rPr>
        <w:t xml:space="preserve"> </w:t>
      </w:r>
      <w:r w:rsidRPr="000904EA">
        <w:rPr>
          <w:sz w:val="26"/>
          <w:szCs w:val="26"/>
        </w:rPr>
        <w:t>для</w:t>
      </w:r>
      <w:r w:rsidRPr="000904EA">
        <w:rPr>
          <w:spacing w:val="80"/>
          <w:sz w:val="26"/>
          <w:szCs w:val="26"/>
        </w:rPr>
        <w:t xml:space="preserve"> </w:t>
      </w:r>
      <w:r w:rsidRPr="000904EA">
        <w:rPr>
          <w:sz w:val="26"/>
          <w:szCs w:val="26"/>
        </w:rPr>
        <w:t>инвалидов</w:t>
      </w:r>
      <w:r w:rsidRPr="000904EA">
        <w:rPr>
          <w:spacing w:val="80"/>
          <w:sz w:val="26"/>
          <w:szCs w:val="26"/>
        </w:rPr>
        <w:t xml:space="preserve"> </w:t>
      </w:r>
      <w:r w:rsidRPr="000904EA">
        <w:rPr>
          <w:sz w:val="26"/>
          <w:szCs w:val="26"/>
        </w:rPr>
        <w:t>и</w:t>
      </w:r>
      <w:r w:rsidRPr="000904EA">
        <w:rPr>
          <w:spacing w:val="80"/>
          <w:sz w:val="26"/>
          <w:szCs w:val="26"/>
        </w:rPr>
        <w:t xml:space="preserve"> </w:t>
      </w:r>
      <w:r w:rsidRPr="000904EA">
        <w:rPr>
          <w:sz w:val="26"/>
          <w:szCs w:val="26"/>
        </w:rPr>
        <w:t>маломобильных</w:t>
      </w:r>
      <w:r w:rsidRPr="000904EA">
        <w:rPr>
          <w:spacing w:val="80"/>
          <w:sz w:val="26"/>
          <w:szCs w:val="26"/>
        </w:rPr>
        <w:t xml:space="preserve"> </w:t>
      </w:r>
      <w:r w:rsidRPr="000904EA">
        <w:rPr>
          <w:sz w:val="26"/>
          <w:szCs w:val="26"/>
        </w:rPr>
        <w:t>групп</w:t>
      </w:r>
      <w:r w:rsidRPr="000904EA">
        <w:rPr>
          <w:spacing w:val="40"/>
          <w:sz w:val="26"/>
          <w:szCs w:val="26"/>
        </w:rPr>
        <w:t xml:space="preserve"> </w:t>
      </w:r>
      <w:r w:rsidRPr="000904EA">
        <w:rPr>
          <w:spacing w:val="-2"/>
          <w:sz w:val="26"/>
          <w:szCs w:val="26"/>
        </w:rPr>
        <w:t>населения</w:t>
      </w:r>
    </w:p>
    <w:p w:rsidR="00244F95" w:rsidRPr="000904EA" w:rsidRDefault="00244F95" w:rsidP="00244F95">
      <w:pPr>
        <w:pStyle w:val="a3"/>
        <w:ind w:left="846" w:firstLine="0"/>
        <w:jc w:val="left"/>
        <w:rPr>
          <w:sz w:val="26"/>
          <w:szCs w:val="26"/>
        </w:rPr>
      </w:pPr>
      <w:r w:rsidRPr="000904EA">
        <w:rPr>
          <w:b/>
          <w:sz w:val="26"/>
          <w:szCs w:val="26"/>
        </w:rPr>
        <w:t>Статья</w:t>
      </w:r>
      <w:r w:rsidRPr="000904EA">
        <w:rPr>
          <w:b/>
          <w:spacing w:val="-6"/>
          <w:sz w:val="26"/>
          <w:szCs w:val="26"/>
        </w:rPr>
        <w:t xml:space="preserve"> </w:t>
      </w:r>
      <w:r w:rsidRPr="000904EA">
        <w:rPr>
          <w:b/>
          <w:sz w:val="26"/>
          <w:szCs w:val="26"/>
        </w:rPr>
        <w:t xml:space="preserve">14. </w:t>
      </w:r>
      <w:r w:rsidRPr="000904EA">
        <w:rPr>
          <w:sz w:val="26"/>
          <w:szCs w:val="26"/>
        </w:rPr>
        <w:t>Доступность</w:t>
      </w:r>
      <w:r w:rsidRPr="000904EA">
        <w:rPr>
          <w:spacing w:val="-2"/>
          <w:sz w:val="26"/>
          <w:szCs w:val="26"/>
        </w:rPr>
        <w:t xml:space="preserve"> </w:t>
      </w:r>
      <w:r w:rsidRPr="000904EA">
        <w:rPr>
          <w:sz w:val="26"/>
          <w:szCs w:val="26"/>
        </w:rPr>
        <w:t>объектов</w:t>
      </w:r>
      <w:r w:rsidRPr="000904EA">
        <w:rPr>
          <w:spacing w:val="-2"/>
          <w:sz w:val="26"/>
          <w:szCs w:val="26"/>
        </w:rPr>
        <w:t xml:space="preserve"> </w:t>
      </w:r>
      <w:r w:rsidRPr="000904EA">
        <w:rPr>
          <w:sz w:val="26"/>
          <w:szCs w:val="26"/>
        </w:rPr>
        <w:t>для инвалидов</w:t>
      </w:r>
      <w:r w:rsidRPr="000904EA">
        <w:rPr>
          <w:spacing w:val="-2"/>
          <w:sz w:val="26"/>
          <w:szCs w:val="26"/>
        </w:rPr>
        <w:t xml:space="preserve"> </w:t>
      </w:r>
      <w:r w:rsidRPr="000904EA">
        <w:rPr>
          <w:sz w:val="26"/>
          <w:szCs w:val="26"/>
        </w:rPr>
        <w:t>и маломобильных</w:t>
      </w:r>
      <w:r w:rsidRPr="000904EA">
        <w:rPr>
          <w:spacing w:val="-5"/>
          <w:sz w:val="26"/>
          <w:szCs w:val="26"/>
        </w:rPr>
        <w:t xml:space="preserve"> </w:t>
      </w:r>
      <w:r w:rsidRPr="000904EA">
        <w:rPr>
          <w:sz w:val="26"/>
          <w:szCs w:val="26"/>
        </w:rPr>
        <w:t xml:space="preserve">групп </w:t>
      </w:r>
      <w:r w:rsidRPr="000904EA">
        <w:rPr>
          <w:spacing w:val="-2"/>
          <w:sz w:val="26"/>
          <w:szCs w:val="26"/>
        </w:rPr>
        <w:t>населения</w:t>
      </w:r>
    </w:p>
    <w:p w:rsidR="00244F95" w:rsidRPr="000904EA" w:rsidRDefault="00244F95" w:rsidP="00244F95">
      <w:pPr>
        <w:pStyle w:val="a3"/>
        <w:tabs>
          <w:tab w:val="left" w:pos="1556"/>
        </w:tabs>
        <w:spacing w:line="321" w:lineRule="exact"/>
        <w:ind w:left="284" w:firstLine="0"/>
        <w:jc w:val="left"/>
        <w:rPr>
          <w:sz w:val="26"/>
          <w:szCs w:val="26"/>
        </w:rPr>
      </w:pPr>
      <w:r w:rsidRPr="000904EA">
        <w:rPr>
          <w:b/>
          <w:sz w:val="26"/>
          <w:szCs w:val="26"/>
        </w:rPr>
        <w:t>Глава</w:t>
      </w:r>
      <w:r w:rsidRPr="000904EA">
        <w:rPr>
          <w:b/>
          <w:spacing w:val="-8"/>
          <w:sz w:val="26"/>
          <w:szCs w:val="26"/>
        </w:rPr>
        <w:t xml:space="preserve"> </w:t>
      </w:r>
      <w:r w:rsidRPr="000904EA">
        <w:rPr>
          <w:b/>
          <w:spacing w:val="-5"/>
          <w:sz w:val="26"/>
          <w:szCs w:val="26"/>
        </w:rPr>
        <w:t>5.</w:t>
      </w:r>
      <w:r w:rsidRPr="000904EA">
        <w:rPr>
          <w:b/>
          <w:sz w:val="26"/>
          <w:szCs w:val="26"/>
        </w:rPr>
        <w:tab/>
      </w:r>
      <w:r w:rsidRPr="000904EA">
        <w:rPr>
          <w:sz w:val="26"/>
          <w:szCs w:val="26"/>
        </w:rPr>
        <w:t>Территории</w:t>
      </w:r>
      <w:r w:rsidRPr="000904EA">
        <w:rPr>
          <w:spacing w:val="-8"/>
          <w:sz w:val="26"/>
          <w:szCs w:val="26"/>
        </w:rPr>
        <w:t xml:space="preserve"> </w:t>
      </w:r>
      <w:r w:rsidRPr="000904EA">
        <w:rPr>
          <w:sz w:val="26"/>
          <w:szCs w:val="26"/>
        </w:rPr>
        <w:t>садоводства</w:t>
      </w:r>
      <w:r w:rsidRPr="000904EA">
        <w:rPr>
          <w:spacing w:val="-7"/>
          <w:sz w:val="26"/>
          <w:szCs w:val="26"/>
        </w:rPr>
        <w:t xml:space="preserve"> </w:t>
      </w:r>
      <w:r w:rsidRPr="000904EA">
        <w:rPr>
          <w:sz w:val="26"/>
          <w:szCs w:val="26"/>
        </w:rPr>
        <w:t>и</w:t>
      </w:r>
      <w:r w:rsidRPr="000904EA">
        <w:rPr>
          <w:spacing w:val="57"/>
          <w:sz w:val="26"/>
          <w:szCs w:val="26"/>
        </w:rPr>
        <w:t xml:space="preserve"> </w:t>
      </w:r>
      <w:r w:rsidRPr="000904EA">
        <w:rPr>
          <w:sz w:val="26"/>
          <w:szCs w:val="26"/>
        </w:rPr>
        <w:t>территории</w:t>
      </w:r>
      <w:r w:rsidRPr="000904EA">
        <w:rPr>
          <w:spacing w:val="-8"/>
          <w:sz w:val="26"/>
          <w:szCs w:val="26"/>
        </w:rPr>
        <w:t xml:space="preserve"> </w:t>
      </w:r>
      <w:r w:rsidRPr="000904EA">
        <w:rPr>
          <w:spacing w:val="-2"/>
          <w:sz w:val="26"/>
          <w:szCs w:val="26"/>
        </w:rPr>
        <w:t>огородничества</w:t>
      </w:r>
    </w:p>
    <w:p w:rsidR="00244F95" w:rsidRPr="000904EA" w:rsidRDefault="00244F95" w:rsidP="00244F95">
      <w:pPr>
        <w:pStyle w:val="a3"/>
        <w:ind w:left="846" w:firstLine="0"/>
        <w:jc w:val="left"/>
        <w:rPr>
          <w:sz w:val="26"/>
          <w:szCs w:val="26"/>
        </w:rPr>
      </w:pPr>
      <w:r w:rsidRPr="000904EA">
        <w:rPr>
          <w:b/>
          <w:sz w:val="26"/>
          <w:szCs w:val="26"/>
        </w:rPr>
        <w:t>Статья</w:t>
      </w:r>
      <w:r w:rsidRPr="000904EA">
        <w:rPr>
          <w:b/>
          <w:spacing w:val="-9"/>
          <w:sz w:val="26"/>
          <w:szCs w:val="26"/>
        </w:rPr>
        <w:t xml:space="preserve"> </w:t>
      </w:r>
      <w:r w:rsidRPr="000904EA">
        <w:rPr>
          <w:b/>
          <w:sz w:val="26"/>
          <w:szCs w:val="26"/>
        </w:rPr>
        <w:t>15.</w:t>
      </w:r>
      <w:r w:rsidRPr="000904EA">
        <w:rPr>
          <w:b/>
          <w:spacing w:val="5"/>
          <w:sz w:val="26"/>
          <w:szCs w:val="26"/>
        </w:rPr>
        <w:t xml:space="preserve"> </w:t>
      </w:r>
      <w:r w:rsidRPr="000904EA">
        <w:rPr>
          <w:sz w:val="26"/>
          <w:szCs w:val="26"/>
        </w:rPr>
        <w:t>Территории</w:t>
      </w:r>
      <w:r w:rsidRPr="000904EA">
        <w:rPr>
          <w:spacing w:val="-7"/>
          <w:sz w:val="26"/>
          <w:szCs w:val="26"/>
        </w:rPr>
        <w:t xml:space="preserve"> </w:t>
      </w:r>
      <w:r w:rsidRPr="000904EA">
        <w:rPr>
          <w:sz w:val="26"/>
          <w:szCs w:val="26"/>
        </w:rPr>
        <w:t>садоводства</w:t>
      </w:r>
      <w:r w:rsidRPr="000904EA">
        <w:rPr>
          <w:spacing w:val="-7"/>
          <w:sz w:val="26"/>
          <w:szCs w:val="26"/>
        </w:rPr>
        <w:t xml:space="preserve"> </w:t>
      </w:r>
      <w:r w:rsidRPr="000904EA">
        <w:rPr>
          <w:sz w:val="26"/>
          <w:szCs w:val="26"/>
        </w:rPr>
        <w:t>и</w:t>
      </w:r>
      <w:r w:rsidRPr="000904EA">
        <w:rPr>
          <w:spacing w:val="-6"/>
          <w:sz w:val="26"/>
          <w:szCs w:val="26"/>
        </w:rPr>
        <w:t xml:space="preserve"> </w:t>
      </w:r>
      <w:r w:rsidRPr="000904EA">
        <w:rPr>
          <w:sz w:val="26"/>
          <w:szCs w:val="26"/>
        </w:rPr>
        <w:t>территории</w:t>
      </w:r>
      <w:r w:rsidRPr="000904EA">
        <w:rPr>
          <w:spacing w:val="57"/>
          <w:sz w:val="26"/>
          <w:szCs w:val="26"/>
        </w:rPr>
        <w:t xml:space="preserve"> </w:t>
      </w:r>
      <w:r w:rsidRPr="000904EA">
        <w:rPr>
          <w:spacing w:val="-2"/>
          <w:sz w:val="26"/>
          <w:szCs w:val="26"/>
        </w:rPr>
        <w:t>огородничества</w:t>
      </w:r>
    </w:p>
    <w:p w:rsidR="00244F95" w:rsidRPr="000904EA" w:rsidRDefault="00244F95" w:rsidP="00244F95">
      <w:pPr>
        <w:tabs>
          <w:tab w:val="left" w:pos="2291"/>
        </w:tabs>
        <w:rPr>
          <w:sz w:val="26"/>
          <w:szCs w:val="26"/>
        </w:rPr>
      </w:pPr>
      <w:r w:rsidRPr="000904EA">
        <w:rPr>
          <w:b/>
          <w:sz w:val="26"/>
          <w:szCs w:val="26"/>
        </w:rPr>
        <w:t xml:space="preserve">            Статья</w:t>
      </w:r>
      <w:r w:rsidRPr="000904EA">
        <w:rPr>
          <w:b/>
          <w:spacing w:val="-10"/>
          <w:sz w:val="26"/>
          <w:szCs w:val="26"/>
        </w:rPr>
        <w:t xml:space="preserve"> </w:t>
      </w:r>
      <w:r w:rsidRPr="000904EA">
        <w:rPr>
          <w:b/>
          <w:sz w:val="26"/>
          <w:szCs w:val="26"/>
        </w:rPr>
        <w:t>16.</w:t>
      </w:r>
      <w:r w:rsidRPr="000904EA">
        <w:rPr>
          <w:b/>
          <w:spacing w:val="3"/>
          <w:sz w:val="26"/>
          <w:szCs w:val="26"/>
        </w:rPr>
        <w:t xml:space="preserve"> </w:t>
      </w:r>
      <w:r w:rsidRPr="000904EA">
        <w:rPr>
          <w:sz w:val="26"/>
          <w:szCs w:val="26"/>
        </w:rPr>
        <w:t>Параметры</w:t>
      </w:r>
      <w:r w:rsidRPr="000904EA">
        <w:rPr>
          <w:spacing w:val="-8"/>
          <w:sz w:val="26"/>
          <w:szCs w:val="26"/>
        </w:rPr>
        <w:t xml:space="preserve"> </w:t>
      </w:r>
      <w:r w:rsidRPr="000904EA">
        <w:rPr>
          <w:sz w:val="26"/>
          <w:szCs w:val="26"/>
        </w:rPr>
        <w:t>территорий</w:t>
      </w:r>
      <w:r w:rsidRPr="000904EA">
        <w:rPr>
          <w:spacing w:val="-4"/>
          <w:sz w:val="26"/>
          <w:szCs w:val="26"/>
        </w:rPr>
        <w:t xml:space="preserve"> </w:t>
      </w:r>
      <w:r w:rsidRPr="000904EA">
        <w:rPr>
          <w:sz w:val="26"/>
          <w:szCs w:val="26"/>
        </w:rPr>
        <w:t>ведения</w:t>
      </w:r>
      <w:r w:rsidRPr="000904EA">
        <w:rPr>
          <w:spacing w:val="-7"/>
          <w:sz w:val="26"/>
          <w:szCs w:val="26"/>
        </w:rPr>
        <w:t xml:space="preserve"> </w:t>
      </w:r>
      <w:r w:rsidRPr="000904EA">
        <w:rPr>
          <w:spacing w:val="-2"/>
          <w:sz w:val="26"/>
          <w:szCs w:val="26"/>
        </w:rPr>
        <w:t>садоводства</w:t>
      </w:r>
    </w:p>
    <w:p w:rsidR="00244F95" w:rsidRPr="000904EA" w:rsidRDefault="00244F95" w:rsidP="00244F95">
      <w:pPr>
        <w:pStyle w:val="a3"/>
        <w:tabs>
          <w:tab w:val="left" w:pos="1307"/>
          <w:tab w:val="left" w:pos="1777"/>
          <w:tab w:val="left" w:pos="2656"/>
          <w:tab w:val="left" w:pos="4839"/>
          <w:tab w:val="left" w:pos="6523"/>
          <w:tab w:val="left" w:pos="7373"/>
          <w:tab w:val="left" w:pos="8318"/>
        </w:tabs>
        <w:ind w:right="420" w:firstLine="144"/>
        <w:jc w:val="left"/>
        <w:rPr>
          <w:sz w:val="26"/>
          <w:szCs w:val="26"/>
        </w:rPr>
      </w:pPr>
      <w:r w:rsidRPr="000904EA">
        <w:rPr>
          <w:b/>
          <w:spacing w:val="-2"/>
          <w:sz w:val="26"/>
          <w:szCs w:val="26"/>
        </w:rPr>
        <w:t>Глава</w:t>
      </w:r>
      <w:r w:rsidRPr="000904EA">
        <w:rPr>
          <w:b/>
          <w:sz w:val="26"/>
          <w:szCs w:val="26"/>
        </w:rPr>
        <w:tab/>
      </w:r>
      <w:r w:rsidRPr="000904EA">
        <w:rPr>
          <w:b/>
          <w:spacing w:val="-6"/>
          <w:sz w:val="26"/>
          <w:szCs w:val="26"/>
        </w:rPr>
        <w:t>6.</w:t>
      </w:r>
      <w:r w:rsidRPr="000904EA">
        <w:rPr>
          <w:b/>
          <w:sz w:val="26"/>
          <w:szCs w:val="26"/>
        </w:rPr>
        <w:tab/>
      </w:r>
      <w:r w:rsidRPr="000904EA">
        <w:rPr>
          <w:spacing w:val="-4"/>
          <w:sz w:val="26"/>
          <w:szCs w:val="26"/>
        </w:rPr>
        <w:t>Зоны</w:t>
      </w:r>
      <w:r w:rsidRPr="000904EA">
        <w:rPr>
          <w:sz w:val="26"/>
          <w:szCs w:val="26"/>
        </w:rPr>
        <w:tab/>
      </w:r>
      <w:r w:rsidRPr="000904EA">
        <w:rPr>
          <w:spacing w:val="-2"/>
          <w:sz w:val="26"/>
          <w:szCs w:val="26"/>
        </w:rPr>
        <w:t>рекреационного</w:t>
      </w:r>
      <w:r w:rsidRPr="000904EA">
        <w:rPr>
          <w:sz w:val="26"/>
          <w:szCs w:val="26"/>
        </w:rPr>
        <w:tab/>
      </w:r>
      <w:r w:rsidRPr="000904EA">
        <w:rPr>
          <w:spacing w:val="-2"/>
          <w:sz w:val="26"/>
          <w:szCs w:val="26"/>
        </w:rPr>
        <w:t>назначения,</w:t>
      </w:r>
      <w:r w:rsidRPr="000904EA">
        <w:rPr>
          <w:sz w:val="26"/>
          <w:szCs w:val="26"/>
        </w:rPr>
        <w:tab/>
      </w:r>
      <w:r w:rsidRPr="000904EA">
        <w:rPr>
          <w:spacing w:val="-4"/>
          <w:sz w:val="26"/>
          <w:szCs w:val="26"/>
        </w:rPr>
        <w:t>зоны</w:t>
      </w:r>
      <w:r w:rsidRPr="000904EA">
        <w:rPr>
          <w:sz w:val="26"/>
          <w:szCs w:val="26"/>
        </w:rPr>
        <w:tab/>
      </w:r>
      <w:r w:rsidRPr="000904EA">
        <w:rPr>
          <w:spacing w:val="-2"/>
          <w:sz w:val="26"/>
          <w:szCs w:val="26"/>
        </w:rPr>
        <w:t>особо</w:t>
      </w:r>
      <w:r w:rsidRPr="000904EA">
        <w:rPr>
          <w:sz w:val="26"/>
          <w:szCs w:val="26"/>
        </w:rPr>
        <w:tab/>
      </w:r>
      <w:r w:rsidRPr="000904EA">
        <w:rPr>
          <w:spacing w:val="-2"/>
          <w:sz w:val="26"/>
          <w:szCs w:val="26"/>
        </w:rPr>
        <w:t xml:space="preserve">охраняемых </w:t>
      </w:r>
      <w:r w:rsidRPr="000904EA">
        <w:rPr>
          <w:sz w:val="26"/>
          <w:szCs w:val="26"/>
        </w:rPr>
        <w:t>территорий, зоны отдыха.</w:t>
      </w:r>
    </w:p>
    <w:p w:rsidR="00244F95" w:rsidRPr="000904EA" w:rsidRDefault="00244F95" w:rsidP="00244F95">
      <w:pPr>
        <w:pStyle w:val="a3"/>
        <w:spacing w:before="4"/>
        <w:ind w:left="846" w:firstLine="0"/>
        <w:jc w:val="left"/>
        <w:rPr>
          <w:sz w:val="26"/>
          <w:szCs w:val="26"/>
        </w:rPr>
      </w:pPr>
      <w:r w:rsidRPr="000904EA">
        <w:rPr>
          <w:b/>
          <w:sz w:val="26"/>
          <w:szCs w:val="26"/>
        </w:rPr>
        <w:t>Статья</w:t>
      </w:r>
      <w:r w:rsidRPr="000904EA">
        <w:rPr>
          <w:b/>
          <w:spacing w:val="40"/>
          <w:sz w:val="26"/>
          <w:szCs w:val="26"/>
        </w:rPr>
        <w:t xml:space="preserve"> </w:t>
      </w:r>
      <w:r w:rsidRPr="000904EA">
        <w:rPr>
          <w:b/>
          <w:sz w:val="26"/>
          <w:szCs w:val="26"/>
        </w:rPr>
        <w:t xml:space="preserve">17. </w:t>
      </w:r>
      <w:r w:rsidRPr="000904EA">
        <w:rPr>
          <w:sz w:val="26"/>
          <w:szCs w:val="26"/>
        </w:rPr>
        <w:t>Зоны</w:t>
      </w:r>
      <w:r w:rsidRPr="000904EA">
        <w:rPr>
          <w:spacing w:val="40"/>
          <w:sz w:val="26"/>
          <w:szCs w:val="26"/>
        </w:rPr>
        <w:t xml:space="preserve"> </w:t>
      </w:r>
      <w:r w:rsidRPr="000904EA">
        <w:rPr>
          <w:sz w:val="26"/>
          <w:szCs w:val="26"/>
        </w:rPr>
        <w:t>рекреационного</w:t>
      </w:r>
      <w:r w:rsidRPr="000904EA">
        <w:rPr>
          <w:spacing w:val="40"/>
          <w:sz w:val="26"/>
          <w:szCs w:val="26"/>
        </w:rPr>
        <w:t xml:space="preserve"> </w:t>
      </w:r>
      <w:r w:rsidRPr="000904EA">
        <w:rPr>
          <w:sz w:val="26"/>
          <w:szCs w:val="26"/>
        </w:rPr>
        <w:t>назначения,</w:t>
      </w:r>
      <w:r w:rsidRPr="000904EA">
        <w:rPr>
          <w:spacing w:val="40"/>
          <w:sz w:val="26"/>
          <w:szCs w:val="26"/>
        </w:rPr>
        <w:t xml:space="preserve"> </w:t>
      </w:r>
      <w:r w:rsidRPr="000904EA">
        <w:rPr>
          <w:sz w:val="26"/>
          <w:szCs w:val="26"/>
        </w:rPr>
        <w:t>зоны</w:t>
      </w:r>
      <w:r w:rsidRPr="000904EA">
        <w:rPr>
          <w:spacing w:val="40"/>
          <w:sz w:val="26"/>
          <w:szCs w:val="26"/>
        </w:rPr>
        <w:t xml:space="preserve"> </w:t>
      </w:r>
      <w:r w:rsidRPr="000904EA">
        <w:rPr>
          <w:sz w:val="26"/>
          <w:szCs w:val="26"/>
        </w:rPr>
        <w:t>особо</w:t>
      </w:r>
      <w:r w:rsidRPr="000904EA">
        <w:rPr>
          <w:spacing w:val="40"/>
          <w:sz w:val="26"/>
          <w:szCs w:val="26"/>
        </w:rPr>
        <w:t xml:space="preserve"> </w:t>
      </w:r>
      <w:r w:rsidRPr="000904EA">
        <w:rPr>
          <w:sz w:val="26"/>
          <w:szCs w:val="26"/>
        </w:rPr>
        <w:t>охраняемых территорий, зоны отдыха.</w:t>
      </w:r>
    </w:p>
    <w:p w:rsidR="00244F95" w:rsidRPr="000904EA" w:rsidRDefault="00244F95" w:rsidP="00244F95">
      <w:pPr>
        <w:pStyle w:val="a3"/>
        <w:spacing w:line="321" w:lineRule="exact"/>
        <w:ind w:left="284" w:firstLine="0"/>
        <w:jc w:val="left"/>
        <w:rPr>
          <w:b/>
          <w:sz w:val="26"/>
          <w:szCs w:val="26"/>
        </w:rPr>
      </w:pPr>
      <w:r w:rsidRPr="000904EA">
        <w:rPr>
          <w:b/>
          <w:sz w:val="26"/>
          <w:szCs w:val="26"/>
        </w:rPr>
        <w:t>Глава</w:t>
      </w:r>
      <w:r w:rsidRPr="000904EA">
        <w:rPr>
          <w:b/>
          <w:spacing w:val="55"/>
          <w:sz w:val="26"/>
          <w:szCs w:val="26"/>
        </w:rPr>
        <w:t xml:space="preserve"> </w:t>
      </w:r>
      <w:r w:rsidRPr="000904EA">
        <w:rPr>
          <w:b/>
          <w:sz w:val="26"/>
          <w:szCs w:val="26"/>
        </w:rPr>
        <w:t>7.</w:t>
      </w:r>
      <w:r w:rsidRPr="000904EA">
        <w:rPr>
          <w:b/>
          <w:spacing w:val="-9"/>
          <w:sz w:val="26"/>
          <w:szCs w:val="26"/>
        </w:rPr>
        <w:t xml:space="preserve"> </w:t>
      </w:r>
      <w:r w:rsidRPr="000904EA">
        <w:rPr>
          <w:sz w:val="26"/>
          <w:szCs w:val="26"/>
        </w:rPr>
        <w:t>Зоны</w:t>
      </w:r>
      <w:r w:rsidRPr="000904EA">
        <w:rPr>
          <w:spacing w:val="-8"/>
          <w:sz w:val="26"/>
          <w:szCs w:val="26"/>
        </w:rPr>
        <w:t xml:space="preserve"> </w:t>
      </w:r>
      <w:r w:rsidRPr="000904EA">
        <w:rPr>
          <w:sz w:val="26"/>
          <w:szCs w:val="26"/>
        </w:rPr>
        <w:t>сельскохозяйственного</w:t>
      </w:r>
      <w:r w:rsidRPr="000904EA">
        <w:rPr>
          <w:spacing w:val="-3"/>
          <w:sz w:val="26"/>
          <w:szCs w:val="26"/>
        </w:rPr>
        <w:t xml:space="preserve"> </w:t>
      </w:r>
      <w:r w:rsidRPr="000904EA">
        <w:rPr>
          <w:spacing w:val="-2"/>
          <w:sz w:val="26"/>
          <w:szCs w:val="26"/>
        </w:rPr>
        <w:t>использования</w:t>
      </w:r>
      <w:r w:rsidRPr="000904EA">
        <w:rPr>
          <w:b/>
          <w:spacing w:val="-2"/>
          <w:sz w:val="26"/>
          <w:szCs w:val="26"/>
        </w:rPr>
        <w:t>.</w:t>
      </w:r>
    </w:p>
    <w:p w:rsidR="00244F95" w:rsidRPr="000904EA" w:rsidRDefault="00244F95" w:rsidP="00244F95">
      <w:pPr>
        <w:spacing w:line="322" w:lineRule="exact"/>
        <w:ind w:left="846"/>
        <w:rPr>
          <w:sz w:val="26"/>
          <w:szCs w:val="26"/>
        </w:rPr>
      </w:pPr>
      <w:r w:rsidRPr="000904EA">
        <w:rPr>
          <w:b/>
          <w:sz w:val="26"/>
          <w:szCs w:val="26"/>
        </w:rPr>
        <w:t>Статья</w:t>
      </w:r>
      <w:r w:rsidRPr="000904EA">
        <w:rPr>
          <w:b/>
          <w:spacing w:val="-11"/>
          <w:sz w:val="26"/>
          <w:szCs w:val="26"/>
        </w:rPr>
        <w:t xml:space="preserve"> </w:t>
      </w:r>
      <w:r w:rsidRPr="000904EA">
        <w:rPr>
          <w:b/>
          <w:sz w:val="26"/>
          <w:szCs w:val="26"/>
        </w:rPr>
        <w:t>18.</w:t>
      </w:r>
      <w:r w:rsidRPr="000904EA">
        <w:rPr>
          <w:b/>
          <w:spacing w:val="-7"/>
          <w:sz w:val="26"/>
          <w:szCs w:val="26"/>
        </w:rPr>
        <w:t xml:space="preserve"> </w:t>
      </w:r>
      <w:r w:rsidRPr="000904EA">
        <w:rPr>
          <w:sz w:val="26"/>
          <w:szCs w:val="26"/>
        </w:rPr>
        <w:t>Зоны</w:t>
      </w:r>
      <w:r w:rsidRPr="000904EA">
        <w:rPr>
          <w:spacing w:val="-9"/>
          <w:sz w:val="26"/>
          <w:szCs w:val="26"/>
        </w:rPr>
        <w:t xml:space="preserve"> </w:t>
      </w:r>
      <w:r w:rsidRPr="000904EA">
        <w:rPr>
          <w:sz w:val="26"/>
          <w:szCs w:val="26"/>
        </w:rPr>
        <w:t>сельскохозяйственного</w:t>
      </w:r>
      <w:r w:rsidRPr="000904EA">
        <w:rPr>
          <w:spacing w:val="-5"/>
          <w:sz w:val="26"/>
          <w:szCs w:val="26"/>
        </w:rPr>
        <w:t xml:space="preserve"> </w:t>
      </w:r>
      <w:r w:rsidRPr="000904EA">
        <w:rPr>
          <w:spacing w:val="-2"/>
          <w:sz w:val="26"/>
          <w:szCs w:val="26"/>
        </w:rPr>
        <w:t>использования.</w:t>
      </w:r>
    </w:p>
    <w:p w:rsidR="00244F95" w:rsidRPr="000904EA" w:rsidRDefault="00244F95" w:rsidP="00244F95">
      <w:pPr>
        <w:spacing w:line="322" w:lineRule="exact"/>
        <w:ind w:left="284"/>
        <w:rPr>
          <w:sz w:val="26"/>
          <w:szCs w:val="26"/>
        </w:rPr>
      </w:pPr>
      <w:r w:rsidRPr="000904EA">
        <w:rPr>
          <w:b/>
          <w:sz w:val="26"/>
          <w:szCs w:val="26"/>
        </w:rPr>
        <w:t>Глава</w:t>
      </w:r>
      <w:r w:rsidRPr="000904EA">
        <w:rPr>
          <w:b/>
          <w:spacing w:val="66"/>
          <w:sz w:val="26"/>
          <w:szCs w:val="26"/>
        </w:rPr>
        <w:t xml:space="preserve"> </w:t>
      </w:r>
      <w:r w:rsidRPr="000904EA">
        <w:rPr>
          <w:b/>
          <w:sz w:val="26"/>
          <w:szCs w:val="26"/>
        </w:rPr>
        <w:t>8.</w:t>
      </w:r>
      <w:r w:rsidRPr="000904EA">
        <w:rPr>
          <w:b/>
          <w:spacing w:val="65"/>
          <w:sz w:val="26"/>
          <w:szCs w:val="26"/>
        </w:rPr>
        <w:t xml:space="preserve"> </w:t>
      </w:r>
      <w:r w:rsidRPr="000904EA">
        <w:rPr>
          <w:sz w:val="26"/>
          <w:szCs w:val="26"/>
        </w:rPr>
        <w:t>Места</w:t>
      </w:r>
      <w:r w:rsidRPr="000904EA">
        <w:rPr>
          <w:spacing w:val="-6"/>
          <w:sz w:val="26"/>
          <w:szCs w:val="26"/>
        </w:rPr>
        <w:t xml:space="preserve"> </w:t>
      </w:r>
      <w:r w:rsidRPr="000904EA">
        <w:rPr>
          <w:spacing w:val="-2"/>
          <w:sz w:val="26"/>
          <w:szCs w:val="26"/>
        </w:rPr>
        <w:t>захоронения</w:t>
      </w:r>
    </w:p>
    <w:p w:rsidR="00244F95" w:rsidRPr="000904EA" w:rsidRDefault="00244F95" w:rsidP="00244F95">
      <w:pPr>
        <w:spacing w:line="322" w:lineRule="exact"/>
        <w:ind w:left="846"/>
        <w:rPr>
          <w:sz w:val="26"/>
          <w:szCs w:val="26"/>
        </w:rPr>
      </w:pPr>
      <w:r w:rsidRPr="000904EA">
        <w:rPr>
          <w:b/>
          <w:sz w:val="26"/>
          <w:szCs w:val="26"/>
        </w:rPr>
        <w:t>Статья</w:t>
      </w:r>
      <w:r w:rsidRPr="000904EA">
        <w:rPr>
          <w:b/>
          <w:spacing w:val="-7"/>
          <w:sz w:val="26"/>
          <w:szCs w:val="26"/>
        </w:rPr>
        <w:t xml:space="preserve"> </w:t>
      </w:r>
      <w:r w:rsidRPr="000904EA">
        <w:rPr>
          <w:b/>
          <w:sz w:val="26"/>
          <w:szCs w:val="26"/>
        </w:rPr>
        <w:t>19.</w:t>
      </w:r>
      <w:r w:rsidRPr="000904EA">
        <w:rPr>
          <w:b/>
          <w:spacing w:val="-3"/>
          <w:sz w:val="26"/>
          <w:szCs w:val="26"/>
        </w:rPr>
        <w:t xml:space="preserve"> </w:t>
      </w:r>
      <w:r w:rsidRPr="000904EA">
        <w:rPr>
          <w:sz w:val="26"/>
          <w:szCs w:val="26"/>
        </w:rPr>
        <w:t>Места</w:t>
      </w:r>
      <w:r w:rsidRPr="000904EA">
        <w:rPr>
          <w:spacing w:val="-5"/>
          <w:sz w:val="26"/>
          <w:szCs w:val="26"/>
        </w:rPr>
        <w:t xml:space="preserve"> </w:t>
      </w:r>
      <w:r w:rsidRPr="000904EA">
        <w:rPr>
          <w:spacing w:val="-2"/>
          <w:sz w:val="26"/>
          <w:szCs w:val="26"/>
        </w:rPr>
        <w:t>захоронения</w:t>
      </w:r>
    </w:p>
    <w:p w:rsidR="00244F95" w:rsidRPr="000904EA" w:rsidRDefault="00244F95" w:rsidP="00244F95">
      <w:pPr>
        <w:spacing w:line="322" w:lineRule="exact"/>
        <w:ind w:left="284"/>
        <w:rPr>
          <w:sz w:val="26"/>
          <w:szCs w:val="26"/>
        </w:rPr>
      </w:pPr>
      <w:r w:rsidRPr="000904EA">
        <w:rPr>
          <w:b/>
          <w:sz w:val="26"/>
          <w:szCs w:val="26"/>
        </w:rPr>
        <w:lastRenderedPageBreak/>
        <w:t>Глава</w:t>
      </w:r>
      <w:r w:rsidRPr="000904EA">
        <w:rPr>
          <w:b/>
          <w:spacing w:val="-11"/>
          <w:sz w:val="26"/>
          <w:szCs w:val="26"/>
        </w:rPr>
        <w:t xml:space="preserve"> </w:t>
      </w:r>
      <w:r w:rsidRPr="000904EA">
        <w:rPr>
          <w:b/>
          <w:sz w:val="26"/>
          <w:szCs w:val="26"/>
        </w:rPr>
        <w:t>9.</w:t>
      </w:r>
      <w:r w:rsidRPr="000904EA">
        <w:rPr>
          <w:b/>
          <w:spacing w:val="-8"/>
          <w:sz w:val="26"/>
          <w:szCs w:val="26"/>
        </w:rPr>
        <w:t xml:space="preserve"> </w:t>
      </w:r>
      <w:r w:rsidRPr="000904EA">
        <w:rPr>
          <w:sz w:val="26"/>
          <w:szCs w:val="26"/>
        </w:rPr>
        <w:t>Производственные</w:t>
      </w:r>
      <w:r w:rsidRPr="000904EA">
        <w:rPr>
          <w:spacing w:val="-9"/>
          <w:sz w:val="26"/>
          <w:szCs w:val="26"/>
        </w:rPr>
        <w:t xml:space="preserve"> </w:t>
      </w:r>
      <w:r w:rsidRPr="000904EA">
        <w:rPr>
          <w:spacing w:val="-4"/>
          <w:sz w:val="26"/>
          <w:szCs w:val="26"/>
        </w:rPr>
        <w:t>зоны</w:t>
      </w:r>
    </w:p>
    <w:p w:rsidR="00244F95" w:rsidRPr="000904EA" w:rsidRDefault="00244F95" w:rsidP="00244F95">
      <w:pPr>
        <w:spacing w:line="322" w:lineRule="exact"/>
        <w:ind w:left="846"/>
        <w:rPr>
          <w:sz w:val="26"/>
          <w:szCs w:val="26"/>
        </w:rPr>
      </w:pPr>
      <w:r w:rsidRPr="000904EA">
        <w:rPr>
          <w:b/>
          <w:sz w:val="26"/>
          <w:szCs w:val="26"/>
        </w:rPr>
        <w:t>Статья</w:t>
      </w:r>
      <w:r w:rsidRPr="000904EA">
        <w:rPr>
          <w:b/>
          <w:spacing w:val="-11"/>
          <w:sz w:val="26"/>
          <w:szCs w:val="26"/>
        </w:rPr>
        <w:t xml:space="preserve"> </w:t>
      </w:r>
      <w:r w:rsidRPr="000904EA">
        <w:rPr>
          <w:b/>
          <w:sz w:val="26"/>
          <w:szCs w:val="26"/>
        </w:rPr>
        <w:t>20.</w:t>
      </w:r>
      <w:r w:rsidRPr="000904EA">
        <w:rPr>
          <w:b/>
          <w:spacing w:val="-7"/>
          <w:sz w:val="26"/>
          <w:szCs w:val="26"/>
        </w:rPr>
        <w:t xml:space="preserve"> </w:t>
      </w:r>
      <w:r w:rsidRPr="000904EA">
        <w:rPr>
          <w:sz w:val="26"/>
          <w:szCs w:val="26"/>
        </w:rPr>
        <w:t>Проектирование</w:t>
      </w:r>
      <w:r w:rsidRPr="000904EA">
        <w:rPr>
          <w:spacing w:val="-7"/>
          <w:sz w:val="26"/>
          <w:szCs w:val="26"/>
        </w:rPr>
        <w:t xml:space="preserve"> </w:t>
      </w:r>
      <w:r w:rsidRPr="000904EA">
        <w:rPr>
          <w:sz w:val="26"/>
          <w:szCs w:val="26"/>
        </w:rPr>
        <w:t>производственных</w:t>
      </w:r>
      <w:r w:rsidRPr="000904EA">
        <w:rPr>
          <w:spacing w:val="-13"/>
          <w:sz w:val="26"/>
          <w:szCs w:val="26"/>
        </w:rPr>
        <w:t xml:space="preserve"> </w:t>
      </w:r>
      <w:r w:rsidRPr="000904EA">
        <w:rPr>
          <w:spacing w:val="-5"/>
          <w:sz w:val="26"/>
          <w:szCs w:val="26"/>
        </w:rPr>
        <w:t>зон</w:t>
      </w:r>
    </w:p>
    <w:p w:rsidR="00244F95" w:rsidRPr="000904EA" w:rsidRDefault="00244F95" w:rsidP="00244F95">
      <w:pPr>
        <w:pStyle w:val="a3"/>
        <w:spacing w:line="322" w:lineRule="exact"/>
        <w:ind w:left="846" w:firstLine="0"/>
        <w:jc w:val="left"/>
        <w:rPr>
          <w:sz w:val="26"/>
          <w:szCs w:val="26"/>
        </w:rPr>
      </w:pPr>
      <w:r w:rsidRPr="000904EA">
        <w:rPr>
          <w:sz w:val="26"/>
          <w:szCs w:val="26"/>
        </w:rPr>
        <w:t>С</w:t>
      </w:r>
      <w:r w:rsidRPr="000904EA">
        <w:rPr>
          <w:b/>
          <w:sz w:val="26"/>
          <w:szCs w:val="26"/>
        </w:rPr>
        <w:t>татья</w:t>
      </w:r>
      <w:r w:rsidRPr="000904EA">
        <w:rPr>
          <w:b/>
          <w:spacing w:val="-10"/>
          <w:sz w:val="26"/>
          <w:szCs w:val="26"/>
        </w:rPr>
        <w:t xml:space="preserve"> </w:t>
      </w:r>
      <w:r w:rsidRPr="000904EA">
        <w:rPr>
          <w:b/>
          <w:sz w:val="26"/>
          <w:szCs w:val="26"/>
        </w:rPr>
        <w:t>21.</w:t>
      </w:r>
      <w:r w:rsidRPr="000904EA">
        <w:rPr>
          <w:b/>
          <w:spacing w:val="-5"/>
          <w:sz w:val="26"/>
          <w:szCs w:val="26"/>
        </w:rPr>
        <w:t xml:space="preserve"> </w:t>
      </w:r>
      <w:r w:rsidRPr="000904EA">
        <w:rPr>
          <w:sz w:val="26"/>
          <w:szCs w:val="26"/>
        </w:rPr>
        <w:t>Расчетные</w:t>
      </w:r>
      <w:r w:rsidRPr="000904EA">
        <w:rPr>
          <w:spacing w:val="-8"/>
          <w:sz w:val="26"/>
          <w:szCs w:val="26"/>
        </w:rPr>
        <w:t xml:space="preserve"> </w:t>
      </w:r>
      <w:r w:rsidRPr="000904EA">
        <w:rPr>
          <w:sz w:val="26"/>
          <w:szCs w:val="26"/>
        </w:rPr>
        <w:t>параметры</w:t>
      </w:r>
      <w:r w:rsidRPr="000904EA">
        <w:rPr>
          <w:spacing w:val="-8"/>
          <w:sz w:val="26"/>
          <w:szCs w:val="26"/>
        </w:rPr>
        <w:t xml:space="preserve"> </w:t>
      </w:r>
      <w:r w:rsidRPr="000904EA">
        <w:rPr>
          <w:sz w:val="26"/>
          <w:szCs w:val="26"/>
        </w:rPr>
        <w:t>застройки</w:t>
      </w:r>
      <w:r w:rsidRPr="000904EA">
        <w:rPr>
          <w:spacing w:val="-7"/>
          <w:sz w:val="26"/>
          <w:szCs w:val="26"/>
        </w:rPr>
        <w:t xml:space="preserve"> </w:t>
      </w:r>
      <w:r w:rsidRPr="000904EA">
        <w:rPr>
          <w:sz w:val="26"/>
          <w:szCs w:val="26"/>
        </w:rPr>
        <w:t>производственных</w:t>
      </w:r>
      <w:r w:rsidRPr="000904EA">
        <w:rPr>
          <w:spacing w:val="-12"/>
          <w:sz w:val="26"/>
          <w:szCs w:val="26"/>
        </w:rPr>
        <w:t xml:space="preserve"> </w:t>
      </w:r>
      <w:r w:rsidRPr="000904EA">
        <w:rPr>
          <w:spacing w:val="-5"/>
          <w:sz w:val="26"/>
          <w:szCs w:val="26"/>
        </w:rPr>
        <w:t>зон</w:t>
      </w:r>
    </w:p>
    <w:p w:rsidR="006615A7" w:rsidRPr="000904EA" w:rsidRDefault="00244F95" w:rsidP="00244F95">
      <w:pPr>
        <w:ind w:left="846" w:right="4017" w:hanging="562"/>
        <w:rPr>
          <w:sz w:val="26"/>
          <w:szCs w:val="26"/>
        </w:rPr>
      </w:pPr>
      <w:r w:rsidRPr="000904EA">
        <w:rPr>
          <w:b/>
          <w:sz w:val="26"/>
          <w:szCs w:val="26"/>
        </w:rPr>
        <w:t xml:space="preserve">Глава 10. </w:t>
      </w:r>
      <w:r w:rsidRPr="000904EA">
        <w:rPr>
          <w:sz w:val="26"/>
          <w:szCs w:val="26"/>
        </w:rPr>
        <w:t xml:space="preserve">Зоны специального назначения </w:t>
      </w:r>
    </w:p>
    <w:p w:rsidR="006615A7" w:rsidRPr="000904EA" w:rsidRDefault="006615A7" w:rsidP="00244F95">
      <w:pPr>
        <w:ind w:left="846" w:right="4017" w:hanging="562"/>
        <w:rPr>
          <w:sz w:val="26"/>
          <w:szCs w:val="26"/>
        </w:rPr>
      </w:pPr>
      <w:r w:rsidRPr="000904EA">
        <w:rPr>
          <w:b/>
          <w:sz w:val="26"/>
          <w:szCs w:val="26"/>
        </w:rPr>
        <w:t xml:space="preserve">         </w:t>
      </w:r>
      <w:r w:rsidR="00244F95" w:rsidRPr="000904EA">
        <w:rPr>
          <w:b/>
          <w:sz w:val="26"/>
          <w:szCs w:val="26"/>
        </w:rPr>
        <w:t>Статья</w:t>
      </w:r>
      <w:r w:rsidR="00244F95" w:rsidRPr="000904EA">
        <w:rPr>
          <w:b/>
          <w:spacing w:val="-12"/>
          <w:sz w:val="26"/>
          <w:szCs w:val="26"/>
        </w:rPr>
        <w:t xml:space="preserve"> </w:t>
      </w:r>
      <w:r w:rsidR="00244F95" w:rsidRPr="000904EA">
        <w:rPr>
          <w:b/>
          <w:sz w:val="26"/>
          <w:szCs w:val="26"/>
        </w:rPr>
        <w:t>22.</w:t>
      </w:r>
      <w:r w:rsidR="00244F95" w:rsidRPr="000904EA">
        <w:rPr>
          <w:b/>
          <w:spacing w:val="-8"/>
          <w:sz w:val="26"/>
          <w:szCs w:val="26"/>
        </w:rPr>
        <w:t xml:space="preserve"> </w:t>
      </w:r>
      <w:r w:rsidR="00244F95" w:rsidRPr="000904EA">
        <w:rPr>
          <w:sz w:val="26"/>
          <w:szCs w:val="26"/>
        </w:rPr>
        <w:t>Зоны</w:t>
      </w:r>
      <w:r w:rsidR="00244F95" w:rsidRPr="000904EA">
        <w:rPr>
          <w:spacing w:val="-11"/>
          <w:sz w:val="26"/>
          <w:szCs w:val="26"/>
        </w:rPr>
        <w:t xml:space="preserve"> </w:t>
      </w:r>
      <w:r w:rsidR="00244F95" w:rsidRPr="000904EA">
        <w:rPr>
          <w:sz w:val="26"/>
          <w:szCs w:val="26"/>
        </w:rPr>
        <w:t>специального</w:t>
      </w:r>
      <w:r w:rsidR="00244F95" w:rsidRPr="000904EA">
        <w:rPr>
          <w:spacing w:val="-11"/>
          <w:sz w:val="26"/>
          <w:szCs w:val="26"/>
        </w:rPr>
        <w:t xml:space="preserve"> </w:t>
      </w:r>
      <w:r w:rsidR="00244F95" w:rsidRPr="000904EA">
        <w:rPr>
          <w:sz w:val="26"/>
          <w:szCs w:val="26"/>
        </w:rPr>
        <w:t xml:space="preserve">назначения </w:t>
      </w:r>
    </w:p>
    <w:p w:rsidR="00244F95" w:rsidRPr="000904EA" w:rsidRDefault="006615A7" w:rsidP="00244F95">
      <w:pPr>
        <w:ind w:left="846" w:right="4017" w:hanging="562"/>
        <w:rPr>
          <w:sz w:val="26"/>
          <w:szCs w:val="26"/>
        </w:rPr>
      </w:pPr>
      <w:r w:rsidRPr="000904EA">
        <w:rPr>
          <w:b/>
          <w:sz w:val="26"/>
          <w:szCs w:val="26"/>
        </w:rPr>
        <w:t xml:space="preserve">         </w:t>
      </w:r>
      <w:r w:rsidR="00244F95" w:rsidRPr="000904EA">
        <w:rPr>
          <w:b/>
          <w:sz w:val="26"/>
          <w:szCs w:val="26"/>
        </w:rPr>
        <w:t xml:space="preserve">Статья 23. </w:t>
      </w:r>
      <w:r w:rsidR="00244F95" w:rsidRPr="000904EA">
        <w:rPr>
          <w:sz w:val="26"/>
          <w:szCs w:val="26"/>
        </w:rPr>
        <w:t>Скотомогильники</w:t>
      </w:r>
    </w:p>
    <w:p w:rsidR="00244F95" w:rsidRPr="000904EA" w:rsidRDefault="00244F95" w:rsidP="00244F95">
      <w:pPr>
        <w:spacing w:line="321" w:lineRule="exact"/>
        <w:ind w:left="846"/>
        <w:rPr>
          <w:sz w:val="26"/>
          <w:szCs w:val="26"/>
        </w:rPr>
      </w:pPr>
      <w:r w:rsidRPr="000904EA">
        <w:rPr>
          <w:b/>
          <w:sz w:val="26"/>
          <w:szCs w:val="26"/>
        </w:rPr>
        <w:t>Статья</w:t>
      </w:r>
      <w:r w:rsidRPr="000904EA">
        <w:rPr>
          <w:b/>
          <w:spacing w:val="-8"/>
          <w:sz w:val="26"/>
          <w:szCs w:val="26"/>
        </w:rPr>
        <w:t xml:space="preserve"> </w:t>
      </w:r>
      <w:r w:rsidRPr="000904EA">
        <w:rPr>
          <w:b/>
          <w:sz w:val="26"/>
          <w:szCs w:val="26"/>
        </w:rPr>
        <w:t>24.</w:t>
      </w:r>
      <w:r w:rsidRPr="000904EA">
        <w:rPr>
          <w:b/>
          <w:spacing w:val="-4"/>
          <w:sz w:val="26"/>
          <w:szCs w:val="26"/>
        </w:rPr>
        <w:t xml:space="preserve"> </w:t>
      </w:r>
      <w:r w:rsidRPr="000904EA">
        <w:rPr>
          <w:sz w:val="26"/>
          <w:szCs w:val="26"/>
        </w:rPr>
        <w:t>Полигоны</w:t>
      </w:r>
      <w:r w:rsidRPr="000904EA">
        <w:rPr>
          <w:spacing w:val="-7"/>
          <w:sz w:val="26"/>
          <w:szCs w:val="26"/>
        </w:rPr>
        <w:t xml:space="preserve"> </w:t>
      </w:r>
      <w:r w:rsidRPr="000904EA">
        <w:rPr>
          <w:sz w:val="26"/>
          <w:szCs w:val="26"/>
        </w:rPr>
        <w:t>твердых</w:t>
      </w:r>
      <w:r w:rsidRPr="000904EA">
        <w:rPr>
          <w:spacing w:val="-11"/>
          <w:sz w:val="26"/>
          <w:szCs w:val="26"/>
        </w:rPr>
        <w:t xml:space="preserve"> </w:t>
      </w:r>
      <w:r w:rsidRPr="000904EA">
        <w:rPr>
          <w:sz w:val="26"/>
          <w:szCs w:val="26"/>
        </w:rPr>
        <w:t>коммунальных</w:t>
      </w:r>
      <w:r w:rsidRPr="000904EA">
        <w:rPr>
          <w:spacing w:val="-10"/>
          <w:sz w:val="26"/>
          <w:szCs w:val="26"/>
        </w:rPr>
        <w:t xml:space="preserve"> </w:t>
      </w:r>
      <w:r w:rsidRPr="000904EA">
        <w:rPr>
          <w:spacing w:val="-2"/>
          <w:sz w:val="26"/>
          <w:szCs w:val="26"/>
        </w:rPr>
        <w:t>отходов</w:t>
      </w:r>
    </w:p>
    <w:p w:rsidR="00244F95" w:rsidRPr="000904EA" w:rsidRDefault="00244F95" w:rsidP="00244F95">
      <w:pPr>
        <w:pStyle w:val="a3"/>
        <w:spacing w:before="4"/>
        <w:ind w:left="846" w:firstLine="0"/>
        <w:jc w:val="left"/>
        <w:rPr>
          <w:sz w:val="26"/>
          <w:szCs w:val="26"/>
        </w:rPr>
      </w:pPr>
      <w:r w:rsidRPr="000904EA">
        <w:rPr>
          <w:b/>
          <w:sz w:val="26"/>
          <w:szCs w:val="26"/>
        </w:rPr>
        <w:t>Статья</w:t>
      </w:r>
      <w:r w:rsidRPr="000904EA">
        <w:rPr>
          <w:b/>
          <w:spacing w:val="40"/>
          <w:sz w:val="26"/>
          <w:szCs w:val="26"/>
        </w:rPr>
        <w:t xml:space="preserve"> </w:t>
      </w:r>
      <w:r w:rsidRPr="000904EA">
        <w:rPr>
          <w:b/>
          <w:sz w:val="26"/>
          <w:szCs w:val="26"/>
        </w:rPr>
        <w:t>25.</w:t>
      </w:r>
      <w:r w:rsidRPr="000904EA">
        <w:rPr>
          <w:b/>
          <w:spacing w:val="80"/>
          <w:sz w:val="26"/>
          <w:szCs w:val="26"/>
        </w:rPr>
        <w:t xml:space="preserve"> </w:t>
      </w:r>
      <w:r w:rsidRPr="000904EA">
        <w:rPr>
          <w:sz w:val="26"/>
          <w:szCs w:val="26"/>
        </w:rPr>
        <w:t>Полигоны</w:t>
      </w:r>
      <w:r w:rsidRPr="000904EA">
        <w:rPr>
          <w:spacing w:val="40"/>
          <w:sz w:val="26"/>
          <w:szCs w:val="26"/>
        </w:rPr>
        <w:t xml:space="preserve"> </w:t>
      </w:r>
      <w:r w:rsidRPr="000904EA">
        <w:rPr>
          <w:sz w:val="26"/>
          <w:szCs w:val="26"/>
        </w:rPr>
        <w:t>по</w:t>
      </w:r>
      <w:r w:rsidRPr="000904EA">
        <w:rPr>
          <w:spacing w:val="40"/>
          <w:sz w:val="26"/>
          <w:szCs w:val="26"/>
        </w:rPr>
        <w:t xml:space="preserve"> </w:t>
      </w:r>
      <w:r w:rsidRPr="000904EA">
        <w:rPr>
          <w:sz w:val="26"/>
          <w:szCs w:val="26"/>
        </w:rPr>
        <w:t>обезвреживанию</w:t>
      </w:r>
      <w:r w:rsidRPr="000904EA">
        <w:rPr>
          <w:spacing w:val="40"/>
          <w:sz w:val="26"/>
          <w:szCs w:val="26"/>
        </w:rPr>
        <w:t xml:space="preserve"> </w:t>
      </w:r>
      <w:r w:rsidRPr="000904EA">
        <w:rPr>
          <w:sz w:val="26"/>
          <w:szCs w:val="26"/>
        </w:rPr>
        <w:t>и</w:t>
      </w:r>
      <w:r w:rsidRPr="000904EA">
        <w:rPr>
          <w:spacing w:val="40"/>
          <w:sz w:val="26"/>
          <w:szCs w:val="26"/>
        </w:rPr>
        <w:t xml:space="preserve"> </w:t>
      </w:r>
      <w:r w:rsidRPr="000904EA">
        <w:rPr>
          <w:sz w:val="26"/>
          <w:szCs w:val="26"/>
        </w:rPr>
        <w:t>захоронению</w:t>
      </w:r>
      <w:r w:rsidRPr="000904EA">
        <w:rPr>
          <w:spacing w:val="40"/>
          <w:sz w:val="26"/>
          <w:szCs w:val="26"/>
        </w:rPr>
        <w:t xml:space="preserve"> </w:t>
      </w:r>
      <w:r w:rsidRPr="000904EA">
        <w:rPr>
          <w:sz w:val="26"/>
          <w:szCs w:val="26"/>
        </w:rPr>
        <w:t>токсичных</w:t>
      </w:r>
      <w:r w:rsidRPr="000904EA">
        <w:rPr>
          <w:spacing w:val="80"/>
          <w:sz w:val="26"/>
          <w:szCs w:val="26"/>
        </w:rPr>
        <w:t xml:space="preserve"> </w:t>
      </w:r>
      <w:r w:rsidRPr="000904EA">
        <w:rPr>
          <w:sz w:val="26"/>
          <w:szCs w:val="26"/>
        </w:rPr>
        <w:t>промышленных отходов</w:t>
      </w:r>
    </w:p>
    <w:p w:rsidR="00244F95" w:rsidRPr="000904EA" w:rsidRDefault="00244F95" w:rsidP="00244F95">
      <w:pPr>
        <w:spacing w:line="321" w:lineRule="exact"/>
        <w:ind w:left="284"/>
        <w:rPr>
          <w:sz w:val="26"/>
          <w:szCs w:val="26"/>
        </w:rPr>
      </w:pPr>
      <w:r w:rsidRPr="000904EA">
        <w:rPr>
          <w:b/>
          <w:sz w:val="26"/>
          <w:szCs w:val="26"/>
        </w:rPr>
        <w:t>Глава</w:t>
      </w:r>
      <w:r w:rsidRPr="000904EA">
        <w:rPr>
          <w:b/>
          <w:spacing w:val="-9"/>
          <w:sz w:val="26"/>
          <w:szCs w:val="26"/>
        </w:rPr>
        <w:t xml:space="preserve"> </w:t>
      </w:r>
      <w:r w:rsidRPr="000904EA">
        <w:rPr>
          <w:b/>
          <w:sz w:val="26"/>
          <w:szCs w:val="26"/>
        </w:rPr>
        <w:t>11.</w:t>
      </w:r>
      <w:r w:rsidRPr="000904EA">
        <w:rPr>
          <w:b/>
          <w:spacing w:val="-6"/>
          <w:sz w:val="26"/>
          <w:szCs w:val="26"/>
        </w:rPr>
        <w:t xml:space="preserve"> </w:t>
      </w:r>
      <w:r w:rsidRPr="000904EA">
        <w:rPr>
          <w:sz w:val="26"/>
          <w:szCs w:val="26"/>
        </w:rPr>
        <w:t>Транспортная</w:t>
      </w:r>
      <w:r w:rsidRPr="000904EA">
        <w:rPr>
          <w:spacing w:val="-7"/>
          <w:sz w:val="26"/>
          <w:szCs w:val="26"/>
        </w:rPr>
        <w:t xml:space="preserve"> </w:t>
      </w:r>
      <w:r w:rsidRPr="000904EA">
        <w:rPr>
          <w:spacing w:val="-2"/>
          <w:sz w:val="26"/>
          <w:szCs w:val="26"/>
        </w:rPr>
        <w:t>инфраструктура</w:t>
      </w:r>
    </w:p>
    <w:p w:rsidR="00244F95" w:rsidRPr="000904EA" w:rsidRDefault="00244F95" w:rsidP="00244F95">
      <w:pPr>
        <w:pStyle w:val="a3"/>
        <w:ind w:left="846" w:firstLine="0"/>
        <w:jc w:val="left"/>
        <w:rPr>
          <w:sz w:val="26"/>
          <w:szCs w:val="26"/>
        </w:rPr>
      </w:pPr>
      <w:r w:rsidRPr="000904EA">
        <w:rPr>
          <w:b/>
          <w:sz w:val="26"/>
          <w:szCs w:val="26"/>
        </w:rPr>
        <w:t>Статья</w:t>
      </w:r>
      <w:r w:rsidRPr="000904EA">
        <w:rPr>
          <w:b/>
          <w:spacing w:val="80"/>
          <w:sz w:val="26"/>
          <w:szCs w:val="26"/>
        </w:rPr>
        <w:t xml:space="preserve"> </w:t>
      </w:r>
      <w:r w:rsidRPr="000904EA">
        <w:rPr>
          <w:b/>
          <w:sz w:val="26"/>
          <w:szCs w:val="26"/>
        </w:rPr>
        <w:t>26.</w:t>
      </w:r>
      <w:r w:rsidRPr="000904EA">
        <w:rPr>
          <w:b/>
          <w:spacing w:val="80"/>
          <w:sz w:val="26"/>
          <w:szCs w:val="26"/>
        </w:rPr>
        <w:t xml:space="preserve"> </w:t>
      </w:r>
      <w:r w:rsidRPr="000904EA">
        <w:rPr>
          <w:sz w:val="26"/>
          <w:szCs w:val="26"/>
        </w:rPr>
        <w:t>Проектирование</w:t>
      </w:r>
      <w:r w:rsidRPr="000904EA">
        <w:rPr>
          <w:spacing w:val="80"/>
          <w:sz w:val="26"/>
          <w:szCs w:val="26"/>
        </w:rPr>
        <w:t xml:space="preserve"> </w:t>
      </w:r>
      <w:r w:rsidRPr="000904EA">
        <w:rPr>
          <w:sz w:val="26"/>
          <w:szCs w:val="26"/>
        </w:rPr>
        <w:t>транспортной</w:t>
      </w:r>
      <w:r w:rsidRPr="000904EA">
        <w:rPr>
          <w:spacing w:val="80"/>
          <w:sz w:val="26"/>
          <w:szCs w:val="26"/>
        </w:rPr>
        <w:t xml:space="preserve"> </w:t>
      </w:r>
      <w:r w:rsidRPr="000904EA">
        <w:rPr>
          <w:sz w:val="26"/>
          <w:szCs w:val="26"/>
        </w:rPr>
        <w:t>инфраструктуры</w:t>
      </w:r>
      <w:r w:rsidRPr="000904EA">
        <w:rPr>
          <w:spacing w:val="80"/>
          <w:sz w:val="26"/>
          <w:szCs w:val="26"/>
        </w:rPr>
        <w:t xml:space="preserve"> </w:t>
      </w:r>
      <w:r w:rsidRPr="000904EA">
        <w:rPr>
          <w:sz w:val="26"/>
          <w:szCs w:val="26"/>
        </w:rPr>
        <w:t xml:space="preserve">местного </w:t>
      </w:r>
      <w:r w:rsidRPr="000904EA">
        <w:rPr>
          <w:spacing w:val="-2"/>
          <w:sz w:val="26"/>
          <w:szCs w:val="26"/>
        </w:rPr>
        <w:t>значения</w:t>
      </w:r>
    </w:p>
    <w:p w:rsidR="00244F95" w:rsidRPr="000904EA" w:rsidRDefault="00244F95" w:rsidP="00244F95">
      <w:pPr>
        <w:pStyle w:val="a3"/>
        <w:ind w:left="846" w:firstLine="0"/>
        <w:jc w:val="left"/>
        <w:rPr>
          <w:sz w:val="26"/>
          <w:szCs w:val="26"/>
        </w:rPr>
      </w:pPr>
      <w:r w:rsidRPr="000904EA">
        <w:rPr>
          <w:b/>
          <w:sz w:val="26"/>
          <w:szCs w:val="26"/>
        </w:rPr>
        <w:t>Статья</w:t>
      </w:r>
      <w:r w:rsidRPr="000904EA">
        <w:rPr>
          <w:b/>
          <w:spacing w:val="80"/>
          <w:sz w:val="26"/>
          <w:szCs w:val="26"/>
        </w:rPr>
        <w:t xml:space="preserve"> </w:t>
      </w:r>
      <w:r w:rsidRPr="000904EA">
        <w:rPr>
          <w:b/>
          <w:sz w:val="26"/>
          <w:szCs w:val="26"/>
        </w:rPr>
        <w:t>27.</w:t>
      </w:r>
      <w:r w:rsidRPr="000904EA">
        <w:rPr>
          <w:b/>
          <w:spacing w:val="80"/>
          <w:sz w:val="26"/>
          <w:szCs w:val="26"/>
        </w:rPr>
        <w:t xml:space="preserve"> </w:t>
      </w:r>
      <w:r w:rsidRPr="000904EA">
        <w:rPr>
          <w:sz w:val="26"/>
          <w:szCs w:val="26"/>
        </w:rPr>
        <w:t>Сооружения</w:t>
      </w:r>
      <w:r w:rsidRPr="000904EA">
        <w:rPr>
          <w:spacing w:val="80"/>
          <w:sz w:val="26"/>
          <w:szCs w:val="26"/>
        </w:rPr>
        <w:t xml:space="preserve"> </w:t>
      </w:r>
      <w:r w:rsidRPr="000904EA">
        <w:rPr>
          <w:sz w:val="26"/>
          <w:szCs w:val="26"/>
        </w:rPr>
        <w:t>и</w:t>
      </w:r>
      <w:r w:rsidRPr="000904EA">
        <w:rPr>
          <w:spacing w:val="80"/>
          <w:sz w:val="26"/>
          <w:szCs w:val="26"/>
        </w:rPr>
        <w:t xml:space="preserve"> </w:t>
      </w:r>
      <w:r w:rsidRPr="000904EA">
        <w:rPr>
          <w:sz w:val="26"/>
          <w:szCs w:val="26"/>
        </w:rPr>
        <w:t>устройства</w:t>
      </w:r>
      <w:r w:rsidRPr="000904EA">
        <w:rPr>
          <w:spacing w:val="80"/>
          <w:sz w:val="26"/>
          <w:szCs w:val="26"/>
        </w:rPr>
        <w:t xml:space="preserve"> </w:t>
      </w:r>
      <w:r w:rsidRPr="000904EA">
        <w:rPr>
          <w:sz w:val="26"/>
          <w:szCs w:val="26"/>
        </w:rPr>
        <w:t>для</w:t>
      </w:r>
      <w:r w:rsidRPr="000904EA">
        <w:rPr>
          <w:spacing w:val="80"/>
          <w:sz w:val="26"/>
          <w:szCs w:val="26"/>
        </w:rPr>
        <w:t xml:space="preserve"> </w:t>
      </w:r>
      <w:r w:rsidRPr="000904EA">
        <w:rPr>
          <w:sz w:val="26"/>
          <w:szCs w:val="26"/>
        </w:rPr>
        <w:t>хранения</w:t>
      </w:r>
      <w:r w:rsidRPr="000904EA">
        <w:rPr>
          <w:spacing w:val="80"/>
          <w:sz w:val="26"/>
          <w:szCs w:val="26"/>
        </w:rPr>
        <w:t xml:space="preserve"> </w:t>
      </w:r>
      <w:r w:rsidRPr="000904EA">
        <w:rPr>
          <w:sz w:val="26"/>
          <w:szCs w:val="26"/>
        </w:rPr>
        <w:t>и</w:t>
      </w:r>
      <w:r w:rsidRPr="000904EA">
        <w:rPr>
          <w:spacing w:val="80"/>
          <w:sz w:val="26"/>
          <w:szCs w:val="26"/>
        </w:rPr>
        <w:t xml:space="preserve"> </w:t>
      </w:r>
      <w:r w:rsidRPr="000904EA">
        <w:rPr>
          <w:sz w:val="26"/>
          <w:szCs w:val="26"/>
        </w:rPr>
        <w:t>обслуживания транспортных средств</w:t>
      </w:r>
    </w:p>
    <w:p w:rsidR="00244F95" w:rsidRPr="000904EA" w:rsidRDefault="00244F95" w:rsidP="00244F95">
      <w:pPr>
        <w:spacing w:line="321" w:lineRule="exact"/>
        <w:ind w:left="284"/>
        <w:rPr>
          <w:sz w:val="26"/>
          <w:szCs w:val="26"/>
        </w:rPr>
      </w:pPr>
      <w:r w:rsidRPr="000904EA">
        <w:rPr>
          <w:b/>
          <w:sz w:val="26"/>
          <w:szCs w:val="26"/>
        </w:rPr>
        <w:t>Глава</w:t>
      </w:r>
      <w:r w:rsidRPr="000904EA">
        <w:rPr>
          <w:b/>
          <w:spacing w:val="-6"/>
          <w:sz w:val="26"/>
          <w:szCs w:val="26"/>
        </w:rPr>
        <w:t xml:space="preserve"> </w:t>
      </w:r>
      <w:r w:rsidRPr="000904EA">
        <w:rPr>
          <w:b/>
          <w:sz w:val="26"/>
          <w:szCs w:val="26"/>
        </w:rPr>
        <w:t>12</w:t>
      </w:r>
      <w:r w:rsidRPr="000904EA">
        <w:rPr>
          <w:sz w:val="26"/>
          <w:szCs w:val="26"/>
        </w:rPr>
        <w:t>.</w:t>
      </w:r>
      <w:r w:rsidRPr="000904EA">
        <w:rPr>
          <w:spacing w:val="57"/>
          <w:sz w:val="26"/>
          <w:szCs w:val="26"/>
        </w:rPr>
        <w:t xml:space="preserve"> </w:t>
      </w:r>
      <w:r w:rsidRPr="000904EA">
        <w:rPr>
          <w:sz w:val="26"/>
          <w:szCs w:val="26"/>
        </w:rPr>
        <w:t>Инженерная</w:t>
      </w:r>
      <w:r w:rsidRPr="000904EA">
        <w:rPr>
          <w:spacing w:val="-5"/>
          <w:sz w:val="26"/>
          <w:szCs w:val="26"/>
        </w:rPr>
        <w:t xml:space="preserve"> </w:t>
      </w:r>
      <w:r w:rsidRPr="000904EA">
        <w:rPr>
          <w:spacing w:val="-2"/>
          <w:sz w:val="26"/>
          <w:szCs w:val="26"/>
        </w:rPr>
        <w:t>инфраструктура</w:t>
      </w:r>
    </w:p>
    <w:p w:rsidR="00244F95" w:rsidRPr="000904EA" w:rsidRDefault="00244F95" w:rsidP="00244F95">
      <w:pPr>
        <w:pStyle w:val="a3"/>
        <w:spacing w:line="322" w:lineRule="exact"/>
        <w:ind w:left="846" w:firstLine="0"/>
        <w:jc w:val="left"/>
        <w:rPr>
          <w:sz w:val="26"/>
          <w:szCs w:val="26"/>
        </w:rPr>
      </w:pPr>
      <w:r w:rsidRPr="000904EA">
        <w:rPr>
          <w:b/>
          <w:sz w:val="26"/>
          <w:szCs w:val="26"/>
        </w:rPr>
        <w:t>Статья</w:t>
      </w:r>
      <w:r w:rsidRPr="000904EA">
        <w:rPr>
          <w:b/>
          <w:spacing w:val="-8"/>
          <w:sz w:val="26"/>
          <w:szCs w:val="26"/>
        </w:rPr>
        <w:t xml:space="preserve"> </w:t>
      </w:r>
      <w:r w:rsidRPr="000904EA">
        <w:rPr>
          <w:b/>
          <w:sz w:val="26"/>
          <w:szCs w:val="26"/>
        </w:rPr>
        <w:t>28.</w:t>
      </w:r>
      <w:r w:rsidRPr="000904EA">
        <w:rPr>
          <w:b/>
          <w:spacing w:val="-5"/>
          <w:sz w:val="26"/>
          <w:szCs w:val="26"/>
        </w:rPr>
        <w:t xml:space="preserve"> </w:t>
      </w:r>
      <w:r w:rsidRPr="000904EA">
        <w:rPr>
          <w:sz w:val="26"/>
          <w:szCs w:val="26"/>
        </w:rPr>
        <w:t>Размещение</w:t>
      </w:r>
      <w:r w:rsidRPr="000904EA">
        <w:rPr>
          <w:spacing w:val="-5"/>
          <w:sz w:val="26"/>
          <w:szCs w:val="26"/>
        </w:rPr>
        <w:t xml:space="preserve"> </w:t>
      </w:r>
      <w:r w:rsidRPr="000904EA">
        <w:rPr>
          <w:sz w:val="26"/>
          <w:szCs w:val="26"/>
        </w:rPr>
        <w:t>инженерных</w:t>
      </w:r>
      <w:r w:rsidRPr="000904EA">
        <w:rPr>
          <w:spacing w:val="-11"/>
          <w:sz w:val="26"/>
          <w:szCs w:val="26"/>
        </w:rPr>
        <w:t xml:space="preserve"> </w:t>
      </w:r>
      <w:r w:rsidRPr="000904EA">
        <w:rPr>
          <w:sz w:val="26"/>
          <w:szCs w:val="26"/>
        </w:rPr>
        <w:t>сетей</w:t>
      </w:r>
      <w:r w:rsidRPr="000904EA">
        <w:rPr>
          <w:spacing w:val="-6"/>
          <w:sz w:val="26"/>
          <w:szCs w:val="26"/>
        </w:rPr>
        <w:t xml:space="preserve"> </w:t>
      </w:r>
      <w:r w:rsidRPr="000904EA">
        <w:rPr>
          <w:sz w:val="26"/>
          <w:szCs w:val="26"/>
        </w:rPr>
        <w:t>местного</w:t>
      </w:r>
      <w:r w:rsidRPr="000904EA">
        <w:rPr>
          <w:spacing w:val="-7"/>
          <w:sz w:val="26"/>
          <w:szCs w:val="26"/>
        </w:rPr>
        <w:t xml:space="preserve"> </w:t>
      </w:r>
      <w:r w:rsidRPr="000904EA">
        <w:rPr>
          <w:spacing w:val="-2"/>
          <w:sz w:val="26"/>
          <w:szCs w:val="26"/>
        </w:rPr>
        <w:t>значения</w:t>
      </w:r>
    </w:p>
    <w:p w:rsidR="00244F95" w:rsidRPr="000904EA" w:rsidRDefault="00244F95" w:rsidP="00244F95">
      <w:pPr>
        <w:spacing w:line="322" w:lineRule="exact"/>
        <w:ind w:left="846"/>
        <w:rPr>
          <w:sz w:val="26"/>
          <w:szCs w:val="26"/>
        </w:rPr>
      </w:pPr>
      <w:r w:rsidRPr="000904EA">
        <w:rPr>
          <w:b/>
          <w:sz w:val="26"/>
          <w:szCs w:val="26"/>
        </w:rPr>
        <w:t>Статья</w:t>
      </w:r>
      <w:r w:rsidRPr="000904EA">
        <w:rPr>
          <w:b/>
          <w:spacing w:val="-8"/>
          <w:sz w:val="26"/>
          <w:szCs w:val="26"/>
        </w:rPr>
        <w:t xml:space="preserve"> </w:t>
      </w:r>
      <w:r w:rsidRPr="000904EA">
        <w:rPr>
          <w:b/>
          <w:sz w:val="26"/>
          <w:szCs w:val="26"/>
        </w:rPr>
        <w:t>29.</w:t>
      </w:r>
      <w:r w:rsidRPr="000904EA">
        <w:rPr>
          <w:b/>
          <w:spacing w:val="-5"/>
          <w:sz w:val="26"/>
          <w:szCs w:val="26"/>
        </w:rPr>
        <w:t xml:space="preserve"> </w:t>
      </w:r>
      <w:r w:rsidRPr="000904EA">
        <w:rPr>
          <w:sz w:val="26"/>
          <w:szCs w:val="26"/>
        </w:rPr>
        <w:t>Водоснабжение</w:t>
      </w:r>
      <w:r w:rsidRPr="000904EA">
        <w:rPr>
          <w:spacing w:val="-6"/>
          <w:sz w:val="26"/>
          <w:szCs w:val="26"/>
        </w:rPr>
        <w:t xml:space="preserve"> </w:t>
      </w:r>
      <w:r w:rsidRPr="000904EA">
        <w:rPr>
          <w:sz w:val="26"/>
          <w:szCs w:val="26"/>
        </w:rPr>
        <w:t>и</w:t>
      </w:r>
      <w:r w:rsidRPr="000904EA">
        <w:rPr>
          <w:spacing w:val="-7"/>
          <w:sz w:val="26"/>
          <w:szCs w:val="26"/>
        </w:rPr>
        <w:t xml:space="preserve"> </w:t>
      </w:r>
      <w:r w:rsidRPr="000904EA">
        <w:rPr>
          <w:spacing w:val="-2"/>
          <w:sz w:val="26"/>
          <w:szCs w:val="26"/>
        </w:rPr>
        <w:t>водоотведение</w:t>
      </w:r>
    </w:p>
    <w:p w:rsidR="00244F95" w:rsidRPr="000904EA" w:rsidRDefault="00244F95" w:rsidP="00244F95">
      <w:pPr>
        <w:pStyle w:val="a3"/>
        <w:tabs>
          <w:tab w:val="left" w:pos="2045"/>
          <w:tab w:val="left" w:pos="2684"/>
          <w:tab w:val="left" w:pos="5185"/>
          <w:tab w:val="left" w:pos="7503"/>
        </w:tabs>
        <w:ind w:left="846" w:right="425" w:firstLine="0"/>
        <w:jc w:val="left"/>
        <w:rPr>
          <w:sz w:val="26"/>
          <w:szCs w:val="26"/>
        </w:rPr>
      </w:pPr>
      <w:r w:rsidRPr="000904EA">
        <w:rPr>
          <w:b/>
          <w:spacing w:val="-2"/>
          <w:sz w:val="26"/>
          <w:szCs w:val="26"/>
        </w:rPr>
        <w:t>Статья</w:t>
      </w:r>
      <w:r w:rsidRPr="000904EA">
        <w:rPr>
          <w:b/>
          <w:sz w:val="26"/>
          <w:szCs w:val="26"/>
        </w:rPr>
        <w:tab/>
      </w:r>
      <w:r w:rsidRPr="000904EA">
        <w:rPr>
          <w:b/>
          <w:spacing w:val="-4"/>
          <w:sz w:val="26"/>
          <w:szCs w:val="26"/>
        </w:rPr>
        <w:t>30.</w:t>
      </w:r>
      <w:r w:rsidRPr="000904EA">
        <w:rPr>
          <w:b/>
          <w:sz w:val="26"/>
          <w:szCs w:val="26"/>
        </w:rPr>
        <w:tab/>
      </w:r>
      <w:r w:rsidRPr="000904EA">
        <w:rPr>
          <w:spacing w:val="-2"/>
          <w:sz w:val="26"/>
          <w:szCs w:val="26"/>
        </w:rPr>
        <w:t>Энергоснабжение:</w:t>
      </w:r>
      <w:r w:rsidRPr="000904EA">
        <w:rPr>
          <w:sz w:val="26"/>
          <w:szCs w:val="26"/>
        </w:rPr>
        <w:tab/>
      </w:r>
      <w:r w:rsidRPr="000904EA">
        <w:rPr>
          <w:spacing w:val="-2"/>
          <w:sz w:val="26"/>
          <w:szCs w:val="26"/>
        </w:rPr>
        <w:t>теплоснабжение,</w:t>
      </w:r>
      <w:r w:rsidRPr="000904EA">
        <w:rPr>
          <w:sz w:val="26"/>
          <w:szCs w:val="26"/>
        </w:rPr>
        <w:tab/>
      </w:r>
      <w:r w:rsidRPr="000904EA">
        <w:rPr>
          <w:spacing w:val="-2"/>
          <w:sz w:val="26"/>
          <w:szCs w:val="26"/>
        </w:rPr>
        <w:t>электроснабжение, газоснабжение.</w:t>
      </w:r>
    </w:p>
    <w:p w:rsidR="00244F95" w:rsidRPr="000904EA" w:rsidRDefault="00244F95" w:rsidP="00244F95">
      <w:pPr>
        <w:spacing w:before="3" w:line="322" w:lineRule="exact"/>
        <w:ind w:left="846"/>
        <w:rPr>
          <w:sz w:val="26"/>
          <w:szCs w:val="26"/>
        </w:rPr>
      </w:pPr>
      <w:r w:rsidRPr="000904EA">
        <w:rPr>
          <w:b/>
          <w:sz w:val="26"/>
          <w:szCs w:val="26"/>
        </w:rPr>
        <w:t>Статья</w:t>
      </w:r>
      <w:r w:rsidRPr="000904EA">
        <w:rPr>
          <w:b/>
          <w:spacing w:val="-9"/>
          <w:sz w:val="26"/>
          <w:szCs w:val="26"/>
        </w:rPr>
        <w:t xml:space="preserve"> </w:t>
      </w:r>
      <w:r w:rsidRPr="000904EA">
        <w:rPr>
          <w:b/>
          <w:sz w:val="26"/>
          <w:szCs w:val="26"/>
        </w:rPr>
        <w:t>31.</w:t>
      </w:r>
      <w:r w:rsidRPr="000904EA">
        <w:rPr>
          <w:b/>
          <w:spacing w:val="-5"/>
          <w:sz w:val="26"/>
          <w:szCs w:val="26"/>
        </w:rPr>
        <w:t xml:space="preserve"> </w:t>
      </w:r>
      <w:r w:rsidRPr="000904EA">
        <w:rPr>
          <w:sz w:val="26"/>
          <w:szCs w:val="26"/>
        </w:rPr>
        <w:t>Санитарная</w:t>
      </w:r>
      <w:r w:rsidRPr="000904EA">
        <w:rPr>
          <w:spacing w:val="-5"/>
          <w:sz w:val="26"/>
          <w:szCs w:val="26"/>
        </w:rPr>
        <w:t xml:space="preserve"> </w:t>
      </w:r>
      <w:r w:rsidRPr="000904EA">
        <w:rPr>
          <w:spacing w:val="-2"/>
          <w:sz w:val="26"/>
          <w:szCs w:val="26"/>
        </w:rPr>
        <w:t>очистка</w:t>
      </w:r>
    </w:p>
    <w:p w:rsidR="00244F95" w:rsidRPr="000904EA" w:rsidRDefault="00244F95" w:rsidP="00244F95">
      <w:pPr>
        <w:spacing w:line="322" w:lineRule="exact"/>
        <w:ind w:left="846"/>
        <w:rPr>
          <w:sz w:val="26"/>
          <w:szCs w:val="26"/>
        </w:rPr>
      </w:pPr>
      <w:r w:rsidRPr="000904EA">
        <w:rPr>
          <w:b/>
          <w:sz w:val="26"/>
          <w:szCs w:val="26"/>
        </w:rPr>
        <w:t>Статья</w:t>
      </w:r>
      <w:r w:rsidRPr="000904EA">
        <w:rPr>
          <w:b/>
          <w:spacing w:val="-10"/>
          <w:sz w:val="26"/>
          <w:szCs w:val="26"/>
        </w:rPr>
        <w:t xml:space="preserve"> </w:t>
      </w:r>
      <w:r w:rsidRPr="000904EA">
        <w:rPr>
          <w:b/>
          <w:sz w:val="26"/>
          <w:szCs w:val="26"/>
        </w:rPr>
        <w:t>32.</w:t>
      </w:r>
      <w:r w:rsidRPr="000904EA">
        <w:rPr>
          <w:b/>
          <w:spacing w:val="-5"/>
          <w:sz w:val="26"/>
          <w:szCs w:val="26"/>
        </w:rPr>
        <w:t xml:space="preserve"> </w:t>
      </w:r>
      <w:r w:rsidRPr="000904EA">
        <w:rPr>
          <w:sz w:val="26"/>
          <w:szCs w:val="26"/>
        </w:rPr>
        <w:t>Инженерные</w:t>
      </w:r>
      <w:r w:rsidRPr="000904EA">
        <w:rPr>
          <w:spacing w:val="-8"/>
          <w:sz w:val="26"/>
          <w:szCs w:val="26"/>
        </w:rPr>
        <w:t xml:space="preserve"> </w:t>
      </w:r>
      <w:r w:rsidRPr="000904EA">
        <w:rPr>
          <w:spacing w:val="-2"/>
          <w:sz w:val="26"/>
          <w:szCs w:val="26"/>
        </w:rPr>
        <w:t>изыскания</w:t>
      </w:r>
    </w:p>
    <w:p w:rsidR="00244F95" w:rsidRPr="000904EA" w:rsidRDefault="00244F95" w:rsidP="00244F95">
      <w:pPr>
        <w:spacing w:line="322" w:lineRule="exact"/>
        <w:ind w:left="846"/>
        <w:rPr>
          <w:sz w:val="26"/>
          <w:szCs w:val="26"/>
        </w:rPr>
      </w:pPr>
      <w:r w:rsidRPr="000904EA">
        <w:rPr>
          <w:b/>
          <w:sz w:val="26"/>
          <w:szCs w:val="26"/>
        </w:rPr>
        <w:t>Статья</w:t>
      </w:r>
      <w:r w:rsidRPr="000904EA">
        <w:rPr>
          <w:b/>
          <w:spacing w:val="-8"/>
          <w:sz w:val="26"/>
          <w:szCs w:val="26"/>
        </w:rPr>
        <w:t xml:space="preserve"> </w:t>
      </w:r>
      <w:r w:rsidRPr="000904EA">
        <w:rPr>
          <w:b/>
          <w:sz w:val="26"/>
          <w:szCs w:val="26"/>
        </w:rPr>
        <w:t>33.</w:t>
      </w:r>
      <w:r w:rsidRPr="000904EA">
        <w:rPr>
          <w:b/>
          <w:spacing w:val="-5"/>
          <w:sz w:val="26"/>
          <w:szCs w:val="26"/>
        </w:rPr>
        <w:t xml:space="preserve"> </w:t>
      </w:r>
      <w:r w:rsidRPr="000904EA">
        <w:rPr>
          <w:sz w:val="26"/>
          <w:szCs w:val="26"/>
        </w:rPr>
        <w:t>Инженерная</w:t>
      </w:r>
      <w:r w:rsidRPr="000904EA">
        <w:rPr>
          <w:spacing w:val="-5"/>
          <w:sz w:val="26"/>
          <w:szCs w:val="26"/>
        </w:rPr>
        <w:t xml:space="preserve"> </w:t>
      </w:r>
      <w:r w:rsidRPr="000904EA">
        <w:rPr>
          <w:sz w:val="26"/>
          <w:szCs w:val="26"/>
        </w:rPr>
        <w:t>подготовка</w:t>
      </w:r>
      <w:r w:rsidRPr="000904EA">
        <w:rPr>
          <w:spacing w:val="-6"/>
          <w:sz w:val="26"/>
          <w:szCs w:val="26"/>
        </w:rPr>
        <w:t xml:space="preserve"> </w:t>
      </w:r>
      <w:r w:rsidRPr="000904EA">
        <w:rPr>
          <w:sz w:val="26"/>
          <w:szCs w:val="26"/>
        </w:rPr>
        <w:t>и</w:t>
      </w:r>
      <w:r w:rsidRPr="000904EA">
        <w:rPr>
          <w:spacing w:val="-7"/>
          <w:sz w:val="26"/>
          <w:szCs w:val="26"/>
        </w:rPr>
        <w:t xml:space="preserve"> </w:t>
      </w:r>
      <w:r w:rsidRPr="000904EA">
        <w:rPr>
          <w:sz w:val="26"/>
          <w:szCs w:val="26"/>
        </w:rPr>
        <w:t>защита</w:t>
      </w:r>
      <w:r w:rsidRPr="000904EA">
        <w:rPr>
          <w:spacing w:val="-6"/>
          <w:sz w:val="26"/>
          <w:szCs w:val="26"/>
        </w:rPr>
        <w:t xml:space="preserve"> </w:t>
      </w:r>
      <w:r w:rsidRPr="000904EA">
        <w:rPr>
          <w:spacing w:val="-2"/>
          <w:sz w:val="26"/>
          <w:szCs w:val="26"/>
        </w:rPr>
        <w:t>территории</w:t>
      </w:r>
    </w:p>
    <w:p w:rsidR="00244F95" w:rsidRPr="000904EA" w:rsidRDefault="00244F95" w:rsidP="00244F95">
      <w:pPr>
        <w:pStyle w:val="a3"/>
        <w:tabs>
          <w:tab w:val="left" w:pos="8636"/>
        </w:tabs>
        <w:ind w:left="846" w:right="524" w:firstLine="0"/>
        <w:jc w:val="left"/>
        <w:rPr>
          <w:sz w:val="26"/>
          <w:szCs w:val="26"/>
        </w:rPr>
      </w:pPr>
      <w:r w:rsidRPr="000904EA">
        <w:rPr>
          <w:b/>
          <w:sz w:val="26"/>
          <w:szCs w:val="26"/>
        </w:rPr>
        <w:t xml:space="preserve">Статья 34. </w:t>
      </w:r>
      <w:r w:rsidRPr="000904EA">
        <w:rPr>
          <w:sz w:val="26"/>
          <w:szCs w:val="26"/>
        </w:rPr>
        <w:t>Инженерно-технические мероприятия гражданской</w:t>
      </w:r>
      <w:r w:rsidRPr="000904EA">
        <w:rPr>
          <w:sz w:val="26"/>
          <w:szCs w:val="26"/>
        </w:rPr>
        <w:tab/>
      </w:r>
      <w:r w:rsidRPr="000904EA">
        <w:rPr>
          <w:spacing w:val="-2"/>
          <w:sz w:val="26"/>
          <w:szCs w:val="26"/>
        </w:rPr>
        <w:t xml:space="preserve">обороны </w:t>
      </w:r>
      <w:r w:rsidRPr="000904EA">
        <w:rPr>
          <w:sz w:val="26"/>
          <w:szCs w:val="26"/>
        </w:rPr>
        <w:t>и мероприятия по предупреждению чрезвычайных ситуаций</w:t>
      </w:r>
    </w:p>
    <w:p w:rsidR="00244F95" w:rsidRPr="000904EA" w:rsidRDefault="00244F95" w:rsidP="00244F95">
      <w:pPr>
        <w:spacing w:line="321" w:lineRule="exact"/>
        <w:ind w:left="284"/>
        <w:rPr>
          <w:sz w:val="26"/>
          <w:szCs w:val="26"/>
        </w:rPr>
      </w:pPr>
      <w:r w:rsidRPr="000904EA">
        <w:rPr>
          <w:b/>
          <w:sz w:val="26"/>
          <w:szCs w:val="26"/>
        </w:rPr>
        <w:t>Глава</w:t>
      </w:r>
      <w:r w:rsidRPr="000904EA">
        <w:rPr>
          <w:b/>
          <w:spacing w:val="-10"/>
          <w:sz w:val="26"/>
          <w:szCs w:val="26"/>
        </w:rPr>
        <w:t xml:space="preserve"> </w:t>
      </w:r>
      <w:r w:rsidRPr="000904EA">
        <w:rPr>
          <w:b/>
          <w:sz w:val="26"/>
          <w:szCs w:val="26"/>
        </w:rPr>
        <w:t>13.</w:t>
      </w:r>
      <w:r w:rsidRPr="000904EA">
        <w:rPr>
          <w:b/>
          <w:spacing w:val="-7"/>
          <w:sz w:val="26"/>
          <w:szCs w:val="26"/>
        </w:rPr>
        <w:t xml:space="preserve"> </w:t>
      </w:r>
      <w:r w:rsidRPr="000904EA">
        <w:rPr>
          <w:sz w:val="26"/>
          <w:szCs w:val="26"/>
        </w:rPr>
        <w:t>Охрана</w:t>
      </w:r>
      <w:r w:rsidRPr="000904EA">
        <w:rPr>
          <w:spacing w:val="-9"/>
          <w:sz w:val="26"/>
          <w:szCs w:val="26"/>
        </w:rPr>
        <w:t xml:space="preserve"> </w:t>
      </w:r>
      <w:r w:rsidRPr="000904EA">
        <w:rPr>
          <w:sz w:val="26"/>
          <w:szCs w:val="26"/>
        </w:rPr>
        <w:t>окружающей</w:t>
      </w:r>
      <w:r w:rsidRPr="000904EA">
        <w:rPr>
          <w:spacing w:val="-9"/>
          <w:sz w:val="26"/>
          <w:szCs w:val="26"/>
        </w:rPr>
        <w:t xml:space="preserve"> </w:t>
      </w:r>
      <w:r w:rsidRPr="000904EA">
        <w:rPr>
          <w:spacing w:val="-4"/>
          <w:sz w:val="26"/>
          <w:szCs w:val="26"/>
        </w:rPr>
        <w:t>среды</w:t>
      </w:r>
    </w:p>
    <w:p w:rsidR="00244F95" w:rsidRPr="000904EA" w:rsidRDefault="00244F95" w:rsidP="00244F95">
      <w:pPr>
        <w:pStyle w:val="a3"/>
        <w:ind w:left="846" w:firstLine="0"/>
        <w:jc w:val="left"/>
        <w:rPr>
          <w:sz w:val="26"/>
          <w:szCs w:val="26"/>
        </w:rPr>
      </w:pPr>
      <w:r w:rsidRPr="000904EA">
        <w:rPr>
          <w:b/>
          <w:sz w:val="26"/>
          <w:szCs w:val="26"/>
        </w:rPr>
        <w:t xml:space="preserve">Статья 35. </w:t>
      </w:r>
      <w:r w:rsidRPr="000904EA">
        <w:rPr>
          <w:sz w:val="26"/>
          <w:szCs w:val="26"/>
        </w:rPr>
        <w:t xml:space="preserve">Рациональное использование и охрана природных ресурсов </w:t>
      </w:r>
      <w:r w:rsidRPr="000904EA">
        <w:rPr>
          <w:b/>
          <w:sz w:val="26"/>
          <w:szCs w:val="26"/>
        </w:rPr>
        <w:t>Статья</w:t>
      </w:r>
      <w:r w:rsidRPr="000904EA">
        <w:rPr>
          <w:b/>
          <w:spacing w:val="38"/>
          <w:sz w:val="26"/>
          <w:szCs w:val="26"/>
        </w:rPr>
        <w:t xml:space="preserve"> </w:t>
      </w:r>
      <w:r w:rsidRPr="000904EA">
        <w:rPr>
          <w:b/>
          <w:sz w:val="26"/>
          <w:szCs w:val="26"/>
        </w:rPr>
        <w:t>36.</w:t>
      </w:r>
      <w:r w:rsidRPr="000904EA">
        <w:rPr>
          <w:b/>
          <w:spacing w:val="40"/>
          <w:sz w:val="26"/>
          <w:szCs w:val="26"/>
        </w:rPr>
        <w:t xml:space="preserve"> </w:t>
      </w:r>
      <w:r w:rsidRPr="000904EA">
        <w:rPr>
          <w:sz w:val="26"/>
          <w:szCs w:val="26"/>
        </w:rPr>
        <w:t>Защита</w:t>
      </w:r>
      <w:r w:rsidRPr="000904EA">
        <w:rPr>
          <w:spacing w:val="40"/>
          <w:sz w:val="26"/>
          <w:szCs w:val="26"/>
        </w:rPr>
        <w:t xml:space="preserve"> </w:t>
      </w:r>
      <w:r w:rsidRPr="000904EA">
        <w:rPr>
          <w:sz w:val="26"/>
          <w:szCs w:val="26"/>
        </w:rPr>
        <w:t>от</w:t>
      </w:r>
      <w:r w:rsidRPr="000904EA">
        <w:rPr>
          <w:spacing w:val="38"/>
          <w:sz w:val="26"/>
          <w:szCs w:val="26"/>
        </w:rPr>
        <w:t xml:space="preserve"> </w:t>
      </w:r>
      <w:r w:rsidRPr="000904EA">
        <w:rPr>
          <w:sz w:val="26"/>
          <w:szCs w:val="26"/>
        </w:rPr>
        <w:t>шума,</w:t>
      </w:r>
      <w:r w:rsidRPr="000904EA">
        <w:rPr>
          <w:spacing w:val="40"/>
          <w:sz w:val="26"/>
          <w:szCs w:val="26"/>
        </w:rPr>
        <w:t xml:space="preserve"> </w:t>
      </w:r>
      <w:r w:rsidRPr="000904EA">
        <w:rPr>
          <w:sz w:val="26"/>
          <w:szCs w:val="26"/>
        </w:rPr>
        <w:t>вибрации,</w:t>
      </w:r>
      <w:r w:rsidRPr="000904EA">
        <w:rPr>
          <w:spacing w:val="40"/>
          <w:sz w:val="26"/>
          <w:szCs w:val="26"/>
        </w:rPr>
        <w:t xml:space="preserve"> </w:t>
      </w:r>
      <w:r w:rsidRPr="000904EA">
        <w:rPr>
          <w:sz w:val="26"/>
          <w:szCs w:val="26"/>
        </w:rPr>
        <w:t>электромагнитных</w:t>
      </w:r>
      <w:r w:rsidRPr="000904EA">
        <w:rPr>
          <w:spacing w:val="35"/>
          <w:sz w:val="26"/>
          <w:szCs w:val="26"/>
        </w:rPr>
        <w:t xml:space="preserve"> </w:t>
      </w:r>
      <w:r w:rsidRPr="000904EA">
        <w:rPr>
          <w:sz w:val="26"/>
          <w:szCs w:val="26"/>
        </w:rPr>
        <w:t>полей,</w:t>
      </w:r>
      <w:r w:rsidRPr="000904EA">
        <w:rPr>
          <w:spacing w:val="40"/>
          <w:sz w:val="26"/>
          <w:szCs w:val="26"/>
        </w:rPr>
        <w:t xml:space="preserve"> </w:t>
      </w:r>
      <w:r w:rsidRPr="000904EA">
        <w:rPr>
          <w:sz w:val="26"/>
          <w:szCs w:val="26"/>
        </w:rPr>
        <w:t>ради- ации. Улучшение микроклимата</w:t>
      </w:r>
    </w:p>
    <w:p w:rsidR="00244F95" w:rsidRPr="000904EA" w:rsidRDefault="00244F95" w:rsidP="00244F95">
      <w:pPr>
        <w:spacing w:line="321" w:lineRule="exact"/>
        <w:ind w:left="846"/>
        <w:rPr>
          <w:sz w:val="26"/>
          <w:szCs w:val="26"/>
        </w:rPr>
      </w:pPr>
      <w:r w:rsidRPr="000904EA">
        <w:rPr>
          <w:b/>
          <w:sz w:val="26"/>
          <w:szCs w:val="26"/>
        </w:rPr>
        <w:t>Статья</w:t>
      </w:r>
      <w:r w:rsidRPr="000904EA">
        <w:rPr>
          <w:b/>
          <w:spacing w:val="-7"/>
          <w:sz w:val="26"/>
          <w:szCs w:val="26"/>
        </w:rPr>
        <w:t xml:space="preserve"> </w:t>
      </w:r>
      <w:r w:rsidRPr="000904EA">
        <w:rPr>
          <w:b/>
          <w:sz w:val="26"/>
          <w:szCs w:val="26"/>
        </w:rPr>
        <w:t>37.</w:t>
      </w:r>
      <w:r w:rsidRPr="000904EA">
        <w:rPr>
          <w:b/>
          <w:spacing w:val="-4"/>
          <w:sz w:val="26"/>
          <w:szCs w:val="26"/>
        </w:rPr>
        <w:t xml:space="preserve"> </w:t>
      </w:r>
      <w:r w:rsidRPr="000904EA">
        <w:rPr>
          <w:sz w:val="26"/>
          <w:szCs w:val="26"/>
        </w:rPr>
        <w:t>Охрана</w:t>
      </w:r>
      <w:r w:rsidRPr="000904EA">
        <w:rPr>
          <w:spacing w:val="-4"/>
          <w:sz w:val="26"/>
          <w:szCs w:val="26"/>
        </w:rPr>
        <w:t xml:space="preserve"> </w:t>
      </w:r>
      <w:r w:rsidRPr="000904EA">
        <w:rPr>
          <w:sz w:val="26"/>
          <w:szCs w:val="26"/>
        </w:rPr>
        <w:t>памятников</w:t>
      </w:r>
      <w:r w:rsidRPr="000904EA">
        <w:rPr>
          <w:spacing w:val="-7"/>
          <w:sz w:val="26"/>
          <w:szCs w:val="26"/>
        </w:rPr>
        <w:t xml:space="preserve"> </w:t>
      </w:r>
      <w:r w:rsidRPr="000904EA">
        <w:rPr>
          <w:sz w:val="26"/>
          <w:szCs w:val="26"/>
        </w:rPr>
        <w:t>истории</w:t>
      </w:r>
      <w:r w:rsidRPr="000904EA">
        <w:rPr>
          <w:spacing w:val="-6"/>
          <w:sz w:val="26"/>
          <w:szCs w:val="26"/>
        </w:rPr>
        <w:t xml:space="preserve"> </w:t>
      </w:r>
      <w:r w:rsidRPr="000904EA">
        <w:rPr>
          <w:sz w:val="26"/>
          <w:szCs w:val="26"/>
        </w:rPr>
        <w:t>и</w:t>
      </w:r>
      <w:r w:rsidRPr="000904EA">
        <w:rPr>
          <w:spacing w:val="-6"/>
          <w:sz w:val="26"/>
          <w:szCs w:val="26"/>
        </w:rPr>
        <w:t xml:space="preserve"> </w:t>
      </w:r>
      <w:r w:rsidRPr="000904EA">
        <w:rPr>
          <w:spacing w:val="-2"/>
          <w:sz w:val="26"/>
          <w:szCs w:val="26"/>
        </w:rPr>
        <w:t>культуры</w:t>
      </w:r>
    </w:p>
    <w:p w:rsidR="00244F95" w:rsidRPr="000904EA" w:rsidRDefault="00244F95" w:rsidP="00244F95">
      <w:pPr>
        <w:spacing w:line="322" w:lineRule="exact"/>
        <w:ind w:left="284"/>
        <w:rPr>
          <w:sz w:val="26"/>
          <w:szCs w:val="26"/>
        </w:rPr>
      </w:pPr>
      <w:r w:rsidRPr="000904EA">
        <w:rPr>
          <w:b/>
          <w:sz w:val="26"/>
          <w:szCs w:val="26"/>
        </w:rPr>
        <w:t>Глава</w:t>
      </w:r>
      <w:r w:rsidRPr="000904EA">
        <w:rPr>
          <w:b/>
          <w:spacing w:val="-10"/>
          <w:sz w:val="26"/>
          <w:szCs w:val="26"/>
        </w:rPr>
        <w:t xml:space="preserve"> </w:t>
      </w:r>
      <w:r w:rsidRPr="000904EA">
        <w:rPr>
          <w:b/>
          <w:sz w:val="26"/>
          <w:szCs w:val="26"/>
        </w:rPr>
        <w:t>14.</w:t>
      </w:r>
      <w:r w:rsidRPr="000904EA">
        <w:rPr>
          <w:b/>
          <w:spacing w:val="-7"/>
          <w:sz w:val="26"/>
          <w:szCs w:val="26"/>
        </w:rPr>
        <w:t xml:space="preserve"> </w:t>
      </w:r>
      <w:r w:rsidRPr="000904EA">
        <w:rPr>
          <w:sz w:val="26"/>
          <w:szCs w:val="26"/>
        </w:rPr>
        <w:t>Требования</w:t>
      </w:r>
      <w:r w:rsidRPr="000904EA">
        <w:rPr>
          <w:spacing w:val="-7"/>
          <w:sz w:val="26"/>
          <w:szCs w:val="26"/>
        </w:rPr>
        <w:t xml:space="preserve"> </w:t>
      </w:r>
      <w:r w:rsidRPr="000904EA">
        <w:rPr>
          <w:sz w:val="26"/>
          <w:szCs w:val="26"/>
        </w:rPr>
        <w:t>пожарной</w:t>
      </w:r>
      <w:r w:rsidRPr="000904EA">
        <w:rPr>
          <w:spacing w:val="-10"/>
          <w:sz w:val="26"/>
          <w:szCs w:val="26"/>
        </w:rPr>
        <w:t xml:space="preserve"> </w:t>
      </w:r>
      <w:r w:rsidRPr="000904EA">
        <w:rPr>
          <w:spacing w:val="-2"/>
          <w:sz w:val="26"/>
          <w:szCs w:val="26"/>
        </w:rPr>
        <w:t>безопасности</w:t>
      </w:r>
    </w:p>
    <w:p w:rsidR="00244F95" w:rsidRPr="000904EA" w:rsidRDefault="00244F95" w:rsidP="00244F95">
      <w:pPr>
        <w:ind w:left="846"/>
        <w:rPr>
          <w:sz w:val="26"/>
          <w:szCs w:val="26"/>
        </w:rPr>
      </w:pPr>
      <w:r w:rsidRPr="000904EA">
        <w:rPr>
          <w:b/>
          <w:sz w:val="26"/>
          <w:szCs w:val="26"/>
        </w:rPr>
        <w:t>Статья</w:t>
      </w:r>
      <w:r w:rsidRPr="000904EA">
        <w:rPr>
          <w:b/>
          <w:spacing w:val="-10"/>
          <w:sz w:val="26"/>
          <w:szCs w:val="26"/>
        </w:rPr>
        <w:t xml:space="preserve"> </w:t>
      </w:r>
      <w:r w:rsidRPr="000904EA">
        <w:rPr>
          <w:b/>
          <w:sz w:val="26"/>
          <w:szCs w:val="26"/>
        </w:rPr>
        <w:t>38.</w:t>
      </w:r>
      <w:r w:rsidRPr="000904EA">
        <w:rPr>
          <w:b/>
          <w:spacing w:val="-6"/>
          <w:sz w:val="26"/>
          <w:szCs w:val="26"/>
        </w:rPr>
        <w:t xml:space="preserve"> </w:t>
      </w:r>
      <w:r w:rsidRPr="000904EA">
        <w:rPr>
          <w:sz w:val="26"/>
          <w:szCs w:val="26"/>
        </w:rPr>
        <w:t>Требования</w:t>
      </w:r>
      <w:r w:rsidRPr="000904EA">
        <w:rPr>
          <w:spacing w:val="-7"/>
          <w:sz w:val="26"/>
          <w:szCs w:val="26"/>
        </w:rPr>
        <w:t xml:space="preserve"> </w:t>
      </w:r>
      <w:r w:rsidRPr="000904EA">
        <w:rPr>
          <w:sz w:val="26"/>
          <w:szCs w:val="26"/>
        </w:rPr>
        <w:t>пожарной</w:t>
      </w:r>
      <w:r w:rsidRPr="000904EA">
        <w:rPr>
          <w:spacing w:val="-9"/>
          <w:sz w:val="26"/>
          <w:szCs w:val="26"/>
        </w:rPr>
        <w:t xml:space="preserve"> </w:t>
      </w:r>
      <w:r w:rsidRPr="000904EA">
        <w:rPr>
          <w:spacing w:val="-2"/>
          <w:sz w:val="26"/>
          <w:szCs w:val="26"/>
        </w:rPr>
        <w:t>безопасности</w:t>
      </w:r>
    </w:p>
    <w:p w:rsidR="00E44BEF" w:rsidRPr="000904EA" w:rsidRDefault="00E44BEF">
      <w:pPr>
        <w:pStyle w:val="1"/>
        <w:rPr>
          <w:sz w:val="26"/>
          <w:szCs w:val="26"/>
        </w:rPr>
      </w:pPr>
    </w:p>
    <w:p w:rsidR="00997F6A" w:rsidRPr="000904EA" w:rsidRDefault="005C48BA" w:rsidP="006615A7">
      <w:pPr>
        <w:pStyle w:val="1"/>
        <w:spacing w:before="120"/>
        <w:rPr>
          <w:sz w:val="26"/>
          <w:szCs w:val="26"/>
        </w:rPr>
      </w:pPr>
      <w:r w:rsidRPr="000904EA">
        <w:rPr>
          <w:sz w:val="26"/>
          <w:szCs w:val="26"/>
        </w:rPr>
        <w:t>Раздел</w:t>
      </w:r>
      <w:r w:rsidRPr="000904EA">
        <w:rPr>
          <w:spacing w:val="-3"/>
          <w:sz w:val="26"/>
          <w:szCs w:val="26"/>
        </w:rPr>
        <w:t xml:space="preserve"> </w:t>
      </w:r>
      <w:r w:rsidRPr="000904EA">
        <w:rPr>
          <w:sz w:val="26"/>
          <w:szCs w:val="26"/>
        </w:rPr>
        <w:t>II</w:t>
      </w:r>
      <w:r w:rsidRPr="000904EA">
        <w:rPr>
          <w:spacing w:val="58"/>
          <w:sz w:val="26"/>
          <w:szCs w:val="26"/>
        </w:rPr>
        <w:t xml:space="preserve"> </w:t>
      </w:r>
      <w:r w:rsidRPr="000904EA">
        <w:rPr>
          <w:sz w:val="26"/>
          <w:szCs w:val="26"/>
        </w:rPr>
        <w:t>МАТЕРИАЛЫ</w:t>
      </w:r>
      <w:r w:rsidRPr="000904EA">
        <w:rPr>
          <w:spacing w:val="-6"/>
          <w:sz w:val="26"/>
          <w:szCs w:val="26"/>
        </w:rPr>
        <w:t xml:space="preserve"> </w:t>
      </w:r>
      <w:r w:rsidRPr="000904EA">
        <w:rPr>
          <w:sz w:val="26"/>
          <w:szCs w:val="26"/>
        </w:rPr>
        <w:t>ПО</w:t>
      </w:r>
      <w:r w:rsidRPr="000904EA">
        <w:rPr>
          <w:spacing w:val="-6"/>
          <w:sz w:val="26"/>
          <w:szCs w:val="26"/>
        </w:rPr>
        <w:t xml:space="preserve"> </w:t>
      </w:r>
      <w:r w:rsidRPr="000904EA">
        <w:rPr>
          <w:spacing w:val="-2"/>
          <w:sz w:val="26"/>
          <w:szCs w:val="26"/>
        </w:rPr>
        <w:t>ОБОСНОВАНИЮ</w:t>
      </w:r>
    </w:p>
    <w:p w:rsidR="00244F95" w:rsidRPr="000904EA" w:rsidRDefault="00244F95" w:rsidP="006615A7">
      <w:pPr>
        <w:pStyle w:val="a3"/>
        <w:spacing w:before="120"/>
        <w:ind w:right="424" w:firstLine="144"/>
        <w:jc w:val="left"/>
        <w:rPr>
          <w:sz w:val="26"/>
          <w:szCs w:val="26"/>
        </w:rPr>
      </w:pPr>
      <w:r w:rsidRPr="000904EA">
        <w:rPr>
          <w:b/>
          <w:sz w:val="26"/>
          <w:szCs w:val="26"/>
        </w:rPr>
        <w:t>Глава</w:t>
      </w:r>
      <w:r w:rsidRPr="000904EA">
        <w:rPr>
          <w:b/>
          <w:spacing w:val="40"/>
          <w:sz w:val="26"/>
          <w:szCs w:val="26"/>
        </w:rPr>
        <w:t xml:space="preserve"> </w:t>
      </w:r>
      <w:r w:rsidRPr="000904EA">
        <w:rPr>
          <w:b/>
          <w:sz w:val="26"/>
          <w:szCs w:val="26"/>
        </w:rPr>
        <w:t>15.</w:t>
      </w:r>
      <w:r w:rsidRPr="000904EA">
        <w:rPr>
          <w:b/>
          <w:spacing w:val="40"/>
          <w:sz w:val="26"/>
          <w:szCs w:val="26"/>
        </w:rPr>
        <w:t xml:space="preserve"> </w:t>
      </w:r>
      <w:r w:rsidRPr="000904EA">
        <w:rPr>
          <w:sz w:val="26"/>
          <w:szCs w:val="26"/>
        </w:rPr>
        <w:t>Обоснование</w:t>
      </w:r>
      <w:r w:rsidRPr="000904EA">
        <w:rPr>
          <w:spacing w:val="40"/>
          <w:sz w:val="26"/>
          <w:szCs w:val="26"/>
        </w:rPr>
        <w:t xml:space="preserve"> </w:t>
      </w:r>
      <w:r w:rsidRPr="000904EA">
        <w:rPr>
          <w:sz w:val="26"/>
          <w:szCs w:val="26"/>
        </w:rPr>
        <w:t>расчётных</w:t>
      </w:r>
      <w:r w:rsidRPr="000904EA">
        <w:rPr>
          <w:spacing w:val="40"/>
          <w:sz w:val="26"/>
          <w:szCs w:val="26"/>
        </w:rPr>
        <w:t xml:space="preserve"> </w:t>
      </w:r>
      <w:r w:rsidRPr="000904EA">
        <w:rPr>
          <w:sz w:val="26"/>
          <w:szCs w:val="26"/>
        </w:rPr>
        <w:t>показателей,</w:t>
      </w:r>
      <w:r w:rsidRPr="000904EA">
        <w:rPr>
          <w:spacing w:val="40"/>
          <w:sz w:val="26"/>
          <w:szCs w:val="26"/>
        </w:rPr>
        <w:t xml:space="preserve"> </w:t>
      </w:r>
      <w:r w:rsidRPr="000904EA">
        <w:rPr>
          <w:sz w:val="26"/>
          <w:szCs w:val="26"/>
        </w:rPr>
        <w:t>содержащихся</w:t>
      </w:r>
      <w:r w:rsidRPr="000904EA">
        <w:rPr>
          <w:spacing w:val="40"/>
          <w:sz w:val="26"/>
          <w:szCs w:val="26"/>
        </w:rPr>
        <w:t xml:space="preserve"> </w:t>
      </w:r>
      <w:r w:rsidRPr="000904EA">
        <w:rPr>
          <w:sz w:val="26"/>
          <w:szCs w:val="26"/>
        </w:rPr>
        <w:t>в</w:t>
      </w:r>
      <w:r w:rsidRPr="000904EA">
        <w:rPr>
          <w:spacing w:val="40"/>
          <w:sz w:val="26"/>
          <w:szCs w:val="26"/>
        </w:rPr>
        <w:t xml:space="preserve"> </w:t>
      </w:r>
      <w:r w:rsidRPr="000904EA">
        <w:rPr>
          <w:sz w:val="26"/>
          <w:szCs w:val="26"/>
        </w:rPr>
        <w:t>основной части Нормативов градостроительного проектирования</w:t>
      </w:r>
    </w:p>
    <w:p w:rsidR="00244F95" w:rsidRPr="000904EA" w:rsidRDefault="00244F95" w:rsidP="00244F95">
      <w:pPr>
        <w:pStyle w:val="a3"/>
        <w:spacing w:line="321" w:lineRule="exact"/>
        <w:ind w:left="846" w:firstLine="0"/>
        <w:jc w:val="left"/>
        <w:rPr>
          <w:spacing w:val="-2"/>
          <w:sz w:val="26"/>
          <w:szCs w:val="26"/>
        </w:rPr>
      </w:pPr>
      <w:r w:rsidRPr="000904EA">
        <w:rPr>
          <w:b/>
          <w:sz w:val="26"/>
          <w:szCs w:val="26"/>
        </w:rPr>
        <w:t>Статья</w:t>
      </w:r>
      <w:r w:rsidRPr="000904EA">
        <w:rPr>
          <w:b/>
          <w:spacing w:val="-7"/>
          <w:sz w:val="26"/>
          <w:szCs w:val="26"/>
        </w:rPr>
        <w:t xml:space="preserve"> </w:t>
      </w:r>
      <w:r w:rsidRPr="000904EA">
        <w:rPr>
          <w:b/>
          <w:sz w:val="26"/>
          <w:szCs w:val="26"/>
        </w:rPr>
        <w:t>39.</w:t>
      </w:r>
      <w:r w:rsidRPr="000904EA">
        <w:rPr>
          <w:b/>
          <w:spacing w:val="-4"/>
          <w:sz w:val="26"/>
          <w:szCs w:val="26"/>
        </w:rPr>
        <w:t xml:space="preserve"> </w:t>
      </w:r>
      <w:r w:rsidRPr="000904EA">
        <w:rPr>
          <w:sz w:val="26"/>
          <w:szCs w:val="26"/>
        </w:rPr>
        <w:t>Общие</w:t>
      </w:r>
      <w:r w:rsidRPr="000904EA">
        <w:rPr>
          <w:spacing w:val="-5"/>
          <w:sz w:val="26"/>
          <w:szCs w:val="26"/>
        </w:rPr>
        <w:t xml:space="preserve"> </w:t>
      </w:r>
      <w:r w:rsidRPr="000904EA">
        <w:rPr>
          <w:sz w:val="26"/>
          <w:szCs w:val="26"/>
        </w:rPr>
        <w:t>положения</w:t>
      </w:r>
      <w:r w:rsidRPr="000904EA">
        <w:rPr>
          <w:spacing w:val="-4"/>
          <w:sz w:val="26"/>
          <w:szCs w:val="26"/>
        </w:rPr>
        <w:t xml:space="preserve"> </w:t>
      </w:r>
      <w:r w:rsidRPr="000904EA">
        <w:rPr>
          <w:sz w:val="26"/>
          <w:szCs w:val="26"/>
        </w:rPr>
        <w:t>по</w:t>
      </w:r>
      <w:r w:rsidRPr="000904EA">
        <w:rPr>
          <w:spacing w:val="59"/>
          <w:sz w:val="26"/>
          <w:szCs w:val="26"/>
        </w:rPr>
        <w:t xml:space="preserve"> </w:t>
      </w:r>
      <w:r w:rsidRPr="000904EA">
        <w:rPr>
          <w:sz w:val="26"/>
          <w:szCs w:val="26"/>
        </w:rPr>
        <w:t>обоснованию</w:t>
      </w:r>
      <w:r w:rsidRPr="000904EA">
        <w:rPr>
          <w:spacing w:val="-7"/>
          <w:sz w:val="26"/>
          <w:szCs w:val="26"/>
        </w:rPr>
        <w:t xml:space="preserve"> </w:t>
      </w:r>
      <w:r w:rsidRPr="000904EA">
        <w:rPr>
          <w:sz w:val="26"/>
          <w:szCs w:val="26"/>
        </w:rPr>
        <w:t>расчётных</w:t>
      </w:r>
      <w:r w:rsidRPr="000904EA">
        <w:rPr>
          <w:spacing w:val="-9"/>
          <w:sz w:val="26"/>
          <w:szCs w:val="26"/>
        </w:rPr>
        <w:t xml:space="preserve"> </w:t>
      </w:r>
      <w:r w:rsidRPr="000904EA">
        <w:rPr>
          <w:spacing w:val="-2"/>
          <w:sz w:val="26"/>
          <w:szCs w:val="26"/>
        </w:rPr>
        <w:t>показателей</w:t>
      </w:r>
    </w:p>
    <w:p w:rsidR="00E44BEF" w:rsidRPr="000904EA" w:rsidRDefault="00E44BEF" w:rsidP="00244F95">
      <w:pPr>
        <w:pStyle w:val="1"/>
        <w:spacing w:before="65"/>
        <w:ind w:left="0" w:right="426"/>
        <w:jc w:val="both"/>
        <w:rPr>
          <w:sz w:val="26"/>
          <w:szCs w:val="26"/>
        </w:rPr>
      </w:pPr>
    </w:p>
    <w:p w:rsidR="00244F95" w:rsidRPr="000904EA" w:rsidRDefault="00244F95" w:rsidP="00244F95">
      <w:pPr>
        <w:pStyle w:val="1"/>
        <w:spacing w:before="65"/>
        <w:ind w:left="0" w:right="426"/>
        <w:jc w:val="both"/>
        <w:rPr>
          <w:sz w:val="26"/>
          <w:szCs w:val="26"/>
        </w:rPr>
      </w:pPr>
      <w:r w:rsidRPr="000904EA">
        <w:rPr>
          <w:sz w:val="26"/>
          <w:szCs w:val="26"/>
        </w:rPr>
        <w:t>Раздел III</w:t>
      </w:r>
      <w:r w:rsidRPr="000904EA">
        <w:rPr>
          <w:spacing w:val="80"/>
          <w:sz w:val="26"/>
          <w:szCs w:val="26"/>
        </w:rPr>
        <w:t xml:space="preserve"> </w:t>
      </w:r>
      <w:r w:rsidRPr="000904EA">
        <w:rPr>
          <w:sz w:val="26"/>
          <w:szCs w:val="26"/>
        </w:rPr>
        <w:t>ПРАВИЛА И ОБЛАСТЬ ПРИМЕНЕНИЯ РАСЧЕТНЫХ ПОКАЗАТЕЛЕЙ, СОДЕРЖАЩИХСЯ В ОСНОВНОЙ ЧАСТИ НОРМАТИВОВ ГРАДОСТРОИТЕЛЬНОГО ПРОЕКТИРОВАНИЯ</w:t>
      </w:r>
    </w:p>
    <w:p w:rsidR="00244F95" w:rsidRPr="000904EA" w:rsidRDefault="00244F95" w:rsidP="00244F95">
      <w:pPr>
        <w:pStyle w:val="a3"/>
        <w:spacing w:before="239"/>
        <w:ind w:right="425" w:firstLine="144"/>
        <w:rPr>
          <w:sz w:val="26"/>
          <w:szCs w:val="26"/>
        </w:rPr>
      </w:pPr>
      <w:r w:rsidRPr="000904EA">
        <w:rPr>
          <w:b/>
          <w:sz w:val="26"/>
          <w:szCs w:val="26"/>
        </w:rPr>
        <w:t xml:space="preserve">Глава 16. </w:t>
      </w:r>
      <w:r w:rsidRPr="000904EA">
        <w:rPr>
          <w:sz w:val="26"/>
          <w:szCs w:val="26"/>
        </w:rPr>
        <w:t xml:space="preserve">Правила и область применения расчетных показателей, содержащихся в основной части Нормативов градостроительного </w:t>
      </w:r>
      <w:r w:rsidRPr="000904EA">
        <w:rPr>
          <w:spacing w:val="-2"/>
          <w:sz w:val="26"/>
          <w:szCs w:val="26"/>
        </w:rPr>
        <w:t>проектирования.</w:t>
      </w:r>
    </w:p>
    <w:p w:rsidR="00244F95" w:rsidRPr="000904EA" w:rsidRDefault="00244F95" w:rsidP="00244F95">
      <w:pPr>
        <w:spacing w:line="321" w:lineRule="exact"/>
        <w:ind w:left="846"/>
        <w:jc w:val="both"/>
        <w:rPr>
          <w:sz w:val="26"/>
          <w:szCs w:val="26"/>
        </w:rPr>
      </w:pPr>
      <w:r w:rsidRPr="000904EA">
        <w:rPr>
          <w:b/>
          <w:sz w:val="26"/>
          <w:szCs w:val="26"/>
        </w:rPr>
        <w:t>Статья</w:t>
      </w:r>
      <w:r w:rsidRPr="000904EA">
        <w:rPr>
          <w:b/>
          <w:spacing w:val="-7"/>
          <w:sz w:val="26"/>
          <w:szCs w:val="26"/>
        </w:rPr>
        <w:t xml:space="preserve"> </w:t>
      </w:r>
      <w:r w:rsidRPr="000904EA">
        <w:rPr>
          <w:b/>
          <w:sz w:val="26"/>
          <w:szCs w:val="26"/>
        </w:rPr>
        <w:t>40.</w:t>
      </w:r>
      <w:r w:rsidRPr="000904EA">
        <w:rPr>
          <w:b/>
          <w:spacing w:val="-3"/>
          <w:sz w:val="26"/>
          <w:szCs w:val="26"/>
        </w:rPr>
        <w:t xml:space="preserve"> </w:t>
      </w:r>
      <w:r w:rsidRPr="000904EA">
        <w:rPr>
          <w:sz w:val="26"/>
          <w:szCs w:val="26"/>
        </w:rPr>
        <w:t>Правила</w:t>
      </w:r>
      <w:r w:rsidRPr="000904EA">
        <w:rPr>
          <w:spacing w:val="-5"/>
          <w:sz w:val="26"/>
          <w:szCs w:val="26"/>
        </w:rPr>
        <w:t xml:space="preserve"> </w:t>
      </w:r>
      <w:r w:rsidRPr="000904EA">
        <w:rPr>
          <w:sz w:val="26"/>
          <w:szCs w:val="26"/>
        </w:rPr>
        <w:t>и</w:t>
      </w:r>
      <w:r w:rsidRPr="000904EA">
        <w:rPr>
          <w:spacing w:val="-6"/>
          <w:sz w:val="26"/>
          <w:szCs w:val="26"/>
        </w:rPr>
        <w:t xml:space="preserve"> </w:t>
      </w:r>
      <w:r w:rsidRPr="000904EA">
        <w:rPr>
          <w:sz w:val="26"/>
          <w:szCs w:val="26"/>
        </w:rPr>
        <w:t>область</w:t>
      </w:r>
      <w:r w:rsidRPr="000904EA">
        <w:rPr>
          <w:spacing w:val="-7"/>
          <w:sz w:val="26"/>
          <w:szCs w:val="26"/>
        </w:rPr>
        <w:t xml:space="preserve"> </w:t>
      </w:r>
      <w:r w:rsidRPr="000904EA">
        <w:rPr>
          <w:sz w:val="26"/>
          <w:szCs w:val="26"/>
        </w:rPr>
        <w:t>применения</w:t>
      </w:r>
      <w:r w:rsidRPr="000904EA">
        <w:rPr>
          <w:spacing w:val="-4"/>
          <w:sz w:val="26"/>
          <w:szCs w:val="26"/>
        </w:rPr>
        <w:t xml:space="preserve"> </w:t>
      </w:r>
      <w:r w:rsidRPr="000904EA">
        <w:rPr>
          <w:spacing w:val="-2"/>
          <w:sz w:val="26"/>
          <w:szCs w:val="26"/>
        </w:rPr>
        <w:t>Нормативов</w:t>
      </w:r>
    </w:p>
    <w:p w:rsidR="00244F95" w:rsidRPr="000904EA" w:rsidRDefault="00244F95" w:rsidP="00244F95">
      <w:pPr>
        <w:pStyle w:val="a3"/>
        <w:ind w:right="423" w:firstLine="144"/>
        <w:rPr>
          <w:sz w:val="26"/>
          <w:szCs w:val="26"/>
        </w:rPr>
      </w:pPr>
      <w:r w:rsidRPr="000904EA">
        <w:rPr>
          <w:b/>
          <w:sz w:val="26"/>
          <w:szCs w:val="26"/>
        </w:rPr>
        <w:t xml:space="preserve">Глава 17. </w:t>
      </w:r>
      <w:r w:rsidRPr="000904EA">
        <w:rPr>
          <w:sz w:val="26"/>
          <w:szCs w:val="26"/>
        </w:rPr>
        <w:t>Порядок корректировки и внесения изменений в Нормативы градостроительного проектирования</w:t>
      </w:r>
    </w:p>
    <w:p w:rsidR="00244F95" w:rsidRPr="000904EA" w:rsidRDefault="00244F95" w:rsidP="00244F95">
      <w:pPr>
        <w:spacing w:line="321" w:lineRule="exact"/>
        <w:ind w:left="846"/>
        <w:jc w:val="both"/>
        <w:rPr>
          <w:sz w:val="26"/>
          <w:szCs w:val="26"/>
        </w:rPr>
      </w:pPr>
      <w:r w:rsidRPr="000904EA">
        <w:rPr>
          <w:b/>
          <w:sz w:val="26"/>
          <w:szCs w:val="26"/>
        </w:rPr>
        <w:t>Статья</w:t>
      </w:r>
      <w:r w:rsidRPr="000904EA">
        <w:rPr>
          <w:b/>
          <w:spacing w:val="-8"/>
          <w:sz w:val="26"/>
          <w:szCs w:val="26"/>
        </w:rPr>
        <w:t xml:space="preserve"> </w:t>
      </w:r>
      <w:r w:rsidRPr="000904EA">
        <w:rPr>
          <w:b/>
          <w:sz w:val="26"/>
          <w:szCs w:val="26"/>
        </w:rPr>
        <w:t>41.</w:t>
      </w:r>
      <w:r w:rsidRPr="000904EA">
        <w:rPr>
          <w:b/>
          <w:spacing w:val="-4"/>
          <w:sz w:val="26"/>
          <w:szCs w:val="26"/>
        </w:rPr>
        <w:t xml:space="preserve"> </w:t>
      </w:r>
      <w:r w:rsidRPr="000904EA">
        <w:rPr>
          <w:sz w:val="26"/>
          <w:szCs w:val="26"/>
        </w:rPr>
        <w:t>Внесение</w:t>
      </w:r>
      <w:r w:rsidRPr="000904EA">
        <w:rPr>
          <w:spacing w:val="-6"/>
          <w:sz w:val="26"/>
          <w:szCs w:val="26"/>
        </w:rPr>
        <w:t xml:space="preserve"> </w:t>
      </w:r>
      <w:r w:rsidRPr="000904EA">
        <w:rPr>
          <w:sz w:val="26"/>
          <w:szCs w:val="26"/>
        </w:rPr>
        <w:t>изменений</w:t>
      </w:r>
      <w:r w:rsidRPr="000904EA">
        <w:rPr>
          <w:spacing w:val="-2"/>
          <w:sz w:val="26"/>
          <w:szCs w:val="26"/>
        </w:rPr>
        <w:t xml:space="preserve"> </w:t>
      </w:r>
      <w:r w:rsidRPr="000904EA">
        <w:rPr>
          <w:sz w:val="26"/>
          <w:szCs w:val="26"/>
        </w:rPr>
        <w:t>в</w:t>
      </w:r>
      <w:r w:rsidRPr="000904EA">
        <w:rPr>
          <w:spacing w:val="-8"/>
          <w:sz w:val="26"/>
          <w:szCs w:val="26"/>
        </w:rPr>
        <w:t xml:space="preserve"> </w:t>
      </w:r>
      <w:r w:rsidRPr="000904EA">
        <w:rPr>
          <w:spacing w:val="-2"/>
          <w:sz w:val="26"/>
          <w:szCs w:val="26"/>
        </w:rPr>
        <w:t>Нормативы</w:t>
      </w:r>
    </w:p>
    <w:p w:rsidR="00A80197" w:rsidRPr="00B22A76" w:rsidRDefault="00A80197" w:rsidP="00A80197">
      <w:pPr>
        <w:pStyle w:val="a3"/>
        <w:spacing w:line="321" w:lineRule="exact"/>
        <w:ind w:left="846" w:firstLine="0"/>
        <w:jc w:val="left"/>
        <w:rPr>
          <w:szCs w:val="24"/>
        </w:rPr>
        <w:sectPr w:rsidR="00A80197" w:rsidRPr="00B22A76" w:rsidSect="004D4755">
          <w:footerReference w:type="default" r:id="rId18"/>
          <w:pgSz w:w="11900" w:h="16840"/>
          <w:pgMar w:top="709" w:right="708" w:bottom="700" w:left="992" w:header="0" w:footer="518" w:gutter="0"/>
          <w:cols w:space="720"/>
        </w:sectPr>
      </w:pPr>
    </w:p>
    <w:p w:rsidR="00997F6A" w:rsidRPr="000904EA" w:rsidRDefault="005C48BA">
      <w:pPr>
        <w:pStyle w:val="1"/>
        <w:spacing w:before="65" w:line="417" w:lineRule="auto"/>
        <w:ind w:left="3639" w:right="3850" w:hanging="70"/>
        <w:jc w:val="center"/>
        <w:rPr>
          <w:sz w:val="26"/>
          <w:szCs w:val="26"/>
        </w:rPr>
      </w:pPr>
      <w:r w:rsidRPr="000904EA">
        <w:rPr>
          <w:sz w:val="26"/>
          <w:szCs w:val="26"/>
        </w:rPr>
        <w:lastRenderedPageBreak/>
        <w:t>РАЗДЕЛ</w:t>
      </w:r>
      <w:r w:rsidRPr="000904EA">
        <w:rPr>
          <w:spacing w:val="40"/>
          <w:sz w:val="26"/>
          <w:szCs w:val="26"/>
        </w:rPr>
        <w:t xml:space="preserve"> </w:t>
      </w:r>
      <w:r w:rsidRPr="000904EA">
        <w:rPr>
          <w:sz w:val="26"/>
          <w:szCs w:val="26"/>
        </w:rPr>
        <w:t>I ОСНОВНАЯ</w:t>
      </w:r>
      <w:r w:rsidRPr="000904EA">
        <w:rPr>
          <w:spacing w:val="-18"/>
          <w:sz w:val="26"/>
          <w:szCs w:val="26"/>
        </w:rPr>
        <w:t xml:space="preserve"> </w:t>
      </w:r>
      <w:r w:rsidRPr="000904EA">
        <w:rPr>
          <w:sz w:val="26"/>
          <w:szCs w:val="26"/>
        </w:rPr>
        <w:t>ЧАСТЬ</w:t>
      </w:r>
    </w:p>
    <w:p w:rsidR="00244F95" w:rsidRPr="000904EA" w:rsidRDefault="00244F95" w:rsidP="00244F95">
      <w:pPr>
        <w:ind w:left="846" w:right="5318"/>
        <w:jc w:val="both"/>
        <w:rPr>
          <w:b/>
          <w:sz w:val="26"/>
          <w:szCs w:val="26"/>
        </w:rPr>
      </w:pPr>
      <w:r w:rsidRPr="000904EA">
        <w:rPr>
          <w:b/>
          <w:sz w:val="26"/>
          <w:szCs w:val="26"/>
        </w:rPr>
        <w:t>Глава 1. Общие положения Статья</w:t>
      </w:r>
      <w:r w:rsidRPr="000904EA">
        <w:rPr>
          <w:b/>
          <w:spacing w:val="-9"/>
          <w:sz w:val="26"/>
          <w:szCs w:val="26"/>
        </w:rPr>
        <w:t xml:space="preserve"> </w:t>
      </w:r>
      <w:r w:rsidRPr="000904EA">
        <w:rPr>
          <w:b/>
          <w:sz w:val="26"/>
          <w:szCs w:val="26"/>
        </w:rPr>
        <w:t>1.</w:t>
      </w:r>
      <w:r w:rsidRPr="000904EA">
        <w:rPr>
          <w:b/>
          <w:spacing w:val="-4"/>
          <w:sz w:val="26"/>
          <w:szCs w:val="26"/>
        </w:rPr>
        <w:t xml:space="preserve"> </w:t>
      </w:r>
      <w:r w:rsidRPr="000904EA">
        <w:rPr>
          <w:b/>
          <w:sz w:val="26"/>
          <w:szCs w:val="26"/>
        </w:rPr>
        <w:t>Основные</w:t>
      </w:r>
      <w:r w:rsidRPr="000904EA">
        <w:rPr>
          <w:b/>
          <w:spacing w:val="-7"/>
          <w:sz w:val="26"/>
          <w:szCs w:val="26"/>
        </w:rPr>
        <w:t xml:space="preserve"> </w:t>
      </w:r>
      <w:r w:rsidRPr="000904EA">
        <w:rPr>
          <w:b/>
          <w:spacing w:val="-2"/>
          <w:sz w:val="26"/>
          <w:szCs w:val="26"/>
        </w:rPr>
        <w:t>положения</w:t>
      </w:r>
    </w:p>
    <w:p w:rsidR="00244F95" w:rsidRPr="000904EA" w:rsidRDefault="00244F95" w:rsidP="00244F95">
      <w:pPr>
        <w:pStyle w:val="a7"/>
        <w:numPr>
          <w:ilvl w:val="0"/>
          <w:numId w:val="87"/>
        </w:numPr>
        <w:tabs>
          <w:tab w:val="left" w:pos="1041"/>
        </w:tabs>
        <w:ind w:right="418"/>
        <w:rPr>
          <w:sz w:val="26"/>
          <w:szCs w:val="26"/>
        </w:rPr>
      </w:pPr>
      <w:r w:rsidRPr="000904EA">
        <w:rPr>
          <w:sz w:val="26"/>
          <w:szCs w:val="26"/>
        </w:rPr>
        <w:t xml:space="preserve">Местные нормативы градостроительного </w:t>
      </w:r>
      <w:r w:rsidRPr="000904EA">
        <w:rPr>
          <w:sz w:val="26"/>
          <w:szCs w:val="26"/>
          <w:shd w:val="clear" w:color="auto" w:fill="FFFFFF" w:themeFill="background1"/>
        </w:rPr>
        <w:t xml:space="preserve">проектирования сельского поселения </w:t>
      </w:r>
      <w:r w:rsidR="00442D9D">
        <w:rPr>
          <w:sz w:val="26"/>
          <w:szCs w:val="26"/>
          <w:shd w:val="clear" w:color="auto" w:fill="FFFFFF" w:themeFill="background1"/>
        </w:rPr>
        <w:t>Абдуллинский</w:t>
      </w:r>
      <w:r w:rsidRPr="000904EA">
        <w:rPr>
          <w:sz w:val="26"/>
          <w:szCs w:val="26"/>
          <w:shd w:val="clear" w:color="auto" w:fill="FFFFFF" w:themeFill="background1"/>
        </w:rPr>
        <w:t xml:space="preserve"> сельсовет муниципального района </w:t>
      </w:r>
      <w:r w:rsidR="00442D9D">
        <w:rPr>
          <w:sz w:val="26"/>
          <w:szCs w:val="26"/>
          <w:shd w:val="clear" w:color="auto" w:fill="FFFFFF" w:themeFill="background1"/>
        </w:rPr>
        <w:t>Мечетлинский</w:t>
      </w:r>
      <w:r w:rsidRPr="000904EA">
        <w:rPr>
          <w:sz w:val="26"/>
          <w:szCs w:val="26"/>
          <w:shd w:val="clear" w:color="auto" w:fill="FFFFFF" w:themeFill="background1"/>
        </w:rPr>
        <w:t xml:space="preserve"> район Республики Башкортостан </w:t>
      </w:r>
      <w:r w:rsidRPr="000904EA">
        <w:rPr>
          <w:sz w:val="26"/>
          <w:szCs w:val="26"/>
        </w:rPr>
        <w:t>соответствии с Главой 3.1. Градостроительного кодекса Российской Федерации устанавливают совокупность расчетных показателей минимально допустимого уровня обеспеченности объектами местного значения, объектами благоустройства территории и расчетных показателей максимально допустимого уровня территориальной доступности таких объектов для населения сельского поселения.</w:t>
      </w:r>
    </w:p>
    <w:p w:rsidR="00244F95" w:rsidRPr="000904EA" w:rsidRDefault="00244F95" w:rsidP="00244F95">
      <w:pPr>
        <w:pStyle w:val="a7"/>
        <w:numPr>
          <w:ilvl w:val="0"/>
          <w:numId w:val="87"/>
        </w:numPr>
        <w:tabs>
          <w:tab w:val="left" w:pos="1046"/>
        </w:tabs>
        <w:ind w:right="424"/>
        <w:rPr>
          <w:sz w:val="26"/>
          <w:szCs w:val="26"/>
        </w:rPr>
      </w:pPr>
      <w:r w:rsidRPr="000904EA">
        <w:rPr>
          <w:sz w:val="26"/>
          <w:szCs w:val="26"/>
        </w:rPr>
        <w:t xml:space="preserve">Целью разработки нормативов градостроительного проектирования </w:t>
      </w:r>
      <w:r w:rsidRPr="000904EA">
        <w:rPr>
          <w:sz w:val="26"/>
          <w:szCs w:val="26"/>
          <w:shd w:val="clear" w:color="auto" w:fill="FFFFFF" w:themeFill="background1"/>
        </w:rPr>
        <w:t xml:space="preserve">сельского поселения </w:t>
      </w:r>
      <w:r w:rsidR="00442D9D">
        <w:rPr>
          <w:sz w:val="26"/>
          <w:szCs w:val="26"/>
          <w:shd w:val="clear" w:color="auto" w:fill="FFFFFF" w:themeFill="background1"/>
        </w:rPr>
        <w:t>Абдуллинский</w:t>
      </w:r>
      <w:r w:rsidRPr="000904EA">
        <w:rPr>
          <w:sz w:val="26"/>
          <w:szCs w:val="26"/>
          <w:shd w:val="clear" w:color="auto" w:fill="FFFFFF" w:themeFill="background1"/>
        </w:rPr>
        <w:t xml:space="preserve"> сельсовет муниципального района </w:t>
      </w:r>
      <w:r w:rsidR="00442D9D">
        <w:rPr>
          <w:sz w:val="26"/>
          <w:szCs w:val="26"/>
          <w:shd w:val="clear" w:color="auto" w:fill="FFFFFF" w:themeFill="background1"/>
        </w:rPr>
        <w:t>Мечетлинский</w:t>
      </w:r>
      <w:r w:rsidRPr="000904EA">
        <w:rPr>
          <w:sz w:val="26"/>
          <w:szCs w:val="26"/>
          <w:shd w:val="clear" w:color="auto" w:fill="FFFFFF" w:themeFill="background1"/>
        </w:rPr>
        <w:t xml:space="preserve"> район Республики Башкортостан</w:t>
      </w:r>
      <w:r w:rsidRPr="000904EA">
        <w:rPr>
          <w:sz w:val="26"/>
          <w:szCs w:val="26"/>
        </w:rPr>
        <w:t xml:space="preserve"> является создание благоприятных условий жизнедеятельности, повышение уровня комфортности проживания населения сельского поселения, реализация полномочий органов местного самоуправления по размещению объектов местного значения в соответствии с законодательством Российской Федерации и Республики Башкортостан.</w:t>
      </w:r>
    </w:p>
    <w:p w:rsidR="00244F95" w:rsidRPr="000904EA" w:rsidRDefault="00244F95" w:rsidP="00244F95">
      <w:pPr>
        <w:pStyle w:val="a7"/>
        <w:numPr>
          <w:ilvl w:val="0"/>
          <w:numId w:val="87"/>
        </w:numPr>
        <w:tabs>
          <w:tab w:val="left" w:pos="1027"/>
        </w:tabs>
        <w:ind w:right="425"/>
        <w:rPr>
          <w:sz w:val="26"/>
          <w:szCs w:val="26"/>
        </w:rPr>
      </w:pPr>
      <w:r w:rsidRPr="000904EA">
        <w:rPr>
          <w:sz w:val="26"/>
          <w:szCs w:val="26"/>
        </w:rPr>
        <w:t>Настоящие нормативы применяются при разработке, согласовании, экспертизе и реализации документов территориального планирования</w:t>
      </w:r>
      <w:r w:rsidRPr="000904EA">
        <w:rPr>
          <w:spacing w:val="40"/>
          <w:sz w:val="26"/>
          <w:szCs w:val="26"/>
        </w:rPr>
        <w:t xml:space="preserve"> </w:t>
      </w:r>
      <w:r w:rsidRPr="000904EA">
        <w:rPr>
          <w:sz w:val="26"/>
          <w:szCs w:val="26"/>
        </w:rPr>
        <w:t xml:space="preserve">проектирования </w:t>
      </w:r>
      <w:r w:rsidRPr="000904EA">
        <w:rPr>
          <w:sz w:val="26"/>
          <w:szCs w:val="26"/>
          <w:shd w:val="clear" w:color="auto" w:fill="FFFFFF" w:themeFill="background1"/>
        </w:rPr>
        <w:t xml:space="preserve">сельского поселения </w:t>
      </w:r>
      <w:r w:rsidR="00442D9D">
        <w:rPr>
          <w:sz w:val="26"/>
          <w:szCs w:val="26"/>
          <w:shd w:val="clear" w:color="auto" w:fill="FFFFFF" w:themeFill="background1"/>
        </w:rPr>
        <w:t>Абдуллинский</w:t>
      </w:r>
      <w:r w:rsidRPr="000904EA">
        <w:rPr>
          <w:sz w:val="26"/>
          <w:szCs w:val="26"/>
          <w:shd w:val="clear" w:color="auto" w:fill="FFFFFF" w:themeFill="background1"/>
        </w:rPr>
        <w:t xml:space="preserve"> сельсовет муниципального района </w:t>
      </w:r>
      <w:r w:rsidR="00442D9D">
        <w:rPr>
          <w:sz w:val="26"/>
          <w:szCs w:val="26"/>
          <w:shd w:val="clear" w:color="auto" w:fill="FFFFFF" w:themeFill="background1"/>
        </w:rPr>
        <w:t>Мечетлинский</w:t>
      </w:r>
      <w:r w:rsidRPr="000904EA">
        <w:rPr>
          <w:sz w:val="26"/>
          <w:szCs w:val="26"/>
          <w:shd w:val="clear" w:color="auto" w:fill="FFFFFF" w:themeFill="background1"/>
        </w:rPr>
        <w:t xml:space="preserve"> район Республики Башкортостан </w:t>
      </w:r>
      <w:r w:rsidRPr="000904EA">
        <w:rPr>
          <w:sz w:val="26"/>
          <w:szCs w:val="26"/>
        </w:rPr>
        <w:t>и входящих в его состав населенных пунктов, а также используются для принятия решений органами государственной власти и местного</w:t>
      </w:r>
      <w:r w:rsidRPr="000904EA">
        <w:rPr>
          <w:spacing w:val="-3"/>
          <w:sz w:val="26"/>
          <w:szCs w:val="26"/>
        </w:rPr>
        <w:t xml:space="preserve"> </w:t>
      </w:r>
      <w:r w:rsidRPr="000904EA">
        <w:rPr>
          <w:sz w:val="26"/>
          <w:szCs w:val="26"/>
        </w:rPr>
        <w:t>самоуправления,</w:t>
      </w:r>
      <w:r w:rsidRPr="000904EA">
        <w:rPr>
          <w:spacing w:val="-1"/>
          <w:sz w:val="26"/>
          <w:szCs w:val="26"/>
        </w:rPr>
        <w:t xml:space="preserve"> </w:t>
      </w:r>
      <w:r w:rsidRPr="000904EA">
        <w:rPr>
          <w:sz w:val="26"/>
          <w:szCs w:val="26"/>
        </w:rPr>
        <w:t>органами</w:t>
      </w:r>
      <w:r w:rsidRPr="000904EA">
        <w:rPr>
          <w:spacing w:val="-3"/>
          <w:sz w:val="26"/>
          <w:szCs w:val="26"/>
        </w:rPr>
        <w:t xml:space="preserve"> </w:t>
      </w:r>
      <w:r w:rsidRPr="000904EA">
        <w:rPr>
          <w:sz w:val="26"/>
          <w:szCs w:val="26"/>
        </w:rPr>
        <w:t>контроля</w:t>
      </w:r>
      <w:r w:rsidRPr="000904EA">
        <w:rPr>
          <w:spacing w:val="-2"/>
          <w:sz w:val="26"/>
          <w:szCs w:val="26"/>
        </w:rPr>
        <w:t xml:space="preserve"> </w:t>
      </w:r>
      <w:r w:rsidRPr="000904EA">
        <w:rPr>
          <w:sz w:val="26"/>
          <w:szCs w:val="26"/>
        </w:rPr>
        <w:t>и</w:t>
      </w:r>
      <w:r w:rsidRPr="000904EA">
        <w:rPr>
          <w:spacing w:val="-3"/>
          <w:sz w:val="26"/>
          <w:szCs w:val="26"/>
        </w:rPr>
        <w:t xml:space="preserve"> </w:t>
      </w:r>
      <w:r w:rsidRPr="000904EA">
        <w:rPr>
          <w:sz w:val="26"/>
          <w:szCs w:val="26"/>
        </w:rPr>
        <w:t>надзора,</w:t>
      </w:r>
      <w:r w:rsidRPr="000904EA">
        <w:rPr>
          <w:spacing w:val="-1"/>
          <w:sz w:val="26"/>
          <w:szCs w:val="26"/>
        </w:rPr>
        <w:t xml:space="preserve"> </w:t>
      </w:r>
      <w:r w:rsidRPr="000904EA">
        <w:rPr>
          <w:sz w:val="26"/>
          <w:szCs w:val="26"/>
        </w:rPr>
        <w:t>правоохранительными органами Республики Башкортостан.</w:t>
      </w:r>
    </w:p>
    <w:p w:rsidR="00244F95" w:rsidRPr="000904EA" w:rsidRDefault="00244F95" w:rsidP="00244F95">
      <w:pPr>
        <w:pStyle w:val="a7"/>
        <w:numPr>
          <w:ilvl w:val="0"/>
          <w:numId w:val="87"/>
        </w:numPr>
        <w:tabs>
          <w:tab w:val="left" w:pos="902"/>
        </w:tabs>
        <w:spacing w:line="320" w:lineRule="exact"/>
        <w:ind w:left="902" w:hanging="282"/>
        <w:rPr>
          <w:sz w:val="26"/>
          <w:szCs w:val="26"/>
        </w:rPr>
      </w:pPr>
      <w:r w:rsidRPr="000904EA">
        <w:rPr>
          <w:sz w:val="26"/>
          <w:szCs w:val="26"/>
        </w:rPr>
        <w:t>Нормативы</w:t>
      </w:r>
      <w:r w:rsidRPr="000904EA">
        <w:rPr>
          <w:spacing w:val="-8"/>
          <w:sz w:val="26"/>
          <w:szCs w:val="26"/>
        </w:rPr>
        <w:t xml:space="preserve"> </w:t>
      </w:r>
      <w:r w:rsidRPr="000904EA">
        <w:rPr>
          <w:sz w:val="26"/>
          <w:szCs w:val="26"/>
        </w:rPr>
        <w:t>направлены</w:t>
      </w:r>
      <w:r w:rsidRPr="000904EA">
        <w:rPr>
          <w:spacing w:val="-7"/>
          <w:sz w:val="26"/>
          <w:szCs w:val="26"/>
        </w:rPr>
        <w:t xml:space="preserve"> </w:t>
      </w:r>
      <w:r w:rsidRPr="000904EA">
        <w:rPr>
          <w:sz w:val="26"/>
          <w:szCs w:val="26"/>
        </w:rPr>
        <w:t>на</w:t>
      </w:r>
      <w:r w:rsidRPr="000904EA">
        <w:rPr>
          <w:spacing w:val="-6"/>
          <w:sz w:val="26"/>
          <w:szCs w:val="26"/>
        </w:rPr>
        <w:t xml:space="preserve"> </w:t>
      </w:r>
      <w:r w:rsidRPr="000904EA">
        <w:rPr>
          <w:sz w:val="26"/>
          <w:szCs w:val="26"/>
        </w:rPr>
        <w:t>решение</w:t>
      </w:r>
      <w:r w:rsidRPr="000904EA">
        <w:rPr>
          <w:spacing w:val="-7"/>
          <w:sz w:val="26"/>
          <w:szCs w:val="26"/>
        </w:rPr>
        <w:t xml:space="preserve"> </w:t>
      </w:r>
      <w:r w:rsidRPr="000904EA">
        <w:rPr>
          <w:sz w:val="26"/>
          <w:szCs w:val="26"/>
        </w:rPr>
        <w:t>следующих</w:t>
      </w:r>
      <w:r w:rsidRPr="000904EA">
        <w:rPr>
          <w:spacing w:val="-10"/>
          <w:sz w:val="26"/>
          <w:szCs w:val="26"/>
        </w:rPr>
        <w:t xml:space="preserve"> </w:t>
      </w:r>
      <w:r w:rsidRPr="000904EA">
        <w:rPr>
          <w:sz w:val="26"/>
          <w:szCs w:val="26"/>
        </w:rPr>
        <w:t>основных</w:t>
      </w:r>
      <w:r w:rsidRPr="000904EA">
        <w:rPr>
          <w:spacing w:val="-11"/>
          <w:sz w:val="26"/>
          <w:szCs w:val="26"/>
        </w:rPr>
        <w:t xml:space="preserve"> </w:t>
      </w:r>
      <w:r w:rsidRPr="000904EA">
        <w:rPr>
          <w:spacing w:val="-2"/>
          <w:sz w:val="26"/>
          <w:szCs w:val="26"/>
        </w:rPr>
        <w:t>задач:</w:t>
      </w:r>
    </w:p>
    <w:p w:rsidR="00244F95" w:rsidRPr="000904EA" w:rsidRDefault="00244F95" w:rsidP="00244F95">
      <w:pPr>
        <w:pStyle w:val="a7"/>
        <w:numPr>
          <w:ilvl w:val="1"/>
          <w:numId w:val="87"/>
        </w:numPr>
        <w:tabs>
          <w:tab w:val="left" w:pos="959"/>
        </w:tabs>
        <w:ind w:right="424" w:firstLine="480"/>
        <w:rPr>
          <w:sz w:val="26"/>
          <w:szCs w:val="26"/>
        </w:rPr>
      </w:pPr>
      <w:r w:rsidRPr="000904EA">
        <w:rPr>
          <w:sz w:val="26"/>
          <w:szCs w:val="26"/>
        </w:rPr>
        <w:t>установление расчетных показателей, применение которых необходимо при разработке или корректировке градостроительной документации;</w:t>
      </w:r>
    </w:p>
    <w:p w:rsidR="00244F95" w:rsidRPr="000904EA" w:rsidRDefault="00244F95" w:rsidP="00244F95">
      <w:pPr>
        <w:pStyle w:val="a7"/>
        <w:numPr>
          <w:ilvl w:val="1"/>
          <w:numId w:val="87"/>
        </w:numPr>
        <w:tabs>
          <w:tab w:val="left" w:pos="955"/>
        </w:tabs>
        <w:ind w:right="421" w:firstLine="480"/>
        <w:rPr>
          <w:sz w:val="26"/>
          <w:szCs w:val="26"/>
        </w:rPr>
      </w:pPr>
      <w:r w:rsidRPr="000904EA">
        <w:rPr>
          <w:sz w:val="26"/>
          <w:szCs w:val="26"/>
        </w:rPr>
        <w:t xml:space="preserve">обеспечение оценки качества градостроительной документации в плане соответствия ее решений целям повышения качества жизни населения, установленным в документах стратегического планирования Республики </w:t>
      </w:r>
      <w:r w:rsidRPr="000904EA">
        <w:rPr>
          <w:spacing w:val="-2"/>
          <w:sz w:val="26"/>
          <w:szCs w:val="26"/>
        </w:rPr>
        <w:t>Башкортостан;</w:t>
      </w:r>
    </w:p>
    <w:p w:rsidR="00244F95" w:rsidRPr="000904EA" w:rsidRDefault="00244F95" w:rsidP="00244F95">
      <w:pPr>
        <w:pStyle w:val="a7"/>
        <w:numPr>
          <w:ilvl w:val="1"/>
          <w:numId w:val="87"/>
        </w:numPr>
        <w:tabs>
          <w:tab w:val="left" w:pos="1166"/>
        </w:tabs>
        <w:ind w:right="423" w:firstLine="480"/>
        <w:rPr>
          <w:sz w:val="26"/>
          <w:szCs w:val="26"/>
        </w:rPr>
      </w:pPr>
      <w:r w:rsidRPr="000904EA">
        <w:rPr>
          <w:sz w:val="26"/>
          <w:szCs w:val="26"/>
        </w:rPr>
        <w:t>обеспечение систематического контроля соответствия решений градостроительной документации изменяющимся социально-экономическим условиям развития сельского поселения.</w:t>
      </w:r>
    </w:p>
    <w:p w:rsidR="00244F95" w:rsidRPr="000904EA" w:rsidRDefault="00244F95" w:rsidP="00244F95">
      <w:pPr>
        <w:pStyle w:val="a7"/>
        <w:numPr>
          <w:ilvl w:val="0"/>
          <w:numId w:val="87"/>
        </w:numPr>
        <w:tabs>
          <w:tab w:val="left" w:pos="1272"/>
        </w:tabs>
        <w:ind w:right="422" w:firstLine="480"/>
        <w:rPr>
          <w:sz w:val="26"/>
          <w:szCs w:val="26"/>
        </w:rPr>
      </w:pPr>
      <w:r w:rsidRPr="000904EA">
        <w:rPr>
          <w:sz w:val="26"/>
          <w:szCs w:val="26"/>
        </w:rPr>
        <w:t>Настоящие нормативы обязательны для всех субъектов градостроительной деятельности, осуществляющих свою деятельность на территории Республики Башкортостан, независимо от их организационно- правовой формы.</w:t>
      </w:r>
    </w:p>
    <w:p w:rsidR="00244F95" w:rsidRPr="000904EA" w:rsidRDefault="00244F95" w:rsidP="00244F95">
      <w:pPr>
        <w:pStyle w:val="a7"/>
        <w:numPr>
          <w:ilvl w:val="0"/>
          <w:numId w:val="87"/>
        </w:numPr>
        <w:tabs>
          <w:tab w:val="left" w:pos="974"/>
        </w:tabs>
        <w:ind w:right="423" w:firstLine="480"/>
        <w:rPr>
          <w:sz w:val="26"/>
          <w:szCs w:val="26"/>
        </w:rPr>
      </w:pPr>
      <w:r w:rsidRPr="000904EA">
        <w:rPr>
          <w:sz w:val="26"/>
          <w:szCs w:val="26"/>
        </w:rPr>
        <w:t>По вопросам, не рассматриваемым в настоящих нормативах, следует руководствоваться действующими федеральными и республиканскими градостроительными нормами и законами Российской Федерации. При отмене и/или изменении действующих нормативных документов, на которые дается отсылка в настоящих нормах, следует руководствоваться нормами, вводимыми взамен отмененных.</w:t>
      </w:r>
    </w:p>
    <w:p w:rsidR="00244F95" w:rsidRPr="000904EA" w:rsidRDefault="00244F95" w:rsidP="00244F95">
      <w:pPr>
        <w:pStyle w:val="a7"/>
        <w:numPr>
          <w:ilvl w:val="0"/>
          <w:numId w:val="87"/>
        </w:numPr>
        <w:tabs>
          <w:tab w:val="left" w:pos="1176"/>
        </w:tabs>
        <w:spacing w:before="61"/>
        <w:ind w:right="425" w:firstLine="480"/>
        <w:rPr>
          <w:sz w:val="26"/>
          <w:szCs w:val="26"/>
        </w:rPr>
      </w:pPr>
      <w:r w:rsidRPr="000904EA">
        <w:rPr>
          <w:sz w:val="26"/>
          <w:szCs w:val="26"/>
        </w:rPr>
        <w:t>Нормативы разработаны с учетом требований федерального законодательства, законодательства Республики Башкортостан, а также социально-</w:t>
      </w:r>
      <w:r w:rsidRPr="000904EA">
        <w:rPr>
          <w:sz w:val="26"/>
          <w:szCs w:val="26"/>
        </w:rPr>
        <w:lastRenderedPageBreak/>
        <w:t>демографического состава и плотности населения.</w:t>
      </w:r>
    </w:p>
    <w:p w:rsidR="00244F95" w:rsidRPr="000904EA" w:rsidRDefault="00244F95" w:rsidP="00244F95">
      <w:pPr>
        <w:pStyle w:val="a7"/>
        <w:numPr>
          <w:ilvl w:val="0"/>
          <w:numId w:val="87"/>
        </w:numPr>
        <w:tabs>
          <w:tab w:val="left" w:pos="950"/>
        </w:tabs>
        <w:spacing w:before="3"/>
        <w:ind w:right="419" w:firstLine="480"/>
        <w:rPr>
          <w:sz w:val="26"/>
          <w:szCs w:val="26"/>
        </w:rPr>
      </w:pPr>
      <w:r w:rsidRPr="000904EA">
        <w:rPr>
          <w:sz w:val="26"/>
          <w:szCs w:val="26"/>
          <w:shd w:val="clear" w:color="auto" w:fill="FFFFFF" w:themeFill="background1"/>
        </w:rPr>
        <w:t>Сельское поселение</w:t>
      </w:r>
      <w:r w:rsidRPr="000904EA">
        <w:rPr>
          <w:sz w:val="26"/>
          <w:szCs w:val="26"/>
        </w:rPr>
        <w:t xml:space="preserve"> необходимо проектировать с учетом положений о территориальном планировании, содержащихся в документах</w:t>
      </w:r>
      <w:r w:rsidRPr="000904EA">
        <w:rPr>
          <w:spacing w:val="40"/>
          <w:sz w:val="26"/>
          <w:szCs w:val="26"/>
        </w:rPr>
        <w:t xml:space="preserve"> </w:t>
      </w:r>
      <w:r w:rsidRPr="000904EA">
        <w:rPr>
          <w:sz w:val="26"/>
          <w:szCs w:val="26"/>
        </w:rPr>
        <w:t>территориального планирования Российской Федерации, территориального планирования Республики Башкортостан, документах территориального планирования муниципальных образований, а также с учетом предложений заинтересованных лиц и определять в них назначение территорий,</w:t>
      </w:r>
      <w:r w:rsidRPr="000904EA">
        <w:rPr>
          <w:spacing w:val="40"/>
          <w:sz w:val="26"/>
          <w:szCs w:val="26"/>
        </w:rPr>
        <w:t xml:space="preserve"> </w:t>
      </w:r>
      <w:r w:rsidRPr="000904EA">
        <w:rPr>
          <w:sz w:val="26"/>
          <w:szCs w:val="26"/>
        </w:rPr>
        <w:t>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Российской Федерации, субъектов Российской Федерации, муниципальных образований, граждан и их объединений.</w:t>
      </w:r>
    </w:p>
    <w:p w:rsidR="00244F95" w:rsidRPr="000904EA" w:rsidRDefault="00244F95" w:rsidP="006B2A2E">
      <w:pPr>
        <w:pStyle w:val="1"/>
        <w:spacing w:before="120"/>
        <w:ind w:left="846"/>
        <w:rPr>
          <w:sz w:val="26"/>
          <w:szCs w:val="26"/>
        </w:rPr>
      </w:pPr>
      <w:r w:rsidRPr="000904EA">
        <w:rPr>
          <w:sz w:val="26"/>
          <w:szCs w:val="26"/>
        </w:rPr>
        <w:t>Статья</w:t>
      </w:r>
      <w:r w:rsidRPr="000904EA">
        <w:rPr>
          <w:spacing w:val="-10"/>
          <w:sz w:val="26"/>
          <w:szCs w:val="26"/>
        </w:rPr>
        <w:t xml:space="preserve"> </w:t>
      </w:r>
      <w:r w:rsidRPr="000904EA">
        <w:rPr>
          <w:sz w:val="26"/>
          <w:szCs w:val="26"/>
        </w:rPr>
        <w:t>2.</w:t>
      </w:r>
      <w:r w:rsidRPr="000904EA">
        <w:rPr>
          <w:spacing w:val="-7"/>
          <w:sz w:val="26"/>
          <w:szCs w:val="26"/>
        </w:rPr>
        <w:t xml:space="preserve"> </w:t>
      </w:r>
      <w:r w:rsidRPr="000904EA">
        <w:rPr>
          <w:sz w:val="26"/>
          <w:szCs w:val="26"/>
        </w:rPr>
        <w:t>Нормативные</w:t>
      </w:r>
      <w:r w:rsidRPr="000904EA">
        <w:rPr>
          <w:spacing w:val="-8"/>
          <w:sz w:val="26"/>
          <w:szCs w:val="26"/>
        </w:rPr>
        <w:t xml:space="preserve"> </w:t>
      </w:r>
      <w:r w:rsidRPr="000904EA">
        <w:rPr>
          <w:spacing w:val="-2"/>
          <w:sz w:val="26"/>
          <w:szCs w:val="26"/>
        </w:rPr>
        <w:t>ссылки</w:t>
      </w:r>
    </w:p>
    <w:p w:rsidR="00244F95" w:rsidRPr="000904EA" w:rsidRDefault="00244F95" w:rsidP="006B2A2E">
      <w:pPr>
        <w:pStyle w:val="a3"/>
        <w:spacing w:before="120"/>
        <w:ind w:right="425"/>
        <w:rPr>
          <w:sz w:val="26"/>
          <w:szCs w:val="26"/>
        </w:rPr>
      </w:pPr>
      <w:r w:rsidRPr="000904EA">
        <w:rPr>
          <w:sz w:val="26"/>
          <w:szCs w:val="26"/>
        </w:rPr>
        <w:t>В</w:t>
      </w:r>
      <w:r w:rsidRPr="000904EA">
        <w:rPr>
          <w:spacing w:val="-8"/>
          <w:sz w:val="26"/>
          <w:szCs w:val="26"/>
        </w:rPr>
        <w:t xml:space="preserve"> </w:t>
      </w:r>
      <w:r w:rsidRPr="000904EA">
        <w:rPr>
          <w:sz w:val="26"/>
          <w:szCs w:val="26"/>
        </w:rPr>
        <w:t>настоящих</w:t>
      </w:r>
      <w:r w:rsidRPr="000904EA">
        <w:rPr>
          <w:spacing w:val="-9"/>
          <w:sz w:val="26"/>
          <w:szCs w:val="26"/>
        </w:rPr>
        <w:t xml:space="preserve"> </w:t>
      </w:r>
      <w:r w:rsidRPr="000904EA">
        <w:rPr>
          <w:sz w:val="26"/>
          <w:szCs w:val="26"/>
        </w:rPr>
        <w:t>нормативах</w:t>
      </w:r>
      <w:r w:rsidRPr="000904EA">
        <w:rPr>
          <w:spacing w:val="-9"/>
          <w:sz w:val="26"/>
          <w:szCs w:val="26"/>
        </w:rPr>
        <w:t xml:space="preserve"> </w:t>
      </w:r>
      <w:r w:rsidRPr="000904EA">
        <w:rPr>
          <w:sz w:val="26"/>
          <w:szCs w:val="26"/>
        </w:rPr>
        <w:t>использованы</w:t>
      </w:r>
      <w:r w:rsidRPr="000904EA">
        <w:rPr>
          <w:spacing w:val="-1"/>
          <w:sz w:val="26"/>
          <w:szCs w:val="26"/>
        </w:rPr>
        <w:t xml:space="preserve"> </w:t>
      </w:r>
      <w:r w:rsidRPr="000904EA">
        <w:rPr>
          <w:sz w:val="26"/>
          <w:szCs w:val="26"/>
        </w:rPr>
        <w:t>нормативные</w:t>
      </w:r>
      <w:r w:rsidRPr="000904EA">
        <w:rPr>
          <w:spacing w:val="-4"/>
          <w:sz w:val="26"/>
          <w:szCs w:val="26"/>
        </w:rPr>
        <w:t xml:space="preserve"> </w:t>
      </w:r>
      <w:r w:rsidRPr="000904EA">
        <w:rPr>
          <w:sz w:val="26"/>
          <w:szCs w:val="26"/>
        </w:rPr>
        <w:t>ссылки</w:t>
      </w:r>
      <w:r w:rsidRPr="000904EA">
        <w:rPr>
          <w:spacing w:val="-5"/>
          <w:sz w:val="26"/>
          <w:szCs w:val="26"/>
        </w:rPr>
        <w:t xml:space="preserve"> </w:t>
      </w:r>
      <w:r w:rsidRPr="000904EA">
        <w:rPr>
          <w:sz w:val="26"/>
          <w:szCs w:val="26"/>
        </w:rPr>
        <w:t>на</w:t>
      </w:r>
      <w:r w:rsidRPr="000904EA">
        <w:rPr>
          <w:spacing w:val="-4"/>
          <w:sz w:val="26"/>
          <w:szCs w:val="26"/>
        </w:rPr>
        <w:t xml:space="preserve"> </w:t>
      </w:r>
      <w:r w:rsidRPr="000904EA">
        <w:rPr>
          <w:sz w:val="26"/>
          <w:szCs w:val="26"/>
        </w:rPr>
        <w:t xml:space="preserve">следующие </w:t>
      </w:r>
      <w:r w:rsidRPr="000904EA">
        <w:rPr>
          <w:spacing w:val="-2"/>
          <w:sz w:val="26"/>
          <w:szCs w:val="26"/>
        </w:rPr>
        <w:t>документы:</w:t>
      </w:r>
    </w:p>
    <w:p w:rsidR="00244F95" w:rsidRPr="000904EA" w:rsidRDefault="00244F95" w:rsidP="00244F95">
      <w:pPr>
        <w:pStyle w:val="a3"/>
        <w:ind w:right="425"/>
        <w:rPr>
          <w:sz w:val="26"/>
          <w:szCs w:val="26"/>
        </w:rPr>
      </w:pPr>
      <w:r w:rsidRPr="000904EA">
        <w:rPr>
          <w:sz w:val="26"/>
          <w:szCs w:val="26"/>
        </w:rPr>
        <w:t>ГОСТ 17.5.3.01-78</w:t>
      </w:r>
      <w:r w:rsidRPr="000904EA">
        <w:rPr>
          <w:spacing w:val="-1"/>
          <w:sz w:val="26"/>
          <w:szCs w:val="26"/>
        </w:rPr>
        <w:t xml:space="preserve"> </w:t>
      </w:r>
      <w:r w:rsidRPr="000904EA">
        <w:rPr>
          <w:sz w:val="26"/>
          <w:szCs w:val="26"/>
        </w:rPr>
        <w:t xml:space="preserve">Охрана природы. Земли. Состав и размер зеленых зон </w:t>
      </w:r>
      <w:r w:rsidRPr="000904EA">
        <w:rPr>
          <w:spacing w:val="-2"/>
          <w:sz w:val="26"/>
          <w:szCs w:val="26"/>
        </w:rPr>
        <w:t>городов</w:t>
      </w:r>
    </w:p>
    <w:p w:rsidR="00244F95" w:rsidRPr="000904EA" w:rsidRDefault="00244F95" w:rsidP="00244F95">
      <w:pPr>
        <w:pStyle w:val="a3"/>
        <w:ind w:right="426"/>
        <w:rPr>
          <w:sz w:val="26"/>
          <w:szCs w:val="26"/>
        </w:rPr>
      </w:pPr>
      <w:r w:rsidRPr="000904EA">
        <w:rPr>
          <w:sz w:val="26"/>
          <w:szCs w:val="26"/>
        </w:rPr>
        <w:t>ГОСТ 17.6.3.01-78</w:t>
      </w:r>
      <w:r w:rsidRPr="000904EA">
        <w:rPr>
          <w:spacing w:val="-1"/>
          <w:sz w:val="26"/>
          <w:szCs w:val="26"/>
        </w:rPr>
        <w:t xml:space="preserve"> </w:t>
      </w:r>
      <w:r w:rsidRPr="000904EA">
        <w:rPr>
          <w:sz w:val="26"/>
          <w:szCs w:val="26"/>
        </w:rPr>
        <w:t>Охрана природы. Флора. Охрана и рациональное использование лесов зеленых зон городов. Общие требования</w:t>
      </w:r>
    </w:p>
    <w:p w:rsidR="00244F95" w:rsidRPr="000904EA" w:rsidRDefault="00244F95" w:rsidP="00244F95">
      <w:pPr>
        <w:pStyle w:val="a3"/>
        <w:ind w:right="426"/>
        <w:rPr>
          <w:sz w:val="26"/>
          <w:szCs w:val="26"/>
        </w:rPr>
      </w:pPr>
      <w:r w:rsidRPr="000904EA">
        <w:rPr>
          <w:sz w:val="26"/>
          <w:szCs w:val="26"/>
        </w:rPr>
        <w:t>ГОСТ 22283-2014 Шум авиационный. Допустимые уровни шума на территории жилой застройки и методы его измерения</w:t>
      </w:r>
    </w:p>
    <w:p w:rsidR="00244F95" w:rsidRPr="000904EA" w:rsidRDefault="00244F95" w:rsidP="00244F95">
      <w:pPr>
        <w:pStyle w:val="a3"/>
        <w:ind w:right="425"/>
        <w:rPr>
          <w:sz w:val="26"/>
          <w:szCs w:val="26"/>
        </w:rPr>
      </w:pPr>
      <w:r w:rsidRPr="000904EA">
        <w:rPr>
          <w:sz w:val="26"/>
          <w:szCs w:val="26"/>
        </w:rPr>
        <w:t>ГОСТ 23337-2014 Шум. Методы измерения шума на селитебной территории и в помещениях жилых и общественных зданий</w:t>
      </w:r>
    </w:p>
    <w:p w:rsidR="00244F95" w:rsidRPr="000904EA" w:rsidRDefault="00244F95" w:rsidP="00244F95">
      <w:pPr>
        <w:pStyle w:val="a3"/>
        <w:ind w:right="421"/>
        <w:rPr>
          <w:sz w:val="26"/>
          <w:szCs w:val="26"/>
        </w:rPr>
      </w:pPr>
      <w:r w:rsidRPr="000904EA">
        <w:rPr>
          <w:sz w:val="26"/>
          <w:szCs w:val="26"/>
        </w:rPr>
        <w:t>ГОСТ 32961-2014</w:t>
      </w:r>
      <w:r w:rsidRPr="000904EA">
        <w:rPr>
          <w:spacing w:val="-1"/>
          <w:sz w:val="26"/>
          <w:szCs w:val="26"/>
        </w:rPr>
        <w:t xml:space="preserve"> </w:t>
      </w:r>
      <w:r w:rsidRPr="000904EA">
        <w:rPr>
          <w:sz w:val="26"/>
          <w:szCs w:val="26"/>
        </w:rPr>
        <w:t>Дороги автомобильные общего пользования. Камни бортовые. Технические требования</w:t>
      </w:r>
    </w:p>
    <w:p w:rsidR="00244F95" w:rsidRPr="000904EA" w:rsidRDefault="00244F95" w:rsidP="00244F95">
      <w:pPr>
        <w:pStyle w:val="a3"/>
        <w:spacing w:before="1"/>
        <w:ind w:right="425"/>
        <w:rPr>
          <w:sz w:val="26"/>
          <w:szCs w:val="26"/>
        </w:rPr>
      </w:pPr>
      <w:r w:rsidRPr="000904EA">
        <w:rPr>
          <w:sz w:val="26"/>
          <w:szCs w:val="26"/>
        </w:rPr>
        <w:t>ГОСТ Р 51671-2020</w:t>
      </w:r>
      <w:r w:rsidRPr="000904EA">
        <w:rPr>
          <w:spacing w:val="-1"/>
          <w:sz w:val="26"/>
          <w:szCs w:val="26"/>
        </w:rPr>
        <w:t xml:space="preserve"> </w:t>
      </w:r>
      <w:r w:rsidRPr="000904EA">
        <w:rPr>
          <w:sz w:val="26"/>
          <w:szCs w:val="26"/>
        </w:rPr>
        <w:t>Средства связи и информации технические общего пользования, доступные для инвалидов. Классификация. Требования доступности и безопасности</w:t>
      </w:r>
    </w:p>
    <w:p w:rsidR="00244F95" w:rsidRPr="000904EA" w:rsidRDefault="00244F95" w:rsidP="00244F95">
      <w:pPr>
        <w:pStyle w:val="a3"/>
        <w:ind w:right="420"/>
        <w:rPr>
          <w:sz w:val="26"/>
          <w:szCs w:val="26"/>
        </w:rPr>
      </w:pPr>
      <w:r w:rsidRPr="000904EA">
        <w:rPr>
          <w:sz w:val="26"/>
          <w:szCs w:val="26"/>
        </w:rPr>
        <w:t>ГОСТ Р 52131-2019</w:t>
      </w:r>
      <w:r w:rsidRPr="000904EA">
        <w:rPr>
          <w:spacing w:val="-1"/>
          <w:sz w:val="26"/>
          <w:szCs w:val="26"/>
        </w:rPr>
        <w:t xml:space="preserve"> </w:t>
      </w:r>
      <w:r w:rsidRPr="000904EA">
        <w:rPr>
          <w:sz w:val="26"/>
          <w:szCs w:val="26"/>
        </w:rPr>
        <w:t>Средства отображения информации знаковые для инвалидов. Технические требования</w:t>
      </w:r>
    </w:p>
    <w:p w:rsidR="00244F95" w:rsidRPr="000904EA" w:rsidRDefault="00244F95" w:rsidP="00244F95">
      <w:pPr>
        <w:pStyle w:val="a3"/>
        <w:ind w:right="423"/>
        <w:rPr>
          <w:sz w:val="26"/>
          <w:szCs w:val="26"/>
        </w:rPr>
      </w:pPr>
      <w:r w:rsidRPr="000904EA">
        <w:rPr>
          <w:sz w:val="26"/>
          <w:szCs w:val="26"/>
        </w:rPr>
        <w:t>ГОСТ Р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244F95" w:rsidRPr="000904EA" w:rsidRDefault="00244F95" w:rsidP="00244F95">
      <w:pPr>
        <w:pStyle w:val="a3"/>
        <w:ind w:right="423"/>
        <w:rPr>
          <w:sz w:val="26"/>
          <w:szCs w:val="26"/>
        </w:rPr>
      </w:pPr>
      <w:r w:rsidRPr="000904EA">
        <w:rPr>
          <w:sz w:val="26"/>
          <w:szCs w:val="26"/>
        </w:rPr>
        <w:t>ГОСТ Р 52875-2018</w:t>
      </w:r>
      <w:r w:rsidRPr="000904EA">
        <w:rPr>
          <w:spacing w:val="-1"/>
          <w:sz w:val="26"/>
          <w:szCs w:val="26"/>
        </w:rPr>
        <w:t xml:space="preserve"> </w:t>
      </w:r>
      <w:r w:rsidRPr="000904EA">
        <w:rPr>
          <w:sz w:val="26"/>
          <w:szCs w:val="26"/>
        </w:rPr>
        <w:t>Указатели тактильные наземные для инвалидов по зрению. Технические требования</w:t>
      </w:r>
    </w:p>
    <w:p w:rsidR="00244F95" w:rsidRPr="000904EA" w:rsidRDefault="00244F95" w:rsidP="00244F95">
      <w:pPr>
        <w:pStyle w:val="a3"/>
        <w:ind w:right="425"/>
        <w:rPr>
          <w:sz w:val="26"/>
          <w:szCs w:val="26"/>
        </w:rPr>
      </w:pPr>
      <w:r w:rsidRPr="000904EA">
        <w:rPr>
          <w:sz w:val="26"/>
          <w:szCs w:val="26"/>
        </w:rPr>
        <w:t xml:space="preserve">ГОСТ Р 55006-2012 Стационарные дизельные и газопоршневые электростанции с двигателями внутреннего сгорания. Общие технические </w:t>
      </w:r>
      <w:r w:rsidRPr="000904EA">
        <w:rPr>
          <w:spacing w:val="-2"/>
          <w:sz w:val="26"/>
          <w:szCs w:val="26"/>
        </w:rPr>
        <w:t>условия</w:t>
      </w:r>
    </w:p>
    <w:p w:rsidR="00244F95" w:rsidRPr="000904EA" w:rsidRDefault="00244F95" w:rsidP="00244F95">
      <w:pPr>
        <w:pStyle w:val="a3"/>
        <w:ind w:right="424"/>
        <w:rPr>
          <w:sz w:val="26"/>
          <w:szCs w:val="26"/>
        </w:rPr>
      </w:pPr>
      <w:r w:rsidRPr="000904EA">
        <w:rPr>
          <w:sz w:val="26"/>
          <w:szCs w:val="26"/>
        </w:rPr>
        <w:t xml:space="preserve">ГОСТ Р 55627-2013 Археологические изыскания в составе работ по реставрации, консервации, ремонту и приспособлению объектов культурного </w:t>
      </w:r>
      <w:r w:rsidRPr="000904EA">
        <w:rPr>
          <w:spacing w:val="-2"/>
          <w:sz w:val="26"/>
          <w:szCs w:val="26"/>
        </w:rPr>
        <w:t>наследия</w:t>
      </w:r>
    </w:p>
    <w:p w:rsidR="00244F95" w:rsidRPr="000904EA" w:rsidRDefault="00244F95" w:rsidP="006615A7">
      <w:pPr>
        <w:pStyle w:val="a3"/>
        <w:ind w:right="423"/>
        <w:rPr>
          <w:sz w:val="26"/>
          <w:szCs w:val="26"/>
        </w:rPr>
      </w:pPr>
      <w:r w:rsidRPr="000904EA">
        <w:rPr>
          <w:sz w:val="26"/>
          <w:szCs w:val="26"/>
        </w:rPr>
        <w:t>ГОСТ Р 55935-2013</w:t>
      </w:r>
      <w:r w:rsidRPr="000904EA">
        <w:rPr>
          <w:spacing w:val="-1"/>
          <w:sz w:val="26"/>
          <w:szCs w:val="26"/>
        </w:rPr>
        <w:t xml:space="preserve"> </w:t>
      </w:r>
      <w:r w:rsidRPr="000904EA">
        <w:rPr>
          <w:sz w:val="26"/>
          <w:szCs w:val="26"/>
        </w:rPr>
        <w:t>Состав и порядок разработки научно-проектной документации</w:t>
      </w:r>
      <w:r w:rsidRPr="000904EA">
        <w:rPr>
          <w:spacing w:val="63"/>
          <w:w w:val="150"/>
          <w:sz w:val="26"/>
          <w:szCs w:val="26"/>
        </w:rPr>
        <w:t xml:space="preserve"> </w:t>
      </w:r>
      <w:r w:rsidRPr="000904EA">
        <w:rPr>
          <w:sz w:val="26"/>
          <w:szCs w:val="26"/>
        </w:rPr>
        <w:t>на</w:t>
      </w:r>
      <w:r w:rsidRPr="000904EA">
        <w:rPr>
          <w:spacing w:val="64"/>
          <w:w w:val="150"/>
          <w:sz w:val="26"/>
          <w:szCs w:val="26"/>
        </w:rPr>
        <w:t xml:space="preserve"> </w:t>
      </w:r>
      <w:r w:rsidRPr="000904EA">
        <w:rPr>
          <w:sz w:val="26"/>
          <w:szCs w:val="26"/>
        </w:rPr>
        <w:t>выполнение</w:t>
      </w:r>
      <w:r w:rsidRPr="000904EA">
        <w:rPr>
          <w:spacing w:val="64"/>
          <w:w w:val="150"/>
          <w:sz w:val="26"/>
          <w:szCs w:val="26"/>
        </w:rPr>
        <w:t xml:space="preserve"> </w:t>
      </w:r>
      <w:r w:rsidRPr="000904EA">
        <w:rPr>
          <w:sz w:val="26"/>
          <w:szCs w:val="26"/>
        </w:rPr>
        <w:t>работ</w:t>
      </w:r>
      <w:r w:rsidRPr="000904EA">
        <w:rPr>
          <w:spacing w:val="66"/>
          <w:w w:val="150"/>
          <w:sz w:val="26"/>
          <w:szCs w:val="26"/>
        </w:rPr>
        <w:t xml:space="preserve"> </w:t>
      </w:r>
      <w:r w:rsidRPr="000904EA">
        <w:rPr>
          <w:sz w:val="26"/>
          <w:szCs w:val="26"/>
        </w:rPr>
        <w:t>по</w:t>
      </w:r>
      <w:r w:rsidRPr="000904EA">
        <w:rPr>
          <w:spacing w:val="64"/>
          <w:w w:val="150"/>
          <w:sz w:val="26"/>
          <w:szCs w:val="26"/>
        </w:rPr>
        <w:t xml:space="preserve"> </w:t>
      </w:r>
      <w:r w:rsidRPr="000904EA">
        <w:rPr>
          <w:sz w:val="26"/>
          <w:szCs w:val="26"/>
        </w:rPr>
        <w:t>сохранению</w:t>
      </w:r>
      <w:r w:rsidRPr="000904EA">
        <w:rPr>
          <w:spacing w:val="62"/>
          <w:w w:val="150"/>
          <w:sz w:val="26"/>
          <w:szCs w:val="26"/>
        </w:rPr>
        <w:t xml:space="preserve"> </w:t>
      </w:r>
      <w:r w:rsidRPr="000904EA">
        <w:rPr>
          <w:sz w:val="26"/>
          <w:szCs w:val="26"/>
        </w:rPr>
        <w:t>объектов</w:t>
      </w:r>
      <w:r w:rsidRPr="000904EA">
        <w:rPr>
          <w:spacing w:val="61"/>
          <w:w w:val="150"/>
          <w:sz w:val="26"/>
          <w:szCs w:val="26"/>
        </w:rPr>
        <w:t xml:space="preserve"> </w:t>
      </w:r>
      <w:r w:rsidRPr="000904EA">
        <w:rPr>
          <w:spacing w:val="-2"/>
          <w:sz w:val="26"/>
          <w:szCs w:val="26"/>
        </w:rPr>
        <w:t>культурного</w:t>
      </w:r>
      <w:r w:rsidR="006615A7" w:rsidRPr="000904EA">
        <w:rPr>
          <w:sz w:val="26"/>
          <w:szCs w:val="26"/>
        </w:rPr>
        <w:t xml:space="preserve"> </w:t>
      </w:r>
      <w:r w:rsidRPr="000904EA">
        <w:rPr>
          <w:sz w:val="26"/>
          <w:szCs w:val="26"/>
        </w:rPr>
        <w:t xml:space="preserve">наследия - произведений ландшафтной архитектуры и садово-паркового </w:t>
      </w:r>
      <w:r w:rsidRPr="000904EA">
        <w:rPr>
          <w:spacing w:val="-2"/>
          <w:sz w:val="26"/>
          <w:szCs w:val="26"/>
        </w:rPr>
        <w:t>искусства</w:t>
      </w:r>
    </w:p>
    <w:p w:rsidR="00244F95" w:rsidRPr="000904EA" w:rsidRDefault="00244F95" w:rsidP="00244F95">
      <w:pPr>
        <w:pStyle w:val="a3"/>
        <w:spacing w:line="242" w:lineRule="auto"/>
        <w:ind w:right="426"/>
        <w:rPr>
          <w:sz w:val="26"/>
          <w:szCs w:val="26"/>
        </w:rPr>
      </w:pPr>
      <w:r w:rsidRPr="000904EA">
        <w:rPr>
          <w:sz w:val="26"/>
          <w:szCs w:val="26"/>
        </w:rPr>
        <w:t>ГОСТ Р 56162-2019 Выбросы загрязняющих веществ в атмосферу. Метод расчета количества выбросов загрязняющих веществ в атмосферу потоками автотранспортных средств на автомобильных дорогах разной категории</w:t>
      </w:r>
    </w:p>
    <w:p w:rsidR="00244F95" w:rsidRPr="000904EA" w:rsidRDefault="00244F95" w:rsidP="00244F95">
      <w:pPr>
        <w:pStyle w:val="a3"/>
        <w:ind w:right="427"/>
        <w:rPr>
          <w:sz w:val="26"/>
          <w:szCs w:val="26"/>
        </w:rPr>
      </w:pPr>
      <w:r w:rsidRPr="000904EA">
        <w:rPr>
          <w:sz w:val="26"/>
          <w:szCs w:val="26"/>
        </w:rPr>
        <w:t>ГОСТ Р 56165-2019</w:t>
      </w:r>
      <w:r w:rsidRPr="000904EA">
        <w:rPr>
          <w:spacing w:val="-4"/>
          <w:sz w:val="26"/>
          <w:szCs w:val="26"/>
        </w:rPr>
        <w:t xml:space="preserve"> </w:t>
      </w:r>
      <w:r w:rsidRPr="000904EA">
        <w:rPr>
          <w:sz w:val="26"/>
          <w:szCs w:val="26"/>
        </w:rPr>
        <w:t>Качество атмосферного воздуха. Метод установления допустимых промышленных выбросов с учетом экологических нормативов</w:t>
      </w:r>
    </w:p>
    <w:p w:rsidR="00244F95" w:rsidRPr="000904EA" w:rsidRDefault="00244F95" w:rsidP="00244F95">
      <w:pPr>
        <w:pStyle w:val="a3"/>
        <w:jc w:val="left"/>
        <w:rPr>
          <w:sz w:val="26"/>
          <w:szCs w:val="26"/>
        </w:rPr>
      </w:pPr>
      <w:r w:rsidRPr="000904EA">
        <w:rPr>
          <w:sz w:val="26"/>
          <w:szCs w:val="26"/>
        </w:rPr>
        <w:t>ГОСТ</w:t>
      </w:r>
      <w:r w:rsidRPr="000904EA">
        <w:rPr>
          <w:spacing w:val="40"/>
          <w:sz w:val="26"/>
          <w:szCs w:val="26"/>
        </w:rPr>
        <w:t xml:space="preserve"> </w:t>
      </w:r>
      <w:r w:rsidRPr="000904EA">
        <w:rPr>
          <w:sz w:val="26"/>
          <w:szCs w:val="26"/>
        </w:rPr>
        <w:t>Р</w:t>
      </w:r>
      <w:r w:rsidRPr="000904EA">
        <w:rPr>
          <w:spacing w:val="40"/>
          <w:sz w:val="26"/>
          <w:szCs w:val="26"/>
        </w:rPr>
        <w:t xml:space="preserve"> </w:t>
      </w:r>
      <w:r w:rsidRPr="000904EA">
        <w:rPr>
          <w:sz w:val="26"/>
          <w:szCs w:val="26"/>
        </w:rPr>
        <w:t>56166-2019</w:t>
      </w:r>
      <w:r w:rsidRPr="000904EA">
        <w:rPr>
          <w:spacing w:val="-3"/>
          <w:sz w:val="26"/>
          <w:szCs w:val="26"/>
        </w:rPr>
        <w:t xml:space="preserve"> </w:t>
      </w:r>
      <w:r w:rsidRPr="000904EA">
        <w:rPr>
          <w:sz w:val="26"/>
          <w:szCs w:val="26"/>
        </w:rPr>
        <w:t>Качество</w:t>
      </w:r>
      <w:r w:rsidRPr="000904EA">
        <w:rPr>
          <w:spacing w:val="40"/>
          <w:sz w:val="26"/>
          <w:szCs w:val="26"/>
        </w:rPr>
        <w:t xml:space="preserve"> </w:t>
      </w:r>
      <w:r w:rsidRPr="000904EA">
        <w:rPr>
          <w:sz w:val="26"/>
          <w:szCs w:val="26"/>
        </w:rPr>
        <w:t>атмосферного</w:t>
      </w:r>
      <w:r w:rsidRPr="000904EA">
        <w:rPr>
          <w:spacing w:val="40"/>
          <w:sz w:val="26"/>
          <w:szCs w:val="26"/>
        </w:rPr>
        <w:t xml:space="preserve"> </w:t>
      </w:r>
      <w:r w:rsidRPr="000904EA">
        <w:rPr>
          <w:sz w:val="26"/>
          <w:szCs w:val="26"/>
        </w:rPr>
        <w:t>воздуха.</w:t>
      </w:r>
      <w:r w:rsidRPr="000904EA">
        <w:rPr>
          <w:spacing w:val="40"/>
          <w:sz w:val="26"/>
          <w:szCs w:val="26"/>
        </w:rPr>
        <w:t xml:space="preserve"> </w:t>
      </w:r>
      <w:r w:rsidRPr="000904EA">
        <w:rPr>
          <w:sz w:val="26"/>
          <w:szCs w:val="26"/>
        </w:rPr>
        <w:t>Метод</w:t>
      </w:r>
      <w:r w:rsidRPr="000904EA">
        <w:rPr>
          <w:spacing w:val="40"/>
          <w:sz w:val="26"/>
          <w:szCs w:val="26"/>
        </w:rPr>
        <w:t xml:space="preserve"> </w:t>
      </w:r>
      <w:r w:rsidRPr="000904EA">
        <w:rPr>
          <w:sz w:val="26"/>
          <w:szCs w:val="26"/>
        </w:rPr>
        <w:t>определения экологических нормативов на примере лесных экосистем</w:t>
      </w:r>
    </w:p>
    <w:p w:rsidR="00244F95" w:rsidRPr="000904EA" w:rsidRDefault="00244F95" w:rsidP="00244F95">
      <w:pPr>
        <w:pStyle w:val="a3"/>
        <w:ind w:right="424"/>
        <w:jc w:val="left"/>
        <w:rPr>
          <w:sz w:val="26"/>
          <w:szCs w:val="26"/>
        </w:rPr>
      </w:pPr>
      <w:r w:rsidRPr="000904EA">
        <w:rPr>
          <w:sz w:val="26"/>
          <w:szCs w:val="26"/>
        </w:rPr>
        <w:t>ГОСТ</w:t>
      </w:r>
      <w:r w:rsidRPr="000904EA">
        <w:rPr>
          <w:spacing w:val="36"/>
          <w:sz w:val="26"/>
          <w:szCs w:val="26"/>
        </w:rPr>
        <w:t xml:space="preserve"> </w:t>
      </w:r>
      <w:r w:rsidRPr="000904EA">
        <w:rPr>
          <w:sz w:val="26"/>
          <w:szCs w:val="26"/>
        </w:rPr>
        <w:t>Р</w:t>
      </w:r>
      <w:r w:rsidRPr="000904EA">
        <w:rPr>
          <w:spacing w:val="36"/>
          <w:sz w:val="26"/>
          <w:szCs w:val="26"/>
        </w:rPr>
        <w:t xml:space="preserve"> </w:t>
      </w:r>
      <w:r w:rsidRPr="000904EA">
        <w:rPr>
          <w:sz w:val="26"/>
          <w:szCs w:val="26"/>
        </w:rPr>
        <w:t>56167-2014 Выбросы</w:t>
      </w:r>
      <w:r w:rsidRPr="000904EA">
        <w:rPr>
          <w:spacing w:val="38"/>
          <w:sz w:val="26"/>
          <w:szCs w:val="26"/>
        </w:rPr>
        <w:t xml:space="preserve"> </w:t>
      </w:r>
      <w:r w:rsidRPr="000904EA">
        <w:rPr>
          <w:sz w:val="26"/>
          <w:szCs w:val="26"/>
        </w:rPr>
        <w:t>загрязняющих</w:t>
      </w:r>
      <w:r w:rsidRPr="000904EA">
        <w:rPr>
          <w:spacing w:val="33"/>
          <w:sz w:val="26"/>
          <w:szCs w:val="26"/>
        </w:rPr>
        <w:t xml:space="preserve"> </w:t>
      </w:r>
      <w:r w:rsidRPr="000904EA">
        <w:rPr>
          <w:sz w:val="26"/>
          <w:szCs w:val="26"/>
        </w:rPr>
        <w:t>веществ</w:t>
      </w:r>
      <w:r w:rsidRPr="000904EA">
        <w:rPr>
          <w:spacing w:val="36"/>
          <w:sz w:val="26"/>
          <w:szCs w:val="26"/>
        </w:rPr>
        <w:t xml:space="preserve"> </w:t>
      </w:r>
      <w:r w:rsidRPr="000904EA">
        <w:rPr>
          <w:sz w:val="26"/>
          <w:szCs w:val="26"/>
        </w:rPr>
        <w:t>в</w:t>
      </w:r>
      <w:r w:rsidRPr="000904EA">
        <w:rPr>
          <w:spacing w:val="36"/>
          <w:sz w:val="26"/>
          <w:szCs w:val="26"/>
        </w:rPr>
        <w:t xml:space="preserve"> </w:t>
      </w:r>
      <w:r w:rsidRPr="000904EA">
        <w:rPr>
          <w:sz w:val="26"/>
          <w:szCs w:val="26"/>
        </w:rPr>
        <w:t>атмосферу.</w:t>
      </w:r>
      <w:r w:rsidRPr="000904EA">
        <w:rPr>
          <w:spacing w:val="40"/>
          <w:sz w:val="26"/>
          <w:szCs w:val="26"/>
        </w:rPr>
        <w:t xml:space="preserve"> </w:t>
      </w:r>
      <w:r w:rsidRPr="000904EA">
        <w:rPr>
          <w:sz w:val="26"/>
          <w:szCs w:val="26"/>
        </w:rPr>
        <w:t>Метод расчета ущерба от промышленного предприятия объектам окружающей среды</w:t>
      </w:r>
    </w:p>
    <w:p w:rsidR="00244F95" w:rsidRPr="000904EA" w:rsidRDefault="00244F95" w:rsidP="00244F95">
      <w:pPr>
        <w:pStyle w:val="a3"/>
        <w:tabs>
          <w:tab w:val="left" w:pos="1613"/>
          <w:tab w:val="left" w:pos="2040"/>
          <w:tab w:val="left" w:pos="4604"/>
          <w:tab w:val="left" w:pos="6245"/>
          <w:tab w:val="left" w:pos="7383"/>
          <w:tab w:val="left" w:pos="8942"/>
        </w:tabs>
        <w:ind w:right="421"/>
        <w:jc w:val="left"/>
        <w:rPr>
          <w:sz w:val="26"/>
          <w:szCs w:val="26"/>
        </w:rPr>
      </w:pPr>
      <w:r w:rsidRPr="000904EA">
        <w:rPr>
          <w:spacing w:val="-4"/>
          <w:sz w:val="26"/>
          <w:szCs w:val="26"/>
        </w:rPr>
        <w:lastRenderedPageBreak/>
        <w:t>ГОСТ</w:t>
      </w:r>
      <w:r w:rsidRPr="000904EA">
        <w:rPr>
          <w:sz w:val="26"/>
          <w:szCs w:val="26"/>
        </w:rPr>
        <w:tab/>
      </w:r>
      <w:r w:rsidRPr="000904EA">
        <w:rPr>
          <w:spacing w:val="-10"/>
          <w:sz w:val="26"/>
          <w:szCs w:val="26"/>
        </w:rPr>
        <w:t>Р</w:t>
      </w:r>
      <w:r w:rsidRPr="000904EA">
        <w:rPr>
          <w:sz w:val="26"/>
          <w:szCs w:val="26"/>
        </w:rPr>
        <w:tab/>
        <w:t>57013-2016 Услуги</w:t>
      </w:r>
      <w:r w:rsidRPr="000904EA">
        <w:rPr>
          <w:sz w:val="26"/>
          <w:szCs w:val="26"/>
        </w:rPr>
        <w:tab/>
      </w:r>
      <w:r w:rsidRPr="000904EA">
        <w:rPr>
          <w:spacing w:val="-2"/>
          <w:sz w:val="26"/>
          <w:szCs w:val="26"/>
        </w:rPr>
        <w:t>населению.</w:t>
      </w:r>
      <w:r w:rsidRPr="000904EA">
        <w:rPr>
          <w:sz w:val="26"/>
          <w:szCs w:val="26"/>
        </w:rPr>
        <w:tab/>
      </w:r>
      <w:r w:rsidRPr="000904EA">
        <w:rPr>
          <w:spacing w:val="-2"/>
          <w:sz w:val="26"/>
          <w:szCs w:val="26"/>
        </w:rPr>
        <w:t>Услуги</w:t>
      </w:r>
      <w:r w:rsidRPr="000904EA">
        <w:rPr>
          <w:sz w:val="26"/>
          <w:szCs w:val="26"/>
        </w:rPr>
        <w:tab/>
      </w:r>
      <w:r w:rsidRPr="000904EA">
        <w:rPr>
          <w:spacing w:val="-2"/>
          <w:sz w:val="26"/>
          <w:szCs w:val="26"/>
        </w:rPr>
        <w:t>зоопарков.</w:t>
      </w:r>
      <w:r w:rsidRPr="000904EA">
        <w:rPr>
          <w:sz w:val="26"/>
          <w:szCs w:val="26"/>
        </w:rPr>
        <w:tab/>
      </w:r>
      <w:r w:rsidRPr="000904EA">
        <w:rPr>
          <w:spacing w:val="-2"/>
          <w:sz w:val="26"/>
          <w:szCs w:val="26"/>
        </w:rPr>
        <w:t>Общие требования</w:t>
      </w:r>
    </w:p>
    <w:p w:rsidR="00244F95" w:rsidRPr="000904EA" w:rsidRDefault="00244F95" w:rsidP="00244F95">
      <w:pPr>
        <w:pStyle w:val="a3"/>
        <w:tabs>
          <w:tab w:val="left" w:pos="1758"/>
          <w:tab w:val="left" w:pos="2329"/>
          <w:tab w:val="left" w:pos="5008"/>
          <w:tab w:val="left" w:pos="5574"/>
          <w:tab w:val="left" w:pos="7489"/>
          <w:tab w:val="left" w:pos="8871"/>
        </w:tabs>
        <w:ind w:right="425"/>
        <w:jc w:val="left"/>
        <w:rPr>
          <w:sz w:val="26"/>
          <w:szCs w:val="26"/>
        </w:rPr>
      </w:pPr>
      <w:r w:rsidRPr="000904EA">
        <w:rPr>
          <w:spacing w:val="-4"/>
          <w:sz w:val="26"/>
          <w:szCs w:val="26"/>
        </w:rPr>
        <w:t>ГОСТ</w:t>
      </w:r>
      <w:r w:rsidRPr="000904EA">
        <w:rPr>
          <w:sz w:val="26"/>
          <w:szCs w:val="26"/>
        </w:rPr>
        <w:tab/>
      </w:r>
      <w:r w:rsidRPr="000904EA">
        <w:rPr>
          <w:spacing w:val="-10"/>
          <w:sz w:val="26"/>
          <w:szCs w:val="26"/>
        </w:rPr>
        <w:t>Р</w:t>
      </w:r>
      <w:r w:rsidRPr="000904EA">
        <w:rPr>
          <w:sz w:val="26"/>
          <w:szCs w:val="26"/>
        </w:rPr>
        <w:tab/>
        <w:t>57795-2017 Здания</w:t>
      </w:r>
      <w:r w:rsidRPr="000904EA">
        <w:rPr>
          <w:sz w:val="26"/>
          <w:szCs w:val="26"/>
        </w:rPr>
        <w:tab/>
      </w:r>
      <w:r w:rsidRPr="000904EA">
        <w:rPr>
          <w:spacing w:val="-10"/>
          <w:sz w:val="26"/>
          <w:szCs w:val="26"/>
        </w:rPr>
        <w:t>и</w:t>
      </w:r>
      <w:r w:rsidRPr="000904EA">
        <w:rPr>
          <w:sz w:val="26"/>
          <w:szCs w:val="26"/>
        </w:rPr>
        <w:tab/>
      </w:r>
      <w:r w:rsidRPr="000904EA">
        <w:rPr>
          <w:spacing w:val="-2"/>
          <w:sz w:val="26"/>
          <w:szCs w:val="26"/>
        </w:rPr>
        <w:t>сооружения.</w:t>
      </w:r>
      <w:r w:rsidRPr="000904EA">
        <w:rPr>
          <w:sz w:val="26"/>
          <w:szCs w:val="26"/>
        </w:rPr>
        <w:tab/>
      </w:r>
      <w:r w:rsidRPr="000904EA">
        <w:rPr>
          <w:spacing w:val="-2"/>
          <w:sz w:val="26"/>
          <w:szCs w:val="26"/>
        </w:rPr>
        <w:t>Методы</w:t>
      </w:r>
      <w:r w:rsidRPr="000904EA">
        <w:rPr>
          <w:sz w:val="26"/>
          <w:szCs w:val="26"/>
        </w:rPr>
        <w:tab/>
      </w:r>
      <w:r w:rsidRPr="000904EA">
        <w:rPr>
          <w:spacing w:val="-2"/>
          <w:sz w:val="26"/>
          <w:szCs w:val="26"/>
        </w:rPr>
        <w:t xml:space="preserve">расчета </w:t>
      </w:r>
      <w:r w:rsidRPr="000904EA">
        <w:rPr>
          <w:sz w:val="26"/>
          <w:szCs w:val="26"/>
        </w:rPr>
        <w:t>продолжительности инсоляции</w:t>
      </w:r>
    </w:p>
    <w:p w:rsidR="00244F95" w:rsidRPr="000904EA" w:rsidRDefault="00244F95" w:rsidP="00244F95">
      <w:pPr>
        <w:pStyle w:val="a3"/>
        <w:tabs>
          <w:tab w:val="left" w:pos="1633"/>
          <w:tab w:val="left" w:pos="2376"/>
          <w:tab w:val="left" w:pos="4230"/>
          <w:tab w:val="left" w:pos="6096"/>
          <w:tab w:val="left" w:pos="8318"/>
          <w:tab w:val="left" w:pos="9623"/>
        </w:tabs>
        <w:spacing w:line="242" w:lineRule="auto"/>
        <w:ind w:right="425"/>
        <w:jc w:val="left"/>
        <w:rPr>
          <w:sz w:val="26"/>
          <w:szCs w:val="26"/>
        </w:rPr>
      </w:pPr>
      <w:r w:rsidRPr="000904EA">
        <w:rPr>
          <w:spacing w:val="-4"/>
          <w:sz w:val="26"/>
          <w:szCs w:val="26"/>
        </w:rPr>
        <w:t>ГОСТ</w:t>
      </w:r>
      <w:r w:rsidRPr="000904EA">
        <w:rPr>
          <w:sz w:val="26"/>
          <w:szCs w:val="26"/>
        </w:rPr>
        <w:tab/>
      </w:r>
      <w:r w:rsidRPr="000904EA">
        <w:rPr>
          <w:spacing w:val="-10"/>
          <w:sz w:val="26"/>
          <w:szCs w:val="26"/>
        </w:rPr>
        <w:t>Р</w:t>
      </w:r>
      <w:r w:rsidRPr="000904EA">
        <w:rPr>
          <w:sz w:val="26"/>
          <w:szCs w:val="26"/>
        </w:rPr>
        <w:tab/>
      </w:r>
      <w:r w:rsidRPr="000904EA">
        <w:rPr>
          <w:spacing w:val="-2"/>
          <w:sz w:val="26"/>
          <w:szCs w:val="26"/>
        </w:rPr>
        <w:t>58330.1-2018</w:t>
      </w:r>
      <w:r w:rsidRPr="000904EA">
        <w:rPr>
          <w:sz w:val="26"/>
          <w:szCs w:val="26"/>
        </w:rPr>
        <w:tab/>
      </w:r>
      <w:r w:rsidRPr="000904EA">
        <w:rPr>
          <w:spacing w:val="-2"/>
          <w:sz w:val="26"/>
          <w:szCs w:val="26"/>
        </w:rPr>
        <w:t>Мелиорация.</w:t>
      </w:r>
      <w:r w:rsidRPr="000904EA">
        <w:rPr>
          <w:sz w:val="26"/>
          <w:szCs w:val="26"/>
        </w:rPr>
        <w:tab/>
      </w:r>
      <w:r w:rsidRPr="000904EA">
        <w:rPr>
          <w:spacing w:val="-2"/>
          <w:sz w:val="26"/>
          <w:szCs w:val="26"/>
        </w:rPr>
        <w:t>Мелиоративные</w:t>
      </w:r>
      <w:r w:rsidRPr="000904EA">
        <w:rPr>
          <w:sz w:val="26"/>
          <w:szCs w:val="26"/>
        </w:rPr>
        <w:tab/>
      </w:r>
      <w:r w:rsidRPr="000904EA">
        <w:rPr>
          <w:spacing w:val="-2"/>
          <w:sz w:val="26"/>
          <w:szCs w:val="26"/>
        </w:rPr>
        <w:t>системы</w:t>
      </w:r>
      <w:r w:rsidRPr="000904EA">
        <w:rPr>
          <w:sz w:val="26"/>
          <w:szCs w:val="26"/>
        </w:rPr>
        <w:tab/>
      </w:r>
      <w:r w:rsidRPr="000904EA">
        <w:rPr>
          <w:spacing w:val="-10"/>
          <w:sz w:val="26"/>
          <w:szCs w:val="26"/>
        </w:rPr>
        <w:t xml:space="preserve">и </w:t>
      </w:r>
      <w:r w:rsidRPr="000904EA">
        <w:rPr>
          <w:sz w:val="26"/>
          <w:szCs w:val="26"/>
        </w:rPr>
        <w:t>сооружения. Классификация. Обозначение</w:t>
      </w:r>
    </w:p>
    <w:p w:rsidR="00244F95" w:rsidRPr="000904EA" w:rsidRDefault="00244F95" w:rsidP="00244F95">
      <w:pPr>
        <w:pStyle w:val="a3"/>
        <w:jc w:val="left"/>
        <w:rPr>
          <w:sz w:val="26"/>
          <w:szCs w:val="26"/>
        </w:rPr>
      </w:pPr>
      <w:r w:rsidRPr="000904EA">
        <w:rPr>
          <w:sz w:val="26"/>
          <w:szCs w:val="26"/>
        </w:rPr>
        <w:t>ГОСТ</w:t>
      </w:r>
      <w:r w:rsidRPr="000904EA">
        <w:rPr>
          <w:spacing w:val="40"/>
          <w:sz w:val="26"/>
          <w:szCs w:val="26"/>
        </w:rPr>
        <w:t xml:space="preserve"> </w:t>
      </w:r>
      <w:r w:rsidRPr="000904EA">
        <w:rPr>
          <w:sz w:val="26"/>
          <w:szCs w:val="26"/>
        </w:rPr>
        <w:t>Р</w:t>
      </w:r>
      <w:r w:rsidRPr="000904EA">
        <w:rPr>
          <w:spacing w:val="40"/>
          <w:sz w:val="26"/>
          <w:szCs w:val="26"/>
        </w:rPr>
        <w:t xml:space="preserve"> </w:t>
      </w:r>
      <w:r w:rsidRPr="000904EA">
        <w:rPr>
          <w:sz w:val="26"/>
          <w:szCs w:val="26"/>
        </w:rPr>
        <w:t>59205-2021</w:t>
      </w:r>
      <w:r w:rsidRPr="000904EA">
        <w:rPr>
          <w:spacing w:val="-2"/>
          <w:sz w:val="26"/>
          <w:szCs w:val="26"/>
        </w:rPr>
        <w:t xml:space="preserve"> </w:t>
      </w:r>
      <w:r w:rsidRPr="000904EA">
        <w:rPr>
          <w:sz w:val="26"/>
          <w:szCs w:val="26"/>
        </w:rPr>
        <w:t>Дороги</w:t>
      </w:r>
      <w:r w:rsidRPr="000904EA">
        <w:rPr>
          <w:spacing w:val="40"/>
          <w:sz w:val="26"/>
          <w:szCs w:val="26"/>
        </w:rPr>
        <w:t xml:space="preserve"> </w:t>
      </w:r>
      <w:r w:rsidRPr="000904EA">
        <w:rPr>
          <w:sz w:val="26"/>
          <w:szCs w:val="26"/>
        </w:rPr>
        <w:t>автомобильные</w:t>
      </w:r>
      <w:r w:rsidRPr="000904EA">
        <w:rPr>
          <w:spacing w:val="40"/>
          <w:sz w:val="26"/>
          <w:szCs w:val="26"/>
        </w:rPr>
        <w:t xml:space="preserve"> </w:t>
      </w:r>
      <w:r w:rsidRPr="000904EA">
        <w:rPr>
          <w:sz w:val="26"/>
          <w:szCs w:val="26"/>
        </w:rPr>
        <w:t>общего</w:t>
      </w:r>
      <w:r w:rsidRPr="000904EA">
        <w:rPr>
          <w:spacing w:val="40"/>
          <w:sz w:val="26"/>
          <w:szCs w:val="26"/>
        </w:rPr>
        <w:t xml:space="preserve"> </w:t>
      </w:r>
      <w:r w:rsidRPr="000904EA">
        <w:rPr>
          <w:sz w:val="26"/>
          <w:szCs w:val="26"/>
        </w:rPr>
        <w:t>пользования.</w:t>
      </w:r>
      <w:r w:rsidRPr="000904EA">
        <w:rPr>
          <w:spacing w:val="40"/>
          <w:sz w:val="26"/>
          <w:szCs w:val="26"/>
        </w:rPr>
        <w:t xml:space="preserve"> </w:t>
      </w:r>
      <w:r w:rsidRPr="000904EA">
        <w:rPr>
          <w:sz w:val="26"/>
          <w:szCs w:val="26"/>
        </w:rPr>
        <w:t>Охрана окружающей среды. Технические требования</w:t>
      </w:r>
    </w:p>
    <w:p w:rsidR="00244F95" w:rsidRPr="000904EA" w:rsidRDefault="00244F95" w:rsidP="00244F95">
      <w:pPr>
        <w:pStyle w:val="a3"/>
        <w:ind w:right="424"/>
        <w:rPr>
          <w:sz w:val="26"/>
          <w:szCs w:val="26"/>
        </w:rPr>
      </w:pPr>
      <w:r w:rsidRPr="000904EA">
        <w:rPr>
          <w:sz w:val="26"/>
          <w:szCs w:val="26"/>
        </w:rPr>
        <w:t>ГОСТ Р 58330.1</w:t>
      </w:r>
      <w:r w:rsidRPr="000904EA">
        <w:rPr>
          <w:i/>
          <w:sz w:val="26"/>
          <w:szCs w:val="26"/>
        </w:rPr>
        <w:t>-</w:t>
      </w:r>
      <w:r w:rsidRPr="000904EA">
        <w:rPr>
          <w:sz w:val="26"/>
          <w:szCs w:val="26"/>
        </w:rPr>
        <w:t>2018</w:t>
      </w:r>
      <w:r w:rsidRPr="000904EA">
        <w:rPr>
          <w:i/>
          <w:sz w:val="26"/>
          <w:szCs w:val="26"/>
        </w:rPr>
        <w:t xml:space="preserve">. </w:t>
      </w:r>
      <w:r w:rsidRPr="000904EA">
        <w:rPr>
          <w:sz w:val="26"/>
          <w:szCs w:val="26"/>
        </w:rPr>
        <w:t>Мелиорация. Мелиоративные системы и</w:t>
      </w:r>
      <w:r w:rsidRPr="000904EA">
        <w:rPr>
          <w:spacing w:val="40"/>
          <w:sz w:val="26"/>
          <w:szCs w:val="26"/>
        </w:rPr>
        <w:t xml:space="preserve"> </w:t>
      </w:r>
      <w:r w:rsidRPr="000904EA">
        <w:rPr>
          <w:sz w:val="26"/>
          <w:szCs w:val="26"/>
        </w:rPr>
        <w:t>сооружения. Классификация. Обозначение</w:t>
      </w:r>
    </w:p>
    <w:p w:rsidR="00244F95" w:rsidRPr="000904EA" w:rsidRDefault="00244F95" w:rsidP="00244F95">
      <w:pPr>
        <w:pStyle w:val="a3"/>
        <w:ind w:right="422"/>
        <w:rPr>
          <w:sz w:val="26"/>
          <w:szCs w:val="26"/>
        </w:rPr>
      </w:pPr>
      <w:r w:rsidRPr="000904EA">
        <w:rPr>
          <w:sz w:val="26"/>
          <w:szCs w:val="26"/>
        </w:rPr>
        <w:t xml:space="preserve">ГОСТ Р 22.1.13-2013 Безопасность в чрезвычайных ситуациях. Мероприятия по гражданской обороне, мероприятия по предупреждению чрезвычайных ситуаций природного и техногенного характера. Структурированная система мониторинга и управления инженерными системами зданий и сооружений. Требования к порядку создания и </w:t>
      </w:r>
      <w:r w:rsidRPr="000904EA">
        <w:rPr>
          <w:spacing w:val="-2"/>
          <w:sz w:val="26"/>
          <w:szCs w:val="26"/>
        </w:rPr>
        <w:t>эксплуатации</w:t>
      </w:r>
    </w:p>
    <w:p w:rsidR="00244F95" w:rsidRPr="000904EA" w:rsidRDefault="00244F95" w:rsidP="00244F95">
      <w:pPr>
        <w:pStyle w:val="a3"/>
        <w:spacing w:line="322" w:lineRule="exact"/>
        <w:ind w:left="620" w:firstLine="0"/>
        <w:rPr>
          <w:sz w:val="26"/>
          <w:szCs w:val="26"/>
        </w:rPr>
      </w:pPr>
      <w:r w:rsidRPr="000904EA">
        <w:rPr>
          <w:sz w:val="26"/>
          <w:szCs w:val="26"/>
        </w:rPr>
        <w:t>ПУЭ</w:t>
      </w:r>
      <w:r w:rsidRPr="000904EA">
        <w:rPr>
          <w:spacing w:val="-4"/>
          <w:sz w:val="26"/>
          <w:szCs w:val="26"/>
        </w:rPr>
        <w:t xml:space="preserve"> </w:t>
      </w:r>
      <w:r w:rsidRPr="000904EA">
        <w:rPr>
          <w:sz w:val="26"/>
          <w:szCs w:val="26"/>
        </w:rPr>
        <w:t>Правила</w:t>
      </w:r>
      <w:r w:rsidRPr="000904EA">
        <w:rPr>
          <w:spacing w:val="-7"/>
          <w:sz w:val="26"/>
          <w:szCs w:val="26"/>
        </w:rPr>
        <w:t xml:space="preserve"> </w:t>
      </w:r>
      <w:r w:rsidRPr="000904EA">
        <w:rPr>
          <w:sz w:val="26"/>
          <w:szCs w:val="26"/>
        </w:rPr>
        <w:t>устройства</w:t>
      </w:r>
      <w:r w:rsidRPr="000904EA">
        <w:rPr>
          <w:spacing w:val="-6"/>
          <w:sz w:val="26"/>
          <w:szCs w:val="26"/>
        </w:rPr>
        <w:t xml:space="preserve"> </w:t>
      </w:r>
      <w:r w:rsidRPr="000904EA">
        <w:rPr>
          <w:sz w:val="26"/>
          <w:szCs w:val="26"/>
        </w:rPr>
        <w:t>электроустановок</w:t>
      </w:r>
      <w:r w:rsidRPr="000904EA">
        <w:rPr>
          <w:spacing w:val="-8"/>
          <w:sz w:val="26"/>
          <w:szCs w:val="26"/>
        </w:rPr>
        <w:t xml:space="preserve"> </w:t>
      </w:r>
      <w:r w:rsidRPr="000904EA">
        <w:rPr>
          <w:sz w:val="26"/>
          <w:szCs w:val="26"/>
        </w:rPr>
        <w:t>(6-е</w:t>
      </w:r>
      <w:r w:rsidRPr="000904EA">
        <w:rPr>
          <w:spacing w:val="-7"/>
          <w:sz w:val="26"/>
          <w:szCs w:val="26"/>
        </w:rPr>
        <w:t xml:space="preserve"> </w:t>
      </w:r>
      <w:r w:rsidRPr="000904EA">
        <w:rPr>
          <w:sz w:val="26"/>
          <w:szCs w:val="26"/>
        </w:rPr>
        <w:t>и</w:t>
      </w:r>
      <w:r w:rsidRPr="000904EA">
        <w:rPr>
          <w:spacing w:val="-7"/>
          <w:sz w:val="26"/>
          <w:szCs w:val="26"/>
        </w:rPr>
        <w:t xml:space="preserve"> </w:t>
      </w:r>
      <w:r w:rsidRPr="000904EA">
        <w:rPr>
          <w:sz w:val="26"/>
          <w:szCs w:val="26"/>
        </w:rPr>
        <w:t>7-е</w:t>
      </w:r>
      <w:r w:rsidRPr="000904EA">
        <w:rPr>
          <w:spacing w:val="-7"/>
          <w:sz w:val="26"/>
          <w:szCs w:val="26"/>
        </w:rPr>
        <w:t xml:space="preserve"> </w:t>
      </w:r>
      <w:r w:rsidRPr="000904EA">
        <w:rPr>
          <w:spacing w:val="-2"/>
          <w:sz w:val="26"/>
          <w:szCs w:val="26"/>
        </w:rPr>
        <w:t>изд.)</w:t>
      </w:r>
    </w:p>
    <w:p w:rsidR="00244F95" w:rsidRPr="000904EA" w:rsidRDefault="00244F95" w:rsidP="00244F95">
      <w:pPr>
        <w:pStyle w:val="a3"/>
        <w:ind w:right="422"/>
        <w:rPr>
          <w:sz w:val="26"/>
          <w:szCs w:val="26"/>
        </w:rPr>
      </w:pPr>
      <w:r w:rsidRPr="000904EA">
        <w:rPr>
          <w:sz w:val="26"/>
          <w:szCs w:val="26"/>
        </w:rPr>
        <w:t>ОК 019-95</w:t>
      </w:r>
      <w:r w:rsidRPr="000904EA">
        <w:rPr>
          <w:spacing w:val="-2"/>
          <w:sz w:val="26"/>
          <w:szCs w:val="26"/>
        </w:rPr>
        <w:t xml:space="preserve"> </w:t>
      </w:r>
      <w:r w:rsidRPr="000904EA">
        <w:rPr>
          <w:sz w:val="26"/>
          <w:szCs w:val="26"/>
        </w:rPr>
        <w:t>Общероссийский классификатор объектов административно- территориального деления (ОКАТО)</w:t>
      </w:r>
    </w:p>
    <w:p w:rsidR="00244F95" w:rsidRPr="000904EA" w:rsidRDefault="00244F95" w:rsidP="00244F95">
      <w:pPr>
        <w:pStyle w:val="a3"/>
        <w:spacing w:line="321" w:lineRule="exact"/>
        <w:ind w:left="620" w:firstLine="0"/>
        <w:rPr>
          <w:sz w:val="26"/>
          <w:szCs w:val="26"/>
        </w:rPr>
      </w:pPr>
      <w:r w:rsidRPr="000904EA">
        <w:rPr>
          <w:sz w:val="26"/>
          <w:szCs w:val="26"/>
        </w:rPr>
        <w:t>СП</w:t>
      </w:r>
      <w:r w:rsidRPr="000904EA">
        <w:rPr>
          <w:spacing w:val="43"/>
          <w:sz w:val="26"/>
          <w:szCs w:val="26"/>
        </w:rPr>
        <w:t xml:space="preserve">  </w:t>
      </w:r>
      <w:r w:rsidRPr="000904EA">
        <w:rPr>
          <w:sz w:val="26"/>
          <w:szCs w:val="26"/>
        </w:rPr>
        <w:t>1.13130.2020</w:t>
      </w:r>
      <w:r w:rsidRPr="000904EA">
        <w:rPr>
          <w:spacing w:val="47"/>
          <w:w w:val="150"/>
          <w:sz w:val="26"/>
          <w:szCs w:val="26"/>
        </w:rPr>
        <w:t xml:space="preserve">  </w:t>
      </w:r>
      <w:r w:rsidRPr="000904EA">
        <w:rPr>
          <w:sz w:val="26"/>
          <w:szCs w:val="26"/>
        </w:rPr>
        <w:t>Свод</w:t>
      </w:r>
      <w:r w:rsidRPr="000904EA">
        <w:rPr>
          <w:spacing w:val="47"/>
          <w:sz w:val="26"/>
          <w:szCs w:val="26"/>
        </w:rPr>
        <w:t xml:space="preserve">  </w:t>
      </w:r>
      <w:r w:rsidRPr="000904EA">
        <w:rPr>
          <w:sz w:val="26"/>
          <w:szCs w:val="26"/>
        </w:rPr>
        <w:t>правил.</w:t>
      </w:r>
      <w:r w:rsidRPr="000904EA">
        <w:rPr>
          <w:spacing w:val="47"/>
          <w:sz w:val="26"/>
          <w:szCs w:val="26"/>
        </w:rPr>
        <w:t xml:space="preserve">  </w:t>
      </w:r>
      <w:r w:rsidRPr="000904EA">
        <w:rPr>
          <w:sz w:val="26"/>
          <w:szCs w:val="26"/>
        </w:rPr>
        <w:t>Системы</w:t>
      </w:r>
      <w:r w:rsidRPr="000904EA">
        <w:rPr>
          <w:spacing w:val="46"/>
          <w:sz w:val="26"/>
          <w:szCs w:val="26"/>
        </w:rPr>
        <w:t xml:space="preserve">  </w:t>
      </w:r>
      <w:r w:rsidRPr="000904EA">
        <w:rPr>
          <w:sz w:val="26"/>
          <w:szCs w:val="26"/>
        </w:rPr>
        <w:t>противопожарной</w:t>
      </w:r>
      <w:r w:rsidRPr="000904EA">
        <w:rPr>
          <w:spacing w:val="46"/>
          <w:sz w:val="26"/>
          <w:szCs w:val="26"/>
        </w:rPr>
        <w:t xml:space="preserve">  </w:t>
      </w:r>
      <w:r w:rsidRPr="000904EA">
        <w:rPr>
          <w:spacing w:val="-2"/>
          <w:sz w:val="26"/>
          <w:szCs w:val="26"/>
        </w:rPr>
        <w:t>защиты.</w:t>
      </w:r>
    </w:p>
    <w:p w:rsidR="00244F95" w:rsidRPr="000904EA" w:rsidRDefault="00244F95" w:rsidP="00244F95">
      <w:pPr>
        <w:pStyle w:val="a3"/>
        <w:spacing w:line="322" w:lineRule="exact"/>
        <w:ind w:firstLine="0"/>
        <w:rPr>
          <w:sz w:val="26"/>
          <w:szCs w:val="26"/>
        </w:rPr>
      </w:pPr>
      <w:r w:rsidRPr="000904EA">
        <w:rPr>
          <w:sz w:val="26"/>
          <w:szCs w:val="26"/>
        </w:rPr>
        <w:t>Эвакуационные</w:t>
      </w:r>
      <w:r w:rsidRPr="000904EA">
        <w:rPr>
          <w:spacing w:val="-8"/>
          <w:sz w:val="26"/>
          <w:szCs w:val="26"/>
        </w:rPr>
        <w:t xml:space="preserve"> </w:t>
      </w:r>
      <w:r w:rsidRPr="000904EA">
        <w:rPr>
          <w:sz w:val="26"/>
          <w:szCs w:val="26"/>
        </w:rPr>
        <w:t>пути</w:t>
      </w:r>
      <w:r w:rsidRPr="000904EA">
        <w:rPr>
          <w:spacing w:val="-8"/>
          <w:sz w:val="26"/>
          <w:szCs w:val="26"/>
        </w:rPr>
        <w:t xml:space="preserve"> </w:t>
      </w:r>
      <w:r w:rsidRPr="000904EA">
        <w:rPr>
          <w:sz w:val="26"/>
          <w:szCs w:val="26"/>
        </w:rPr>
        <w:t>и</w:t>
      </w:r>
      <w:r w:rsidRPr="000904EA">
        <w:rPr>
          <w:spacing w:val="-9"/>
          <w:sz w:val="26"/>
          <w:szCs w:val="26"/>
        </w:rPr>
        <w:t xml:space="preserve"> </w:t>
      </w:r>
      <w:r w:rsidRPr="000904EA">
        <w:rPr>
          <w:spacing w:val="-2"/>
          <w:sz w:val="26"/>
          <w:szCs w:val="26"/>
        </w:rPr>
        <w:t>выходы.</w:t>
      </w:r>
    </w:p>
    <w:p w:rsidR="00244F95" w:rsidRPr="000904EA" w:rsidRDefault="00244F95" w:rsidP="00244F95">
      <w:pPr>
        <w:pStyle w:val="a3"/>
        <w:spacing w:line="242" w:lineRule="auto"/>
        <w:ind w:right="423"/>
        <w:rPr>
          <w:sz w:val="26"/>
          <w:szCs w:val="26"/>
        </w:rPr>
      </w:pPr>
      <w:r w:rsidRPr="000904EA">
        <w:rPr>
          <w:sz w:val="26"/>
          <w:szCs w:val="26"/>
        </w:rPr>
        <w:t>СП 4.13130.2013 Свод правил. Системы противопожарной защиты. Ограничение распространения пожара на объектах защиты. Требования к объемно-планировочным</w:t>
      </w:r>
      <w:r w:rsidRPr="000904EA">
        <w:rPr>
          <w:spacing w:val="59"/>
          <w:w w:val="150"/>
          <w:sz w:val="26"/>
          <w:szCs w:val="26"/>
        </w:rPr>
        <w:t xml:space="preserve">  </w:t>
      </w:r>
      <w:r w:rsidRPr="000904EA">
        <w:rPr>
          <w:sz w:val="26"/>
          <w:szCs w:val="26"/>
        </w:rPr>
        <w:t>и</w:t>
      </w:r>
      <w:r w:rsidRPr="000904EA">
        <w:rPr>
          <w:spacing w:val="59"/>
          <w:w w:val="150"/>
          <w:sz w:val="26"/>
          <w:szCs w:val="26"/>
        </w:rPr>
        <w:t xml:space="preserve">  </w:t>
      </w:r>
      <w:r w:rsidRPr="000904EA">
        <w:rPr>
          <w:sz w:val="26"/>
          <w:szCs w:val="26"/>
        </w:rPr>
        <w:t>конструктивным</w:t>
      </w:r>
      <w:r w:rsidRPr="000904EA">
        <w:rPr>
          <w:spacing w:val="60"/>
          <w:w w:val="150"/>
          <w:sz w:val="26"/>
          <w:szCs w:val="26"/>
        </w:rPr>
        <w:t xml:space="preserve">  </w:t>
      </w:r>
      <w:r w:rsidRPr="000904EA">
        <w:rPr>
          <w:sz w:val="26"/>
          <w:szCs w:val="26"/>
        </w:rPr>
        <w:t>решениям</w:t>
      </w:r>
      <w:r w:rsidRPr="000904EA">
        <w:rPr>
          <w:spacing w:val="60"/>
          <w:w w:val="150"/>
          <w:sz w:val="26"/>
          <w:szCs w:val="26"/>
        </w:rPr>
        <w:t xml:space="preserve">  </w:t>
      </w:r>
      <w:r w:rsidRPr="000904EA">
        <w:rPr>
          <w:sz w:val="26"/>
          <w:szCs w:val="26"/>
        </w:rPr>
        <w:t>(с</w:t>
      </w:r>
      <w:r w:rsidRPr="000904EA">
        <w:rPr>
          <w:spacing w:val="-1"/>
          <w:sz w:val="26"/>
          <w:szCs w:val="26"/>
        </w:rPr>
        <w:t xml:space="preserve"> </w:t>
      </w:r>
      <w:r w:rsidRPr="000904EA">
        <w:rPr>
          <w:spacing w:val="-2"/>
          <w:sz w:val="26"/>
          <w:szCs w:val="26"/>
        </w:rPr>
        <w:t>изменениями</w:t>
      </w:r>
    </w:p>
    <w:p w:rsidR="00244F95" w:rsidRPr="000904EA" w:rsidRDefault="00244F95" w:rsidP="00244F95">
      <w:pPr>
        <w:pStyle w:val="a3"/>
        <w:spacing w:line="316" w:lineRule="exact"/>
        <w:ind w:firstLine="0"/>
        <w:rPr>
          <w:sz w:val="26"/>
          <w:szCs w:val="26"/>
        </w:rPr>
      </w:pPr>
      <w:r w:rsidRPr="000904EA">
        <w:rPr>
          <w:sz w:val="26"/>
          <w:szCs w:val="26"/>
        </w:rPr>
        <w:t>№1,</w:t>
      </w:r>
      <w:r w:rsidRPr="000904EA">
        <w:rPr>
          <w:spacing w:val="-4"/>
          <w:sz w:val="26"/>
          <w:szCs w:val="26"/>
        </w:rPr>
        <w:t xml:space="preserve"> </w:t>
      </w:r>
      <w:r w:rsidRPr="000904EA">
        <w:rPr>
          <w:sz w:val="26"/>
          <w:szCs w:val="26"/>
        </w:rPr>
        <w:t>№2,</w:t>
      </w:r>
      <w:r w:rsidRPr="000904EA">
        <w:rPr>
          <w:spacing w:val="-4"/>
          <w:sz w:val="26"/>
          <w:szCs w:val="26"/>
        </w:rPr>
        <w:t xml:space="preserve"> №3).</w:t>
      </w:r>
    </w:p>
    <w:p w:rsidR="00244F95" w:rsidRPr="000904EA" w:rsidRDefault="00244F95" w:rsidP="00244F95">
      <w:pPr>
        <w:pStyle w:val="a3"/>
        <w:ind w:right="423"/>
        <w:rPr>
          <w:sz w:val="26"/>
          <w:szCs w:val="26"/>
        </w:rPr>
      </w:pPr>
      <w:r w:rsidRPr="000904EA">
        <w:rPr>
          <w:sz w:val="26"/>
          <w:szCs w:val="26"/>
        </w:rPr>
        <w:t xml:space="preserve">СП 8.13130.2020 Свод правил. Системы противопожарной защиты. Наружное противопожарное водоснабжение. Требования пожарной </w:t>
      </w:r>
      <w:r w:rsidRPr="000904EA">
        <w:rPr>
          <w:spacing w:val="-2"/>
          <w:sz w:val="26"/>
          <w:szCs w:val="26"/>
        </w:rPr>
        <w:t>безопасности.</w:t>
      </w:r>
    </w:p>
    <w:p w:rsidR="00244F95" w:rsidRPr="000904EA" w:rsidRDefault="00244F95" w:rsidP="00244F95">
      <w:pPr>
        <w:pStyle w:val="a3"/>
        <w:spacing w:before="61"/>
        <w:ind w:right="424"/>
        <w:rPr>
          <w:sz w:val="26"/>
          <w:szCs w:val="26"/>
        </w:rPr>
      </w:pPr>
      <w:r w:rsidRPr="000904EA">
        <w:rPr>
          <w:sz w:val="26"/>
          <w:szCs w:val="26"/>
        </w:rPr>
        <w:t>СП 10.13130.2020 Свод правил. Системы противопожарной защиты. Внутренний противопожарный водопроводе. Нормы и правила</w:t>
      </w:r>
      <w:r w:rsidRPr="000904EA">
        <w:rPr>
          <w:spacing w:val="80"/>
          <w:sz w:val="26"/>
          <w:szCs w:val="26"/>
        </w:rPr>
        <w:t xml:space="preserve"> </w:t>
      </w:r>
      <w:r w:rsidRPr="000904EA">
        <w:rPr>
          <w:spacing w:val="-2"/>
          <w:sz w:val="26"/>
          <w:szCs w:val="26"/>
        </w:rPr>
        <w:t>проектирования.</w:t>
      </w:r>
    </w:p>
    <w:p w:rsidR="00244F95" w:rsidRPr="000904EA" w:rsidRDefault="00244F95" w:rsidP="00244F95">
      <w:pPr>
        <w:pStyle w:val="a3"/>
        <w:spacing w:before="3"/>
        <w:ind w:right="426"/>
        <w:rPr>
          <w:sz w:val="26"/>
          <w:szCs w:val="26"/>
        </w:rPr>
      </w:pPr>
      <w:r w:rsidRPr="000904EA">
        <w:rPr>
          <w:sz w:val="26"/>
          <w:szCs w:val="26"/>
        </w:rPr>
        <w:t>СП 11.13130.2009</w:t>
      </w:r>
      <w:r w:rsidRPr="000904EA">
        <w:rPr>
          <w:spacing w:val="40"/>
          <w:sz w:val="26"/>
          <w:szCs w:val="26"/>
        </w:rPr>
        <w:t xml:space="preserve"> </w:t>
      </w:r>
      <w:r w:rsidRPr="000904EA">
        <w:rPr>
          <w:sz w:val="26"/>
          <w:szCs w:val="26"/>
        </w:rPr>
        <w:t>Свод правил. Места дислокации подразделений пожарной охраны. Порядок и методика определения (с учетом изменений).</w:t>
      </w:r>
    </w:p>
    <w:p w:rsidR="00244F95" w:rsidRPr="000904EA" w:rsidRDefault="00244F95" w:rsidP="00244F95">
      <w:pPr>
        <w:pStyle w:val="a3"/>
        <w:ind w:right="422"/>
        <w:rPr>
          <w:sz w:val="26"/>
          <w:szCs w:val="26"/>
        </w:rPr>
      </w:pPr>
      <w:r w:rsidRPr="000904EA">
        <w:rPr>
          <w:sz w:val="26"/>
          <w:szCs w:val="26"/>
        </w:rPr>
        <w:t>СП 14.13330.2018Свод правил. «СНиП II-7-81* Строительство в сейсмических районах» (с изменением №2).</w:t>
      </w:r>
    </w:p>
    <w:p w:rsidR="00244F95" w:rsidRPr="000904EA" w:rsidRDefault="00244F95" w:rsidP="00244F95">
      <w:pPr>
        <w:pStyle w:val="a3"/>
        <w:spacing w:line="321" w:lineRule="exact"/>
        <w:ind w:left="620" w:firstLine="0"/>
        <w:rPr>
          <w:sz w:val="26"/>
          <w:szCs w:val="26"/>
        </w:rPr>
      </w:pPr>
      <w:r w:rsidRPr="000904EA">
        <w:rPr>
          <w:sz w:val="26"/>
          <w:szCs w:val="26"/>
        </w:rPr>
        <w:t>СП</w:t>
      </w:r>
      <w:r w:rsidRPr="000904EA">
        <w:rPr>
          <w:spacing w:val="34"/>
          <w:sz w:val="26"/>
          <w:szCs w:val="26"/>
        </w:rPr>
        <w:t xml:space="preserve"> </w:t>
      </w:r>
      <w:r w:rsidRPr="000904EA">
        <w:rPr>
          <w:sz w:val="26"/>
          <w:szCs w:val="26"/>
        </w:rPr>
        <w:t>17.13330.2017</w:t>
      </w:r>
      <w:r w:rsidRPr="000904EA">
        <w:rPr>
          <w:spacing w:val="-2"/>
          <w:sz w:val="26"/>
          <w:szCs w:val="26"/>
        </w:rPr>
        <w:t xml:space="preserve"> </w:t>
      </w:r>
      <w:r w:rsidRPr="000904EA">
        <w:rPr>
          <w:sz w:val="26"/>
          <w:szCs w:val="26"/>
        </w:rPr>
        <w:t>Свод</w:t>
      </w:r>
      <w:r w:rsidRPr="000904EA">
        <w:rPr>
          <w:spacing w:val="41"/>
          <w:sz w:val="26"/>
          <w:szCs w:val="26"/>
        </w:rPr>
        <w:t xml:space="preserve"> </w:t>
      </w:r>
      <w:r w:rsidRPr="000904EA">
        <w:rPr>
          <w:sz w:val="26"/>
          <w:szCs w:val="26"/>
        </w:rPr>
        <w:t>правил.</w:t>
      </w:r>
      <w:r w:rsidRPr="000904EA">
        <w:rPr>
          <w:spacing w:val="39"/>
          <w:sz w:val="26"/>
          <w:szCs w:val="26"/>
        </w:rPr>
        <w:t xml:space="preserve">  </w:t>
      </w:r>
      <w:r w:rsidRPr="000904EA">
        <w:rPr>
          <w:sz w:val="26"/>
          <w:szCs w:val="26"/>
        </w:rPr>
        <w:t>«СНиП</w:t>
      </w:r>
      <w:r w:rsidRPr="000904EA">
        <w:rPr>
          <w:spacing w:val="36"/>
          <w:sz w:val="26"/>
          <w:szCs w:val="26"/>
        </w:rPr>
        <w:t xml:space="preserve"> </w:t>
      </w:r>
      <w:r w:rsidRPr="000904EA">
        <w:rPr>
          <w:sz w:val="26"/>
          <w:szCs w:val="26"/>
        </w:rPr>
        <w:t>II-26-76</w:t>
      </w:r>
      <w:r w:rsidRPr="000904EA">
        <w:rPr>
          <w:spacing w:val="37"/>
          <w:sz w:val="26"/>
          <w:szCs w:val="26"/>
        </w:rPr>
        <w:t xml:space="preserve"> </w:t>
      </w:r>
      <w:r w:rsidRPr="000904EA">
        <w:rPr>
          <w:sz w:val="26"/>
          <w:szCs w:val="26"/>
        </w:rPr>
        <w:t>Кровли»</w:t>
      </w:r>
      <w:r w:rsidRPr="000904EA">
        <w:rPr>
          <w:spacing w:val="34"/>
          <w:sz w:val="26"/>
          <w:szCs w:val="26"/>
        </w:rPr>
        <w:t xml:space="preserve"> </w:t>
      </w:r>
      <w:r w:rsidRPr="000904EA">
        <w:rPr>
          <w:sz w:val="26"/>
          <w:szCs w:val="26"/>
        </w:rPr>
        <w:t xml:space="preserve">(с </w:t>
      </w:r>
      <w:r w:rsidRPr="000904EA">
        <w:rPr>
          <w:spacing w:val="-2"/>
          <w:sz w:val="26"/>
          <w:szCs w:val="26"/>
        </w:rPr>
        <w:t>изменениями</w:t>
      </w:r>
    </w:p>
    <w:p w:rsidR="00244F95" w:rsidRPr="000904EA" w:rsidRDefault="00244F95" w:rsidP="00244F95">
      <w:pPr>
        <w:pStyle w:val="a3"/>
        <w:spacing w:line="322" w:lineRule="exact"/>
        <w:ind w:firstLine="0"/>
        <w:rPr>
          <w:sz w:val="26"/>
          <w:szCs w:val="26"/>
        </w:rPr>
      </w:pPr>
      <w:r w:rsidRPr="000904EA">
        <w:rPr>
          <w:sz w:val="26"/>
          <w:szCs w:val="26"/>
        </w:rPr>
        <w:t>№1,</w:t>
      </w:r>
      <w:r w:rsidRPr="000904EA">
        <w:rPr>
          <w:spacing w:val="-4"/>
          <w:sz w:val="26"/>
          <w:szCs w:val="26"/>
        </w:rPr>
        <w:t xml:space="preserve"> №2).</w:t>
      </w:r>
    </w:p>
    <w:p w:rsidR="00244F95" w:rsidRPr="000904EA" w:rsidRDefault="00244F95" w:rsidP="00244F95">
      <w:pPr>
        <w:pStyle w:val="a3"/>
        <w:ind w:right="422"/>
        <w:rPr>
          <w:sz w:val="26"/>
          <w:szCs w:val="26"/>
        </w:rPr>
      </w:pPr>
      <w:r w:rsidRPr="000904EA">
        <w:rPr>
          <w:sz w:val="26"/>
          <w:szCs w:val="26"/>
        </w:rPr>
        <w:t>СП 18.13330.2019 Свод правил. Производственные объекты. Планировочная организация земельного участка (СНиП II-89-80* Генеральные планы промышленных предприятий) (с изменениями №1, №2).</w:t>
      </w:r>
    </w:p>
    <w:p w:rsidR="00244F95" w:rsidRPr="000904EA" w:rsidRDefault="00244F95" w:rsidP="00244F95">
      <w:pPr>
        <w:pStyle w:val="a3"/>
        <w:ind w:right="425"/>
        <w:rPr>
          <w:sz w:val="26"/>
          <w:szCs w:val="26"/>
        </w:rPr>
      </w:pPr>
      <w:r w:rsidRPr="000904EA">
        <w:rPr>
          <w:sz w:val="26"/>
          <w:szCs w:val="26"/>
        </w:rPr>
        <w:t>СП 19.13330.2019</w:t>
      </w:r>
      <w:r w:rsidRPr="000904EA">
        <w:rPr>
          <w:spacing w:val="40"/>
          <w:sz w:val="26"/>
          <w:szCs w:val="26"/>
        </w:rPr>
        <w:t xml:space="preserve"> </w:t>
      </w:r>
      <w:r w:rsidRPr="000904EA">
        <w:rPr>
          <w:sz w:val="26"/>
          <w:szCs w:val="26"/>
        </w:rPr>
        <w:t>Свод правил. Сельскохозяйственные предприятия. Планировочная организация земельного участка. (СНиП II-97-76*</w:t>
      </w:r>
      <w:r w:rsidRPr="000904EA">
        <w:rPr>
          <w:spacing w:val="-1"/>
          <w:sz w:val="26"/>
          <w:szCs w:val="26"/>
        </w:rPr>
        <w:t xml:space="preserve"> </w:t>
      </w:r>
      <w:r w:rsidRPr="000904EA">
        <w:rPr>
          <w:sz w:val="26"/>
          <w:szCs w:val="26"/>
        </w:rPr>
        <w:t>Генеральные планы</w:t>
      </w:r>
      <w:r w:rsidRPr="000904EA">
        <w:rPr>
          <w:spacing w:val="40"/>
          <w:sz w:val="26"/>
          <w:szCs w:val="26"/>
        </w:rPr>
        <w:t xml:space="preserve"> </w:t>
      </w:r>
      <w:r w:rsidRPr="000904EA">
        <w:rPr>
          <w:sz w:val="26"/>
          <w:szCs w:val="26"/>
        </w:rPr>
        <w:t>сельскохозяйственных предприятий).</w:t>
      </w:r>
    </w:p>
    <w:p w:rsidR="00244F95" w:rsidRPr="000904EA" w:rsidRDefault="00244F95" w:rsidP="00244F95">
      <w:pPr>
        <w:pStyle w:val="a3"/>
        <w:spacing w:line="321" w:lineRule="exact"/>
        <w:ind w:left="620" w:firstLine="0"/>
        <w:rPr>
          <w:sz w:val="26"/>
          <w:szCs w:val="26"/>
        </w:rPr>
      </w:pPr>
      <w:r w:rsidRPr="000904EA">
        <w:rPr>
          <w:sz w:val="26"/>
          <w:szCs w:val="26"/>
        </w:rPr>
        <w:t>СП</w:t>
      </w:r>
      <w:r w:rsidRPr="000904EA">
        <w:rPr>
          <w:spacing w:val="-9"/>
          <w:sz w:val="26"/>
          <w:szCs w:val="26"/>
        </w:rPr>
        <w:t xml:space="preserve"> </w:t>
      </w:r>
      <w:r w:rsidRPr="000904EA">
        <w:rPr>
          <w:sz w:val="26"/>
          <w:szCs w:val="26"/>
        </w:rPr>
        <w:t>20.13330.2016</w:t>
      </w:r>
      <w:r w:rsidRPr="000904EA">
        <w:rPr>
          <w:spacing w:val="-5"/>
          <w:sz w:val="26"/>
          <w:szCs w:val="26"/>
        </w:rPr>
        <w:t xml:space="preserve"> </w:t>
      </w:r>
      <w:r w:rsidRPr="000904EA">
        <w:rPr>
          <w:sz w:val="26"/>
          <w:szCs w:val="26"/>
        </w:rPr>
        <w:t>Свод</w:t>
      </w:r>
      <w:r w:rsidRPr="000904EA">
        <w:rPr>
          <w:spacing w:val="-2"/>
          <w:sz w:val="26"/>
          <w:szCs w:val="26"/>
        </w:rPr>
        <w:t xml:space="preserve"> </w:t>
      </w:r>
      <w:r w:rsidRPr="000904EA">
        <w:rPr>
          <w:sz w:val="26"/>
          <w:szCs w:val="26"/>
        </w:rPr>
        <w:t>правил.</w:t>
      </w:r>
      <w:r w:rsidRPr="000904EA">
        <w:rPr>
          <w:spacing w:val="-3"/>
          <w:sz w:val="26"/>
          <w:szCs w:val="26"/>
        </w:rPr>
        <w:t xml:space="preserve"> </w:t>
      </w:r>
      <w:r w:rsidRPr="000904EA">
        <w:rPr>
          <w:sz w:val="26"/>
          <w:szCs w:val="26"/>
        </w:rPr>
        <w:t>Нагрузки</w:t>
      </w:r>
      <w:r w:rsidRPr="000904EA">
        <w:rPr>
          <w:spacing w:val="-5"/>
          <w:sz w:val="26"/>
          <w:szCs w:val="26"/>
        </w:rPr>
        <w:t xml:space="preserve"> </w:t>
      </w:r>
      <w:r w:rsidRPr="000904EA">
        <w:rPr>
          <w:sz w:val="26"/>
          <w:szCs w:val="26"/>
        </w:rPr>
        <w:t>и</w:t>
      </w:r>
      <w:r w:rsidRPr="000904EA">
        <w:rPr>
          <w:spacing w:val="-5"/>
          <w:sz w:val="26"/>
          <w:szCs w:val="26"/>
        </w:rPr>
        <w:t xml:space="preserve"> </w:t>
      </w:r>
      <w:r w:rsidRPr="000904EA">
        <w:rPr>
          <w:spacing w:val="-2"/>
          <w:sz w:val="26"/>
          <w:szCs w:val="26"/>
        </w:rPr>
        <w:t>воздействия.</w:t>
      </w:r>
    </w:p>
    <w:p w:rsidR="00244F95" w:rsidRPr="000904EA" w:rsidRDefault="00244F95" w:rsidP="00244F95">
      <w:pPr>
        <w:pStyle w:val="a3"/>
        <w:spacing w:before="3"/>
        <w:ind w:right="425"/>
        <w:rPr>
          <w:sz w:val="26"/>
          <w:szCs w:val="26"/>
        </w:rPr>
      </w:pPr>
      <w:r w:rsidRPr="000904EA">
        <w:rPr>
          <w:sz w:val="26"/>
          <w:szCs w:val="26"/>
        </w:rPr>
        <w:t>СП</w:t>
      </w:r>
      <w:r w:rsidRPr="000904EA">
        <w:rPr>
          <w:spacing w:val="-7"/>
          <w:sz w:val="26"/>
          <w:szCs w:val="26"/>
        </w:rPr>
        <w:t xml:space="preserve"> </w:t>
      </w:r>
      <w:r w:rsidRPr="000904EA">
        <w:rPr>
          <w:sz w:val="26"/>
          <w:szCs w:val="26"/>
        </w:rPr>
        <w:t>21.13330.2012</w:t>
      </w:r>
      <w:r w:rsidRPr="000904EA">
        <w:rPr>
          <w:spacing w:val="40"/>
          <w:sz w:val="26"/>
          <w:szCs w:val="26"/>
        </w:rPr>
        <w:t xml:space="preserve"> </w:t>
      </w:r>
      <w:r w:rsidRPr="000904EA">
        <w:rPr>
          <w:sz w:val="26"/>
          <w:szCs w:val="26"/>
        </w:rPr>
        <w:t>Свод</w:t>
      </w:r>
      <w:r w:rsidRPr="000904EA">
        <w:rPr>
          <w:spacing w:val="-1"/>
          <w:sz w:val="26"/>
          <w:szCs w:val="26"/>
        </w:rPr>
        <w:t xml:space="preserve"> </w:t>
      </w:r>
      <w:r w:rsidRPr="000904EA">
        <w:rPr>
          <w:sz w:val="26"/>
          <w:szCs w:val="26"/>
        </w:rPr>
        <w:t>правил.</w:t>
      </w:r>
      <w:r w:rsidRPr="000904EA">
        <w:rPr>
          <w:spacing w:val="40"/>
          <w:sz w:val="26"/>
          <w:szCs w:val="26"/>
        </w:rPr>
        <w:t xml:space="preserve"> </w:t>
      </w:r>
      <w:r w:rsidRPr="000904EA">
        <w:rPr>
          <w:sz w:val="26"/>
          <w:szCs w:val="26"/>
        </w:rPr>
        <w:t>«СНиП</w:t>
      </w:r>
      <w:r w:rsidRPr="000904EA">
        <w:rPr>
          <w:spacing w:val="-3"/>
          <w:sz w:val="26"/>
          <w:szCs w:val="26"/>
        </w:rPr>
        <w:t xml:space="preserve"> </w:t>
      </w:r>
      <w:r w:rsidRPr="000904EA">
        <w:rPr>
          <w:sz w:val="26"/>
          <w:szCs w:val="26"/>
        </w:rPr>
        <w:t>2.01.09-91</w:t>
      </w:r>
      <w:r w:rsidRPr="000904EA">
        <w:rPr>
          <w:spacing w:val="-4"/>
          <w:sz w:val="26"/>
          <w:szCs w:val="26"/>
        </w:rPr>
        <w:t xml:space="preserve"> </w:t>
      </w:r>
      <w:r w:rsidRPr="000904EA">
        <w:rPr>
          <w:sz w:val="26"/>
          <w:szCs w:val="26"/>
        </w:rPr>
        <w:t>Здания</w:t>
      </w:r>
      <w:r w:rsidRPr="000904EA">
        <w:rPr>
          <w:spacing w:val="-2"/>
          <w:sz w:val="26"/>
          <w:szCs w:val="26"/>
        </w:rPr>
        <w:t xml:space="preserve"> </w:t>
      </w:r>
      <w:r w:rsidRPr="000904EA">
        <w:rPr>
          <w:sz w:val="26"/>
          <w:szCs w:val="26"/>
        </w:rPr>
        <w:t>и сооружения</w:t>
      </w:r>
      <w:r w:rsidRPr="000904EA">
        <w:rPr>
          <w:spacing w:val="-2"/>
          <w:sz w:val="26"/>
          <w:szCs w:val="26"/>
        </w:rPr>
        <w:t xml:space="preserve"> </w:t>
      </w:r>
      <w:r w:rsidRPr="000904EA">
        <w:rPr>
          <w:sz w:val="26"/>
          <w:szCs w:val="26"/>
        </w:rPr>
        <w:t>на подрабатываемых территориях и просадочных грунтах» (с изменением №1).</w:t>
      </w:r>
    </w:p>
    <w:p w:rsidR="00244F95" w:rsidRPr="000904EA" w:rsidRDefault="00244F95" w:rsidP="00244F95">
      <w:pPr>
        <w:pStyle w:val="a3"/>
        <w:spacing w:line="321" w:lineRule="exact"/>
        <w:ind w:left="620" w:firstLine="0"/>
        <w:rPr>
          <w:sz w:val="26"/>
          <w:szCs w:val="26"/>
        </w:rPr>
      </w:pPr>
      <w:r w:rsidRPr="000904EA">
        <w:rPr>
          <w:sz w:val="26"/>
          <w:szCs w:val="26"/>
        </w:rPr>
        <w:t>СП</w:t>
      </w:r>
      <w:r w:rsidRPr="000904EA">
        <w:rPr>
          <w:spacing w:val="72"/>
          <w:sz w:val="26"/>
          <w:szCs w:val="26"/>
        </w:rPr>
        <w:t xml:space="preserve">  </w:t>
      </w:r>
      <w:r w:rsidRPr="000904EA">
        <w:rPr>
          <w:sz w:val="26"/>
          <w:szCs w:val="26"/>
        </w:rPr>
        <w:t>22.13330.2016Свод</w:t>
      </w:r>
      <w:r w:rsidRPr="000904EA">
        <w:rPr>
          <w:spacing w:val="76"/>
          <w:sz w:val="26"/>
          <w:szCs w:val="26"/>
        </w:rPr>
        <w:t xml:space="preserve">  </w:t>
      </w:r>
      <w:r w:rsidRPr="000904EA">
        <w:rPr>
          <w:sz w:val="26"/>
          <w:szCs w:val="26"/>
        </w:rPr>
        <w:t>правил.</w:t>
      </w:r>
      <w:r w:rsidRPr="000904EA">
        <w:rPr>
          <w:spacing w:val="76"/>
          <w:sz w:val="26"/>
          <w:szCs w:val="26"/>
        </w:rPr>
        <w:t xml:space="preserve">  </w:t>
      </w:r>
      <w:r w:rsidRPr="000904EA">
        <w:rPr>
          <w:sz w:val="26"/>
          <w:szCs w:val="26"/>
        </w:rPr>
        <w:t>Основания</w:t>
      </w:r>
      <w:r w:rsidRPr="000904EA">
        <w:rPr>
          <w:spacing w:val="75"/>
          <w:sz w:val="26"/>
          <w:szCs w:val="26"/>
        </w:rPr>
        <w:t xml:space="preserve">  </w:t>
      </w:r>
      <w:r w:rsidRPr="000904EA">
        <w:rPr>
          <w:sz w:val="26"/>
          <w:szCs w:val="26"/>
        </w:rPr>
        <w:t>зданий</w:t>
      </w:r>
      <w:r w:rsidRPr="000904EA">
        <w:rPr>
          <w:spacing w:val="75"/>
          <w:sz w:val="26"/>
          <w:szCs w:val="26"/>
        </w:rPr>
        <w:t xml:space="preserve">  </w:t>
      </w:r>
      <w:r w:rsidRPr="000904EA">
        <w:rPr>
          <w:sz w:val="26"/>
          <w:szCs w:val="26"/>
        </w:rPr>
        <w:t>и</w:t>
      </w:r>
      <w:r w:rsidRPr="000904EA">
        <w:rPr>
          <w:spacing w:val="75"/>
          <w:sz w:val="26"/>
          <w:szCs w:val="26"/>
        </w:rPr>
        <w:t xml:space="preserve">  </w:t>
      </w:r>
      <w:r w:rsidRPr="000904EA">
        <w:rPr>
          <w:spacing w:val="-2"/>
          <w:sz w:val="26"/>
          <w:szCs w:val="26"/>
        </w:rPr>
        <w:t>сооружений.</w:t>
      </w:r>
    </w:p>
    <w:p w:rsidR="00244F95" w:rsidRPr="000904EA" w:rsidRDefault="00244F95" w:rsidP="00244F95">
      <w:pPr>
        <w:pStyle w:val="a3"/>
        <w:spacing w:line="322" w:lineRule="exact"/>
        <w:ind w:left="299" w:firstLine="0"/>
        <w:rPr>
          <w:sz w:val="26"/>
          <w:szCs w:val="26"/>
        </w:rPr>
      </w:pPr>
      <w:r w:rsidRPr="000904EA">
        <w:rPr>
          <w:sz w:val="26"/>
          <w:szCs w:val="26"/>
        </w:rPr>
        <w:t>Актуализированная</w:t>
      </w:r>
      <w:r w:rsidRPr="000904EA">
        <w:rPr>
          <w:spacing w:val="-11"/>
          <w:sz w:val="26"/>
          <w:szCs w:val="26"/>
        </w:rPr>
        <w:t xml:space="preserve"> </w:t>
      </w:r>
      <w:r w:rsidRPr="000904EA">
        <w:rPr>
          <w:sz w:val="26"/>
          <w:szCs w:val="26"/>
        </w:rPr>
        <w:t>редакция</w:t>
      </w:r>
      <w:r w:rsidRPr="000904EA">
        <w:rPr>
          <w:spacing w:val="-10"/>
          <w:sz w:val="26"/>
          <w:szCs w:val="26"/>
        </w:rPr>
        <w:t xml:space="preserve"> </w:t>
      </w:r>
      <w:r w:rsidRPr="000904EA">
        <w:rPr>
          <w:sz w:val="26"/>
          <w:szCs w:val="26"/>
        </w:rPr>
        <w:t>СНиП</w:t>
      </w:r>
      <w:r w:rsidRPr="000904EA">
        <w:rPr>
          <w:spacing w:val="-16"/>
          <w:sz w:val="26"/>
          <w:szCs w:val="26"/>
        </w:rPr>
        <w:t xml:space="preserve"> </w:t>
      </w:r>
      <w:r w:rsidRPr="000904EA">
        <w:rPr>
          <w:sz w:val="26"/>
          <w:szCs w:val="26"/>
        </w:rPr>
        <w:t>2.02.01-</w:t>
      </w:r>
      <w:r w:rsidRPr="000904EA">
        <w:rPr>
          <w:spacing w:val="-4"/>
          <w:sz w:val="26"/>
          <w:szCs w:val="26"/>
        </w:rPr>
        <w:t>83*.</w:t>
      </w:r>
    </w:p>
    <w:p w:rsidR="00244F95" w:rsidRPr="000904EA" w:rsidRDefault="00244F95" w:rsidP="00244F95">
      <w:pPr>
        <w:pStyle w:val="a3"/>
        <w:tabs>
          <w:tab w:val="left" w:pos="1316"/>
        </w:tabs>
        <w:ind w:right="425"/>
        <w:jc w:val="left"/>
        <w:rPr>
          <w:sz w:val="26"/>
          <w:szCs w:val="26"/>
        </w:rPr>
      </w:pPr>
      <w:r w:rsidRPr="000904EA">
        <w:rPr>
          <w:spacing w:val="-6"/>
          <w:sz w:val="26"/>
          <w:szCs w:val="26"/>
        </w:rPr>
        <w:t>СП</w:t>
      </w:r>
      <w:r w:rsidRPr="000904EA">
        <w:rPr>
          <w:sz w:val="26"/>
          <w:szCs w:val="26"/>
        </w:rPr>
        <w:tab/>
        <w:t>28.13330.2017</w:t>
      </w:r>
      <w:r w:rsidRPr="000904EA">
        <w:rPr>
          <w:spacing w:val="40"/>
          <w:sz w:val="26"/>
          <w:szCs w:val="26"/>
        </w:rPr>
        <w:t xml:space="preserve"> </w:t>
      </w:r>
      <w:r w:rsidRPr="000904EA">
        <w:rPr>
          <w:sz w:val="26"/>
          <w:szCs w:val="26"/>
        </w:rPr>
        <w:t>Свод</w:t>
      </w:r>
      <w:r w:rsidRPr="000904EA">
        <w:rPr>
          <w:spacing w:val="40"/>
          <w:sz w:val="26"/>
          <w:szCs w:val="26"/>
        </w:rPr>
        <w:t xml:space="preserve"> </w:t>
      </w:r>
      <w:r w:rsidRPr="000904EA">
        <w:rPr>
          <w:sz w:val="26"/>
          <w:szCs w:val="26"/>
        </w:rPr>
        <w:t>правил.</w:t>
      </w:r>
      <w:r w:rsidRPr="000904EA">
        <w:rPr>
          <w:spacing w:val="40"/>
          <w:sz w:val="26"/>
          <w:szCs w:val="26"/>
        </w:rPr>
        <w:t xml:space="preserve"> </w:t>
      </w:r>
      <w:r w:rsidRPr="000904EA">
        <w:rPr>
          <w:sz w:val="26"/>
          <w:szCs w:val="26"/>
        </w:rPr>
        <w:t>Защита</w:t>
      </w:r>
      <w:r w:rsidRPr="000904EA">
        <w:rPr>
          <w:spacing w:val="40"/>
          <w:sz w:val="26"/>
          <w:szCs w:val="26"/>
        </w:rPr>
        <w:t xml:space="preserve"> </w:t>
      </w:r>
      <w:r w:rsidRPr="000904EA">
        <w:rPr>
          <w:sz w:val="26"/>
          <w:szCs w:val="26"/>
        </w:rPr>
        <w:t>строительных</w:t>
      </w:r>
      <w:r w:rsidRPr="000904EA">
        <w:rPr>
          <w:spacing w:val="40"/>
          <w:sz w:val="26"/>
          <w:szCs w:val="26"/>
        </w:rPr>
        <w:t xml:space="preserve"> </w:t>
      </w:r>
      <w:r w:rsidRPr="000904EA">
        <w:rPr>
          <w:sz w:val="26"/>
          <w:szCs w:val="26"/>
        </w:rPr>
        <w:t>конструкций</w:t>
      </w:r>
      <w:r w:rsidRPr="000904EA">
        <w:rPr>
          <w:spacing w:val="40"/>
          <w:sz w:val="26"/>
          <w:szCs w:val="26"/>
        </w:rPr>
        <w:t xml:space="preserve"> </w:t>
      </w:r>
      <w:r w:rsidRPr="000904EA">
        <w:rPr>
          <w:sz w:val="26"/>
          <w:szCs w:val="26"/>
        </w:rPr>
        <w:t>от</w:t>
      </w:r>
      <w:r w:rsidRPr="000904EA">
        <w:rPr>
          <w:spacing w:val="40"/>
          <w:sz w:val="26"/>
          <w:szCs w:val="26"/>
        </w:rPr>
        <w:t xml:space="preserve"> </w:t>
      </w:r>
      <w:r w:rsidRPr="000904EA">
        <w:rPr>
          <w:sz w:val="26"/>
          <w:szCs w:val="26"/>
        </w:rPr>
        <w:t>коррозии. Актуализированная редакция СНиП 2.03.11-85.</w:t>
      </w:r>
    </w:p>
    <w:p w:rsidR="00244F95" w:rsidRPr="000904EA" w:rsidRDefault="00244F95" w:rsidP="00244F95">
      <w:pPr>
        <w:pStyle w:val="a3"/>
        <w:jc w:val="left"/>
        <w:rPr>
          <w:sz w:val="26"/>
          <w:szCs w:val="26"/>
        </w:rPr>
      </w:pPr>
      <w:r w:rsidRPr="000904EA">
        <w:rPr>
          <w:sz w:val="26"/>
          <w:szCs w:val="26"/>
        </w:rPr>
        <w:t>СП</w:t>
      </w:r>
      <w:r w:rsidRPr="000904EA">
        <w:rPr>
          <w:spacing w:val="40"/>
          <w:sz w:val="26"/>
          <w:szCs w:val="26"/>
        </w:rPr>
        <w:t xml:space="preserve"> </w:t>
      </w:r>
      <w:r w:rsidRPr="000904EA">
        <w:rPr>
          <w:sz w:val="26"/>
          <w:szCs w:val="26"/>
        </w:rPr>
        <w:t>30.13330.2021</w:t>
      </w:r>
      <w:r w:rsidRPr="000904EA">
        <w:rPr>
          <w:spacing w:val="40"/>
          <w:sz w:val="26"/>
          <w:szCs w:val="26"/>
        </w:rPr>
        <w:t xml:space="preserve"> </w:t>
      </w:r>
      <w:r w:rsidRPr="000904EA">
        <w:rPr>
          <w:sz w:val="26"/>
          <w:szCs w:val="26"/>
        </w:rPr>
        <w:t>Свод</w:t>
      </w:r>
      <w:r w:rsidRPr="000904EA">
        <w:rPr>
          <w:spacing w:val="40"/>
          <w:sz w:val="26"/>
          <w:szCs w:val="26"/>
        </w:rPr>
        <w:t xml:space="preserve"> </w:t>
      </w:r>
      <w:r w:rsidRPr="000904EA">
        <w:rPr>
          <w:sz w:val="26"/>
          <w:szCs w:val="26"/>
        </w:rPr>
        <w:t>правил.</w:t>
      </w:r>
      <w:r w:rsidRPr="000904EA">
        <w:rPr>
          <w:spacing w:val="40"/>
          <w:sz w:val="26"/>
          <w:szCs w:val="26"/>
        </w:rPr>
        <w:t xml:space="preserve"> </w:t>
      </w:r>
      <w:r w:rsidRPr="000904EA">
        <w:rPr>
          <w:sz w:val="26"/>
          <w:szCs w:val="26"/>
        </w:rPr>
        <w:t>Внутренний</w:t>
      </w:r>
      <w:r w:rsidRPr="000904EA">
        <w:rPr>
          <w:spacing w:val="40"/>
          <w:sz w:val="26"/>
          <w:szCs w:val="26"/>
        </w:rPr>
        <w:t xml:space="preserve"> </w:t>
      </w:r>
      <w:r w:rsidRPr="000904EA">
        <w:rPr>
          <w:sz w:val="26"/>
          <w:szCs w:val="26"/>
        </w:rPr>
        <w:t>водопровод</w:t>
      </w:r>
      <w:r w:rsidRPr="000904EA">
        <w:rPr>
          <w:spacing w:val="40"/>
          <w:sz w:val="26"/>
          <w:szCs w:val="26"/>
        </w:rPr>
        <w:t xml:space="preserve"> </w:t>
      </w:r>
      <w:r w:rsidRPr="000904EA">
        <w:rPr>
          <w:sz w:val="26"/>
          <w:szCs w:val="26"/>
        </w:rPr>
        <w:t>и</w:t>
      </w:r>
      <w:r w:rsidRPr="000904EA">
        <w:rPr>
          <w:spacing w:val="40"/>
          <w:sz w:val="26"/>
          <w:szCs w:val="26"/>
        </w:rPr>
        <w:t xml:space="preserve"> </w:t>
      </w:r>
      <w:r w:rsidRPr="000904EA">
        <w:rPr>
          <w:sz w:val="26"/>
          <w:szCs w:val="26"/>
        </w:rPr>
        <w:t>канализация</w:t>
      </w:r>
      <w:r w:rsidRPr="000904EA">
        <w:rPr>
          <w:spacing w:val="80"/>
          <w:sz w:val="26"/>
          <w:szCs w:val="26"/>
        </w:rPr>
        <w:t xml:space="preserve"> </w:t>
      </w:r>
      <w:r w:rsidRPr="000904EA">
        <w:rPr>
          <w:spacing w:val="-2"/>
          <w:sz w:val="26"/>
          <w:szCs w:val="26"/>
        </w:rPr>
        <w:t>зданий.</w:t>
      </w:r>
    </w:p>
    <w:p w:rsidR="00244F95" w:rsidRPr="000904EA" w:rsidRDefault="00244F95" w:rsidP="00244F95">
      <w:pPr>
        <w:pStyle w:val="a3"/>
        <w:tabs>
          <w:tab w:val="left" w:pos="1239"/>
          <w:tab w:val="left" w:pos="3140"/>
          <w:tab w:val="left" w:pos="3975"/>
          <w:tab w:val="left" w:pos="5118"/>
          <w:tab w:val="left" w:pos="6226"/>
          <w:tab w:val="left" w:pos="7815"/>
        </w:tabs>
        <w:spacing w:line="321" w:lineRule="exact"/>
        <w:ind w:left="620" w:firstLine="0"/>
        <w:jc w:val="left"/>
        <w:rPr>
          <w:sz w:val="26"/>
          <w:szCs w:val="26"/>
        </w:rPr>
      </w:pPr>
      <w:r w:rsidRPr="000904EA">
        <w:rPr>
          <w:spacing w:val="-5"/>
          <w:sz w:val="26"/>
          <w:szCs w:val="26"/>
        </w:rPr>
        <w:t>СП</w:t>
      </w:r>
      <w:r w:rsidRPr="000904EA">
        <w:rPr>
          <w:sz w:val="26"/>
          <w:szCs w:val="26"/>
        </w:rPr>
        <w:tab/>
      </w:r>
      <w:r w:rsidRPr="000904EA">
        <w:rPr>
          <w:spacing w:val="-2"/>
          <w:sz w:val="26"/>
          <w:szCs w:val="26"/>
        </w:rPr>
        <w:t>31.13330.2021</w:t>
      </w:r>
      <w:r w:rsidRPr="000904EA">
        <w:rPr>
          <w:sz w:val="26"/>
          <w:szCs w:val="26"/>
        </w:rPr>
        <w:tab/>
      </w:r>
      <w:r w:rsidRPr="000904EA">
        <w:rPr>
          <w:spacing w:val="-4"/>
          <w:sz w:val="26"/>
          <w:szCs w:val="26"/>
        </w:rPr>
        <w:t>Свод</w:t>
      </w:r>
      <w:r w:rsidRPr="000904EA">
        <w:rPr>
          <w:sz w:val="26"/>
          <w:szCs w:val="26"/>
        </w:rPr>
        <w:tab/>
      </w:r>
      <w:r w:rsidRPr="000904EA">
        <w:rPr>
          <w:spacing w:val="-2"/>
          <w:sz w:val="26"/>
          <w:szCs w:val="26"/>
        </w:rPr>
        <w:t>правил.</w:t>
      </w:r>
      <w:r w:rsidRPr="000904EA">
        <w:rPr>
          <w:sz w:val="26"/>
          <w:szCs w:val="26"/>
        </w:rPr>
        <w:tab/>
      </w:r>
      <w:r w:rsidRPr="000904EA">
        <w:rPr>
          <w:spacing w:val="-2"/>
          <w:sz w:val="26"/>
          <w:szCs w:val="26"/>
        </w:rPr>
        <w:t>«СНиП</w:t>
      </w:r>
      <w:r w:rsidRPr="000904EA">
        <w:rPr>
          <w:sz w:val="26"/>
          <w:szCs w:val="26"/>
        </w:rPr>
        <w:tab/>
      </w:r>
      <w:r w:rsidRPr="000904EA">
        <w:rPr>
          <w:spacing w:val="-2"/>
          <w:sz w:val="26"/>
          <w:szCs w:val="26"/>
        </w:rPr>
        <w:t>2.04.02-</w:t>
      </w:r>
      <w:r w:rsidRPr="000904EA">
        <w:rPr>
          <w:spacing w:val="-5"/>
          <w:sz w:val="26"/>
          <w:szCs w:val="26"/>
        </w:rPr>
        <w:t>84*</w:t>
      </w:r>
      <w:r w:rsidRPr="000904EA">
        <w:rPr>
          <w:sz w:val="26"/>
          <w:szCs w:val="26"/>
        </w:rPr>
        <w:tab/>
      </w:r>
      <w:r w:rsidRPr="000904EA">
        <w:rPr>
          <w:spacing w:val="-2"/>
          <w:sz w:val="26"/>
          <w:szCs w:val="26"/>
        </w:rPr>
        <w:t>Водоснабжение.</w:t>
      </w:r>
    </w:p>
    <w:p w:rsidR="00244F95" w:rsidRPr="000904EA" w:rsidRDefault="00244F95" w:rsidP="00244F95">
      <w:pPr>
        <w:pStyle w:val="a3"/>
        <w:spacing w:before="3" w:line="322" w:lineRule="exact"/>
        <w:ind w:firstLine="0"/>
        <w:jc w:val="left"/>
        <w:rPr>
          <w:sz w:val="26"/>
          <w:szCs w:val="26"/>
        </w:rPr>
      </w:pPr>
      <w:r w:rsidRPr="000904EA">
        <w:rPr>
          <w:sz w:val="26"/>
          <w:szCs w:val="26"/>
        </w:rPr>
        <w:lastRenderedPageBreak/>
        <w:t>Наружные</w:t>
      </w:r>
      <w:r w:rsidRPr="000904EA">
        <w:rPr>
          <w:spacing w:val="-5"/>
          <w:sz w:val="26"/>
          <w:szCs w:val="26"/>
        </w:rPr>
        <w:t xml:space="preserve"> </w:t>
      </w:r>
      <w:r w:rsidRPr="000904EA">
        <w:rPr>
          <w:sz w:val="26"/>
          <w:szCs w:val="26"/>
        </w:rPr>
        <w:t>сети</w:t>
      </w:r>
      <w:r w:rsidRPr="000904EA">
        <w:rPr>
          <w:spacing w:val="-5"/>
          <w:sz w:val="26"/>
          <w:szCs w:val="26"/>
        </w:rPr>
        <w:t xml:space="preserve"> </w:t>
      </w:r>
      <w:r w:rsidRPr="000904EA">
        <w:rPr>
          <w:sz w:val="26"/>
          <w:szCs w:val="26"/>
        </w:rPr>
        <w:t>и</w:t>
      </w:r>
      <w:r w:rsidRPr="000904EA">
        <w:rPr>
          <w:spacing w:val="-6"/>
          <w:sz w:val="26"/>
          <w:szCs w:val="26"/>
        </w:rPr>
        <w:t xml:space="preserve"> </w:t>
      </w:r>
      <w:r w:rsidRPr="000904EA">
        <w:rPr>
          <w:spacing w:val="-2"/>
          <w:sz w:val="26"/>
          <w:szCs w:val="26"/>
        </w:rPr>
        <w:t>сооружения».</w:t>
      </w:r>
    </w:p>
    <w:p w:rsidR="00244F95" w:rsidRPr="000904EA" w:rsidRDefault="00244F95" w:rsidP="00244F95">
      <w:pPr>
        <w:pStyle w:val="a3"/>
        <w:ind w:right="425"/>
        <w:jc w:val="left"/>
        <w:rPr>
          <w:sz w:val="26"/>
          <w:szCs w:val="26"/>
        </w:rPr>
      </w:pPr>
      <w:r w:rsidRPr="000904EA">
        <w:rPr>
          <w:sz w:val="26"/>
          <w:szCs w:val="26"/>
        </w:rPr>
        <w:t>СП</w:t>
      </w:r>
      <w:r w:rsidRPr="000904EA">
        <w:rPr>
          <w:spacing w:val="-4"/>
          <w:sz w:val="26"/>
          <w:szCs w:val="26"/>
        </w:rPr>
        <w:t xml:space="preserve"> </w:t>
      </w:r>
      <w:r w:rsidRPr="000904EA">
        <w:rPr>
          <w:sz w:val="26"/>
          <w:szCs w:val="26"/>
        </w:rPr>
        <w:t>32.13330.2018</w:t>
      </w:r>
      <w:r w:rsidRPr="000904EA">
        <w:rPr>
          <w:spacing w:val="40"/>
          <w:sz w:val="26"/>
          <w:szCs w:val="26"/>
        </w:rPr>
        <w:t xml:space="preserve"> </w:t>
      </w:r>
      <w:r w:rsidRPr="000904EA">
        <w:rPr>
          <w:sz w:val="26"/>
          <w:szCs w:val="26"/>
        </w:rPr>
        <w:t>Свод правил. «СНиП 2.04.03-85 Канализация. Наружные сети и сооружения» (с изменениями №1, №2).</w:t>
      </w:r>
    </w:p>
    <w:p w:rsidR="00244F95" w:rsidRPr="000904EA" w:rsidRDefault="00244F95" w:rsidP="00244F95">
      <w:pPr>
        <w:pStyle w:val="a3"/>
        <w:tabs>
          <w:tab w:val="left" w:pos="1388"/>
          <w:tab w:val="left" w:pos="3332"/>
        </w:tabs>
        <w:ind w:right="424"/>
        <w:jc w:val="left"/>
        <w:rPr>
          <w:sz w:val="26"/>
          <w:szCs w:val="26"/>
        </w:rPr>
      </w:pPr>
      <w:r w:rsidRPr="000904EA">
        <w:rPr>
          <w:spacing w:val="-6"/>
          <w:sz w:val="26"/>
          <w:szCs w:val="26"/>
        </w:rPr>
        <w:t>СП</w:t>
      </w:r>
      <w:r w:rsidRPr="000904EA">
        <w:rPr>
          <w:sz w:val="26"/>
          <w:szCs w:val="26"/>
        </w:rPr>
        <w:tab/>
      </w:r>
      <w:r w:rsidRPr="000904EA">
        <w:rPr>
          <w:spacing w:val="-2"/>
          <w:sz w:val="26"/>
          <w:szCs w:val="26"/>
        </w:rPr>
        <w:t>34.13330.2021</w:t>
      </w:r>
      <w:r w:rsidRPr="000904EA">
        <w:rPr>
          <w:sz w:val="26"/>
          <w:szCs w:val="26"/>
        </w:rPr>
        <w:tab/>
        <w:t>Свод</w:t>
      </w:r>
      <w:r w:rsidRPr="000904EA">
        <w:rPr>
          <w:spacing w:val="80"/>
          <w:sz w:val="26"/>
          <w:szCs w:val="26"/>
        </w:rPr>
        <w:t xml:space="preserve"> </w:t>
      </w:r>
      <w:r w:rsidRPr="000904EA">
        <w:rPr>
          <w:sz w:val="26"/>
          <w:szCs w:val="26"/>
        </w:rPr>
        <w:t>правил.</w:t>
      </w:r>
      <w:r w:rsidRPr="000904EA">
        <w:rPr>
          <w:spacing w:val="80"/>
          <w:sz w:val="26"/>
          <w:szCs w:val="26"/>
        </w:rPr>
        <w:t xml:space="preserve"> </w:t>
      </w:r>
      <w:r w:rsidRPr="000904EA">
        <w:rPr>
          <w:sz w:val="26"/>
          <w:szCs w:val="26"/>
        </w:rPr>
        <w:t>«СНиП</w:t>
      </w:r>
      <w:r w:rsidRPr="000904EA">
        <w:rPr>
          <w:spacing w:val="80"/>
          <w:sz w:val="26"/>
          <w:szCs w:val="26"/>
        </w:rPr>
        <w:t xml:space="preserve"> </w:t>
      </w:r>
      <w:r w:rsidRPr="000904EA">
        <w:rPr>
          <w:sz w:val="26"/>
          <w:szCs w:val="26"/>
        </w:rPr>
        <w:t>2.05.02-85*</w:t>
      </w:r>
      <w:r w:rsidRPr="000904EA">
        <w:rPr>
          <w:spacing w:val="80"/>
          <w:sz w:val="26"/>
          <w:szCs w:val="26"/>
        </w:rPr>
        <w:t xml:space="preserve"> </w:t>
      </w:r>
      <w:r w:rsidRPr="000904EA">
        <w:rPr>
          <w:sz w:val="26"/>
          <w:szCs w:val="26"/>
        </w:rPr>
        <w:t xml:space="preserve">Автомобильные </w:t>
      </w:r>
      <w:r w:rsidRPr="000904EA">
        <w:rPr>
          <w:spacing w:val="-2"/>
          <w:sz w:val="26"/>
          <w:szCs w:val="26"/>
        </w:rPr>
        <w:t>дороги».</w:t>
      </w:r>
    </w:p>
    <w:p w:rsidR="00244F95" w:rsidRPr="000904EA" w:rsidRDefault="00244F95" w:rsidP="00244F95">
      <w:pPr>
        <w:pStyle w:val="a3"/>
        <w:tabs>
          <w:tab w:val="left" w:pos="1239"/>
          <w:tab w:val="left" w:pos="3227"/>
          <w:tab w:val="left" w:pos="4061"/>
          <w:tab w:val="left" w:pos="5199"/>
          <w:tab w:val="left" w:pos="6308"/>
          <w:tab w:val="left" w:pos="7897"/>
        </w:tabs>
        <w:ind w:right="425"/>
        <w:jc w:val="left"/>
        <w:rPr>
          <w:sz w:val="26"/>
          <w:szCs w:val="26"/>
        </w:rPr>
      </w:pPr>
      <w:r w:rsidRPr="000904EA">
        <w:rPr>
          <w:spacing w:val="-6"/>
          <w:sz w:val="26"/>
          <w:szCs w:val="26"/>
        </w:rPr>
        <w:t>СП</w:t>
      </w:r>
      <w:r w:rsidRPr="000904EA">
        <w:rPr>
          <w:sz w:val="26"/>
          <w:szCs w:val="26"/>
        </w:rPr>
        <w:tab/>
      </w:r>
      <w:r w:rsidRPr="000904EA">
        <w:rPr>
          <w:spacing w:val="-2"/>
          <w:sz w:val="26"/>
          <w:szCs w:val="26"/>
        </w:rPr>
        <w:t>36.13330.2012</w:t>
      </w:r>
      <w:r w:rsidRPr="000904EA">
        <w:rPr>
          <w:sz w:val="26"/>
          <w:szCs w:val="26"/>
        </w:rPr>
        <w:tab/>
      </w:r>
      <w:r w:rsidRPr="000904EA">
        <w:rPr>
          <w:spacing w:val="-4"/>
          <w:sz w:val="26"/>
          <w:szCs w:val="26"/>
        </w:rPr>
        <w:t>Свод</w:t>
      </w:r>
      <w:r w:rsidRPr="000904EA">
        <w:rPr>
          <w:sz w:val="26"/>
          <w:szCs w:val="26"/>
        </w:rPr>
        <w:tab/>
      </w:r>
      <w:r w:rsidRPr="000904EA">
        <w:rPr>
          <w:spacing w:val="-2"/>
          <w:sz w:val="26"/>
          <w:szCs w:val="26"/>
        </w:rPr>
        <w:t>правил.</w:t>
      </w:r>
      <w:r w:rsidRPr="000904EA">
        <w:rPr>
          <w:sz w:val="26"/>
          <w:szCs w:val="26"/>
        </w:rPr>
        <w:tab/>
      </w:r>
      <w:r w:rsidRPr="000904EA">
        <w:rPr>
          <w:spacing w:val="-2"/>
          <w:sz w:val="26"/>
          <w:szCs w:val="26"/>
        </w:rPr>
        <w:t>«СНиП</w:t>
      </w:r>
      <w:r w:rsidRPr="000904EA">
        <w:rPr>
          <w:sz w:val="26"/>
          <w:szCs w:val="26"/>
        </w:rPr>
        <w:tab/>
      </w:r>
      <w:r w:rsidRPr="000904EA">
        <w:rPr>
          <w:spacing w:val="-2"/>
          <w:sz w:val="26"/>
          <w:szCs w:val="26"/>
        </w:rPr>
        <w:t>2.05.06-85*</w:t>
      </w:r>
      <w:r w:rsidRPr="000904EA">
        <w:rPr>
          <w:sz w:val="26"/>
          <w:szCs w:val="26"/>
        </w:rPr>
        <w:tab/>
      </w:r>
      <w:r w:rsidRPr="000904EA">
        <w:rPr>
          <w:spacing w:val="-2"/>
          <w:sz w:val="26"/>
          <w:szCs w:val="26"/>
        </w:rPr>
        <w:t xml:space="preserve">Магистральные </w:t>
      </w:r>
      <w:r w:rsidRPr="000904EA">
        <w:rPr>
          <w:sz w:val="26"/>
          <w:szCs w:val="26"/>
        </w:rPr>
        <w:t>трубопроводы» (с изменениями №1, №2, №3).</w:t>
      </w:r>
    </w:p>
    <w:p w:rsidR="00244F95" w:rsidRPr="000904EA" w:rsidRDefault="00244F95" w:rsidP="00244F95">
      <w:pPr>
        <w:pStyle w:val="a3"/>
        <w:tabs>
          <w:tab w:val="left" w:pos="1460"/>
          <w:tab w:val="left" w:pos="3658"/>
          <w:tab w:val="left" w:pos="4713"/>
          <w:tab w:val="left" w:pos="6076"/>
          <w:tab w:val="left" w:pos="8489"/>
        </w:tabs>
        <w:spacing w:line="321" w:lineRule="exact"/>
        <w:ind w:left="620" w:firstLine="0"/>
        <w:jc w:val="left"/>
        <w:rPr>
          <w:sz w:val="26"/>
          <w:szCs w:val="26"/>
        </w:rPr>
      </w:pPr>
      <w:r w:rsidRPr="000904EA">
        <w:rPr>
          <w:spacing w:val="-5"/>
          <w:sz w:val="26"/>
          <w:szCs w:val="26"/>
        </w:rPr>
        <w:t>СП</w:t>
      </w:r>
      <w:r w:rsidRPr="000904EA">
        <w:rPr>
          <w:sz w:val="26"/>
          <w:szCs w:val="26"/>
        </w:rPr>
        <w:tab/>
      </w:r>
      <w:r w:rsidRPr="000904EA">
        <w:rPr>
          <w:spacing w:val="-2"/>
          <w:sz w:val="26"/>
          <w:szCs w:val="26"/>
        </w:rPr>
        <w:t>37.13330.2012.</w:t>
      </w:r>
      <w:r w:rsidRPr="000904EA">
        <w:rPr>
          <w:sz w:val="26"/>
          <w:szCs w:val="26"/>
        </w:rPr>
        <w:tab/>
      </w:r>
      <w:r w:rsidRPr="000904EA">
        <w:rPr>
          <w:spacing w:val="-4"/>
          <w:sz w:val="26"/>
          <w:szCs w:val="26"/>
        </w:rPr>
        <w:t>Свод</w:t>
      </w:r>
      <w:r w:rsidRPr="000904EA">
        <w:rPr>
          <w:sz w:val="26"/>
          <w:szCs w:val="26"/>
        </w:rPr>
        <w:tab/>
      </w:r>
      <w:r w:rsidRPr="000904EA">
        <w:rPr>
          <w:spacing w:val="-2"/>
          <w:sz w:val="26"/>
          <w:szCs w:val="26"/>
        </w:rPr>
        <w:t>правил.</w:t>
      </w:r>
      <w:r w:rsidRPr="000904EA">
        <w:rPr>
          <w:sz w:val="26"/>
          <w:szCs w:val="26"/>
        </w:rPr>
        <w:tab/>
      </w:r>
      <w:r w:rsidRPr="000904EA">
        <w:rPr>
          <w:spacing w:val="-2"/>
          <w:sz w:val="26"/>
          <w:szCs w:val="26"/>
        </w:rPr>
        <w:t>Промышленный</w:t>
      </w:r>
      <w:r w:rsidRPr="000904EA">
        <w:rPr>
          <w:sz w:val="26"/>
          <w:szCs w:val="26"/>
        </w:rPr>
        <w:tab/>
      </w:r>
      <w:r w:rsidRPr="000904EA">
        <w:rPr>
          <w:spacing w:val="-2"/>
          <w:sz w:val="26"/>
          <w:szCs w:val="26"/>
        </w:rPr>
        <w:t>транспорт.</w:t>
      </w:r>
    </w:p>
    <w:p w:rsidR="00244F95" w:rsidRPr="000904EA" w:rsidRDefault="00244F95" w:rsidP="00244F95">
      <w:pPr>
        <w:pStyle w:val="a3"/>
        <w:spacing w:line="322" w:lineRule="exact"/>
        <w:ind w:firstLine="0"/>
        <w:jc w:val="left"/>
        <w:rPr>
          <w:sz w:val="26"/>
          <w:szCs w:val="26"/>
        </w:rPr>
      </w:pPr>
      <w:r w:rsidRPr="000904EA">
        <w:rPr>
          <w:sz w:val="26"/>
          <w:szCs w:val="26"/>
        </w:rPr>
        <w:t>Актуализированная</w:t>
      </w:r>
      <w:r w:rsidRPr="000904EA">
        <w:rPr>
          <w:spacing w:val="-10"/>
          <w:sz w:val="26"/>
          <w:szCs w:val="26"/>
        </w:rPr>
        <w:t xml:space="preserve"> </w:t>
      </w:r>
      <w:r w:rsidRPr="000904EA">
        <w:rPr>
          <w:sz w:val="26"/>
          <w:szCs w:val="26"/>
        </w:rPr>
        <w:t>редакция</w:t>
      </w:r>
      <w:r w:rsidRPr="000904EA">
        <w:rPr>
          <w:spacing w:val="-9"/>
          <w:sz w:val="26"/>
          <w:szCs w:val="26"/>
        </w:rPr>
        <w:t xml:space="preserve"> </w:t>
      </w:r>
      <w:r w:rsidRPr="000904EA">
        <w:rPr>
          <w:sz w:val="26"/>
          <w:szCs w:val="26"/>
        </w:rPr>
        <w:t>СНиП</w:t>
      </w:r>
      <w:r w:rsidRPr="000904EA">
        <w:rPr>
          <w:spacing w:val="-15"/>
          <w:sz w:val="26"/>
          <w:szCs w:val="26"/>
        </w:rPr>
        <w:t xml:space="preserve"> </w:t>
      </w:r>
      <w:r w:rsidRPr="000904EA">
        <w:rPr>
          <w:sz w:val="26"/>
          <w:szCs w:val="26"/>
        </w:rPr>
        <w:t>2.05.07-</w:t>
      </w:r>
      <w:r w:rsidRPr="000904EA">
        <w:rPr>
          <w:spacing w:val="-4"/>
          <w:sz w:val="26"/>
          <w:szCs w:val="26"/>
        </w:rPr>
        <w:t>91*.</w:t>
      </w:r>
    </w:p>
    <w:p w:rsidR="00244F95" w:rsidRPr="000904EA" w:rsidRDefault="00244F95" w:rsidP="00244F95">
      <w:pPr>
        <w:pStyle w:val="a3"/>
        <w:ind w:right="421"/>
        <w:rPr>
          <w:sz w:val="26"/>
          <w:szCs w:val="26"/>
        </w:rPr>
      </w:pPr>
      <w:r w:rsidRPr="000904EA">
        <w:rPr>
          <w:sz w:val="26"/>
          <w:szCs w:val="26"/>
        </w:rPr>
        <w:t>СП 42.13330.2016 Свод правил.</w:t>
      </w:r>
      <w:r w:rsidRPr="000904EA">
        <w:rPr>
          <w:spacing w:val="40"/>
          <w:sz w:val="26"/>
          <w:szCs w:val="26"/>
        </w:rPr>
        <w:t xml:space="preserve"> </w:t>
      </w:r>
      <w:r w:rsidRPr="000904EA">
        <w:rPr>
          <w:sz w:val="26"/>
          <w:szCs w:val="26"/>
        </w:rPr>
        <w:t>Градостроительство.Планировка и застройка городских и сельских поселений (с изменениями №1, №2, №3). Актуализированная редакция СНиП 2.07.01-89*.</w:t>
      </w:r>
    </w:p>
    <w:p w:rsidR="00244F95" w:rsidRPr="000904EA" w:rsidRDefault="00244F95" w:rsidP="00244F95">
      <w:pPr>
        <w:pStyle w:val="a3"/>
        <w:spacing w:line="321" w:lineRule="exact"/>
        <w:ind w:left="620" w:firstLine="0"/>
        <w:rPr>
          <w:sz w:val="26"/>
          <w:szCs w:val="26"/>
        </w:rPr>
      </w:pPr>
      <w:r w:rsidRPr="000904EA">
        <w:rPr>
          <w:sz w:val="26"/>
          <w:szCs w:val="26"/>
        </w:rPr>
        <w:t>СП</w:t>
      </w:r>
      <w:r w:rsidRPr="000904EA">
        <w:rPr>
          <w:spacing w:val="49"/>
          <w:sz w:val="26"/>
          <w:szCs w:val="26"/>
        </w:rPr>
        <w:t xml:space="preserve"> </w:t>
      </w:r>
      <w:r w:rsidRPr="000904EA">
        <w:rPr>
          <w:sz w:val="26"/>
          <w:szCs w:val="26"/>
        </w:rPr>
        <w:t>44.13330.2011</w:t>
      </w:r>
      <w:r w:rsidRPr="000904EA">
        <w:rPr>
          <w:spacing w:val="54"/>
          <w:sz w:val="26"/>
          <w:szCs w:val="26"/>
        </w:rPr>
        <w:t xml:space="preserve">  </w:t>
      </w:r>
      <w:r w:rsidRPr="000904EA">
        <w:rPr>
          <w:sz w:val="26"/>
          <w:szCs w:val="26"/>
        </w:rPr>
        <w:t>Свод</w:t>
      </w:r>
      <w:r w:rsidRPr="000904EA">
        <w:rPr>
          <w:spacing w:val="55"/>
          <w:sz w:val="26"/>
          <w:szCs w:val="26"/>
        </w:rPr>
        <w:t xml:space="preserve"> </w:t>
      </w:r>
      <w:r w:rsidRPr="000904EA">
        <w:rPr>
          <w:sz w:val="26"/>
          <w:szCs w:val="26"/>
        </w:rPr>
        <w:t>правил.</w:t>
      </w:r>
      <w:r w:rsidRPr="000904EA">
        <w:rPr>
          <w:spacing w:val="57"/>
          <w:sz w:val="26"/>
          <w:szCs w:val="26"/>
        </w:rPr>
        <w:t xml:space="preserve">  </w:t>
      </w:r>
      <w:r w:rsidRPr="000904EA">
        <w:rPr>
          <w:sz w:val="26"/>
          <w:szCs w:val="26"/>
        </w:rPr>
        <w:t>Административные</w:t>
      </w:r>
      <w:r w:rsidRPr="000904EA">
        <w:rPr>
          <w:spacing w:val="55"/>
          <w:sz w:val="26"/>
          <w:szCs w:val="26"/>
        </w:rPr>
        <w:t xml:space="preserve"> </w:t>
      </w:r>
      <w:r w:rsidRPr="000904EA">
        <w:rPr>
          <w:sz w:val="26"/>
          <w:szCs w:val="26"/>
        </w:rPr>
        <w:t>и</w:t>
      </w:r>
      <w:r w:rsidRPr="000904EA">
        <w:rPr>
          <w:spacing w:val="53"/>
          <w:sz w:val="26"/>
          <w:szCs w:val="26"/>
        </w:rPr>
        <w:t xml:space="preserve"> </w:t>
      </w:r>
      <w:r w:rsidRPr="000904EA">
        <w:rPr>
          <w:sz w:val="26"/>
          <w:szCs w:val="26"/>
        </w:rPr>
        <w:t>бытовые</w:t>
      </w:r>
      <w:r w:rsidRPr="000904EA">
        <w:rPr>
          <w:spacing w:val="54"/>
          <w:sz w:val="26"/>
          <w:szCs w:val="26"/>
        </w:rPr>
        <w:t xml:space="preserve"> </w:t>
      </w:r>
      <w:r w:rsidRPr="000904EA">
        <w:rPr>
          <w:spacing w:val="-2"/>
          <w:sz w:val="26"/>
          <w:szCs w:val="26"/>
        </w:rPr>
        <w:t>здания.</w:t>
      </w:r>
    </w:p>
    <w:p w:rsidR="00244F95" w:rsidRPr="000904EA" w:rsidRDefault="00244F95" w:rsidP="00244F95">
      <w:pPr>
        <w:pStyle w:val="a3"/>
        <w:spacing w:before="3" w:line="322" w:lineRule="exact"/>
        <w:ind w:firstLine="0"/>
        <w:rPr>
          <w:sz w:val="26"/>
          <w:szCs w:val="26"/>
        </w:rPr>
      </w:pPr>
      <w:r w:rsidRPr="000904EA">
        <w:rPr>
          <w:sz w:val="26"/>
          <w:szCs w:val="26"/>
        </w:rPr>
        <w:t>Актуализированная</w:t>
      </w:r>
      <w:r w:rsidRPr="000904EA">
        <w:rPr>
          <w:spacing w:val="-10"/>
          <w:sz w:val="26"/>
          <w:szCs w:val="26"/>
        </w:rPr>
        <w:t xml:space="preserve"> </w:t>
      </w:r>
      <w:r w:rsidRPr="000904EA">
        <w:rPr>
          <w:sz w:val="26"/>
          <w:szCs w:val="26"/>
        </w:rPr>
        <w:t>редакция</w:t>
      </w:r>
      <w:r w:rsidRPr="000904EA">
        <w:rPr>
          <w:spacing w:val="-10"/>
          <w:sz w:val="26"/>
          <w:szCs w:val="26"/>
        </w:rPr>
        <w:t xml:space="preserve"> </w:t>
      </w:r>
      <w:r w:rsidRPr="000904EA">
        <w:rPr>
          <w:sz w:val="26"/>
          <w:szCs w:val="26"/>
        </w:rPr>
        <w:t>СНиП</w:t>
      </w:r>
      <w:r w:rsidRPr="000904EA">
        <w:rPr>
          <w:spacing w:val="-15"/>
          <w:sz w:val="26"/>
          <w:szCs w:val="26"/>
        </w:rPr>
        <w:t xml:space="preserve"> </w:t>
      </w:r>
      <w:r w:rsidRPr="000904EA">
        <w:rPr>
          <w:sz w:val="26"/>
          <w:szCs w:val="26"/>
        </w:rPr>
        <w:t>2.09.04-</w:t>
      </w:r>
      <w:r w:rsidRPr="000904EA">
        <w:rPr>
          <w:spacing w:val="-5"/>
          <w:sz w:val="26"/>
          <w:szCs w:val="26"/>
        </w:rPr>
        <w:t>87.</w:t>
      </w:r>
    </w:p>
    <w:p w:rsidR="00244F95" w:rsidRPr="000904EA" w:rsidRDefault="00244F95" w:rsidP="00244F95">
      <w:pPr>
        <w:pStyle w:val="a3"/>
        <w:ind w:right="424"/>
        <w:rPr>
          <w:sz w:val="26"/>
          <w:szCs w:val="26"/>
        </w:rPr>
      </w:pPr>
      <w:r w:rsidRPr="000904EA">
        <w:rPr>
          <w:sz w:val="26"/>
          <w:szCs w:val="26"/>
        </w:rPr>
        <w:t>СП 45.13330.2017</w:t>
      </w:r>
      <w:r w:rsidRPr="000904EA">
        <w:rPr>
          <w:spacing w:val="40"/>
          <w:sz w:val="26"/>
          <w:szCs w:val="26"/>
        </w:rPr>
        <w:t xml:space="preserve"> </w:t>
      </w:r>
      <w:r w:rsidRPr="000904EA">
        <w:rPr>
          <w:sz w:val="26"/>
          <w:szCs w:val="26"/>
        </w:rPr>
        <w:t>Свод правил.</w:t>
      </w:r>
      <w:r w:rsidRPr="000904EA">
        <w:rPr>
          <w:spacing w:val="40"/>
          <w:sz w:val="26"/>
          <w:szCs w:val="26"/>
        </w:rPr>
        <w:t xml:space="preserve"> </w:t>
      </w:r>
      <w:r w:rsidRPr="000904EA">
        <w:rPr>
          <w:sz w:val="26"/>
          <w:szCs w:val="26"/>
        </w:rPr>
        <w:t>Земляные сооружения, основания и фундаменты. Актуализированная редакция СНиП 3.02.01-87.</w:t>
      </w:r>
    </w:p>
    <w:p w:rsidR="00244F95" w:rsidRPr="000904EA" w:rsidRDefault="00244F95" w:rsidP="00244F95">
      <w:pPr>
        <w:pStyle w:val="a3"/>
        <w:ind w:right="425"/>
        <w:rPr>
          <w:sz w:val="26"/>
          <w:szCs w:val="26"/>
        </w:rPr>
      </w:pPr>
      <w:r w:rsidRPr="000904EA">
        <w:rPr>
          <w:sz w:val="26"/>
          <w:szCs w:val="26"/>
        </w:rPr>
        <w:t>СП 47.13330.2016</w:t>
      </w:r>
      <w:r w:rsidRPr="000904EA">
        <w:rPr>
          <w:spacing w:val="-4"/>
          <w:sz w:val="26"/>
          <w:szCs w:val="26"/>
        </w:rPr>
        <w:t xml:space="preserve"> </w:t>
      </w:r>
      <w:r w:rsidRPr="000904EA">
        <w:rPr>
          <w:sz w:val="26"/>
          <w:szCs w:val="26"/>
        </w:rPr>
        <w:t>Свод правил. Инженерные изыскания для строительства. Основные положения Инженерные изыскания для строительства. Основные положения «СНиП 11-02-96 Инженерные изыскания для строительства. Основные положения» (с изменением №1).</w:t>
      </w:r>
    </w:p>
    <w:p w:rsidR="00244F95" w:rsidRPr="000904EA" w:rsidRDefault="00244F95" w:rsidP="00244F95">
      <w:pPr>
        <w:pStyle w:val="a3"/>
        <w:ind w:right="419"/>
        <w:rPr>
          <w:sz w:val="26"/>
          <w:szCs w:val="26"/>
        </w:rPr>
      </w:pPr>
      <w:r w:rsidRPr="000904EA">
        <w:rPr>
          <w:sz w:val="26"/>
          <w:szCs w:val="26"/>
        </w:rPr>
        <w:t>СП</w:t>
      </w:r>
      <w:r w:rsidRPr="000904EA">
        <w:rPr>
          <w:spacing w:val="80"/>
          <w:sz w:val="26"/>
          <w:szCs w:val="26"/>
        </w:rPr>
        <w:t xml:space="preserve"> </w:t>
      </w:r>
      <w:r w:rsidRPr="000904EA">
        <w:rPr>
          <w:sz w:val="26"/>
          <w:szCs w:val="26"/>
        </w:rPr>
        <w:t>51.13330.2011</w:t>
      </w:r>
      <w:r w:rsidRPr="000904EA">
        <w:rPr>
          <w:spacing w:val="40"/>
          <w:sz w:val="26"/>
          <w:szCs w:val="26"/>
        </w:rPr>
        <w:t xml:space="preserve">  </w:t>
      </w:r>
      <w:r w:rsidRPr="000904EA">
        <w:rPr>
          <w:sz w:val="26"/>
          <w:szCs w:val="26"/>
        </w:rPr>
        <w:t>Свод</w:t>
      </w:r>
      <w:r w:rsidRPr="000904EA">
        <w:rPr>
          <w:spacing w:val="80"/>
          <w:sz w:val="26"/>
          <w:szCs w:val="26"/>
        </w:rPr>
        <w:t xml:space="preserve"> </w:t>
      </w:r>
      <w:r w:rsidRPr="000904EA">
        <w:rPr>
          <w:sz w:val="26"/>
          <w:szCs w:val="26"/>
        </w:rPr>
        <w:t>правил.</w:t>
      </w:r>
      <w:r w:rsidRPr="000904EA">
        <w:rPr>
          <w:spacing w:val="80"/>
          <w:sz w:val="26"/>
          <w:szCs w:val="26"/>
        </w:rPr>
        <w:t xml:space="preserve"> </w:t>
      </w:r>
      <w:r w:rsidRPr="000904EA">
        <w:rPr>
          <w:sz w:val="26"/>
          <w:szCs w:val="26"/>
        </w:rPr>
        <w:t>«СНиП</w:t>
      </w:r>
      <w:r w:rsidRPr="000904EA">
        <w:rPr>
          <w:spacing w:val="80"/>
          <w:sz w:val="26"/>
          <w:szCs w:val="26"/>
        </w:rPr>
        <w:t xml:space="preserve"> </w:t>
      </w:r>
      <w:r w:rsidRPr="000904EA">
        <w:rPr>
          <w:sz w:val="26"/>
          <w:szCs w:val="26"/>
        </w:rPr>
        <w:t>23-03-2003</w:t>
      </w:r>
      <w:r w:rsidRPr="000904EA">
        <w:rPr>
          <w:spacing w:val="80"/>
          <w:sz w:val="26"/>
          <w:szCs w:val="26"/>
        </w:rPr>
        <w:t xml:space="preserve"> </w:t>
      </w:r>
      <w:r w:rsidRPr="000904EA">
        <w:rPr>
          <w:sz w:val="26"/>
          <w:szCs w:val="26"/>
        </w:rPr>
        <w:t>Защита</w:t>
      </w:r>
      <w:r w:rsidRPr="000904EA">
        <w:rPr>
          <w:spacing w:val="80"/>
          <w:sz w:val="26"/>
          <w:szCs w:val="26"/>
        </w:rPr>
        <w:t xml:space="preserve"> </w:t>
      </w:r>
      <w:r w:rsidRPr="000904EA">
        <w:rPr>
          <w:sz w:val="26"/>
          <w:szCs w:val="26"/>
        </w:rPr>
        <w:t>от</w:t>
      </w:r>
      <w:r w:rsidRPr="000904EA">
        <w:rPr>
          <w:spacing w:val="80"/>
          <w:sz w:val="26"/>
          <w:szCs w:val="26"/>
        </w:rPr>
        <w:t xml:space="preserve"> </w:t>
      </w:r>
      <w:r w:rsidRPr="000904EA">
        <w:rPr>
          <w:sz w:val="26"/>
          <w:szCs w:val="26"/>
        </w:rPr>
        <w:t>шума» (с изменениями №1, №2).</w:t>
      </w:r>
    </w:p>
    <w:p w:rsidR="006615A7" w:rsidRPr="000904EA" w:rsidRDefault="00244F95" w:rsidP="006615A7">
      <w:pPr>
        <w:pStyle w:val="a3"/>
        <w:spacing w:before="61"/>
        <w:ind w:right="423"/>
        <w:rPr>
          <w:sz w:val="26"/>
          <w:szCs w:val="26"/>
        </w:rPr>
      </w:pPr>
      <w:r w:rsidRPr="000904EA">
        <w:rPr>
          <w:sz w:val="26"/>
          <w:szCs w:val="26"/>
        </w:rPr>
        <w:t>СП 52.13330.2016 Свод правил. «СНиП 23-05-95* Естественное и искусственное освещение» (с изменениями №1, №2).</w:t>
      </w:r>
    </w:p>
    <w:p w:rsidR="00244F95" w:rsidRPr="000904EA" w:rsidRDefault="00244F95" w:rsidP="006615A7">
      <w:pPr>
        <w:pStyle w:val="a3"/>
        <w:spacing w:before="61"/>
        <w:ind w:right="423"/>
        <w:rPr>
          <w:sz w:val="26"/>
          <w:szCs w:val="26"/>
        </w:rPr>
      </w:pPr>
      <w:r w:rsidRPr="000904EA">
        <w:rPr>
          <w:sz w:val="26"/>
          <w:szCs w:val="26"/>
        </w:rPr>
        <w:t>СП 53.13330.2019 Свод правил. Планировка и застройка территорий ведения гражданами садоводства. Здания и сооружения (СНиП 30-02-97* Планировка и застройка территорий садоводческих (дачных) объединений граждан, здания и сооружения).</w:t>
      </w:r>
    </w:p>
    <w:p w:rsidR="00244F95" w:rsidRPr="000904EA" w:rsidRDefault="00244F95" w:rsidP="00244F95">
      <w:pPr>
        <w:pStyle w:val="a3"/>
        <w:spacing w:before="2"/>
        <w:ind w:right="419"/>
        <w:rPr>
          <w:sz w:val="26"/>
          <w:szCs w:val="26"/>
        </w:rPr>
      </w:pPr>
      <w:r w:rsidRPr="000904EA">
        <w:rPr>
          <w:sz w:val="26"/>
          <w:szCs w:val="26"/>
        </w:rPr>
        <w:t>СП</w:t>
      </w:r>
      <w:r w:rsidRPr="000904EA">
        <w:rPr>
          <w:spacing w:val="40"/>
          <w:sz w:val="26"/>
          <w:szCs w:val="26"/>
        </w:rPr>
        <w:t xml:space="preserve"> </w:t>
      </w:r>
      <w:r w:rsidRPr="000904EA">
        <w:rPr>
          <w:sz w:val="26"/>
          <w:szCs w:val="26"/>
        </w:rPr>
        <w:t>54.13330.2016</w:t>
      </w:r>
      <w:r w:rsidRPr="000904EA">
        <w:rPr>
          <w:spacing w:val="80"/>
          <w:sz w:val="26"/>
          <w:szCs w:val="26"/>
        </w:rPr>
        <w:t xml:space="preserve"> </w:t>
      </w:r>
      <w:r w:rsidRPr="000904EA">
        <w:rPr>
          <w:sz w:val="26"/>
          <w:szCs w:val="26"/>
        </w:rPr>
        <w:t>«СНиП</w:t>
      </w:r>
      <w:r w:rsidRPr="000904EA">
        <w:rPr>
          <w:spacing w:val="40"/>
          <w:sz w:val="26"/>
          <w:szCs w:val="26"/>
        </w:rPr>
        <w:t xml:space="preserve"> </w:t>
      </w:r>
      <w:r w:rsidRPr="000904EA">
        <w:rPr>
          <w:sz w:val="26"/>
          <w:szCs w:val="26"/>
        </w:rPr>
        <w:t>31-01-2003</w:t>
      </w:r>
      <w:r w:rsidRPr="000904EA">
        <w:rPr>
          <w:spacing w:val="40"/>
          <w:sz w:val="26"/>
          <w:szCs w:val="26"/>
        </w:rPr>
        <w:t xml:space="preserve"> </w:t>
      </w:r>
      <w:r w:rsidRPr="000904EA">
        <w:rPr>
          <w:sz w:val="26"/>
          <w:szCs w:val="26"/>
        </w:rPr>
        <w:t>Здания</w:t>
      </w:r>
      <w:r w:rsidRPr="000904EA">
        <w:rPr>
          <w:spacing w:val="40"/>
          <w:sz w:val="26"/>
          <w:szCs w:val="26"/>
        </w:rPr>
        <w:t xml:space="preserve"> </w:t>
      </w:r>
      <w:r w:rsidRPr="000904EA">
        <w:rPr>
          <w:sz w:val="26"/>
          <w:szCs w:val="26"/>
        </w:rPr>
        <w:t>жилые</w:t>
      </w:r>
      <w:r w:rsidRPr="000904EA">
        <w:rPr>
          <w:spacing w:val="40"/>
          <w:sz w:val="26"/>
          <w:szCs w:val="26"/>
        </w:rPr>
        <w:t xml:space="preserve"> </w:t>
      </w:r>
      <w:r w:rsidRPr="000904EA">
        <w:rPr>
          <w:sz w:val="26"/>
          <w:szCs w:val="26"/>
        </w:rPr>
        <w:t>многоквартирные»</w:t>
      </w:r>
      <w:r w:rsidRPr="000904EA">
        <w:rPr>
          <w:spacing w:val="80"/>
          <w:sz w:val="26"/>
          <w:szCs w:val="26"/>
        </w:rPr>
        <w:t xml:space="preserve"> </w:t>
      </w:r>
      <w:r w:rsidRPr="000904EA">
        <w:rPr>
          <w:sz w:val="26"/>
          <w:szCs w:val="26"/>
        </w:rPr>
        <w:t>(с изменениями №1, №2, №3).</w:t>
      </w:r>
    </w:p>
    <w:p w:rsidR="00244F95" w:rsidRPr="000904EA" w:rsidRDefault="00244F95" w:rsidP="00244F95">
      <w:pPr>
        <w:pStyle w:val="a3"/>
        <w:ind w:right="419"/>
        <w:rPr>
          <w:sz w:val="26"/>
          <w:szCs w:val="26"/>
        </w:rPr>
      </w:pPr>
      <w:r w:rsidRPr="000904EA">
        <w:rPr>
          <w:sz w:val="26"/>
          <w:szCs w:val="26"/>
        </w:rPr>
        <w:t>СП</w:t>
      </w:r>
      <w:r w:rsidRPr="000904EA">
        <w:rPr>
          <w:spacing w:val="80"/>
          <w:w w:val="150"/>
          <w:sz w:val="26"/>
          <w:szCs w:val="26"/>
        </w:rPr>
        <w:t xml:space="preserve"> </w:t>
      </w:r>
      <w:r w:rsidRPr="000904EA">
        <w:rPr>
          <w:sz w:val="26"/>
          <w:szCs w:val="26"/>
        </w:rPr>
        <w:t>55.13330.2016</w:t>
      </w:r>
      <w:r w:rsidRPr="000904EA">
        <w:rPr>
          <w:spacing w:val="40"/>
          <w:sz w:val="26"/>
          <w:szCs w:val="26"/>
        </w:rPr>
        <w:t xml:space="preserve">  </w:t>
      </w:r>
      <w:r w:rsidRPr="000904EA">
        <w:rPr>
          <w:sz w:val="26"/>
          <w:szCs w:val="26"/>
        </w:rPr>
        <w:t>«СНиП</w:t>
      </w:r>
      <w:r w:rsidRPr="000904EA">
        <w:rPr>
          <w:spacing w:val="80"/>
          <w:w w:val="150"/>
          <w:sz w:val="26"/>
          <w:szCs w:val="26"/>
        </w:rPr>
        <w:t xml:space="preserve"> </w:t>
      </w:r>
      <w:r w:rsidRPr="000904EA">
        <w:rPr>
          <w:sz w:val="26"/>
          <w:szCs w:val="26"/>
        </w:rPr>
        <w:t>31-02-2001</w:t>
      </w:r>
      <w:r w:rsidRPr="000904EA">
        <w:rPr>
          <w:spacing w:val="80"/>
          <w:w w:val="150"/>
          <w:sz w:val="26"/>
          <w:szCs w:val="26"/>
        </w:rPr>
        <w:t xml:space="preserve"> </w:t>
      </w:r>
      <w:r w:rsidRPr="000904EA">
        <w:rPr>
          <w:sz w:val="26"/>
          <w:szCs w:val="26"/>
        </w:rPr>
        <w:t>Дома</w:t>
      </w:r>
      <w:r w:rsidRPr="000904EA">
        <w:rPr>
          <w:spacing w:val="80"/>
          <w:w w:val="150"/>
          <w:sz w:val="26"/>
          <w:szCs w:val="26"/>
        </w:rPr>
        <w:t xml:space="preserve"> </w:t>
      </w:r>
      <w:r w:rsidRPr="000904EA">
        <w:rPr>
          <w:sz w:val="26"/>
          <w:szCs w:val="26"/>
        </w:rPr>
        <w:t>жилые</w:t>
      </w:r>
      <w:r w:rsidRPr="000904EA">
        <w:rPr>
          <w:spacing w:val="80"/>
          <w:w w:val="150"/>
          <w:sz w:val="26"/>
          <w:szCs w:val="26"/>
        </w:rPr>
        <w:t xml:space="preserve"> </w:t>
      </w:r>
      <w:r w:rsidRPr="000904EA">
        <w:rPr>
          <w:sz w:val="26"/>
          <w:szCs w:val="26"/>
        </w:rPr>
        <w:t>одноквартирные» (с изменением №1).</w:t>
      </w:r>
    </w:p>
    <w:p w:rsidR="00244F95" w:rsidRPr="000904EA" w:rsidRDefault="00244F95" w:rsidP="00244F95">
      <w:pPr>
        <w:pStyle w:val="a3"/>
        <w:spacing w:line="321" w:lineRule="exact"/>
        <w:ind w:left="620" w:firstLine="0"/>
        <w:rPr>
          <w:sz w:val="26"/>
          <w:szCs w:val="26"/>
        </w:rPr>
      </w:pPr>
      <w:r w:rsidRPr="000904EA">
        <w:rPr>
          <w:sz w:val="26"/>
          <w:szCs w:val="26"/>
        </w:rPr>
        <w:t>СП</w:t>
      </w:r>
      <w:r w:rsidRPr="000904EA">
        <w:rPr>
          <w:spacing w:val="10"/>
          <w:sz w:val="26"/>
          <w:szCs w:val="26"/>
        </w:rPr>
        <w:t xml:space="preserve"> </w:t>
      </w:r>
      <w:r w:rsidRPr="000904EA">
        <w:rPr>
          <w:sz w:val="26"/>
          <w:szCs w:val="26"/>
        </w:rPr>
        <w:t>56.13330.2011</w:t>
      </w:r>
      <w:r w:rsidRPr="000904EA">
        <w:rPr>
          <w:spacing w:val="50"/>
          <w:w w:val="150"/>
          <w:sz w:val="26"/>
          <w:szCs w:val="26"/>
        </w:rPr>
        <w:t xml:space="preserve"> </w:t>
      </w:r>
      <w:r w:rsidRPr="000904EA">
        <w:rPr>
          <w:sz w:val="26"/>
          <w:szCs w:val="26"/>
        </w:rPr>
        <w:t>Свод</w:t>
      </w:r>
      <w:r w:rsidRPr="000904EA">
        <w:rPr>
          <w:spacing w:val="16"/>
          <w:sz w:val="26"/>
          <w:szCs w:val="26"/>
        </w:rPr>
        <w:t xml:space="preserve"> </w:t>
      </w:r>
      <w:r w:rsidRPr="000904EA">
        <w:rPr>
          <w:sz w:val="26"/>
          <w:szCs w:val="26"/>
        </w:rPr>
        <w:t>правил.</w:t>
      </w:r>
      <w:r w:rsidRPr="000904EA">
        <w:rPr>
          <w:spacing w:val="20"/>
          <w:sz w:val="26"/>
          <w:szCs w:val="26"/>
        </w:rPr>
        <w:t xml:space="preserve"> </w:t>
      </w:r>
      <w:r w:rsidRPr="000904EA">
        <w:rPr>
          <w:sz w:val="26"/>
          <w:szCs w:val="26"/>
        </w:rPr>
        <w:t>Производственные</w:t>
      </w:r>
      <w:r w:rsidRPr="000904EA">
        <w:rPr>
          <w:spacing w:val="15"/>
          <w:sz w:val="26"/>
          <w:szCs w:val="26"/>
        </w:rPr>
        <w:t xml:space="preserve"> </w:t>
      </w:r>
      <w:r w:rsidRPr="000904EA">
        <w:rPr>
          <w:sz w:val="26"/>
          <w:szCs w:val="26"/>
        </w:rPr>
        <w:t>здания</w:t>
      </w:r>
      <w:r w:rsidRPr="000904EA">
        <w:rPr>
          <w:spacing w:val="19"/>
          <w:sz w:val="26"/>
          <w:szCs w:val="26"/>
        </w:rPr>
        <w:t xml:space="preserve"> </w:t>
      </w:r>
      <w:r w:rsidRPr="000904EA">
        <w:rPr>
          <w:sz w:val="26"/>
          <w:szCs w:val="26"/>
        </w:rPr>
        <w:t>(с</w:t>
      </w:r>
      <w:r w:rsidRPr="000904EA">
        <w:rPr>
          <w:spacing w:val="-1"/>
          <w:sz w:val="26"/>
          <w:szCs w:val="26"/>
        </w:rPr>
        <w:t xml:space="preserve"> </w:t>
      </w:r>
      <w:r w:rsidRPr="000904EA">
        <w:rPr>
          <w:spacing w:val="-2"/>
          <w:sz w:val="26"/>
          <w:szCs w:val="26"/>
        </w:rPr>
        <w:t>изменениями</w:t>
      </w:r>
    </w:p>
    <w:p w:rsidR="00244F95" w:rsidRPr="000904EA" w:rsidRDefault="00244F95" w:rsidP="00244F95">
      <w:pPr>
        <w:pStyle w:val="a3"/>
        <w:spacing w:line="322" w:lineRule="exact"/>
        <w:ind w:firstLine="0"/>
        <w:rPr>
          <w:sz w:val="26"/>
          <w:szCs w:val="26"/>
        </w:rPr>
      </w:pPr>
      <w:r w:rsidRPr="000904EA">
        <w:rPr>
          <w:sz w:val="26"/>
          <w:szCs w:val="26"/>
        </w:rPr>
        <w:t>№1,</w:t>
      </w:r>
      <w:r w:rsidRPr="000904EA">
        <w:rPr>
          <w:spacing w:val="-4"/>
          <w:sz w:val="26"/>
          <w:szCs w:val="26"/>
        </w:rPr>
        <w:t xml:space="preserve"> </w:t>
      </w:r>
      <w:r w:rsidRPr="000904EA">
        <w:rPr>
          <w:sz w:val="26"/>
          <w:szCs w:val="26"/>
        </w:rPr>
        <w:t>№2,</w:t>
      </w:r>
      <w:r w:rsidRPr="000904EA">
        <w:rPr>
          <w:spacing w:val="-3"/>
          <w:sz w:val="26"/>
          <w:szCs w:val="26"/>
        </w:rPr>
        <w:t xml:space="preserve"> </w:t>
      </w:r>
      <w:r w:rsidRPr="000904EA">
        <w:rPr>
          <w:spacing w:val="-4"/>
          <w:sz w:val="26"/>
          <w:szCs w:val="26"/>
        </w:rPr>
        <w:t>№3).</w:t>
      </w:r>
    </w:p>
    <w:p w:rsidR="00244F95" w:rsidRPr="000904EA" w:rsidRDefault="00244F95" w:rsidP="00244F95">
      <w:pPr>
        <w:pStyle w:val="a3"/>
        <w:tabs>
          <w:tab w:val="left" w:pos="3121"/>
        </w:tabs>
        <w:ind w:right="424"/>
        <w:jc w:val="left"/>
        <w:rPr>
          <w:sz w:val="26"/>
          <w:szCs w:val="26"/>
        </w:rPr>
      </w:pPr>
      <w:r w:rsidRPr="000904EA">
        <w:rPr>
          <w:sz w:val="26"/>
          <w:szCs w:val="26"/>
        </w:rPr>
        <w:t>СП</w:t>
      </w:r>
      <w:r w:rsidRPr="000904EA">
        <w:rPr>
          <w:spacing w:val="80"/>
          <w:sz w:val="26"/>
          <w:szCs w:val="26"/>
        </w:rPr>
        <w:t xml:space="preserve"> </w:t>
      </w:r>
      <w:r w:rsidRPr="000904EA">
        <w:rPr>
          <w:sz w:val="26"/>
          <w:szCs w:val="26"/>
        </w:rPr>
        <w:t>58.13330.2019</w:t>
      </w:r>
      <w:r w:rsidRPr="000904EA">
        <w:rPr>
          <w:sz w:val="26"/>
          <w:szCs w:val="26"/>
        </w:rPr>
        <w:tab/>
        <w:t>Свод</w:t>
      </w:r>
      <w:r w:rsidRPr="000904EA">
        <w:rPr>
          <w:spacing w:val="80"/>
          <w:sz w:val="26"/>
          <w:szCs w:val="26"/>
        </w:rPr>
        <w:t xml:space="preserve"> </w:t>
      </w:r>
      <w:r w:rsidRPr="000904EA">
        <w:rPr>
          <w:sz w:val="26"/>
          <w:szCs w:val="26"/>
        </w:rPr>
        <w:t>правил.</w:t>
      </w:r>
      <w:r w:rsidRPr="000904EA">
        <w:rPr>
          <w:spacing w:val="80"/>
          <w:sz w:val="26"/>
          <w:szCs w:val="26"/>
        </w:rPr>
        <w:t xml:space="preserve"> </w:t>
      </w:r>
      <w:r w:rsidRPr="000904EA">
        <w:rPr>
          <w:sz w:val="26"/>
          <w:szCs w:val="26"/>
        </w:rPr>
        <w:t>«СНиП</w:t>
      </w:r>
      <w:r w:rsidRPr="000904EA">
        <w:rPr>
          <w:spacing w:val="80"/>
          <w:sz w:val="26"/>
          <w:szCs w:val="26"/>
        </w:rPr>
        <w:t xml:space="preserve"> </w:t>
      </w:r>
      <w:r w:rsidRPr="000904EA">
        <w:rPr>
          <w:sz w:val="26"/>
          <w:szCs w:val="26"/>
        </w:rPr>
        <w:t>33-01-2003</w:t>
      </w:r>
      <w:r w:rsidRPr="000904EA">
        <w:rPr>
          <w:spacing w:val="80"/>
          <w:sz w:val="26"/>
          <w:szCs w:val="26"/>
        </w:rPr>
        <w:t xml:space="preserve"> </w:t>
      </w:r>
      <w:r w:rsidRPr="000904EA">
        <w:rPr>
          <w:sz w:val="26"/>
          <w:szCs w:val="26"/>
        </w:rPr>
        <w:t>Гидротехнические сооружения. Основные положения» (с изменением №1).</w:t>
      </w:r>
    </w:p>
    <w:p w:rsidR="00244F95" w:rsidRPr="000904EA" w:rsidRDefault="00244F95" w:rsidP="00244F95">
      <w:pPr>
        <w:pStyle w:val="a3"/>
        <w:ind w:right="424"/>
        <w:jc w:val="left"/>
        <w:rPr>
          <w:sz w:val="26"/>
          <w:szCs w:val="26"/>
        </w:rPr>
      </w:pPr>
      <w:r w:rsidRPr="000904EA">
        <w:rPr>
          <w:sz w:val="26"/>
          <w:szCs w:val="26"/>
        </w:rPr>
        <w:t>СП</w:t>
      </w:r>
      <w:r w:rsidRPr="000904EA">
        <w:rPr>
          <w:spacing w:val="40"/>
          <w:sz w:val="26"/>
          <w:szCs w:val="26"/>
        </w:rPr>
        <w:t xml:space="preserve"> </w:t>
      </w:r>
      <w:r w:rsidRPr="000904EA">
        <w:rPr>
          <w:sz w:val="26"/>
          <w:szCs w:val="26"/>
        </w:rPr>
        <w:t>59.13330.2020Свод</w:t>
      </w:r>
      <w:r w:rsidRPr="000904EA">
        <w:rPr>
          <w:spacing w:val="40"/>
          <w:sz w:val="26"/>
          <w:szCs w:val="26"/>
        </w:rPr>
        <w:t xml:space="preserve"> </w:t>
      </w:r>
      <w:r w:rsidRPr="000904EA">
        <w:rPr>
          <w:sz w:val="26"/>
          <w:szCs w:val="26"/>
        </w:rPr>
        <w:t>правил.</w:t>
      </w:r>
      <w:r w:rsidRPr="000904EA">
        <w:rPr>
          <w:spacing w:val="40"/>
          <w:sz w:val="26"/>
          <w:szCs w:val="26"/>
        </w:rPr>
        <w:t xml:space="preserve"> </w:t>
      </w:r>
      <w:r w:rsidRPr="000904EA">
        <w:rPr>
          <w:sz w:val="26"/>
          <w:szCs w:val="26"/>
        </w:rPr>
        <w:t>«СНиП</w:t>
      </w:r>
      <w:r w:rsidRPr="000904EA">
        <w:rPr>
          <w:spacing w:val="40"/>
          <w:sz w:val="26"/>
          <w:szCs w:val="26"/>
        </w:rPr>
        <w:t xml:space="preserve"> </w:t>
      </w:r>
      <w:r w:rsidRPr="000904EA">
        <w:rPr>
          <w:sz w:val="26"/>
          <w:szCs w:val="26"/>
        </w:rPr>
        <w:t>35-01-2001</w:t>
      </w:r>
      <w:r w:rsidRPr="000904EA">
        <w:rPr>
          <w:spacing w:val="40"/>
          <w:sz w:val="26"/>
          <w:szCs w:val="26"/>
        </w:rPr>
        <w:t xml:space="preserve"> </w:t>
      </w:r>
      <w:r w:rsidRPr="000904EA">
        <w:rPr>
          <w:sz w:val="26"/>
          <w:szCs w:val="26"/>
        </w:rPr>
        <w:t>Доступность</w:t>
      </w:r>
      <w:r w:rsidRPr="000904EA">
        <w:rPr>
          <w:spacing w:val="40"/>
          <w:sz w:val="26"/>
          <w:szCs w:val="26"/>
        </w:rPr>
        <w:t xml:space="preserve"> </w:t>
      </w:r>
      <w:r w:rsidRPr="000904EA">
        <w:rPr>
          <w:sz w:val="26"/>
          <w:szCs w:val="26"/>
        </w:rPr>
        <w:t>зданий</w:t>
      </w:r>
      <w:r w:rsidRPr="000904EA">
        <w:rPr>
          <w:spacing w:val="40"/>
          <w:sz w:val="26"/>
          <w:szCs w:val="26"/>
        </w:rPr>
        <w:t xml:space="preserve"> </w:t>
      </w:r>
      <w:r w:rsidRPr="000904EA">
        <w:rPr>
          <w:sz w:val="26"/>
          <w:szCs w:val="26"/>
        </w:rPr>
        <w:t>и сооружений для маломобильных групп населения».</w:t>
      </w:r>
    </w:p>
    <w:p w:rsidR="00244F95" w:rsidRPr="000904EA" w:rsidRDefault="00244F95" w:rsidP="00244F95">
      <w:pPr>
        <w:pStyle w:val="a3"/>
        <w:spacing w:before="3"/>
        <w:ind w:right="424"/>
        <w:jc w:val="left"/>
        <w:rPr>
          <w:sz w:val="26"/>
          <w:szCs w:val="26"/>
        </w:rPr>
      </w:pPr>
      <w:r w:rsidRPr="000904EA">
        <w:rPr>
          <w:sz w:val="26"/>
          <w:szCs w:val="26"/>
        </w:rPr>
        <w:t>СП</w:t>
      </w:r>
      <w:r w:rsidRPr="000904EA">
        <w:rPr>
          <w:spacing w:val="-6"/>
          <w:sz w:val="26"/>
          <w:szCs w:val="26"/>
        </w:rPr>
        <w:t xml:space="preserve"> </w:t>
      </w:r>
      <w:r w:rsidRPr="000904EA">
        <w:rPr>
          <w:sz w:val="26"/>
          <w:szCs w:val="26"/>
        </w:rPr>
        <w:t>62.13330.2011</w:t>
      </w:r>
      <w:r w:rsidRPr="000904EA">
        <w:rPr>
          <w:spacing w:val="-6"/>
          <w:sz w:val="26"/>
          <w:szCs w:val="26"/>
        </w:rPr>
        <w:t xml:space="preserve"> </w:t>
      </w:r>
      <w:r w:rsidRPr="000904EA">
        <w:rPr>
          <w:sz w:val="26"/>
          <w:szCs w:val="26"/>
        </w:rPr>
        <w:t>Свод</w:t>
      </w:r>
      <w:r w:rsidRPr="000904EA">
        <w:rPr>
          <w:spacing w:val="-1"/>
          <w:sz w:val="26"/>
          <w:szCs w:val="26"/>
        </w:rPr>
        <w:t xml:space="preserve"> </w:t>
      </w:r>
      <w:r w:rsidRPr="000904EA">
        <w:rPr>
          <w:sz w:val="26"/>
          <w:szCs w:val="26"/>
        </w:rPr>
        <w:t>правил. «СНиП</w:t>
      </w:r>
      <w:r w:rsidRPr="000904EA">
        <w:rPr>
          <w:spacing w:val="-1"/>
          <w:sz w:val="26"/>
          <w:szCs w:val="26"/>
        </w:rPr>
        <w:t xml:space="preserve"> </w:t>
      </w:r>
      <w:r w:rsidRPr="000904EA">
        <w:rPr>
          <w:sz w:val="26"/>
          <w:szCs w:val="26"/>
        </w:rPr>
        <w:t>42-01-2002</w:t>
      </w:r>
      <w:r w:rsidRPr="000904EA">
        <w:rPr>
          <w:spacing w:val="40"/>
          <w:sz w:val="26"/>
          <w:szCs w:val="26"/>
        </w:rPr>
        <w:t xml:space="preserve"> </w:t>
      </w:r>
      <w:r w:rsidRPr="000904EA">
        <w:rPr>
          <w:sz w:val="26"/>
          <w:szCs w:val="26"/>
        </w:rPr>
        <w:t>Газораспределительные системы» (с изменениями №1, №2, №3, №4).</w:t>
      </w:r>
    </w:p>
    <w:p w:rsidR="00244F95" w:rsidRPr="000904EA" w:rsidRDefault="00244F95" w:rsidP="00244F95">
      <w:pPr>
        <w:pStyle w:val="a3"/>
        <w:tabs>
          <w:tab w:val="left" w:pos="4897"/>
        </w:tabs>
        <w:ind w:right="424"/>
        <w:jc w:val="left"/>
        <w:rPr>
          <w:sz w:val="26"/>
          <w:szCs w:val="26"/>
        </w:rPr>
      </w:pPr>
      <w:r w:rsidRPr="000904EA">
        <w:rPr>
          <w:sz w:val="26"/>
          <w:szCs w:val="26"/>
        </w:rPr>
        <w:t>СП</w:t>
      </w:r>
      <w:r w:rsidRPr="000904EA">
        <w:rPr>
          <w:spacing w:val="40"/>
          <w:sz w:val="26"/>
          <w:szCs w:val="26"/>
        </w:rPr>
        <w:t xml:space="preserve"> </w:t>
      </w:r>
      <w:r w:rsidRPr="000904EA">
        <w:rPr>
          <w:sz w:val="26"/>
          <w:szCs w:val="26"/>
        </w:rPr>
        <w:t>76.13330.2016 Свод</w:t>
      </w:r>
      <w:r w:rsidRPr="000904EA">
        <w:rPr>
          <w:spacing w:val="40"/>
          <w:sz w:val="26"/>
          <w:szCs w:val="26"/>
        </w:rPr>
        <w:t xml:space="preserve"> </w:t>
      </w:r>
      <w:r w:rsidRPr="000904EA">
        <w:rPr>
          <w:sz w:val="26"/>
          <w:szCs w:val="26"/>
        </w:rPr>
        <w:t>правил.</w:t>
      </w:r>
      <w:r w:rsidRPr="000904EA">
        <w:rPr>
          <w:sz w:val="26"/>
          <w:szCs w:val="26"/>
        </w:rPr>
        <w:tab/>
        <w:t>«СНиП</w:t>
      </w:r>
      <w:r w:rsidRPr="000904EA">
        <w:rPr>
          <w:spacing w:val="40"/>
          <w:sz w:val="26"/>
          <w:szCs w:val="26"/>
        </w:rPr>
        <w:t xml:space="preserve"> </w:t>
      </w:r>
      <w:r w:rsidRPr="000904EA">
        <w:rPr>
          <w:sz w:val="26"/>
          <w:szCs w:val="26"/>
        </w:rPr>
        <w:t>3.05.06-85</w:t>
      </w:r>
      <w:r w:rsidRPr="000904EA">
        <w:rPr>
          <w:spacing w:val="40"/>
          <w:sz w:val="26"/>
          <w:szCs w:val="26"/>
        </w:rPr>
        <w:t xml:space="preserve"> </w:t>
      </w:r>
      <w:r w:rsidRPr="000904EA">
        <w:rPr>
          <w:sz w:val="26"/>
          <w:szCs w:val="26"/>
        </w:rPr>
        <w:t xml:space="preserve">Электротехнические </w:t>
      </w:r>
      <w:r w:rsidRPr="000904EA">
        <w:rPr>
          <w:spacing w:val="-2"/>
          <w:sz w:val="26"/>
          <w:szCs w:val="26"/>
        </w:rPr>
        <w:t>устройства».</w:t>
      </w:r>
    </w:p>
    <w:p w:rsidR="00244F95" w:rsidRPr="000904EA" w:rsidRDefault="00244F95" w:rsidP="00244F95">
      <w:pPr>
        <w:pStyle w:val="a3"/>
        <w:tabs>
          <w:tab w:val="left" w:pos="1427"/>
          <w:tab w:val="left" w:pos="3533"/>
          <w:tab w:val="left" w:pos="4555"/>
          <w:tab w:val="left" w:pos="5889"/>
          <w:tab w:val="left" w:pos="8327"/>
        </w:tabs>
        <w:spacing w:line="321" w:lineRule="exact"/>
        <w:ind w:left="620" w:firstLine="0"/>
        <w:jc w:val="left"/>
        <w:rPr>
          <w:sz w:val="26"/>
          <w:szCs w:val="26"/>
        </w:rPr>
      </w:pPr>
      <w:r w:rsidRPr="000904EA">
        <w:rPr>
          <w:spacing w:val="-5"/>
          <w:sz w:val="26"/>
          <w:szCs w:val="26"/>
        </w:rPr>
        <w:t>СП</w:t>
      </w:r>
      <w:r w:rsidRPr="000904EA">
        <w:rPr>
          <w:sz w:val="26"/>
          <w:szCs w:val="26"/>
        </w:rPr>
        <w:tab/>
      </w:r>
      <w:r w:rsidRPr="000904EA">
        <w:rPr>
          <w:spacing w:val="-2"/>
          <w:sz w:val="26"/>
          <w:szCs w:val="26"/>
        </w:rPr>
        <w:t>82.13330.2016</w:t>
      </w:r>
      <w:r w:rsidRPr="000904EA">
        <w:rPr>
          <w:sz w:val="26"/>
          <w:szCs w:val="26"/>
        </w:rPr>
        <w:tab/>
      </w:r>
      <w:r w:rsidRPr="000904EA">
        <w:rPr>
          <w:spacing w:val="-4"/>
          <w:sz w:val="26"/>
          <w:szCs w:val="26"/>
        </w:rPr>
        <w:t>Свод</w:t>
      </w:r>
      <w:r w:rsidRPr="000904EA">
        <w:rPr>
          <w:sz w:val="26"/>
          <w:szCs w:val="26"/>
        </w:rPr>
        <w:tab/>
      </w:r>
      <w:r w:rsidRPr="000904EA">
        <w:rPr>
          <w:spacing w:val="-2"/>
          <w:sz w:val="26"/>
          <w:szCs w:val="26"/>
        </w:rPr>
        <w:t>правил.</w:t>
      </w:r>
      <w:r w:rsidRPr="000904EA">
        <w:rPr>
          <w:sz w:val="26"/>
          <w:szCs w:val="26"/>
        </w:rPr>
        <w:tab/>
      </w:r>
      <w:r w:rsidRPr="000904EA">
        <w:rPr>
          <w:spacing w:val="-2"/>
          <w:sz w:val="26"/>
          <w:szCs w:val="26"/>
        </w:rPr>
        <w:t>Благоустройство</w:t>
      </w:r>
      <w:r w:rsidRPr="000904EA">
        <w:rPr>
          <w:sz w:val="26"/>
          <w:szCs w:val="26"/>
        </w:rPr>
        <w:tab/>
      </w:r>
      <w:r w:rsidRPr="000904EA">
        <w:rPr>
          <w:spacing w:val="-2"/>
          <w:sz w:val="26"/>
          <w:szCs w:val="26"/>
        </w:rPr>
        <w:t>территорий.</w:t>
      </w:r>
    </w:p>
    <w:p w:rsidR="00244F95" w:rsidRPr="000904EA" w:rsidRDefault="00244F95" w:rsidP="00244F95">
      <w:pPr>
        <w:pStyle w:val="a3"/>
        <w:spacing w:line="322" w:lineRule="exact"/>
        <w:ind w:firstLine="0"/>
        <w:jc w:val="left"/>
        <w:rPr>
          <w:sz w:val="26"/>
          <w:szCs w:val="26"/>
        </w:rPr>
      </w:pPr>
      <w:r w:rsidRPr="000904EA">
        <w:rPr>
          <w:sz w:val="26"/>
          <w:szCs w:val="26"/>
        </w:rPr>
        <w:t>Актуализированная</w:t>
      </w:r>
      <w:r w:rsidRPr="000904EA">
        <w:rPr>
          <w:spacing w:val="-6"/>
          <w:sz w:val="26"/>
          <w:szCs w:val="26"/>
        </w:rPr>
        <w:t xml:space="preserve"> </w:t>
      </w:r>
      <w:r w:rsidRPr="000904EA">
        <w:rPr>
          <w:sz w:val="26"/>
          <w:szCs w:val="26"/>
        </w:rPr>
        <w:t>редакция</w:t>
      </w:r>
      <w:r w:rsidRPr="000904EA">
        <w:rPr>
          <w:spacing w:val="-5"/>
          <w:sz w:val="26"/>
          <w:szCs w:val="26"/>
        </w:rPr>
        <w:t xml:space="preserve"> </w:t>
      </w:r>
      <w:r w:rsidRPr="000904EA">
        <w:rPr>
          <w:sz w:val="26"/>
          <w:szCs w:val="26"/>
        </w:rPr>
        <w:t>СНиП</w:t>
      </w:r>
      <w:r w:rsidRPr="000904EA">
        <w:rPr>
          <w:spacing w:val="-11"/>
          <w:sz w:val="26"/>
          <w:szCs w:val="26"/>
        </w:rPr>
        <w:t xml:space="preserve"> </w:t>
      </w:r>
      <w:r w:rsidRPr="000904EA">
        <w:rPr>
          <w:sz w:val="26"/>
          <w:szCs w:val="26"/>
        </w:rPr>
        <w:t>III-10-75,</w:t>
      </w:r>
      <w:r w:rsidRPr="000904EA">
        <w:rPr>
          <w:spacing w:val="58"/>
          <w:sz w:val="26"/>
          <w:szCs w:val="26"/>
        </w:rPr>
        <w:t xml:space="preserve"> </w:t>
      </w:r>
      <w:r w:rsidRPr="000904EA">
        <w:rPr>
          <w:sz w:val="26"/>
          <w:szCs w:val="26"/>
        </w:rPr>
        <w:t>(с</w:t>
      </w:r>
      <w:r w:rsidRPr="000904EA">
        <w:rPr>
          <w:spacing w:val="-5"/>
          <w:sz w:val="26"/>
          <w:szCs w:val="26"/>
        </w:rPr>
        <w:t xml:space="preserve"> </w:t>
      </w:r>
      <w:r w:rsidRPr="000904EA">
        <w:rPr>
          <w:sz w:val="26"/>
          <w:szCs w:val="26"/>
        </w:rPr>
        <w:t>изменениями</w:t>
      </w:r>
      <w:r w:rsidRPr="000904EA">
        <w:rPr>
          <w:spacing w:val="-8"/>
          <w:sz w:val="26"/>
          <w:szCs w:val="26"/>
        </w:rPr>
        <w:t xml:space="preserve"> </w:t>
      </w:r>
      <w:r w:rsidRPr="000904EA">
        <w:rPr>
          <w:sz w:val="26"/>
          <w:szCs w:val="26"/>
        </w:rPr>
        <w:t>№1,</w:t>
      </w:r>
      <w:r w:rsidRPr="000904EA">
        <w:rPr>
          <w:spacing w:val="-4"/>
          <w:sz w:val="26"/>
          <w:szCs w:val="26"/>
        </w:rPr>
        <w:t xml:space="preserve"> №2).</w:t>
      </w:r>
    </w:p>
    <w:p w:rsidR="00244F95" w:rsidRPr="000904EA" w:rsidRDefault="00244F95" w:rsidP="00244F95">
      <w:pPr>
        <w:pStyle w:val="a3"/>
        <w:tabs>
          <w:tab w:val="left" w:pos="3035"/>
        </w:tabs>
        <w:ind w:right="428"/>
        <w:jc w:val="left"/>
        <w:rPr>
          <w:sz w:val="26"/>
          <w:szCs w:val="26"/>
        </w:rPr>
      </w:pPr>
      <w:r w:rsidRPr="000904EA">
        <w:rPr>
          <w:sz w:val="26"/>
          <w:szCs w:val="26"/>
        </w:rPr>
        <w:t>СП</w:t>
      </w:r>
      <w:r w:rsidRPr="000904EA">
        <w:rPr>
          <w:spacing w:val="40"/>
          <w:sz w:val="26"/>
          <w:szCs w:val="26"/>
        </w:rPr>
        <w:t xml:space="preserve"> </w:t>
      </w:r>
      <w:r w:rsidRPr="000904EA">
        <w:rPr>
          <w:sz w:val="26"/>
          <w:szCs w:val="26"/>
        </w:rPr>
        <w:t>89.13330.2016</w:t>
      </w:r>
      <w:r w:rsidRPr="000904EA">
        <w:rPr>
          <w:sz w:val="26"/>
          <w:szCs w:val="26"/>
        </w:rPr>
        <w:tab/>
        <w:t>Свод</w:t>
      </w:r>
      <w:r w:rsidRPr="000904EA">
        <w:rPr>
          <w:spacing w:val="40"/>
          <w:sz w:val="26"/>
          <w:szCs w:val="26"/>
        </w:rPr>
        <w:t xml:space="preserve"> </w:t>
      </w:r>
      <w:r w:rsidRPr="000904EA">
        <w:rPr>
          <w:sz w:val="26"/>
          <w:szCs w:val="26"/>
        </w:rPr>
        <w:t>правил.</w:t>
      </w:r>
      <w:r w:rsidRPr="000904EA">
        <w:rPr>
          <w:spacing w:val="40"/>
          <w:sz w:val="26"/>
          <w:szCs w:val="26"/>
        </w:rPr>
        <w:t xml:space="preserve"> </w:t>
      </w:r>
      <w:r w:rsidRPr="000904EA">
        <w:rPr>
          <w:sz w:val="26"/>
          <w:szCs w:val="26"/>
        </w:rPr>
        <w:t>«СНиП</w:t>
      </w:r>
      <w:r w:rsidRPr="000904EA">
        <w:rPr>
          <w:spacing w:val="40"/>
          <w:sz w:val="26"/>
          <w:szCs w:val="26"/>
        </w:rPr>
        <w:t xml:space="preserve"> </w:t>
      </w:r>
      <w:r w:rsidRPr="000904EA">
        <w:rPr>
          <w:sz w:val="26"/>
          <w:szCs w:val="26"/>
        </w:rPr>
        <w:t>II-35-76</w:t>
      </w:r>
      <w:r w:rsidRPr="000904EA">
        <w:rPr>
          <w:spacing w:val="40"/>
          <w:sz w:val="26"/>
          <w:szCs w:val="26"/>
        </w:rPr>
        <w:t xml:space="preserve"> </w:t>
      </w:r>
      <w:r w:rsidRPr="000904EA">
        <w:rPr>
          <w:sz w:val="26"/>
          <w:szCs w:val="26"/>
        </w:rPr>
        <w:t>Котельные</w:t>
      </w:r>
      <w:r w:rsidRPr="000904EA">
        <w:rPr>
          <w:spacing w:val="40"/>
          <w:sz w:val="26"/>
          <w:szCs w:val="26"/>
        </w:rPr>
        <w:t xml:space="preserve"> </w:t>
      </w:r>
      <w:r w:rsidRPr="000904EA">
        <w:rPr>
          <w:sz w:val="26"/>
          <w:szCs w:val="26"/>
        </w:rPr>
        <w:t>установки», (с изменением №1).</w:t>
      </w:r>
    </w:p>
    <w:p w:rsidR="00244F95" w:rsidRPr="000904EA" w:rsidRDefault="00244F95" w:rsidP="00244F95">
      <w:pPr>
        <w:pStyle w:val="a3"/>
        <w:tabs>
          <w:tab w:val="left" w:pos="1407"/>
          <w:tab w:val="left" w:pos="4095"/>
          <w:tab w:val="left" w:pos="5410"/>
          <w:tab w:val="left" w:pos="7166"/>
          <w:tab w:val="left" w:pos="8433"/>
        </w:tabs>
        <w:spacing w:line="321" w:lineRule="exact"/>
        <w:ind w:left="620" w:firstLine="0"/>
        <w:jc w:val="left"/>
        <w:rPr>
          <w:sz w:val="26"/>
          <w:szCs w:val="26"/>
        </w:rPr>
      </w:pPr>
      <w:r w:rsidRPr="000904EA">
        <w:rPr>
          <w:spacing w:val="-5"/>
          <w:sz w:val="26"/>
          <w:szCs w:val="26"/>
        </w:rPr>
        <w:t>СП</w:t>
      </w:r>
      <w:r w:rsidRPr="000904EA">
        <w:rPr>
          <w:sz w:val="26"/>
          <w:szCs w:val="26"/>
        </w:rPr>
        <w:tab/>
      </w:r>
      <w:r w:rsidRPr="000904EA">
        <w:rPr>
          <w:spacing w:val="-2"/>
          <w:sz w:val="26"/>
          <w:szCs w:val="26"/>
        </w:rPr>
        <w:t>91.13330.2012Свод</w:t>
      </w:r>
      <w:r w:rsidRPr="000904EA">
        <w:rPr>
          <w:sz w:val="26"/>
          <w:szCs w:val="26"/>
        </w:rPr>
        <w:tab/>
      </w:r>
      <w:r w:rsidRPr="000904EA">
        <w:rPr>
          <w:spacing w:val="-2"/>
          <w:sz w:val="26"/>
          <w:szCs w:val="26"/>
        </w:rPr>
        <w:t>правил.</w:t>
      </w:r>
      <w:r w:rsidRPr="000904EA">
        <w:rPr>
          <w:sz w:val="26"/>
          <w:szCs w:val="26"/>
        </w:rPr>
        <w:tab/>
      </w:r>
      <w:r w:rsidRPr="000904EA">
        <w:rPr>
          <w:spacing w:val="-2"/>
          <w:sz w:val="26"/>
          <w:szCs w:val="26"/>
        </w:rPr>
        <w:t>Подземные</w:t>
      </w:r>
      <w:r w:rsidRPr="000904EA">
        <w:rPr>
          <w:sz w:val="26"/>
          <w:szCs w:val="26"/>
        </w:rPr>
        <w:tab/>
      </w:r>
      <w:r w:rsidRPr="000904EA">
        <w:rPr>
          <w:spacing w:val="-2"/>
          <w:sz w:val="26"/>
          <w:szCs w:val="26"/>
        </w:rPr>
        <w:t>горные</w:t>
      </w:r>
      <w:r w:rsidRPr="000904EA">
        <w:rPr>
          <w:sz w:val="26"/>
          <w:szCs w:val="26"/>
        </w:rPr>
        <w:tab/>
      </w:r>
      <w:r w:rsidRPr="000904EA">
        <w:rPr>
          <w:spacing w:val="-2"/>
          <w:sz w:val="26"/>
          <w:szCs w:val="26"/>
        </w:rPr>
        <w:t>выработки.</w:t>
      </w:r>
    </w:p>
    <w:p w:rsidR="00244F95" w:rsidRPr="000904EA" w:rsidRDefault="00244F95" w:rsidP="00244F95">
      <w:pPr>
        <w:pStyle w:val="a3"/>
        <w:ind w:firstLine="0"/>
        <w:jc w:val="left"/>
        <w:rPr>
          <w:rFonts w:ascii="Arial MT" w:hAnsi="Arial MT"/>
          <w:sz w:val="26"/>
          <w:szCs w:val="26"/>
        </w:rPr>
      </w:pPr>
      <w:r w:rsidRPr="000904EA">
        <w:rPr>
          <w:sz w:val="26"/>
          <w:szCs w:val="26"/>
        </w:rPr>
        <w:t>Актуализированная</w:t>
      </w:r>
      <w:r w:rsidRPr="000904EA">
        <w:rPr>
          <w:spacing w:val="-17"/>
          <w:sz w:val="26"/>
          <w:szCs w:val="26"/>
        </w:rPr>
        <w:t xml:space="preserve"> </w:t>
      </w:r>
      <w:r w:rsidRPr="000904EA">
        <w:rPr>
          <w:sz w:val="26"/>
          <w:szCs w:val="26"/>
        </w:rPr>
        <w:t>редакцияСНиП</w:t>
      </w:r>
      <w:r w:rsidRPr="000904EA">
        <w:rPr>
          <w:spacing w:val="-17"/>
          <w:sz w:val="26"/>
          <w:szCs w:val="26"/>
        </w:rPr>
        <w:t xml:space="preserve"> </w:t>
      </w:r>
      <w:r w:rsidRPr="000904EA">
        <w:rPr>
          <w:sz w:val="26"/>
          <w:szCs w:val="26"/>
        </w:rPr>
        <w:t>II-94-</w:t>
      </w:r>
      <w:r w:rsidRPr="000904EA">
        <w:rPr>
          <w:spacing w:val="-5"/>
          <w:sz w:val="26"/>
          <w:szCs w:val="26"/>
        </w:rPr>
        <w:t>80</w:t>
      </w:r>
      <w:r w:rsidRPr="000904EA">
        <w:rPr>
          <w:rFonts w:ascii="Arial MT" w:hAnsi="Arial MT"/>
          <w:color w:val="33509F"/>
          <w:spacing w:val="-5"/>
          <w:sz w:val="26"/>
          <w:szCs w:val="26"/>
        </w:rPr>
        <w:t>.</w:t>
      </w:r>
    </w:p>
    <w:p w:rsidR="00244F95" w:rsidRPr="000904EA" w:rsidRDefault="00244F95" w:rsidP="00244F95">
      <w:pPr>
        <w:pStyle w:val="a3"/>
        <w:spacing w:before="2"/>
        <w:ind w:right="426"/>
        <w:rPr>
          <w:sz w:val="26"/>
          <w:szCs w:val="26"/>
        </w:rPr>
      </w:pPr>
      <w:r w:rsidRPr="000904EA">
        <w:rPr>
          <w:sz w:val="26"/>
          <w:szCs w:val="26"/>
        </w:rPr>
        <w:t>СП 113.13330.2016</w:t>
      </w:r>
      <w:r w:rsidRPr="000904EA">
        <w:rPr>
          <w:spacing w:val="40"/>
          <w:sz w:val="26"/>
          <w:szCs w:val="26"/>
        </w:rPr>
        <w:t xml:space="preserve"> </w:t>
      </w:r>
      <w:r w:rsidRPr="000904EA">
        <w:rPr>
          <w:sz w:val="26"/>
          <w:szCs w:val="26"/>
        </w:rPr>
        <w:t>Свод правил. «СНиП 21-02-99*</w:t>
      </w:r>
      <w:r w:rsidRPr="000904EA">
        <w:rPr>
          <w:spacing w:val="-3"/>
          <w:sz w:val="26"/>
          <w:szCs w:val="26"/>
        </w:rPr>
        <w:t xml:space="preserve"> </w:t>
      </w:r>
      <w:r w:rsidRPr="000904EA">
        <w:rPr>
          <w:sz w:val="26"/>
          <w:szCs w:val="26"/>
        </w:rPr>
        <w:t xml:space="preserve">Стоянки автомобилей», (с </w:t>
      </w:r>
      <w:r w:rsidRPr="000904EA">
        <w:rPr>
          <w:sz w:val="26"/>
          <w:szCs w:val="26"/>
        </w:rPr>
        <w:lastRenderedPageBreak/>
        <w:t>изменением №1).</w:t>
      </w:r>
    </w:p>
    <w:p w:rsidR="00244F95" w:rsidRPr="000904EA" w:rsidRDefault="00244F95" w:rsidP="00244F95">
      <w:pPr>
        <w:pStyle w:val="a3"/>
        <w:ind w:right="419"/>
        <w:rPr>
          <w:sz w:val="26"/>
          <w:szCs w:val="26"/>
        </w:rPr>
      </w:pPr>
      <w:r w:rsidRPr="000904EA">
        <w:rPr>
          <w:sz w:val="26"/>
          <w:szCs w:val="26"/>
        </w:rPr>
        <w:t>СП 115.13330.2016</w:t>
      </w:r>
      <w:r w:rsidRPr="000904EA">
        <w:rPr>
          <w:spacing w:val="40"/>
          <w:sz w:val="26"/>
          <w:szCs w:val="26"/>
        </w:rPr>
        <w:t xml:space="preserve"> </w:t>
      </w:r>
      <w:r w:rsidRPr="000904EA">
        <w:rPr>
          <w:sz w:val="26"/>
          <w:szCs w:val="26"/>
        </w:rPr>
        <w:t>Свод правил. Геофизика опасных природных воздействий</w:t>
      </w:r>
      <w:r w:rsidRPr="000904EA">
        <w:rPr>
          <w:spacing w:val="80"/>
          <w:sz w:val="26"/>
          <w:szCs w:val="26"/>
        </w:rPr>
        <w:t xml:space="preserve">   </w:t>
      </w:r>
      <w:r w:rsidRPr="000904EA">
        <w:rPr>
          <w:sz w:val="26"/>
          <w:szCs w:val="26"/>
        </w:rPr>
        <w:t>.</w:t>
      </w:r>
    </w:p>
    <w:p w:rsidR="00244F95" w:rsidRPr="000904EA" w:rsidRDefault="00244F95" w:rsidP="00244F95">
      <w:pPr>
        <w:pStyle w:val="a3"/>
        <w:ind w:right="425"/>
        <w:rPr>
          <w:sz w:val="26"/>
          <w:szCs w:val="26"/>
        </w:rPr>
      </w:pPr>
      <w:r w:rsidRPr="000904EA">
        <w:rPr>
          <w:sz w:val="26"/>
          <w:szCs w:val="26"/>
        </w:rPr>
        <w:t>СП 116.13330.2012</w:t>
      </w:r>
      <w:r w:rsidRPr="000904EA">
        <w:rPr>
          <w:spacing w:val="80"/>
          <w:sz w:val="26"/>
          <w:szCs w:val="26"/>
        </w:rPr>
        <w:t xml:space="preserve"> </w:t>
      </w:r>
      <w:r w:rsidRPr="000904EA">
        <w:rPr>
          <w:sz w:val="26"/>
          <w:szCs w:val="26"/>
        </w:rPr>
        <w:t>Свод правил. «СНиП 22-02-2003 Инженерная защита территорий, зданий и сооружений от опасных геологических процессов. Основные положения», (с изменением №1).</w:t>
      </w:r>
    </w:p>
    <w:p w:rsidR="00244F95" w:rsidRPr="000904EA" w:rsidRDefault="00244F95" w:rsidP="00244F95">
      <w:pPr>
        <w:pStyle w:val="a3"/>
        <w:ind w:right="426"/>
        <w:rPr>
          <w:sz w:val="26"/>
          <w:szCs w:val="26"/>
        </w:rPr>
      </w:pPr>
      <w:r w:rsidRPr="000904EA">
        <w:rPr>
          <w:sz w:val="26"/>
          <w:szCs w:val="26"/>
        </w:rPr>
        <w:t>СП 118.13330.2012</w:t>
      </w:r>
      <w:r w:rsidRPr="000904EA">
        <w:rPr>
          <w:spacing w:val="40"/>
          <w:sz w:val="26"/>
          <w:szCs w:val="26"/>
        </w:rPr>
        <w:t xml:space="preserve"> </w:t>
      </w:r>
      <w:r w:rsidRPr="000904EA">
        <w:rPr>
          <w:sz w:val="26"/>
          <w:szCs w:val="26"/>
        </w:rPr>
        <w:t>Свод правил. «СНиП 31-06-2009 Общественные здания и сооружения», (с изменениями №1, №2, №3, №4).</w:t>
      </w:r>
    </w:p>
    <w:p w:rsidR="00244F95" w:rsidRPr="000904EA" w:rsidRDefault="00244F95" w:rsidP="00244F95">
      <w:pPr>
        <w:pStyle w:val="a3"/>
        <w:ind w:right="423"/>
        <w:rPr>
          <w:sz w:val="26"/>
          <w:szCs w:val="26"/>
        </w:rPr>
      </w:pPr>
      <w:r w:rsidRPr="000904EA">
        <w:rPr>
          <w:sz w:val="26"/>
          <w:szCs w:val="26"/>
        </w:rPr>
        <w:t>СП 119.13330.2017</w:t>
      </w:r>
      <w:r w:rsidRPr="000904EA">
        <w:rPr>
          <w:spacing w:val="40"/>
          <w:sz w:val="26"/>
          <w:szCs w:val="26"/>
        </w:rPr>
        <w:t xml:space="preserve"> </w:t>
      </w:r>
      <w:r w:rsidRPr="000904EA">
        <w:rPr>
          <w:sz w:val="26"/>
          <w:szCs w:val="26"/>
        </w:rPr>
        <w:t>Свод правил. «СНиП 32-01-95 Железные дороги колеи 1520 мм», (с изменением №1).</w:t>
      </w:r>
    </w:p>
    <w:p w:rsidR="00244F95" w:rsidRPr="000904EA" w:rsidRDefault="00244F95" w:rsidP="00244F95">
      <w:pPr>
        <w:pStyle w:val="a3"/>
        <w:spacing w:line="321" w:lineRule="exact"/>
        <w:ind w:left="620" w:firstLine="0"/>
        <w:rPr>
          <w:sz w:val="26"/>
          <w:szCs w:val="26"/>
        </w:rPr>
      </w:pPr>
      <w:r w:rsidRPr="000904EA">
        <w:rPr>
          <w:sz w:val="26"/>
          <w:szCs w:val="26"/>
        </w:rPr>
        <w:t>СП</w:t>
      </w:r>
      <w:r w:rsidRPr="000904EA">
        <w:rPr>
          <w:spacing w:val="-9"/>
          <w:sz w:val="26"/>
          <w:szCs w:val="26"/>
        </w:rPr>
        <w:t xml:space="preserve"> </w:t>
      </w:r>
      <w:r w:rsidRPr="000904EA">
        <w:rPr>
          <w:sz w:val="26"/>
          <w:szCs w:val="26"/>
        </w:rPr>
        <w:t>121.13330.2019</w:t>
      </w:r>
      <w:r w:rsidRPr="000904EA">
        <w:rPr>
          <w:spacing w:val="61"/>
          <w:sz w:val="26"/>
          <w:szCs w:val="26"/>
        </w:rPr>
        <w:t xml:space="preserve"> </w:t>
      </w:r>
      <w:r w:rsidRPr="000904EA">
        <w:rPr>
          <w:sz w:val="26"/>
          <w:szCs w:val="26"/>
        </w:rPr>
        <w:t>Свод</w:t>
      </w:r>
      <w:r w:rsidRPr="000904EA">
        <w:rPr>
          <w:spacing w:val="-2"/>
          <w:sz w:val="26"/>
          <w:szCs w:val="26"/>
        </w:rPr>
        <w:t xml:space="preserve"> </w:t>
      </w:r>
      <w:r w:rsidRPr="000904EA">
        <w:rPr>
          <w:sz w:val="26"/>
          <w:szCs w:val="26"/>
        </w:rPr>
        <w:t>правил.</w:t>
      </w:r>
      <w:r w:rsidRPr="000904EA">
        <w:rPr>
          <w:spacing w:val="-3"/>
          <w:sz w:val="26"/>
          <w:szCs w:val="26"/>
        </w:rPr>
        <w:t xml:space="preserve"> </w:t>
      </w:r>
      <w:r w:rsidRPr="000904EA">
        <w:rPr>
          <w:sz w:val="26"/>
          <w:szCs w:val="26"/>
        </w:rPr>
        <w:t>«СНиП</w:t>
      </w:r>
      <w:r w:rsidRPr="000904EA">
        <w:rPr>
          <w:spacing w:val="-9"/>
          <w:sz w:val="26"/>
          <w:szCs w:val="26"/>
        </w:rPr>
        <w:t xml:space="preserve"> </w:t>
      </w:r>
      <w:r w:rsidRPr="000904EA">
        <w:rPr>
          <w:sz w:val="26"/>
          <w:szCs w:val="26"/>
        </w:rPr>
        <w:t>32-03-96</w:t>
      </w:r>
      <w:r w:rsidRPr="000904EA">
        <w:rPr>
          <w:spacing w:val="-5"/>
          <w:sz w:val="26"/>
          <w:szCs w:val="26"/>
        </w:rPr>
        <w:t xml:space="preserve"> </w:t>
      </w:r>
      <w:r w:rsidRPr="000904EA">
        <w:rPr>
          <w:spacing w:val="-2"/>
          <w:sz w:val="26"/>
          <w:szCs w:val="26"/>
        </w:rPr>
        <w:t>Аэродромы».</w:t>
      </w:r>
    </w:p>
    <w:p w:rsidR="00244F95" w:rsidRPr="000904EA" w:rsidRDefault="00244F95" w:rsidP="00244F95">
      <w:pPr>
        <w:pStyle w:val="a3"/>
        <w:spacing w:line="242" w:lineRule="auto"/>
        <w:ind w:right="423"/>
        <w:rPr>
          <w:sz w:val="26"/>
          <w:szCs w:val="26"/>
        </w:rPr>
      </w:pPr>
      <w:r w:rsidRPr="000904EA">
        <w:rPr>
          <w:sz w:val="26"/>
          <w:szCs w:val="26"/>
        </w:rPr>
        <w:t>СП 122.13330.2012 Свод правил. «СНиП 32-04-97 Тоннели железнодорожные и автодорожные», (с изменениями №1, №2)</w:t>
      </w:r>
    </w:p>
    <w:p w:rsidR="00244F95" w:rsidRPr="000904EA" w:rsidRDefault="00244F95" w:rsidP="00244F95">
      <w:pPr>
        <w:pStyle w:val="a3"/>
        <w:ind w:right="426"/>
        <w:rPr>
          <w:sz w:val="26"/>
          <w:szCs w:val="26"/>
        </w:rPr>
      </w:pPr>
      <w:r w:rsidRPr="000904EA">
        <w:rPr>
          <w:sz w:val="26"/>
          <w:szCs w:val="26"/>
        </w:rPr>
        <w:t>СП</w:t>
      </w:r>
      <w:r w:rsidRPr="000904EA">
        <w:rPr>
          <w:spacing w:val="80"/>
          <w:sz w:val="26"/>
          <w:szCs w:val="26"/>
        </w:rPr>
        <w:t xml:space="preserve"> </w:t>
      </w:r>
      <w:r w:rsidRPr="000904EA">
        <w:rPr>
          <w:sz w:val="26"/>
          <w:szCs w:val="26"/>
        </w:rPr>
        <w:t>124.13330.2012</w:t>
      </w:r>
      <w:r w:rsidRPr="000904EA">
        <w:rPr>
          <w:spacing w:val="40"/>
          <w:sz w:val="26"/>
          <w:szCs w:val="26"/>
        </w:rPr>
        <w:t xml:space="preserve">  </w:t>
      </w:r>
      <w:r w:rsidRPr="000904EA">
        <w:rPr>
          <w:sz w:val="26"/>
          <w:szCs w:val="26"/>
        </w:rPr>
        <w:t>Свод</w:t>
      </w:r>
      <w:r w:rsidRPr="000904EA">
        <w:rPr>
          <w:spacing w:val="80"/>
          <w:sz w:val="26"/>
          <w:szCs w:val="26"/>
        </w:rPr>
        <w:t xml:space="preserve"> </w:t>
      </w:r>
      <w:r w:rsidRPr="000904EA">
        <w:rPr>
          <w:sz w:val="26"/>
          <w:szCs w:val="26"/>
        </w:rPr>
        <w:t>правил.</w:t>
      </w:r>
      <w:r w:rsidRPr="000904EA">
        <w:rPr>
          <w:spacing w:val="80"/>
          <w:sz w:val="26"/>
          <w:szCs w:val="26"/>
        </w:rPr>
        <w:t xml:space="preserve"> </w:t>
      </w:r>
      <w:r w:rsidRPr="000904EA">
        <w:rPr>
          <w:sz w:val="26"/>
          <w:szCs w:val="26"/>
        </w:rPr>
        <w:t>«СНиП</w:t>
      </w:r>
      <w:r w:rsidRPr="000904EA">
        <w:rPr>
          <w:spacing w:val="80"/>
          <w:sz w:val="26"/>
          <w:szCs w:val="26"/>
        </w:rPr>
        <w:t xml:space="preserve"> </w:t>
      </w:r>
      <w:r w:rsidRPr="000904EA">
        <w:rPr>
          <w:sz w:val="26"/>
          <w:szCs w:val="26"/>
        </w:rPr>
        <w:t>41-02-2003</w:t>
      </w:r>
      <w:r w:rsidRPr="000904EA">
        <w:rPr>
          <w:spacing w:val="80"/>
          <w:sz w:val="26"/>
          <w:szCs w:val="26"/>
        </w:rPr>
        <w:t xml:space="preserve"> </w:t>
      </w:r>
      <w:r w:rsidRPr="000904EA">
        <w:rPr>
          <w:sz w:val="26"/>
          <w:szCs w:val="26"/>
        </w:rPr>
        <w:t>Тепловые</w:t>
      </w:r>
      <w:r w:rsidRPr="000904EA">
        <w:rPr>
          <w:spacing w:val="80"/>
          <w:sz w:val="26"/>
          <w:szCs w:val="26"/>
        </w:rPr>
        <w:t xml:space="preserve"> </w:t>
      </w:r>
      <w:r w:rsidRPr="000904EA">
        <w:rPr>
          <w:sz w:val="26"/>
          <w:szCs w:val="26"/>
        </w:rPr>
        <w:t>сети», (с изменениями №1, №2)</w:t>
      </w:r>
    </w:p>
    <w:p w:rsidR="00244F95" w:rsidRPr="000904EA" w:rsidRDefault="00244F95" w:rsidP="00244F95">
      <w:pPr>
        <w:pStyle w:val="a3"/>
        <w:spacing w:line="321" w:lineRule="exact"/>
        <w:ind w:left="620" w:firstLine="0"/>
        <w:rPr>
          <w:sz w:val="26"/>
          <w:szCs w:val="26"/>
        </w:rPr>
      </w:pPr>
      <w:r w:rsidRPr="000904EA">
        <w:rPr>
          <w:sz w:val="26"/>
          <w:szCs w:val="26"/>
        </w:rPr>
        <w:t>СП</w:t>
      </w:r>
      <w:r w:rsidRPr="000904EA">
        <w:rPr>
          <w:spacing w:val="56"/>
          <w:w w:val="150"/>
          <w:sz w:val="26"/>
          <w:szCs w:val="26"/>
        </w:rPr>
        <w:t xml:space="preserve">    </w:t>
      </w:r>
      <w:r w:rsidRPr="000904EA">
        <w:rPr>
          <w:sz w:val="26"/>
          <w:szCs w:val="26"/>
        </w:rPr>
        <w:t>125.13330.2012</w:t>
      </w:r>
      <w:r w:rsidRPr="000904EA">
        <w:rPr>
          <w:spacing w:val="75"/>
          <w:w w:val="150"/>
          <w:sz w:val="26"/>
          <w:szCs w:val="26"/>
        </w:rPr>
        <w:t xml:space="preserve">    </w:t>
      </w:r>
      <w:r w:rsidRPr="000904EA">
        <w:rPr>
          <w:sz w:val="26"/>
          <w:szCs w:val="26"/>
        </w:rPr>
        <w:t>Свод</w:t>
      </w:r>
      <w:r w:rsidRPr="000904EA">
        <w:rPr>
          <w:spacing w:val="58"/>
          <w:w w:val="150"/>
          <w:sz w:val="26"/>
          <w:szCs w:val="26"/>
        </w:rPr>
        <w:t xml:space="preserve">    </w:t>
      </w:r>
      <w:r w:rsidRPr="000904EA">
        <w:rPr>
          <w:sz w:val="26"/>
          <w:szCs w:val="26"/>
        </w:rPr>
        <w:t>правил.</w:t>
      </w:r>
      <w:r w:rsidRPr="000904EA">
        <w:rPr>
          <w:spacing w:val="58"/>
          <w:w w:val="150"/>
          <w:sz w:val="26"/>
          <w:szCs w:val="26"/>
        </w:rPr>
        <w:t xml:space="preserve">    </w:t>
      </w:r>
      <w:r w:rsidRPr="000904EA">
        <w:rPr>
          <w:sz w:val="26"/>
          <w:szCs w:val="26"/>
        </w:rPr>
        <w:t>«СНиП</w:t>
      </w:r>
      <w:r w:rsidRPr="000904EA">
        <w:rPr>
          <w:spacing w:val="56"/>
          <w:w w:val="150"/>
          <w:sz w:val="26"/>
          <w:szCs w:val="26"/>
        </w:rPr>
        <w:t xml:space="preserve">    </w:t>
      </w:r>
      <w:r w:rsidRPr="000904EA">
        <w:rPr>
          <w:sz w:val="26"/>
          <w:szCs w:val="26"/>
        </w:rPr>
        <w:t>2.05.13-</w:t>
      </w:r>
      <w:r w:rsidRPr="000904EA">
        <w:rPr>
          <w:spacing w:val="-5"/>
          <w:sz w:val="26"/>
          <w:szCs w:val="26"/>
        </w:rPr>
        <w:t>90</w:t>
      </w:r>
    </w:p>
    <w:p w:rsidR="00244F95" w:rsidRPr="000904EA" w:rsidRDefault="00244F95" w:rsidP="00244F95">
      <w:pPr>
        <w:pStyle w:val="a3"/>
        <w:ind w:right="420" w:firstLine="0"/>
        <w:rPr>
          <w:sz w:val="26"/>
          <w:szCs w:val="26"/>
        </w:rPr>
      </w:pPr>
      <w:r w:rsidRPr="000904EA">
        <w:rPr>
          <w:sz w:val="26"/>
          <w:szCs w:val="26"/>
        </w:rPr>
        <w:t>Нефтепродуктопроводы, прокладываемые на территории городов и других населенных пунктов», (с изменением №1).</w:t>
      </w:r>
    </w:p>
    <w:p w:rsidR="00244F95" w:rsidRPr="000904EA" w:rsidRDefault="00244F95" w:rsidP="00244F95">
      <w:pPr>
        <w:pStyle w:val="a3"/>
        <w:spacing w:before="61"/>
        <w:ind w:right="423"/>
        <w:rPr>
          <w:sz w:val="26"/>
          <w:szCs w:val="26"/>
        </w:rPr>
      </w:pPr>
      <w:r w:rsidRPr="000904EA">
        <w:rPr>
          <w:sz w:val="26"/>
          <w:szCs w:val="26"/>
        </w:rPr>
        <w:t>СП 127.13330.2017</w:t>
      </w:r>
      <w:r w:rsidRPr="000904EA">
        <w:rPr>
          <w:spacing w:val="40"/>
          <w:sz w:val="26"/>
          <w:szCs w:val="26"/>
        </w:rPr>
        <w:t xml:space="preserve"> </w:t>
      </w:r>
      <w:r w:rsidRPr="000904EA">
        <w:rPr>
          <w:sz w:val="26"/>
          <w:szCs w:val="26"/>
        </w:rPr>
        <w:t>Свод правил.</w:t>
      </w:r>
      <w:r w:rsidRPr="000904EA">
        <w:rPr>
          <w:spacing w:val="40"/>
          <w:sz w:val="26"/>
          <w:szCs w:val="26"/>
        </w:rPr>
        <w:t xml:space="preserve"> </w:t>
      </w:r>
      <w:r w:rsidRPr="000904EA">
        <w:rPr>
          <w:sz w:val="26"/>
          <w:szCs w:val="26"/>
        </w:rPr>
        <w:t xml:space="preserve">Полигоны по обезвреживанию и захоронению токсичных промышленных отходов. Основные положения по </w:t>
      </w:r>
      <w:r w:rsidRPr="000904EA">
        <w:rPr>
          <w:spacing w:val="-2"/>
          <w:sz w:val="26"/>
          <w:szCs w:val="26"/>
        </w:rPr>
        <w:t>проектированию.</w:t>
      </w:r>
    </w:p>
    <w:p w:rsidR="00244F95" w:rsidRPr="000904EA" w:rsidRDefault="00244F95" w:rsidP="00244F95">
      <w:pPr>
        <w:pStyle w:val="a3"/>
        <w:spacing w:before="3"/>
        <w:ind w:right="425"/>
        <w:rPr>
          <w:sz w:val="26"/>
          <w:szCs w:val="26"/>
        </w:rPr>
      </w:pPr>
      <w:r w:rsidRPr="000904EA">
        <w:rPr>
          <w:sz w:val="26"/>
          <w:szCs w:val="26"/>
        </w:rPr>
        <w:t xml:space="preserve">СП 131.13330.2020 Свод правил. «СНиП 23-01-99* Строительная </w:t>
      </w:r>
      <w:r w:rsidRPr="000904EA">
        <w:rPr>
          <w:spacing w:val="-2"/>
          <w:sz w:val="26"/>
          <w:szCs w:val="26"/>
        </w:rPr>
        <w:t>климатология».</w:t>
      </w:r>
    </w:p>
    <w:p w:rsidR="00244F95" w:rsidRPr="000904EA" w:rsidRDefault="00244F95" w:rsidP="00244F95">
      <w:pPr>
        <w:pStyle w:val="a3"/>
        <w:ind w:right="422"/>
        <w:rPr>
          <w:sz w:val="26"/>
          <w:szCs w:val="26"/>
        </w:rPr>
      </w:pPr>
      <w:r w:rsidRPr="000904EA">
        <w:rPr>
          <w:sz w:val="26"/>
          <w:szCs w:val="26"/>
        </w:rPr>
        <w:t>СП 140.13330.2012 Городская среда. Правила проектирования для маломобильных групп населения (с изменением №1).</w:t>
      </w:r>
    </w:p>
    <w:p w:rsidR="00244F95" w:rsidRPr="000904EA" w:rsidRDefault="00244F95" w:rsidP="00244F95">
      <w:pPr>
        <w:pStyle w:val="a3"/>
        <w:spacing w:line="321" w:lineRule="exact"/>
        <w:ind w:left="620" w:firstLine="0"/>
        <w:rPr>
          <w:sz w:val="26"/>
          <w:szCs w:val="26"/>
        </w:rPr>
      </w:pPr>
      <w:r w:rsidRPr="000904EA">
        <w:rPr>
          <w:sz w:val="26"/>
          <w:szCs w:val="26"/>
        </w:rPr>
        <w:t>СП</w:t>
      </w:r>
      <w:r w:rsidRPr="000904EA">
        <w:rPr>
          <w:spacing w:val="-12"/>
          <w:sz w:val="26"/>
          <w:szCs w:val="26"/>
        </w:rPr>
        <w:t xml:space="preserve"> </w:t>
      </w:r>
      <w:r w:rsidRPr="000904EA">
        <w:rPr>
          <w:sz w:val="26"/>
          <w:szCs w:val="26"/>
        </w:rPr>
        <w:t>145.13330.2020</w:t>
      </w:r>
      <w:r w:rsidRPr="000904EA">
        <w:rPr>
          <w:spacing w:val="-8"/>
          <w:sz w:val="26"/>
          <w:szCs w:val="26"/>
        </w:rPr>
        <w:t xml:space="preserve"> </w:t>
      </w:r>
      <w:r w:rsidRPr="000904EA">
        <w:rPr>
          <w:sz w:val="26"/>
          <w:szCs w:val="26"/>
        </w:rPr>
        <w:t>Дома-интернаты.</w:t>
      </w:r>
      <w:r w:rsidRPr="000904EA">
        <w:rPr>
          <w:spacing w:val="-6"/>
          <w:sz w:val="26"/>
          <w:szCs w:val="26"/>
        </w:rPr>
        <w:t xml:space="preserve"> </w:t>
      </w:r>
      <w:r w:rsidRPr="000904EA">
        <w:rPr>
          <w:sz w:val="26"/>
          <w:szCs w:val="26"/>
        </w:rPr>
        <w:t>Правила</w:t>
      </w:r>
      <w:r w:rsidRPr="000904EA">
        <w:rPr>
          <w:spacing w:val="-7"/>
          <w:sz w:val="26"/>
          <w:szCs w:val="26"/>
        </w:rPr>
        <w:t xml:space="preserve"> </w:t>
      </w:r>
      <w:r w:rsidRPr="000904EA">
        <w:rPr>
          <w:spacing w:val="-2"/>
          <w:sz w:val="26"/>
          <w:szCs w:val="26"/>
        </w:rPr>
        <w:t>проектирования.</w:t>
      </w:r>
    </w:p>
    <w:p w:rsidR="00244F95" w:rsidRPr="000904EA" w:rsidRDefault="00244F95" w:rsidP="00244F95">
      <w:pPr>
        <w:pStyle w:val="a3"/>
        <w:spacing w:line="322" w:lineRule="exact"/>
        <w:ind w:left="620" w:firstLine="0"/>
        <w:rPr>
          <w:sz w:val="26"/>
          <w:szCs w:val="26"/>
        </w:rPr>
      </w:pPr>
      <w:r w:rsidRPr="000904EA">
        <w:rPr>
          <w:sz w:val="26"/>
          <w:szCs w:val="26"/>
        </w:rPr>
        <w:t>СП</w:t>
      </w:r>
      <w:r w:rsidRPr="000904EA">
        <w:rPr>
          <w:spacing w:val="72"/>
          <w:sz w:val="26"/>
          <w:szCs w:val="26"/>
        </w:rPr>
        <w:t xml:space="preserve">  </w:t>
      </w:r>
      <w:r w:rsidRPr="000904EA">
        <w:rPr>
          <w:sz w:val="26"/>
          <w:szCs w:val="26"/>
        </w:rPr>
        <w:t>153.13130.2013</w:t>
      </w:r>
      <w:r w:rsidRPr="000904EA">
        <w:rPr>
          <w:spacing w:val="75"/>
          <w:w w:val="150"/>
          <w:sz w:val="26"/>
          <w:szCs w:val="26"/>
        </w:rPr>
        <w:t xml:space="preserve">  </w:t>
      </w:r>
      <w:r w:rsidRPr="000904EA">
        <w:rPr>
          <w:sz w:val="26"/>
          <w:szCs w:val="26"/>
        </w:rPr>
        <w:t>Инфраструктура</w:t>
      </w:r>
      <w:r w:rsidRPr="000904EA">
        <w:rPr>
          <w:spacing w:val="77"/>
          <w:sz w:val="26"/>
          <w:szCs w:val="26"/>
        </w:rPr>
        <w:t xml:space="preserve">  </w:t>
      </w:r>
      <w:r w:rsidRPr="000904EA">
        <w:rPr>
          <w:sz w:val="26"/>
          <w:szCs w:val="26"/>
        </w:rPr>
        <w:t>железнодорожного</w:t>
      </w:r>
      <w:r w:rsidRPr="000904EA">
        <w:rPr>
          <w:spacing w:val="75"/>
          <w:sz w:val="26"/>
          <w:szCs w:val="26"/>
        </w:rPr>
        <w:t xml:space="preserve">  </w:t>
      </w:r>
      <w:r w:rsidRPr="000904EA">
        <w:rPr>
          <w:spacing w:val="-2"/>
          <w:sz w:val="26"/>
          <w:szCs w:val="26"/>
        </w:rPr>
        <w:t>транспорта.</w:t>
      </w:r>
    </w:p>
    <w:p w:rsidR="00244F95" w:rsidRPr="000904EA" w:rsidRDefault="00244F95" w:rsidP="00244F95">
      <w:pPr>
        <w:pStyle w:val="a3"/>
        <w:spacing w:line="322" w:lineRule="exact"/>
        <w:ind w:firstLine="0"/>
        <w:rPr>
          <w:sz w:val="26"/>
          <w:szCs w:val="26"/>
        </w:rPr>
      </w:pPr>
      <w:r w:rsidRPr="000904EA">
        <w:rPr>
          <w:sz w:val="26"/>
          <w:szCs w:val="26"/>
        </w:rPr>
        <w:t>Требования</w:t>
      </w:r>
      <w:r w:rsidRPr="000904EA">
        <w:rPr>
          <w:spacing w:val="-7"/>
          <w:sz w:val="26"/>
          <w:szCs w:val="26"/>
        </w:rPr>
        <w:t xml:space="preserve"> </w:t>
      </w:r>
      <w:r w:rsidRPr="000904EA">
        <w:rPr>
          <w:sz w:val="26"/>
          <w:szCs w:val="26"/>
        </w:rPr>
        <w:t>пожарной</w:t>
      </w:r>
      <w:r w:rsidRPr="000904EA">
        <w:rPr>
          <w:spacing w:val="-8"/>
          <w:sz w:val="26"/>
          <w:szCs w:val="26"/>
        </w:rPr>
        <w:t xml:space="preserve"> </w:t>
      </w:r>
      <w:r w:rsidRPr="000904EA">
        <w:rPr>
          <w:sz w:val="26"/>
          <w:szCs w:val="26"/>
        </w:rPr>
        <w:t>безопасности</w:t>
      </w:r>
      <w:r w:rsidRPr="000904EA">
        <w:rPr>
          <w:spacing w:val="-9"/>
          <w:sz w:val="26"/>
          <w:szCs w:val="26"/>
        </w:rPr>
        <w:t xml:space="preserve"> </w:t>
      </w:r>
      <w:r w:rsidRPr="000904EA">
        <w:rPr>
          <w:sz w:val="26"/>
          <w:szCs w:val="26"/>
        </w:rPr>
        <w:t>(с</w:t>
      </w:r>
      <w:r w:rsidRPr="000904EA">
        <w:rPr>
          <w:spacing w:val="-6"/>
          <w:sz w:val="26"/>
          <w:szCs w:val="26"/>
        </w:rPr>
        <w:t xml:space="preserve"> </w:t>
      </w:r>
      <w:r w:rsidRPr="000904EA">
        <w:rPr>
          <w:sz w:val="26"/>
          <w:szCs w:val="26"/>
        </w:rPr>
        <w:t>изменением</w:t>
      </w:r>
      <w:r w:rsidRPr="000904EA">
        <w:rPr>
          <w:spacing w:val="-7"/>
          <w:sz w:val="26"/>
          <w:szCs w:val="26"/>
        </w:rPr>
        <w:t xml:space="preserve"> </w:t>
      </w:r>
      <w:r w:rsidRPr="000904EA">
        <w:rPr>
          <w:spacing w:val="-4"/>
          <w:sz w:val="26"/>
          <w:szCs w:val="26"/>
        </w:rPr>
        <w:t>№1).</w:t>
      </w:r>
    </w:p>
    <w:p w:rsidR="00244F95" w:rsidRPr="000904EA" w:rsidRDefault="00244F95" w:rsidP="00244F95">
      <w:pPr>
        <w:pStyle w:val="a3"/>
        <w:spacing w:line="322" w:lineRule="exact"/>
        <w:ind w:left="620" w:firstLine="0"/>
        <w:rPr>
          <w:sz w:val="26"/>
          <w:szCs w:val="26"/>
        </w:rPr>
      </w:pPr>
      <w:r w:rsidRPr="000904EA">
        <w:rPr>
          <w:sz w:val="26"/>
          <w:szCs w:val="26"/>
        </w:rPr>
        <w:t>СП</w:t>
      </w:r>
      <w:r w:rsidRPr="000904EA">
        <w:rPr>
          <w:spacing w:val="64"/>
          <w:w w:val="150"/>
          <w:sz w:val="26"/>
          <w:szCs w:val="26"/>
        </w:rPr>
        <w:t xml:space="preserve"> </w:t>
      </w:r>
      <w:r w:rsidRPr="000904EA">
        <w:rPr>
          <w:sz w:val="26"/>
          <w:szCs w:val="26"/>
        </w:rPr>
        <w:t>154.13130.2013.</w:t>
      </w:r>
      <w:r w:rsidRPr="000904EA">
        <w:rPr>
          <w:spacing w:val="66"/>
          <w:w w:val="150"/>
          <w:sz w:val="26"/>
          <w:szCs w:val="26"/>
        </w:rPr>
        <w:t xml:space="preserve"> </w:t>
      </w:r>
      <w:r w:rsidRPr="000904EA">
        <w:rPr>
          <w:sz w:val="26"/>
          <w:szCs w:val="26"/>
        </w:rPr>
        <w:t>Свод</w:t>
      </w:r>
      <w:r w:rsidRPr="000904EA">
        <w:rPr>
          <w:spacing w:val="66"/>
          <w:w w:val="150"/>
          <w:sz w:val="26"/>
          <w:szCs w:val="26"/>
        </w:rPr>
        <w:t xml:space="preserve"> </w:t>
      </w:r>
      <w:r w:rsidRPr="000904EA">
        <w:rPr>
          <w:sz w:val="26"/>
          <w:szCs w:val="26"/>
        </w:rPr>
        <w:t>правил.</w:t>
      </w:r>
      <w:r w:rsidRPr="000904EA">
        <w:rPr>
          <w:spacing w:val="71"/>
          <w:w w:val="150"/>
          <w:sz w:val="26"/>
          <w:szCs w:val="26"/>
        </w:rPr>
        <w:t xml:space="preserve"> </w:t>
      </w:r>
      <w:r w:rsidRPr="000904EA">
        <w:rPr>
          <w:sz w:val="26"/>
          <w:szCs w:val="26"/>
        </w:rPr>
        <w:t>Встроенные</w:t>
      </w:r>
      <w:r w:rsidRPr="000904EA">
        <w:rPr>
          <w:spacing w:val="69"/>
          <w:w w:val="150"/>
          <w:sz w:val="26"/>
          <w:szCs w:val="26"/>
        </w:rPr>
        <w:t xml:space="preserve"> </w:t>
      </w:r>
      <w:r w:rsidRPr="000904EA">
        <w:rPr>
          <w:sz w:val="26"/>
          <w:szCs w:val="26"/>
        </w:rPr>
        <w:t>подземные</w:t>
      </w:r>
      <w:r w:rsidRPr="000904EA">
        <w:rPr>
          <w:spacing w:val="65"/>
          <w:w w:val="150"/>
          <w:sz w:val="26"/>
          <w:szCs w:val="26"/>
        </w:rPr>
        <w:t xml:space="preserve"> </w:t>
      </w:r>
      <w:r w:rsidRPr="000904EA">
        <w:rPr>
          <w:spacing w:val="-2"/>
          <w:sz w:val="26"/>
          <w:szCs w:val="26"/>
        </w:rPr>
        <w:t>автостоянки.</w:t>
      </w:r>
    </w:p>
    <w:p w:rsidR="00244F95" w:rsidRPr="000904EA" w:rsidRDefault="00244F95" w:rsidP="00244F95">
      <w:pPr>
        <w:pStyle w:val="a3"/>
        <w:spacing w:line="322" w:lineRule="exact"/>
        <w:ind w:firstLine="0"/>
        <w:rPr>
          <w:sz w:val="26"/>
          <w:szCs w:val="26"/>
        </w:rPr>
      </w:pPr>
      <w:r w:rsidRPr="000904EA">
        <w:rPr>
          <w:sz w:val="26"/>
          <w:szCs w:val="26"/>
        </w:rPr>
        <w:t>Требования</w:t>
      </w:r>
      <w:r w:rsidRPr="000904EA">
        <w:rPr>
          <w:spacing w:val="-10"/>
          <w:sz w:val="26"/>
          <w:szCs w:val="26"/>
        </w:rPr>
        <w:t xml:space="preserve"> </w:t>
      </w:r>
      <w:r w:rsidRPr="000904EA">
        <w:rPr>
          <w:sz w:val="26"/>
          <w:szCs w:val="26"/>
        </w:rPr>
        <w:t>пожарной</w:t>
      </w:r>
      <w:r w:rsidRPr="000904EA">
        <w:rPr>
          <w:spacing w:val="-11"/>
          <w:sz w:val="26"/>
          <w:szCs w:val="26"/>
        </w:rPr>
        <w:t xml:space="preserve"> </w:t>
      </w:r>
      <w:r w:rsidRPr="000904EA">
        <w:rPr>
          <w:spacing w:val="-2"/>
          <w:sz w:val="26"/>
          <w:szCs w:val="26"/>
        </w:rPr>
        <w:t>безопасности.</w:t>
      </w:r>
    </w:p>
    <w:p w:rsidR="00244F95" w:rsidRPr="000904EA" w:rsidRDefault="00244F95" w:rsidP="00244F95">
      <w:pPr>
        <w:pStyle w:val="a3"/>
        <w:ind w:right="425"/>
        <w:rPr>
          <w:sz w:val="26"/>
          <w:szCs w:val="26"/>
        </w:rPr>
      </w:pPr>
      <w:r w:rsidRPr="000904EA">
        <w:rPr>
          <w:sz w:val="26"/>
          <w:szCs w:val="26"/>
        </w:rPr>
        <w:t>СП 155.13130.2014</w:t>
      </w:r>
      <w:r w:rsidRPr="000904EA">
        <w:rPr>
          <w:spacing w:val="40"/>
          <w:sz w:val="26"/>
          <w:szCs w:val="26"/>
        </w:rPr>
        <w:t xml:space="preserve"> </w:t>
      </w:r>
      <w:r w:rsidRPr="000904EA">
        <w:rPr>
          <w:sz w:val="26"/>
          <w:szCs w:val="26"/>
        </w:rPr>
        <w:t>Склады нефти и нефтепродуктов. Требования</w:t>
      </w:r>
      <w:r w:rsidRPr="000904EA">
        <w:rPr>
          <w:spacing w:val="80"/>
          <w:sz w:val="26"/>
          <w:szCs w:val="26"/>
        </w:rPr>
        <w:t xml:space="preserve"> </w:t>
      </w:r>
      <w:r w:rsidRPr="000904EA">
        <w:rPr>
          <w:sz w:val="26"/>
          <w:szCs w:val="26"/>
        </w:rPr>
        <w:t>пожарной безопасности (с изменением №1).</w:t>
      </w:r>
    </w:p>
    <w:p w:rsidR="00244F95" w:rsidRPr="000904EA" w:rsidRDefault="00244F95" w:rsidP="00244F95">
      <w:pPr>
        <w:pStyle w:val="a3"/>
        <w:ind w:right="427"/>
        <w:rPr>
          <w:sz w:val="26"/>
          <w:szCs w:val="26"/>
        </w:rPr>
      </w:pPr>
      <w:r w:rsidRPr="000904EA">
        <w:rPr>
          <w:sz w:val="26"/>
          <w:szCs w:val="26"/>
        </w:rPr>
        <w:t>СП 156.13130.2014 Стоянки автомобильные заправочные. Требования пожарной безопасности.</w:t>
      </w:r>
    </w:p>
    <w:p w:rsidR="00244F95" w:rsidRPr="000904EA" w:rsidRDefault="00244F95" w:rsidP="00244F95">
      <w:pPr>
        <w:pStyle w:val="a3"/>
        <w:spacing w:before="3" w:line="322" w:lineRule="exact"/>
        <w:ind w:left="620" w:firstLine="0"/>
        <w:rPr>
          <w:sz w:val="26"/>
          <w:szCs w:val="26"/>
        </w:rPr>
      </w:pPr>
      <w:r w:rsidRPr="000904EA">
        <w:rPr>
          <w:sz w:val="26"/>
          <w:szCs w:val="26"/>
        </w:rPr>
        <w:t>СП</w:t>
      </w:r>
      <w:r w:rsidRPr="000904EA">
        <w:rPr>
          <w:spacing w:val="39"/>
          <w:sz w:val="26"/>
          <w:szCs w:val="26"/>
        </w:rPr>
        <w:t xml:space="preserve">  </w:t>
      </w:r>
      <w:r w:rsidRPr="000904EA">
        <w:rPr>
          <w:sz w:val="26"/>
          <w:szCs w:val="26"/>
        </w:rPr>
        <w:t>158.13330.2014</w:t>
      </w:r>
      <w:r w:rsidRPr="000904EA">
        <w:rPr>
          <w:spacing w:val="77"/>
          <w:sz w:val="26"/>
          <w:szCs w:val="26"/>
        </w:rPr>
        <w:t xml:space="preserve">  </w:t>
      </w:r>
      <w:r w:rsidRPr="000904EA">
        <w:rPr>
          <w:sz w:val="26"/>
          <w:szCs w:val="26"/>
        </w:rPr>
        <w:t>Здания</w:t>
      </w:r>
      <w:r w:rsidRPr="000904EA">
        <w:rPr>
          <w:spacing w:val="41"/>
          <w:sz w:val="26"/>
          <w:szCs w:val="26"/>
        </w:rPr>
        <w:t xml:space="preserve">  </w:t>
      </w:r>
      <w:r w:rsidRPr="000904EA">
        <w:rPr>
          <w:sz w:val="26"/>
          <w:szCs w:val="26"/>
        </w:rPr>
        <w:t>и</w:t>
      </w:r>
      <w:r w:rsidRPr="000904EA">
        <w:rPr>
          <w:spacing w:val="42"/>
          <w:sz w:val="26"/>
          <w:szCs w:val="26"/>
        </w:rPr>
        <w:t xml:space="preserve">  </w:t>
      </w:r>
      <w:r w:rsidRPr="000904EA">
        <w:rPr>
          <w:sz w:val="26"/>
          <w:szCs w:val="26"/>
        </w:rPr>
        <w:t>помещения</w:t>
      </w:r>
      <w:r w:rsidRPr="000904EA">
        <w:rPr>
          <w:spacing w:val="41"/>
          <w:sz w:val="26"/>
          <w:szCs w:val="26"/>
        </w:rPr>
        <w:t xml:space="preserve">  </w:t>
      </w:r>
      <w:r w:rsidRPr="000904EA">
        <w:rPr>
          <w:sz w:val="26"/>
          <w:szCs w:val="26"/>
        </w:rPr>
        <w:t>медицинских</w:t>
      </w:r>
      <w:r w:rsidRPr="000904EA">
        <w:rPr>
          <w:spacing w:val="39"/>
          <w:sz w:val="26"/>
          <w:szCs w:val="26"/>
        </w:rPr>
        <w:t xml:space="preserve">  </w:t>
      </w:r>
      <w:r w:rsidRPr="000904EA">
        <w:rPr>
          <w:spacing w:val="-2"/>
          <w:sz w:val="26"/>
          <w:szCs w:val="26"/>
        </w:rPr>
        <w:t>организаций.</w:t>
      </w:r>
    </w:p>
    <w:p w:rsidR="00244F95" w:rsidRPr="000904EA" w:rsidRDefault="00244F95" w:rsidP="00244F95">
      <w:pPr>
        <w:pStyle w:val="a3"/>
        <w:spacing w:line="322" w:lineRule="exact"/>
        <w:ind w:firstLine="0"/>
        <w:rPr>
          <w:sz w:val="26"/>
          <w:szCs w:val="26"/>
        </w:rPr>
      </w:pPr>
      <w:r w:rsidRPr="000904EA">
        <w:rPr>
          <w:sz w:val="26"/>
          <w:szCs w:val="26"/>
        </w:rPr>
        <w:t>Правила</w:t>
      </w:r>
      <w:r w:rsidRPr="000904EA">
        <w:rPr>
          <w:spacing w:val="-7"/>
          <w:sz w:val="26"/>
          <w:szCs w:val="26"/>
        </w:rPr>
        <w:t xml:space="preserve"> </w:t>
      </w:r>
      <w:r w:rsidRPr="000904EA">
        <w:rPr>
          <w:sz w:val="26"/>
          <w:szCs w:val="26"/>
        </w:rPr>
        <w:t>проектирования</w:t>
      </w:r>
      <w:r w:rsidRPr="000904EA">
        <w:rPr>
          <w:spacing w:val="-5"/>
          <w:sz w:val="26"/>
          <w:szCs w:val="26"/>
        </w:rPr>
        <w:t xml:space="preserve"> </w:t>
      </w:r>
      <w:r w:rsidRPr="000904EA">
        <w:rPr>
          <w:sz w:val="26"/>
          <w:szCs w:val="26"/>
        </w:rPr>
        <w:t>(с</w:t>
      </w:r>
      <w:r w:rsidRPr="000904EA">
        <w:rPr>
          <w:spacing w:val="-6"/>
          <w:sz w:val="26"/>
          <w:szCs w:val="26"/>
        </w:rPr>
        <w:t xml:space="preserve"> </w:t>
      </w:r>
      <w:r w:rsidRPr="000904EA">
        <w:rPr>
          <w:sz w:val="26"/>
          <w:szCs w:val="26"/>
        </w:rPr>
        <w:t>изменениями</w:t>
      </w:r>
      <w:r w:rsidRPr="000904EA">
        <w:rPr>
          <w:spacing w:val="-7"/>
          <w:sz w:val="26"/>
          <w:szCs w:val="26"/>
        </w:rPr>
        <w:t xml:space="preserve"> </w:t>
      </w:r>
      <w:r w:rsidRPr="000904EA">
        <w:rPr>
          <w:sz w:val="26"/>
          <w:szCs w:val="26"/>
        </w:rPr>
        <w:t>№1,</w:t>
      </w:r>
      <w:r w:rsidRPr="000904EA">
        <w:rPr>
          <w:spacing w:val="-5"/>
          <w:sz w:val="26"/>
          <w:szCs w:val="26"/>
        </w:rPr>
        <w:t xml:space="preserve"> </w:t>
      </w:r>
      <w:r w:rsidRPr="000904EA">
        <w:rPr>
          <w:sz w:val="26"/>
          <w:szCs w:val="26"/>
        </w:rPr>
        <w:t>№2,</w:t>
      </w:r>
      <w:r w:rsidRPr="000904EA">
        <w:rPr>
          <w:spacing w:val="-5"/>
          <w:sz w:val="26"/>
          <w:szCs w:val="26"/>
        </w:rPr>
        <w:t xml:space="preserve"> </w:t>
      </w:r>
      <w:r w:rsidRPr="000904EA">
        <w:rPr>
          <w:spacing w:val="-4"/>
          <w:sz w:val="26"/>
          <w:szCs w:val="26"/>
        </w:rPr>
        <w:t>№3).</w:t>
      </w:r>
    </w:p>
    <w:p w:rsidR="00244F95" w:rsidRPr="000904EA" w:rsidRDefault="00244F95" w:rsidP="00244F95">
      <w:pPr>
        <w:pStyle w:val="a3"/>
        <w:ind w:right="425"/>
        <w:rPr>
          <w:sz w:val="26"/>
          <w:szCs w:val="26"/>
        </w:rPr>
      </w:pPr>
      <w:r w:rsidRPr="000904EA">
        <w:rPr>
          <w:sz w:val="26"/>
          <w:szCs w:val="26"/>
        </w:rPr>
        <w:t>СП</w:t>
      </w:r>
      <w:r w:rsidRPr="000904EA">
        <w:rPr>
          <w:spacing w:val="-5"/>
          <w:sz w:val="26"/>
          <w:szCs w:val="26"/>
        </w:rPr>
        <w:t xml:space="preserve"> </w:t>
      </w:r>
      <w:r w:rsidRPr="000904EA">
        <w:rPr>
          <w:sz w:val="26"/>
          <w:szCs w:val="26"/>
        </w:rPr>
        <w:t>160.1325800.2014</w:t>
      </w:r>
      <w:r w:rsidRPr="000904EA">
        <w:rPr>
          <w:spacing w:val="40"/>
          <w:sz w:val="26"/>
          <w:szCs w:val="26"/>
        </w:rPr>
        <w:t xml:space="preserve"> </w:t>
      </w:r>
      <w:r w:rsidRPr="000904EA">
        <w:rPr>
          <w:sz w:val="26"/>
          <w:szCs w:val="26"/>
        </w:rPr>
        <w:t>Здания и</w:t>
      </w:r>
      <w:r w:rsidRPr="000904EA">
        <w:rPr>
          <w:spacing w:val="-5"/>
          <w:sz w:val="26"/>
          <w:szCs w:val="26"/>
        </w:rPr>
        <w:t xml:space="preserve"> </w:t>
      </w:r>
      <w:r w:rsidRPr="000904EA">
        <w:rPr>
          <w:sz w:val="26"/>
          <w:szCs w:val="26"/>
        </w:rPr>
        <w:t>комплексы</w:t>
      </w:r>
      <w:r w:rsidRPr="000904EA">
        <w:rPr>
          <w:spacing w:val="-5"/>
          <w:sz w:val="26"/>
          <w:szCs w:val="26"/>
        </w:rPr>
        <w:t xml:space="preserve"> </w:t>
      </w:r>
      <w:r w:rsidRPr="000904EA">
        <w:rPr>
          <w:sz w:val="26"/>
          <w:szCs w:val="26"/>
        </w:rPr>
        <w:t>многофункциональные. Правила проектирования (с изменениями №1, №2).</w:t>
      </w:r>
    </w:p>
    <w:p w:rsidR="00244F95" w:rsidRPr="000904EA" w:rsidRDefault="00244F95" w:rsidP="00244F95">
      <w:pPr>
        <w:pStyle w:val="a3"/>
        <w:ind w:right="422"/>
        <w:rPr>
          <w:sz w:val="26"/>
          <w:szCs w:val="26"/>
        </w:rPr>
      </w:pPr>
      <w:r w:rsidRPr="000904EA">
        <w:rPr>
          <w:sz w:val="26"/>
          <w:szCs w:val="26"/>
        </w:rPr>
        <w:t>СП 165.1325800.2014 Свод правил. «СНиП 2.01.51-90 Инженерно- технические мероприятия по гражданской обороне» (с изменениями №1, №2).</w:t>
      </w:r>
    </w:p>
    <w:p w:rsidR="00244F95" w:rsidRPr="000904EA" w:rsidRDefault="00244F95" w:rsidP="00244F95">
      <w:pPr>
        <w:pStyle w:val="a3"/>
        <w:ind w:right="422"/>
        <w:rPr>
          <w:sz w:val="26"/>
          <w:szCs w:val="26"/>
        </w:rPr>
      </w:pPr>
      <w:r w:rsidRPr="000904EA">
        <w:rPr>
          <w:sz w:val="26"/>
          <w:szCs w:val="26"/>
        </w:rPr>
        <w:t>СП 166.1311500.2014 Свод правил. Городские автотранспортные тоннели и путепроводы тоннельного типа с длиной перекрытой части не более 300м. Требования пожарной безопасности.</w:t>
      </w:r>
    </w:p>
    <w:p w:rsidR="00244F95" w:rsidRPr="000904EA" w:rsidRDefault="00244F95" w:rsidP="00244F95">
      <w:pPr>
        <w:pStyle w:val="a3"/>
        <w:ind w:right="420"/>
        <w:rPr>
          <w:sz w:val="26"/>
          <w:szCs w:val="26"/>
        </w:rPr>
      </w:pPr>
      <w:r w:rsidRPr="000904EA">
        <w:rPr>
          <w:sz w:val="26"/>
          <w:szCs w:val="26"/>
        </w:rPr>
        <w:t>СП 228.1325800.2014</w:t>
      </w:r>
      <w:r w:rsidRPr="000904EA">
        <w:rPr>
          <w:spacing w:val="40"/>
          <w:sz w:val="26"/>
          <w:szCs w:val="26"/>
        </w:rPr>
        <w:t xml:space="preserve"> </w:t>
      </w:r>
      <w:r w:rsidRPr="000904EA">
        <w:rPr>
          <w:sz w:val="26"/>
          <w:szCs w:val="26"/>
        </w:rPr>
        <w:t>Свод правил. Здания и сооружения следственных органов. Правила проектирования</w:t>
      </w:r>
    </w:p>
    <w:p w:rsidR="00244F95" w:rsidRPr="000904EA" w:rsidRDefault="00244F95" w:rsidP="00244F95">
      <w:pPr>
        <w:pStyle w:val="a3"/>
        <w:spacing w:line="242" w:lineRule="auto"/>
        <w:ind w:right="422"/>
        <w:rPr>
          <w:sz w:val="26"/>
          <w:szCs w:val="26"/>
        </w:rPr>
      </w:pPr>
      <w:r w:rsidRPr="000904EA">
        <w:rPr>
          <w:sz w:val="26"/>
          <w:szCs w:val="26"/>
        </w:rPr>
        <w:t>СП 250.1325800.2016</w:t>
      </w:r>
      <w:r w:rsidRPr="000904EA">
        <w:rPr>
          <w:spacing w:val="40"/>
          <w:sz w:val="26"/>
          <w:szCs w:val="26"/>
        </w:rPr>
        <w:t xml:space="preserve"> </w:t>
      </w:r>
      <w:r w:rsidRPr="000904EA">
        <w:rPr>
          <w:sz w:val="26"/>
          <w:szCs w:val="26"/>
        </w:rPr>
        <w:t>Свод правил. Здания и сооружения. Защита от подземных вод.</w:t>
      </w:r>
    </w:p>
    <w:p w:rsidR="00244F95" w:rsidRPr="000904EA" w:rsidRDefault="00244F95" w:rsidP="00244F95">
      <w:pPr>
        <w:pStyle w:val="a3"/>
        <w:ind w:right="419"/>
        <w:rPr>
          <w:sz w:val="26"/>
          <w:szCs w:val="26"/>
        </w:rPr>
      </w:pPr>
      <w:r w:rsidRPr="000904EA">
        <w:rPr>
          <w:sz w:val="26"/>
          <w:szCs w:val="26"/>
        </w:rPr>
        <w:t>СП 251.1325800.2016Свод правил. Здания общеобразовательных организаций. Правила проектирования.</w:t>
      </w:r>
    </w:p>
    <w:p w:rsidR="00244F95" w:rsidRPr="000904EA" w:rsidRDefault="00244F95" w:rsidP="00244F95">
      <w:pPr>
        <w:pStyle w:val="a3"/>
        <w:ind w:right="424"/>
        <w:jc w:val="left"/>
        <w:rPr>
          <w:sz w:val="26"/>
          <w:szCs w:val="26"/>
        </w:rPr>
      </w:pPr>
      <w:r w:rsidRPr="000904EA">
        <w:rPr>
          <w:sz w:val="26"/>
          <w:szCs w:val="26"/>
        </w:rPr>
        <w:t>СП</w:t>
      </w:r>
      <w:r w:rsidRPr="000904EA">
        <w:rPr>
          <w:spacing w:val="40"/>
          <w:sz w:val="26"/>
          <w:szCs w:val="26"/>
        </w:rPr>
        <w:t xml:space="preserve"> </w:t>
      </w:r>
      <w:r w:rsidRPr="000904EA">
        <w:rPr>
          <w:sz w:val="26"/>
          <w:szCs w:val="26"/>
        </w:rPr>
        <w:t>252.1325800.2016Свод</w:t>
      </w:r>
      <w:r w:rsidRPr="000904EA">
        <w:rPr>
          <w:spacing w:val="40"/>
          <w:sz w:val="26"/>
          <w:szCs w:val="26"/>
        </w:rPr>
        <w:t xml:space="preserve"> </w:t>
      </w:r>
      <w:r w:rsidRPr="000904EA">
        <w:rPr>
          <w:sz w:val="26"/>
          <w:szCs w:val="26"/>
        </w:rPr>
        <w:t>правил.</w:t>
      </w:r>
      <w:r w:rsidRPr="000904EA">
        <w:rPr>
          <w:spacing w:val="40"/>
          <w:sz w:val="26"/>
          <w:szCs w:val="26"/>
        </w:rPr>
        <w:t xml:space="preserve"> </w:t>
      </w:r>
      <w:r w:rsidRPr="000904EA">
        <w:rPr>
          <w:sz w:val="26"/>
          <w:szCs w:val="26"/>
        </w:rPr>
        <w:t>Здания</w:t>
      </w:r>
      <w:r w:rsidRPr="000904EA">
        <w:rPr>
          <w:spacing w:val="40"/>
          <w:sz w:val="26"/>
          <w:szCs w:val="26"/>
        </w:rPr>
        <w:t xml:space="preserve"> </w:t>
      </w:r>
      <w:r w:rsidRPr="000904EA">
        <w:rPr>
          <w:sz w:val="26"/>
          <w:szCs w:val="26"/>
        </w:rPr>
        <w:t>дошкольных</w:t>
      </w:r>
      <w:r w:rsidRPr="000904EA">
        <w:rPr>
          <w:spacing w:val="40"/>
          <w:sz w:val="26"/>
          <w:szCs w:val="26"/>
        </w:rPr>
        <w:t xml:space="preserve"> </w:t>
      </w:r>
      <w:r w:rsidRPr="000904EA">
        <w:rPr>
          <w:sz w:val="26"/>
          <w:szCs w:val="26"/>
        </w:rPr>
        <w:t>образовательных организаций. Правила проектирования.</w:t>
      </w:r>
    </w:p>
    <w:p w:rsidR="00244F95" w:rsidRPr="000904EA" w:rsidRDefault="00244F95" w:rsidP="00244F95">
      <w:pPr>
        <w:pStyle w:val="a3"/>
        <w:tabs>
          <w:tab w:val="left" w:pos="1249"/>
          <w:tab w:val="left" w:pos="3596"/>
          <w:tab w:val="left" w:pos="4441"/>
          <w:tab w:val="left" w:pos="5598"/>
          <w:tab w:val="left" w:pos="6678"/>
          <w:tab w:val="left" w:pos="7072"/>
          <w:tab w:val="left" w:pos="8765"/>
        </w:tabs>
        <w:ind w:right="425"/>
        <w:jc w:val="left"/>
        <w:rPr>
          <w:sz w:val="26"/>
          <w:szCs w:val="26"/>
        </w:rPr>
      </w:pPr>
      <w:r w:rsidRPr="000904EA">
        <w:rPr>
          <w:spacing w:val="-6"/>
          <w:sz w:val="26"/>
          <w:szCs w:val="26"/>
        </w:rPr>
        <w:lastRenderedPageBreak/>
        <w:t>СП</w:t>
      </w:r>
      <w:r w:rsidRPr="000904EA">
        <w:rPr>
          <w:sz w:val="26"/>
          <w:szCs w:val="26"/>
        </w:rPr>
        <w:tab/>
      </w:r>
      <w:r w:rsidRPr="000904EA">
        <w:rPr>
          <w:spacing w:val="-2"/>
          <w:sz w:val="26"/>
          <w:szCs w:val="26"/>
        </w:rPr>
        <w:t>254.1325800.2016</w:t>
      </w:r>
      <w:r w:rsidRPr="000904EA">
        <w:rPr>
          <w:sz w:val="26"/>
          <w:szCs w:val="26"/>
        </w:rPr>
        <w:tab/>
      </w:r>
      <w:r w:rsidRPr="000904EA">
        <w:rPr>
          <w:spacing w:val="-4"/>
          <w:sz w:val="26"/>
          <w:szCs w:val="26"/>
        </w:rPr>
        <w:t>Свод</w:t>
      </w:r>
      <w:r w:rsidRPr="000904EA">
        <w:rPr>
          <w:sz w:val="26"/>
          <w:szCs w:val="26"/>
        </w:rPr>
        <w:tab/>
      </w:r>
      <w:r w:rsidRPr="000904EA">
        <w:rPr>
          <w:spacing w:val="-2"/>
          <w:sz w:val="26"/>
          <w:szCs w:val="26"/>
        </w:rPr>
        <w:t>правил.</w:t>
      </w:r>
      <w:r w:rsidRPr="000904EA">
        <w:rPr>
          <w:sz w:val="26"/>
          <w:szCs w:val="26"/>
        </w:rPr>
        <w:tab/>
      </w:r>
      <w:r w:rsidRPr="000904EA">
        <w:rPr>
          <w:spacing w:val="-2"/>
          <w:sz w:val="26"/>
          <w:szCs w:val="26"/>
        </w:rPr>
        <w:t>Здания</w:t>
      </w:r>
      <w:r w:rsidRPr="000904EA">
        <w:rPr>
          <w:sz w:val="26"/>
          <w:szCs w:val="26"/>
        </w:rPr>
        <w:tab/>
      </w:r>
      <w:r w:rsidRPr="000904EA">
        <w:rPr>
          <w:spacing w:val="-10"/>
          <w:sz w:val="26"/>
          <w:szCs w:val="26"/>
        </w:rPr>
        <w:t>и</w:t>
      </w:r>
      <w:r w:rsidRPr="000904EA">
        <w:rPr>
          <w:sz w:val="26"/>
          <w:szCs w:val="26"/>
        </w:rPr>
        <w:tab/>
      </w:r>
      <w:r w:rsidRPr="000904EA">
        <w:rPr>
          <w:spacing w:val="-2"/>
          <w:sz w:val="26"/>
          <w:szCs w:val="26"/>
        </w:rPr>
        <w:t>территории.</w:t>
      </w:r>
      <w:r w:rsidRPr="000904EA">
        <w:rPr>
          <w:sz w:val="26"/>
          <w:szCs w:val="26"/>
        </w:rPr>
        <w:tab/>
      </w:r>
      <w:r w:rsidRPr="000904EA">
        <w:rPr>
          <w:spacing w:val="-2"/>
          <w:sz w:val="26"/>
          <w:szCs w:val="26"/>
        </w:rPr>
        <w:t xml:space="preserve">Правила </w:t>
      </w:r>
      <w:r w:rsidRPr="000904EA">
        <w:rPr>
          <w:sz w:val="26"/>
          <w:szCs w:val="26"/>
        </w:rPr>
        <w:t>проектирования зашиты от производственного шума</w:t>
      </w:r>
    </w:p>
    <w:p w:rsidR="00244F95" w:rsidRPr="000904EA" w:rsidRDefault="00244F95" w:rsidP="00244F95">
      <w:pPr>
        <w:pStyle w:val="a3"/>
        <w:tabs>
          <w:tab w:val="left" w:pos="1350"/>
          <w:tab w:val="left" w:pos="3865"/>
          <w:tab w:val="left" w:pos="4815"/>
          <w:tab w:val="left" w:pos="6067"/>
          <w:tab w:val="left" w:pos="7248"/>
          <w:tab w:val="left" w:pos="8765"/>
        </w:tabs>
        <w:ind w:right="425"/>
        <w:jc w:val="left"/>
        <w:rPr>
          <w:sz w:val="26"/>
          <w:szCs w:val="26"/>
        </w:rPr>
      </w:pPr>
      <w:r w:rsidRPr="000904EA">
        <w:rPr>
          <w:spacing w:val="-6"/>
          <w:sz w:val="26"/>
          <w:szCs w:val="26"/>
        </w:rPr>
        <w:t>СП</w:t>
      </w:r>
      <w:r w:rsidRPr="000904EA">
        <w:rPr>
          <w:sz w:val="26"/>
          <w:szCs w:val="26"/>
        </w:rPr>
        <w:tab/>
      </w:r>
      <w:r w:rsidRPr="000904EA">
        <w:rPr>
          <w:spacing w:val="-2"/>
          <w:sz w:val="26"/>
          <w:szCs w:val="26"/>
        </w:rPr>
        <w:t>257.1325800.2020</w:t>
      </w:r>
      <w:r w:rsidRPr="000904EA">
        <w:rPr>
          <w:sz w:val="26"/>
          <w:szCs w:val="26"/>
        </w:rPr>
        <w:tab/>
      </w:r>
      <w:r w:rsidRPr="000904EA">
        <w:rPr>
          <w:spacing w:val="-4"/>
          <w:sz w:val="26"/>
          <w:szCs w:val="26"/>
        </w:rPr>
        <w:t>Свод</w:t>
      </w:r>
      <w:r w:rsidRPr="000904EA">
        <w:rPr>
          <w:sz w:val="26"/>
          <w:szCs w:val="26"/>
        </w:rPr>
        <w:tab/>
      </w:r>
      <w:r w:rsidRPr="000904EA">
        <w:rPr>
          <w:spacing w:val="-2"/>
          <w:sz w:val="26"/>
          <w:szCs w:val="26"/>
        </w:rPr>
        <w:t>правил.</w:t>
      </w:r>
      <w:r w:rsidRPr="000904EA">
        <w:rPr>
          <w:sz w:val="26"/>
          <w:szCs w:val="26"/>
        </w:rPr>
        <w:tab/>
      </w:r>
      <w:r w:rsidRPr="000904EA">
        <w:rPr>
          <w:spacing w:val="-2"/>
          <w:sz w:val="26"/>
          <w:szCs w:val="26"/>
        </w:rPr>
        <w:t>Здания</w:t>
      </w:r>
      <w:r w:rsidRPr="000904EA">
        <w:rPr>
          <w:sz w:val="26"/>
          <w:szCs w:val="26"/>
        </w:rPr>
        <w:tab/>
      </w:r>
      <w:r w:rsidRPr="000904EA">
        <w:rPr>
          <w:spacing w:val="-2"/>
          <w:sz w:val="26"/>
          <w:szCs w:val="26"/>
        </w:rPr>
        <w:t>гостиниц.</w:t>
      </w:r>
      <w:r w:rsidRPr="000904EA">
        <w:rPr>
          <w:sz w:val="26"/>
          <w:szCs w:val="26"/>
        </w:rPr>
        <w:tab/>
      </w:r>
      <w:r w:rsidRPr="000904EA">
        <w:rPr>
          <w:spacing w:val="-2"/>
          <w:sz w:val="26"/>
          <w:szCs w:val="26"/>
        </w:rPr>
        <w:t>Правила проектирования</w:t>
      </w:r>
    </w:p>
    <w:p w:rsidR="00244F95" w:rsidRPr="000904EA" w:rsidRDefault="00244F95" w:rsidP="00244F95">
      <w:pPr>
        <w:pStyle w:val="a3"/>
        <w:tabs>
          <w:tab w:val="left" w:pos="1254"/>
          <w:tab w:val="left" w:pos="3678"/>
          <w:tab w:val="left" w:pos="4527"/>
          <w:tab w:val="left" w:pos="5689"/>
          <w:tab w:val="left" w:pos="7392"/>
        </w:tabs>
        <w:ind w:right="425"/>
        <w:jc w:val="left"/>
        <w:rPr>
          <w:sz w:val="26"/>
          <w:szCs w:val="26"/>
        </w:rPr>
      </w:pPr>
      <w:r w:rsidRPr="000904EA">
        <w:rPr>
          <w:spacing w:val="-6"/>
          <w:sz w:val="26"/>
          <w:szCs w:val="26"/>
        </w:rPr>
        <w:t>СП</w:t>
      </w:r>
      <w:r w:rsidRPr="000904EA">
        <w:rPr>
          <w:sz w:val="26"/>
          <w:szCs w:val="26"/>
        </w:rPr>
        <w:tab/>
      </w:r>
      <w:r w:rsidRPr="000904EA">
        <w:rPr>
          <w:spacing w:val="-2"/>
          <w:sz w:val="26"/>
          <w:szCs w:val="26"/>
        </w:rPr>
        <w:t>265.1325800.2016</w:t>
      </w:r>
      <w:r w:rsidRPr="000904EA">
        <w:rPr>
          <w:sz w:val="26"/>
          <w:szCs w:val="26"/>
        </w:rPr>
        <w:tab/>
      </w:r>
      <w:r w:rsidRPr="000904EA">
        <w:rPr>
          <w:spacing w:val="-4"/>
          <w:sz w:val="26"/>
          <w:szCs w:val="26"/>
        </w:rPr>
        <w:t>Свод</w:t>
      </w:r>
      <w:r w:rsidRPr="000904EA">
        <w:rPr>
          <w:sz w:val="26"/>
          <w:szCs w:val="26"/>
        </w:rPr>
        <w:tab/>
      </w:r>
      <w:r w:rsidRPr="000904EA">
        <w:rPr>
          <w:spacing w:val="-2"/>
          <w:sz w:val="26"/>
          <w:szCs w:val="26"/>
        </w:rPr>
        <w:t>правил.</w:t>
      </w:r>
      <w:r w:rsidRPr="000904EA">
        <w:rPr>
          <w:sz w:val="26"/>
          <w:szCs w:val="26"/>
        </w:rPr>
        <w:tab/>
      </w:r>
      <w:r w:rsidRPr="000904EA">
        <w:rPr>
          <w:spacing w:val="-2"/>
          <w:sz w:val="26"/>
          <w:szCs w:val="26"/>
        </w:rPr>
        <w:t>Коллекторы</w:t>
      </w:r>
      <w:r w:rsidRPr="000904EA">
        <w:rPr>
          <w:sz w:val="26"/>
          <w:szCs w:val="26"/>
        </w:rPr>
        <w:tab/>
      </w:r>
      <w:r w:rsidRPr="000904EA">
        <w:rPr>
          <w:spacing w:val="-2"/>
          <w:sz w:val="26"/>
          <w:szCs w:val="26"/>
        </w:rPr>
        <w:t xml:space="preserve">коммуникационные </w:t>
      </w:r>
      <w:r w:rsidRPr="000904EA">
        <w:rPr>
          <w:sz w:val="26"/>
          <w:szCs w:val="26"/>
        </w:rPr>
        <w:t>Правила проектирования и строительства (с изменением №1)</w:t>
      </w:r>
    </w:p>
    <w:p w:rsidR="00244F95" w:rsidRPr="000904EA" w:rsidRDefault="00244F95" w:rsidP="00244F95">
      <w:pPr>
        <w:pStyle w:val="a3"/>
        <w:tabs>
          <w:tab w:val="left" w:pos="1239"/>
          <w:tab w:val="left" w:pos="4248"/>
          <w:tab w:val="left" w:pos="5626"/>
          <w:tab w:val="left" w:pos="6696"/>
          <w:tab w:val="left" w:pos="7080"/>
          <w:tab w:val="left" w:pos="8765"/>
        </w:tabs>
        <w:ind w:right="425"/>
        <w:jc w:val="left"/>
        <w:rPr>
          <w:sz w:val="26"/>
          <w:szCs w:val="26"/>
        </w:rPr>
      </w:pPr>
      <w:r w:rsidRPr="000904EA">
        <w:rPr>
          <w:spacing w:val="-6"/>
          <w:sz w:val="26"/>
          <w:szCs w:val="26"/>
        </w:rPr>
        <w:t>СП</w:t>
      </w:r>
      <w:r w:rsidRPr="000904EA">
        <w:rPr>
          <w:sz w:val="26"/>
          <w:szCs w:val="26"/>
        </w:rPr>
        <w:tab/>
        <w:t>276.1325800.2016 Свод</w:t>
      </w:r>
      <w:r w:rsidRPr="000904EA">
        <w:rPr>
          <w:sz w:val="26"/>
          <w:szCs w:val="26"/>
        </w:rPr>
        <w:tab/>
      </w:r>
      <w:r w:rsidRPr="000904EA">
        <w:rPr>
          <w:spacing w:val="-2"/>
          <w:sz w:val="26"/>
          <w:szCs w:val="26"/>
        </w:rPr>
        <w:t>правил.</w:t>
      </w:r>
      <w:r w:rsidRPr="000904EA">
        <w:rPr>
          <w:sz w:val="26"/>
          <w:szCs w:val="26"/>
        </w:rPr>
        <w:tab/>
      </w:r>
      <w:r w:rsidRPr="000904EA">
        <w:rPr>
          <w:spacing w:val="-2"/>
          <w:sz w:val="26"/>
          <w:szCs w:val="26"/>
        </w:rPr>
        <w:t>Здания</w:t>
      </w:r>
      <w:r w:rsidRPr="000904EA">
        <w:rPr>
          <w:sz w:val="26"/>
          <w:szCs w:val="26"/>
        </w:rPr>
        <w:tab/>
      </w:r>
      <w:r w:rsidRPr="000904EA">
        <w:rPr>
          <w:spacing w:val="-10"/>
          <w:sz w:val="26"/>
          <w:szCs w:val="26"/>
        </w:rPr>
        <w:t>и</w:t>
      </w:r>
      <w:r w:rsidRPr="000904EA">
        <w:rPr>
          <w:sz w:val="26"/>
          <w:szCs w:val="26"/>
        </w:rPr>
        <w:tab/>
      </w:r>
      <w:r w:rsidRPr="000904EA">
        <w:rPr>
          <w:spacing w:val="-2"/>
          <w:sz w:val="26"/>
          <w:szCs w:val="26"/>
        </w:rPr>
        <w:t>территории.</w:t>
      </w:r>
      <w:r w:rsidRPr="000904EA">
        <w:rPr>
          <w:sz w:val="26"/>
          <w:szCs w:val="26"/>
        </w:rPr>
        <w:tab/>
      </w:r>
      <w:r w:rsidRPr="000904EA">
        <w:rPr>
          <w:spacing w:val="-2"/>
          <w:sz w:val="26"/>
          <w:szCs w:val="26"/>
        </w:rPr>
        <w:t xml:space="preserve">Правила </w:t>
      </w:r>
      <w:r w:rsidRPr="000904EA">
        <w:rPr>
          <w:sz w:val="26"/>
          <w:szCs w:val="26"/>
        </w:rPr>
        <w:t>проектирования защиты от шума транспортных потоков.</w:t>
      </w:r>
    </w:p>
    <w:p w:rsidR="00244F95" w:rsidRPr="000904EA" w:rsidRDefault="00244F95" w:rsidP="00244F95">
      <w:pPr>
        <w:pStyle w:val="a3"/>
        <w:spacing w:line="322" w:lineRule="exact"/>
        <w:ind w:left="620" w:firstLine="0"/>
        <w:jc w:val="left"/>
        <w:rPr>
          <w:sz w:val="26"/>
          <w:szCs w:val="26"/>
        </w:rPr>
      </w:pPr>
      <w:r w:rsidRPr="000904EA">
        <w:rPr>
          <w:sz w:val="26"/>
          <w:szCs w:val="26"/>
        </w:rPr>
        <w:t>СП</w:t>
      </w:r>
      <w:r w:rsidRPr="000904EA">
        <w:rPr>
          <w:spacing w:val="11"/>
          <w:sz w:val="26"/>
          <w:szCs w:val="26"/>
        </w:rPr>
        <w:t xml:space="preserve"> </w:t>
      </w:r>
      <w:r w:rsidRPr="000904EA">
        <w:rPr>
          <w:sz w:val="26"/>
          <w:szCs w:val="26"/>
        </w:rPr>
        <w:t>277.1325800.2016</w:t>
      </w:r>
      <w:r w:rsidRPr="000904EA">
        <w:rPr>
          <w:spacing w:val="15"/>
          <w:sz w:val="26"/>
          <w:szCs w:val="26"/>
        </w:rPr>
        <w:t xml:space="preserve"> </w:t>
      </w:r>
      <w:r w:rsidRPr="000904EA">
        <w:rPr>
          <w:sz w:val="26"/>
          <w:szCs w:val="26"/>
        </w:rPr>
        <w:t>Свод</w:t>
      </w:r>
      <w:r w:rsidRPr="000904EA">
        <w:rPr>
          <w:spacing w:val="16"/>
          <w:sz w:val="26"/>
          <w:szCs w:val="26"/>
        </w:rPr>
        <w:t xml:space="preserve"> </w:t>
      </w:r>
      <w:r w:rsidRPr="000904EA">
        <w:rPr>
          <w:sz w:val="26"/>
          <w:szCs w:val="26"/>
        </w:rPr>
        <w:t>правил.</w:t>
      </w:r>
      <w:r w:rsidRPr="000904EA">
        <w:rPr>
          <w:spacing w:val="67"/>
          <w:w w:val="150"/>
          <w:sz w:val="26"/>
          <w:szCs w:val="26"/>
        </w:rPr>
        <w:t xml:space="preserve"> </w:t>
      </w:r>
      <w:r w:rsidRPr="000904EA">
        <w:rPr>
          <w:sz w:val="26"/>
          <w:szCs w:val="26"/>
        </w:rPr>
        <w:t>Сооружения</w:t>
      </w:r>
      <w:r w:rsidRPr="000904EA">
        <w:rPr>
          <w:spacing w:val="16"/>
          <w:sz w:val="26"/>
          <w:szCs w:val="26"/>
        </w:rPr>
        <w:t xml:space="preserve"> </w:t>
      </w:r>
      <w:r w:rsidRPr="000904EA">
        <w:rPr>
          <w:sz w:val="26"/>
          <w:szCs w:val="26"/>
        </w:rPr>
        <w:t>морские</w:t>
      </w:r>
      <w:r w:rsidRPr="000904EA">
        <w:rPr>
          <w:spacing w:val="16"/>
          <w:sz w:val="26"/>
          <w:szCs w:val="26"/>
        </w:rPr>
        <w:t xml:space="preserve"> </w:t>
      </w:r>
      <w:r w:rsidRPr="000904EA">
        <w:rPr>
          <w:spacing w:val="-2"/>
          <w:sz w:val="26"/>
          <w:szCs w:val="26"/>
        </w:rPr>
        <w:t>берегозащитные.</w:t>
      </w:r>
    </w:p>
    <w:p w:rsidR="00244F95" w:rsidRPr="000904EA" w:rsidRDefault="00244F95" w:rsidP="00244F95">
      <w:pPr>
        <w:pStyle w:val="a3"/>
        <w:spacing w:line="322" w:lineRule="exact"/>
        <w:ind w:firstLine="0"/>
        <w:jc w:val="left"/>
        <w:rPr>
          <w:sz w:val="26"/>
          <w:szCs w:val="26"/>
        </w:rPr>
      </w:pPr>
      <w:r w:rsidRPr="000904EA">
        <w:rPr>
          <w:sz w:val="26"/>
          <w:szCs w:val="26"/>
        </w:rPr>
        <w:t>Правила</w:t>
      </w:r>
      <w:r w:rsidRPr="000904EA">
        <w:rPr>
          <w:spacing w:val="-10"/>
          <w:sz w:val="26"/>
          <w:szCs w:val="26"/>
        </w:rPr>
        <w:t xml:space="preserve"> </w:t>
      </w:r>
      <w:r w:rsidRPr="000904EA">
        <w:rPr>
          <w:spacing w:val="-2"/>
          <w:sz w:val="26"/>
          <w:szCs w:val="26"/>
        </w:rPr>
        <w:t>проектирования.</w:t>
      </w:r>
    </w:p>
    <w:p w:rsidR="00244F95" w:rsidRPr="000904EA" w:rsidRDefault="00244F95" w:rsidP="00244F95">
      <w:pPr>
        <w:pStyle w:val="a3"/>
        <w:tabs>
          <w:tab w:val="left" w:pos="3457"/>
        </w:tabs>
        <w:ind w:right="424"/>
        <w:jc w:val="left"/>
        <w:rPr>
          <w:sz w:val="26"/>
          <w:szCs w:val="26"/>
        </w:rPr>
      </w:pPr>
      <w:r w:rsidRPr="000904EA">
        <w:rPr>
          <w:sz w:val="26"/>
          <w:szCs w:val="26"/>
        </w:rPr>
        <w:t>СП</w:t>
      </w:r>
      <w:r w:rsidRPr="000904EA">
        <w:rPr>
          <w:spacing w:val="40"/>
          <w:sz w:val="26"/>
          <w:szCs w:val="26"/>
        </w:rPr>
        <w:t xml:space="preserve"> </w:t>
      </w:r>
      <w:r w:rsidRPr="000904EA">
        <w:rPr>
          <w:sz w:val="26"/>
          <w:szCs w:val="26"/>
        </w:rPr>
        <w:t>283.1325800.2016</w:t>
      </w:r>
      <w:r w:rsidRPr="000904EA">
        <w:rPr>
          <w:sz w:val="26"/>
          <w:szCs w:val="26"/>
        </w:rPr>
        <w:tab/>
        <w:t>Свод</w:t>
      </w:r>
      <w:r w:rsidRPr="000904EA">
        <w:rPr>
          <w:spacing w:val="40"/>
          <w:sz w:val="26"/>
          <w:szCs w:val="26"/>
        </w:rPr>
        <w:t xml:space="preserve"> </w:t>
      </w:r>
      <w:r w:rsidRPr="000904EA">
        <w:rPr>
          <w:sz w:val="26"/>
          <w:szCs w:val="26"/>
        </w:rPr>
        <w:t>правил.</w:t>
      </w:r>
      <w:r w:rsidRPr="000904EA">
        <w:rPr>
          <w:spacing w:val="40"/>
          <w:sz w:val="26"/>
          <w:szCs w:val="26"/>
        </w:rPr>
        <w:t xml:space="preserve"> </w:t>
      </w:r>
      <w:r w:rsidRPr="000904EA">
        <w:rPr>
          <w:sz w:val="26"/>
          <w:szCs w:val="26"/>
        </w:rPr>
        <w:t>Объекты</w:t>
      </w:r>
      <w:r w:rsidRPr="000904EA">
        <w:rPr>
          <w:spacing w:val="40"/>
          <w:sz w:val="26"/>
          <w:szCs w:val="26"/>
        </w:rPr>
        <w:t xml:space="preserve"> </w:t>
      </w:r>
      <w:r w:rsidRPr="000904EA">
        <w:rPr>
          <w:sz w:val="26"/>
          <w:szCs w:val="26"/>
        </w:rPr>
        <w:t>строительные</w:t>
      </w:r>
      <w:r w:rsidRPr="000904EA">
        <w:rPr>
          <w:spacing w:val="40"/>
          <w:sz w:val="26"/>
          <w:szCs w:val="26"/>
        </w:rPr>
        <w:t xml:space="preserve"> </w:t>
      </w:r>
      <w:r w:rsidRPr="000904EA">
        <w:rPr>
          <w:sz w:val="26"/>
          <w:szCs w:val="26"/>
        </w:rPr>
        <w:t>повышенной ответственности. Правила сейсмического микрорайонирования</w:t>
      </w:r>
    </w:p>
    <w:p w:rsidR="00244F95" w:rsidRPr="000904EA" w:rsidRDefault="00244F95" w:rsidP="00244F95">
      <w:pPr>
        <w:pStyle w:val="a3"/>
        <w:ind w:right="425"/>
        <w:jc w:val="left"/>
        <w:rPr>
          <w:sz w:val="26"/>
          <w:szCs w:val="26"/>
        </w:rPr>
      </w:pPr>
      <w:r w:rsidRPr="000904EA">
        <w:rPr>
          <w:sz w:val="26"/>
          <w:szCs w:val="26"/>
        </w:rPr>
        <w:t>СП</w:t>
      </w:r>
      <w:r w:rsidRPr="000904EA">
        <w:rPr>
          <w:spacing w:val="-3"/>
          <w:sz w:val="26"/>
          <w:szCs w:val="26"/>
        </w:rPr>
        <w:t xml:space="preserve"> </w:t>
      </w:r>
      <w:r w:rsidRPr="000904EA">
        <w:rPr>
          <w:sz w:val="26"/>
          <w:szCs w:val="26"/>
        </w:rPr>
        <w:t>284.1325800.2016</w:t>
      </w:r>
      <w:r w:rsidRPr="000904EA">
        <w:rPr>
          <w:spacing w:val="40"/>
          <w:sz w:val="26"/>
          <w:szCs w:val="26"/>
        </w:rPr>
        <w:t xml:space="preserve"> </w:t>
      </w:r>
      <w:r w:rsidRPr="000904EA">
        <w:rPr>
          <w:sz w:val="26"/>
          <w:szCs w:val="26"/>
        </w:rPr>
        <w:t>Свод правил. Трубопроводы промысловые для нефти и газа. Правила проектирования и производства работ (с изменением №1)</w:t>
      </w:r>
    </w:p>
    <w:p w:rsidR="00244F95" w:rsidRPr="000904EA" w:rsidRDefault="00244F95" w:rsidP="00244F95">
      <w:pPr>
        <w:pStyle w:val="a3"/>
        <w:tabs>
          <w:tab w:val="left" w:pos="1230"/>
          <w:tab w:val="left" w:pos="3625"/>
          <w:tab w:val="left" w:pos="4450"/>
          <w:tab w:val="left" w:pos="5588"/>
          <w:tab w:val="left" w:pos="7013"/>
          <w:tab w:val="left" w:pos="8765"/>
        </w:tabs>
        <w:spacing w:before="61"/>
        <w:ind w:right="425"/>
        <w:jc w:val="left"/>
        <w:rPr>
          <w:sz w:val="26"/>
          <w:szCs w:val="26"/>
        </w:rPr>
      </w:pPr>
      <w:r w:rsidRPr="000904EA">
        <w:rPr>
          <w:spacing w:val="-6"/>
          <w:sz w:val="26"/>
          <w:szCs w:val="26"/>
        </w:rPr>
        <w:t>СП</w:t>
      </w:r>
      <w:r w:rsidRPr="000904EA">
        <w:rPr>
          <w:sz w:val="26"/>
          <w:szCs w:val="26"/>
        </w:rPr>
        <w:tab/>
      </w:r>
      <w:r w:rsidRPr="000904EA">
        <w:rPr>
          <w:spacing w:val="-2"/>
          <w:sz w:val="26"/>
          <w:szCs w:val="26"/>
        </w:rPr>
        <w:t>285.1325800.2016</w:t>
      </w:r>
      <w:r w:rsidRPr="000904EA">
        <w:rPr>
          <w:sz w:val="26"/>
          <w:szCs w:val="26"/>
        </w:rPr>
        <w:tab/>
      </w:r>
      <w:r w:rsidRPr="000904EA">
        <w:rPr>
          <w:spacing w:val="-4"/>
          <w:sz w:val="26"/>
          <w:szCs w:val="26"/>
        </w:rPr>
        <w:t>Свод</w:t>
      </w:r>
      <w:r w:rsidRPr="000904EA">
        <w:rPr>
          <w:sz w:val="26"/>
          <w:szCs w:val="26"/>
        </w:rPr>
        <w:tab/>
      </w:r>
      <w:r w:rsidRPr="000904EA">
        <w:rPr>
          <w:spacing w:val="-2"/>
          <w:sz w:val="26"/>
          <w:szCs w:val="26"/>
        </w:rPr>
        <w:t>правил.</w:t>
      </w:r>
      <w:r w:rsidRPr="000904EA">
        <w:rPr>
          <w:sz w:val="26"/>
          <w:szCs w:val="26"/>
        </w:rPr>
        <w:tab/>
      </w:r>
      <w:r w:rsidRPr="000904EA">
        <w:rPr>
          <w:spacing w:val="-2"/>
          <w:sz w:val="26"/>
          <w:szCs w:val="26"/>
        </w:rPr>
        <w:t>Стадионы</w:t>
      </w:r>
      <w:r w:rsidRPr="000904EA">
        <w:rPr>
          <w:sz w:val="26"/>
          <w:szCs w:val="26"/>
        </w:rPr>
        <w:tab/>
      </w:r>
      <w:r w:rsidRPr="000904EA">
        <w:rPr>
          <w:spacing w:val="-2"/>
          <w:sz w:val="26"/>
          <w:szCs w:val="26"/>
        </w:rPr>
        <w:t>футбольные.</w:t>
      </w:r>
      <w:r w:rsidRPr="000904EA">
        <w:rPr>
          <w:sz w:val="26"/>
          <w:szCs w:val="26"/>
        </w:rPr>
        <w:tab/>
      </w:r>
      <w:r w:rsidRPr="000904EA">
        <w:rPr>
          <w:spacing w:val="-2"/>
          <w:sz w:val="26"/>
          <w:szCs w:val="26"/>
        </w:rPr>
        <w:t xml:space="preserve">Правила </w:t>
      </w:r>
      <w:r w:rsidRPr="000904EA">
        <w:rPr>
          <w:sz w:val="26"/>
          <w:szCs w:val="26"/>
        </w:rPr>
        <w:t>проектирования (с изменением №1)</w:t>
      </w:r>
    </w:p>
    <w:p w:rsidR="00244F95" w:rsidRPr="000904EA" w:rsidRDefault="00244F95" w:rsidP="00244F95">
      <w:pPr>
        <w:pStyle w:val="a3"/>
        <w:tabs>
          <w:tab w:val="left" w:pos="5452"/>
        </w:tabs>
        <w:spacing w:line="321" w:lineRule="exact"/>
        <w:ind w:left="620" w:firstLine="0"/>
        <w:jc w:val="left"/>
        <w:rPr>
          <w:sz w:val="26"/>
          <w:szCs w:val="26"/>
        </w:rPr>
      </w:pPr>
      <w:r w:rsidRPr="000904EA">
        <w:rPr>
          <w:sz w:val="26"/>
          <w:szCs w:val="26"/>
        </w:rPr>
        <w:t>СП</w:t>
      </w:r>
      <w:r w:rsidRPr="000904EA">
        <w:rPr>
          <w:spacing w:val="52"/>
          <w:w w:val="150"/>
          <w:sz w:val="26"/>
          <w:szCs w:val="26"/>
        </w:rPr>
        <w:t xml:space="preserve"> </w:t>
      </w:r>
      <w:r w:rsidRPr="000904EA">
        <w:rPr>
          <w:sz w:val="26"/>
          <w:szCs w:val="26"/>
        </w:rPr>
        <w:t>287.1325800.2016</w:t>
      </w:r>
      <w:r w:rsidRPr="000904EA">
        <w:rPr>
          <w:spacing w:val="56"/>
          <w:w w:val="150"/>
          <w:sz w:val="26"/>
          <w:szCs w:val="26"/>
        </w:rPr>
        <w:t xml:space="preserve"> </w:t>
      </w:r>
      <w:r w:rsidRPr="000904EA">
        <w:rPr>
          <w:sz w:val="26"/>
          <w:szCs w:val="26"/>
        </w:rPr>
        <w:t>Свод</w:t>
      </w:r>
      <w:r w:rsidRPr="000904EA">
        <w:rPr>
          <w:spacing w:val="59"/>
          <w:w w:val="150"/>
          <w:sz w:val="26"/>
          <w:szCs w:val="26"/>
        </w:rPr>
        <w:t xml:space="preserve"> </w:t>
      </w:r>
      <w:r w:rsidRPr="000904EA">
        <w:rPr>
          <w:spacing w:val="-2"/>
          <w:sz w:val="26"/>
          <w:szCs w:val="26"/>
        </w:rPr>
        <w:t>правил.</w:t>
      </w:r>
      <w:r w:rsidRPr="000904EA">
        <w:rPr>
          <w:sz w:val="26"/>
          <w:szCs w:val="26"/>
        </w:rPr>
        <w:tab/>
        <w:t>Сооружения</w:t>
      </w:r>
      <w:r w:rsidRPr="000904EA">
        <w:rPr>
          <w:spacing w:val="54"/>
          <w:w w:val="150"/>
          <w:sz w:val="26"/>
          <w:szCs w:val="26"/>
        </w:rPr>
        <w:t xml:space="preserve"> </w:t>
      </w:r>
      <w:r w:rsidRPr="000904EA">
        <w:rPr>
          <w:sz w:val="26"/>
          <w:szCs w:val="26"/>
        </w:rPr>
        <w:t>морские</w:t>
      </w:r>
      <w:r w:rsidRPr="000904EA">
        <w:rPr>
          <w:spacing w:val="54"/>
          <w:w w:val="150"/>
          <w:sz w:val="26"/>
          <w:szCs w:val="26"/>
        </w:rPr>
        <w:t xml:space="preserve"> </w:t>
      </w:r>
      <w:r w:rsidRPr="000904EA">
        <w:rPr>
          <w:spacing w:val="-2"/>
          <w:sz w:val="26"/>
          <w:szCs w:val="26"/>
        </w:rPr>
        <w:t>причальные.</w:t>
      </w:r>
    </w:p>
    <w:p w:rsidR="00244F95" w:rsidRPr="000904EA" w:rsidRDefault="00244F95" w:rsidP="00244F95">
      <w:pPr>
        <w:pStyle w:val="a3"/>
        <w:spacing w:before="4" w:line="322" w:lineRule="exact"/>
        <w:ind w:firstLine="0"/>
        <w:jc w:val="left"/>
        <w:rPr>
          <w:sz w:val="26"/>
          <w:szCs w:val="26"/>
        </w:rPr>
      </w:pPr>
      <w:r w:rsidRPr="000904EA">
        <w:rPr>
          <w:sz w:val="26"/>
          <w:szCs w:val="26"/>
        </w:rPr>
        <w:t>Правила</w:t>
      </w:r>
      <w:r w:rsidRPr="000904EA">
        <w:rPr>
          <w:spacing w:val="-8"/>
          <w:sz w:val="26"/>
          <w:szCs w:val="26"/>
        </w:rPr>
        <w:t xml:space="preserve"> </w:t>
      </w:r>
      <w:r w:rsidRPr="000904EA">
        <w:rPr>
          <w:sz w:val="26"/>
          <w:szCs w:val="26"/>
        </w:rPr>
        <w:t>проектирования</w:t>
      </w:r>
      <w:r w:rsidRPr="000904EA">
        <w:rPr>
          <w:spacing w:val="-6"/>
          <w:sz w:val="26"/>
          <w:szCs w:val="26"/>
        </w:rPr>
        <w:t xml:space="preserve"> </w:t>
      </w:r>
      <w:r w:rsidRPr="000904EA">
        <w:rPr>
          <w:sz w:val="26"/>
          <w:szCs w:val="26"/>
        </w:rPr>
        <w:t>и</w:t>
      </w:r>
      <w:r w:rsidRPr="000904EA">
        <w:rPr>
          <w:spacing w:val="-8"/>
          <w:sz w:val="26"/>
          <w:szCs w:val="26"/>
        </w:rPr>
        <w:t xml:space="preserve"> </w:t>
      </w:r>
      <w:r w:rsidRPr="000904EA">
        <w:rPr>
          <w:spacing w:val="-2"/>
          <w:sz w:val="26"/>
          <w:szCs w:val="26"/>
        </w:rPr>
        <w:t>строительства.</w:t>
      </w:r>
    </w:p>
    <w:p w:rsidR="00244F95" w:rsidRPr="000904EA" w:rsidRDefault="00244F95" w:rsidP="00244F95">
      <w:pPr>
        <w:pStyle w:val="a3"/>
        <w:tabs>
          <w:tab w:val="left" w:pos="1230"/>
          <w:tab w:val="left" w:pos="3552"/>
          <w:tab w:val="left" w:pos="4377"/>
          <w:tab w:val="left" w:pos="5735"/>
          <w:tab w:val="left" w:pos="7449"/>
        </w:tabs>
        <w:ind w:right="427"/>
        <w:jc w:val="left"/>
        <w:rPr>
          <w:sz w:val="26"/>
          <w:szCs w:val="26"/>
        </w:rPr>
      </w:pPr>
      <w:r w:rsidRPr="000904EA">
        <w:rPr>
          <w:spacing w:val="-6"/>
          <w:sz w:val="26"/>
          <w:szCs w:val="26"/>
        </w:rPr>
        <w:t>СП</w:t>
      </w:r>
      <w:r w:rsidRPr="000904EA">
        <w:rPr>
          <w:sz w:val="26"/>
          <w:szCs w:val="26"/>
        </w:rPr>
        <w:tab/>
      </w:r>
      <w:r w:rsidRPr="000904EA">
        <w:rPr>
          <w:spacing w:val="-2"/>
          <w:sz w:val="26"/>
          <w:szCs w:val="26"/>
        </w:rPr>
        <w:t>289.1325800.2017</w:t>
      </w:r>
      <w:r w:rsidRPr="000904EA">
        <w:rPr>
          <w:sz w:val="26"/>
          <w:szCs w:val="26"/>
        </w:rPr>
        <w:tab/>
      </w:r>
      <w:r w:rsidRPr="000904EA">
        <w:rPr>
          <w:spacing w:val="-4"/>
          <w:sz w:val="26"/>
          <w:szCs w:val="26"/>
        </w:rPr>
        <w:t>Свод</w:t>
      </w:r>
      <w:r w:rsidRPr="000904EA">
        <w:rPr>
          <w:sz w:val="26"/>
          <w:szCs w:val="26"/>
        </w:rPr>
        <w:tab/>
      </w:r>
      <w:r w:rsidRPr="000904EA">
        <w:rPr>
          <w:spacing w:val="-2"/>
          <w:sz w:val="26"/>
          <w:szCs w:val="26"/>
        </w:rPr>
        <w:t>правил.</w:t>
      </w:r>
      <w:r w:rsidRPr="000904EA">
        <w:rPr>
          <w:sz w:val="26"/>
          <w:szCs w:val="26"/>
        </w:rPr>
        <w:tab/>
      </w:r>
      <w:r w:rsidRPr="000904EA">
        <w:rPr>
          <w:spacing w:val="-2"/>
          <w:sz w:val="26"/>
          <w:szCs w:val="26"/>
        </w:rPr>
        <w:t>Сооружения</w:t>
      </w:r>
      <w:r w:rsidRPr="000904EA">
        <w:rPr>
          <w:sz w:val="26"/>
          <w:szCs w:val="26"/>
        </w:rPr>
        <w:tab/>
      </w:r>
      <w:r w:rsidRPr="000904EA">
        <w:rPr>
          <w:spacing w:val="-2"/>
          <w:sz w:val="26"/>
          <w:szCs w:val="26"/>
        </w:rPr>
        <w:t xml:space="preserve">животноводческих, </w:t>
      </w:r>
      <w:r w:rsidRPr="000904EA">
        <w:rPr>
          <w:sz w:val="26"/>
          <w:szCs w:val="26"/>
        </w:rPr>
        <w:t>птицеводческих, звероводческих предприятий, Правила проектирования.</w:t>
      </w:r>
    </w:p>
    <w:p w:rsidR="00244F95" w:rsidRPr="000904EA" w:rsidRDefault="00244F95" w:rsidP="00244F95">
      <w:pPr>
        <w:pStyle w:val="a3"/>
        <w:tabs>
          <w:tab w:val="left" w:pos="3510"/>
        </w:tabs>
        <w:ind w:right="425"/>
        <w:jc w:val="left"/>
        <w:rPr>
          <w:sz w:val="26"/>
          <w:szCs w:val="26"/>
        </w:rPr>
      </w:pPr>
      <w:r w:rsidRPr="000904EA">
        <w:rPr>
          <w:sz w:val="26"/>
          <w:szCs w:val="26"/>
        </w:rPr>
        <w:t>СП</w:t>
      </w:r>
      <w:r w:rsidRPr="000904EA">
        <w:rPr>
          <w:spacing w:val="40"/>
          <w:sz w:val="26"/>
          <w:szCs w:val="26"/>
        </w:rPr>
        <w:t xml:space="preserve"> </w:t>
      </w:r>
      <w:r w:rsidRPr="000904EA">
        <w:rPr>
          <w:sz w:val="26"/>
          <w:szCs w:val="26"/>
        </w:rPr>
        <w:t>302.1325800.2017</w:t>
      </w:r>
      <w:r w:rsidRPr="000904EA">
        <w:rPr>
          <w:sz w:val="26"/>
          <w:szCs w:val="26"/>
        </w:rPr>
        <w:tab/>
        <w:t>Свод</w:t>
      </w:r>
      <w:r w:rsidRPr="000904EA">
        <w:rPr>
          <w:spacing w:val="80"/>
          <w:sz w:val="26"/>
          <w:szCs w:val="26"/>
        </w:rPr>
        <w:t xml:space="preserve"> </w:t>
      </w:r>
      <w:r w:rsidRPr="000904EA">
        <w:rPr>
          <w:sz w:val="26"/>
          <w:szCs w:val="26"/>
        </w:rPr>
        <w:t>правил.</w:t>
      </w:r>
      <w:r w:rsidRPr="000904EA">
        <w:rPr>
          <w:spacing w:val="80"/>
          <w:sz w:val="26"/>
          <w:szCs w:val="26"/>
        </w:rPr>
        <w:t xml:space="preserve"> </w:t>
      </w:r>
      <w:r w:rsidRPr="000904EA">
        <w:rPr>
          <w:sz w:val="26"/>
          <w:szCs w:val="26"/>
        </w:rPr>
        <w:t>Склады</w:t>
      </w:r>
      <w:r w:rsidRPr="000904EA">
        <w:rPr>
          <w:spacing w:val="40"/>
          <w:sz w:val="26"/>
          <w:szCs w:val="26"/>
        </w:rPr>
        <w:t xml:space="preserve"> </w:t>
      </w:r>
      <w:r w:rsidRPr="000904EA">
        <w:rPr>
          <w:sz w:val="26"/>
          <w:szCs w:val="26"/>
        </w:rPr>
        <w:t>для</w:t>
      </w:r>
      <w:r w:rsidRPr="000904EA">
        <w:rPr>
          <w:spacing w:val="40"/>
          <w:sz w:val="26"/>
          <w:szCs w:val="26"/>
        </w:rPr>
        <w:t xml:space="preserve"> </w:t>
      </w:r>
      <w:r w:rsidRPr="000904EA">
        <w:rPr>
          <w:sz w:val="26"/>
          <w:szCs w:val="26"/>
        </w:rPr>
        <w:t>аварийно-</w:t>
      </w:r>
      <w:r w:rsidRPr="000904EA">
        <w:rPr>
          <w:spacing w:val="80"/>
          <w:sz w:val="26"/>
          <w:szCs w:val="26"/>
        </w:rPr>
        <w:t xml:space="preserve"> </w:t>
      </w:r>
      <w:r w:rsidRPr="000904EA">
        <w:rPr>
          <w:sz w:val="26"/>
          <w:szCs w:val="26"/>
        </w:rPr>
        <w:t>химически- опасных веществ. Правила проектирования</w:t>
      </w:r>
    </w:p>
    <w:p w:rsidR="00244F95" w:rsidRPr="000904EA" w:rsidRDefault="00244F95" w:rsidP="00244F95">
      <w:pPr>
        <w:pStyle w:val="a3"/>
        <w:ind w:right="424"/>
        <w:jc w:val="left"/>
        <w:rPr>
          <w:sz w:val="26"/>
          <w:szCs w:val="26"/>
        </w:rPr>
      </w:pPr>
      <w:r w:rsidRPr="000904EA">
        <w:rPr>
          <w:sz w:val="26"/>
          <w:szCs w:val="26"/>
        </w:rPr>
        <w:t>СП 308.1325800.2017</w:t>
      </w:r>
      <w:r w:rsidRPr="000904EA">
        <w:rPr>
          <w:spacing w:val="40"/>
          <w:sz w:val="26"/>
          <w:szCs w:val="26"/>
        </w:rPr>
        <w:t xml:space="preserve"> </w:t>
      </w:r>
      <w:r w:rsidRPr="000904EA">
        <w:rPr>
          <w:sz w:val="26"/>
          <w:szCs w:val="26"/>
        </w:rPr>
        <w:t>Свод правил. Исправительные учреждения и центры уголовно-исполнительной системы. Правила проектирования (в двух частях)</w:t>
      </w:r>
    </w:p>
    <w:p w:rsidR="00244F95" w:rsidRPr="000904EA" w:rsidRDefault="00244F95" w:rsidP="00244F95">
      <w:pPr>
        <w:pStyle w:val="a3"/>
        <w:jc w:val="left"/>
        <w:rPr>
          <w:sz w:val="26"/>
          <w:szCs w:val="26"/>
        </w:rPr>
      </w:pPr>
      <w:r w:rsidRPr="000904EA">
        <w:rPr>
          <w:sz w:val="26"/>
          <w:szCs w:val="26"/>
        </w:rPr>
        <w:t>СП</w:t>
      </w:r>
      <w:r w:rsidRPr="000904EA">
        <w:rPr>
          <w:spacing w:val="-11"/>
          <w:sz w:val="26"/>
          <w:szCs w:val="26"/>
        </w:rPr>
        <w:t xml:space="preserve"> </w:t>
      </w:r>
      <w:r w:rsidRPr="000904EA">
        <w:rPr>
          <w:sz w:val="26"/>
          <w:szCs w:val="26"/>
        </w:rPr>
        <w:t>309.1325800.2017</w:t>
      </w:r>
      <w:r w:rsidRPr="000904EA">
        <w:rPr>
          <w:spacing w:val="40"/>
          <w:sz w:val="26"/>
          <w:szCs w:val="26"/>
        </w:rPr>
        <w:t xml:space="preserve"> </w:t>
      </w:r>
      <w:r w:rsidRPr="000904EA">
        <w:rPr>
          <w:sz w:val="26"/>
          <w:szCs w:val="26"/>
        </w:rPr>
        <w:t>Свод</w:t>
      </w:r>
      <w:r w:rsidRPr="000904EA">
        <w:rPr>
          <w:spacing w:val="-5"/>
          <w:sz w:val="26"/>
          <w:szCs w:val="26"/>
        </w:rPr>
        <w:t xml:space="preserve"> </w:t>
      </w:r>
      <w:r w:rsidRPr="000904EA">
        <w:rPr>
          <w:sz w:val="26"/>
          <w:szCs w:val="26"/>
        </w:rPr>
        <w:t>правил.</w:t>
      </w:r>
      <w:r w:rsidRPr="000904EA">
        <w:rPr>
          <w:spacing w:val="-5"/>
          <w:sz w:val="26"/>
          <w:szCs w:val="26"/>
        </w:rPr>
        <w:t xml:space="preserve"> </w:t>
      </w:r>
      <w:r w:rsidRPr="000904EA">
        <w:rPr>
          <w:sz w:val="26"/>
          <w:szCs w:val="26"/>
        </w:rPr>
        <w:t>Здания</w:t>
      </w:r>
      <w:r w:rsidRPr="000904EA">
        <w:rPr>
          <w:spacing w:val="-6"/>
          <w:sz w:val="26"/>
          <w:szCs w:val="26"/>
        </w:rPr>
        <w:t xml:space="preserve"> </w:t>
      </w:r>
      <w:r w:rsidRPr="000904EA">
        <w:rPr>
          <w:sz w:val="26"/>
          <w:szCs w:val="26"/>
        </w:rPr>
        <w:t>театрально-зрелищные.</w:t>
      </w:r>
      <w:r w:rsidRPr="000904EA">
        <w:rPr>
          <w:spacing w:val="-5"/>
          <w:sz w:val="26"/>
          <w:szCs w:val="26"/>
        </w:rPr>
        <w:t xml:space="preserve"> </w:t>
      </w:r>
      <w:r w:rsidRPr="000904EA">
        <w:rPr>
          <w:sz w:val="26"/>
          <w:szCs w:val="26"/>
        </w:rPr>
        <w:t xml:space="preserve">Правила </w:t>
      </w:r>
      <w:r w:rsidRPr="000904EA">
        <w:rPr>
          <w:spacing w:val="-2"/>
          <w:sz w:val="26"/>
          <w:szCs w:val="26"/>
        </w:rPr>
        <w:t>проектирования.</w:t>
      </w:r>
    </w:p>
    <w:p w:rsidR="00244F95" w:rsidRPr="000904EA" w:rsidRDefault="00244F95" w:rsidP="00244F95">
      <w:pPr>
        <w:pStyle w:val="a3"/>
        <w:jc w:val="left"/>
        <w:rPr>
          <w:sz w:val="26"/>
          <w:szCs w:val="26"/>
        </w:rPr>
      </w:pPr>
      <w:r w:rsidRPr="000904EA">
        <w:rPr>
          <w:sz w:val="26"/>
          <w:szCs w:val="26"/>
        </w:rPr>
        <w:t>СП 320.1325800.2017</w:t>
      </w:r>
      <w:r w:rsidRPr="000904EA">
        <w:rPr>
          <w:spacing w:val="80"/>
          <w:sz w:val="26"/>
          <w:szCs w:val="26"/>
        </w:rPr>
        <w:t xml:space="preserve"> </w:t>
      </w:r>
      <w:r w:rsidRPr="000904EA">
        <w:rPr>
          <w:sz w:val="26"/>
          <w:szCs w:val="26"/>
        </w:rPr>
        <w:t>Свод правил. Полигоны для твёрдых коммунальных отходов. Проектирование, эксплуатация и рекультивация.</w:t>
      </w:r>
    </w:p>
    <w:p w:rsidR="00244F95" w:rsidRPr="000904EA" w:rsidRDefault="00244F95" w:rsidP="00244F95">
      <w:pPr>
        <w:pStyle w:val="a3"/>
        <w:jc w:val="left"/>
        <w:rPr>
          <w:sz w:val="26"/>
          <w:szCs w:val="26"/>
        </w:rPr>
      </w:pPr>
      <w:r w:rsidRPr="000904EA">
        <w:rPr>
          <w:sz w:val="26"/>
          <w:szCs w:val="26"/>
        </w:rPr>
        <w:t>СП</w:t>
      </w:r>
      <w:r w:rsidRPr="000904EA">
        <w:rPr>
          <w:spacing w:val="-2"/>
          <w:sz w:val="26"/>
          <w:szCs w:val="26"/>
        </w:rPr>
        <w:t xml:space="preserve"> </w:t>
      </w:r>
      <w:r w:rsidRPr="000904EA">
        <w:rPr>
          <w:sz w:val="26"/>
          <w:szCs w:val="26"/>
        </w:rPr>
        <w:t>338.1325800.2018</w:t>
      </w:r>
      <w:r w:rsidRPr="000904EA">
        <w:rPr>
          <w:spacing w:val="40"/>
          <w:sz w:val="26"/>
          <w:szCs w:val="26"/>
        </w:rPr>
        <w:t xml:space="preserve"> </w:t>
      </w:r>
      <w:r w:rsidRPr="000904EA">
        <w:rPr>
          <w:sz w:val="26"/>
          <w:szCs w:val="26"/>
        </w:rPr>
        <w:t>Свод правил. Защита от шума для высокоскоростных железнодорожных линий. Правила проектирования и строительства.</w:t>
      </w:r>
    </w:p>
    <w:p w:rsidR="00244F95" w:rsidRPr="000904EA" w:rsidRDefault="00244F95" w:rsidP="00244F95">
      <w:pPr>
        <w:pStyle w:val="a3"/>
        <w:tabs>
          <w:tab w:val="left" w:pos="1374"/>
          <w:tab w:val="left" w:pos="3913"/>
          <w:tab w:val="left" w:pos="4887"/>
          <w:tab w:val="left" w:pos="6163"/>
          <w:tab w:val="left" w:pos="8553"/>
          <w:tab w:val="left" w:pos="9624"/>
        </w:tabs>
        <w:ind w:right="424"/>
        <w:jc w:val="left"/>
        <w:rPr>
          <w:sz w:val="26"/>
          <w:szCs w:val="26"/>
        </w:rPr>
      </w:pPr>
      <w:r w:rsidRPr="000904EA">
        <w:rPr>
          <w:spacing w:val="-6"/>
          <w:sz w:val="26"/>
          <w:szCs w:val="26"/>
        </w:rPr>
        <w:t>СП</w:t>
      </w:r>
      <w:r w:rsidRPr="000904EA">
        <w:rPr>
          <w:sz w:val="26"/>
          <w:szCs w:val="26"/>
        </w:rPr>
        <w:tab/>
      </w:r>
      <w:r w:rsidRPr="000904EA">
        <w:rPr>
          <w:spacing w:val="-2"/>
          <w:sz w:val="26"/>
          <w:szCs w:val="26"/>
        </w:rPr>
        <w:t>348.1325800.2017</w:t>
      </w:r>
      <w:r w:rsidRPr="000904EA">
        <w:rPr>
          <w:sz w:val="26"/>
          <w:szCs w:val="26"/>
        </w:rPr>
        <w:tab/>
      </w:r>
      <w:r w:rsidRPr="000904EA">
        <w:rPr>
          <w:spacing w:val="-4"/>
          <w:sz w:val="26"/>
          <w:szCs w:val="26"/>
        </w:rPr>
        <w:t>Свод</w:t>
      </w:r>
      <w:r w:rsidRPr="000904EA">
        <w:rPr>
          <w:sz w:val="26"/>
          <w:szCs w:val="26"/>
        </w:rPr>
        <w:tab/>
      </w:r>
      <w:r w:rsidRPr="000904EA">
        <w:rPr>
          <w:spacing w:val="-2"/>
          <w:sz w:val="26"/>
          <w:szCs w:val="26"/>
        </w:rPr>
        <w:t>правил.</w:t>
      </w:r>
      <w:r w:rsidRPr="000904EA">
        <w:rPr>
          <w:sz w:val="26"/>
          <w:szCs w:val="26"/>
        </w:rPr>
        <w:tab/>
      </w:r>
      <w:r w:rsidRPr="000904EA">
        <w:rPr>
          <w:spacing w:val="-2"/>
          <w:sz w:val="26"/>
          <w:szCs w:val="26"/>
        </w:rPr>
        <w:t>Индустриальные</w:t>
      </w:r>
      <w:r w:rsidRPr="000904EA">
        <w:rPr>
          <w:sz w:val="26"/>
          <w:szCs w:val="26"/>
        </w:rPr>
        <w:tab/>
      </w:r>
      <w:r w:rsidRPr="000904EA">
        <w:rPr>
          <w:spacing w:val="-2"/>
          <w:sz w:val="26"/>
          <w:szCs w:val="26"/>
        </w:rPr>
        <w:t>парки</w:t>
      </w:r>
      <w:r w:rsidRPr="000904EA">
        <w:rPr>
          <w:sz w:val="26"/>
          <w:szCs w:val="26"/>
        </w:rPr>
        <w:tab/>
      </w:r>
      <w:r w:rsidRPr="000904EA">
        <w:rPr>
          <w:spacing w:val="-10"/>
          <w:sz w:val="26"/>
          <w:szCs w:val="26"/>
        </w:rPr>
        <w:t xml:space="preserve">и </w:t>
      </w:r>
      <w:r w:rsidRPr="000904EA">
        <w:rPr>
          <w:sz w:val="26"/>
          <w:szCs w:val="26"/>
        </w:rPr>
        <w:t>промышленные кластеры. Правила проектирования, (с изменением №1).</w:t>
      </w:r>
    </w:p>
    <w:p w:rsidR="00244F95" w:rsidRPr="000904EA" w:rsidRDefault="00244F95" w:rsidP="00244F95">
      <w:pPr>
        <w:pStyle w:val="a3"/>
        <w:tabs>
          <w:tab w:val="left" w:pos="3553"/>
        </w:tabs>
        <w:ind w:right="425"/>
        <w:jc w:val="left"/>
        <w:rPr>
          <w:sz w:val="26"/>
          <w:szCs w:val="26"/>
        </w:rPr>
      </w:pPr>
      <w:r w:rsidRPr="000904EA">
        <w:rPr>
          <w:sz w:val="26"/>
          <w:szCs w:val="26"/>
        </w:rPr>
        <w:t>СП</w:t>
      </w:r>
      <w:r w:rsidRPr="000904EA">
        <w:rPr>
          <w:spacing w:val="80"/>
          <w:sz w:val="26"/>
          <w:szCs w:val="26"/>
        </w:rPr>
        <w:t xml:space="preserve"> </w:t>
      </w:r>
      <w:r w:rsidRPr="000904EA">
        <w:rPr>
          <w:sz w:val="26"/>
          <w:szCs w:val="26"/>
        </w:rPr>
        <w:t>376.1325800.2017</w:t>
      </w:r>
      <w:r w:rsidRPr="000904EA">
        <w:rPr>
          <w:sz w:val="26"/>
          <w:szCs w:val="26"/>
        </w:rPr>
        <w:tab/>
        <w:t>Свод</w:t>
      </w:r>
      <w:r w:rsidRPr="000904EA">
        <w:rPr>
          <w:spacing w:val="80"/>
          <w:sz w:val="26"/>
          <w:szCs w:val="26"/>
        </w:rPr>
        <w:t xml:space="preserve"> </w:t>
      </w:r>
      <w:r w:rsidRPr="000904EA">
        <w:rPr>
          <w:sz w:val="26"/>
          <w:szCs w:val="26"/>
        </w:rPr>
        <w:t>правил.</w:t>
      </w:r>
      <w:r w:rsidRPr="000904EA">
        <w:rPr>
          <w:spacing w:val="80"/>
          <w:sz w:val="26"/>
          <w:szCs w:val="26"/>
        </w:rPr>
        <w:t xml:space="preserve"> </w:t>
      </w:r>
      <w:r w:rsidRPr="000904EA">
        <w:rPr>
          <w:sz w:val="26"/>
          <w:szCs w:val="26"/>
        </w:rPr>
        <w:t>Жилые</w:t>
      </w:r>
      <w:r w:rsidRPr="000904EA">
        <w:rPr>
          <w:spacing w:val="80"/>
          <w:sz w:val="26"/>
          <w:szCs w:val="26"/>
        </w:rPr>
        <w:t xml:space="preserve"> </w:t>
      </w:r>
      <w:r w:rsidRPr="000904EA">
        <w:rPr>
          <w:sz w:val="26"/>
          <w:szCs w:val="26"/>
        </w:rPr>
        <w:t>здания</w:t>
      </w:r>
      <w:r w:rsidRPr="000904EA">
        <w:rPr>
          <w:spacing w:val="80"/>
          <w:sz w:val="26"/>
          <w:szCs w:val="26"/>
        </w:rPr>
        <w:t xml:space="preserve"> </w:t>
      </w:r>
      <w:r w:rsidRPr="000904EA">
        <w:rPr>
          <w:sz w:val="26"/>
          <w:szCs w:val="26"/>
        </w:rPr>
        <w:t>и</w:t>
      </w:r>
      <w:r w:rsidRPr="000904EA">
        <w:rPr>
          <w:spacing w:val="80"/>
          <w:sz w:val="26"/>
          <w:szCs w:val="26"/>
        </w:rPr>
        <w:t xml:space="preserve"> </w:t>
      </w:r>
      <w:r w:rsidRPr="000904EA">
        <w:rPr>
          <w:sz w:val="26"/>
          <w:szCs w:val="26"/>
        </w:rPr>
        <w:t>помещения</w:t>
      </w:r>
      <w:r w:rsidRPr="000904EA">
        <w:rPr>
          <w:spacing w:val="80"/>
          <w:sz w:val="26"/>
          <w:szCs w:val="26"/>
        </w:rPr>
        <w:t xml:space="preserve"> </w:t>
      </w:r>
      <w:r w:rsidRPr="000904EA">
        <w:rPr>
          <w:sz w:val="26"/>
          <w:szCs w:val="26"/>
        </w:rPr>
        <w:t>для временного проживания. Правила проектирования.</w:t>
      </w:r>
    </w:p>
    <w:p w:rsidR="00244F95" w:rsidRPr="000904EA" w:rsidRDefault="00244F95" w:rsidP="00244F95">
      <w:pPr>
        <w:pStyle w:val="a3"/>
        <w:tabs>
          <w:tab w:val="left" w:pos="1215"/>
          <w:tab w:val="left" w:pos="3523"/>
          <w:tab w:val="left" w:pos="4334"/>
          <w:tab w:val="left" w:pos="5452"/>
          <w:tab w:val="left" w:pos="6499"/>
          <w:tab w:val="left" w:pos="7929"/>
          <w:tab w:val="left" w:pos="8769"/>
        </w:tabs>
        <w:ind w:right="426"/>
        <w:jc w:val="left"/>
        <w:rPr>
          <w:sz w:val="26"/>
          <w:szCs w:val="26"/>
        </w:rPr>
      </w:pPr>
      <w:r w:rsidRPr="000904EA">
        <w:rPr>
          <w:spacing w:val="-6"/>
          <w:sz w:val="26"/>
          <w:szCs w:val="26"/>
        </w:rPr>
        <w:t>СП</w:t>
      </w:r>
      <w:r w:rsidRPr="000904EA">
        <w:rPr>
          <w:sz w:val="26"/>
          <w:szCs w:val="26"/>
        </w:rPr>
        <w:tab/>
      </w:r>
      <w:r w:rsidRPr="000904EA">
        <w:rPr>
          <w:spacing w:val="-2"/>
          <w:sz w:val="26"/>
          <w:szCs w:val="26"/>
        </w:rPr>
        <w:t>380.1325800.2018</w:t>
      </w:r>
      <w:r w:rsidRPr="000904EA">
        <w:rPr>
          <w:sz w:val="26"/>
          <w:szCs w:val="26"/>
        </w:rPr>
        <w:tab/>
      </w:r>
      <w:r w:rsidRPr="000904EA">
        <w:rPr>
          <w:spacing w:val="-4"/>
          <w:sz w:val="26"/>
          <w:szCs w:val="26"/>
        </w:rPr>
        <w:t>Свод</w:t>
      </w:r>
      <w:r w:rsidRPr="000904EA">
        <w:rPr>
          <w:sz w:val="26"/>
          <w:szCs w:val="26"/>
        </w:rPr>
        <w:tab/>
      </w:r>
      <w:r w:rsidRPr="000904EA">
        <w:rPr>
          <w:spacing w:val="-2"/>
          <w:sz w:val="26"/>
          <w:szCs w:val="26"/>
        </w:rPr>
        <w:t>правил.</w:t>
      </w:r>
      <w:r w:rsidRPr="000904EA">
        <w:rPr>
          <w:sz w:val="26"/>
          <w:szCs w:val="26"/>
        </w:rPr>
        <w:tab/>
      </w:r>
      <w:r w:rsidRPr="000904EA">
        <w:rPr>
          <w:spacing w:val="-2"/>
          <w:sz w:val="26"/>
          <w:szCs w:val="26"/>
        </w:rPr>
        <w:t>Здания</w:t>
      </w:r>
      <w:r w:rsidRPr="000904EA">
        <w:rPr>
          <w:sz w:val="26"/>
          <w:szCs w:val="26"/>
        </w:rPr>
        <w:tab/>
      </w:r>
      <w:r w:rsidRPr="000904EA">
        <w:rPr>
          <w:spacing w:val="-2"/>
          <w:sz w:val="26"/>
          <w:szCs w:val="26"/>
        </w:rPr>
        <w:t>пожарных</w:t>
      </w:r>
      <w:r w:rsidRPr="000904EA">
        <w:rPr>
          <w:sz w:val="26"/>
          <w:szCs w:val="26"/>
        </w:rPr>
        <w:tab/>
      </w:r>
      <w:r w:rsidRPr="000904EA">
        <w:rPr>
          <w:spacing w:val="-2"/>
          <w:sz w:val="26"/>
          <w:szCs w:val="26"/>
        </w:rPr>
        <w:t>депо.</w:t>
      </w:r>
      <w:r w:rsidRPr="000904EA">
        <w:rPr>
          <w:sz w:val="26"/>
          <w:szCs w:val="26"/>
        </w:rPr>
        <w:tab/>
      </w:r>
      <w:r w:rsidRPr="000904EA">
        <w:rPr>
          <w:spacing w:val="-4"/>
          <w:sz w:val="26"/>
          <w:szCs w:val="26"/>
        </w:rPr>
        <w:t xml:space="preserve">Правила </w:t>
      </w:r>
      <w:r w:rsidRPr="000904EA">
        <w:rPr>
          <w:spacing w:val="-2"/>
          <w:sz w:val="26"/>
          <w:szCs w:val="26"/>
        </w:rPr>
        <w:t>проектирования.</w:t>
      </w:r>
    </w:p>
    <w:p w:rsidR="00244F95" w:rsidRPr="000904EA" w:rsidRDefault="00244F95" w:rsidP="00244F95">
      <w:pPr>
        <w:pStyle w:val="a3"/>
        <w:tabs>
          <w:tab w:val="left" w:pos="1258"/>
          <w:tab w:val="left" w:pos="3678"/>
          <w:tab w:val="left" w:pos="4532"/>
          <w:tab w:val="left" w:pos="5688"/>
          <w:tab w:val="left" w:pos="6768"/>
          <w:tab w:val="left" w:pos="8764"/>
        </w:tabs>
        <w:ind w:right="426"/>
        <w:jc w:val="left"/>
        <w:rPr>
          <w:sz w:val="26"/>
          <w:szCs w:val="26"/>
        </w:rPr>
      </w:pPr>
      <w:r w:rsidRPr="000904EA">
        <w:rPr>
          <w:spacing w:val="-6"/>
          <w:sz w:val="26"/>
          <w:szCs w:val="26"/>
        </w:rPr>
        <w:t>СП</w:t>
      </w:r>
      <w:r w:rsidRPr="000904EA">
        <w:rPr>
          <w:sz w:val="26"/>
          <w:szCs w:val="26"/>
        </w:rPr>
        <w:tab/>
      </w:r>
      <w:r w:rsidRPr="000904EA">
        <w:rPr>
          <w:spacing w:val="-2"/>
          <w:sz w:val="26"/>
          <w:szCs w:val="26"/>
        </w:rPr>
        <w:t>391.1325800.2017</w:t>
      </w:r>
      <w:r w:rsidRPr="000904EA">
        <w:rPr>
          <w:sz w:val="26"/>
          <w:szCs w:val="26"/>
        </w:rPr>
        <w:tab/>
      </w:r>
      <w:r w:rsidRPr="000904EA">
        <w:rPr>
          <w:spacing w:val="-4"/>
          <w:sz w:val="26"/>
          <w:szCs w:val="26"/>
        </w:rPr>
        <w:t>Свод</w:t>
      </w:r>
      <w:r w:rsidRPr="000904EA">
        <w:rPr>
          <w:sz w:val="26"/>
          <w:szCs w:val="26"/>
        </w:rPr>
        <w:tab/>
      </w:r>
      <w:r w:rsidRPr="000904EA">
        <w:rPr>
          <w:spacing w:val="-2"/>
          <w:sz w:val="26"/>
          <w:szCs w:val="26"/>
        </w:rPr>
        <w:t>правил.</w:t>
      </w:r>
      <w:r w:rsidRPr="000904EA">
        <w:rPr>
          <w:sz w:val="26"/>
          <w:szCs w:val="26"/>
        </w:rPr>
        <w:tab/>
      </w:r>
      <w:r w:rsidRPr="000904EA">
        <w:rPr>
          <w:spacing w:val="-2"/>
          <w:sz w:val="26"/>
          <w:szCs w:val="26"/>
        </w:rPr>
        <w:t>Храмы</w:t>
      </w:r>
      <w:r w:rsidRPr="000904EA">
        <w:rPr>
          <w:sz w:val="26"/>
          <w:szCs w:val="26"/>
        </w:rPr>
        <w:tab/>
      </w:r>
      <w:r w:rsidRPr="000904EA">
        <w:rPr>
          <w:spacing w:val="-2"/>
          <w:sz w:val="26"/>
          <w:szCs w:val="26"/>
        </w:rPr>
        <w:t>православные.</w:t>
      </w:r>
      <w:r w:rsidRPr="000904EA">
        <w:rPr>
          <w:sz w:val="26"/>
          <w:szCs w:val="26"/>
        </w:rPr>
        <w:tab/>
      </w:r>
      <w:r w:rsidRPr="000904EA">
        <w:rPr>
          <w:spacing w:val="-2"/>
          <w:sz w:val="26"/>
          <w:szCs w:val="26"/>
        </w:rPr>
        <w:t>Правила проектирования.</w:t>
      </w:r>
    </w:p>
    <w:p w:rsidR="00244F95" w:rsidRPr="000904EA" w:rsidRDefault="00244F95" w:rsidP="00244F95">
      <w:pPr>
        <w:pStyle w:val="a3"/>
        <w:tabs>
          <w:tab w:val="left" w:pos="1230"/>
          <w:tab w:val="left" w:pos="3625"/>
          <w:tab w:val="left" w:pos="4455"/>
          <w:tab w:val="left" w:pos="5588"/>
          <w:tab w:val="left" w:pos="9130"/>
        </w:tabs>
        <w:spacing w:line="321" w:lineRule="exact"/>
        <w:ind w:left="620" w:firstLine="0"/>
        <w:jc w:val="left"/>
        <w:rPr>
          <w:sz w:val="26"/>
          <w:szCs w:val="26"/>
        </w:rPr>
      </w:pPr>
      <w:r w:rsidRPr="000904EA">
        <w:rPr>
          <w:spacing w:val="-5"/>
          <w:sz w:val="26"/>
          <w:szCs w:val="26"/>
        </w:rPr>
        <w:t>СП</w:t>
      </w:r>
      <w:r w:rsidRPr="000904EA">
        <w:rPr>
          <w:sz w:val="26"/>
          <w:szCs w:val="26"/>
        </w:rPr>
        <w:tab/>
      </w:r>
      <w:r w:rsidRPr="000904EA">
        <w:rPr>
          <w:spacing w:val="-2"/>
          <w:sz w:val="26"/>
          <w:szCs w:val="26"/>
        </w:rPr>
        <w:t>395.1325800.2018</w:t>
      </w:r>
      <w:r w:rsidRPr="000904EA">
        <w:rPr>
          <w:sz w:val="26"/>
          <w:szCs w:val="26"/>
        </w:rPr>
        <w:tab/>
      </w:r>
      <w:r w:rsidRPr="000904EA">
        <w:rPr>
          <w:spacing w:val="-4"/>
          <w:sz w:val="26"/>
          <w:szCs w:val="26"/>
        </w:rPr>
        <w:t>Свод</w:t>
      </w:r>
      <w:r w:rsidRPr="000904EA">
        <w:rPr>
          <w:sz w:val="26"/>
          <w:szCs w:val="26"/>
        </w:rPr>
        <w:tab/>
      </w:r>
      <w:r w:rsidRPr="000904EA">
        <w:rPr>
          <w:spacing w:val="-2"/>
          <w:sz w:val="26"/>
          <w:szCs w:val="26"/>
        </w:rPr>
        <w:t>правил.</w:t>
      </w:r>
      <w:r w:rsidRPr="000904EA">
        <w:rPr>
          <w:sz w:val="26"/>
          <w:szCs w:val="26"/>
        </w:rPr>
        <w:tab/>
      </w:r>
      <w:r w:rsidRPr="000904EA">
        <w:rPr>
          <w:spacing w:val="-2"/>
          <w:sz w:val="26"/>
          <w:szCs w:val="26"/>
        </w:rPr>
        <w:t>Транспортно-пересадочные</w:t>
      </w:r>
      <w:r w:rsidRPr="000904EA">
        <w:rPr>
          <w:sz w:val="26"/>
          <w:szCs w:val="26"/>
        </w:rPr>
        <w:tab/>
      </w:r>
      <w:r w:rsidRPr="000904EA">
        <w:rPr>
          <w:spacing w:val="-2"/>
          <w:sz w:val="26"/>
          <w:szCs w:val="26"/>
        </w:rPr>
        <w:t>узлы.</w:t>
      </w:r>
    </w:p>
    <w:p w:rsidR="00244F95" w:rsidRPr="000904EA" w:rsidRDefault="00244F95" w:rsidP="00244F95">
      <w:pPr>
        <w:pStyle w:val="a3"/>
        <w:spacing w:line="322" w:lineRule="exact"/>
        <w:ind w:firstLine="0"/>
        <w:jc w:val="left"/>
        <w:rPr>
          <w:sz w:val="26"/>
          <w:szCs w:val="26"/>
        </w:rPr>
      </w:pPr>
      <w:r w:rsidRPr="000904EA">
        <w:rPr>
          <w:sz w:val="26"/>
          <w:szCs w:val="26"/>
        </w:rPr>
        <w:t>Правила</w:t>
      </w:r>
      <w:r w:rsidRPr="000904EA">
        <w:rPr>
          <w:spacing w:val="-11"/>
          <w:sz w:val="26"/>
          <w:szCs w:val="26"/>
        </w:rPr>
        <w:t xml:space="preserve"> </w:t>
      </w:r>
      <w:r w:rsidRPr="000904EA">
        <w:rPr>
          <w:spacing w:val="-2"/>
          <w:sz w:val="26"/>
          <w:szCs w:val="26"/>
        </w:rPr>
        <w:t>проектирования.</w:t>
      </w:r>
    </w:p>
    <w:p w:rsidR="00244F95" w:rsidRPr="000904EA" w:rsidRDefault="00244F95" w:rsidP="00244F95">
      <w:pPr>
        <w:pStyle w:val="a3"/>
        <w:spacing w:line="322" w:lineRule="exact"/>
        <w:ind w:left="620" w:firstLine="0"/>
        <w:jc w:val="left"/>
        <w:rPr>
          <w:sz w:val="26"/>
          <w:szCs w:val="26"/>
        </w:rPr>
      </w:pPr>
      <w:r w:rsidRPr="000904EA">
        <w:rPr>
          <w:sz w:val="26"/>
          <w:szCs w:val="26"/>
        </w:rPr>
        <w:t>СП</w:t>
      </w:r>
      <w:r w:rsidRPr="000904EA">
        <w:rPr>
          <w:spacing w:val="24"/>
          <w:sz w:val="26"/>
          <w:szCs w:val="26"/>
        </w:rPr>
        <w:t xml:space="preserve"> </w:t>
      </w:r>
      <w:r w:rsidRPr="000904EA">
        <w:rPr>
          <w:sz w:val="26"/>
          <w:szCs w:val="26"/>
        </w:rPr>
        <w:t>396.1325800.2018</w:t>
      </w:r>
      <w:r w:rsidRPr="000904EA">
        <w:rPr>
          <w:spacing w:val="63"/>
          <w:w w:val="150"/>
          <w:sz w:val="26"/>
          <w:szCs w:val="26"/>
        </w:rPr>
        <w:t xml:space="preserve"> </w:t>
      </w:r>
      <w:r w:rsidRPr="000904EA">
        <w:rPr>
          <w:sz w:val="26"/>
          <w:szCs w:val="26"/>
        </w:rPr>
        <w:t>Свод</w:t>
      </w:r>
      <w:r w:rsidRPr="000904EA">
        <w:rPr>
          <w:spacing w:val="30"/>
          <w:sz w:val="26"/>
          <w:szCs w:val="26"/>
        </w:rPr>
        <w:t xml:space="preserve"> </w:t>
      </w:r>
      <w:r w:rsidRPr="000904EA">
        <w:rPr>
          <w:sz w:val="26"/>
          <w:szCs w:val="26"/>
        </w:rPr>
        <w:t>правил.</w:t>
      </w:r>
      <w:r w:rsidRPr="000904EA">
        <w:rPr>
          <w:spacing w:val="31"/>
          <w:sz w:val="26"/>
          <w:szCs w:val="26"/>
        </w:rPr>
        <w:t xml:space="preserve"> </w:t>
      </w:r>
      <w:r w:rsidRPr="000904EA">
        <w:rPr>
          <w:sz w:val="26"/>
          <w:szCs w:val="26"/>
        </w:rPr>
        <w:t>Улицы</w:t>
      </w:r>
      <w:r w:rsidRPr="000904EA">
        <w:rPr>
          <w:spacing w:val="29"/>
          <w:sz w:val="26"/>
          <w:szCs w:val="26"/>
        </w:rPr>
        <w:t xml:space="preserve"> </w:t>
      </w:r>
      <w:r w:rsidRPr="000904EA">
        <w:rPr>
          <w:sz w:val="26"/>
          <w:szCs w:val="26"/>
        </w:rPr>
        <w:t>и</w:t>
      </w:r>
      <w:r w:rsidRPr="000904EA">
        <w:rPr>
          <w:spacing w:val="29"/>
          <w:sz w:val="26"/>
          <w:szCs w:val="26"/>
        </w:rPr>
        <w:t xml:space="preserve"> </w:t>
      </w:r>
      <w:r w:rsidRPr="000904EA">
        <w:rPr>
          <w:sz w:val="26"/>
          <w:szCs w:val="26"/>
        </w:rPr>
        <w:t>дороги</w:t>
      </w:r>
      <w:r w:rsidRPr="000904EA">
        <w:rPr>
          <w:spacing w:val="28"/>
          <w:sz w:val="26"/>
          <w:szCs w:val="26"/>
        </w:rPr>
        <w:t xml:space="preserve"> </w:t>
      </w:r>
      <w:r w:rsidRPr="000904EA">
        <w:rPr>
          <w:sz w:val="26"/>
          <w:szCs w:val="26"/>
        </w:rPr>
        <w:t>населенных</w:t>
      </w:r>
      <w:r w:rsidRPr="000904EA">
        <w:rPr>
          <w:spacing w:val="24"/>
          <w:sz w:val="26"/>
          <w:szCs w:val="26"/>
        </w:rPr>
        <w:t xml:space="preserve"> </w:t>
      </w:r>
      <w:r w:rsidRPr="000904EA">
        <w:rPr>
          <w:spacing w:val="-2"/>
          <w:sz w:val="26"/>
          <w:szCs w:val="26"/>
        </w:rPr>
        <w:t>пунктов.</w:t>
      </w:r>
    </w:p>
    <w:p w:rsidR="00244F95" w:rsidRPr="000904EA" w:rsidRDefault="00244F95" w:rsidP="00244F95">
      <w:pPr>
        <w:pStyle w:val="a3"/>
        <w:ind w:firstLine="0"/>
        <w:jc w:val="left"/>
        <w:rPr>
          <w:sz w:val="26"/>
          <w:szCs w:val="26"/>
        </w:rPr>
      </w:pPr>
      <w:r w:rsidRPr="000904EA">
        <w:rPr>
          <w:sz w:val="26"/>
          <w:szCs w:val="26"/>
        </w:rPr>
        <w:t>Правила</w:t>
      </w:r>
      <w:r w:rsidRPr="000904EA">
        <w:rPr>
          <w:spacing w:val="-10"/>
          <w:sz w:val="26"/>
          <w:szCs w:val="26"/>
        </w:rPr>
        <w:t xml:space="preserve"> </w:t>
      </w:r>
      <w:r w:rsidRPr="000904EA">
        <w:rPr>
          <w:sz w:val="26"/>
          <w:szCs w:val="26"/>
        </w:rPr>
        <w:t>градостроительного</w:t>
      </w:r>
      <w:r w:rsidRPr="000904EA">
        <w:rPr>
          <w:spacing w:val="-10"/>
          <w:sz w:val="26"/>
          <w:szCs w:val="26"/>
        </w:rPr>
        <w:t xml:space="preserve"> </w:t>
      </w:r>
      <w:r w:rsidRPr="000904EA">
        <w:rPr>
          <w:sz w:val="26"/>
          <w:szCs w:val="26"/>
        </w:rPr>
        <w:t>проектирования</w:t>
      </w:r>
      <w:r w:rsidRPr="000904EA">
        <w:rPr>
          <w:spacing w:val="-9"/>
          <w:sz w:val="26"/>
          <w:szCs w:val="26"/>
        </w:rPr>
        <w:t xml:space="preserve"> </w:t>
      </w:r>
      <w:r w:rsidRPr="000904EA">
        <w:rPr>
          <w:sz w:val="26"/>
          <w:szCs w:val="26"/>
        </w:rPr>
        <w:t>(с</w:t>
      </w:r>
      <w:r w:rsidRPr="000904EA">
        <w:rPr>
          <w:spacing w:val="-9"/>
          <w:sz w:val="26"/>
          <w:szCs w:val="26"/>
        </w:rPr>
        <w:t xml:space="preserve"> </w:t>
      </w:r>
      <w:r w:rsidRPr="000904EA">
        <w:rPr>
          <w:sz w:val="26"/>
          <w:szCs w:val="26"/>
        </w:rPr>
        <w:t>изменениями</w:t>
      </w:r>
      <w:r w:rsidRPr="000904EA">
        <w:rPr>
          <w:spacing w:val="-10"/>
          <w:sz w:val="26"/>
          <w:szCs w:val="26"/>
        </w:rPr>
        <w:t xml:space="preserve"> </w:t>
      </w:r>
      <w:r w:rsidRPr="000904EA">
        <w:rPr>
          <w:sz w:val="26"/>
          <w:szCs w:val="26"/>
        </w:rPr>
        <w:t>№1,</w:t>
      </w:r>
      <w:r w:rsidRPr="000904EA">
        <w:rPr>
          <w:spacing w:val="-8"/>
          <w:sz w:val="26"/>
          <w:szCs w:val="26"/>
        </w:rPr>
        <w:t xml:space="preserve"> </w:t>
      </w:r>
      <w:r w:rsidRPr="000904EA">
        <w:rPr>
          <w:spacing w:val="-4"/>
          <w:sz w:val="26"/>
          <w:szCs w:val="26"/>
        </w:rPr>
        <w:t>№2).</w:t>
      </w:r>
    </w:p>
    <w:p w:rsidR="00244F95" w:rsidRPr="000904EA" w:rsidRDefault="00244F95" w:rsidP="00244F95">
      <w:pPr>
        <w:pStyle w:val="a3"/>
        <w:spacing w:before="2"/>
        <w:jc w:val="left"/>
        <w:rPr>
          <w:sz w:val="26"/>
          <w:szCs w:val="26"/>
        </w:rPr>
      </w:pPr>
      <w:r w:rsidRPr="000904EA">
        <w:rPr>
          <w:sz w:val="26"/>
          <w:szCs w:val="26"/>
        </w:rPr>
        <w:t>СП</w:t>
      </w:r>
      <w:r w:rsidRPr="000904EA">
        <w:rPr>
          <w:spacing w:val="-3"/>
          <w:sz w:val="26"/>
          <w:szCs w:val="26"/>
        </w:rPr>
        <w:t xml:space="preserve"> </w:t>
      </w:r>
      <w:r w:rsidRPr="000904EA">
        <w:rPr>
          <w:sz w:val="26"/>
          <w:szCs w:val="26"/>
        </w:rPr>
        <w:t>399.1325800.2018</w:t>
      </w:r>
      <w:r w:rsidRPr="000904EA">
        <w:rPr>
          <w:spacing w:val="40"/>
          <w:sz w:val="26"/>
          <w:szCs w:val="26"/>
        </w:rPr>
        <w:t xml:space="preserve"> </w:t>
      </w:r>
      <w:r w:rsidRPr="000904EA">
        <w:rPr>
          <w:sz w:val="26"/>
          <w:szCs w:val="26"/>
        </w:rPr>
        <w:t>Свод</w:t>
      </w:r>
      <w:r w:rsidRPr="000904EA">
        <w:rPr>
          <w:spacing w:val="-1"/>
          <w:sz w:val="26"/>
          <w:szCs w:val="26"/>
        </w:rPr>
        <w:t xml:space="preserve"> </w:t>
      </w:r>
      <w:r w:rsidRPr="000904EA">
        <w:rPr>
          <w:sz w:val="26"/>
          <w:szCs w:val="26"/>
        </w:rPr>
        <w:t>правил.</w:t>
      </w:r>
      <w:r w:rsidRPr="000904EA">
        <w:rPr>
          <w:spacing w:val="-1"/>
          <w:sz w:val="26"/>
          <w:szCs w:val="26"/>
        </w:rPr>
        <w:t xml:space="preserve"> </w:t>
      </w:r>
      <w:r w:rsidRPr="000904EA">
        <w:rPr>
          <w:sz w:val="26"/>
          <w:szCs w:val="26"/>
        </w:rPr>
        <w:t>Системы</w:t>
      </w:r>
      <w:r w:rsidRPr="000904EA">
        <w:rPr>
          <w:spacing w:val="-4"/>
          <w:sz w:val="26"/>
          <w:szCs w:val="26"/>
        </w:rPr>
        <w:t xml:space="preserve"> </w:t>
      </w:r>
      <w:r w:rsidRPr="000904EA">
        <w:rPr>
          <w:sz w:val="26"/>
          <w:szCs w:val="26"/>
        </w:rPr>
        <w:t>водоснабжения</w:t>
      </w:r>
      <w:r w:rsidRPr="000904EA">
        <w:rPr>
          <w:spacing w:val="-2"/>
          <w:sz w:val="26"/>
          <w:szCs w:val="26"/>
        </w:rPr>
        <w:t xml:space="preserve"> </w:t>
      </w:r>
      <w:r w:rsidRPr="000904EA">
        <w:rPr>
          <w:sz w:val="26"/>
          <w:szCs w:val="26"/>
        </w:rPr>
        <w:t>и канализации наружные из полимерных материалов. Правила проектирования и монтажа.</w:t>
      </w:r>
    </w:p>
    <w:p w:rsidR="00244F95" w:rsidRPr="000904EA" w:rsidRDefault="00244F95" w:rsidP="00244F95">
      <w:pPr>
        <w:pStyle w:val="a3"/>
        <w:tabs>
          <w:tab w:val="left" w:pos="1278"/>
          <w:tab w:val="left" w:pos="3721"/>
          <w:tab w:val="left" w:pos="4594"/>
          <w:tab w:val="left" w:pos="5775"/>
          <w:tab w:val="left" w:pos="7469"/>
        </w:tabs>
        <w:ind w:right="424"/>
        <w:jc w:val="left"/>
        <w:rPr>
          <w:sz w:val="26"/>
          <w:szCs w:val="26"/>
        </w:rPr>
      </w:pPr>
      <w:r w:rsidRPr="000904EA">
        <w:rPr>
          <w:spacing w:val="-6"/>
          <w:sz w:val="26"/>
          <w:szCs w:val="26"/>
        </w:rPr>
        <w:t>СП</w:t>
      </w:r>
      <w:r w:rsidRPr="000904EA">
        <w:rPr>
          <w:sz w:val="26"/>
          <w:szCs w:val="26"/>
        </w:rPr>
        <w:tab/>
      </w:r>
      <w:r w:rsidRPr="000904EA">
        <w:rPr>
          <w:spacing w:val="-2"/>
          <w:sz w:val="26"/>
          <w:szCs w:val="26"/>
        </w:rPr>
        <w:t>403.1325800.2018</w:t>
      </w:r>
      <w:r w:rsidRPr="000904EA">
        <w:rPr>
          <w:sz w:val="26"/>
          <w:szCs w:val="26"/>
        </w:rPr>
        <w:tab/>
      </w:r>
      <w:r w:rsidRPr="000904EA">
        <w:rPr>
          <w:spacing w:val="-4"/>
          <w:sz w:val="26"/>
          <w:szCs w:val="26"/>
        </w:rPr>
        <w:t>Свод</w:t>
      </w:r>
      <w:r w:rsidRPr="000904EA">
        <w:rPr>
          <w:sz w:val="26"/>
          <w:szCs w:val="26"/>
        </w:rPr>
        <w:tab/>
      </w:r>
      <w:r w:rsidRPr="000904EA">
        <w:rPr>
          <w:spacing w:val="-2"/>
          <w:sz w:val="26"/>
          <w:szCs w:val="26"/>
        </w:rPr>
        <w:t>правил.</w:t>
      </w:r>
      <w:r w:rsidRPr="000904EA">
        <w:rPr>
          <w:sz w:val="26"/>
          <w:szCs w:val="26"/>
        </w:rPr>
        <w:tab/>
      </w:r>
      <w:r w:rsidRPr="000904EA">
        <w:rPr>
          <w:spacing w:val="-2"/>
          <w:sz w:val="26"/>
          <w:szCs w:val="26"/>
        </w:rPr>
        <w:t>Территории</w:t>
      </w:r>
      <w:r w:rsidRPr="000904EA">
        <w:rPr>
          <w:sz w:val="26"/>
          <w:szCs w:val="26"/>
        </w:rPr>
        <w:tab/>
      </w:r>
      <w:r w:rsidRPr="000904EA">
        <w:rPr>
          <w:spacing w:val="-2"/>
          <w:sz w:val="26"/>
          <w:szCs w:val="26"/>
        </w:rPr>
        <w:t xml:space="preserve">производственного </w:t>
      </w:r>
      <w:r w:rsidRPr="000904EA">
        <w:rPr>
          <w:sz w:val="26"/>
          <w:szCs w:val="26"/>
        </w:rPr>
        <w:t>назначения. Правила проектирования благоустройства.</w:t>
      </w:r>
    </w:p>
    <w:p w:rsidR="00244F95" w:rsidRPr="000904EA" w:rsidRDefault="00244F95" w:rsidP="00244F95">
      <w:pPr>
        <w:pStyle w:val="a3"/>
        <w:ind w:right="424"/>
        <w:jc w:val="left"/>
        <w:rPr>
          <w:sz w:val="26"/>
          <w:szCs w:val="26"/>
        </w:rPr>
      </w:pPr>
      <w:r w:rsidRPr="000904EA">
        <w:rPr>
          <w:sz w:val="26"/>
          <w:szCs w:val="26"/>
        </w:rPr>
        <w:t>СП</w:t>
      </w:r>
      <w:r w:rsidRPr="000904EA">
        <w:rPr>
          <w:spacing w:val="-9"/>
          <w:sz w:val="26"/>
          <w:szCs w:val="26"/>
        </w:rPr>
        <w:t xml:space="preserve"> </w:t>
      </w:r>
      <w:r w:rsidRPr="000904EA">
        <w:rPr>
          <w:sz w:val="26"/>
          <w:szCs w:val="26"/>
        </w:rPr>
        <w:t>416.1325800.2018</w:t>
      </w:r>
      <w:r w:rsidRPr="000904EA">
        <w:rPr>
          <w:spacing w:val="40"/>
          <w:sz w:val="26"/>
          <w:szCs w:val="26"/>
        </w:rPr>
        <w:t xml:space="preserve"> </w:t>
      </w:r>
      <w:r w:rsidRPr="000904EA">
        <w:rPr>
          <w:sz w:val="26"/>
          <w:szCs w:val="26"/>
        </w:rPr>
        <w:t>Свод</w:t>
      </w:r>
      <w:r w:rsidRPr="000904EA">
        <w:rPr>
          <w:spacing w:val="-2"/>
          <w:sz w:val="26"/>
          <w:szCs w:val="26"/>
        </w:rPr>
        <w:t xml:space="preserve"> </w:t>
      </w:r>
      <w:r w:rsidRPr="000904EA">
        <w:rPr>
          <w:sz w:val="26"/>
          <w:szCs w:val="26"/>
        </w:rPr>
        <w:t>правил. Инженерная</w:t>
      </w:r>
      <w:r w:rsidRPr="000904EA">
        <w:rPr>
          <w:spacing w:val="-3"/>
          <w:sz w:val="26"/>
          <w:szCs w:val="26"/>
        </w:rPr>
        <w:t xml:space="preserve"> </w:t>
      </w:r>
      <w:r w:rsidRPr="000904EA">
        <w:rPr>
          <w:sz w:val="26"/>
          <w:szCs w:val="26"/>
        </w:rPr>
        <w:t>защита</w:t>
      </w:r>
      <w:r w:rsidRPr="000904EA">
        <w:rPr>
          <w:spacing w:val="-4"/>
          <w:sz w:val="26"/>
          <w:szCs w:val="26"/>
        </w:rPr>
        <w:t xml:space="preserve"> </w:t>
      </w:r>
      <w:r w:rsidRPr="000904EA">
        <w:rPr>
          <w:sz w:val="26"/>
          <w:szCs w:val="26"/>
        </w:rPr>
        <w:t>берегов</w:t>
      </w:r>
      <w:r w:rsidRPr="000904EA">
        <w:rPr>
          <w:spacing w:val="-6"/>
          <w:sz w:val="26"/>
          <w:szCs w:val="26"/>
        </w:rPr>
        <w:t xml:space="preserve"> </w:t>
      </w:r>
      <w:r w:rsidRPr="000904EA">
        <w:rPr>
          <w:sz w:val="26"/>
          <w:szCs w:val="26"/>
        </w:rPr>
        <w:t>приливных морей. Правила проектирования.</w:t>
      </w:r>
    </w:p>
    <w:p w:rsidR="00244F95" w:rsidRPr="000904EA" w:rsidRDefault="00244F95" w:rsidP="00244F95">
      <w:pPr>
        <w:pStyle w:val="a3"/>
        <w:tabs>
          <w:tab w:val="left" w:pos="1311"/>
          <w:tab w:val="left" w:pos="3793"/>
          <w:tab w:val="left" w:pos="4700"/>
          <w:tab w:val="left" w:pos="5919"/>
          <w:tab w:val="left" w:pos="7767"/>
          <w:tab w:val="left" w:pos="9336"/>
        </w:tabs>
        <w:ind w:right="424"/>
        <w:jc w:val="left"/>
        <w:rPr>
          <w:sz w:val="26"/>
          <w:szCs w:val="26"/>
        </w:rPr>
      </w:pPr>
      <w:r w:rsidRPr="000904EA">
        <w:rPr>
          <w:spacing w:val="-6"/>
          <w:sz w:val="26"/>
          <w:szCs w:val="26"/>
        </w:rPr>
        <w:t>СП</w:t>
      </w:r>
      <w:r w:rsidRPr="000904EA">
        <w:rPr>
          <w:sz w:val="26"/>
          <w:szCs w:val="26"/>
        </w:rPr>
        <w:tab/>
      </w:r>
      <w:r w:rsidRPr="000904EA">
        <w:rPr>
          <w:spacing w:val="-2"/>
          <w:sz w:val="26"/>
          <w:szCs w:val="26"/>
        </w:rPr>
        <w:t>438.1325800.2019</w:t>
      </w:r>
      <w:r w:rsidRPr="000904EA">
        <w:rPr>
          <w:sz w:val="26"/>
          <w:szCs w:val="26"/>
        </w:rPr>
        <w:tab/>
      </w:r>
      <w:r w:rsidRPr="000904EA">
        <w:rPr>
          <w:spacing w:val="-4"/>
          <w:sz w:val="26"/>
          <w:szCs w:val="26"/>
        </w:rPr>
        <w:t>Свод</w:t>
      </w:r>
      <w:r w:rsidRPr="000904EA">
        <w:rPr>
          <w:sz w:val="26"/>
          <w:szCs w:val="26"/>
        </w:rPr>
        <w:tab/>
      </w:r>
      <w:r w:rsidRPr="000904EA">
        <w:rPr>
          <w:spacing w:val="-2"/>
          <w:sz w:val="26"/>
          <w:szCs w:val="26"/>
        </w:rPr>
        <w:t>правил.</w:t>
      </w:r>
      <w:r w:rsidRPr="000904EA">
        <w:rPr>
          <w:sz w:val="26"/>
          <w:szCs w:val="26"/>
        </w:rPr>
        <w:tab/>
      </w:r>
      <w:r w:rsidRPr="000904EA">
        <w:rPr>
          <w:spacing w:val="-2"/>
          <w:sz w:val="26"/>
          <w:szCs w:val="26"/>
        </w:rPr>
        <w:t>Инженерные</w:t>
      </w:r>
      <w:r w:rsidRPr="000904EA">
        <w:rPr>
          <w:sz w:val="26"/>
          <w:szCs w:val="26"/>
        </w:rPr>
        <w:tab/>
      </w:r>
      <w:r w:rsidRPr="000904EA">
        <w:rPr>
          <w:spacing w:val="-2"/>
          <w:sz w:val="26"/>
          <w:szCs w:val="26"/>
        </w:rPr>
        <w:t>изыскания</w:t>
      </w:r>
      <w:r w:rsidRPr="000904EA">
        <w:rPr>
          <w:sz w:val="26"/>
          <w:szCs w:val="26"/>
        </w:rPr>
        <w:tab/>
      </w:r>
      <w:r w:rsidRPr="000904EA">
        <w:rPr>
          <w:spacing w:val="-4"/>
          <w:sz w:val="26"/>
          <w:szCs w:val="26"/>
        </w:rPr>
        <w:t xml:space="preserve">при </w:t>
      </w:r>
      <w:r w:rsidRPr="000904EA">
        <w:rPr>
          <w:sz w:val="26"/>
          <w:szCs w:val="26"/>
        </w:rPr>
        <w:lastRenderedPageBreak/>
        <w:t>планировке территорий. Общие требования.</w:t>
      </w:r>
    </w:p>
    <w:p w:rsidR="00244F95" w:rsidRPr="000904EA" w:rsidRDefault="00244F95" w:rsidP="00244F95">
      <w:pPr>
        <w:pStyle w:val="a3"/>
        <w:jc w:val="left"/>
        <w:rPr>
          <w:sz w:val="26"/>
          <w:szCs w:val="26"/>
        </w:rPr>
      </w:pPr>
      <w:r w:rsidRPr="000904EA">
        <w:rPr>
          <w:sz w:val="26"/>
          <w:szCs w:val="26"/>
        </w:rPr>
        <w:t>СП 450.1325800.2019</w:t>
      </w:r>
      <w:r w:rsidRPr="000904EA">
        <w:rPr>
          <w:spacing w:val="-2"/>
          <w:sz w:val="26"/>
          <w:szCs w:val="26"/>
        </w:rPr>
        <w:t xml:space="preserve"> </w:t>
      </w:r>
      <w:r w:rsidRPr="000904EA">
        <w:rPr>
          <w:sz w:val="26"/>
          <w:szCs w:val="26"/>
        </w:rPr>
        <w:t xml:space="preserve">Свод правил. Агропромышленные кластеры. Правила </w:t>
      </w:r>
      <w:r w:rsidRPr="000904EA">
        <w:rPr>
          <w:spacing w:val="-2"/>
          <w:sz w:val="26"/>
          <w:szCs w:val="26"/>
        </w:rPr>
        <w:t>проектирования.</w:t>
      </w:r>
    </w:p>
    <w:p w:rsidR="00244F95" w:rsidRPr="000904EA" w:rsidRDefault="00244F95" w:rsidP="00244F95">
      <w:pPr>
        <w:pStyle w:val="a3"/>
        <w:tabs>
          <w:tab w:val="left" w:pos="1220"/>
          <w:tab w:val="left" w:pos="4205"/>
          <w:tab w:val="left" w:pos="5328"/>
          <w:tab w:val="left" w:pos="6456"/>
          <w:tab w:val="left" w:pos="8092"/>
          <w:tab w:val="left" w:pos="8457"/>
        </w:tabs>
        <w:ind w:right="425"/>
        <w:jc w:val="left"/>
        <w:rPr>
          <w:sz w:val="26"/>
          <w:szCs w:val="26"/>
        </w:rPr>
      </w:pPr>
      <w:r w:rsidRPr="000904EA">
        <w:rPr>
          <w:spacing w:val="-6"/>
          <w:sz w:val="26"/>
          <w:szCs w:val="26"/>
        </w:rPr>
        <w:t>СП</w:t>
      </w:r>
      <w:r w:rsidRPr="000904EA">
        <w:rPr>
          <w:sz w:val="26"/>
          <w:szCs w:val="26"/>
        </w:rPr>
        <w:tab/>
        <w:t>473.1325800.2019 Свод</w:t>
      </w:r>
      <w:r w:rsidRPr="000904EA">
        <w:rPr>
          <w:sz w:val="26"/>
          <w:szCs w:val="26"/>
        </w:rPr>
        <w:tab/>
      </w:r>
      <w:r w:rsidRPr="000904EA">
        <w:rPr>
          <w:spacing w:val="-2"/>
          <w:sz w:val="26"/>
          <w:szCs w:val="26"/>
        </w:rPr>
        <w:t>правил.</w:t>
      </w:r>
      <w:r w:rsidRPr="000904EA">
        <w:rPr>
          <w:sz w:val="26"/>
          <w:szCs w:val="26"/>
        </w:rPr>
        <w:tab/>
      </w:r>
      <w:r w:rsidRPr="000904EA">
        <w:rPr>
          <w:spacing w:val="-2"/>
          <w:sz w:val="26"/>
          <w:szCs w:val="26"/>
        </w:rPr>
        <w:t>Здания,</w:t>
      </w:r>
      <w:r w:rsidRPr="000904EA">
        <w:rPr>
          <w:sz w:val="26"/>
          <w:szCs w:val="26"/>
        </w:rPr>
        <w:tab/>
      </w:r>
      <w:r w:rsidRPr="000904EA">
        <w:rPr>
          <w:spacing w:val="-2"/>
          <w:sz w:val="26"/>
          <w:szCs w:val="26"/>
        </w:rPr>
        <w:t>сооружения</w:t>
      </w:r>
      <w:r w:rsidRPr="000904EA">
        <w:rPr>
          <w:sz w:val="26"/>
          <w:szCs w:val="26"/>
        </w:rPr>
        <w:tab/>
      </w:r>
      <w:r w:rsidRPr="000904EA">
        <w:rPr>
          <w:spacing w:val="-10"/>
          <w:sz w:val="26"/>
          <w:szCs w:val="26"/>
        </w:rPr>
        <w:t>и</w:t>
      </w:r>
      <w:r w:rsidRPr="000904EA">
        <w:rPr>
          <w:sz w:val="26"/>
          <w:szCs w:val="26"/>
        </w:rPr>
        <w:tab/>
      </w:r>
      <w:r w:rsidRPr="000904EA">
        <w:rPr>
          <w:spacing w:val="-2"/>
          <w:sz w:val="26"/>
          <w:szCs w:val="26"/>
        </w:rPr>
        <w:t xml:space="preserve">комплексы </w:t>
      </w:r>
      <w:r w:rsidRPr="000904EA">
        <w:rPr>
          <w:sz w:val="26"/>
          <w:szCs w:val="26"/>
        </w:rPr>
        <w:t>подземные. Правила градостроительного проектирования.</w:t>
      </w:r>
    </w:p>
    <w:p w:rsidR="00244F95" w:rsidRPr="000904EA" w:rsidRDefault="00244F95" w:rsidP="00244F95">
      <w:pPr>
        <w:pStyle w:val="a3"/>
        <w:spacing w:line="242" w:lineRule="auto"/>
        <w:ind w:right="418"/>
        <w:rPr>
          <w:sz w:val="26"/>
          <w:szCs w:val="26"/>
        </w:rPr>
      </w:pPr>
      <w:r w:rsidRPr="000904EA">
        <w:rPr>
          <w:sz w:val="26"/>
          <w:szCs w:val="26"/>
        </w:rPr>
        <w:t xml:space="preserve">СП 476.1325800.2020 Свод правил. Территории городских и сельских поселений. Правила планировки, застройки и благоустройства жилых </w:t>
      </w:r>
      <w:r w:rsidRPr="000904EA">
        <w:rPr>
          <w:spacing w:val="-2"/>
          <w:sz w:val="26"/>
          <w:szCs w:val="26"/>
        </w:rPr>
        <w:t>микрорайонов.</w:t>
      </w:r>
    </w:p>
    <w:p w:rsidR="00244F95" w:rsidRPr="000904EA" w:rsidRDefault="00244F95" w:rsidP="00244F95">
      <w:pPr>
        <w:pStyle w:val="a3"/>
        <w:spacing w:line="316" w:lineRule="exact"/>
        <w:ind w:left="620" w:firstLine="0"/>
        <w:rPr>
          <w:sz w:val="26"/>
          <w:szCs w:val="26"/>
        </w:rPr>
      </w:pPr>
      <w:r w:rsidRPr="000904EA">
        <w:rPr>
          <w:sz w:val="26"/>
          <w:szCs w:val="26"/>
        </w:rPr>
        <w:t>СанПиН</w:t>
      </w:r>
      <w:r w:rsidRPr="000904EA">
        <w:rPr>
          <w:spacing w:val="-13"/>
          <w:sz w:val="26"/>
          <w:szCs w:val="26"/>
        </w:rPr>
        <w:t xml:space="preserve"> </w:t>
      </w:r>
      <w:r w:rsidRPr="000904EA">
        <w:rPr>
          <w:sz w:val="26"/>
          <w:szCs w:val="26"/>
        </w:rPr>
        <w:t>2.6.1.2523-09</w:t>
      </w:r>
      <w:r w:rsidRPr="000904EA">
        <w:rPr>
          <w:spacing w:val="55"/>
          <w:sz w:val="26"/>
          <w:szCs w:val="26"/>
        </w:rPr>
        <w:t xml:space="preserve"> </w:t>
      </w:r>
      <w:r w:rsidRPr="000904EA">
        <w:rPr>
          <w:sz w:val="26"/>
          <w:szCs w:val="26"/>
        </w:rPr>
        <w:t>Нормы</w:t>
      </w:r>
      <w:r w:rsidRPr="000904EA">
        <w:rPr>
          <w:spacing w:val="-9"/>
          <w:sz w:val="26"/>
          <w:szCs w:val="26"/>
        </w:rPr>
        <w:t xml:space="preserve"> </w:t>
      </w:r>
      <w:r w:rsidRPr="000904EA">
        <w:rPr>
          <w:sz w:val="26"/>
          <w:szCs w:val="26"/>
        </w:rPr>
        <w:t>радиационной</w:t>
      </w:r>
      <w:r w:rsidRPr="000904EA">
        <w:rPr>
          <w:spacing w:val="-8"/>
          <w:sz w:val="26"/>
          <w:szCs w:val="26"/>
        </w:rPr>
        <w:t xml:space="preserve"> </w:t>
      </w:r>
      <w:r w:rsidRPr="000904EA">
        <w:rPr>
          <w:sz w:val="26"/>
          <w:szCs w:val="26"/>
        </w:rPr>
        <w:t>безопасности</w:t>
      </w:r>
      <w:r w:rsidRPr="000904EA">
        <w:rPr>
          <w:spacing w:val="-9"/>
          <w:sz w:val="26"/>
          <w:szCs w:val="26"/>
        </w:rPr>
        <w:t xml:space="preserve"> </w:t>
      </w:r>
      <w:r w:rsidRPr="000904EA">
        <w:rPr>
          <w:b/>
          <w:sz w:val="26"/>
          <w:szCs w:val="26"/>
        </w:rPr>
        <w:t>(</w:t>
      </w:r>
      <w:r w:rsidRPr="000904EA">
        <w:rPr>
          <w:sz w:val="26"/>
          <w:szCs w:val="26"/>
        </w:rPr>
        <w:t>НРБ-</w:t>
      </w:r>
      <w:r w:rsidRPr="000904EA">
        <w:rPr>
          <w:spacing w:val="-2"/>
          <w:sz w:val="26"/>
          <w:szCs w:val="26"/>
        </w:rPr>
        <w:t>99/2009).</w:t>
      </w:r>
    </w:p>
    <w:p w:rsidR="00244F95" w:rsidRPr="000904EA" w:rsidRDefault="00244F95" w:rsidP="00244F95">
      <w:pPr>
        <w:pStyle w:val="a3"/>
        <w:ind w:right="423"/>
        <w:rPr>
          <w:sz w:val="26"/>
          <w:szCs w:val="26"/>
        </w:rPr>
      </w:pPr>
      <w:r w:rsidRPr="000904EA">
        <w:rPr>
          <w:sz w:val="26"/>
          <w:szCs w:val="26"/>
        </w:rPr>
        <w:t xml:space="preserve">СанПиН 1.2.3685-21 Гигиенические нормативы и требования к обеспечению безопасности и (или) безвредности для человека факторов среды </w:t>
      </w:r>
      <w:r w:rsidRPr="000904EA">
        <w:rPr>
          <w:spacing w:val="-2"/>
          <w:sz w:val="26"/>
          <w:szCs w:val="26"/>
        </w:rPr>
        <w:t>обитания.</w:t>
      </w:r>
    </w:p>
    <w:p w:rsidR="00244F95" w:rsidRPr="000904EA" w:rsidRDefault="00244F95" w:rsidP="00244F95">
      <w:pPr>
        <w:pStyle w:val="a3"/>
        <w:spacing w:before="61"/>
        <w:ind w:right="421"/>
        <w:rPr>
          <w:sz w:val="26"/>
          <w:szCs w:val="26"/>
        </w:rPr>
      </w:pPr>
      <w:r w:rsidRPr="000904EA">
        <w:rPr>
          <w:sz w:val="26"/>
          <w:szCs w:val="26"/>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 противоэпидемических (профилактических) (с изменениями на 14 февраля 2022 года).</w:t>
      </w:r>
    </w:p>
    <w:p w:rsidR="00244F95" w:rsidRPr="000904EA" w:rsidRDefault="00244F95" w:rsidP="00244F95">
      <w:pPr>
        <w:pStyle w:val="a3"/>
        <w:spacing w:before="2"/>
        <w:ind w:right="426"/>
        <w:rPr>
          <w:sz w:val="26"/>
          <w:szCs w:val="26"/>
        </w:rPr>
      </w:pPr>
      <w:r w:rsidRPr="000904EA">
        <w:rPr>
          <w:sz w:val="26"/>
          <w:szCs w:val="26"/>
        </w:rPr>
        <w:t>СанПиН 2.2.1/2.1.1.1200-03 Санитарно-защитные зоны и санитарная классификация предприятий, сооружений и иных объектов с изменениями, действующими до 01.01.2025.</w:t>
      </w:r>
    </w:p>
    <w:p w:rsidR="00244F95" w:rsidRPr="000904EA" w:rsidRDefault="00244F95" w:rsidP="00244F95">
      <w:pPr>
        <w:pStyle w:val="a3"/>
        <w:spacing w:line="321" w:lineRule="exact"/>
        <w:ind w:left="620" w:firstLine="0"/>
        <w:rPr>
          <w:sz w:val="26"/>
          <w:szCs w:val="26"/>
        </w:rPr>
      </w:pPr>
      <w:r w:rsidRPr="000904EA">
        <w:rPr>
          <w:sz w:val="26"/>
          <w:szCs w:val="26"/>
        </w:rPr>
        <w:t>СанПиН</w:t>
      </w:r>
      <w:r w:rsidRPr="000904EA">
        <w:rPr>
          <w:spacing w:val="-13"/>
          <w:sz w:val="26"/>
          <w:szCs w:val="26"/>
        </w:rPr>
        <w:t xml:space="preserve"> </w:t>
      </w:r>
      <w:r w:rsidRPr="000904EA">
        <w:rPr>
          <w:sz w:val="26"/>
          <w:szCs w:val="26"/>
        </w:rPr>
        <w:t>2.6.1.2523-09</w:t>
      </w:r>
      <w:r w:rsidRPr="000904EA">
        <w:rPr>
          <w:spacing w:val="55"/>
          <w:sz w:val="26"/>
          <w:szCs w:val="26"/>
        </w:rPr>
        <w:t xml:space="preserve"> </w:t>
      </w:r>
      <w:r w:rsidRPr="000904EA">
        <w:rPr>
          <w:sz w:val="26"/>
          <w:szCs w:val="26"/>
        </w:rPr>
        <w:t>Нормы</w:t>
      </w:r>
      <w:r w:rsidRPr="000904EA">
        <w:rPr>
          <w:spacing w:val="-9"/>
          <w:sz w:val="26"/>
          <w:szCs w:val="26"/>
        </w:rPr>
        <w:t xml:space="preserve"> </w:t>
      </w:r>
      <w:r w:rsidRPr="000904EA">
        <w:rPr>
          <w:sz w:val="26"/>
          <w:szCs w:val="26"/>
        </w:rPr>
        <w:t>радиационной</w:t>
      </w:r>
      <w:r w:rsidRPr="000904EA">
        <w:rPr>
          <w:spacing w:val="-8"/>
          <w:sz w:val="26"/>
          <w:szCs w:val="26"/>
        </w:rPr>
        <w:t xml:space="preserve"> </w:t>
      </w:r>
      <w:r w:rsidRPr="000904EA">
        <w:rPr>
          <w:sz w:val="26"/>
          <w:szCs w:val="26"/>
        </w:rPr>
        <w:t>безопасности</w:t>
      </w:r>
      <w:r w:rsidRPr="000904EA">
        <w:rPr>
          <w:spacing w:val="-9"/>
          <w:sz w:val="26"/>
          <w:szCs w:val="26"/>
        </w:rPr>
        <w:t xml:space="preserve"> </w:t>
      </w:r>
      <w:r w:rsidRPr="000904EA">
        <w:rPr>
          <w:sz w:val="26"/>
          <w:szCs w:val="26"/>
        </w:rPr>
        <w:t>(НРБ-</w:t>
      </w:r>
      <w:r w:rsidRPr="000904EA">
        <w:rPr>
          <w:spacing w:val="-2"/>
          <w:sz w:val="26"/>
          <w:szCs w:val="26"/>
        </w:rPr>
        <w:t>99/2009).</w:t>
      </w:r>
    </w:p>
    <w:p w:rsidR="00244F95" w:rsidRPr="000904EA" w:rsidRDefault="00244F95" w:rsidP="00244F95">
      <w:pPr>
        <w:pStyle w:val="a3"/>
        <w:ind w:right="422"/>
        <w:rPr>
          <w:sz w:val="26"/>
          <w:szCs w:val="26"/>
        </w:rPr>
      </w:pPr>
      <w:r w:rsidRPr="000904EA">
        <w:rPr>
          <w:sz w:val="26"/>
          <w:szCs w:val="26"/>
        </w:rPr>
        <w:t>СП 2.1.3678-20</w:t>
      </w:r>
      <w:r w:rsidRPr="000904EA">
        <w:rPr>
          <w:spacing w:val="40"/>
          <w:sz w:val="26"/>
          <w:szCs w:val="26"/>
        </w:rPr>
        <w:t xml:space="preserve"> </w:t>
      </w:r>
      <w:r w:rsidRPr="000904EA">
        <w:rPr>
          <w:sz w:val="26"/>
          <w:szCs w:val="26"/>
        </w:rPr>
        <w:t>Свод правил.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244F95" w:rsidRPr="000904EA" w:rsidRDefault="00244F95" w:rsidP="00244F95">
      <w:pPr>
        <w:pStyle w:val="a3"/>
        <w:spacing w:before="3"/>
        <w:ind w:right="423"/>
        <w:rPr>
          <w:sz w:val="26"/>
          <w:szCs w:val="26"/>
        </w:rPr>
      </w:pPr>
      <w:r w:rsidRPr="000904EA">
        <w:rPr>
          <w:sz w:val="26"/>
          <w:szCs w:val="26"/>
        </w:rPr>
        <w:t>СП 2.4.3648-20</w:t>
      </w:r>
      <w:r w:rsidRPr="000904EA">
        <w:rPr>
          <w:spacing w:val="40"/>
          <w:sz w:val="26"/>
          <w:szCs w:val="26"/>
        </w:rPr>
        <w:t xml:space="preserve"> </w:t>
      </w:r>
      <w:r w:rsidRPr="000904EA">
        <w:rPr>
          <w:sz w:val="26"/>
          <w:szCs w:val="26"/>
        </w:rPr>
        <w:t xml:space="preserve">Свод правил. Санитарно-эпидемиологические требования к организациям воспитания и обучения, отдыха и оздоровления детей и </w:t>
      </w:r>
      <w:r w:rsidRPr="000904EA">
        <w:rPr>
          <w:spacing w:val="-2"/>
          <w:sz w:val="26"/>
          <w:szCs w:val="26"/>
        </w:rPr>
        <w:t>молодежи.</w:t>
      </w:r>
    </w:p>
    <w:p w:rsidR="00244F95" w:rsidRPr="000904EA" w:rsidRDefault="00244F95" w:rsidP="00244F95">
      <w:pPr>
        <w:pStyle w:val="a3"/>
        <w:ind w:right="423"/>
        <w:rPr>
          <w:sz w:val="26"/>
          <w:szCs w:val="26"/>
        </w:rPr>
      </w:pPr>
      <w:r w:rsidRPr="000904EA">
        <w:rPr>
          <w:sz w:val="26"/>
          <w:szCs w:val="26"/>
        </w:rPr>
        <w:t>СанПиН 2.1.3684-21</w:t>
      </w:r>
      <w:r w:rsidRPr="000904EA">
        <w:rPr>
          <w:sz w:val="26"/>
          <w:szCs w:val="26"/>
          <w:shd w:val="clear" w:color="auto" w:fill="FFFFFF" w:themeFill="background1"/>
        </w:rPr>
        <w:t xml:space="preserve">. </w:t>
      </w:r>
      <w:r w:rsidRPr="000904EA">
        <w:rPr>
          <w:sz w:val="26"/>
          <w:szCs w:val="26"/>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244F95" w:rsidRPr="000904EA" w:rsidRDefault="00244F95" w:rsidP="006615A7">
      <w:pPr>
        <w:pStyle w:val="a3"/>
        <w:spacing w:line="242" w:lineRule="auto"/>
        <w:ind w:right="423"/>
        <w:rPr>
          <w:sz w:val="26"/>
          <w:szCs w:val="26"/>
        </w:rPr>
      </w:pPr>
      <w:r w:rsidRPr="000904EA">
        <w:rPr>
          <w:sz w:val="26"/>
          <w:szCs w:val="26"/>
        </w:rPr>
        <w:t>Санитарные правила СП 2.4.3648-20 "Санитарно-эпидемиологические требования к организациям воспитания и обучения, отдыха и оздоровления детей и молодежи"</w:t>
      </w:r>
    </w:p>
    <w:p w:rsidR="00244F95" w:rsidRPr="000904EA" w:rsidRDefault="00244F95" w:rsidP="006615A7">
      <w:pPr>
        <w:pStyle w:val="1"/>
        <w:ind w:left="142" w:right="419" w:firstLine="478"/>
        <w:jc w:val="both"/>
        <w:rPr>
          <w:b w:val="0"/>
          <w:bCs w:val="0"/>
          <w:sz w:val="26"/>
          <w:szCs w:val="26"/>
        </w:rPr>
      </w:pPr>
      <w:r w:rsidRPr="000904EA">
        <w:rPr>
          <w:b w:val="0"/>
          <w:bCs w:val="0"/>
          <w:sz w:val="26"/>
          <w:szCs w:val="26"/>
        </w:rPr>
        <w:t>Постановление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44F95" w:rsidRPr="000904EA" w:rsidRDefault="00244F95" w:rsidP="006615A7">
      <w:pPr>
        <w:pStyle w:val="1"/>
        <w:spacing w:before="120"/>
        <w:ind w:left="620"/>
        <w:rPr>
          <w:sz w:val="26"/>
          <w:szCs w:val="26"/>
        </w:rPr>
      </w:pPr>
      <w:r w:rsidRPr="000904EA">
        <w:rPr>
          <w:sz w:val="26"/>
          <w:szCs w:val="26"/>
        </w:rPr>
        <w:t>Статья</w:t>
      </w:r>
      <w:r w:rsidRPr="000904EA">
        <w:rPr>
          <w:spacing w:val="-8"/>
          <w:sz w:val="26"/>
          <w:szCs w:val="26"/>
        </w:rPr>
        <w:t xml:space="preserve"> </w:t>
      </w:r>
      <w:r w:rsidRPr="000904EA">
        <w:rPr>
          <w:sz w:val="26"/>
          <w:szCs w:val="26"/>
        </w:rPr>
        <w:t>3.</w:t>
      </w:r>
      <w:r w:rsidRPr="000904EA">
        <w:rPr>
          <w:spacing w:val="-5"/>
          <w:sz w:val="26"/>
          <w:szCs w:val="26"/>
        </w:rPr>
        <w:t xml:space="preserve"> </w:t>
      </w:r>
      <w:r w:rsidRPr="000904EA">
        <w:rPr>
          <w:sz w:val="26"/>
          <w:szCs w:val="26"/>
        </w:rPr>
        <w:t>Основные</w:t>
      </w:r>
      <w:r w:rsidRPr="000904EA">
        <w:rPr>
          <w:spacing w:val="-6"/>
          <w:sz w:val="26"/>
          <w:szCs w:val="26"/>
        </w:rPr>
        <w:t xml:space="preserve"> </w:t>
      </w:r>
      <w:r w:rsidRPr="000904EA">
        <w:rPr>
          <w:sz w:val="26"/>
          <w:szCs w:val="26"/>
        </w:rPr>
        <w:t>сокращения</w:t>
      </w:r>
      <w:r w:rsidRPr="000904EA">
        <w:rPr>
          <w:i/>
          <w:sz w:val="26"/>
          <w:szCs w:val="26"/>
        </w:rPr>
        <w:t>,</w:t>
      </w:r>
      <w:r w:rsidRPr="000904EA">
        <w:rPr>
          <w:i/>
          <w:spacing w:val="-4"/>
          <w:sz w:val="26"/>
          <w:szCs w:val="26"/>
        </w:rPr>
        <w:t xml:space="preserve"> </w:t>
      </w:r>
      <w:r w:rsidRPr="000904EA">
        <w:rPr>
          <w:sz w:val="26"/>
          <w:szCs w:val="26"/>
        </w:rPr>
        <w:t>термины</w:t>
      </w:r>
      <w:r w:rsidRPr="000904EA">
        <w:rPr>
          <w:spacing w:val="-3"/>
          <w:sz w:val="26"/>
          <w:szCs w:val="26"/>
        </w:rPr>
        <w:t xml:space="preserve"> </w:t>
      </w:r>
      <w:r w:rsidRPr="000904EA">
        <w:rPr>
          <w:sz w:val="26"/>
          <w:szCs w:val="26"/>
        </w:rPr>
        <w:t>и</w:t>
      </w:r>
      <w:r w:rsidRPr="000904EA">
        <w:rPr>
          <w:spacing w:val="55"/>
          <w:sz w:val="26"/>
          <w:szCs w:val="26"/>
        </w:rPr>
        <w:t xml:space="preserve"> </w:t>
      </w:r>
      <w:r w:rsidRPr="000904EA">
        <w:rPr>
          <w:spacing w:val="-2"/>
          <w:sz w:val="26"/>
          <w:szCs w:val="26"/>
        </w:rPr>
        <w:t>определения</w:t>
      </w:r>
    </w:p>
    <w:p w:rsidR="00244F95" w:rsidRPr="000904EA" w:rsidRDefault="00244F95" w:rsidP="006615A7">
      <w:pPr>
        <w:pStyle w:val="a7"/>
        <w:numPr>
          <w:ilvl w:val="0"/>
          <w:numId w:val="86"/>
        </w:numPr>
        <w:tabs>
          <w:tab w:val="left" w:pos="902"/>
        </w:tabs>
        <w:spacing w:before="120" w:line="322" w:lineRule="exact"/>
        <w:ind w:left="902" w:hanging="282"/>
        <w:rPr>
          <w:sz w:val="26"/>
          <w:szCs w:val="26"/>
        </w:rPr>
      </w:pPr>
      <w:r w:rsidRPr="000904EA">
        <w:rPr>
          <w:sz w:val="26"/>
          <w:szCs w:val="26"/>
        </w:rPr>
        <w:t>Основные</w:t>
      </w:r>
      <w:r w:rsidRPr="000904EA">
        <w:rPr>
          <w:spacing w:val="-13"/>
          <w:sz w:val="26"/>
          <w:szCs w:val="26"/>
        </w:rPr>
        <w:t xml:space="preserve"> </w:t>
      </w:r>
      <w:r w:rsidRPr="000904EA">
        <w:rPr>
          <w:spacing w:val="-2"/>
          <w:sz w:val="26"/>
          <w:szCs w:val="26"/>
        </w:rPr>
        <w:t>сокращения:</w:t>
      </w:r>
    </w:p>
    <w:p w:rsidR="00244F95" w:rsidRPr="000904EA" w:rsidRDefault="00244F95" w:rsidP="00244F95">
      <w:pPr>
        <w:pStyle w:val="a3"/>
        <w:spacing w:line="322" w:lineRule="exact"/>
        <w:ind w:left="620" w:firstLine="0"/>
        <w:jc w:val="left"/>
        <w:rPr>
          <w:sz w:val="26"/>
          <w:szCs w:val="26"/>
        </w:rPr>
      </w:pPr>
      <w:r w:rsidRPr="000904EA">
        <w:rPr>
          <w:spacing w:val="-5"/>
          <w:sz w:val="26"/>
          <w:szCs w:val="26"/>
        </w:rPr>
        <w:t>а)</w:t>
      </w:r>
      <w:r w:rsidRPr="000904EA">
        <w:rPr>
          <w:sz w:val="26"/>
          <w:szCs w:val="26"/>
        </w:rPr>
        <w:t xml:space="preserve"> АЗС</w:t>
      </w:r>
      <w:r w:rsidRPr="000904EA">
        <w:rPr>
          <w:spacing w:val="-14"/>
          <w:sz w:val="26"/>
          <w:szCs w:val="26"/>
        </w:rPr>
        <w:t xml:space="preserve"> </w:t>
      </w:r>
      <w:r w:rsidRPr="000904EA">
        <w:rPr>
          <w:sz w:val="26"/>
          <w:szCs w:val="26"/>
        </w:rPr>
        <w:t>-</w:t>
      </w:r>
      <w:r w:rsidRPr="000904EA">
        <w:rPr>
          <w:spacing w:val="-16"/>
          <w:sz w:val="26"/>
          <w:szCs w:val="26"/>
        </w:rPr>
        <w:t xml:space="preserve"> </w:t>
      </w:r>
      <w:r w:rsidRPr="000904EA">
        <w:rPr>
          <w:sz w:val="26"/>
          <w:szCs w:val="26"/>
        </w:rPr>
        <w:t>автозаправочные</w:t>
      </w:r>
      <w:r w:rsidRPr="000904EA">
        <w:rPr>
          <w:spacing w:val="-15"/>
          <w:sz w:val="26"/>
          <w:szCs w:val="26"/>
        </w:rPr>
        <w:t xml:space="preserve"> </w:t>
      </w:r>
      <w:r w:rsidRPr="000904EA">
        <w:rPr>
          <w:sz w:val="26"/>
          <w:szCs w:val="26"/>
        </w:rPr>
        <w:t>станции; ГГ - горючие газы;</w:t>
      </w:r>
    </w:p>
    <w:p w:rsidR="00244F95" w:rsidRPr="000904EA" w:rsidRDefault="00244F95" w:rsidP="00244F95">
      <w:pPr>
        <w:pStyle w:val="a3"/>
        <w:spacing w:before="4"/>
        <w:ind w:left="620" w:right="4906" w:firstLine="0"/>
        <w:jc w:val="left"/>
        <w:rPr>
          <w:sz w:val="26"/>
          <w:szCs w:val="26"/>
        </w:rPr>
      </w:pPr>
      <w:r w:rsidRPr="000904EA">
        <w:rPr>
          <w:sz w:val="26"/>
          <w:szCs w:val="26"/>
        </w:rPr>
        <w:t>ГНС</w:t>
      </w:r>
      <w:r w:rsidRPr="000904EA">
        <w:rPr>
          <w:spacing w:val="-13"/>
          <w:sz w:val="26"/>
          <w:szCs w:val="26"/>
        </w:rPr>
        <w:t xml:space="preserve"> </w:t>
      </w:r>
      <w:r w:rsidRPr="000904EA">
        <w:rPr>
          <w:sz w:val="26"/>
          <w:szCs w:val="26"/>
        </w:rPr>
        <w:t>-</w:t>
      </w:r>
      <w:r w:rsidRPr="000904EA">
        <w:rPr>
          <w:spacing w:val="-15"/>
          <w:sz w:val="26"/>
          <w:szCs w:val="26"/>
        </w:rPr>
        <w:t xml:space="preserve"> </w:t>
      </w:r>
      <w:r w:rsidRPr="000904EA">
        <w:rPr>
          <w:sz w:val="26"/>
          <w:szCs w:val="26"/>
        </w:rPr>
        <w:t>газонаполнительные</w:t>
      </w:r>
      <w:r w:rsidRPr="000904EA">
        <w:rPr>
          <w:spacing w:val="-14"/>
          <w:sz w:val="26"/>
          <w:szCs w:val="26"/>
        </w:rPr>
        <w:t xml:space="preserve"> </w:t>
      </w:r>
      <w:r w:rsidRPr="000904EA">
        <w:rPr>
          <w:sz w:val="26"/>
          <w:szCs w:val="26"/>
        </w:rPr>
        <w:t>станции; ГО - гражданская оборона;</w:t>
      </w:r>
    </w:p>
    <w:p w:rsidR="00244F95" w:rsidRPr="000904EA" w:rsidRDefault="00244F95" w:rsidP="00244F95">
      <w:pPr>
        <w:pStyle w:val="a3"/>
        <w:ind w:left="620" w:right="1883" w:firstLine="0"/>
        <w:jc w:val="left"/>
        <w:rPr>
          <w:sz w:val="26"/>
          <w:szCs w:val="26"/>
        </w:rPr>
      </w:pPr>
      <w:r w:rsidRPr="000904EA">
        <w:rPr>
          <w:sz w:val="26"/>
          <w:szCs w:val="26"/>
        </w:rPr>
        <w:t>ГрК</w:t>
      </w:r>
      <w:r w:rsidRPr="000904EA">
        <w:rPr>
          <w:spacing w:val="-6"/>
          <w:sz w:val="26"/>
          <w:szCs w:val="26"/>
        </w:rPr>
        <w:t xml:space="preserve"> </w:t>
      </w:r>
      <w:r w:rsidRPr="000904EA">
        <w:rPr>
          <w:sz w:val="26"/>
          <w:szCs w:val="26"/>
        </w:rPr>
        <w:t>РФ</w:t>
      </w:r>
      <w:r w:rsidRPr="000904EA">
        <w:rPr>
          <w:spacing w:val="-6"/>
          <w:sz w:val="26"/>
          <w:szCs w:val="26"/>
        </w:rPr>
        <w:t xml:space="preserve"> </w:t>
      </w:r>
      <w:r w:rsidRPr="000904EA">
        <w:rPr>
          <w:sz w:val="26"/>
          <w:szCs w:val="26"/>
        </w:rPr>
        <w:t>-</w:t>
      </w:r>
      <w:r w:rsidRPr="000904EA">
        <w:rPr>
          <w:spacing w:val="-9"/>
          <w:sz w:val="26"/>
          <w:szCs w:val="26"/>
        </w:rPr>
        <w:t xml:space="preserve"> </w:t>
      </w:r>
      <w:r w:rsidRPr="000904EA">
        <w:rPr>
          <w:sz w:val="26"/>
          <w:szCs w:val="26"/>
        </w:rPr>
        <w:t>Градостроительный</w:t>
      </w:r>
      <w:r w:rsidRPr="000904EA">
        <w:rPr>
          <w:spacing w:val="-8"/>
          <w:sz w:val="26"/>
          <w:szCs w:val="26"/>
        </w:rPr>
        <w:t xml:space="preserve"> </w:t>
      </w:r>
      <w:r w:rsidRPr="000904EA">
        <w:rPr>
          <w:sz w:val="26"/>
          <w:szCs w:val="26"/>
        </w:rPr>
        <w:t>кодекс</w:t>
      </w:r>
      <w:r w:rsidRPr="000904EA">
        <w:rPr>
          <w:spacing w:val="-7"/>
          <w:sz w:val="26"/>
          <w:szCs w:val="26"/>
        </w:rPr>
        <w:t xml:space="preserve"> </w:t>
      </w:r>
      <w:r w:rsidRPr="000904EA">
        <w:rPr>
          <w:sz w:val="26"/>
          <w:szCs w:val="26"/>
        </w:rPr>
        <w:t>Российской</w:t>
      </w:r>
      <w:r w:rsidRPr="000904EA">
        <w:rPr>
          <w:spacing w:val="-8"/>
          <w:sz w:val="26"/>
          <w:szCs w:val="26"/>
        </w:rPr>
        <w:t xml:space="preserve"> </w:t>
      </w:r>
      <w:r w:rsidRPr="000904EA">
        <w:rPr>
          <w:sz w:val="26"/>
          <w:szCs w:val="26"/>
        </w:rPr>
        <w:t>Федерации; ГРП - газорегуляторные пункты;</w:t>
      </w:r>
    </w:p>
    <w:p w:rsidR="00244F95" w:rsidRPr="000904EA" w:rsidRDefault="00244F95" w:rsidP="00244F95">
      <w:pPr>
        <w:pStyle w:val="a3"/>
        <w:ind w:left="620" w:right="3227" w:firstLine="0"/>
        <w:jc w:val="left"/>
        <w:rPr>
          <w:sz w:val="26"/>
          <w:szCs w:val="26"/>
        </w:rPr>
      </w:pPr>
      <w:r w:rsidRPr="000904EA">
        <w:rPr>
          <w:sz w:val="26"/>
          <w:szCs w:val="26"/>
        </w:rPr>
        <w:t>ГРПБ - газорегуляторные пункты блочного типа; ГРПШ</w:t>
      </w:r>
      <w:r w:rsidRPr="000904EA">
        <w:rPr>
          <w:spacing w:val="-10"/>
          <w:sz w:val="26"/>
          <w:szCs w:val="26"/>
        </w:rPr>
        <w:t xml:space="preserve"> </w:t>
      </w:r>
      <w:r w:rsidRPr="000904EA">
        <w:rPr>
          <w:sz w:val="26"/>
          <w:szCs w:val="26"/>
        </w:rPr>
        <w:t>-</w:t>
      </w:r>
      <w:r w:rsidRPr="000904EA">
        <w:rPr>
          <w:spacing w:val="-9"/>
          <w:sz w:val="26"/>
          <w:szCs w:val="26"/>
        </w:rPr>
        <w:t xml:space="preserve"> </w:t>
      </w:r>
      <w:r w:rsidRPr="000904EA">
        <w:rPr>
          <w:sz w:val="26"/>
          <w:szCs w:val="26"/>
        </w:rPr>
        <w:t>газорегуляторные</w:t>
      </w:r>
      <w:r w:rsidRPr="000904EA">
        <w:rPr>
          <w:spacing w:val="-8"/>
          <w:sz w:val="26"/>
          <w:szCs w:val="26"/>
        </w:rPr>
        <w:t xml:space="preserve"> </w:t>
      </w:r>
      <w:r w:rsidRPr="000904EA">
        <w:rPr>
          <w:sz w:val="26"/>
          <w:szCs w:val="26"/>
        </w:rPr>
        <w:t>пункты</w:t>
      </w:r>
      <w:r w:rsidRPr="000904EA">
        <w:rPr>
          <w:spacing w:val="-9"/>
          <w:sz w:val="26"/>
          <w:szCs w:val="26"/>
        </w:rPr>
        <w:t xml:space="preserve"> </w:t>
      </w:r>
      <w:r w:rsidRPr="000904EA">
        <w:rPr>
          <w:sz w:val="26"/>
          <w:szCs w:val="26"/>
        </w:rPr>
        <w:t>шкафного</w:t>
      </w:r>
      <w:r w:rsidRPr="000904EA">
        <w:rPr>
          <w:spacing w:val="-9"/>
          <w:sz w:val="26"/>
          <w:szCs w:val="26"/>
        </w:rPr>
        <w:t xml:space="preserve"> </w:t>
      </w:r>
      <w:r w:rsidRPr="000904EA">
        <w:rPr>
          <w:sz w:val="26"/>
          <w:szCs w:val="26"/>
        </w:rPr>
        <w:t>типа; ГРС - газораспределительная станция;</w:t>
      </w:r>
    </w:p>
    <w:p w:rsidR="00244F95" w:rsidRPr="000904EA" w:rsidRDefault="00244F95" w:rsidP="00244F95">
      <w:pPr>
        <w:pStyle w:val="a3"/>
        <w:spacing w:line="321" w:lineRule="exact"/>
        <w:ind w:left="620" w:firstLine="0"/>
        <w:jc w:val="left"/>
        <w:rPr>
          <w:sz w:val="26"/>
          <w:szCs w:val="26"/>
        </w:rPr>
      </w:pPr>
      <w:r w:rsidRPr="000904EA">
        <w:rPr>
          <w:sz w:val="26"/>
          <w:szCs w:val="26"/>
        </w:rPr>
        <w:lastRenderedPageBreak/>
        <w:t>ДОУ</w:t>
      </w:r>
      <w:r w:rsidRPr="000904EA">
        <w:rPr>
          <w:spacing w:val="-7"/>
          <w:sz w:val="26"/>
          <w:szCs w:val="26"/>
        </w:rPr>
        <w:t xml:space="preserve"> </w:t>
      </w:r>
      <w:r w:rsidRPr="000904EA">
        <w:rPr>
          <w:sz w:val="26"/>
          <w:szCs w:val="26"/>
        </w:rPr>
        <w:t>-</w:t>
      </w:r>
      <w:r w:rsidRPr="000904EA">
        <w:rPr>
          <w:spacing w:val="-8"/>
          <w:sz w:val="26"/>
          <w:szCs w:val="26"/>
        </w:rPr>
        <w:t xml:space="preserve"> </w:t>
      </w:r>
      <w:r w:rsidRPr="000904EA">
        <w:rPr>
          <w:sz w:val="26"/>
          <w:szCs w:val="26"/>
        </w:rPr>
        <w:t>дошкольное</w:t>
      </w:r>
      <w:r w:rsidRPr="000904EA">
        <w:rPr>
          <w:spacing w:val="-7"/>
          <w:sz w:val="26"/>
          <w:szCs w:val="26"/>
        </w:rPr>
        <w:t xml:space="preserve"> </w:t>
      </w:r>
      <w:r w:rsidRPr="000904EA">
        <w:rPr>
          <w:sz w:val="26"/>
          <w:szCs w:val="26"/>
        </w:rPr>
        <w:t>образовательное</w:t>
      </w:r>
      <w:r w:rsidRPr="000904EA">
        <w:rPr>
          <w:spacing w:val="-7"/>
          <w:sz w:val="26"/>
          <w:szCs w:val="26"/>
        </w:rPr>
        <w:t xml:space="preserve"> </w:t>
      </w:r>
      <w:r w:rsidRPr="000904EA">
        <w:rPr>
          <w:spacing w:val="-2"/>
          <w:sz w:val="26"/>
          <w:szCs w:val="26"/>
        </w:rPr>
        <w:t>учреждение;</w:t>
      </w:r>
    </w:p>
    <w:p w:rsidR="00244F95" w:rsidRPr="000904EA" w:rsidRDefault="00244F95" w:rsidP="00244F95">
      <w:pPr>
        <w:pStyle w:val="a3"/>
        <w:spacing w:line="322" w:lineRule="exact"/>
        <w:ind w:left="620" w:firstLine="0"/>
        <w:jc w:val="left"/>
        <w:rPr>
          <w:sz w:val="26"/>
          <w:szCs w:val="26"/>
        </w:rPr>
      </w:pPr>
      <w:r w:rsidRPr="000904EA">
        <w:rPr>
          <w:sz w:val="26"/>
          <w:szCs w:val="26"/>
        </w:rPr>
        <w:t>ЕГРН</w:t>
      </w:r>
      <w:r w:rsidRPr="000904EA">
        <w:rPr>
          <w:spacing w:val="-9"/>
          <w:sz w:val="26"/>
          <w:szCs w:val="26"/>
        </w:rPr>
        <w:t xml:space="preserve"> </w:t>
      </w:r>
      <w:r w:rsidRPr="000904EA">
        <w:rPr>
          <w:sz w:val="26"/>
          <w:szCs w:val="26"/>
        </w:rPr>
        <w:t>-</w:t>
      </w:r>
      <w:r w:rsidRPr="000904EA">
        <w:rPr>
          <w:spacing w:val="-7"/>
          <w:sz w:val="26"/>
          <w:szCs w:val="26"/>
        </w:rPr>
        <w:t xml:space="preserve"> </w:t>
      </w:r>
      <w:r w:rsidRPr="000904EA">
        <w:rPr>
          <w:sz w:val="26"/>
          <w:szCs w:val="26"/>
        </w:rPr>
        <w:t>Единый</w:t>
      </w:r>
      <w:r w:rsidRPr="000904EA">
        <w:rPr>
          <w:spacing w:val="-5"/>
          <w:sz w:val="26"/>
          <w:szCs w:val="26"/>
        </w:rPr>
        <w:t xml:space="preserve"> </w:t>
      </w:r>
      <w:r w:rsidRPr="000904EA">
        <w:rPr>
          <w:sz w:val="26"/>
          <w:szCs w:val="26"/>
        </w:rPr>
        <w:t>государственный</w:t>
      </w:r>
      <w:r w:rsidRPr="000904EA">
        <w:rPr>
          <w:spacing w:val="-5"/>
          <w:sz w:val="26"/>
          <w:szCs w:val="26"/>
        </w:rPr>
        <w:t xml:space="preserve"> </w:t>
      </w:r>
      <w:r w:rsidRPr="000904EA">
        <w:rPr>
          <w:sz w:val="26"/>
          <w:szCs w:val="26"/>
        </w:rPr>
        <w:t>реестр</w:t>
      </w:r>
      <w:r w:rsidRPr="000904EA">
        <w:rPr>
          <w:spacing w:val="-1"/>
          <w:sz w:val="26"/>
          <w:szCs w:val="26"/>
        </w:rPr>
        <w:t xml:space="preserve"> </w:t>
      </w:r>
      <w:r w:rsidRPr="000904EA">
        <w:rPr>
          <w:spacing w:val="-2"/>
          <w:sz w:val="26"/>
          <w:szCs w:val="26"/>
        </w:rPr>
        <w:t>недвижимости;</w:t>
      </w:r>
    </w:p>
    <w:p w:rsidR="00244F95" w:rsidRPr="000904EA" w:rsidRDefault="00244F95" w:rsidP="00244F95">
      <w:pPr>
        <w:pStyle w:val="a3"/>
        <w:ind w:left="620" w:right="1492" w:firstLine="0"/>
        <w:jc w:val="left"/>
        <w:rPr>
          <w:sz w:val="26"/>
          <w:szCs w:val="26"/>
        </w:rPr>
      </w:pPr>
      <w:r w:rsidRPr="000904EA">
        <w:rPr>
          <w:sz w:val="26"/>
          <w:szCs w:val="26"/>
        </w:rPr>
        <w:t>ЗОУИТ</w:t>
      </w:r>
      <w:r w:rsidRPr="000904EA">
        <w:rPr>
          <w:spacing w:val="-9"/>
          <w:sz w:val="26"/>
          <w:szCs w:val="26"/>
        </w:rPr>
        <w:t xml:space="preserve"> </w:t>
      </w:r>
      <w:r w:rsidRPr="000904EA">
        <w:rPr>
          <w:sz w:val="26"/>
          <w:szCs w:val="26"/>
        </w:rPr>
        <w:t>-</w:t>
      </w:r>
      <w:r w:rsidRPr="000904EA">
        <w:rPr>
          <w:spacing w:val="-8"/>
          <w:sz w:val="26"/>
          <w:szCs w:val="26"/>
        </w:rPr>
        <w:t xml:space="preserve"> </w:t>
      </w:r>
      <w:r w:rsidRPr="000904EA">
        <w:rPr>
          <w:sz w:val="26"/>
          <w:szCs w:val="26"/>
        </w:rPr>
        <w:t>зоны</w:t>
      </w:r>
      <w:r w:rsidRPr="000904EA">
        <w:rPr>
          <w:spacing w:val="-7"/>
          <w:sz w:val="26"/>
          <w:szCs w:val="26"/>
        </w:rPr>
        <w:t xml:space="preserve"> </w:t>
      </w:r>
      <w:r w:rsidRPr="000904EA">
        <w:rPr>
          <w:sz w:val="26"/>
          <w:szCs w:val="26"/>
        </w:rPr>
        <w:t>с</w:t>
      </w:r>
      <w:r w:rsidRPr="000904EA">
        <w:rPr>
          <w:spacing w:val="-6"/>
          <w:sz w:val="26"/>
          <w:szCs w:val="26"/>
        </w:rPr>
        <w:t xml:space="preserve"> </w:t>
      </w:r>
      <w:r w:rsidRPr="000904EA">
        <w:rPr>
          <w:sz w:val="26"/>
          <w:szCs w:val="26"/>
        </w:rPr>
        <w:t>особыми</w:t>
      </w:r>
      <w:r w:rsidRPr="000904EA">
        <w:rPr>
          <w:spacing w:val="-7"/>
          <w:sz w:val="26"/>
          <w:szCs w:val="26"/>
        </w:rPr>
        <w:t xml:space="preserve"> </w:t>
      </w:r>
      <w:r w:rsidRPr="000904EA">
        <w:rPr>
          <w:sz w:val="26"/>
          <w:szCs w:val="26"/>
        </w:rPr>
        <w:t>условиями</w:t>
      </w:r>
      <w:r w:rsidRPr="000904EA">
        <w:rPr>
          <w:spacing w:val="-7"/>
          <w:sz w:val="26"/>
          <w:szCs w:val="26"/>
        </w:rPr>
        <w:t xml:space="preserve"> </w:t>
      </w:r>
      <w:r w:rsidRPr="000904EA">
        <w:rPr>
          <w:sz w:val="26"/>
          <w:szCs w:val="26"/>
        </w:rPr>
        <w:t>использования</w:t>
      </w:r>
      <w:r w:rsidRPr="000904EA">
        <w:rPr>
          <w:spacing w:val="-5"/>
          <w:sz w:val="26"/>
          <w:szCs w:val="26"/>
        </w:rPr>
        <w:t xml:space="preserve"> </w:t>
      </w:r>
      <w:r w:rsidRPr="000904EA">
        <w:rPr>
          <w:sz w:val="26"/>
          <w:szCs w:val="26"/>
        </w:rPr>
        <w:t>территории; ЗСО - зона санитарной охраны;</w:t>
      </w:r>
    </w:p>
    <w:p w:rsidR="00244F95" w:rsidRPr="000904EA" w:rsidRDefault="00244F95" w:rsidP="00244F95">
      <w:pPr>
        <w:pStyle w:val="a3"/>
        <w:spacing w:before="61"/>
        <w:ind w:left="620" w:right="3227" w:firstLine="0"/>
        <w:jc w:val="left"/>
        <w:rPr>
          <w:sz w:val="26"/>
          <w:szCs w:val="26"/>
        </w:rPr>
      </w:pPr>
      <w:r w:rsidRPr="000904EA">
        <w:rPr>
          <w:sz w:val="26"/>
          <w:szCs w:val="26"/>
        </w:rPr>
        <w:t>ИЖС</w:t>
      </w:r>
      <w:r w:rsidRPr="000904EA">
        <w:rPr>
          <w:spacing w:val="-10"/>
          <w:sz w:val="26"/>
          <w:szCs w:val="26"/>
        </w:rPr>
        <w:t xml:space="preserve"> </w:t>
      </w:r>
      <w:r w:rsidRPr="000904EA">
        <w:rPr>
          <w:sz w:val="26"/>
          <w:szCs w:val="26"/>
        </w:rPr>
        <w:t>-</w:t>
      </w:r>
      <w:r w:rsidRPr="000904EA">
        <w:rPr>
          <w:spacing w:val="-13"/>
          <w:sz w:val="26"/>
          <w:szCs w:val="26"/>
        </w:rPr>
        <w:t xml:space="preserve"> </w:t>
      </w:r>
      <w:r w:rsidRPr="000904EA">
        <w:rPr>
          <w:sz w:val="26"/>
          <w:szCs w:val="26"/>
        </w:rPr>
        <w:t>индивидуальное</w:t>
      </w:r>
      <w:r w:rsidRPr="000904EA">
        <w:rPr>
          <w:spacing w:val="-11"/>
          <w:sz w:val="26"/>
          <w:szCs w:val="26"/>
        </w:rPr>
        <w:t xml:space="preserve"> </w:t>
      </w:r>
      <w:r w:rsidRPr="000904EA">
        <w:rPr>
          <w:sz w:val="26"/>
          <w:szCs w:val="26"/>
        </w:rPr>
        <w:t>жилищное</w:t>
      </w:r>
      <w:r w:rsidRPr="000904EA">
        <w:rPr>
          <w:spacing w:val="-11"/>
          <w:sz w:val="26"/>
          <w:szCs w:val="26"/>
        </w:rPr>
        <w:t xml:space="preserve"> </w:t>
      </w:r>
      <w:r w:rsidRPr="000904EA">
        <w:rPr>
          <w:sz w:val="26"/>
          <w:szCs w:val="26"/>
        </w:rPr>
        <w:t>строительство; ИТП - индивидуальные тепловые пункты;</w:t>
      </w:r>
    </w:p>
    <w:p w:rsidR="00244F95" w:rsidRPr="000904EA" w:rsidRDefault="00244F95" w:rsidP="00244F95">
      <w:pPr>
        <w:pStyle w:val="a3"/>
        <w:ind w:left="620" w:right="4262" w:firstLine="0"/>
        <w:jc w:val="left"/>
        <w:rPr>
          <w:sz w:val="26"/>
          <w:szCs w:val="26"/>
        </w:rPr>
      </w:pPr>
      <w:r w:rsidRPr="000904EA">
        <w:rPr>
          <w:sz w:val="26"/>
          <w:szCs w:val="26"/>
        </w:rPr>
        <w:t>КЛ - кабельная линия электропередачи; КНС</w:t>
      </w:r>
      <w:r w:rsidRPr="000904EA">
        <w:rPr>
          <w:spacing w:val="-10"/>
          <w:sz w:val="26"/>
          <w:szCs w:val="26"/>
        </w:rPr>
        <w:t xml:space="preserve"> </w:t>
      </w:r>
      <w:r w:rsidRPr="000904EA">
        <w:rPr>
          <w:sz w:val="26"/>
          <w:szCs w:val="26"/>
        </w:rPr>
        <w:t>-</w:t>
      </w:r>
      <w:r w:rsidRPr="000904EA">
        <w:rPr>
          <w:spacing w:val="-12"/>
          <w:sz w:val="26"/>
          <w:szCs w:val="26"/>
        </w:rPr>
        <w:t xml:space="preserve"> </w:t>
      </w:r>
      <w:r w:rsidRPr="000904EA">
        <w:rPr>
          <w:sz w:val="26"/>
          <w:szCs w:val="26"/>
        </w:rPr>
        <w:t>канализационные</w:t>
      </w:r>
      <w:r w:rsidRPr="000904EA">
        <w:rPr>
          <w:spacing w:val="-11"/>
          <w:sz w:val="26"/>
          <w:szCs w:val="26"/>
        </w:rPr>
        <w:t xml:space="preserve"> </w:t>
      </w:r>
      <w:r w:rsidRPr="000904EA">
        <w:rPr>
          <w:sz w:val="26"/>
          <w:szCs w:val="26"/>
        </w:rPr>
        <w:t>насосные</w:t>
      </w:r>
      <w:r w:rsidRPr="000904EA">
        <w:rPr>
          <w:spacing w:val="-11"/>
          <w:sz w:val="26"/>
          <w:szCs w:val="26"/>
        </w:rPr>
        <w:t xml:space="preserve"> </w:t>
      </w:r>
      <w:r w:rsidRPr="000904EA">
        <w:rPr>
          <w:sz w:val="26"/>
          <w:szCs w:val="26"/>
        </w:rPr>
        <w:t>станции; ЛВЖ - легковоспламеняющие жидкости; ЛЖ - горючие жидкости;</w:t>
      </w:r>
    </w:p>
    <w:p w:rsidR="00244F95" w:rsidRPr="000904EA" w:rsidRDefault="00244F95" w:rsidP="00244F95">
      <w:pPr>
        <w:pStyle w:val="a3"/>
        <w:spacing w:before="2"/>
        <w:ind w:left="620" w:right="3227" w:firstLine="0"/>
        <w:jc w:val="left"/>
        <w:rPr>
          <w:sz w:val="26"/>
          <w:szCs w:val="26"/>
        </w:rPr>
      </w:pPr>
      <w:r w:rsidRPr="000904EA">
        <w:rPr>
          <w:sz w:val="26"/>
          <w:szCs w:val="26"/>
        </w:rPr>
        <w:t>ЛЛОС</w:t>
      </w:r>
      <w:r w:rsidRPr="000904EA">
        <w:rPr>
          <w:spacing w:val="-8"/>
          <w:sz w:val="26"/>
          <w:szCs w:val="26"/>
        </w:rPr>
        <w:t xml:space="preserve"> </w:t>
      </w:r>
      <w:r w:rsidRPr="000904EA">
        <w:rPr>
          <w:sz w:val="26"/>
          <w:szCs w:val="26"/>
        </w:rPr>
        <w:t>-</w:t>
      </w:r>
      <w:r w:rsidRPr="000904EA">
        <w:rPr>
          <w:spacing w:val="-11"/>
          <w:sz w:val="26"/>
          <w:szCs w:val="26"/>
        </w:rPr>
        <w:t xml:space="preserve"> </w:t>
      </w:r>
      <w:r w:rsidRPr="000904EA">
        <w:rPr>
          <w:sz w:val="26"/>
          <w:szCs w:val="26"/>
        </w:rPr>
        <w:t>ливневые</w:t>
      </w:r>
      <w:r w:rsidRPr="000904EA">
        <w:rPr>
          <w:spacing w:val="-9"/>
          <w:sz w:val="26"/>
          <w:szCs w:val="26"/>
        </w:rPr>
        <w:t xml:space="preserve"> </w:t>
      </w:r>
      <w:r w:rsidRPr="000904EA">
        <w:rPr>
          <w:sz w:val="26"/>
          <w:szCs w:val="26"/>
        </w:rPr>
        <w:t>локальные</w:t>
      </w:r>
      <w:r w:rsidRPr="000904EA">
        <w:rPr>
          <w:spacing w:val="-9"/>
          <w:sz w:val="26"/>
          <w:szCs w:val="26"/>
        </w:rPr>
        <w:t xml:space="preserve"> </w:t>
      </w:r>
      <w:r w:rsidRPr="000904EA">
        <w:rPr>
          <w:sz w:val="26"/>
          <w:szCs w:val="26"/>
        </w:rPr>
        <w:t>очистные</w:t>
      </w:r>
      <w:r w:rsidRPr="000904EA">
        <w:rPr>
          <w:spacing w:val="-9"/>
          <w:sz w:val="26"/>
          <w:szCs w:val="26"/>
        </w:rPr>
        <w:t xml:space="preserve"> </w:t>
      </w:r>
      <w:r w:rsidRPr="000904EA">
        <w:rPr>
          <w:sz w:val="26"/>
          <w:szCs w:val="26"/>
        </w:rPr>
        <w:t>сооружения; ЛКС - линейно кабельные сооружения;</w:t>
      </w:r>
    </w:p>
    <w:p w:rsidR="00244F95" w:rsidRPr="000904EA" w:rsidRDefault="00244F95" w:rsidP="00244F95">
      <w:pPr>
        <w:pStyle w:val="a3"/>
        <w:ind w:left="620" w:right="423" w:firstLine="0"/>
        <w:rPr>
          <w:sz w:val="26"/>
          <w:szCs w:val="26"/>
        </w:rPr>
      </w:pPr>
      <w:r w:rsidRPr="000904EA">
        <w:rPr>
          <w:sz w:val="26"/>
          <w:szCs w:val="26"/>
        </w:rPr>
        <w:t>ЛКСТМК -</w:t>
      </w:r>
      <w:r w:rsidRPr="000904EA">
        <w:rPr>
          <w:color w:val="1F2023"/>
          <w:sz w:val="26"/>
          <w:szCs w:val="26"/>
        </w:rPr>
        <w:t>объекты инженерной инфраструктуры на основе микротрубочной многоканальной</w:t>
      </w:r>
      <w:r w:rsidRPr="000904EA">
        <w:rPr>
          <w:color w:val="1F2023"/>
          <w:spacing w:val="-2"/>
          <w:sz w:val="26"/>
          <w:szCs w:val="26"/>
        </w:rPr>
        <w:t xml:space="preserve"> </w:t>
      </w:r>
      <w:r w:rsidRPr="000904EA">
        <w:rPr>
          <w:color w:val="1F2023"/>
          <w:sz w:val="26"/>
          <w:szCs w:val="26"/>
        </w:rPr>
        <w:t>коммуникации, проложенной в том</w:t>
      </w:r>
      <w:r w:rsidRPr="000904EA">
        <w:rPr>
          <w:color w:val="1F2023"/>
          <w:spacing w:val="-1"/>
          <w:sz w:val="26"/>
          <w:szCs w:val="26"/>
        </w:rPr>
        <w:t xml:space="preserve"> </w:t>
      </w:r>
      <w:r w:rsidRPr="000904EA">
        <w:rPr>
          <w:color w:val="1F2023"/>
          <w:sz w:val="26"/>
          <w:szCs w:val="26"/>
        </w:rPr>
        <w:t>числе вдоль линейных транспортных объектов в мини-траншее для размещения в них кабелей различного назначения;</w:t>
      </w:r>
    </w:p>
    <w:p w:rsidR="00244F95" w:rsidRPr="000904EA" w:rsidRDefault="00244F95" w:rsidP="00244F95">
      <w:pPr>
        <w:pStyle w:val="a3"/>
        <w:ind w:left="620" w:right="4906" w:firstLine="0"/>
        <w:jc w:val="left"/>
        <w:rPr>
          <w:sz w:val="26"/>
          <w:szCs w:val="26"/>
        </w:rPr>
      </w:pPr>
      <w:r w:rsidRPr="000904EA">
        <w:rPr>
          <w:sz w:val="26"/>
          <w:szCs w:val="26"/>
        </w:rPr>
        <w:t>ЛНС</w:t>
      </w:r>
      <w:r w:rsidRPr="000904EA">
        <w:rPr>
          <w:spacing w:val="-9"/>
          <w:sz w:val="26"/>
          <w:szCs w:val="26"/>
        </w:rPr>
        <w:t xml:space="preserve"> </w:t>
      </w:r>
      <w:r w:rsidRPr="000904EA">
        <w:rPr>
          <w:sz w:val="26"/>
          <w:szCs w:val="26"/>
        </w:rPr>
        <w:t>-</w:t>
      </w:r>
      <w:r w:rsidRPr="000904EA">
        <w:rPr>
          <w:spacing w:val="-12"/>
          <w:sz w:val="26"/>
          <w:szCs w:val="26"/>
        </w:rPr>
        <w:t xml:space="preserve"> </w:t>
      </w:r>
      <w:r w:rsidRPr="000904EA">
        <w:rPr>
          <w:sz w:val="26"/>
          <w:szCs w:val="26"/>
        </w:rPr>
        <w:t>ливневые</w:t>
      </w:r>
      <w:r w:rsidRPr="000904EA">
        <w:rPr>
          <w:spacing w:val="-10"/>
          <w:sz w:val="26"/>
          <w:szCs w:val="26"/>
        </w:rPr>
        <w:t xml:space="preserve"> </w:t>
      </w:r>
      <w:r w:rsidRPr="000904EA">
        <w:rPr>
          <w:sz w:val="26"/>
          <w:szCs w:val="26"/>
        </w:rPr>
        <w:t>насосные</w:t>
      </w:r>
      <w:r w:rsidRPr="000904EA">
        <w:rPr>
          <w:spacing w:val="-10"/>
          <w:sz w:val="26"/>
          <w:szCs w:val="26"/>
        </w:rPr>
        <w:t xml:space="preserve"> </w:t>
      </w:r>
      <w:r w:rsidRPr="000904EA">
        <w:rPr>
          <w:sz w:val="26"/>
          <w:szCs w:val="26"/>
        </w:rPr>
        <w:t>станции; ЛЭП - линии электропередачи;</w:t>
      </w:r>
    </w:p>
    <w:p w:rsidR="00244F95" w:rsidRPr="000904EA" w:rsidRDefault="00244F95" w:rsidP="00244F95">
      <w:pPr>
        <w:pStyle w:val="a3"/>
        <w:ind w:left="620" w:right="4481" w:firstLine="0"/>
        <w:jc w:val="left"/>
        <w:rPr>
          <w:sz w:val="26"/>
          <w:szCs w:val="26"/>
        </w:rPr>
      </w:pPr>
      <w:r w:rsidRPr="000904EA">
        <w:rPr>
          <w:sz w:val="26"/>
          <w:szCs w:val="26"/>
        </w:rPr>
        <w:t>МАФ - малые архитектурные формы; МГН</w:t>
      </w:r>
      <w:r w:rsidRPr="000904EA">
        <w:rPr>
          <w:spacing w:val="-12"/>
          <w:sz w:val="26"/>
          <w:szCs w:val="26"/>
        </w:rPr>
        <w:t xml:space="preserve"> </w:t>
      </w:r>
      <w:r w:rsidRPr="000904EA">
        <w:rPr>
          <w:sz w:val="26"/>
          <w:szCs w:val="26"/>
        </w:rPr>
        <w:t>-</w:t>
      </w:r>
      <w:r w:rsidRPr="000904EA">
        <w:rPr>
          <w:spacing w:val="-10"/>
          <w:sz w:val="26"/>
          <w:szCs w:val="26"/>
        </w:rPr>
        <w:t xml:space="preserve"> </w:t>
      </w:r>
      <w:r w:rsidRPr="000904EA">
        <w:rPr>
          <w:sz w:val="26"/>
          <w:szCs w:val="26"/>
        </w:rPr>
        <w:t>маломобильные</w:t>
      </w:r>
      <w:r w:rsidRPr="000904EA">
        <w:rPr>
          <w:spacing w:val="-8"/>
          <w:sz w:val="26"/>
          <w:szCs w:val="26"/>
        </w:rPr>
        <w:t xml:space="preserve"> </w:t>
      </w:r>
      <w:r w:rsidRPr="000904EA">
        <w:rPr>
          <w:sz w:val="26"/>
          <w:szCs w:val="26"/>
        </w:rPr>
        <w:t>группы</w:t>
      </w:r>
      <w:r w:rsidRPr="000904EA">
        <w:rPr>
          <w:spacing w:val="-9"/>
          <w:sz w:val="26"/>
          <w:szCs w:val="26"/>
        </w:rPr>
        <w:t xml:space="preserve"> </w:t>
      </w:r>
      <w:r w:rsidRPr="000904EA">
        <w:rPr>
          <w:sz w:val="26"/>
          <w:szCs w:val="26"/>
        </w:rPr>
        <w:t>населения;</w:t>
      </w:r>
    </w:p>
    <w:p w:rsidR="00244F95" w:rsidRPr="000904EA" w:rsidRDefault="00244F95" w:rsidP="00244F95">
      <w:pPr>
        <w:pStyle w:val="a3"/>
        <w:tabs>
          <w:tab w:val="left" w:pos="2031"/>
          <w:tab w:val="left" w:pos="2343"/>
          <w:tab w:val="left" w:pos="4834"/>
          <w:tab w:val="left" w:pos="7110"/>
          <w:tab w:val="left" w:pos="8276"/>
        </w:tabs>
        <w:spacing w:before="1"/>
        <w:ind w:left="620" w:right="424" w:firstLine="0"/>
        <w:jc w:val="left"/>
        <w:rPr>
          <w:sz w:val="26"/>
          <w:szCs w:val="26"/>
        </w:rPr>
      </w:pPr>
      <w:r w:rsidRPr="000904EA">
        <w:rPr>
          <w:spacing w:val="-2"/>
          <w:sz w:val="26"/>
          <w:szCs w:val="26"/>
        </w:rPr>
        <w:t>МИСОГД</w:t>
      </w:r>
      <w:r w:rsidRPr="000904EA">
        <w:rPr>
          <w:sz w:val="26"/>
          <w:szCs w:val="26"/>
        </w:rPr>
        <w:tab/>
      </w:r>
      <w:r w:rsidRPr="000904EA">
        <w:rPr>
          <w:spacing w:val="-10"/>
          <w:sz w:val="26"/>
          <w:szCs w:val="26"/>
        </w:rPr>
        <w:t>-</w:t>
      </w:r>
      <w:r w:rsidRPr="000904EA">
        <w:rPr>
          <w:sz w:val="26"/>
          <w:szCs w:val="26"/>
        </w:rPr>
        <w:tab/>
      </w:r>
      <w:r w:rsidRPr="000904EA">
        <w:rPr>
          <w:spacing w:val="-2"/>
          <w:sz w:val="26"/>
          <w:szCs w:val="26"/>
        </w:rPr>
        <w:t>межведомственная</w:t>
      </w:r>
      <w:r w:rsidRPr="000904EA">
        <w:rPr>
          <w:sz w:val="26"/>
          <w:szCs w:val="26"/>
        </w:rPr>
        <w:tab/>
      </w:r>
      <w:r w:rsidRPr="000904EA">
        <w:rPr>
          <w:spacing w:val="-2"/>
          <w:sz w:val="26"/>
          <w:szCs w:val="26"/>
        </w:rPr>
        <w:t>информационная</w:t>
      </w:r>
      <w:r w:rsidRPr="000904EA">
        <w:rPr>
          <w:sz w:val="26"/>
          <w:szCs w:val="26"/>
        </w:rPr>
        <w:tab/>
      </w:r>
      <w:r w:rsidRPr="000904EA">
        <w:rPr>
          <w:spacing w:val="-2"/>
          <w:sz w:val="26"/>
          <w:szCs w:val="26"/>
        </w:rPr>
        <w:t>система</w:t>
      </w:r>
      <w:r w:rsidRPr="000904EA">
        <w:rPr>
          <w:sz w:val="26"/>
          <w:szCs w:val="26"/>
        </w:rPr>
        <w:tab/>
      </w:r>
      <w:r w:rsidRPr="000904EA">
        <w:rPr>
          <w:spacing w:val="-2"/>
          <w:sz w:val="26"/>
          <w:szCs w:val="26"/>
        </w:rPr>
        <w:t xml:space="preserve">обеспечения </w:t>
      </w:r>
      <w:r w:rsidRPr="000904EA">
        <w:rPr>
          <w:sz w:val="26"/>
          <w:szCs w:val="26"/>
        </w:rPr>
        <w:t>градостроительной деятельности;</w:t>
      </w:r>
    </w:p>
    <w:p w:rsidR="00244F95" w:rsidRPr="000904EA" w:rsidRDefault="00244F95" w:rsidP="00244F95">
      <w:pPr>
        <w:pStyle w:val="a3"/>
        <w:ind w:left="620" w:right="418" w:firstLine="0"/>
        <w:rPr>
          <w:sz w:val="26"/>
          <w:szCs w:val="26"/>
        </w:rPr>
      </w:pPr>
      <w:r w:rsidRPr="000904EA">
        <w:rPr>
          <w:sz w:val="26"/>
          <w:szCs w:val="26"/>
        </w:rPr>
        <w:t xml:space="preserve">МЧС - Министерство Российской Федерации по делам гражданской обороны, чрезвычайным ситуациям и ликвидации последствий стихийных </w:t>
      </w:r>
      <w:r w:rsidRPr="000904EA">
        <w:rPr>
          <w:spacing w:val="-2"/>
          <w:sz w:val="26"/>
          <w:szCs w:val="26"/>
        </w:rPr>
        <w:t>бедствий;</w:t>
      </w:r>
    </w:p>
    <w:p w:rsidR="00244F95" w:rsidRPr="000904EA" w:rsidRDefault="00244F95" w:rsidP="00244F95">
      <w:pPr>
        <w:pStyle w:val="a3"/>
        <w:spacing w:line="321" w:lineRule="exact"/>
        <w:ind w:left="620" w:firstLine="0"/>
        <w:rPr>
          <w:sz w:val="26"/>
          <w:szCs w:val="26"/>
        </w:rPr>
      </w:pPr>
      <w:r w:rsidRPr="000904EA">
        <w:rPr>
          <w:sz w:val="26"/>
          <w:szCs w:val="26"/>
        </w:rPr>
        <w:t>НПА</w:t>
      </w:r>
      <w:r w:rsidRPr="000904EA">
        <w:rPr>
          <w:spacing w:val="-10"/>
          <w:sz w:val="26"/>
          <w:szCs w:val="26"/>
        </w:rPr>
        <w:t xml:space="preserve"> </w:t>
      </w:r>
      <w:r w:rsidRPr="000904EA">
        <w:rPr>
          <w:sz w:val="26"/>
          <w:szCs w:val="26"/>
        </w:rPr>
        <w:t>-</w:t>
      </w:r>
      <w:r w:rsidRPr="000904EA">
        <w:rPr>
          <w:spacing w:val="-6"/>
          <w:sz w:val="26"/>
          <w:szCs w:val="26"/>
        </w:rPr>
        <w:t xml:space="preserve"> </w:t>
      </w:r>
      <w:r w:rsidRPr="000904EA">
        <w:rPr>
          <w:sz w:val="26"/>
          <w:szCs w:val="26"/>
        </w:rPr>
        <w:t>нормативный</w:t>
      </w:r>
      <w:r w:rsidRPr="000904EA">
        <w:rPr>
          <w:spacing w:val="-6"/>
          <w:sz w:val="26"/>
          <w:szCs w:val="26"/>
        </w:rPr>
        <w:t xml:space="preserve"> </w:t>
      </w:r>
      <w:r w:rsidRPr="000904EA">
        <w:rPr>
          <w:sz w:val="26"/>
          <w:szCs w:val="26"/>
        </w:rPr>
        <w:t>правовой</w:t>
      </w:r>
      <w:r w:rsidRPr="000904EA">
        <w:rPr>
          <w:spacing w:val="-6"/>
          <w:sz w:val="26"/>
          <w:szCs w:val="26"/>
        </w:rPr>
        <w:t xml:space="preserve"> </w:t>
      </w:r>
      <w:r w:rsidRPr="000904EA">
        <w:rPr>
          <w:spacing w:val="-4"/>
          <w:sz w:val="26"/>
          <w:szCs w:val="26"/>
        </w:rPr>
        <w:t>акт;</w:t>
      </w:r>
    </w:p>
    <w:p w:rsidR="00244F95" w:rsidRPr="000904EA" w:rsidRDefault="00244F95" w:rsidP="00244F95">
      <w:pPr>
        <w:pStyle w:val="a3"/>
        <w:spacing w:line="322" w:lineRule="exact"/>
        <w:ind w:left="620" w:firstLine="0"/>
        <w:rPr>
          <w:sz w:val="26"/>
          <w:szCs w:val="26"/>
        </w:rPr>
      </w:pPr>
      <w:r w:rsidRPr="000904EA">
        <w:rPr>
          <w:sz w:val="26"/>
          <w:szCs w:val="26"/>
        </w:rPr>
        <w:t>НТД</w:t>
      </w:r>
      <w:r w:rsidRPr="000904EA">
        <w:rPr>
          <w:spacing w:val="-8"/>
          <w:sz w:val="26"/>
          <w:szCs w:val="26"/>
        </w:rPr>
        <w:t xml:space="preserve"> </w:t>
      </w:r>
      <w:r w:rsidRPr="000904EA">
        <w:rPr>
          <w:sz w:val="26"/>
          <w:szCs w:val="26"/>
        </w:rPr>
        <w:t>-</w:t>
      </w:r>
      <w:r w:rsidRPr="000904EA">
        <w:rPr>
          <w:spacing w:val="-10"/>
          <w:sz w:val="26"/>
          <w:szCs w:val="26"/>
        </w:rPr>
        <w:t xml:space="preserve"> </w:t>
      </w:r>
      <w:r w:rsidRPr="000904EA">
        <w:rPr>
          <w:sz w:val="26"/>
          <w:szCs w:val="26"/>
        </w:rPr>
        <w:t>нормативно-техническая</w:t>
      </w:r>
      <w:r w:rsidRPr="000904EA">
        <w:rPr>
          <w:spacing w:val="-8"/>
          <w:sz w:val="26"/>
          <w:szCs w:val="26"/>
        </w:rPr>
        <w:t xml:space="preserve"> </w:t>
      </w:r>
      <w:r w:rsidRPr="000904EA">
        <w:rPr>
          <w:spacing w:val="-2"/>
          <w:sz w:val="26"/>
          <w:szCs w:val="26"/>
        </w:rPr>
        <w:t>документация;</w:t>
      </w:r>
    </w:p>
    <w:p w:rsidR="00244F95" w:rsidRPr="000904EA" w:rsidRDefault="00244F95" w:rsidP="00244F95">
      <w:pPr>
        <w:pStyle w:val="a3"/>
        <w:ind w:left="620" w:right="2487" w:firstLine="0"/>
        <w:jc w:val="left"/>
        <w:rPr>
          <w:sz w:val="26"/>
          <w:szCs w:val="26"/>
        </w:rPr>
      </w:pPr>
      <w:r w:rsidRPr="000904EA">
        <w:rPr>
          <w:sz w:val="26"/>
          <w:szCs w:val="26"/>
        </w:rPr>
        <w:t>ОАТС - опорные автоматические телефонные станции; ОБУВ</w:t>
      </w:r>
      <w:r w:rsidRPr="000904EA">
        <w:rPr>
          <w:spacing w:val="-12"/>
          <w:sz w:val="26"/>
          <w:szCs w:val="26"/>
        </w:rPr>
        <w:t xml:space="preserve"> </w:t>
      </w:r>
      <w:r w:rsidRPr="000904EA">
        <w:rPr>
          <w:sz w:val="26"/>
          <w:szCs w:val="26"/>
        </w:rPr>
        <w:t>-</w:t>
      </w:r>
      <w:r w:rsidRPr="000904EA">
        <w:rPr>
          <w:spacing w:val="-11"/>
          <w:sz w:val="26"/>
          <w:szCs w:val="26"/>
        </w:rPr>
        <w:t xml:space="preserve"> </w:t>
      </w:r>
      <w:r w:rsidRPr="000904EA">
        <w:rPr>
          <w:sz w:val="26"/>
          <w:szCs w:val="26"/>
        </w:rPr>
        <w:t>ориентировочные</w:t>
      </w:r>
      <w:r w:rsidRPr="000904EA">
        <w:rPr>
          <w:spacing w:val="-9"/>
          <w:sz w:val="26"/>
          <w:szCs w:val="26"/>
        </w:rPr>
        <w:t xml:space="preserve"> </w:t>
      </w:r>
      <w:r w:rsidRPr="000904EA">
        <w:rPr>
          <w:sz w:val="26"/>
          <w:szCs w:val="26"/>
        </w:rPr>
        <w:t>безопасные</w:t>
      </w:r>
      <w:r w:rsidRPr="000904EA">
        <w:rPr>
          <w:spacing w:val="-5"/>
          <w:sz w:val="26"/>
          <w:szCs w:val="26"/>
        </w:rPr>
        <w:t xml:space="preserve"> </w:t>
      </w:r>
      <w:r w:rsidRPr="000904EA">
        <w:rPr>
          <w:sz w:val="26"/>
          <w:szCs w:val="26"/>
        </w:rPr>
        <w:t>уровни</w:t>
      </w:r>
      <w:r w:rsidRPr="000904EA">
        <w:rPr>
          <w:spacing w:val="-10"/>
          <w:sz w:val="26"/>
          <w:szCs w:val="26"/>
        </w:rPr>
        <w:t xml:space="preserve"> </w:t>
      </w:r>
      <w:r w:rsidRPr="000904EA">
        <w:rPr>
          <w:sz w:val="26"/>
          <w:szCs w:val="26"/>
        </w:rPr>
        <w:t>воздействия; ООПТ - особо охраняемые природные территории;</w:t>
      </w:r>
    </w:p>
    <w:p w:rsidR="00244F95" w:rsidRPr="000904EA" w:rsidRDefault="00244F95" w:rsidP="00244F95">
      <w:pPr>
        <w:pStyle w:val="a3"/>
        <w:ind w:left="620" w:right="4017" w:firstLine="0"/>
        <w:jc w:val="left"/>
        <w:rPr>
          <w:sz w:val="26"/>
          <w:szCs w:val="26"/>
        </w:rPr>
      </w:pPr>
      <w:r w:rsidRPr="000904EA">
        <w:rPr>
          <w:sz w:val="26"/>
          <w:szCs w:val="26"/>
        </w:rPr>
        <w:t>ОРШ</w:t>
      </w:r>
      <w:r w:rsidRPr="000904EA">
        <w:rPr>
          <w:spacing w:val="-12"/>
          <w:sz w:val="26"/>
          <w:szCs w:val="26"/>
        </w:rPr>
        <w:t xml:space="preserve"> </w:t>
      </w:r>
      <w:r w:rsidRPr="000904EA">
        <w:rPr>
          <w:sz w:val="26"/>
          <w:szCs w:val="26"/>
        </w:rPr>
        <w:t>-</w:t>
      </w:r>
      <w:r w:rsidRPr="000904EA">
        <w:rPr>
          <w:spacing w:val="-11"/>
          <w:sz w:val="26"/>
          <w:szCs w:val="26"/>
        </w:rPr>
        <w:t xml:space="preserve"> </w:t>
      </w:r>
      <w:r w:rsidRPr="000904EA">
        <w:rPr>
          <w:sz w:val="26"/>
          <w:szCs w:val="26"/>
        </w:rPr>
        <w:t>оптический</w:t>
      </w:r>
      <w:r w:rsidRPr="000904EA">
        <w:rPr>
          <w:spacing w:val="-10"/>
          <w:sz w:val="26"/>
          <w:szCs w:val="26"/>
        </w:rPr>
        <w:t xml:space="preserve"> </w:t>
      </w:r>
      <w:r w:rsidRPr="000904EA">
        <w:rPr>
          <w:sz w:val="26"/>
          <w:szCs w:val="26"/>
        </w:rPr>
        <w:t>распределительный</w:t>
      </w:r>
      <w:r w:rsidRPr="000904EA">
        <w:rPr>
          <w:spacing w:val="-6"/>
          <w:sz w:val="26"/>
          <w:szCs w:val="26"/>
        </w:rPr>
        <w:t xml:space="preserve"> </w:t>
      </w:r>
      <w:r w:rsidRPr="000904EA">
        <w:rPr>
          <w:sz w:val="26"/>
          <w:szCs w:val="26"/>
        </w:rPr>
        <w:t>шкаф; С - очистные сооружения;</w:t>
      </w:r>
    </w:p>
    <w:p w:rsidR="00244F95" w:rsidRPr="000904EA" w:rsidRDefault="00244F95" w:rsidP="00244F95">
      <w:pPr>
        <w:pStyle w:val="a3"/>
        <w:spacing w:before="2"/>
        <w:ind w:left="620" w:right="2487" w:firstLine="0"/>
        <w:jc w:val="left"/>
        <w:rPr>
          <w:sz w:val="26"/>
          <w:szCs w:val="26"/>
        </w:rPr>
      </w:pPr>
      <w:r w:rsidRPr="000904EA">
        <w:rPr>
          <w:sz w:val="26"/>
          <w:szCs w:val="26"/>
        </w:rPr>
        <w:t>ОТОП</w:t>
      </w:r>
      <w:r w:rsidRPr="000904EA">
        <w:rPr>
          <w:spacing w:val="-12"/>
          <w:sz w:val="26"/>
          <w:szCs w:val="26"/>
        </w:rPr>
        <w:t xml:space="preserve"> </w:t>
      </w:r>
      <w:r w:rsidRPr="000904EA">
        <w:rPr>
          <w:sz w:val="26"/>
          <w:szCs w:val="26"/>
        </w:rPr>
        <w:t>-</w:t>
      </w:r>
      <w:r w:rsidRPr="000904EA">
        <w:rPr>
          <w:spacing w:val="-9"/>
          <w:sz w:val="26"/>
          <w:szCs w:val="26"/>
        </w:rPr>
        <w:t xml:space="preserve"> </w:t>
      </w:r>
      <w:r w:rsidRPr="000904EA">
        <w:rPr>
          <w:sz w:val="26"/>
          <w:szCs w:val="26"/>
        </w:rPr>
        <w:t>озелененные</w:t>
      </w:r>
      <w:r w:rsidRPr="000904EA">
        <w:rPr>
          <w:spacing w:val="-8"/>
          <w:sz w:val="26"/>
          <w:szCs w:val="26"/>
        </w:rPr>
        <w:t xml:space="preserve"> </w:t>
      </w:r>
      <w:r w:rsidRPr="000904EA">
        <w:rPr>
          <w:sz w:val="26"/>
          <w:szCs w:val="26"/>
        </w:rPr>
        <w:t>территории</w:t>
      </w:r>
      <w:r w:rsidRPr="000904EA">
        <w:rPr>
          <w:spacing w:val="-9"/>
          <w:sz w:val="26"/>
          <w:szCs w:val="26"/>
        </w:rPr>
        <w:t xml:space="preserve"> </w:t>
      </w:r>
      <w:r w:rsidRPr="000904EA">
        <w:rPr>
          <w:sz w:val="26"/>
          <w:szCs w:val="26"/>
        </w:rPr>
        <w:t>общего</w:t>
      </w:r>
      <w:r w:rsidRPr="000904EA">
        <w:rPr>
          <w:spacing w:val="-9"/>
          <w:sz w:val="26"/>
          <w:szCs w:val="26"/>
        </w:rPr>
        <w:t xml:space="preserve"> </w:t>
      </w:r>
      <w:r w:rsidRPr="000904EA">
        <w:rPr>
          <w:sz w:val="26"/>
          <w:szCs w:val="26"/>
        </w:rPr>
        <w:t>пользования; ОУС - опорно-усилительные станции;</w:t>
      </w:r>
    </w:p>
    <w:p w:rsidR="00244F95" w:rsidRPr="000904EA" w:rsidRDefault="00244F95" w:rsidP="00244F95">
      <w:pPr>
        <w:pStyle w:val="a3"/>
        <w:spacing w:line="321" w:lineRule="exact"/>
        <w:ind w:left="620" w:firstLine="0"/>
        <w:jc w:val="left"/>
        <w:rPr>
          <w:sz w:val="26"/>
          <w:szCs w:val="26"/>
        </w:rPr>
      </w:pPr>
      <w:r w:rsidRPr="000904EA">
        <w:rPr>
          <w:sz w:val="26"/>
          <w:szCs w:val="26"/>
        </w:rPr>
        <w:t>ПД</w:t>
      </w:r>
      <w:r w:rsidRPr="000904EA">
        <w:rPr>
          <w:spacing w:val="-4"/>
          <w:sz w:val="26"/>
          <w:szCs w:val="26"/>
        </w:rPr>
        <w:t xml:space="preserve"> </w:t>
      </w:r>
      <w:r w:rsidRPr="000904EA">
        <w:rPr>
          <w:sz w:val="26"/>
          <w:szCs w:val="26"/>
        </w:rPr>
        <w:t>-</w:t>
      </w:r>
      <w:r w:rsidRPr="000904EA">
        <w:rPr>
          <w:spacing w:val="-5"/>
          <w:sz w:val="26"/>
          <w:szCs w:val="26"/>
        </w:rPr>
        <w:t xml:space="preserve"> </w:t>
      </w:r>
      <w:r w:rsidRPr="000904EA">
        <w:rPr>
          <w:sz w:val="26"/>
          <w:szCs w:val="26"/>
        </w:rPr>
        <w:t>проектная</w:t>
      </w:r>
      <w:r w:rsidRPr="000904EA">
        <w:rPr>
          <w:spacing w:val="-4"/>
          <w:sz w:val="26"/>
          <w:szCs w:val="26"/>
        </w:rPr>
        <w:t xml:space="preserve"> </w:t>
      </w:r>
      <w:r w:rsidRPr="000904EA">
        <w:rPr>
          <w:spacing w:val="-2"/>
          <w:sz w:val="26"/>
          <w:szCs w:val="26"/>
        </w:rPr>
        <w:t>документация;</w:t>
      </w:r>
    </w:p>
    <w:p w:rsidR="00244F95" w:rsidRPr="000904EA" w:rsidRDefault="00244F95" w:rsidP="00244F95">
      <w:pPr>
        <w:pStyle w:val="a3"/>
        <w:spacing w:line="322" w:lineRule="exact"/>
        <w:ind w:left="620" w:firstLine="0"/>
        <w:jc w:val="left"/>
        <w:rPr>
          <w:sz w:val="26"/>
          <w:szCs w:val="26"/>
        </w:rPr>
      </w:pPr>
      <w:r w:rsidRPr="000904EA">
        <w:rPr>
          <w:sz w:val="26"/>
          <w:szCs w:val="26"/>
        </w:rPr>
        <w:t>ПДК</w:t>
      </w:r>
      <w:r w:rsidRPr="000904EA">
        <w:rPr>
          <w:spacing w:val="-5"/>
          <w:sz w:val="26"/>
          <w:szCs w:val="26"/>
        </w:rPr>
        <w:t xml:space="preserve"> </w:t>
      </w:r>
      <w:r w:rsidRPr="000904EA">
        <w:rPr>
          <w:sz w:val="26"/>
          <w:szCs w:val="26"/>
        </w:rPr>
        <w:t>-</w:t>
      </w:r>
      <w:r w:rsidRPr="000904EA">
        <w:rPr>
          <w:spacing w:val="-7"/>
          <w:sz w:val="26"/>
          <w:szCs w:val="26"/>
        </w:rPr>
        <w:t xml:space="preserve"> </w:t>
      </w:r>
      <w:r w:rsidRPr="000904EA">
        <w:rPr>
          <w:sz w:val="26"/>
          <w:szCs w:val="26"/>
        </w:rPr>
        <w:t>предельно</w:t>
      </w:r>
      <w:r w:rsidRPr="000904EA">
        <w:rPr>
          <w:spacing w:val="-7"/>
          <w:sz w:val="26"/>
          <w:szCs w:val="26"/>
        </w:rPr>
        <w:t xml:space="preserve"> </w:t>
      </w:r>
      <w:r w:rsidRPr="000904EA">
        <w:rPr>
          <w:sz w:val="26"/>
          <w:szCs w:val="26"/>
        </w:rPr>
        <w:t>допустимые</w:t>
      </w:r>
      <w:r w:rsidRPr="000904EA">
        <w:rPr>
          <w:spacing w:val="-5"/>
          <w:sz w:val="26"/>
          <w:szCs w:val="26"/>
        </w:rPr>
        <w:t xml:space="preserve"> </w:t>
      </w:r>
      <w:r w:rsidRPr="000904EA">
        <w:rPr>
          <w:spacing w:val="-2"/>
          <w:sz w:val="26"/>
          <w:szCs w:val="26"/>
        </w:rPr>
        <w:t>концентрации;</w:t>
      </w:r>
    </w:p>
    <w:p w:rsidR="00244F95" w:rsidRPr="000904EA" w:rsidRDefault="00244F95" w:rsidP="00244F95">
      <w:pPr>
        <w:pStyle w:val="a3"/>
        <w:spacing w:line="322" w:lineRule="exact"/>
        <w:ind w:left="620" w:firstLine="0"/>
        <w:jc w:val="left"/>
        <w:rPr>
          <w:sz w:val="26"/>
          <w:szCs w:val="26"/>
        </w:rPr>
      </w:pPr>
      <w:r w:rsidRPr="000904EA">
        <w:rPr>
          <w:sz w:val="26"/>
          <w:szCs w:val="26"/>
        </w:rPr>
        <w:t>ПКЛ</w:t>
      </w:r>
      <w:r w:rsidRPr="000904EA">
        <w:rPr>
          <w:spacing w:val="-8"/>
          <w:sz w:val="26"/>
          <w:szCs w:val="26"/>
        </w:rPr>
        <w:t xml:space="preserve"> </w:t>
      </w:r>
      <w:r w:rsidRPr="000904EA">
        <w:rPr>
          <w:sz w:val="26"/>
          <w:szCs w:val="26"/>
        </w:rPr>
        <w:t>-</w:t>
      </w:r>
      <w:r w:rsidRPr="000904EA">
        <w:rPr>
          <w:spacing w:val="-7"/>
          <w:sz w:val="26"/>
          <w:szCs w:val="26"/>
        </w:rPr>
        <w:t xml:space="preserve"> </w:t>
      </w:r>
      <w:r w:rsidRPr="000904EA">
        <w:rPr>
          <w:sz w:val="26"/>
          <w:szCs w:val="26"/>
        </w:rPr>
        <w:t>питающие</w:t>
      </w:r>
      <w:r w:rsidRPr="000904EA">
        <w:rPr>
          <w:spacing w:val="-6"/>
          <w:sz w:val="26"/>
          <w:szCs w:val="26"/>
        </w:rPr>
        <w:t xml:space="preserve"> </w:t>
      </w:r>
      <w:r w:rsidRPr="000904EA">
        <w:rPr>
          <w:sz w:val="26"/>
          <w:szCs w:val="26"/>
        </w:rPr>
        <w:t>кабельные</w:t>
      </w:r>
      <w:r w:rsidRPr="000904EA">
        <w:rPr>
          <w:spacing w:val="-5"/>
          <w:sz w:val="26"/>
          <w:szCs w:val="26"/>
        </w:rPr>
        <w:t xml:space="preserve"> </w:t>
      </w:r>
      <w:r w:rsidRPr="000904EA">
        <w:rPr>
          <w:sz w:val="26"/>
          <w:szCs w:val="26"/>
        </w:rPr>
        <w:t>линии</w:t>
      </w:r>
      <w:r w:rsidRPr="000904EA">
        <w:rPr>
          <w:spacing w:val="-7"/>
          <w:sz w:val="26"/>
          <w:szCs w:val="26"/>
        </w:rPr>
        <w:t xml:space="preserve"> </w:t>
      </w:r>
      <w:r w:rsidRPr="000904EA">
        <w:rPr>
          <w:spacing w:val="-2"/>
          <w:sz w:val="26"/>
          <w:szCs w:val="26"/>
        </w:rPr>
        <w:t>электропередачи;</w:t>
      </w:r>
    </w:p>
    <w:p w:rsidR="00244F95" w:rsidRPr="000904EA" w:rsidRDefault="00244F95" w:rsidP="00244F95">
      <w:pPr>
        <w:pStyle w:val="a3"/>
        <w:tabs>
          <w:tab w:val="left" w:pos="1254"/>
          <w:tab w:val="left" w:pos="1580"/>
          <w:tab w:val="left" w:pos="3260"/>
          <w:tab w:val="left" w:pos="4190"/>
          <w:tab w:val="left" w:pos="4684"/>
          <w:tab w:val="left" w:pos="6272"/>
          <w:tab w:val="left" w:pos="7241"/>
          <w:tab w:val="left" w:pos="9492"/>
        </w:tabs>
        <w:ind w:left="620" w:right="428" w:firstLine="0"/>
        <w:jc w:val="left"/>
        <w:rPr>
          <w:sz w:val="26"/>
          <w:szCs w:val="26"/>
        </w:rPr>
      </w:pPr>
      <w:r w:rsidRPr="000904EA">
        <w:rPr>
          <w:spacing w:val="-6"/>
          <w:sz w:val="26"/>
          <w:szCs w:val="26"/>
        </w:rPr>
        <w:t>ПП</w:t>
      </w:r>
      <w:r w:rsidRPr="000904EA">
        <w:rPr>
          <w:sz w:val="26"/>
          <w:szCs w:val="26"/>
        </w:rPr>
        <w:tab/>
      </w:r>
      <w:r w:rsidRPr="000904EA">
        <w:rPr>
          <w:spacing w:val="-10"/>
          <w:sz w:val="26"/>
          <w:szCs w:val="26"/>
        </w:rPr>
        <w:t>-</w:t>
      </w:r>
      <w:r w:rsidRPr="000904EA">
        <w:rPr>
          <w:sz w:val="26"/>
          <w:szCs w:val="26"/>
        </w:rPr>
        <w:tab/>
      </w:r>
      <w:r w:rsidRPr="000904EA">
        <w:rPr>
          <w:spacing w:val="-2"/>
          <w:sz w:val="26"/>
          <w:szCs w:val="26"/>
        </w:rPr>
        <w:t>переходный</w:t>
      </w:r>
      <w:r w:rsidRPr="000904EA">
        <w:rPr>
          <w:sz w:val="26"/>
          <w:szCs w:val="26"/>
        </w:rPr>
        <w:tab/>
      </w:r>
      <w:r w:rsidRPr="000904EA">
        <w:rPr>
          <w:spacing w:val="-4"/>
          <w:sz w:val="26"/>
          <w:szCs w:val="26"/>
        </w:rPr>
        <w:t>пункт</w:t>
      </w:r>
      <w:r w:rsidRPr="000904EA">
        <w:rPr>
          <w:sz w:val="26"/>
          <w:szCs w:val="26"/>
        </w:rPr>
        <w:tab/>
      </w:r>
      <w:r w:rsidRPr="000904EA">
        <w:rPr>
          <w:spacing w:val="-6"/>
          <w:sz w:val="26"/>
          <w:szCs w:val="26"/>
        </w:rPr>
        <w:t>от</w:t>
      </w:r>
      <w:r w:rsidRPr="000904EA">
        <w:rPr>
          <w:sz w:val="26"/>
          <w:szCs w:val="26"/>
        </w:rPr>
        <w:tab/>
      </w:r>
      <w:r w:rsidRPr="000904EA">
        <w:rPr>
          <w:spacing w:val="-2"/>
          <w:sz w:val="26"/>
          <w:szCs w:val="26"/>
        </w:rPr>
        <w:t>воздушных</w:t>
      </w:r>
      <w:r w:rsidRPr="000904EA">
        <w:rPr>
          <w:sz w:val="26"/>
          <w:szCs w:val="26"/>
        </w:rPr>
        <w:tab/>
      </w:r>
      <w:r w:rsidRPr="000904EA">
        <w:rPr>
          <w:spacing w:val="-2"/>
          <w:sz w:val="26"/>
          <w:szCs w:val="26"/>
        </w:rPr>
        <w:t>линий</w:t>
      </w:r>
      <w:r w:rsidRPr="000904EA">
        <w:rPr>
          <w:sz w:val="26"/>
          <w:szCs w:val="26"/>
        </w:rPr>
        <w:tab/>
      </w:r>
      <w:r w:rsidRPr="000904EA">
        <w:rPr>
          <w:spacing w:val="-2"/>
          <w:sz w:val="26"/>
          <w:szCs w:val="26"/>
        </w:rPr>
        <w:t>электропередачи</w:t>
      </w:r>
      <w:r w:rsidRPr="000904EA">
        <w:rPr>
          <w:sz w:val="26"/>
          <w:szCs w:val="26"/>
        </w:rPr>
        <w:tab/>
      </w:r>
      <w:r w:rsidRPr="000904EA">
        <w:rPr>
          <w:spacing w:val="-6"/>
          <w:sz w:val="26"/>
          <w:szCs w:val="26"/>
        </w:rPr>
        <w:t xml:space="preserve">на </w:t>
      </w:r>
      <w:r w:rsidRPr="000904EA">
        <w:rPr>
          <w:spacing w:val="-2"/>
          <w:sz w:val="26"/>
          <w:szCs w:val="26"/>
        </w:rPr>
        <w:t>кабельные;</w:t>
      </w:r>
    </w:p>
    <w:p w:rsidR="00244F95" w:rsidRPr="000904EA" w:rsidRDefault="00244F95" w:rsidP="00244F95">
      <w:pPr>
        <w:pStyle w:val="a3"/>
        <w:spacing w:line="321" w:lineRule="exact"/>
        <w:ind w:left="620" w:firstLine="0"/>
        <w:jc w:val="left"/>
        <w:rPr>
          <w:sz w:val="26"/>
          <w:szCs w:val="26"/>
        </w:rPr>
      </w:pPr>
      <w:r w:rsidRPr="000904EA">
        <w:rPr>
          <w:sz w:val="26"/>
          <w:szCs w:val="26"/>
        </w:rPr>
        <w:t>ПРК</w:t>
      </w:r>
      <w:r w:rsidRPr="000904EA">
        <w:rPr>
          <w:spacing w:val="-9"/>
          <w:sz w:val="26"/>
          <w:szCs w:val="26"/>
        </w:rPr>
        <w:t xml:space="preserve"> </w:t>
      </w:r>
      <w:r w:rsidRPr="000904EA">
        <w:rPr>
          <w:sz w:val="26"/>
          <w:szCs w:val="26"/>
        </w:rPr>
        <w:t>-</w:t>
      </w:r>
      <w:r w:rsidRPr="000904EA">
        <w:rPr>
          <w:spacing w:val="-10"/>
          <w:sz w:val="26"/>
          <w:szCs w:val="26"/>
        </w:rPr>
        <w:t xml:space="preserve"> </w:t>
      </w:r>
      <w:r w:rsidRPr="000904EA">
        <w:rPr>
          <w:sz w:val="26"/>
          <w:szCs w:val="26"/>
        </w:rPr>
        <w:t>природно-рекреационный</w:t>
      </w:r>
      <w:r w:rsidRPr="000904EA">
        <w:rPr>
          <w:spacing w:val="-10"/>
          <w:sz w:val="26"/>
          <w:szCs w:val="26"/>
        </w:rPr>
        <w:t xml:space="preserve"> </w:t>
      </w:r>
      <w:r w:rsidRPr="000904EA">
        <w:rPr>
          <w:spacing w:val="-2"/>
          <w:sz w:val="26"/>
          <w:szCs w:val="26"/>
        </w:rPr>
        <w:t>каркас;</w:t>
      </w:r>
    </w:p>
    <w:p w:rsidR="00244F95" w:rsidRPr="000904EA" w:rsidRDefault="00244F95" w:rsidP="00244F95">
      <w:pPr>
        <w:pStyle w:val="a3"/>
        <w:ind w:left="620" w:right="4017" w:firstLine="0"/>
        <w:jc w:val="left"/>
        <w:rPr>
          <w:sz w:val="26"/>
          <w:szCs w:val="26"/>
        </w:rPr>
      </w:pPr>
      <w:r w:rsidRPr="000904EA">
        <w:rPr>
          <w:sz w:val="26"/>
          <w:szCs w:val="26"/>
        </w:rPr>
        <w:t>ПС</w:t>
      </w:r>
      <w:r w:rsidRPr="000904EA">
        <w:rPr>
          <w:spacing w:val="-10"/>
          <w:sz w:val="26"/>
          <w:szCs w:val="26"/>
        </w:rPr>
        <w:t xml:space="preserve"> </w:t>
      </w:r>
      <w:r w:rsidRPr="000904EA">
        <w:rPr>
          <w:sz w:val="26"/>
          <w:szCs w:val="26"/>
        </w:rPr>
        <w:t>-</w:t>
      </w:r>
      <w:r w:rsidRPr="000904EA">
        <w:rPr>
          <w:spacing w:val="-13"/>
          <w:sz w:val="26"/>
          <w:szCs w:val="26"/>
        </w:rPr>
        <w:t xml:space="preserve"> </w:t>
      </w:r>
      <w:r w:rsidRPr="000904EA">
        <w:rPr>
          <w:sz w:val="26"/>
          <w:szCs w:val="26"/>
        </w:rPr>
        <w:t>электроподстанция</w:t>
      </w:r>
      <w:r w:rsidRPr="000904EA">
        <w:rPr>
          <w:spacing w:val="-10"/>
          <w:sz w:val="26"/>
          <w:szCs w:val="26"/>
        </w:rPr>
        <w:t xml:space="preserve"> </w:t>
      </w:r>
      <w:r w:rsidRPr="000904EA">
        <w:rPr>
          <w:sz w:val="26"/>
          <w:szCs w:val="26"/>
        </w:rPr>
        <w:t>(питающий</w:t>
      </w:r>
      <w:r w:rsidRPr="000904EA">
        <w:rPr>
          <w:spacing w:val="-12"/>
          <w:sz w:val="26"/>
          <w:szCs w:val="26"/>
        </w:rPr>
        <w:t xml:space="preserve"> </w:t>
      </w:r>
      <w:r w:rsidRPr="000904EA">
        <w:rPr>
          <w:sz w:val="26"/>
          <w:szCs w:val="26"/>
        </w:rPr>
        <w:t>центр); СБ промежуточные склад баллонов;</w:t>
      </w:r>
    </w:p>
    <w:p w:rsidR="00244F95" w:rsidRPr="000904EA" w:rsidRDefault="00244F95" w:rsidP="00244F95">
      <w:pPr>
        <w:pStyle w:val="a3"/>
        <w:spacing w:line="321" w:lineRule="exact"/>
        <w:ind w:left="620" w:firstLine="0"/>
        <w:jc w:val="left"/>
        <w:rPr>
          <w:sz w:val="26"/>
          <w:szCs w:val="26"/>
        </w:rPr>
      </w:pPr>
      <w:r w:rsidRPr="000904EA">
        <w:rPr>
          <w:sz w:val="26"/>
          <w:szCs w:val="26"/>
        </w:rPr>
        <w:t>ПУЭ</w:t>
      </w:r>
      <w:r w:rsidRPr="000904EA">
        <w:rPr>
          <w:spacing w:val="-7"/>
          <w:sz w:val="26"/>
          <w:szCs w:val="26"/>
        </w:rPr>
        <w:t xml:space="preserve"> </w:t>
      </w:r>
      <w:r w:rsidRPr="000904EA">
        <w:rPr>
          <w:sz w:val="26"/>
          <w:szCs w:val="26"/>
        </w:rPr>
        <w:t>-</w:t>
      </w:r>
      <w:r w:rsidRPr="000904EA">
        <w:rPr>
          <w:spacing w:val="-7"/>
          <w:sz w:val="26"/>
          <w:szCs w:val="26"/>
        </w:rPr>
        <w:t xml:space="preserve"> </w:t>
      </w:r>
      <w:r w:rsidRPr="000904EA">
        <w:rPr>
          <w:sz w:val="26"/>
          <w:szCs w:val="26"/>
        </w:rPr>
        <w:t>правила</w:t>
      </w:r>
      <w:r w:rsidRPr="000904EA">
        <w:rPr>
          <w:spacing w:val="-5"/>
          <w:sz w:val="26"/>
          <w:szCs w:val="26"/>
        </w:rPr>
        <w:t xml:space="preserve"> </w:t>
      </w:r>
      <w:r w:rsidRPr="000904EA">
        <w:rPr>
          <w:sz w:val="26"/>
          <w:szCs w:val="26"/>
        </w:rPr>
        <w:t>устройства</w:t>
      </w:r>
      <w:r w:rsidRPr="000904EA">
        <w:rPr>
          <w:spacing w:val="-5"/>
          <w:sz w:val="26"/>
          <w:szCs w:val="26"/>
        </w:rPr>
        <w:t xml:space="preserve"> </w:t>
      </w:r>
      <w:r w:rsidRPr="000904EA">
        <w:rPr>
          <w:spacing w:val="-2"/>
          <w:sz w:val="26"/>
          <w:szCs w:val="26"/>
        </w:rPr>
        <w:t>электроустановок;</w:t>
      </w:r>
    </w:p>
    <w:p w:rsidR="00244F95" w:rsidRPr="000904EA" w:rsidRDefault="00244F95" w:rsidP="00244F95">
      <w:pPr>
        <w:pStyle w:val="a3"/>
        <w:tabs>
          <w:tab w:val="left" w:pos="1715"/>
          <w:tab w:val="left" w:pos="2180"/>
          <w:tab w:val="left" w:pos="4297"/>
          <w:tab w:val="left" w:pos="5684"/>
          <w:tab w:val="left" w:pos="7378"/>
        </w:tabs>
        <w:ind w:left="620" w:right="424" w:firstLine="0"/>
        <w:jc w:val="left"/>
        <w:rPr>
          <w:sz w:val="26"/>
          <w:szCs w:val="26"/>
        </w:rPr>
      </w:pPr>
      <w:r w:rsidRPr="000904EA">
        <w:rPr>
          <w:spacing w:val="-4"/>
          <w:sz w:val="26"/>
          <w:szCs w:val="26"/>
        </w:rPr>
        <w:t>РНГП</w:t>
      </w:r>
      <w:r w:rsidRPr="000904EA">
        <w:rPr>
          <w:sz w:val="26"/>
          <w:szCs w:val="26"/>
        </w:rPr>
        <w:tab/>
      </w:r>
      <w:r w:rsidRPr="000904EA">
        <w:rPr>
          <w:spacing w:val="-10"/>
          <w:sz w:val="26"/>
          <w:szCs w:val="26"/>
        </w:rPr>
        <w:t>-</w:t>
      </w:r>
      <w:r w:rsidRPr="000904EA">
        <w:rPr>
          <w:sz w:val="26"/>
          <w:szCs w:val="26"/>
        </w:rPr>
        <w:tab/>
      </w:r>
      <w:r w:rsidRPr="000904EA">
        <w:rPr>
          <w:spacing w:val="-2"/>
          <w:sz w:val="26"/>
          <w:szCs w:val="26"/>
        </w:rPr>
        <w:t>региональные,</w:t>
      </w:r>
      <w:r w:rsidRPr="000904EA">
        <w:rPr>
          <w:sz w:val="26"/>
          <w:szCs w:val="26"/>
        </w:rPr>
        <w:tab/>
      </w:r>
      <w:r w:rsidRPr="000904EA">
        <w:rPr>
          <w:spacing w:val="-2"/>
          <w:sz w:val="26"/>
          <w:szCs w:val="26"/>
        </w:rPr>
        <w:t>местные</w:t>
      </w:r>
      <w:r w:rsidRPr="000904EA">
        <w:rPr>
          <w:sz w:val="26"/>
          <w:szCs w:val="26"/>
        </w:rPr>
        <w:tab/>
      </w:r>
      <w:r w:rsidRPr="000904EA">
        <w:rPr>
          <w:spacing w:val="-2"/>
          <w:sz w:val="26"/>
          <w:szCs w:val="26"/>
        </w:rPr>
        <w:t>нормативы</w:t>
      </w:r>
      <w:r w:rsidRPr="000904EA">
        <w:rPr>
          <w:sz w:val="26"/>
          <w:szCs w:val="26"/>
        </w:rPr>
        <w:tab/>
      </w:r>
      <w:r w:rsidRPr="000904EA">
        <w:rPr>
          <w:spacing w:val="-2"/>
          <w:sz w:val="26"/>
          <w:szCs w:val="26"/>
        </w:rPr>
        <w:t>градостроительного проектирования;</w:t>
      </w:r>
    </w:p>
    <w:p w:rsidR="00244F95" w:rsidRPr="000904EA" w:rsidRDefault="00244F95" w:rsidP="00244F95">
      <w:pPr>
        <w:pStyle w:val="a3"/>
        <w:spacing w:before="4" w:line="322" w:lineRule="exact"/>
        <w:ind w:left="620" w:firstLine="0"/>
        <w:jc w:val="left"/>
        <w:rPr>
          <w:sz w:val="26"/>
          <w:szCs w:val="26"/>
        </w:rPr>
      </w:pPr>
      <w:r w:rsidRPr="000904EA">
        <w:rPr>
          <w:sz w:val="26"/>
          <w:szCs w:val="26"/>
        </w:rPr>
        <w:t>РК</w:t>
      </w:r>
      <w:r w:rsidRPr="000904EA">
        <w:rPr>
          <w:spacing w:val="-3"/>
          <w:sz w:val="26"/>
          <w:szCs w:val="26"/>
        </w:rPr>
        <w:t xml:space="preserve"> </w:t>
      </w:r>
      <w:r w:rsidRPr="000904EA">
        <w:rPr>
          <w:sz w:val="26"/>
          <w:szCs w:val="26"/>
        </w:rPr>
        <w:t>-</w:t>
      </w:r>
      <w:r w:rsidRPr="000904EA">
        <w:rPr>
          <w:spacing w:val="-6"/>
          <w:sz w:val="26"/>
          <w:szCs w:val="26"/>
        </w:rPr>
        <w:t xml:space="preserve"> </w:t>
      </w:r>
      <w:r w:rsidRPr="000904EA">
        <w:rPr>
          <w:sz w:val="26"/>
          <w:szCs w:val="26"/>
        </w:rPr>
        <w:t>районные</w:t>
      </w:r>
      <w:r w:rsidRPr="000904EA">
        <w:rPr>
          <w:spacing w:val="-4"/>
          <w:sz w:val="26"/>
          <w:szCs w:val="26"/>
        </w:rPr>
        <w:t xml:space="preserve"> </w:t>
      </w:r>
      <w:r w:rsidRPr="000904EA">
        <w:rPr>
          <w:spacing w:val="-2"/>
          <w:sz w:val="26"/>
          <w:szCs w:val="26"/>
        </w:rPr>
        <w:t>котельные;</w:t>
      </w:r>
    </w:p>
    <w:p w:rsidR="00244F95" w:rsidRPr="000904EA" w:rsidRDefault="00244F95" w:rsidP="00244F95">
      <w:pPr>
        <w:pStyle w:val="a3"/>
        <w:ind w:left="620" w:right="1883" w:firstLine="0"/>
        <w:jc w:val="left"/>
        <w:rPr>
          <w:sz w:val="26"/>
          <w:szCs w:val="26"/>
        </w:rPr>
      </w:pPr>
      <w:r w:rsidRPr="000904EA">
        <w:rPr>
          <w:sz w:val="26"/>
          <w:szCs w:val="26"/>
        </w:rPr>
        <w:t>РКЛ</w:t>
      </w:r>
      <w:r w:rsidRPr="000904EA">
        <w:rPr>
          <w:spacing w:val="-10"/>
          <w:sz w:val="26"/>
          <w:szCs w:val="26"/>
        </w:rPr>
        <w:t xml:space="preserve"> </w:t>
      </w:r>
      <w:r w:rsidRPr="000904EA">
        <w:rPr>
          <w:sz w:val="26"/>
          <w:szCs w:val="26"/>
        </w:rPr>
        <w:t>-</w:t>
      </w:r>
      <w:r w:rsidRPr="000904EA">
        <w:rPr>
          <w:spacing w:val="-10"/>
          <w:sz w:val="26"/>
          <w:szCs w:val="26"/>
        </w:rPr>
        <w:t xml:space="preserve"> </w:t>
      </w:r>
      <w:r w:rsidRPr="000904EA">
        <w:rPr>
          <w:sz w:val="26"/>
          <w:szCs w:val="26"/>
        </w:rPr>
        <w:t>распределительные</w:t>
      </w:r>
      <w:r w:rsidRPr="000904EA">
        <w:rPr>
          <w:spacing w:val="-8"/>
          <w:sz w:val="26"/>
          <w:szCs w:val="26"/>
        </w:rPr>
        <w:t xml:space="preserve"> </w:t>
      </w:r>
      <w:r w:rsidRPr="000904EA">
        <w:rPr>
          <w:sz w:val="26"/>
          <w:szCs w:val="26"/>
        </w:rPr>
        <w:t>кабельные</w:t>
      </w:r>
      <w:r w:rsidRPr="000904EA">
        <w:rPr>
          <w:spacing w:val="-8"/>
          <w:sz w:val="26"/>
          <w:szCs w:val="26"/>
        </w:rPr>
        <w:t xml:space="preserve"> </w:t>
      </w:r>
      <w:r w:rsidRPr="000904EA">
        <w:rPr>
          <w:sz w:val="26"/>
          <w:szCs w:val="26"/>
        </w:rPr>
        <w:t>линии</w:t>
      </w:r>
      <w:r w:rsidRPr="000904EA">
        <w:rPr>
          <w:spacing w:val="-8"/>
          <w:sz w:val="26"/>
          <w:szCs w:val="26"/>
        </w:rPr>
        <w:t xml:space="preserve"> </w:t>
      </w:r>
      <w:r w:rsidRPr="000904EA">
        <w:rPr>
          <w:sz w:val="26"/>
          <w:szCs w:val="26"/>
        </w:rPr>
        <w:t>электропередачи; РП - распределительный пункт;</w:t>
      </w:r>
    </w:p>
    <w:p w:rsidR="00244F95" w:rsidRPr="000904EA" w:rsidRDefault="00244F95" w:rsidP="00244F95">
      <w:pPr>
        <w:pStyle w:val="a3"/>
        <w:ind w:left="620" w:right="5500" w:firstLine="0"/>
        <w:jc w:val="left"/>
        <w:rPr>
          <w:sz w:val="26"/>
          <w:szCs w:val="26"/>
        </w:rPr>
      </w:pPr>
      <w:r w:rsidRPr="000904EA">
        <w:rPr>
          <w:sz w:val="26"/>
          <w:szCs w:val="26"/>
        </w:rPr>
        <w:t>РР</w:t>
      </w:r>
      <w:r w:rsidRPr="000904EA">
        <w:rPr>
          <w:spacing w:val="-15"/>
          <w:sz w:val="26"/>
          <w:szCs w:val="26"/>
        </w:rPr>
        <w:t xml:space="preserve"> </w:t>
      </w:r>
      <w:r w:rsidRPr="000904EA">
        <w:rPr>
          <w:sz w:val="26"/>
          <w:szCs w:val="26"/>
        </w:rPr>
        <w:t>-</w:t>
      </w:r>
      <w:r w:rsidRPr="000904EA">
        <w:rPr>
          <w:spacing w:val="-15"/>
          <w:sz w:val="26"/>
          <w:szCs w:val="26"/>
        </w:rPr>
        <w:t xml:space="preserve"> </w:t>
      </w:r>
      <w:r w:rsidRPr="000904EA">
        <w:rPr>
          <w:sz w:val="26"/>
          <w:szCs w:val="26"/>
        </w:rPr>
        <w:t>регулирующие</w:t>
      </w:r>
      <w:r w:rsidRPr="000904EA">
        <w:rPr>
          <w:spacing w:val="-13"/>
          <w:sz w:val="26"/>
          <w:szCs w:val="26"/>
        </w:rPr>
        <w:t xml:space="preserve"> </w:t>
      </w:r>
      <w:r w:rsidRPr="000904EA">
        <w:rPr>
          <w:sz w:val="26"/>
          <w:szCs w:val="26"/>
        </w:rPr>
        <w:t>резервуары; РРС - радиорелейная связь;</w:t>
      </w:r>
    </w:p>
    <w:p w:rsidR="00244F95" w:rsidRPr="000904EA" w:rsidRDefault="00244F95" w:rsidP="00244F95">
      <w:pPr>
        <w:pStyle w:val="a3"/>
        <w:spacing w:line="321" w:lineRule="exact"/>
        <w:ind w:left="620" w:firstLine="0"/>
        <w:jc w:val="left"/>
        <w:rPr>
          <w:sz w:val="26"/>
          <w:szCs w:val="26"/>
        </w:rPr>
      </w:pPr>
      <w:r w:rsidRPr="000904EA">
        <w:rPr>
          <w:sz w:val="26"/>
          <w:szCs w:val="26"/>
        </w:rPr>
        <w:lastRenderedPageBreak/>
        <w:t>РСО</w:t>
      </w:r>
      <w:r w:rsidRPr="000904EA">
        <w:rPr>
          <w:spacing w:val="-7"/>
          <w:sz w:val="26"/>
          <w:szCs w:val="26"/>
        </w:rPr>
        <w:t xml:space="preserve"> </w:t>
      </w:r>
      <w:r w:rsidRPr="000904EA">
        <w:rPr>
          <w:sz w:val="26"/>
          <w:szCs w:val="26"/>
        </w:rPr>
        <w:t>-</w:t>
      </w:r>
      <w:r w:rsidRPr="000904EA">
        <w:rPr>
          <w:spacing w:val="-9"/>
          <w:sz w:val="26"/>
          <w:szCs w:val="26"/>
        </w:rPr>
        <w:t xml:space="preserve"> </w:t>
      </w:r>
      <w:r w:rsidRPr="000904EA">
        <w:rPr>
          <w:sz w:val="26"/>
          <w:szCs w:val="26"/>
        </w:rPr>
        <w:t>ресурсоснабжающая</w:t>
      </w:r>
      <w:r w:rsidRPr="000904EA">
        <w:rPr>
          <w:spacing w:val="-6"/>
          <w:sz w:val="26"/>
          <w:szCs w:val="26"/>
        </w:rPr>
        <w:t xml:space="preserve"> </w:t>
      </w:r>
      <w:r w:rsidRPr="000904EA">
        <w:rPr>
          <w:spacing w:val="-2"/>
          <w:sz w:val="26"/>
          <w:szCs w:val="26"/>
        </w:rPr>
        <w:t>организация;</w:t>
      </w:r>
    </w:p>
    <w:p w:rsidR="00244F95" w:rsidRPr="000904EA" w:rsidRDefault="00244F95" w:rsidP="00244F95">
      <w:pPr>
        <w:pStyle w:val="a3"/>
        <w:tabs>
          <w:tab w:val="left" w:pos="1369"/>
          <w:tab w:val="left" w:pos="1686"/>
          <w:tab w:val="left" w:pos="4273"/>
          <w:tab w:val="left" w:pos="5267"/>
          <w:tab w:val="left" w:pos="7162"/>
          <w:tab w:val="left" w:pos="7512"/>
        </w:tabs>
        <w:spacing w:before="61"/>
        <w:ind w:left="620" w:right="424" w:firstLine="0"/>
        <w:jc w:val="left"/>
        <w:rPr>
          <w:sz w:val="26"/>
          <w:szCs w:val="26"/>
        </w:rPr>
      </w:pPr>
      <w:r w:rsidRPr="000904EA">
        <w:rPr>
          <w:spacing w:val="-4"/>
          <w:sz w:val="26"/>
          <w:szCs w:val="26"/>
        </w:rPr>
        <w:t>РТП</w:t>
      </w:r>
      <w:r w:rsidRPr="000904EA">
        <w:rPr>
          <w:sz w:val="26"/>
          <w:szCs w:val="26"/>
        </w:rPr>
        <w:tab/>
      </w:r>
      <w:r w:rsidRPr="000904EA">
        <w:rPr>
          <w:spacing w:val="-10"/>
          <w:sz w:val="26"/>
          <w:szCs w:val="26"/>
        </w:rPr>
        <w:t>-</w:t>
      </w:r>
      <w:r w:rsidRPr="000904EA">
        <w:rPr>
          <w:sz w:val="26"/>
          <w:szCs w:val="26"/>
        </w:rPr>
        <w:tab/>
      </w:r>
      <w:r w:rsidRPr="000904EA">
        <w:rPr>
          <w:spacing w:val="-2"/>
          <w:sz w:val="26"/>
          <w:szCs w:val="26"/>
        </w:rPr>
        <w:t>распределительный</w:t>
      </w:r>
      <w:r w:rsidRPr="000904EA">
        <w:rPr>
          <w:sz w:val="26"/>
          <w:szCs w:val="26"/>
        </w:rPr>
        <w:tab/>
      </w:r>
      <w:r w:rsidRPr="000904EA">
        <w:rPr>
          <w:spacing w:val="-2"/>
          <w:sz w:val="26"/>
          <w:szCs w:val="26"/>
        </w:rPr>
        <w:t>пункт,</w:t>
      </w:r>
      <w:r w:rsidRPr="000904EA">
        <w:rPr>
          <w:sz w:val="26"/>
          <w:szCs w:val="26"/>
        </w:rPr>
        <w:tab/>
      </w:r>
      <w:r w:rsidRPr="000904EA">
        <w:rPr>
          <w:spacing w:val="-2"/>
          <w:sz w:val="26"/>
          <w:szCs w:val="26"/>
        </w:rPr>
        <w:t>совмещенный</w:t>
      </w:r>
      <w:r w:rsidRPr="000904EA">
        <w:rPr>
          <w:sz w:val="26"/>
          <w:szCs w:val="26"/>
        </w:rPr>
        <w:tab/>
      </w:r>
      <w:r w:rsidRPr="000904EA">
        <w:rPr>
          <w:spacing w:val="-10"/>
          <w:sz w:val="26"/>
          <w:szCs w:val="26"/>
        </w:rPr>
        <w:t>с</w:t>
      </w:r>
      <w:r w:rsidRPr="000904EA">
        <w:rPr>
          <w:sz w:val="26"/>
          <w:szCs w:val="26"/>
        </w:rPr>
        <w:tab/>
      </w:r>
      <w:r w:rsidRPr="000904EA">
        <w:rPr>
          <w:spacing w:val="-2"/>
          <w:sz w:val="26"/>
          <w:szCs w:val="26"/>
        </w:rPr>
        <w:t>трансформаторной подстанцией;</w:t>
      </w:r>
    </w:p>
    <w:p w:rsidR="00244F95" w:rsidRPr="000904EA" w:rsidRDefault="00244F95" w:rsidP="00244F95">
      <w:pPr>
        <w:pStyle w:val="a3"/>
        <w:spacing w:line="242" w:lineRule="auto"/>
        <w:ind w:left="620" w:right="3227" w:firstLine="0"/>
        <w:jc w:val="left"/>
        <w:rPr>
          <w:sz w:val="26"/>
          <w:szCs w:val="26"/>
        </w:rPr>
      </w:pPr>
      <w:r w:rsidRPr="000904EA">
        <w:rPr>
          <w:sz w:val="26"/>
          <w:szCs w:val="26"/>
        </w:rPr>
        <w:t>РТПС</w:t>
      </w:r>
      <w:r w:rsidRPr="000904EA">
        <w:rPr>
          <w:spacing w:val="-10"/>
          <w:sz w:val="26"/>
          <w:szCs w:val="26"/>
        </w:rPr>
        <w:t xml:space="preserve"> </w:t>
      </w:r>
      <w:r w:rsidRPr="000904EA">
        <w:rPr>
          <w:sz w:val="26"/>
          <w:szCs w:val="26"/>
        </w:rPr>
        <w:t>-</w:t>
      </w:r>
      <w:r w:rsidRPr="000904EA">
        <w:rPr>
          <w:spacing w:val="-12"/>
          <w:sz w:val="26"/>
          <w:szCs w:val="26"/>
        </w:rPr>
        <w:t xml:space="preserve"> </w:t>
      </w:r>
      <w:r w:rsidRPr="000904EA">
        <w:rPr>
          <w:sz w:val="26"/>
          <w:szCs w:val="26"/>
        </w:rPr>
        <w:t>радиотелевизионная</w:t>
      </w:r>
      <w:r w:rsidRPr="000904EA">
        <w:rPr>
          <w:spacing w:val="-10"/>
          <w:sz w:val="26"/>
          <w:szCs w:val="26"/>
        </w:rPr>
        <w:t xml:space="preserve"> </w:t>
      </w:r>
      <w:r w:rsidRPr="000904EA">
        <w:rPr>
          <w:sz w:val="26"/>
          <w:szCs w:val="26"/>
        </w:rPr>
        <w:t>передающая</w:t>
      </w:r>
      <w:r w:rsidRPr="000904EA">
        <w:rPr>
          <w:spacing w:val="-10"/>
          <w:sz w:val="26"/>
          <w:szCs w:val="26"/>
        </w:rPr>
        <w:t xml:space="preserve"> </w:t>
      </w:r>
      <w:r w:rsidRPr="000904EA">
        <w:rPr>
          <w:sz w:val="26"/>
          <w:szCs w:val="26"/>
        </w:rPr>
        <w:t>станция; СВ - станции водоподготовки;</w:t>
      </w:r>
    </w:p>
    <w:p w:rsidR="00244F95" w:rsidRPr="000904EA" w:rsidRDefault="00244F95" w:rsidP="00244F95">
      <w:pPr>
        <w:pStyle w:val="a3"/>
        <w:spacing w:line="319" w:lineRule="exact"/>
        <w:ind w:left="620" w:firstLine="0"/>
        <w:jc w:val="left"/>
        <w:rPr>
          <w:sz w:val="26"/>
          <w:szCs w:val="26"/>
        </w:rPr>
      </w:pPr>
      <w:r w:rsidRPr="000904EA">
        <w:rPr>
          <w:sz w:val="26"/>
          <w:szCs w:val="26"/>
        </w:rPr>
        <w:t>СЗЗ</w:t>
      </w:r>
      <w:r w:rsidRPr="000904EA">
        <w:rPr>
          <w:spacing w:val="-8"/>
          <w:sz w:val="26"/>
          <w:szCs w:val="26"/>
        </w:rPr>
        <w:t xml:space="preserve"> </w:t>
      </w:r>
      <w:r w:rsidRPr="000904EA">
        <w:rPr>
          <w:sz w:val="26"/>
          <w:szCs w:val="26"/>
        </w:rPr>
        <w:t>-</w:t>
      </w:r>
      <w:r w:rsidRPr="000904EA">
        <w:rPr>
          <w:spacing w:val="-8"/>
          <w:sz w:val="26"/>
          <w:szCs w:val="26"/>
        </w:rPr>
        <w:t xml:space="preserve"> </w:t>
      </w:r>
      <w:r w:rsidRPr="000904EA">
        <w:rPr>
          <w:sz w:val="26"/>
          <w:szCs w:val="26"/>
        </w:rPr>
        <w:t>санитарно-защитная</w:t>
      </w:r>
      <w:r w:rsidRPr="000904EA">
        <w:rPr>
          <w:spacing w:val="-6"/>
          <w:sz w:val="26"/>
          <w:szCs w:val="26"/>
        </w:rPr>
        <w:t xml:space="preserve"> </w:t>
      </w:r>
      <w:r w:rsidRPr="000904EA">
        <w:rPr>
          <w:spacing w:val="-2"/>
          <w:sz w:val="26"/>
          <w:szCs w:val="26"/>
        </w:rPr>
        <w:t>зона;</w:t>
      </w:r>
    </w:p>
    <w:p w:rsidR="00244F95" w:rsidRPr="000904EA" w:rsidRDefault="00244F95" w:rsidP="00244F95">
      <w:pPr>
        <w:pStyle w:val="a3"/>
        <w:ind w:left="620" w:right="1883" w:firstLine="0"/>
        <w:jc w:val="left"/>
        <w:rPr>
          <w:sz w:val="26"/>
          <w:szCs w:val="26"/>
        </w:rPr>
      </w:pPr>
      <w:r w:rsidRPr="000904EA">
        <w:rPr>
          <w:sz w:val="26"/>
          <w:szCs w:val="26"/>
        </w:rPr>
        <w:t>СанПиН</w:t>
      </w:r>
      <w:r w:rsidRPr="000904EA">
        <w:rPr>
          <w:spacing w:val="-12"/>
          <w:sz w:val="26"/>
          <w:szCs w:val="26"/>
        </w:rPr>
        <w:t xml:space="preserve"> </w:t>
      </w:r>
      <w:r w:rsidRPr="000904EA">
        <w:rPr>
          <w:sz w:val="26"/>
          <w:szCs w:val="26"/>
        </w:rPr>
        <w:t>-</w:t>
      </w:r>
      <w:r w:rsidRPr="000904EA">
        <w:rPr>
          <w:spacing w:val="-9"/>
          <w:sz w:val="26"/>
          <w:szCs w:val="26"/>
        </w:rPr>
        <w:t xml:space="preserve"> </w:t>
      </w:r>
      <w:r w:rsidRPr="000904EA">
        <w:rPr>
          <w:sz w:val="26"/>
          <w:szCs w:val="26"/>
        </w:rPr>
        <w:t>санитарно-эпидемиологические</w:t>
      </w:r>
      <w:r w:rsidRPr="000904EA">
        <w:rPr>
          <w:spacing w:val="-7"/>
          <w:sz w:val="26"/>
          <w:szCs w:val="26"/>
        </w:rPr>
        <w:t xml:space="preserve"> </w:t>
      </w:r>
      <w:r w:rsidRPr="000904EA">
        <w:rPr>
          <w:sz w:val="26"/>
          <w:szCs w:val="26"/>
        </w:rPr>
        <w:t>правила</w:t>
      </w:r>
      <w:r w:rsidRPr="000904EA">
        <w:rPr>
          <w:spacing w:val="-7"/>
          <w:sz w:val="26"/>
          <w:szCs w:val="26"/>
        </w:rPr>
        <w:t xml:space="preserve"> </w:t>
      </w:r>
      <w:r w:rsidRPr="000904EA">
        <w:rPr>
          <w:sz w:val="26"/>
          <w:szCs w:val="26"/>
        </w:rPr>
        <w:t>и</w:t>
      </w:r>
      <w:r w:rsidRPr="000904EA">
        <w:rPr>
          <w:spacing w:val="-8"/>
          <w:sz w:val="26"/>
          <w:szCs w:val="26"/>
        </w:rPr>
        <w:t xml:space="preserve"> </w:t>
      </w:r>
      <w:r w:rsidRPr="000904EA">
        <w:rPr>
          <w:sz w:val="26"/>
          <w:szCs w:val="26"/>
        </w:rPr>
        <w:t>нормы; СНиП - строительные нормы и правила;</w:t>
      </w:r>
    </w:p>
    <w:p w:rsidR="00244F95" w:rsidRPr="000904EA" w:rsidRDefault="00244F95" w:rsidP="00244F95">
      <w:pPr>
        <w:pStyle w:val="a3"/>
        <w:ind w:left="620" w:right="2782" w:firstLine="0"/>
        <w:jc w:val="left"/>
        <w:rPr>
          <w:sz w:val="26"/>
          <w:szCs w:val="26"/>
        </w:rPr>
      </w:pPr>
      <w:r w:rsidRPr="000904EA">
        <w:rPr>
          <w:sz w:val="26"/>
          <w:szCs w:val="26"/>
        </w:rPr>
        <w:t>СНИС</w:t>
      </w:r>
      <w:r w:rsidRPr="000904EA">
        <w:rPr>
          <w:spacing w:val="-7"/>
          <w:sz w:val="26"/>
          <w:szCs w:val="26"/>
        </w:rPr>
        <w:t xml:space="preserve"> </w:t>
      </w:r>
      <w:r w:rsidRPr="000904EA">
        <w:rPr>
          <w:sz w:val="26"/>
          <w:szCs w:val="26"/>
        </w:rPr>
        <w:t>-</w:t>
      </w:r>
      <w:r w:rsidRPr="000904EA">
        <w:rPr>
          <w:spacing w:val="-9"/>
          <w:sz w:val="26"/>
          <w:szCs w:val="26"/>
        </w:rPr>
        <w:t xml:space="preserve"> </w:t>
      </w:r>
      <w:r w:rsidRPr="000904EA">
        <w:rPr>
          <w:sz w:val="26"/>
          <w:szCs w:val="26"/>
        </w:rPr>
        <w:t>согласованное</w:t>
      </w:r>
      <w:r w:rsidRPr="000904EA">
        <w:rPr>
          <w:spacing w:val="-8"/>
          <w:sz w:val="26"/>
          <w:szCs w:val="26"/>
        </w:rPr>
        <w:t xml:space="preserve"> </w:t>
      </w:r>
      <w:r w:rsidRPr="000904EA">
        <w:rPr>
          <w:sz w:val="26"/>
          <w:szCs w:val="26"/>
        </w:rPr>
        <w:t>направление</w:t>
      </w:r>
      <w:r w:rsidRPr="000904EA">
        <w:rPr>
          <w:spacing w:val="-8"/>
          <w:sz w:val="26"/>
          <w:szCs w:val="26"/>
        </w:rPr>
        <w:t xml:space="preserve"> </w:t>
      </w:r>
      <w:r w:rsidRPr="000904EA">
        <w:rPr>
          <w:sz w:val="26"/>
          <w:szCs w:val="26"/>
        </w:rPr>
        <w:t>инженерных</w:t>
      </w:r>
      <w:r w:rsidRPr="000904EA">
        <w:rPr>
          <w:spacing w:val="-12"/>
          <w:sz w:val="26"/>
          <w:szCs w:val="26"/>
        </w:rPr>
        <w:t xml:space="preserve"> </w:t>
      </w:r>
      <w:r w:rsidRPr="000904EA">
        <w:rPr>
          <w:sz w:val="26"/>
          <w:szCs w:val="26"/>
        </w:rPr>
        <w:t>сетей; СП - соединительный пункт;</w:t>
      </w:r>
    </w:p>
    <w:p w:rsidR="00244F95" w:rsidRPr="000904EA" w:rsidRDefault="00244F95" w:rsidP="00244F95">
      <w:pPr>
        <w:pStyle w:val="a3"/>
        <w:ind w:left="620" w:right="425" w:firstLine="0"/>
        <w:jc w:val="left"/>
        <w:rPr>
          <w:sz w:val="26"/>
          <w:szCs w:val="26"/>
        </w:rPr>
      </w:pPr>
      <w:r w:rsidRPr="000904EA">
        <w:rPr>
          <w:sz w:val="26"/>
          <w:szCs w:val="26"/>
        </w:rPr>
        <w:t>СПП</w:t>
      </w:r>
      <w:r w:rsidRPr="000904EA">
        <w:rPr>
          <w:spacing w:val="-8"/>
          <w:sz w:val="26"/>
          <w:szCs w:val="26"/>
        </w:rPr>
        <w:t xml:space="preserve"> </w:t>
      </w:r>
      <w:r w:rsidRPr="000904EA">
        <w:rPr>
          <w:sz w:val="26"/>
          <w:szCs w:val="26"/>
        </w:rPr>
        <w:t>ГНС</w:t>
      </w:r>
      <w:r w:rsidRPr="000904EA">
        <w:rPr>
          <w:spacing w:val="-3"/>
          <w:sz w:val="26"/>
          <w:szCs w:val="26"/>
        </w:rPr>
        <w:t xml:space="preserve"> </w:t>
      </w:r>
      <w:r w:rsidRPr="000904EA">
        <w:rPr>
          <w:sz w:val="26"/>
          <w:szCs w:val="26"/>
        </w:rPr>
        <w:t>-</w:t>
      </w:r>
      <w:r w:rsidRPr="000904EA">
        <w:rPr>
          <w:spacing w:val="-6"/>
          <w:sz w:val="26"/>
          <w:szCs w:val="26"/>
        </w:rPr>
        <w:t xml:space="preserve"> </w:t>
      </w:r>
      <w:r w:rsidRPr="000904EA">
        <w:rPr>
          <w:sz w:val="26"/>
          <w:szCs w:val="26"/>
        </w:rPr>
        <w:t>суммарная</w:t>
      </w:r>
      <w:r w:rsidRPr="000904EA">
        <w:rPr>
          <w:spacing w:val="-3"/>
          <w:sz w:val="26"/>
          <w:szCs w:val="26"/>
        </w:rPr>
        <w:t xml:space="preserve"> </w:t>
      </w:r>
      <w:r w:rsidRPr="000904EA">
        <w:rPr>
          <w:sz w:val="26"/>
          <w:szCs w:val="26"/>
        </w:rPr>
        <w:t>поэтажная</w:t>
      </w:r>
      <w:r w:rsidRPr="000904EA">
        <w:rPr>
          <w:spacing w:val="-3"/>
          <w:sz w:val="26"/>
          <w:szCs w:val="26"/>
        </w:rPr>
        <w:t xml:space="preserve"> </w:t>
      </w:r>
      <w:r w:rsidRPr="000904EA">
        <w:rPr>
          <w:sz w:val="26"/>
          <w:szCs w:val="26"/>
        </w:rPr>
        <w:t>площадь</w:t>
      </w:r>
      <w:r w:rsidRPr="000904EA">
        <w:rPr>
          <w:spacing w:val="-6"/>
          <w:sz w:val="26"/>
          <w:szCs w:val="26"/>
        </w:rPr>
        <w:t xml:space="preserve"> </w:t>
      </w:r>
      <w:r w:rsidRPr="000904EA">
        <w:rPr>
          <w:sz w:val="26"/>
          <w:szCs w:val="26"/>
        </w:rPr>
        <w:t>в</w:t>
      </w:r>
      <w:r w:rsidRPr="000904EA">
        <w:rPr>
          <w:spacing w:val="-6"/>
          <w:sz w:val="26"/>
          <w:szCs w:val="26"/>
        </w:rPr>
        <w:t xml:space="preserve"> </w:t>
      </w:r>
      <w:r w:rsidRPr="000904EA">
        <w:rPr>
          <w:sz w:val="26"/>
          <w:szCs w:val="26"/>
        </w:rPr>
        <w:t>габаритах</w:t>
      </w:r>
      <w:r w:rsidRPr="000904EA">
        <w:rPr>
          <w:spacing w:val="-8"/>
          <w:sz w:val="26"/>
          <w:szCs w:val="26"/>
        </w:rPr>
        <w:t xml:space="preserve"> </w:t>
      </w:r>
      <w:r w:rsidRPr="000904EA">
        <w:rPr>
          <w:sz w:val="26"/>
          <w:szCs w:val="26"/>
        </w:rPr>
        <w:t>наружных</w:t>
      </w:r>
      <w:r w:rsidRPr="000904EA">
        <w:rPr>
          <w:spacing w:val="-8"/>
          <w:sz w:val="26"/>
          <w:szCs w:val="26"/>
        </w:rPr>
        <w:t xml:space="preserve"> </w:t>
      </w:r>
      <w:r w:rsidRPr="000904EA">
        <w:rPr>
          <w:sz w:val="26"/>
          <w:szCs w:val="26"/>
        </w:rPr>
        <w:t>стен; СРТУ - станция радиотрансляционного узла;</w:t>
      </w:r>
    </w:p>
    <w:p w:rsidR="00244F95" w:rsidRPr="000904EA" w:rsidRDefault="00244F95" w:rsidP="00244F95">
      <w:pPr>
        <w:pStyle w:val="a3"/>
        <w:ind w:left="620" w:right="3490" w:firstLine="0"/>
        <w:jc w:val="left"/>
        <w:rPr>
          <w:sz w:val="26"/>
          <w:szCs w:val="26"/>
        </w:rPr>
      </w:pPr>
      <w:r w:rsidRPr="000904EA">
        <w:rPr>
          <w:sz w:val="26"/>
          <w:szCs w:val="26"/>
        </w:rPr>
        <w:t>СТП</w:t>
      </w:r>
      <w:r w:rsidRPr="000904EA">
        <w:rPr>
          <w:spacing w:val="-13"/>
          <w:sz w:val="26"/>
          <w:szCs w:val="26"/>
        </w:rPr>
        <w:t xml:space="preserve"> </w:t>
      </w:r>
      <w:r w:rsidRPr="000904EA">
        <w:rPr>
          <w:sz w:val="26"/>
          <w:szCs w:val="26"/>
        </w:rPr>
        <w:t>-</w:t>
      </w:r>
      <w:r w:rsidRPr="000904EA">
        <w:rPr>
          <w:spacing w:val="-11"/>
          <w:sz w:val="26"/>
          <w:szCs w:val="26"/>
        </w:rPr>
        <w:t xml:space="preserve"> </w:t>
      </w:r>
      <w:r w:rsidRPr="000904EA">
        <w:rPr>
          <w:sz w:val="26"/>
          <w:szCs w:val="26"/>
        </w:rPr>
        <w:t>схемы</w:t>
      </w:r>
      <w:r w:rsidRPr="000904EA">
        <w:rPr>
          <w:spacing w:val="-11"/>
          <w:sz w:val="26"/>
          <w:szCs w:val="26"/>
        </w:rPr>
        <w:t xml:space="preserve"> </w:t>
      </w:r>
      <w:r w:rsidRPr="000904EA">
        <w:rPr>
          <w:sz w:val="26"/>
          <w:szCs w:val="26"/>
        </w:rPr>
        <w:t>территориального</w:t>
      </w:r>
      <w:r w:rsidRPr="000904EA">
        <w:rPr>
          <w:spacing w:val="-11"/>
          <w:sz w:val="26"/>
          <w:szCs w:val="26"/>
        </w:rPr>
        <w:t xml:space="preserve"> </w:t>
      </w:r>
      <w:r w:rsidRPr="000904EA">
        <w:rPr>
          <w:sz w:val="26"/>
          <w:szCs w:val="26"/>
        </w:rPr>
        <w:t>планирования; СУГ - сжиженные углеводородные газы;</w:t>
      </w:r>
    </w:p>
    <w:p w:rsidR="00244F95" w:rsidRPr="000904EA" w:rsidRDefault="00244F95" w:rsidP="00244F95">
      <w:pPr>
        <w:pStyle w:val="a3"/>
        <w:ind w:left="620" w:right="4906" w:firstLine="0"/>
        <w:jc w:val="left"/>
        <w:rPr>
          <w:sz w:val="26"/>
          <w:szCs w:val="26"/>
        </w:rPr>
      </w:pPr>
      <w:r w:rsidRPr="000904EA">
        <w:rPr>
          <w:sz w:val="26"/>
          <w:szCs w:val="26"/>
        </w:rPr>
        <w:t>ТКО</w:t>
      </w:r>
      <w:r w:rsidRPr="000904EA">
        <w:rPr>
          <w:spacing w:val="-11"/>
          <w:sz w:val="26"/>
          <w:szCs w:val="26"/>
        </w:rPr>
        <w:t xml:space="preserve"> </w:t>
      </w:r>
      <w:r w:rsidRPr="000904EA">
        <w:rPr>
          <w:sz w:val="26"/>
          <w:szCs w:val="26"/>
        </w:rPr>
        <w:t>-</w:t>
      </w:r>
      <w:r w:rsidRPr="000904EA">
        <w:rPr>
          <w:spacing w:val="-12"/>
          <w:sz w:val="26"/>
          <w:szCs w:val="26"/>
        </w:rPr>
        <w:t xml:space="preserve"> </w:t>
      </w:r>
      <w:r w:rsidRPr="000904EA">
        <w:rPr>
          <w:sz w:val="26"/>
          <w:szCs w:val="26"/>
        </w:rPr>
        <w:t>твердые</w:t>
      </w:r>
      <w:r w:rsidRPr="000904EA">
        <w:rPr>
          <w:spacing w:val="-11"/>
          <w:sz w:val="26"/>
          <w:szCs w:val="26"/>
        </w:rPr>
        <w:t xml:space="preserve"> </w:t>
      </w:r>
      <w:r w:rsidRPr="000904EA">
        <w:rPr>
          <w:sz w:val="26"/>
          <w:szCs w:val="26"/>
        </w:rPr>
        <w:t>коммунальные</w:t>
      </w:r>
      <w:r w:rsidRPr="000904EA">
        <w:rPr>
          <w:spacing w:val="-11"/>
          <w:sz w:val="26"/>
          <w:szCs w:val="26"/>
        </w:rPr>
        <w:t xml:space="preserve"> </w:t>
      </w:r>
      <w:r w:rsidRPr="000904EA">
        <w:rPr>
          <w:sz w:val="26"/>
          <w:szCs w:val="26"/>
        </w:rPr>
        <w:t>отходы; ТП - трансформаторная подстанция;</w:t>
      </w:r>
    </w:p>
    <w:p w:rsidR="00244F95" w:rsidRPr="000904EA" w:rsidRDefault="00244F95" w:rsidP="00244F95">
      <w:pPr>
        <w:pStyle w:val="a3"/>
        <w:spacing w:line="242" w:lineRule="auto"/>
        <w:ind w:left="620" w:right="1492" w:firstLine="0"/>
        <w:jc w:val="left"/>
        <w:rPr>
          <w:sz w:val="26"/>
          <w:szCs w:val="26"/>
        </w:rPr>
      </w:pPr>
      <w:r w:rsidRPr="000904EA">
        <w:rPr>
          <w:sz w:val="26"/>
          <w:szCs w:val="26"/>
        </w:rPr>
        <w:t>ТПП</w:t>
      </w:r>
      <w:r w:rsidRPr="000904EA">
        <w:rPr>
          <w:spacing w:val="-9"/>
          <w:sz w:val="26"/>
          <w:szCs w:val="26"/>
        </w:rPr>
        <w:t xml:space="preserve"> </w:t>
      </w:r>
      <w:r w:rsidRPr="000904EA">
        <w:rPr>
          <w:sz w:val="26"/>
          <w:szCs w:val="26"/>
        </w:rPr>
        <w:t>-</w:t>
      </w:r>
      <w:r w:rsidRPr="000904EA">
        <w:rPr>
          <w:spacing w:val="-7"/>
          <w:sz w:val="26"/>
          <w:szCs w:val="26"/>
        </w:rPr>
        <w:t xml:space="preserve"> </w:t>
      </w:r>
      <w:r w:rsidRPr="000904EA">
        <w:rPr>
          <w:sz w:val="26"/>
          <w:szCs w:val="26"/>
        </w:rPr>
        <w:t>телефонный</w:t>
      </w:r>
      <w:r w:rsidRPr="000904EA">
        <w:rPr>
          <w:spacing w:val="-6"/>
          <w:sz w:val="26"/>
          <w:szCs w:val="26"/>
        </w:rPr>
        <w:t xml:space="preserve"> </w:t>
      </w:r>
      <w:r w:rsidRPr="000904EA">
        <w:rPr>
          <w:sz w:val="26"/>
          <w:szCs w:val="26"/>
        </w:rPr>
        <w:t>кабель</w:t>
      </w:r>
      <w:r w:rsidRPr="000904EA">
        <w:rPr>
          <w:spacing w:val="-8"/>
          <w:sz w:val="26"/>
          <w:szCs w:val="26"/>
        </w:rPr>
        <w:t xml:space="preserve"> </w:t>
      </w:r>
      <w:r w:rsidRPr="000904EA">
        <w:rPr>
          <w:sz w:val="26"/>
          <w:szCs w:val="26"/>
        </w:rPr>
        <w:t>с</w:t>
      </w:r>
      <w:r w:rsidRPr="000904EA">
        <w:rPr>
          <w:spacing w:val="-5"/>
          <w:sz w:val="26"/>
          <w:szCs w:val="26"/>
        </w:rPr>
        <w:t xml:space="preserve"> </w:t>
      </w:r>
      <w:r w:rsidRPr="000904EA">
        <w:rPr>
          <w:sz w:val="26"/>
          <w:szCs w:val="26"/>
        </w:rPr>
        <w:t>двойной</w:t>
      </w:r>
      <w:r w:rsidRPr="000904EA">
        <w:rPr>
          <w:spacing w:val="-6"/>
          <w:sz w:val="26"/>
          <w:szCs w:val="26"/>
        </w:rPr>
        <w:t xml:space="preserve"> </w:t>
      </w:r>
      <w:r w:rsidRPr="000904EA">
        <w:rPr>
          <w:sz w:val="26"/>
          <w:szCs w:val="26"/>
        </w:rPr>
        <w:t>полиэтиленовой</w:t>
      </w:r>
      <w:r w:rsidRPr="000904EA">
        <w:rPr>
          <w:spacing w:val="-6"/>
          <w:sz w:val="26"/>
          <w:szCs w:val="26"/>
        </w:rPr>
        <w:t xml:space="preserve"> </w:t>
      </w:r>
      <w:r w:rsidRPr="000904EA">
        <w:rPr>
          <w:sz w:val="26"/>
          <w:szCs w:val="26"/>
        </w:rPr>
        <w:t>оболочкой; ТПС - тип пространственной структуры;</w:t>
      </w:r>
    </w:p>
    <w:p w:rsidR="00244F95" w:rsidRPr="000904EA" w:rsidRDefault="00244F95" w:rsidP="00244F95">
      <w:pPr>
        <w:pStyle w:val="a3"/>
        <w:ind w:left="620" w:right="4502" w:firstLine="0"/>
        <w:jc w:val="left"/>
        <w:rPr>
          <w:sz w:val="26"/>
          <w:szCs w:val="26"/>
        </w:rPr>
      </w:pPr>
      <w:r w:rsidRPr="000904EA">
        <w:rPr>
          <w:sz w:val="26"/>
          <w:szCs w:val="26"/>
        </w:rPr>
        <w:t>ТРК</w:t>
      </w:r>
      <w:r w:rsidRPr="000904EA">
        <w:rPr>
          <w:spacing w:val="-13"/>
          <w:sz w:val="26"/>
          <w:szCs w:val="26"/>
        </w:rPr>
        <w:t xml:space="preserve"> </w:t>
      </w:r>
      <w:r w:rsidRPr="000904EA">
        <w:rPr>
          <w:sz w:val="26"/>
          <w:szCs w:val="26"/>
        </w:rPr>
        <w:t>-</w:t>
      </w:r>
      <w:r w:rsidRPr="000904EA">
        <w:rPr>
          <w:spacing w:val="-15"/>
          <w:sz w:val="26"/>
          <w:szCs w:val="26"/>
        </w:rPr>
        <w:t xml:space="preserve"> </w:t>
      </w:r>
      <w:r w:rsidRPr="000904EA">
        <w:rPr>
          <w:sz w:val="26"/>
          <w:szCs w:val="26"/>
        </w:rPr>
        <w:t>топливно-раздаточный</w:t>
      </w:r>
      <w:r w:rsidRPr="000904EA">
        <w:rPr>
          <w:spacing w:val="-15"/>
          <w:sz w:val="26"/>
          <w:szCs w:val="26"/>
        </w:rPr>
        <w:t xml:space="preserve"> </w:t>
      </w:r>
      <w:r w:rsidRPr="000904EA">
        <w:rPr>
          <w:sz w:val="26"/>
          <w:szCs w:val="26"/>
        </w:rPr>
        <w:t>комплекс; ТУ - технические условия;</w:t>
      </w:r>
    </w:p>
    <w:p w:rsidR="00244F95" w:rsidRPr="000904EA" w:rsidRDefault="00244F95" w:rsidP="00244F95">
      <w:pPr>
        <w:pStyle w:val="a3"/>
        <w:ind w:left="620" w:right="2782" w:firstLine="0"/>
        <w:jc w:val="left"/>
        <w:rPr>
          <w:sz w:val="26"/>
          <w:szCs w:val="26"/>
        </w:rPr>
      </w:pPr>
      <w:r w:rsidRPr="000904EA">
        <w:rPr>
          <w:sz w:val="26"/>
          <w:szCs w:val="26"/>
        </w:rPr>
        <w:t>ТЦКТ</w:t>
      </w:r>
      <w:r w:rsidRPr="000904EA">
        <w:rPr>
          <w:spacing w:val="-10"/>
          <w:sz w:val="26"/>
          <w:szCs w:val="26"/>
        </w:rPr>
        <w:t xml:space="preserve"> </w:t>
      </w:r>
      <w:r w:rsidRPr="000904EA">
        <w:rPr>
          <w:sz w:val="26"/>
          <w:szCs w:val="26"/>
        </w:rPr>
        <w:t>-</w:t>
      </w:r>
      <w:r w:rsidRPr="000904EA">
        <w:rPr>
          <w:spacing w:val="-10"/>
          <w:sz w:val="26"/>
          <w:szCs w:val="26"/>
        </w:rPr>
        <w:t xml:space="preserve"> </w:t>
      </w:r>
      <w:r w:rsidRPr="000904EA">
        <w:rPr>
          <w:sz w:val="26"/>
          <w:szCs w:val="26"/>
        </w:rPr>
        <w:t>технические</w:t>
      </w:r>
      <w:r w:rsidRPr="000904EA">
        <w:rPr>
          <w:spacing w:val="-8"/>
          <w:sz w:val="26"/>
          <w:szCs w:val="26"/>
        </w:rPr>
        <w:t xml:space="preserve"> </w:t>
      </w:r>
      <w:r w:rsidRPr="000904EA">
        <w:rPr>
          <w:sz w:val="26"/>
          <w:szCs w:val="26"/>
        </w:rPr>
        <w:t>центры</w:t>
      </w:r>
      <w:r w:rsidRPr="000904EA">
        <w:rPr>
          <w:spacing w:val="-9"/>
          <w:sz w:val="26"/>
          <w:szCs w:val="26"/>
        </w:rPr>
        <w:t xml:space="preserve"> </w:t>
      </w:r>
      <w:r w:rsidRPr="000904EA">
        <w:rPr>
          <w:sz w:val="26"/>
          <w:szCs w:val="26"/>
        </w:rPr>
        <w:t>кабельного</w:t>
      </w:r>
      <w:r w:rsidRPr="000904EA">
        <w:rPr>
          <w:spacing w:val="-9"/>
          <w:sz w:val="26"/>
          <w:szCs w:val="26"/>
        </w:rPr>
        <w:t xml:space="preserve"> </w:t>
      </w:r>
      <w:r w:rsidRPr="000904EA">
        <w:rPr>
          <w:sz w:val="26"/>
          <w:szCs w:val="26"/>
        </w:rPr>
        <w:t>телевидения; ТЭС - тепловые электростанции;</w:t>
      </w:r>
    </w:p>
    <w:p w:rsidR="00244F95" w:rsidRPr="000904EA" w:rsidRDefault="00244F95" w:rsidP="00244F95">
      <w:pPr>
        <w:pStyle w:val="a3"/>
        <w:ind w:left="620" w:right="5500" w:firstLine="0"/>
        <w:jc w:val="left"/>
        <w:rPr>
          <w:sz w:val="26"/>
          <w:szCs w:val="26"/>
        </w:rPr>
      </w:pPr>
      <w:r w:rsidRPr="000904EA">
        <w:rPr>
          <w:sz w:val="26"/>
          <w:szCs w:val="26"/>
        </w:rPr>
        <w:t>ТЭЦ</w:t>
      </w:r>
      <w:r w:rsidRPr="000904EA">
        <w:rPr>
          <w:spacing w:val="-12"/>
          <w:sz w:val="26"/>
          <w:szCs w:val="26"/>
        </w:rPr>
        <w:t xml:space="preserve"> </w:t>
      </w:r>
      <w:r w:rsidRPr="000904EA">
        <w:rPr>
          <w:sz w:val="26"/>
          <w:szCs w:val="26"/>
        </w:rPr>
        <w:t>-</w:t>
      </w:r>
      <w:r w:rsidRPr="000904EA">
        <w:rPr>
          <w:spacing w:val="-10"/>
          <w:sz w:val="26"/>
          <w:szCs w:val="26"/>
        </w:rPr>
        <w:t xml:space="preserve"> </w:t>
      </w:r>
      <w:r w:rsidRPr="000904EA">
        <w:rPr>
          <w:sz w:val="26"/>
          <w:szCs w:val="26"/>
        </w:rPr>
        <w:t>теплоэлектроцентраль; УДС</w:t>
      </w:r>
      <w:r w:rsidRPr="000904EA">
        <w:rPr>
          <w:spacing w:val="-7"/>
          <w:sz w:val="26"/>
          <w:szCs w:val="26"/>
        </w:rPr>
        <w:t xml:space="preserve"> </w:t>
      </w:r>
      <w:r w:rsidRPr="000904EA">
        <w:rPr>
          <w:sz w:val="26"/>
          <w:szCs w:val="26"/>
        </w:rPr>
        <w:t>-</w:t>
      </w:r>
      <w:r w:rsidRPr="000904EA">
        <w:rPr>
          <w:spacing w:val="-8"/>
          <w:sz w:val="26"/>
          <w:szCs w:val="26"/>
        </w:rPr>
        <w:t xml:space="preserve"> </w:t>
      </w:r>
      <w:r w:rsidRPr="000904EA">
        <w:rPr>
          <w:sz w:val="26"/>
          <w:szCs w:val="26"/>
        </w:rPr>
        <w:t>улично-дорожная</w:t>
      </w:r>
      <w:r w:rsidRPr="000904EA">
        <w:rPr>
          <w:spacing w:val="-6"/>
          <w:sz w:val="26"/>
          <w:szCs w:val="26"/>
        </w:rPr>
        <w:t xml:space="preserve"> </w:t>
      </w:r>
      <w:r w:rsidRPr="000904EA">
        <w:rPr>
          <w:spacing w:val="-4"/>
          <w:sz w:val="26"/>
          <w:szCs w:val="26"/>
        </w:rPr>
        <w:t>сеть;</w:t>
      </w:r>
    </w:p>
    <w:p w:rsidR="00244F95" w:rsidRPr="000904EA" w:rsidRDefault="00244F95" w:rsidP="00244F95">
      <w:pPr>
        <w:pStyle w:val="a3"/>
        <w:ind w:left="620" w:right="4017" w:firstLine="0"/>
        <w:jc w:val="left"/>
        <w:rPr>
          <w:sz w:val="26"/>
          <w:szCs w:val="26"/>
        </w:rPr>
      </w:pPr>
      <w:r w:rsidRPr="000904EA">
        <w:rPr>
          <w:sz w:val="26"/>
          <w:szCs w:val="26"/>
        </w:rPr>
        <w:t>УРУТ</w:t>
      </w:r>
      <w:r w:rsidRPr="000904EA">
        <w:rPr>
          <w:spacing w:val="-12"/>
          <w:sz w:val="26"/>
          <w:szCs w:val="26"/>
        </w:rPr>
        <w:t xml:space="preserve"> </w:t>
      </w:r>
      <w:r w:rsidRPr="000904EA">
        <w:rPr>
          <w:sz w:val="26"/>
          <w:szCs w:val="26"/>
        </w:rPr>
        <w:t>-</w:t>
      </w:r>
      <w:r w:rsidRPr="000904EA">
        <w:rPr>
          <w:spacing w:val="-11"/>
          <w:sz w:val="26"/>
          <w:szCs w:val="26"/>
        </w:rPr>
        <w:t xml:space="preserve"> </w:t>
      </w:r>
      <w:r w:rsidRPr="000904EA">
        <w:rPr>
          <w:sz w:val="26"/>
          <w:szCs w:val="26"/>
        </w:rPr>
        <w:t>удельный</w:t>
      </w:r>
      <w:r w:rsidRPr="000904EA">
        <w:rPr>
          <w:spacing w:val="-10"/>
          <w:sz w:val="26"/>
          <w:szCs w:val="26"/>
        </w:rPr>
        <w:t xml:space="preserve"> </w:t>
      </w:r>
      <w:r w:rsidRPr="000904EA">
        <w:rPr>
          <w:sz w:val="26"/>
          <w:szCs w:val="26"/>
        </w:rPr>
        <w:t>расход</w:t>
      </w:r>
      <w:r w:rsidRPr="000904EA">
        <w:rPr>
          <w:spacing w:val="-4"/>
          <w:sz w:val="26"/>
          <w:szCs w:val="26"/>
        </w:rPr>
        <w:t xml:space="preserve"> </w:t>
      </w:r>
      <w:r w:rsidRPr="000904EA">
        <w:rPr>
          <w:sz w:val="26"/>
          <w:szCs w:val="26"/>
        </w:rPr>
        <w:t>условного</w:t>
      </w:r>
      <w:r w:rsidRPr="000904EA">
        <w:rPr>
          <w:spacing w:val="-10"/>
          <w:sz w:val="26"/>
          <w:szCs w:val="26"/>
        </w:rPr>
        <w:t xml:space="preserve"> </w:t>
      </w:r>
      <w:r w:rsidRPr="000904EA">
        <w:rPr>
          <w:sz w:val="26"/>
          <w:szCs w:val="26"/>
        </w:rPr>
        <w:t>топлива; РФ -</w:t>
      </w:r>
      <w:r w:rsidRPr="000904EA">
        <w:rPr>
          <w:spacing w:val="40"/>
          <w:sz w:val="26"/>
          <w:szCs w:val="26"/>
        </w:rPr>
        <w:t xml:space="preserve"> </w:t>
      </w:r>
      <w:r w:rsidRPr="000904EA">
        <w:rPr>
          <w:sz w:val="26"/>
          <w:szCs w:val="26"/>
        </w:rPr>
        <w:t>Российская Федерация;</w:t>
      </w:r>
    </w:p>
    <w:p w:rsidR="00244F95" w:rsidRPr="000904EA" w:rsidRDefault="00244F95" w:rsidP="00244F95">
      <w:pPr>
        <w:pStyle w:val="a3"/>
        <w:ind w:left="620" w:right="3227" w:firstLine="0"/>
        <w:jc w:val="left"/>
        <w:rPr>
          <w:sz w:val="26"/>
          <w:szCs w:val="26"/>
        </w:rPr>
      </w:pPr>
      <w:r w:rsidRPr="000904EA">
        <w:rPr>
          <w:sz w:val="26"/>
          <w:szCs w:val="26"/>
        </w:rPr>
        <w:t>ЦСПВ</w:t>
      </w:r>
      <w:r w:rsidRPr="000904EA">
        <w:rPr>
          <w:spacing w:val="-11"/>
          <w:sz w:val="26"/>
          <w:szCs w:val="26"/>
        </w:rPr>
        <w:t xml:space="preserve"> </w:t>
      </w:r>
      <w:r w:rsidRPr="000904EA">
        <w:rPr>
          <w:sz w:val="26"/>
          <w:szCs w:val="26"/>
        </w:rPr>
        <w:t>-</w:t>
      </w:r>
      <w:r w:rsidRPr="000904EA">
        <w:rPr>
          <w:spacing w:val="-10"/>
          <w:sz w:val="26"/>
          <w:szCs w:val="26"/>
        </w:rPr>
        <w:t xml:space="preserve"> </w:t>
      </w:r>
      <w:r w:rsidRPr="000904EA">
        <w:rPr>
          <w:sz w:val="26"/>
          <w:szCs w:val="26"/>
        </w:rPr>
        <w:t>центральная</w:t>
      </w:r>
      <w:r w:rsidRPr="000904EA">
        <w:rPr>
          <w:spacing w:val="-7"/>
          <w:sz w:val="26"/>
          <w:szCs w:val="26"/>
        </w:rPr>
        <w:t xml:space="preserve"> </w:t>
      </w:r>
      <w:r w:rsidRPr="000904EA">
        <w:rPr>
          <w:sz w:val="26"/>
          <w:szCs w:val="26"/>
        </w:rPr>
        <w:t>станция</w:t>
      </w:r>
      <w:r w:rsidRPr="000904EA">
        <w:rPr>
          <w:spacing w:val="-7"/>
          <w:sz w:val="26"/>
          <w:szCs w:val="26"/>
        </w:rPr>
        <w:t xml:space="preserve"> </w:t>
      </w:r>
      <w:r w:rsidRPr="000904EA">
        <w:rPr>
          <w:sz w:val="26"/>
          <w:szCs w:val="26"/>
        </w:rPr>
        <w:t>проводного</w:t>
      </w:r>
      <w:r w:rsidRPr="000904EA">
        <w:rPr>
          <w:spacing w:val="-9"/>
          <w:sz w:val="26"/>
          <w:szCs w:val="26"/>
        </w:rPr>
        <w:t xml:space="preserve"> </w:t>
      </w:r>
      <w:r w:rsidRPr="000904EA">
        <w:rPr>
          <w:sz w:val="26"/>
          <w:szCs w:val="26"/>
        </w:rPr>
        <w:t>вещания; ЦТП - центральные тепловые пункты;</w:t>
      </w:r>
    </w:p>
    <w:p w:rsidR="00244F95" w:rsidRPr="000904EA" w:rsidRDefault="00244F95" w:rsidP="00244F95">
      <w:pPr>
        <w:pStyle w:val="a3"/>
        <w:spacing w:line="242" w:lineRule="auto"/>
        <w:ind w:left="620" w:right="4262" w:firstLine="0"/>
        <w:jc w:val="left"/>
        <w:rPr>
          <w:sz w:val="26"/>
          <w:szCs w:val="26"/>
        </w:rPr>
      </w:pPr>
      <w:r w:rsidRPr="000904EA">
        <w:rPr>
          <w:sz w:val="26"/>
          <w:szCs w:val="26"/>
        </w:rPr>
        <w:t>ЧТП</w:t>
      </w:r>
      <w:r w:rsidRPr="000904EA">
        <w:rPr>
          <w:spacing w:val="-15"/>
          <w:sz w:val="26"/>
          <w:szCs w:val="26"/>
        </w:rPr>
        <w:t xml:space="preserve"> </w:t>
      </w:r>
      <w:r w:rsidRPr="000904EA">
        <w:rPr>
          <w:sz w:val="26"/>
          <w:szCs w:val="26"/>
        </w:rPr>
        <w:t>-</w:t>
      </w:r>
      <w:r w:rsidRPr="000904EA">
        <w:rPr>
          <w:spacing w:val="-14"/>
          <w:sz w:val="26"/>
          <w:szCs w:val="26"/>
        </w:rPr>
        <w:t xml:space="preserve"> </w:t>
      </w:r>
      <w:r w:rsidRPr="000904EA">
        <w:rPr>
          <w:sz w:val="26"/>
          <w:szCs w:val="26"/>
        </w:rPr>
        <w:t>частотно-территориальный</w:t>
      </w:r>
      <w:r w:rsidRPr="000904EA">
        <w:rPr>
          <w:spacing w:val="-13"/>
          <w:sz w:val="26"/>
          <w:szCs w:val="26"/>
        </w:rPr>
        <w:t xml:space="preserve"> </w:t>
      </w:r>
      <w:r w:rsidRPr="000904EA">
        <w:rPr>
          <w:sz w:val="26"/>
          <w:szCs w:val="26"/>
        </w:rPr>
        <w:t>план; ЭМП - электромагнитное поле;</w:t>
      </w:r>
    </w:p>
    <w:p w:rsidR="00244F95" w:rsidRPr="000904EA" w:rsidRDefault="00244F95" w:rsidP="006615A7">
      <w:pPr>
        <w:pStyle w:val="a3"/>
        <w:spacing w:line="319" w:lineRule="exact"/>
        <w:ind w:left="620" w:firstLine="0"/>
        <w:jc w:val="left"/>
        <w:rPr>
          <w:sz w:val="26"/>
          <w:szCs w:val="26"/>
        </w:rPr>
      </w:pPr>
      <w:r w:rsidRPr="000904EA">
        <w:rPr>
          <w:spacing w:val="-5"/>
          <w:sz w:val="26"/>
          <w:szCs w:val="26"/>
        </w:rPr>
        <w:t>б)</w:t>
      </w:r>
      <w:r w:rsidR="006615A7" w:rsidRPr="000904EA">
        <w:rPr>
          <w:spacing w:val="-5"/>
          <w:sz w:val="26"/>
          <w:szCs w:val="26"/>
        </w:rPr>
        <w:t xml:space="preserve"> </w:t>
      </w:r>
      <w:r w:rsidRPr="000904EA">
        <w:rPr>
          <w:sz w:val="26"/>
          <w:szCs w:val="26"/>
        </w:rPr>
        <w:t>С</w:t>
      </w:r>
      <w:r w:rsidRPr="000904EA">
        <w:rPr>
          <w:spacing w:val="-13"/>
          <w:sz w:val="26"/>
          <w:szCs w:val="26"/>
        </w:rPr>
        <w:t xml:space="preserve"> </w:t>
      </w:r>
      <w:r w:rsidRPr="000904EA">
        <w:rPr>
          <w:sz w:val="26"/>
          <w:szCs w:val="26"/>
        </w:rPr>
        <w:t>-</w:t>
      </w:r>
      <w:r w:rsidRPr="000904EA">
        <w:rPr>
          <w:spacing w:val="-15"/>
          <w:sz w:val="26"/>
          <w:szCs w:val="26"/>
        </w:rPr>
        <w:t xml:space="preserve"> </w:t>
      </w:r>
      <w:r w:rsidRPr="000904EA">
        <w:rPr>
          <w:sz w:val="26"/>
          <w:szCs w:val="26"/>
        </w:rPr>
        <w:t>градус</w:t>
      </w:r>
      <w:r w:rsidRPr="000904EA">
        <w:rPr>
          <w:spacing w:val="-13"/>
          <w:sz w:val="26"/>
          <w:szCs w:val="26"/>
        </w:rPr>
        <w:t xml:space="preserve"> </w:t>
      </w:r>
      <w:r w:rsidRPr="000904EA">
        <w:rPr>
          <w:sz w:val="26"/>
          <w:szCs w:val="26"/>
        </w:rPr>
        <w:t xml:space="preserve">Цельсия; </w:t>
      </w:r>
      <w:r w:rsidRPr="000904EA">
        <w:rPr>
          <w:spacing w:val="-2"/>
          <w:sz w:val="26"/>
          <w:szCs w:val="26"/>
        </w:rPr>
        <w:t>га-гектар;</w:t>
      </w:r>
    </w:p>
    <w:p w:rsidR="00244F95" w:rsidRPr="000904EA" w:rsidRDefault="00244F95" w:rsidP="00244F95">
      <w:pPr>
        <w:pStyle w:val="a3"/>
        <w:spacing w:line="321" w:lineRule="exact"/>
        <w:ind w:left="620" w:firstLine="0"/>
        <w:jc w:val="left"/>
        <w:rPr>
          <w:sz w:val="26"/>
          <w:szCs w:val="26"/>
        </w:rPr>
      </w:pPr>
      <w:r w:rsidRPr="000904EA">
        <w:rPr>
          <w:spacing w:val="-2"/>
          <w:sz w:val="26"/>
          <w:szCs w:val="26"/>
        </w:rPr>
        <w:t>Гкал-гигакалория;</w:t>
      </w:r>
    </w:p>
    <w:p w:rsidR="00244F95" w:rsidRPr="000904EA" w:rsidRDefault="00244F95" w:rsidP="00244F95">
      <w:pPr>
        <w:pStyle w:val="a3"/>
        <w:ind w:left="620" w:right="6043" w:firstLine="0"/>
        <w:jc w:val="left"/>
        <w:rPr>
          <w:sz w:val="26"/>
          <w:szCs w:val="26"/>
        </w:rPr>
      </w:pPr>
      <w:r w:rsidRPr="000904EA">
        <w:rPr>
          <w:sz w:val="26"/>
          <w:szCs w:val="26"/>
        </w:rPr>
        <w:t xml:space="preserve">Гкал/ч – гигакалория в час; </w:t>
      </w:r>
      <w:r w:rsidRPr="000904EA">
        <w:rPr>
          <w:spacing w:val="-2"/>
          <w:sz w:val="26"/>
          <w:szCs w:val="26"/>
        </w:rPr>
        <w:t xml:space="preserve">ед.изм.-единицаизмеренения; </w:t>
      </w:r>
      <w:r w:rsidRPr="000904EA">
        <w:rPr>
          <w:sz w:val="26"/>
          <w:szCs w:val="26"/>
        </w:rPr>
        <w:t>кВ - киловатт-час;</w:t>
      </w:r>
    </w:p>
    <w:p w:rsidR="00244F95" w:rsidRPr="000904EA" w:rsidRDefault="00244F95" w:rsidP="00244F95">
      <w:pPr>
        <w:pStyle w:val="a3"/>
        <w:ind w:left="620" w:right="6615" w:firstLine="0"/>
        <w:rPr>
          <w:sz w:val="26"/>
          <w:szCs w:val="26"/>
        </w:rPr>
      </w:pPr>
      <w:r w:rsidRPr="000904EA">
        <w:rPr>
          <w:sz w:val="26"/>
          <w:szCs w:val="26"/>
        </w:rPr>
        <w:t>кв.</w:t>
      </w:r>
      <w:r w:rsidRPr="000904EA">
        <w:rPr>
          <w:spacing w:val="-2"/>
          <w:sz w:val="26"/>
          <w:szCs w:val="26"/>
        </w:rPr>
        <w:t xml:space="preserve"> </w:t>
      </w:r>
      <w:r w:rsidRPr="000904EA">
        <w:rPr>
          <w:sz w:val="26"/>
          <w:szCs w:val="26"/>
        </w:rPr>
        <w:t>м</w:t>
      </w:r>
      <w:r w:rsidRPr="000904EA">
        <w:rPr>
          <w:spacing w:val="-3"/>
          <w:sz w:val="26"/>
          <w:szCs w:val="26"/>
        </w:rPr>
        <w:t xml:space="preserve"> </w:t>
      </w:r>
      <w:r w:rsidRPr="000904EA">
        <w:rPr>
          <w:sz w:val="26"/>
          <w:szCs w:val="26"/>
        </w:rPr>
        <w:t>-</w:t>
      </w:r>
      <w:r w:rsidRPr="000904EA">
        <w:rPr>
          <w:spacing w:val="-6"/>
          <w:sz w:val="26"/>
          <w:szCs w:val="26"/>
        </w:rPr>
        <w:t xml:space="preserve"> </w:t>
      </w:r>
      <w:r w:rsidRPr="000904EA">
        <w:rPr>
          <w:sz w:val="26"/>
          <w:szCs w:val="26"/>
        </w:rPr>
        <w:t>квадратный</w:t>
      </w:r>
      <w:r w:rsidRPr="000904EA">
        <w:rPr>
          <w:spacing w:val="-5"/>
          <w:sz w:val="26"/>
          <w:szCs w:val="26"/>
        </w:rPr>
        <w:t xml:space="preserve"> </w:t>
      </w:r>
      <w:r w:rsidRPr="000904EA">
        <w:rPr>
          <w:sz w:val="26"/>
          <w:szCs w:val="26"/>
        </w:rPr>
        <w:t>метр; кВ-А</w:t>
      </w:r>
      <w:r w:rsidRPr="000904EA">
        <w:rPr>
          <w:spacing w:val="-18"/>
          <w:sz w:val="26"/>
          <w:szCs w:val="26"/>
        </w:rPr>
        <w:t xml:space="preserve"> </w:t>
      </w:r>
      <w:r w:rsidRPr="000904EA">
        <w:rPr>
          <w:sz w:val="26"/>
          <w:szCs w:val="26"/>
        </w:rPr>
        <w:t>-</w:t>
      </w:r>
      <w:r w:rsidRPr="000904EA">
        <w:rPr>
          <w:spacing w:val="-17"/>
          <w:sz w:val="26"/>
          <w:szCs w:val="26"/>
        </w:rPr>
        <w:t xml:space="preserve"> </w:t>
      </w:r>
      <w:r w:rsidRPr="000904EA">
        <w:rPr>
          <w:sz w:val="26"/>
          <w:szCs w:val="26"/>
        </w:rPr>
        <w:t>киловольт-ампер; км - километр;</w:t>
      </w:r>
    </w:p>
    <w:p w:rsidR="00244F95" w:rsidRPr="000904EA" w:rsidRDefault="00244F95" w:rsidP="00244F95">
      <w:pPr>
        <w:pStyle w:val="a3"/>
        <w:spacing w:line="242" w:lineRule="auto"/>
        <w:ind w:left="620" w:right="6393" w:firstLine="0"/>
        <w:jc w:val="left"/>
        <w:rPr>
          <w:sz w:val="26"/>
          <w:szCs w:val="26"/>
        </w:rPr>
      </w:pPr>
      <w:r w:rsidRPr="000904EA">
        <w:rPr>
          <w:sz w:val="26"/>
          <w:szCs w:val="26"/>
        </w:rPr>
        <w:t>км/ч - километры в час; куб.</w:t>
      </w:r>
      <w:r w:rsidRPr="000904EA">
        <w:rPr>
          <w:spacing w:val="-10"/>
          <w:sz w:val="26"/>
          <w:szCs w:val="26"/>
        </w:rPr>
        <w:t xml:space="preserve"> </w:t>
      </w:r>
      <w:r w:rsidRPr="000904EA">
        <w:rPr>
          <w:sz w:val="26"/>
          <w:szCs w:val="26"/>
        </w:rPr>
        <w:t>м</w:t>
      </w:r>
      <w:r w:rsidRPr="000904EA">
        <w:rPr>
          <w:spacing w:val="-10"/>
          <w:sz w:val="26"/>
          <w:szCs w:val="26"/>
        </w:rPr>
        <w:t xml:space="preserve"> </w:t>
      </w:r>
      <w:r w:rsidRPr="000904EA">
        <w:rPr>
          <w:sz w:val="26"/>
          <w:szCs w:val="26"/>
        </w:rPr>
        <w:t>-</w:t>
      </w:r>
      <w:r w:rsidRPr="000904EA">
        <w:rPr>
          <w:spacing w:val="-13"/>
          <w:sz w:val="26"/>
          <w:szCs w:val="26"/>
        </w:rPr>
        <w:t xml:space="preserve"> </w:t>
      </w:r>
      <w:r w:rsidRPr="000904EA">
        <w:rPr>
          <w:sz w:val="26"/>
          <w:szCs w:val="26"/>
        </w:rPr>
        <w:t>кубический</w:t>
      </w:r>
      <w:r w:rsidRPr="000904EA">
        <w:rPr>
          <w:spacing w:val="-12"/>
          <w:sz w:val="26"/>
          <w:szCs w:val="26"/>
        </w:rPr>
        <w:t xml:space="preserve"> </w:t>
      </w:r>
      <w:r w:rsidRPr="000904EA">
        <w:rPr>
          <w:sz w:val="26"/>
          <w:szCs w:val="26"/>
        </w:rPr>
        <w:t>метр; м - метр;</w:t>
      </w:r>
    </w:p>
    <w:p w:rsidR="00244F95" w:rsidRPr="000904EA" w:rsidRDefault="00244F95" w:rsidP="00244F95">
      <w:pPr>
        <w:pStyle w:val="a3"/>
        <w:spacing w:line="316" w:lineRule="exact"/>
        <w:ind w:left="620" w:firstLine="0"/>
        <w:jc w:val="left"/>
        <w:rPr>
          <w:sz w:val="26"/>
          <w:szCs w:val="26"/>
        </w:rPr>
      </w:pPr>
      <w:r w:rsidRPr="000904EA">
        <w:rPr>
          <w:sz w:val="26"/>
          <w:szCs w:val="26"/>
        </w:rPr>
        <w:t>МВт</w:t>
      </w:r>
      <w:r w:rsidRPr="000904EA">
        <w:rPr>
          <w:spacing w:val="-5"/>
          <w:sz w:val="26"/>
          <w:szCs w:val="26"/>
        </w:rPr>
        <w:t xml:space="preserve"> </w:t>
      </w:r>
      <w:r w:rsidRPr="000904EA">
        <w:rPr>
          <w:sz w:val="26"/>
          <w:szCs w:val="26"/>
        </w:rPr>
        <w:t>-</w:t>
      </w:r>
      <w:r w:rsidRPr="000904EA">
        <w:rPr>
          <w:spacing w:val="-5"/>
          <w:sz w:val="26"/>
          <w:szCs w:val="26"/>
        </w:rPr>
        <w:t xml:space="preserve"> </w:t>
      </w:r>
      <w:r w:rsidRPr="000904EA">
        <w:rPr>
          <w:spacing w:val="-2"/>
          <w:sz w:val="26"/>
          <w:szCs w:val="26"/>
        </w:rPr>
        <w:t>мегаватт;</w:t>
      </w:r>
    </w:p>
    <w:p w:rsidR="00244F95" w:rsidRPr="000904EA" w:rsidRDefault="00244F95" w:rsidP="00244F95">
      <w:pPr>
        <w:pStyle w:val="a3"/>
        <w:ind w:left="620" w:right="4958" w:firstLine="0"/>
        <w:jc w:val="left"/>
        <w:rPr>
          <w:sz w:val="26"/>
          <w:szCs w:val="26"/>
        </w:rPr>
      </w:pPr>
      <w:r w:rsidRPr="000904EA">
        <w:rPr>
          <w:sz w:val="26"/>
          <w:szCs w:val="26"/>
        </w:rPr>
        <w:t>мг/кг</w:t>
      </w:r>
      <w:r w:rsidRPr="000904EA">
        <w:rPr>
          <w:spacing w:val="-9"/>
          <w:sz w:val="26"/>
          <w:szCs w:val="26"/>
        </w:rPr>
        <w:t xml:space="preserve"> </w:t>
      </w:r>
      <w:r w:rsidRPr="000904EA">
        <w:rPr>
          <w:sz w:val="26"/>
          <w:szCs w:val="26"/>
        </w:rPr>
        <w:t>-</w:t>
      </w:r>
      <w:r w:rsidRPr="000904EA">
        <w:rPr>
          <w:spacing w:val="-12"/>
          <w:sz w:val="26"/>
          <w:szCs w:val="26"/>
        </w:rPr>
        <w:t xml:space="preserve"> </w:t>
      </w:r>
      <w:r w:rsidRPr="000904EA">
        <w:rPr>
          <w:sz w:val="26"/>
          <w:szCs w:val="26"/>
        </w:rPr>
        <w:t>миллиграмм</w:t>
      </w:r>
      <w:r w:rsidRPr="000904EA">
        <w:rPr>
          <w:spacing w:val="-9"/>
          <w:sz w:val="26"/>
          <w:szCs w:val="26"/>
        </w:rPr>
        <w:t xml:space="preserve"> </w:t>
      </w:r>
      <w:r w:rsidRPr="000904EA">
        <w:rPr>
          <w:sz w:val="26"/>
          <w:szCs w:val="26"/>
        </w:rPr>
        <w:t>на</w:t>
      </w:r>
      <w:r w:rsidRPr="000904EA">
        <w:rPr>
          <w:spacing w:val="-10"/>
          <w:sz w:val="26"/>
          <w:szCs w:val="26"/>
        </w:rPr>
        <w:t xml:space="preserve"> </w:t>
      </w:r>
      <w:r w:rsidRPr="000904EA">
        <w:rPr>
          <w:sz w:val="26"/>
          <w:szCs w:val="26"/>
        </w:rPr>
        <w:t>килограмм; мин. - минут;</w:t>
      </w:r>
    </w:p>
    <w:p w:rsidR="00244F95" w:rsidRPr="000904EA" w:rsidRDefault="00244F95" w:rsidP="006615A7">
      <w:pPr>
        <w:pStyle w:val="a3"/>
        <w:ind w:left="620" w:right="7038" w:firstLine="0"/>
        <w:jc w:val="left"/>
        <w:rPr>
          <w:sz w:val="26"/>
          <w:szCs w:val="26"/>
        </w:rPr>
      </w:pPr>
      <w:r w:rsidRPr="000904EA">
        <w:rPr>
          <w:sz w:val="26"/>
          <w:szCs w:val="26"/>
        </w:rPr>
        <w:t>мм - миллиметр; МПа</w:t>
      </w:r>
      <w:r w:rsidRPr="000904EA">
        <w:rPr>
          <w:spacing w:val="-13"/>
          <w:sz w:val="26"/>
          <w:szCs w:val="26"/>
        </w:rPr>
        <w:t xml:space="preserve"> </w:t>
      </w:r>
      <w:r w:rsidRPr="000904EA">
        <w:rPr>
          <w:sz w:val="26"/>
          <w:szCs w:val="26"/>
        </w:rPr>
        <w:t>-</w:t>
      </w:r>
      <w:r w:rsidRPr="000904EA">
        <w:rPr>
          <w:spacing w:val="-16"/>
          <w:sz w:val="26"/>
          <w:szCs w:val="26"/>
        </w:rPr>
        <w:t xml:space="preserve"> </w:t>
      </w:r>
      <w:r w:rsidRPr="000904EA">
        <w:rPr>
          <w:sz w:val="26"/>
          <w:szCs w:val="26"/>
        </w:rPr>
        <w:t>мега</w:t>
      </w:r>
      <w:r w:rsidRPr="000904EA">
        <w:rPr>
          <w:spacing w:val="-14"/>
          <w:sz w:val="26"/>
          <w:szCs w:val="26"/>
        </w:rPr>
        <w:t xml:space="preserve"> </w:t>
      </w:r>
      <w:r w:rsidRPr="000904EA">
        <w:rPr>
          <w:sz w:val="26"/>
          <w:szCs w:val="26"/>
        </w:rPr>
        <w:t>паскаль;</w:t>
      </w:r>
    </w:p>
    <w:p w:rsidR="00244F95" w:rsidRPr="000904EA" w:rsidRDefault="00244F95" w:rsidP="006615A7">
      <w:pPr>
        <w:pStyle w:val="a3"/>
        <w:spacing w:line="322" w:lineRule="exact"/>
        <w:ind w:left="620" w:firstLine="0"/>
        <w:jc w:val="left"/>
        <w:rPr>
          <w:sz w:val="26"/>
          <w:szCs w:val="26"/>
        </w:rPr>
      </w:pPr>
      <w:r w:rsidRPr="000904EA">
        <w:rPr>
          <w:sz w:val="26"/>
          <w:szCs w:val="26"/>
        </w:rPr>
        <w:t>н/д</w:t>
      </w:r>
      <w:r w:rsidRPr="000904EA">
        <w:rPr>
          <w:spacing w:val="1"/>
          <w:sz w:val="26"/>
          <w:szCs w:val="26"/>
        </w:rPr>
        <w:t xml:space="preserve"> </w:t>
      </w:r>
      <w:r w:rsidRPr="000904EA">
        <w:rPr>
          <w:sz w:val="26"/>
          <w:szCs w:val="26"/>
        </w:rPr>
        <w:t>-</w:t>
      </w:r>
      <w:r w:rsidRPr="000904EA">
        <w:rPr>
          <w:spacing w:val="-3"/>
          <w:sz w:val="26"/>
          <w:szCs w:val="26"/>
        </w:rPr>
        <w:t xml:space="preserve"> </w:t>
      </w:r>
      <w:r w:rsidRPr="000904EA">
        <w:rPr>
          <w:sz w:val="26"/>
          <w:szCs w:val="26"/>
        </w:rPr>
        <w:t>нет</w:t>
      </w:r>
      <w:r w:rsidRPr="000904EA">
        <w:rPr>
          <w:spacing w:val="-3"/>
          <w:sz w:val="26"/>
          <w:szCs w:val="26"/>
        </w:rPr>
        <w:t xml:space="preserve"> </w:t>
      </w:r>
      <w:r w:rsidRPr="000904EA">
        <w:rPr>
          <w:spacing w:val="-2"/>
          <w:sz w:val="26"/>
          <w:szCs w:val="26"/>
        </w:rPr>
        <w:t>данных;</w:t>
      </w:r>
    </w:p>
    <w:p w:rsidR="00244F95" w:rsidRPr="000904EA" w:rsidRDefault="00244F95" w:rsidP="00244F95">
      <w:pPr>
        <w:pStyle w:val="a3"/>
        <w:spacing w:line="242" w:lineRule="auto"/>
        <w:ind w:left="620" w:right="6620" w:firstLine="0"/>
        <w:jc w:val="left"/>
        <w:rPr>
          <w:sz w:val="26"/>
          <w:szCs w:val="26"/>
        </w:rPr>
      </w:pPr>
      <w:r w:rsidRPr="000904EA">
        <w:rPr>
          <w:sz w:val="26"/>
          <w:szCs w:val="26"/>
        </w:rPr>
        <w:t>п. м. - погонный метр; пл.</w:t>
      </w:r>
      <w:r w:rsidRPr="000904EA">
        <w:rPr>
          <w:spacing w:val="-8"/>
          <w:sz w:val="26"/>
          <w:szCs w:val="26"/>
        </w:rPr>
        <w:t xml:space="preserve"> </w:t>
      </w:r>
      <w:r w:rsidRPr="000904EA">
        <w:rPr>
          <w:sz w:val="26"/>
          <w:szCs w:val="26"/>
        </w:rPr>
        <w:t>пола</w:t>
      </w:r>
      <w:r w:rsidRPr="000904EA">
        <w:rPr>
          <w:spacing w:val="-9"/>
          <w:sz w:val="26"/>
          <w:szCs w:val="26"/>
        </w:rPr>
        <w:t xml:space="preserve"> </w:t>
      </w:r>
      <w:r w:rsidRPr="000904EA">
        <w:rPr>
          <w:sz w:val="26"/>
          <w:szCs w:val="26"/>
        </w:rPr>
        <w:t>-</w:t>
      </w:r>
      <w:r w:rsidRPr="000904EA">
        <w:rPr>
          <w:spacing w:val="-11"/>
          <w:sz w:val="26"/>
          <w:szCs w:val="26"/>
        </w:rPr>
        <w:t xml:space="preserve"> </w:t>
      </w:r>
      <w:r w:rsidRPr="000904EA">
        <w:rPr>
          <w:sz w:val="26"/>
          <w:szCs w:val="26"/>
        </w:rPr>
        <w:t>площадь</w:t>
      </w:r>
      <w:r w:rsidRPr="000904EA">
        <w:rPr>
          <w:spacing w:val="-12"/>
          <w:sz w:val="26"/>
          <w:szCs w:val="26"/>
        </w:rPr>
        <w:t xml:space="preserve"> </w:t>
      </w:r>
      <w:r w:rsidRPr="000904EA">
        <w:rPr>
          <w:sz w:val="26"/>
          <w:szCs w:val="26"/>
        </w:rPr>
        <w:t xml:space="preserve">пола; св.- </w:t>
      </w:r>
      <w:r w:rsidRPr="000904EA">
        <w:rPr>
          <w:sz w:val="26"/>
          <w:szCs w:val="26"/>
        </w:rPr>
        <w:lastRenderedPageBreak/>
        <w:t>свыше;</w:t>
      </w:r>
    </w:p>
    <w:p w:rsidR="00244F95" w:rsidRPr="000904EA" w:rsidRDefault="00244F95" w:rsidP="00244F95">
      <w:pPr>
        <w:pStyle w:val="a3"/>
        <w:ind w:left="620" w:right="7229" w:firstLine="0"/>
        <w:jc w:val="left"/>
        <w:rPr>
          <w:sz w:val="26"/>
          <w:szCs w:val="26"/>
        </w:rPr>
      </w:pPr>
      <w:r w:rsidRPr="000904EA">
        <w:rPr>
          <w:sz w:val="26"/>
          <w:szCs w:val="26"/>
        </w:rPr>
        <w:t>см - сантиметр; т/год</w:t>
      </w:r>
      <w:r w:rsidRPr="000904EA">
        <w:rPr>
          <w:spacing w:val="-8"/>
          <w:sz w:val="26"/>
          <w:szCs w:val="26"/>
        </w:rPr>
        <w:t xml:space="preserve"> </w:t>
      </w:r>
      <w:r w:rsidRPr="000904EA">
        <w:rPr>
          <w:sz w:val="26"/>
          <w:szCs w:val="26"/>
        </w:rPr>
        <w:t>-</w:t>
      </w:r>
      <w:r w:rsidRPr="000904EA">
        <w:rPr>
          <w:spacing w:val="-12"/>
          <w:sz w:val="26"/>
          <w:szCs w:val="26"/>
        </w:rPr>
        <w:t xml:space="preserve"> </w:t>
      </w:r>
      <w:r w:rsidRPr="000904EA">
        <w:rPr>
          <w:sz w:val="26"/>
          <w:szCs w:val="26"/>
        </w:rPr>
        <w:t>тонн</w:t>
      </w:r>
      <w:r w:rsidRPr="000904EA">
        <w:rPr>
          <w:spacing w:val="-11"/>
          <w:sz w:val="26"/>
          <w:szCs w:val="26"/>
        </w:rPr>
        <w:t xml:space="preserve"> </w:t>
      </w:r>
      <w:r w:rsidRPr="000904EA">
        <w:rPr>
          <w:sz w:val="26"/>
          <w:szCs w:val="26"/>
        </w:rPr>
        <w:t>в</w:t>
      </w:r>
      <w:r w:rsidRPr="000904EA">
        <w:rPr>
          <w:spacing w:val="-12"/>
          <w:sz w:val="26"/>
          <w:szCs w:val="26"/>
        </w:rPr>
        <w:t xml:space="preserve"> </w:t>
      </w:r>
      <w:r w:rsidRPr="000904EA">
        <w:rPr>
          <w:sz w:val="26"/>
          <w:szCs w:val="26"/>
        </w:rPr>
        <w:t>год;</w:t>
      </w:r>
    </w:p>
    <w:p w:rsidR="006615A7" w:rsidRPr="000904EA" w:rsidRDefault="00244F95" w:rsidP="00244F95">
      <w:pPr>
        <w:pStyle w:val="a3"/>
        <w:ind w:left="620" w:right="6043" w:firstLine="0"/>
        <w:jc w:val="left"/>
        <w:rPr>
          <w:sz w:val="26"/>
          <w:szCs w:val="26"/>
        </w:rPr>
      </w:pPr>
      <w:r w:rsidRPr="000904EA">
        <w:rPr>
          <w:sz w:val="26"/>
          <w:szCs w:val="26"/>
        </w:rPr>
        <w:t>торг.пл.</w:t>
      </w:r>
      <w:r w:rsidRPr="000904EA">
        <w:rPr>
          <w:spacing w:val="-12"/>
          <w:sz w:val="26"/>
          <w:szCs w:val="26"/>
        </w:rPr>
        <w:t xml:space="preserve"> </w:t>
      </w:r>
      <w:r w:rsidRPr="000904EA">
        <w:rPr>
          <w:sz w:val="26"/>
          <w:szCs w:val="26"/>
        </w:rPr>
        <w:t>-</w:t>
      </w:r>
      <w:r w:rsidRPr="000904EA">
        <w:rPr>
          <w:spacing w:val="-15"/>
          <w:sz w:val="26"/>
          <w:szCs w:val="26"/>
        </w:rPr>
        <w:t xml:space="preserve"> </w:t>
      </w:r>
      <w:r w:rsidRPr="000904EA">
        <w:rPr>
          <w:sz w:val="26"/>
          <w:szCs w:val="26"/>
        </w:rPr>
        <w:t>торговой</w:t>
      </w:r>
      <w:r w:rsidRPr="000904EA">
        <w:rPr>
          <w:spacing w:val="-14"/>
          <w:sz w:val="26"/>
          <w:szCs w:val="26"/>
        </w:rPr>
        <w:t xml:space="preserve"> </w:t>
      </w:r>
      <w:r w:rsidRPr="000904EA">
        <w:rPr>
          <w:sz w:val="26"/>
          <w:szCs w:val="26"/>
        </w:rPr>
        <w:t xml:space="preserve">площади; </w:t>
      </w:r>
    </w:p>
    <w:p w:rsidR="00244F95" w:rsidRPr="000904EA" w:rsidRDefault="00244F95" w:rsidP="006615A7">
      <w:pPr>
        <w:pStyle w:val="a3"/>
        <w:ind w:left="620" w:right="6043" w:firstLine="0"/>
        <w:jc w:val="left"/>
        <w:rPr>
          <w:sz w:val="26"/>
          <w:szCs w:val="26"/>
        </w:rPr>
      </w:pPr>
      <w:r w:rsidRPr="000904EA">
        <w:rPr>
          <w:sz w:val="26"/>
          <w:szCs w:val="26"/>
        </w:rPr>
        <w:t>тыс. - тысяч;</w:t>
      </w:r>
    </w:p>
    <w:p w:rsidR="006615A7" w:rsidRPr="000904EA" w:rsidRDefault="00244F95" w:rsidP="006615A7">
      <w:pPr>
        <w:pStyle w:val="a3"/>
        <w:ind w:left="620" w:right="7634" w:firstLine="0"/>
        <w:jc w:val="left"/>
        <w:rPr>
          <w:spacing w:val="-2"/>
          <w:sz w:val="26"/>
          <w:szCs w:val="26"/>
        </w:rPr>
      </w:pPr>
      <w:r w:rsidRPr="000904EA">
        <w:rPr>
          <w:spacing w:val="-2"/>
          <w:sz w:val="26"/>
          <w:szCs w:val="26"/>
        </w:rPr>
        <w:t xml:space="preserve">чел.-человек; </w:t>
      </w:r>
    </w:p>
    <w:p w:rsidR="00244F95" w:rsidRPr="000904EA" w:rsidRDefault="00244F95" w:rsidP="006615A7">
      <w:pPr>
        <w:pStyle w:val="a3"/>
        <w:ind w:left="620" w:right="7634" w:firstLine="0"/>
        <w:jc w:val="left"/>
        <w:rPr>
          <w:sz w:val="26"/>
          <w:szCs w:val="26"/>
        </w:rPr>
      </w:pPr>
      <w:r w:rsidRPr="000904EA">
        <w:rPr>
          <w:sz w:val="26"/>
          <w:szCs w:val="26"/>
        </w:rPr>
        <w:t>шт. - штук.</w:t>
      </w:r>
    </w:p>
    <w:p w:rsidR="00244F95" w:rsidRPr="000904EA" w:rsidRDefault="00244F95" w:rsidP="006615A7">
      <w:pPr>
        <w:pStyle w:val="a7"/>
        <w:numPr>
          <w:ilvl w:val="0"/>
          <w:numId w:val="86"/>
        </w:numPr>
        <w:tabs>
          <w:tab w:val="left" w:pos="902"/>
        </w:tabs>
        <w:spacing w:before="120" w:line="322" w:lineRule="exact"/>
        <w:ind w:left="902" w:hanging="282"/>
        <w:rPr>
          <w:sz w:val="26"/>
          <w:szCs w:val="26"/>
        </w:rPr>
      </w:pPr>
      <w:r w:rsidRPr="000904EA">
        <w:rPr>
          <w:sz w:val="26"/>
          <w:szCs w:val="26"/>
        </w:rPr>
        <w:t>Основные</w:t>
      </w:r>
      <w:r w:rsidRPr="000904EA">
        <w:rPr>
          <w:spacing w:val="-5"/>
          <w:sz w:val="26"/>
          <w:szCs w:val="26"/>
        </w:rPr>
        <w:t xml:space="preserve"> </w:t>
      </w:r>
      <w:r w:rsidRPr="000904EA">
        <w:rPr>
          <w:sz w:val="26"/>
          <w:szCs w:val="26"/>
        </w:rPr>
        <w:t>термины</w:t>
      </w:r>
      <w:r w:rsidRPr="000904EA">
        <w:rPr>
          <w:spacing w:val="-6"/>
          <w:sz w:val="26"/>
          <w:szCs w:val="26"/>
        </w:rPr>
        <w:t xml:space="preserve"> </w:t>
      </w:r>
      <w:r w:rsidRPr="000904EA">
        <w:rPr>
          <w:sz w:val="26"/>
          <w:szCs w:val="26"/>
        </w:rPr>
        <w:t>и</w:t>
      </w:r>
      <w:r w:rsidRPr="000904EA">
        <w:rPr>
          <w:spacing w:val="59"/>
          <w:sz w:val="26"/>
          <w:szCs w:val="26"/>
        </w:rPr>
        <w:t xml:space="preserve"> </w:t>
      </w:r>
      <w:r w:rsidRPr="000904EA">
        <w:rPr>
          <w:spacing w:val="-2"/>
          <w:sz w:val="26"/>
          <w:szCs w:val="26"/>
        </w:rPr>
        <w:t>определения</w:t>
      </w:r>
    </w:p>
    <w:p w:rsidR="00244F95" w:rsidRPr="000904EA" w:rsidRDefault="00244F95" w:rsidP="006615A7">
      <w:pPr>
        <w:pStyle w:val="a3"/>
        <w:spacing w:before="120"/>
        <w:ind w:right="423"/>
        <w:rPr>
          <w:sz w:val="26"/>
          <w:szCs w:val="26"/>
        </w:rPr>
      </w:pPr>
      <w:r w:rsidRPr="000904EA">
        <w:rPr>
          <w:b/>
          <w:sz w:val="26"/>
          <w:szCs w:val="26"/>
        </w:rPr>
        <w:t xml:space="preserve">благоустройство территории: </w:t>
      </w:r>
      <w:r w:rsidRPr="000904EA">
        <w:rPr>
          <w:sz w:val="26"/>
          <w:szCs w:val="26"/>
        </w:rPr>
        <w:t>Деятельность по реализации комплекса мероприятий,</w:t>
      </w:r>
      <w:r w:rsidRPr="000904EA">
        <w:rPr>
          <w:spacing w:val="40"/>
          <w:sz w:val="26"/>
          <w:szCs w:val="26"/>
        </w:rPr>
        <w:t xml:space="preserve"> </w:t>
      </w:r>
      <w:r w:rsidRPr="000904EA">
        <w:rPr>
          <w:sz w:val="26"/>
          <w:szCs w:val="26"/>
        </w:rPr>
        <w:t>установленного</w:t>
      </w:r>
      <w:r w:rsidRPr="000904EA">
        <w:rPr>
          <w:spacing w:val="-2"/>
          <w:sz w:val="26"/>
          <w:szCs w:val="26"/>
        </w:rPr>
        <w:t xml:space="preserve"> </w:t>
      </w:r>
      <w:r w:rsidRPr="000904EA">
        <w:rPr>
          <w:sz w:val="26"/>
          <w:szCs w:val="26"/>
          <w:u w:val="single"/>
        </w:rPr>
        <w:t>правилами</w:t>
      </w:r>
      <w:r w:rsidRPr="000904EA">
        <w:rPr>
          <w:spacing w:val="-1"/>
          <w:sz w:val="26"/>
          <w:szCs w:val="26"/>
        </w:rPr>
        <w:t xml:space="preserve"> </w:t>
      </w:r>
      <w:r w:rsidRPr="000904EA">
        <w:rPr>
          <w:sz w:val="26"/>
          <w:szCs w:val="26"/>
        </w:rPr>
        <w:t>благоустройства</w:t>
      </w:r>
      <w:r w:rsidRPr="000904EA">
        <w:rPr>
          <w:spacing w:val="40"/>
          <w:sz w:val="26"/>
          <w:szCs w:val="26"/>
        </w:rPr>
        <w:t xml:space="preserve"> </w:t>
      </w:r>
      <w:r w:rsidRPr="000904EA">
        <w:rPr>
          <w:sz w:val="26"/>
          <w:szCs w:val="26"/>
        </w:rPr>
        <w:t>территории муниципального района,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района, по содержанию территорий населенных пунктов и</w:t>
      </w:r>
      <w:r w:rsidRPr="000904EA">
        <w:rPr>
          <w:spacing w:val="40"/>
          <w:sz w:val="26"/>
          <w:szCs w:val="26"/>
        </w:rPr>
        <w:t xml:space="preserve"> </w:t>
      </w:r>
      <w:r w:rsidRPr="000904EA">
        <w:rPr>
          <w:sz w:val="26"/>
          <w:szCs w:val="26"/>
        </w:rPr>
        <w:t>расположенных</w:t>
      </w:r>
      <w:r w:rsidRPr="000904EA">
        <w:rPr>
          <w:spacing w:val="-8"/>
          <w:sz w:val="26"/>
          <w:szCs w:val="26"/>
        </w:rPr>
        <w:t xml:space="preserve"> </w:t>
      </w:r>
      <w:r w:rsidRPr="000904EA">
        <w:rPr>
          <w:sz w:val="26"/>
          <w:szCs w:val="26"/>
        </w:rPr>
        <w:t>на</w:t>
      </w:r>
      <w:r w:rsidRPr="000904EA">
        <w:rPr>
          <w:spacing w:val="-3"/>
          <w:sz w:val="26"/>
          <w:szCs w:val="26"/>
        </w:rPr>
        <w:t xml:space="preserve"> </w:t>
      </w:r>
      <w:r w:rsidRPr="000904EA">
        <w:rPr>
          <w:sz w:val="26"/>
          <w:szCs w:val="26"/>
        </w:rPr>
        <w:t>таких</w:t>
      </w:r>
      <w:r w:rsidRPr="000904EA">
        <w:rPr>
          <w:spacing w:val="-8"/>
          <w:sz w:val="26"/>
          <w:szCs w:val="26"/>
        </w:rPr>
        <w:t xml:space="preserve"> </w:t>
      </w:r>
      <w:r w:rsidRPr="000904EA">
        <w:rPr>
          <w:sz w:val="26"/>
          <w:szCs w:val="26"/>
        </w:rPr>
        <w:t>территориях</w:t>
      </w:r>
      <w:r w:rsidRPr="000904EA">
        <w:rPr>
          <w:spacing w:val="-8"/>
          <w:sz w:val="26"/>
          <w:szCs w:val="26"/>
        </w:rPr>
        <w:t xml:space="preserve"> </w:t>
      </w:r>
      <w:r w:rsidRPr="000904EA">
        <w:rPr>
          <w:sz w:val="26"/>
          <w:szCs w:val="26"/>
        </w:rPr>
        <w:t>объектов,</w:t>
      </w:r>
      <w:r w:rsidRPr="000904EA">
        <w:rPr>
          <w:spacing w:val="-1"/>
          <w:sz w:val="26"/>
          <w:szCs w:val="26"/>
        </w:rPr>
        <w:t xml:space="preserve"> </w:t>
      </w:r>
      <w:r w:rsidRPr="000904EA">
        <w:rPr>
          <w:sz w:val="26"/>
          <w:szCs w:val="26"/>
        </w:rPr>
        <w:t>в</w:t>
      </w:r>
      <w:r w:rsidRPr="000904EA">
        <w:rPr>
          <w:spacing w:val="-5"/>
          <w:sz w:val="26"/>
          <w:szCs w:val="26"/>
        </w:rPr>
        <w:t xml:space="preserve"> </w:t>
      </w:r>
      <w:r w:rsidRPr="000904EA">
        <w:rPr>
          <w:sz w:val="26"/>
          <w:szCs w:val="26"/>
        </w:rPr>
        <w:t>том</w:t>
      </w:r>
      <w:r w:rsidRPr="000904EA">
        <w:rPr>
          <w:spacing w:val="-2"/>
          <w:sz w:val="26"/>
          <w:szCs w:val="26"/>
        </w:rPr>
        <w:t xml:space="preserve"> </w:t>
      </w:r>
      <w:r w:rsidRPr="000904EA">
        <w:rPr>
          <w:sz w:val="26"/>
          <w:szCs w:val="26"/>
        </w:rPr>
        <w:t>числе</w:t>
      </w:r>
      <w:r w:rsidRPr="000904EA">
        <w:rPr>
          <w:spacing w:val="-3"/>
          <w:sz w:val="26"/>
          <w:szCs w:val="26"/>
        </w:rPr>
        <w:t xml:space="preserve"> </w:t>
      </w:r>
      <w:r w:rsidRPr="000904EA">
        <w:rPr>
          <w:sz w:val="26"/>
          <w:szCs w:val="26"/>
        </w:rPr>
        <w:t>территорий</w:t>
      </w:r>
      <w:r w:rsidRPr="000904EA">
        <w:rPr>
          <w:spacing w:val="-4"/>
          <w:sz w:val="26"/>
          <w:szCs w:val="26"/>
        </w:rPr>
        <w:t xml:space="preserve"> </w:t>
      </w:r>
      <w:r w:rsidRPr="000904EA">
        <w:rPr>
          <w:sz w:val="26"/>
          <w:szCs w:val="26"/>
        </w:rPr>
        <w:t>общего пользования, земельных участков, зданий, строений, сооружений,</w:t>
      </w:r>
      <w:r w:rsidRPr="000904EA">
        <w:rPr>
          <w:spacing w:val="40"/>
          <w:sz w:val="26"/>
          <w:szCs w:val="26"/>
        </w:rPr>
        <w:t xml:space="preserve"> </w:t>
      </w:r>
      <w:r w:rsidRPr="000904EA">
        <w:rPr>
          <w:sz w:val="26"/>
          <w:szCs w:val="26"/>
        </w:rPr>
        <w:t>прилегающих территорий.</w:t>
      </w:r>
    </w:p>
    <w:p w:rsidR="00244F95" w:rsidRPr="000904EA" w:rsidRDefault="00244F95" w:rsidP="00244F95">
      <w:pPr>
        <w:pStyle w:val="a3"/>
        <w:spacing w:before="1"/>
        <w:ind w:right="426"/>
        <w:rPr>
          <w:sz w:val="26"/>
          <w:szCs w:val="26"/>
        </w:rPr>
      </w:pPr>
      <w:r w:rsidRPr="000904EA">
        <w:rPr>
          <w:b/>
          <w:sz w:val="26"/>
          <w:szCs w:val="26"/>
        </w:rPr>
        <w:t xml:space="preserve">гараж: </w:t>
      </w:r>
      <w:r w:rsidRPr="000904EA">
        <w:rPr>
          <w:sz w:val="26"/>
          <w:szCs w:val="26"/>
        </w:rPr>
        <w:t>Здание, предназначенное для длительного хранения, парковки, технического обслуживания автомобилей.</w:t>
      </w:r>
    </w:p>
    <w:p w:rsidR="00244F95" w:rsidRPr="000904EA" w:rsidRDefault="00244F95" w:rsidP="00244F95">
      <w:pPr>
        <w:pStyle w:val="a3"/>
        <w:ind w:right="425"/>
        <w:rPr>
          <w:sz w:val="26"/>
          <w:szCs w:val="26"/>
        </w:rPr>
      </w:pPr>
      <w:r w:rsidRPr="000904EA">
        <w:rPr>
          <w:b/>
          <w:sz w:val="26"/>
          <w:szCs w:val="26"/>
        </w:rPr>
        <w:t>главные улицы общегородского центра:</w:t>
      </w:r>
      <w:r w:rsidRPr="000904EA">
        <w:rPr>
          <w:b/>
          <w:spacing w:val="-2"/>
          <w:sz w:val="26"/>
          <w:szCs w:val="26"/>
        </w:rPr>
        <w:t xml:space="preserve"> </w:t>
      </w:r>
      <w:r w:rsidRPr="000904EA">
        <w:rPr>
          <w:sz w:val="26"/>
          <w:szCs w:val="26"/>
        </w:rPr>
        <w:t>Основные улицы с преимущественным пешеходным движением в зоне общегородских центров, вдоль которых сосредоточены общественные здания и сооружения общегородского назначения с массовым посещением населения.</w:t>
      </w:r>
    </w:p>
    <w:p w:rsidR="00244F95" w:rsidRPr="000904EA" w:rsidRDefault="00244F95" w:rsidP="00244F95">
      <w:pPr>
        <w:pStyle w:val="a3"/>
        <w:ind w:right="425"/>
        <w:rPr>
          <w:sz w:val="26"/>
          <w:szCs w:val="26"/>
        </w:rPr>
      </w:pPr>
      <w:r w:rsidRPr="000904EA">
        <w:rPr>
          <w:b/>
          <w:sz w:val="26"/>
          <w:szCs w:val="26"/>
        </w:rPr>
        <w:t>градообразующий потенциал наследия:</w:t>
      </w:r>
      <w:r w:rsidRPr="000904EA">
        <w:rPr>
          <w:b/>
          <w:spacing w:val="-4"/>
          <w:sz w:val="26"/>
          <w:szCs w:val="26"/>
        </w:rPr>
        <w:t xml:space="preserve"> </w:t>
      </w:r>
      <w:r w:rsidRPr="000904EA">
        <w:rPr>
          <w:sz w:val="26"/>
          <w:szCs w:val="26"/>
        </w:rPr>
        <w:t>Совокупность всего объема историко-культурного наследия в пределах административных границ населенного пункта, имеющего возможность повлиять как на социально- экономическое, так и территориальное развитие населенного пункта.</w:t>
      </w:r>
    </w:p>
    <w:p w:rsidR="00244F95" w:rsidRPr="000904EA" w:rsidRDefault="00244F95" w:rsidP="00244F95">
      <w:pPr>
        <w:pStyle w:val="a3"/>
        <w:spacing w:before="1"/>
        <w:ind w:right="421"/>
        <w:rPr>
          <w:sz w:val="26"/>
          <w:szCs w:val="26"/>
        </w:rPr>
      </w:pPr>
      <w:r w:rsidRPr="000904EA">
        <w:rPr>
          <w:b/>
          <w:sz w:val="26"/>
          <w:szCs w:val="26"/>
        </w:rPr>
        <w:t xml:space="preserve">градостроительная деятельность: </w:t>
      </w:r>
      <w:r w:rsidRPr="000904EA">
        <w:rPr>
          <w:sz w:val="26"/>
          <w:szCs w:val="26"/>
        </w:rPr>
        <w:t>Деятельность по развитию территорий поселений, осуществляемая в виде территориального планирования, градостроительного зонирования, планировки территории, архитектурно- 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244F95" w:rsidRPr="000904EA" w:rsidRDefault="00244F95" w:rsidP="00244F95">
      <w:pPr>
        <w:pStyle w:val="a3"/>
        <w:ind w:right="422"/>
        <w:rPr>
          <w:sz w:val="26"/>
          <w:szCs w:val="26"/>
        </w:rPr>
      </w:pPr>
      <w:r w:rsidRPr="000904EA">
        <w:rPr>
          <w:b/>
          <w:sz w:val="26"/>
          <w:szCs w:val="26"/>
        </w:rPr>
        <w:t>градостроительное зонирование</w:t>
      </w:r>
      <w:r w:rsidRPr="000904EA">
        <w:rPr>
          <w:sz w:val="26"/>
          <w:szCs w:val="26"/>
        </w:rPr>
        <w:t>: Зонирование территорий муниципальных образований в целях определения территориальных зон и установления градостроительных регламентов.</w:t>
      </w:r>
    </w:p>
    <w:p w:rsidR="00244F95" w:rsidRPr="000904EA" w:rsidRDefault="00244F95" w:rsidP="00244F95">
      <w:pPr>
        <w:pStyle w:val="a3"/>
        <w:ind w:right="422"/>
        <w:rPr>
          <w:sz w:val="26"/>
          <w:szCs w:val="26"/>
        </w:rPr>
      </w:pPr>
      <w:r w:rsidRPr="000904EA">
        <w:rPr>
          <w:b/>
          <w:sz w:val="26"/>
          <w:szCs w:val="26"/>
        </w:rPr>
        <w:t xml:space="preserve">градостроительная документация: </w:t>
      </w:r>
      <w:r w:rsidRPr="000904EA">
        <w:rPr>
          <w:sz w:val="26"/>
          <w:szCs w:val="26"/>
        </w:rPr>
        <w:t>Общее наименование документов территориального планирования, градостроительного зонирования, документации по планировке территории, решения которых направлены на изменение сложившегося состояния территории.</w:t>
      </w:r>
    </w:p>
    <w:p w:rsidR="00244F95" w:rsidRPr="000904EA" w:rsidRDefault="00244F95" w:rsidP="006615A7">
      <w:pPr>
        <w:pStyle w:val="a3"/>
        <w:ind w:right="424"/>
        <w:rPr>
          <w:sz w:val="26"/>
          <w:szCs w:val="26"/>
        </w:rPr>
      </w:pPr>
      <w:r w:rsidRPr="000904EA">
        <w:rPr>
          <w:b/>
          <w:sz w:val="26"/>
          <w:szCs w:val="26"/>
        </w:rPr>
        <w:t xml:space="preserve">градостроительный регламент: </w:t>
      </w:r>
      <w:r w:rsidRPr="000904EA">
        <w:rPr>
          <w:sz w:val="26"/>
          <w:szCs w:val="26"/>
        </w:rPr>
        <w:t>Устанавливаемые в пределах границ соответствующей территориальной зоны виды разрешенного использования земельных</w:t>
      </w:r>
      <w:r w:rsidRPr="000904EA">
        <w:rPr>
          <w:spacing w:val="35"/>
          <w:sz w:val="26"/>
          <w:szCs w:val="26"/>
        </w:rPr>
        <w:t xml:space="preserve"> </w:t>
      </w:r>
      <w:r w:rsidRPr="000904EA">
        <w:rPr>
          <w:sz w:val="26"/>
          <w:szCs w:val="26"/>
        </w:rPr>
        <w:t>участков,</w:t>
      </w:r>
      <w:r w:rsidRPr="000904EA">
        <w:rPr>
          <w:spacing w:val="37"/>
          <w:sz w:val="26"/>
          <w:szCs w:val="26"/>
        </w:rPr>
        <w:t xml:space="preserve"> </w:t>
      </w:r>
      <w:r w:rsidRPr="000904EA">
        <w:rPr>
          <w:sz w:val="26"/>
          <w:szCs w:val="26"/>
        </w:rPr>
        <w:t>равно</w:t>
      </w:r>
      <w:r w:rsidRPr="000904EA">
        <w:rPr>
          <w:spacing w:val="35"/>
          <w:sz w:val="26"/>
          <w:szCs w:val="26"/>
        </w:rPr>
        <w:t xml:space="preserve"> </w:t>
      </w:r>
      <w:r w:rsidRPr="000904EA">
        <w:rPr>
          <w:sz w:val="26"/>
          <w:szCs w:val="26"/>
        </w:rPr>
        <w:t>как</w:t>
      </w:r>
      <w:r w:rsidRPr="000904EA">
        <w:rPr>
          <w:spacing w:val="34"/>
          <w:sz w:val="26"/>
          <w:szCs w:val="26"/>
        </w:rPr>
        <w:t xml:space="preserve"> </w:t>
      </w:r>
      <w:r w:rsidRPr="000904EA">
        <w:rPr>
          <w:sz w:val="26"/>
          <w:szCs w:val="26"/>
        </w:rPr>
        <w:t>всего,</w:t>
      </w:r>
      <w:r w:rsidRPr="000904EA">
        <w:rPr>
          <w:spacing w:val="37"/>
          <w:sz w:val="26"/>
          <w:szCs w:val="26"/>
        </w:rPr>
        <w:t xml:space="preserve"> </w:t>
      </w:r>
      <w:r w:rsidRPr="000904EA">
        <w:rPr>
          <w:sz w:val="26"/>
          <w:szCs w:val="26"/>
        </w:rPr>
        <w:t>что</w:t>
      </w:r>
      <w:r w:rsidRPr="000904EA">
        <w:rPr>
          <w:spacing w:val="35"/>
          <w:sz w:val="26"/>
          <w:szCs w:val="26"/>
        </w:rPr>
        <w:t xml:space="preserve"> </w:t>
      </w:r>
      <w:r w:rsidRPr="000904EA">
        <w:rPr>
          <w:sz w:val="26"/>
          <w:szCs w:val="26"/>
        </w:rPr>
        <w:t>находится</w:t>
      </w:r>
      <w:r w:rsidRPr="000904EA">
        <w:rPr>
          <w:spacing w:val="36"/>
          <w:sz w:val="26"/>
          <w:szCs w:val="26"/>
        </w:rPr>
        <w:t xml:space="preserve"> </w:t>
      </w:r>
      <w:r w:rsidRPr="000904EA">
        <w:rPr>
          <w:sz w:val="26"/>
          <w:szCs w:val="26"/>
        </w:rPr>
        <w:t>над</w:t>
      </w:r>
      <w:r w:rsidRPr="000904EA">
        <w:rPr>
          <w:spacing w:val="37"/>
          <w:sz w:val="26"/>
          <w:szCs w:val="26"/>
        </w:rPr>
        <w:t xml:space="preserve"> </w:t>
      </w:r>
      <w:r w:rsidRPr="000904EA">
        <w:rPr>
          <w:sz w:val="26"/>
          <w:szCs w:val="26"/>
        </w:rPr>
        <w:t>и</w:t>
      </w:r>
      <w:r w:rsidRPr="000904EA">
        <w:rPr>
          <w:spacing w:val="35"/>
          <w:sz w:val="26"/>
          <w:szCs w:val="26"/>
        </w:rPr>
        <w:t xml:space="preserve"> </w:t>
      </w:r>
      <w:r w:rsidRPr="000904EA">
        <w:rPr>
          <w:sz w:val="26"/>
          <w:szCs w:val="26"/>
        </w:rPr>
        <w:t>под</w:t>
      </w:r>
      <w:r w:rsidRPr="000904EA">
        <w:rPr>
          <w:spacing w:val="42"/>
          <w:sz w:val="26"/>
          <w:szCs w:val="26"/>
        </w:rPr>
        <w:t xml:space="preserve"> </w:t>
      </w:r>
      <w:r w:rsidRPr="000904EA">
        <w:rPr>
          <w:spacing w:val="-2"/>
          <w:sz w:val="26"/>
          <w:szCs w:val="26"/>
        </w:rPr>
        <w:t>поверхностью</w:t>
      </w:r>
      <w:r w:rsidR="006615A7" w:rsidRPr="000904EA">
        <w:rPr>
          <w:spacing w:val="-2"/>
          <w:sz w:val="26"/>
          <w:szCs w:val="26"/>
        </w:rPr>
        <w:t xml:space="preserve"> </w:t>
      </w:r>
      <w:r w:rsidRPr="000904EA">
        <w:rPr>
          <w:sz w:val="26"/>
          <w:szCs w:val="26"/>
        </w:rPr>
        <w:t>земельных участков и используется в процессе их застройки и последующей эксплуатации</w:t>
      </w:r>
      <w:r w:rsidRPr="000904EA">
        <w:rPr>
          <w:spacing w:val="-2"/>
          <w:sz w:val="26"/>
          <w:szCs w:val="26"/>
        </w:rPr>
        <w:t xml:space="preserve"> </w:t>
      </w:r>
      <w:r w:rsidRPr="000904EA">
        <w:rPr>
          <w:sz w:val="26"/>
          <w:szCs w:val="26"/>
        </w:rPr>
        <w:t>объектов</w:t>
      </w:r>
      <w:r w:rsidRPr="000904EA">
        <w:rPr>
          <w:spacing w:val="-4"/>
          <w:sz w:val="26"/>
          <w:szCs w:val="26"/>
        </w:rPr>
        <w:t xml:space="preserve"> </w:t>
      </w:r>
      <w:r w:rsidRPr="000904EA">
        <w:rPr>
          <w:sz w:val="26"/>
          <w:szCs w:val="26"/>
        </w:rPr>
        <w:t>капитального</w:t>
      </w:r>
      <w:r w:rsidRPr="000904EA">
        <w:rPr>
          <w:spacing w:val="-2"/>
          <w:sz w:val="26"/>
          <w:szCs w:val="26"/>
        </w:rPr>
        <w:t xml:space="preserve"> </w:t>
      </w:r>
      <w:r w:rsidRPr="000904EA">
        <w:rPr>
          <w:sz w:val="26"/>
          <w:szCs w:val="26"/>
        </w:rPr>
        <w:t>строительства, предельные</w:t>
      </w:r>
      <w:r w:rsidRPr="000904EA">
        <w:rPr>
          <w:spacing w:val="-1"/>
          <w:sz w:val="26"/>
          <w:szCs w:val="26"/>
        </w:rPr>
        <w:t xml:space="preserve"> </w:t>
      </w:r>
      <w:r w:rsidRPr="000904EA">
        <w:rPr>
          <w:sz w:val="26"/>
          <w:szCs w:val="26"/>
        </w:rPr>
        <w:t>(минимальные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w:t>
      </w:r>
      <w:r w:rsidRPr="000904EA">
        <w:rPr>
          <w:spacing w:val="-1"/>
          <w:sz w:val="26"/>
          <w:szCs w:val="26"/>
        </w:rPr>
        <w:t xml:space="preserve"> </w:t>
      </w:r>
      <w:r w:rsidRPr="000904EA">
        <w:rPr>
          <w:sz w:val="26"/>
          <w:szCs w:val="26"/>
        </w:rPr>
        <w:t xml:space="preserve">границах которых предусматривается осуществление деятельности по комплексному развитию </w:t>
      </w:r>
      <w:r w:rsidRPr="000904EA">
        <w:rPr>
          <w:sz w:val="26"/>
          <w:szCs w:val="26"/>
        </w:rPr>
        <w:lastRenderedPageBreak/>
        <w:t>территории, расчетные показатели минимально допустимого уровня обеспеченности соответствующей территории объектами коммунальной, транспортной,</w:t>
      </w:r>
      <w:r w:rsidRPr="000904EA">
        <w:rPr>
          <w:spacing w:val="-5"/>
          <w:sz w:val="26"/>
          <w:szCs w:val="26"/>
        </w:rPr>
        <w:t xml:space="preserve"> </w:t>
      </w:r>
      <w:r w:rsidRPr="000904EA">
        <w:rPr>
          <w:sz w:val="26"/>
          <w:szCs w:val="26"/>
        </w:rPr>
        <w:t>социальной</w:t>
      </w:r>
      <w:r w:rsidRPr="000904EA">
        <w:rPr>
          <w:spacing w:val="-4"/>
          <w:sz w:val="26"/>
          <w:szCs w:val="26"/>
        </w:rPr>
        <w:t xml:space="preserve"> </w:t>
      </w:r>
      <w:r w:rsidRPr="000904EA">
        <w:rPr>
          <w:sz w:val="26"/>
          <w:szCs w:val="26"/>
        </w:rPr>
        <w:t>инфраструктур</w:t>
      </w:r>
      <w:r w:rsidRPr="000904EA">
        <w:rPr>
          <w:spacing w:val="-8"/>
          <w:sz w:val="26"/>
          <w:szCs w:val="26"/>
        </w:rPr>
        <w:t xml:space="preserve"> </w:t>
      </w:r>
      <w:r w:rsidRPr="000904EA">
        <w:rPr>
          <w:sz w:val="26"/>
          <w:szCs w:val="26"/>
        </w:rPr>
        <w:t>и</w:t>
      </w:r>
      <w:r w:rsidRPr="000904EA">
        <w:rPr>
          <w:spacing w:val="-4"/>
          <w:sz w:val="26"/>
          <w:szCs w:val="26"/>
        </w:rPr>
        <w:t xml:space="preserve"> </w:t>
      </w:r>
      <w:r w:rsidRPr="000904EA">
        <w:rPr>
          <w:sz w:val="26"/>
          <w:szCs w:val="26"/>
        </w:rPr>
        <w:t>расчетные</w:t>
      </w:r>
      <w:r w:rsidRPr="000904EA">
        <w:rPr>
          <w:spacing w:val="-3"/>
          <w:sz w:val="26"/>
          <w:szCs w:val="26"/>
        </w:rPr>
        <w:t xml:space="preserve"> </w:t>
      </w:r>
      <w:r w:rsidRPr="000904EA">
        <w:rPr>
          <w:sz w:val="26"/>
          <w:szCs w:val="26"/>
        </w:rPr>
        <w:t>показатели</w:t>
      </w:r>
      <w:r w:rsidRPr="000904EA">
        <w:rPr>
          <w:spacing w:val="-8"/>
          <w:sz w:val="26"/>
          <w:szCs w:val="26"/>
        </w:rPr>
        <w:t xml:space="preserve"> </w:t>
      </w:r>
      <w:r w:rsidRPr="000904EA">
        <w:rPr>
          <w:sz w:val="26"/>
          <w:szCs w:val="26"/>
        </w:rPr>
        <w:t xml:space="preserve">максимально допустимого уровня территориальной доступности указанных объектов для </w:t>
      </w:r>
      <w:r w:rsidRPr="000904EA">
        <w:rPr>
          <w:spacing w:val="-2"/>
          <w:sz w:val="26"/>
          <w:szCs w:val="26"/>
        </w:rPr>
        <w:t>населения.</w:t>
      </w:r>
    </w:p>
    <w:p w:rsidR="00244F95" w:rsidRPr="000904EA" w:rsidRDefault="00244F95" w:rsidP="00244F95">
      <w:pPr>
        <w:pStyle w:val="a3"/>
        <w:ind w:right="423"/>
        <w:rPr>
          <w:sz w:val="26"/>
          <w:szCs w:val="26"/>
        </w:rPr>
      </w:pPr>
      <w:r w:rsidRPr="000904EA">
        <w:rPr>
          <w:b/>
          <w:sz w:val="26"/>
          <w:szCs w:val="26"/>
        </w:rPr>
        <w:t>граница сельского населенного пункта:</w:t>
      </w:r>
      <w:r w:rsidRPr="000904EA">
        <w:rPr>
          <w:b/>
          <w:spacing w:val="-10"/>
          <w:sz w:val="26"/>
          <w:szCs w:val="26"/>
        </w:rPr>
        <w:t xml:space="preserve"> </w:t>
      </w:r>
      <w:r w:rsidRPr="000904EA">
        <w:rPr>
          <w:sz w:val="26"/>
          <w:szCs w:val="26"/>
        </w:rPr>
        <w:t xml:space="preserve">Законодательно установленная документами территориального планирования муниципального образования линия, отделяющая земли сельского населенного пункта от земель иных </w:t>
      </w:r>
      <w:r w:rsidRPr="000904EA">
        <w:rPr>
          <w:spacing w:val="-2"/>
          <w:sz w:val="26"/>
          <w:szCs w:val="26"/>
        </w:rPr>
        <w:t>категорий.</w:t>
      </w:r>
    </w:p>
    <w:p w:rsidR="00244F95" w:rsidRPr="000904EA" w:rsidRDefault="00244F95" w:rsidP="00244F95">
      <w:pPr>
        <w:pStyle w:val="a3"/>
        <w:spacing w:before="3"/>
        <w:ind w:right="425"/>
        <w:rPr>
          <w:sz w:val="26"/>
          <w:szCs w:val="26"/>
        </w:rPr>
      </w:pPr>
      <w:r w:rsidRPr="000904EA">
        <w:rPr>
          <w:b/>
          <w:sz w:val="26"/>
          <w:szCs w:val="26"/>
        </w:rPr>
        <w:t>гостевая стоянка автомобилей:</w:t>
      </w:r>
      <w:r w:rsidRPr="000904EA">
        <w:rPr>
          <w:b/>
          <w:spacing w:val="80"/>
          <w:sz w:val="26"/>
          <w:szCs w:val="26"/>
        </w:rPr>
        <w:t xml:space="preserve"> </w:t>
      </w:r>
      <w:r w:rsidRPr="000904EA">
        <w:rPr>
          <w:sz w:val="26"/>
          <w:szCs w:val="26"/>
        </w:rPr>
        <w:t>Открытая площадка, предназначенная для временного паркования легковых автомобилей посетителей жилых зон на незакрепленных за конкретными владельцами машино-местах.</w:t>
      </w:r>
    </w:p>
    <w:p w:rsidR="00244F95" w:rsidRPr="000904EA" w:rsidRDefault="00244F95" w:rsidP="00244F95">
      <w:pPr>
        <w:pStyle w:val="a3"/>
        <w:ind w:right="425"/>
        <w:rPr>
          <w:sz w:val="26"/>
          <w:szCs w:val="26"/>
        </w:rPr>
      </w:pPr>
      <w:r w:rsidRPr="000904EA">
        <w:rPr>
          <w:b/>
          <w:sz w:val="26"/>
          <w:szCs w:val="26"/>
        </w:rPr>
        <w:t>дом блокированной застройки:</w:t>
      </w:r>
      <w:r w:rsidRPr="000904EA">
        <w:rPr>
          <w:b/>
          <w:spacing w:val="40"/>
          <w:sz w:val="26"/>
          <w:szCs w:val="26"/>
        </w:rPr>
        <w:t xml:space="preserve"> </w:t>
      </w:r>
      <w:r w:rsidRPr="000904EA">
        <w:rPr>
          <w:sz w:val="26"/>
          <w:szCs w:val="26"/>
        </w:rPr>
        <w:t>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244F95" w:rsidRPr="000904EA" w:rsidRDefault="00244F95" w:rsidP="00244F95">
      <w:pPr>
        <w:pStyle w:val="a3"/>
        <w:ind w:right="422"/>
        <w:rPr>
          <w:rFonts w:ascii="Arial MT" w:hAnsi="Arial MT"/>
          <w:sz w:val="26"/>
          <w:szCs w:val="26"/>
        </w:rPr>
      </w:pPr>
      <w:r w:rsidRPr="000904EA">
        <w:rPr>
          <w:b/>
          <w:sz w:val="26"/>
          <w:szCs w:val="26"/>
        </w:rPr>
        <w:t>естественная экологическая система (экосистема):</w:t>
      </w:r>
      <w:r w:rsidRPr="000904EA">
        <w:rPr>
          <w:b/>
          <w:spacing w:val="-2"/>
          <w:sz w:val="26"/>
          <w:szCs w:val="26"/>
        </w:rPr>
        <w:t xml:space="preserve"> </w:t>
      </w:r>
      <w:r w:rsidRPr="000904EA">
        <w:rPr>
          <w:sz w:val="26"/>
          <w:szCs w:val="26"/>
        </w:rPr>
        <w:t>Объективно существующая часть природной среды, которая имеет пространственно- территориальные границы, в которой живые (растения, животные и другие организмы) и неживые ее элементы взаимодействуют, как единое функциональное целое и связаны между собой обменом веществ и энергией</w:t>
      </w:r>
      <w:r w:rsidRPr="000904EA">
        <w:rPr>
          <w:rFonts w:ascii="Arial MT" w:hAnsi="Arial MT"/>
          <w:sz w:val="26"/>
          <w:szCs w:val="26"/>
        </w:rPr>
        <w:t>.</w:t>
      </w:r>
    </w:p>
    <w:p w:rsidR="00244F95" w:rsidRPr="000904EA" w:rsidRDefault="00244F95" w:rsidP="00244F95">
      <w:pPr>
        <w:pStyle w:val="a3"/>
        <w:spacing w:before="1"/>
        <w:ind w:right="418"/>
        <w:rPr>
          <w:sz w:val="26"/>
          <w:szCs w:val="26"/>
        </w:rPr>
      </w:pPr>
      <w:r w:rsidRPr="000904EA">
        <w:rPr>
          <w:b/>
          <w:sz w:val="26"/>
          <w:szCs w:val="26"/>
        </w:rPr>
        <w:t>жилой район:</w:t>
      </w:r>
      <w:r w:rsidRPr="000904EA">
        <w:rPr>
          <w:b/>
          <w:spacing w:val="-6"/>
          <w:sz w:val="26"/>
          <w:szCs w:val="26"/>
        </w:rPr>
        <w:t xml:space="preserve"> </w:t>
      </w:r>
      <w:r w:rsidRPr="000904EA">
        <w:rPr>
          <w:sz w:val="26"/>
          <w:szCs w:val="26"/>
        </w:rPr>
        <w:t>Архитектурно-планировочный структурный элемент жилой застройки, состоящий из нескольких микрорайонов, объединенных общественным центром, ограниченный магистральными улицами.</w:t>
      </w:r>
    </w:p>
    <w:p w:rsidR="00244F95" w:rsidRPr="000904EA" w:rsidRDefault="00244F95" w:rsidP="00244F95">
      <w:pPr>
        <w:pStyle w:val="a3"/>
        <w:ind w:right="426"/>
        <w:rPr>
          <w:sz w:val="26"/>
          <w:szCs w:val="26"/>
        </w:rPr>
      </w:pPr>
      <w:r w:rsidRPr="000904EA">
        <w:rPr>
          <w:b/>
          <w:sz w:val="26"/>
          <w:szCs w:val="26"/>
        </w:rPr>
        <w:t>жилищный фонд:</w:t>
      </w:r>
      <w:r w:rsidRPr="000904EA">
        <w:rPr>
          <w:b/>
          <w:spacing w:val="-5"/>
          <w:sz w:val="26"/>
          <w:szCs w:val="26"/>
        </w:rPr>
        <w:t xml:space="preserve"> </w:t>
      </w:r>
      <w:r w:rsidRPr="000904EA">
        <w:rPr>
          <w:sz w:val="26"/>
          <w:szCs w:val="26"/>
        </w:rPr>
        <w:t xml:space="preserve">Совокупность всех жилых помещений, находящихся на </w:t>
      </w:r>
      <w:r w:rsidRPr="000904EA">
        <w:rPr>
          <w:spacing w:val="-2"/>
          <w:sz w:val="26"/>
          <w:szCs w:val="26"/>
        </w:rPr>
        <w:t>территории.</w:t>
      </w:r>
    </w:p>
    <w:p w:rsidR="00244F95" w:rsidRPr="000904EA" w:rsidRDefault="00244F95" w:rsidP="00244F95">
      <w:pPr>
        <w:pStyle w:val="a3"/>
        <w:ind w:right="420"/>
        <w:rPr>
          <w:sz w:val="26"/>
          <w:szCs w:val="26"/>
        </w:rPr>
      </w:pPr>
      <w:r w:rsidRPr="000904EA">
        <w:rPr>
          <w:b/>
          <w:sz w:val="26"/>
          <w:szCs w:val="26"/>
        </w:rPr>
        <w:t>зеленая зона:</w:t>
      </w:r>
      <w:r w:rsidRPr="000904EA">
        <w:rPr>
          <w:b/>
          <w:spacing w:val="-5"/>
          <w:sz w:val="26"/>
          <w:szCs w:val="26"/>
        </w:rPr>
        <w:t xml:space="preserve"> </w:t>
      </w:r>
      <w:r w:rsidRPr="000904EA">
        <w:rPr>
          <w:sz w:val="26"/>
          <w:szCs w:val="26"/>
        </w:rPr>
        <w:t>Территория, включающая озелененные территории общего пользования (лесопарки, парки, сады, скверы, бульвары, городские леса) и другие озелененные территории, выполняющие защитные санитарно- гигиенические и рекреационные функции, в т.ч. зоны отдыха населения.</w:t>
      </w:r>
    </w:p>
    <w:p w:rsidR="00244F95" w:rsidRPr="000904EA" w:rsidRDefault="00244F95" w:rsidP="00244F95">
      <w:pPr>
        <w:pStyle w:val="a3"/>
        <w:tabs>
          <w:tab w:val="left" w:pos="1393"/>
          <w:tab w:val="left" w:pos="2065"/>
          <w:tab w:val="left" w:pos="2861"/>
          <w:tab w:val="left" w:pos="3144"/>
          <w:tab w:val="left" w:pos="3692"/>
          <w:tab w:val="left" w:pos="3750"/>
          <w:tab w:val="left" w:pos="4561"/>
          <w:tab w:val="left" w:pos="4651"/>
          <w:tab w:val="left" w:pos="5669"/>
          <w:tab w:val="left" w:pos="6091"/>
          <w:tab w:val="left" w:pos="6135"/>
          <w:tab w:val="left" w:pos="6940"/>
          <w:tab w:val="left" w:pos="6975"/>
          <w:tab w:val="left" w:pos="8036"/>
          <w:tab w:val="left" w:pos="8279"/>
          <w:tab w:val="left" w:pos="8688"/>
          <w:tab w:val="left" w:pos="9121"/>
        </w:tabs>
        <w:ind w:right="417"/>
        <w:jc w:val="left"/>
        <w:rPr>
          <w:sz w:val="26"/>
          <w:szCs w:val="26"/>
        </w:rPr>
      </w:pPr>
      <w:r w:rsidRPr="000904EA">
        <w:rPr>
          <w:b/>
          <w:sz w:val="26"/>
          <w:szCs w:val="26"/>
        </w:rPr>
        <w:t xml:space="preserve">зоны с особыми условиями использования территорий: </w:t>
      </w:r>
      <w:r w:rsidRPr="000904EA">
        <w:rPr>
          <w:sz w:val="26"/>
          <w:szCs w:val="26"/>
        </w:rPr>
        <w:t xml:space="preserve">Охранные, </w:t>
      </w:r>
      <w:r w:rsidRPr="000904EA">
        <w:rPr>
          <w:spacing w:val="-2"/>
          <w:sz w:val="26"/>
          <w:szCs w:val="26"/>
        </w:rPr>
        <w:t>санитарно-защитные</w:t>
      </w:r>
      <w:r w:rsidRPr="000904EA">
        <w:rPr>
          <w:sz w:val="26"/>
          <w:szCs w:val="26"/>
        </w:rPr>
        <w:tab/>
      </w:r>
      <w:r w:rsidRPr="000904EA">
        <w:rPr>
          <w:spacing w:val="-2"/>
          <w:sz w:val="26"/>
          <w:szCs w:val="26"/>
        </w:rPr>
        <w:t>зоны,</w:t>
      </w:r>
      <w:r w:rsidRPr="000904EA">
        <w:rPr>
          <w:sz w:val="26"/>
          <w:szCs w:val="26"/>
        </w:rPr>
        <w:tab/>
      </w:r>
      <w:r w:rsidRPr="000904EA">
        <w:rPr>
          <w:sz w:val="26"/>
          <w:szCs w:val="26"/>
        </w:rPr>
        <w:tab/>
      </w:r>
      <w:r w:rsidRPr="000904EA">
        <w:rPr>
          <w:spacing w:val="-4"/>
          <w:sz w:val="26"/>
          <w:szCs w:val="26"/>
        </w:rPr>
        <w:t>зоны</w:t>
      </w:r>
      <w:r w:rsidRPr="000904EA">
        <w:rPr>
          <w:sz w:val="26"/>
          <w:szCs w:val="26"/>
        </w:rPr>
        <w:tab/>
      </w:r>
      <w:r w:rsidRPr="000904EA">
        <w:rPr>
          <w:spacing w:val="-2"/>
          <w:sz w:val="26"/>
          <w:szCs w:val="26"/>
        </w:rPr>
        <w:t>охраны</w:t>
      </w:r>
      <w:r w:rsidRPr="000904EA">
        <w:rPr>
          <w:sz w:val="26"/>
          <w:szCs w:val="26"/>
        </w:rPr>
        <w:tab/>
      </w:r>
      <w:r w:rsidRPr="000904EA">
        <w:rPr>
          <w:spacing w:val="-2"/>
          <w:sz w:val="26"/>
          <w:szCs w:val="26"/>
        </w:rPr>
        <w:t>объектов</w:t>
      </w:r>
      <w:r w:rsidRPr="000904EA">
        <w:rPr>
          <w:sz w:val="26"/>
          <w:szCs w:val="26"/>
        </w:rPr>
        <w:tab/>
      </w:r>
      <w:r w:rsidRPr="000904EA">
        <w:rPr>
          <w:sz w:val="26"/>
          <w:szCs w:val="26"/>
        </w:rPr>
        <w:tab/>
      </w:r>
      <w:r w:rsidRPr="000904EA">
        <w:rPr>
          <w:spacing w:val="-2"/>
          <w:sz w:val="26"/>
          <w:szCs w:val="26"/>
        </w:rPr>
        <w:t>культурного</w:t>
      </w:r>
      <w:r w:rsidRPr="000904EA">
        <w:rPr>
          <w:sz w:val="26"/>
          <w:szCs w:val="26"/>
        </w:rPr>
        <w:tab/>
      </w:r>
      <w:r w:rsidRPr="000904EA">
        <w:rPr>
          <w:spacing w:val="-2"/>
          <w:sz w:val="26"/>
          <w:szCs w:val="26"/>
        </w:rPr>
        <w:t xml:space="preserve">наследия </w:t>
      </w:r>
      <w:r w:rsidRPr="000904EA">
        <w:rPr>
          <w:sz w:val="26"/>
          <w:szCs w:val="26"/>
        </w:rPr>
        <w:t>(памятников</w:t>
      </w:r>
      <w:r w:rsidRPr="000904EA">
        <w:rPr>
          <w:spacing w:val="80"/>
          <w:sz w:val="26"/>
          <w:szCs w:val="26"/>
        </w:rPr>
        <w:t xml:space="preserve"> </w:t>
      </w:r>
      <w:r w:rsidRPr="000904EA">
        <w:rPr>
          <w:sz w:val="26"/>
          <w:szCs w:val="26"/>
        </w:rPr>
        <w:t>истории</w:t>
      </w:r>
      <w:r w:rsidRPr="000904EA">
        <w:rPr>
          <w:spacing w:val="80"/>
          <w:sz w:val="26"/>
          <w:szCs w:val="26"/>
        </w:rPr>
        <w:t xml:space="preserve"> </w:t>
      </w:r>
      <w:r w:rsidRPr="000904EA">
        <w:rPr>
          <w:sz w:val="26"/>
          <w:szCs w:val="26"/>
        </w:rPr>
        <w:t>и</w:t>
      </w:r>
      <w:r w:rsidRPr="000904EA">
        <w:rPr>
          <w:spacing w:val="80"/>
          <w:sz w:val="26"/>
          <w:szCs w:val="26"/>
        </w:rPr>
        <w:t xml:space="preserve"> </w:t>
      </w:r>
      <w:r w:rsidRPr="000904EA">
        <w:rPr>
          <w:sz w:val="26"/>
          <w:szCs w:val="26"/>
        </w:rPr>
        <w:t>культуры)</w:t>
      </w:r>
      <w:r w:rsidRPr="000904EA">
        <w:rPr>
          <w:spacing w:val="80"/>
          <w:sz w:val="26"/>
          <w:szCs w:val="26"/>
        </w:rPr>
        <w:t xml:space="preserve"> </w:t>
      </w:r>
      <w:r w:rsidRPr="000904EA">
        <w:rPr>
          <w:sz w:val="26"/>
          <w:szCs w:val="26"/>
        </w:rPr>
        <w:t>народов</w:t>
      </w:r>
      <w:r w:rsidRPr="000904EA">
        <w:rPr>
          <w:spacing w:val="80"/>
          <w:sz w:val="26"/>
          <w:szCs w:val="26"/>
        </w:rPr>
        <w:t xml:space="preserve"> </w:t>
      </w:r>
      <w:r w:rsidRPr="000904EA">
        <w:rPr>
          <w:sz w:val="26"/>
          <w:szCs w:val="26"/>
        </w:rPr>
        <w:t>Российской</w:t>
      </w:r>
      <w:r w:rsidRPr="000904EA">
        <w:rPr>
          <w:spacing w:val="80"/>
          <w:sz w:val="26"/>
          <w:szCs w:val="26"/>
        </w:rPr>
        <w:t xml:space="preserve"> </w:t>
      </w:r>
      <w:r w:rsidRPr="000904EA">
        <w:rPr>
          <w:sz w:val="26"/>
          <w:szCs w:val="26"/>
        </w:rPr>
        <w:t>Федерации</w:t>
      </w:r>
      <w:r w:rsidRPr="000904EA">
        <w:rPr>
          <w:spacing w:val="80"/>
          <w:sz w:val="26"/>
          <w:szCs w:val="26"/>
        </w:rPr>
        <w:t xml:space="preserve"> </w:t>
      </w:r>
      <w:r w:rsidRPr="000904EA">
        <w:rPr>
          <w:sz w:val="26"/>
          <w:szCs w:val="26"/>
        </w:rPr>
        <w:t>(далее</w:t>
      </w:r>
      <w:r w:rsidRPr="000904EA">
        <w:rPr>
          <w:spacing w:val="80"/>
          <w:sz w:val="26"/>
          <w:szCs w:val="26"/>
        </w:rPr>
        <w:t xml:space="preserve"> </w:t>
      </w:r>
      <w:r w:rsidRPr="000904EA">
        <w:rPr>
          <w:sz w:val="26"/>
          <w:szCs w:val="26"/>
        </w:rPr>
        <w:t xml:space="preserve">- </w:t>
      </w:r>
      <w:r w:rsidRPr="000904EA">
        <w:rPr>
          <w:spacing w:val="-2"/>
          <w:sz w:val="26"/>
          <w:szCs w:val="26"/>
        </w:rPr>
        <w:t>объекты</w:t>
      </w:r>
      <w:r w:rsidRPr="000904EA">
        <w:rPr>
          <w:sz w:val="26"/>
          <w:szCs w:val="26"/>
        </w:rPr>
        <w:tab/>
      </w:r>
      <w:r w:rsidRPr="000904EA">
        <w:rPr>
          <w:spacing w:val="-2"/>
          <w:sz w:val="26"/>
          <w:szCs w:val="26"/>
        </w:rPr>
        <w:t>культурного</w:t>
      </w:r>
      <w:r w:rsidRPr="000904EA">
        <w:rPr>
          <w:sz w:val="26"/>
          <w:szCs w:val="26"/>
        </w:rPr>
        <w:tab/>
      </w:r>
      <w:r w:rsidRPr="000904EA">
        <w:rPr>
          <w:spacing w:val="-2"/>
          <w:sz w:val="26"/>
          <w:szCs w:val="26"/>
        </w:rPr>
        <w:t>наследия),</w:t>
      </w:r>
      <w:r w:rsidRPr="000904EA">
        <w:rPr>
          <w:sz w:val="26"/>
          <w:szCs w:val="26"/>
        </w:rPr>
        <w:tab/>
      </w:r>
      <w:r w:rsidRPr="000904EA">
        <w:rPr>
          <w:sz w:val="26"/>
          <w:szCs w:val="26"/>
        </w:rPr>
        <w:tab/>
      </w:r>
      <w:r w:rsidRPr="000904EA">
        <w:rPr>
          <w:spacing w:val="-2"/>
          <w:sz w:val="26"/>
          <w:szCs w:val="26"/>
        </w:rPr>
        <w:t>защитные</w:t>
      </w:r>
      <w:r w:rsidRPr="000904EA">
        <w:rPr>
          <w:sz w:val="26"/>
          <w:szCs w:val="26"/>
        </w:rPr>
        <w:tab/>
      </w:r>
      <w:r w:rsidRPr="000904EA">
        <w:rPr>
          <w:spacing w:val="-4"/>
          <w:sz w:val="26"/>
          <w:szCs w:val="26"/>
        </w:rPr>
        <w:t>зоны</w:t>
      </w:r>
      <w:r w:rsidRPr="000904EA">
        <w:rPr>
          <w:sz w:val="26"/>
          <w:szCs w:val="26"/>
        </w:rPr>
        <w:tab/>
      </w:r>
      <w:r w:rsidRPr="000904EA">
        <w:rPr>
          <w:spacing w:val="-2"/>
          <w:sz w:val="26"/>
          <w:szCs w:val="26"/>
        </w:rPr>
        <w:t>объектов</w:t>
      </w:r>
      <w:r w:rsidRPr="000904EA">
        <w:rPr>
          <w:sz w:val="26"/>
          <w:szCs w:val="26"/>
        </w:rPr>
        <w:tab/>
      </w:r>
      <w:r w:rsidRPr="000904EA">
        <w:rPr>
          <w:sz w:val="26"/>
          <w:szCs w:val="26"/>
        </w:rPr>
        <w:tab/>
      </w:r>
      <w:r w:rsidRPr="000904EA">
        <w:rPr>
          <w:spacing w:val="-2"/>
          <w:sz w:val="26"/>
          <w:szCs w:val="26"/>
        </w:rPr>
        <w:t xml:space="preserve">культурного </w:t>
      </w:r>
      <w:r w:rsidRPr="000904EA">
        <w:rPr>
          <w:sz w:val="26"/>
          <w:szCs w:val="26"/>
        </w:rPr>
        <w:t>наследия, водоохранные зоны, зоны затопления, подтопления, зоны санитарной охраны</w:t>
      </w:r>
      <w:r w:rsidRPr="000904EA">
        <w:rPr>
          <w:spacing w:val="38"/>
          <w:sz w:val="26"/>
          <w:szCs w:val="26"/>
        </w:rPr>
        <w:t xml:space="preserve"> </w:t>
      </w:r>
      <w:r w:rsidRPr="000904EA">
        <w:rPr>
          <w:sz w:val="26"/>
          <w:szCs w:val="26"/>
        </w:rPr>
        <w:t>источников</w:t>
      </w:r>
      <w:r w:rsidRPr="000904EA">
        <w:rPr>
          <w:spacing w:val="39"/>
          <w:sz w:val="26"/>
          <w:szCs w:val="26"/>
        </w:rPr>
        <w:t xml:space="preserve"> </w:t>
      </w:r>
      <w:r w:rsidRPr="000904EA">
        <w:rPr>
          <w:sz w:val="26"/>
          <w:szCs w:val="26"/>
        </w:rPr>
        <w:t>питьевого</w:t>
      </w:r>
      <w:r w:rsidRPr="000904EA">
        <w:rPr>
          <w:spacing w:val="37"/>
          <w:sz w:val="26"/>
          <w:szCs w:val="26"/>
        </w:rPr>
        <w:t xml:space="preserve"> </w:t>
      </w:r>
      <w:r w:rsidRPr="000904EA">
        <w:rPr>
          <w:sz w:val="26"/>
          <w:szCs w:val="26"/>
        </w:rPr>
        <w:t>и</w:t>
      </w:r>
      <w:r w:rsidRPr="000904EA">
        <w:rPr>
          <w:spacing w:val="40"/>
          <w:sz w:val="26"/>
          <w:szCs w:val="26"/>
        </w:rPr>
        <w:t xml:space="preserve"> </w:t>
      </w:r>
      <w:r w:rsidRPr="000904EA">
        <w:rPr>
          <w:sz w:val="26"/>
          <w:szCs w:val="26"/>
        </w:rPr>
        <w:t>хозяйственно-бытового</w:t>
      </w:r>
      <w:r w:rsidRPr="000904EA">
        <w:rPr>
          <w:spacing w:val="40"/>
          <w:sz w:val="26"/>
          <w:szCs w:val="26"/>
        </w:rPr>
        <w:t xml:space="preserve"> </w:t>
      </w:r>
      <w:r w:rsidRPr="000904EA">
        <w:rPr>
          <w:sz w:val="26"/>
          <w:szCs w:val="26"/>
        </w:rPr>
        <w:t>водоснабжения,</w:t>
      </w:r>
      <w:r w:rsidRPr="000904EA">
        <w:rPr>
          <w:spacing w:val="39"/>
          <w:sz w:val="26"/>
          <w:szCs w:val="26"/>
        </w:rPr>
        <w:t xml:space="preserve"> </w:t>
      </w:r>
      <w:r w:rsidRPr="000904EA">
        <w:rPr>
          <w:sz w:val="26"/>
          <w:szCs w:val="26"/>
        </w:rPr>
        <w:t xml:space="preserve">зоны </w:t>
      </w:r>
      <w:r w:rsidRPr="000904EA">
        <w:rPr>
          <w:spacing w:val="-2"/>
          <w:sz w:val="26"/>
          <w:szCs w:val="26"/>
        </w:rPr>
        <w:t>охраняемых</w:t>
      </w:r>
      <w:r w:rsidRPr="000904EA">
        <w:rPr>
          <w:sz w:val="26"/>
          <w:szCs w:val="26"/>
        </w:rPr>
        <w:tab/>
      </w:r>
      <w:r w:rsidRPr="000904EA">
        <w:rPr>
          <w:spacing w:val="-2"/>
          <w:sz w:val="26"/>
          <w:szCs w:val="26"/>
        </w:rPr>
        <w:t>объектов,</w:t>
      </w:r>
      <w:r w:rsidRPr="000904EA">
        <w:rPr>
          <w:sz w:val="26"/>
          <w:szCs w:val="26"/>
        </w:rPr>
        <w:tab/>
      </w:r>
      <w:r w:rsidRPr="000904EA">
        <w:rPr>
          <w:spacing w:val="-2"/>
          <w:sz w:val="26"/>
          <w:szCs w:val="26"/>
        </w:rPr>
        <w:t>приаэродромная</w:t>
      </w:r>
      <w:r w:rsidRPr="000904EA">
        <w:rPr>
          <w:sz w:val="26"/>
          <w:szCs w:val="26"/>
        </w:rPr>
        <w:tab/>
      </w:r>
      <w:r w:rsidRPr="000904EA">
        <w:rPr>
          <w:sz w:val="26"/>
          <w:szCs w:val="26"/>
        </w:rPr>
        <w:tab/>
      </w:r>
      <w:r w:rsidRPr="000904EA">
        <w:rPr>
          <w:sz w:val="26"/>
          <w:szCs w:val="26"/>
        </w:rPr>
        <w:tab/>
      </w:r>
      <w:r w:rsidRPr="000904EA">
        <w:rPr>
          <w:spacing w:val="-2"/>
          <w:sz w:val="26"/>
          <w:szCs w:val="26"/>
        </w:rPr>
        <w:t>территория,</w:t>
      </w:r>
      <w:r w:rsidRPr="000904EA">
        <w:rPr>
          <w:sz w:val="26"/>
          <w:szCs w:val="26"/>
        </w:rPr>
        <w:tab/>
      </w:r>
      <w:r w:rsidRPr="000904EA">
        <w:rPr>
          <w:spacing w:val="-4"/>
          <w:sz w:val="26"/>
          <w:szCs w:val="26"/>
        </w:rPr>
        <w:t>иные</w:t>
      </w:r>
      <w:r w:rsidRPr="000904EA">
        <w:rPr>
          <w:sz w:val="26"/>
          <w:szCs w:val="26"/>
        </w:rPr>
        <w:tab/>
      </w:r>
      <w:r w:rsidRPr="000904EA">
        <w:rPr>
          <w:sz w:val="26"/>
          <w:szCs w:val="26"/>
        </w:rPr>
        <w:tab/>
      </w:r>
      <w:r w:rsidRPr="000904EA">
        <w:rPr>
          <w:spacing w:val="-2"/>
          <w:sz w:val="26"/>
          <w:szCs w:val="26"/>
        </w:rPr>
        <w:t xml:space="preserve">зоны, </w:t>
      </w:r>
      <w:r w:rsidRPr="000904EA">
        <w:rPr>
          <w:sz w:val="26"/>
          <w:szCs w:val="26"/>
        </w:rPr>
        <w:t>устанавливаемые в соответствии с законодательством Российской Федерации.</w:t>
      </w:r>
    </w:p>
    <w:p w:rsidR="00244F95" w:rsidRPr="000904EA" w:rsidRDefault="00244F95" w:rsidP="006615A7">
      <w:pPr>
        <w:tabs>
          <w:tab w:val="left" w:pos="1681"/>
          <w:tab w:val="left" w:pos="3783"/>
          <w:tab w:val="left" w:pos="5963"/>
          <w:tab w:val="left" w:pos="8579"/>
        </w:tabs>
        <w:ind w:left="140" w:right="422" w:firstLine="480"/>
        <w:rPr>
          <w:sz w:val="26"/>
          <w:szCs w:val="26"/>
        </w:rPr>
      </w:pPr>
      <w:r w:rsidRPr="000904EA">
        <w:rPr>
          <w:b/>
          <w:spacing w:val="-4"/>
          <w:sz w:val="26"/>
          <w:szCs w:val="26"/>
        </w:rPr>
        <w:t>зоны</w:t>
      </w:r>
      <w:r w:rsidRPr="000904EA">
        <w:rPr>
          <w:b/>
          <w:sz w:val="26"/>
          <w:szCs w:val="26"/>
        </w:rPr>
        <w:tab/>
      </w:r>
      <w:r w:rsidRPr="000904EA">
        <w:rPr>
          <w:b/>
          <w:spacing w:val="-2"/>
          <w:sz w:val="26"/>
          <w:szCs w:val="26"/>
        </w:rPr>
        <w:t>(территории)</w:t>
      </w:r>
      <w:r w:rsidRPr="000904EA">
        <w:rPr>
          <w:b/>
          <w:sz w:val="26"/>
          <w:szCs w:val="26"/>
        </w:rPr>
        <w:tab/>
      </w:r>
      <w:r w:rsidRPr="000904EA">
        <w:rPr>
          <w:b/>
          <w:spacing w:val="-2"/>
          <w:sz w:val="26"/>
          <w:szCs w:val="26"/>
        </w:rPr>
        <w:t>исторической</w:t>
      </w:r>
      <w:r w:rsidRPr="000904EA">
        <w:rPr>
          <w:b/>
          <w:sz w:val="26"/>
          <w:szCs w:val="26"/>
        </w:rPr>
        <w:tab/>
        <w:t xml:space="preserve">застройки: </w:t>
      </w:r>
      <w:r w:rsidRPr="000904EA">
        <w:rPr>
          <w:sz w:val="26"/>
          <w:szCs w:val="26"/>
        </w:rPr>
        <w:t>Земли</w:t>
      </w:r>
      <w:r w:rsidRPr="000904EA">
        <w:rPr>
          <w:sz w:val="26"/>
          <w:szCs w:val="26"/>
        </w:rPr>
        <w:tab/>
      </w:r>
      <w:r w:rsidRPr="000904EA">
        <w:rPr>
          <w:spacing w:val="-2"/>
          <w:sz w:val="26"/>
          <w:szCs w:val="26"/>
        </w:rPr>
        <w:t xml:space="preserve">историко- </w:t>
      </w:r>
      <w:r w:rsidRPr="000904EA">
        <w:rPr>
          <w:sz w:val="26"/>
          <w:szCs w:val="26"/>
        </w:rPr>
        <w:t>культурного</w:t>
      </w:r>
      <w:r w:rsidRPr="000904EA">
        <w:rPr>
          <w:spacing w:val="54"/>
          <w:sz w:val="26"/>
          <w:szCs w:val="26"/>
        </w:rPr>
        <w:t xml:space="preserve"> </w:t>
      </w:r>
      <w:r w:rsidRPr="000904EA">
        <w:rPr>
          <w:sz w:val="26"/>
          <w:szCs w:val="26"/>
        </w:rPr>
        <w:t>назначения:</w:t>
      </w:r>
      <w:r w:rsidRPr="000904EA">
        <w:rPr>
          <w:spacing w:val="46"/>
          <w:sz w:val="26"/>
          <w:szCs w:val="26"/>
        </w:rPr>
        <w:t xml:space="preserve"> </w:t>
      </w:r>
      <w:r w:rsidRPr="000904EA">
        <w:rPr>
          <w:sz w:val="26"/>
          <w:szCs w:val="26"/>
        </w:rPr>
        <w:t>земли</w:t>
      </w:r>
      <w:r w:rsidRPr="000904EA">
        <w:rPr>
          <w:spacing w:val="55"/>
          <w:sz w:val="26"/>
          <w:szCs w:val="26"/>
        </w:rPr>
        <w:t xml:space="preserve"> </w:t>
      </w:r>
      <w:r w:rsidRPr="000904EA">
        <w:rPr>
          <w:sz w:val="26"/>
          <w:szCs w:val="26"/>
        </w:rPr>
        <w:t>объектов</w:t>
      </w:r>
      <w:r w:rsidRPr="000904EA">
        <w:rPr>
          <w:spacing w:val="48"/>
          <w:sz w:val="26"/>
          <w:szCs w:val="26"/>
        </w:rPr>
        <w:t xml:space="preserve"> </w:t>
      </w:r>
      <w:r w:rsidRPr="000904EA">
        <w:rPr>
          <w:sz w:val="26"/>
          <w:szCs w:val="26"/>
        </w:rPr>
        <w:t>культурного</w:t>
      </w:r>
      <w:r w:rsidRPr="000904EA">
        <w:rPr>
          <w:spacing w:val="55"/>
          <w:sz w:val="26"/>
          <w:szCs w:val="26"/>
        </w:rPr>
        <w:t xml:space="preserve"> </w:t>
      </w:r>
      <w:r w:rsidRPr="000904EA">
        <w:rPr>
          <w:sz w:val="26"/>
          <w:szCs w:val="26"/>
        </w:rPr>
        <w:t>наследия</w:t>
      </w:r>
      <w:r w:rsidRPr="000904EA">
        <w:rPr>
          <w:spacing w:val="51"/>
          <w:sz w:val="26"/>
          <w:szCs w:val="26"/>
        </w:rPr>
        <w:t xml:space="preserve"> </w:t>
      </w:r>
      <w:r w:rsidRPr="000904EA">
        <w:rPr>
          <w:spacing w:val="-2"/>
          <w:sz w:val="26"/>
          <w:szCs w:val="26"/>
        </w:rPr>
        <w:t>(памятников,</w:t>
      </w:r>
      <w:r w:rsidR="006615A7" w:rsidRPr="000904EA">
        <w:rPr>
          <w:spacing w:val="-2"/>
          <w:sz w:val="26"/>
          <w:szCs w:val="26"/>
        </w:rPr>
        <w:t xml:space="preserve"> </w:t>
      </w:r>
      <w:r w:rsidRPr="000904EA">
        <w:rPr>
          <w:sz w:val="26"/>
          <w:szCs w:val="26"/>
        </w:rPr>
        <w:t>ансамблей, достопримечательных мест), исторических поселений, объемно- планировочная и объемно-пространственная структуры которых обладают признаками исторической и эстетической ценности.</w:t>
      </w:r>
    </w:p>
    <w:p w:rsidR="00244F95" w:rsidRPr="000904EA" w:rsidRDefault="00244F95" w:rsidP="00244F95">
      <w:pPr>
        <w:pStyle w:val="a3"/>
        <w:spacing w:before="3"/>
        <w:ind w:right="420"/>
        <w:rPr>
          <w:sz w:val="26"/>
          <w:szCs w:val="26"/>
        </w:rPr>
      </w:pPr>
      <w:r w:rsidRPr="000904EA">
        <w:rPr>
          <w:b/>
          <w:sz w:val="26"/>
          <w:szCs w:val="26"/>
        </w:rPr>
        <w:t>интенсивность</w:t>
      </w:r>
      <w:r w:rsidRPr="000904EA">
        <w:rPr>
          <w:b/>
          <w:spacing w:val="-6"/>
          <w:sz w:val="26"/>
          <w:szCs w:val="26"/>
        </w:rPr>
        <w:t xml:space="preserve"> </w:t>
      </w:r>
      <w:r w:rsidRPr="000904EA">
        <w:rPr>
          <w:b/>
          <w:sz w:val="26"/>
          <w:szCs w:val="26"/>
        </w:rPr>
        <w:t>движения:</w:t>
      </w:r>
      <w:r w:rsidRPr="000904EA">
        <w:rPr>
          <w:b/>
          <w:spacing w:val="-9"/>
          <w:sz w:val="26"/>
          <w:szCs w:val="26"/>
        </w:rPr>
        <w:t xml:space="preserve"> </w:t>
      </w:r>
      <w:r w:rsidRPr="000904EA">
        <w:rPr>
          <w:sz w:val="26"/>
          <w:szCs w:val="26"/>
        </w:rPr>
        <w:t>Количество</w:t>
      </w:r>
      <w:r w:rsidRPr="000904EA">
        <w:rPr>
          <w:spacing w:val="-3"/>
          <w:sz w:val="26"/>
          <w:szCs w:val="26"/>
        </w:rPr>
        <w:t xml:space="preserve"> </w:t>
      </w:r>
      <w:r w:rsidRPr="000904EA">
        <w:rPr>
          <w:sz w:val="26"/>
          <w:szCs w:val="26"/>
        </w:rPr>
        <w:t>транспортных</w:t>
      </w:r>
      <w:r w:rsidRPr="000904EA">
        <w:rPr>
          <w:spacing w:val="-11"/>
          <w:sz w:val="26"/>
          <w:szCs w:val="26"/>
        </w:rPr>
        <w:t xml:space="preserve"> </w:t>
      </w:r>
      <w:r w:rsidRPr="000904EA">
        <w:rPr>
          <w:sz w:val="26"/>
          <w:szCs w:val="26"/>
        </w:rPr>
        <w:t>средств,</w:t>
      </w:r>
      <w:r w:rsidRPr="000904EA">
        <w:rPr>
          <w:spacing w:val="-5"/>
          <w:sz w:val="26"/>
          <w:szCs w:val="26"/>
        </w:rPr>
        <w:t xml:space="preserve"> </w:t>
      </w:r>
      <w:r w:rsidRPr="000904EA">
        <w:rPr>
          <w:sz w:val="26"/>
          <w:szCs w:val="26"/>
        </w:rPr>
        <w:t>проходящих через поперечное сечение автомобильной дороги в единицу времени (за сутки или за один час).</w:t>
      </w:r>
    </w:p>
    <w:p w:rsidR="00244F95" w:rsidRPr="000904EA" w:rsidRDefault="00244F95" w:rsidP="00244F95">
      <w:pPr>
        <w:pStyle w:val="a3"/>
        <w:ind w:right="419"/>
        <w:rPr>
          <w:sz w:val="26"/>
          <w:szCs w:val="26"/>
        </w:rPr>
      </w:pPr>
      <w:r w:rsidRPr="000904EA">
        <w:rPr>
          <w:b/>
          <w:sz w:val="26"/>
          <w:szCs w:val="26"/>
        </w:rPr>
        <w:t>интенсивность пешеходного движения:</w:t>
      </w:r>
      <w:r w:rsidRPr="000904EA">
        <w:rPr>
          <w:b/>
          <w:spacing w:val="-2"/>
          <w:sz w:val="26"/>
          <w:szCs w:val="26"/>
        </w:rPr>
        <w:t xml:space="preserve"> </w:t>
      </w:r>
      <w:r w:rsidRPr="000904EA">
        <w:rPr>
          <w:sz w:val="26"/>
          <w:szCs w:val="26"/>
        </w:rPr>
        <w:t>Количество пешеходов, проходящих через поперечное сечение пешеходных коммуникаций в единицу времени (за сутки или за один час) в двух направлениях.</w:t>
      </w:r>
    </w:p>
    <w:p w:rsidR="00244F95" w:rsidRPr="000904EA" w:rsidRDefault="00244F95" w:rsidP="00244F95">
      <w:pPr>
        <w:pStyle w:val="a3"/>
        <w:ind w:right="421"/>
        <w:rPr>
          <w:sz w:val="26"/>
          <w:szCs w:val="26"/>
        </w:rPr>
      </w:pPr>
      <w:r w:rsidRPr="000904EA">
        <w:rPr>
          <w:b/>
          <w:sz w:val="26"/>
          <w:szCs w:val="26"/>
        </w:rPr>
        <w:t xml:space="preserve">инженерные изыскания: </w:t>
      </w:r>
      <w:r w:rsidRPr="000904EA">
        <w:rPr>
          <w:sz w:val="26"/>
          <w:szCs w:val="26"/>
        </w:rPr>
        <w:t xml:space="preserve">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w:t>
      </w:r>
      <w:r w:rsidRPr="000904EA">
        <w:rPr>
          <w:sz w:val="26"/>
          <w:szCs w:val="26"/>
        </w:rPr>
        <w:lastRenderedPageBreak/>
        <w:t>территории и архитектурно-строительного проектирования.</w:t>
      </w:r>
    </w:p>
    <w:p w:rsidR="00244F95" w:rsidRPr="000904EA" w:rsidRDefault="00244F95" w:rsidP="00244F95">
      <w:pPr>
        <w:pStyle w:val="a3"/>
        <w:ind w:right="419"/>
        <w:rPr>
          <w:sz w:val="26"/>
          <w:szCs w:val="26"/>
        </w:rPr>
      </w:pPr>
      <w:r w:rsidRPr="000904EA">
        <w:rPr>
          <w:b/>
          <w:sz w:val="26"/>
          <w:szCs w:val="26"/>
        </w:rPr>
        <w:t xml:space="preserve">инженерная инфраструктура: </w:t>
      </w:r>
      <w:r w:rsidRPr="000904EA">
        <w:rPr>
          <w:sz w:val="26"/>
          <w:szCs w:val="26"/>
        </w:rPr>
        <w:t>Комплекс инженерных коммуникаций, зданий и сооружений, входящий в состав систем, обеспечивающих снабжение территории, застройки ресурсами водоснабжения, канализации, дождевой канализации, теплоснабжения, энергоснабжения, газоснабжения, связи.</w:t>
      </w:r>
    </w:p>
    <w:p w:rsidR="00244F95" w:rsidRPr="000904EA" w:rsidRDefault="00244F95" w:rsidP="00244F95">
      <w:pPr>
        <w:pStyle w:val="a3"/>
        <w:ind w:right="419"/>
        <w:rPr>
          <w:sz w:val="26"/>
          <w:szCs w:val="26"/>
        </w:rPr>
      </w:pPr>
      <w:r w:rsidRPr="000904EA">
        <w:rPr>
          <w:b/>
          <w:sz w:val="26"/>
          <w:szCs w:val="26"/>
        </w:rPr>
        <w:t>историческое поселение:</w:t>
      </w:r>
      <w:r w:rsidRPr="000904EA">
        <w:rPr>
          <w:b/>
          <w:spacing w:val="-2"/>
          <w:sz w:val="26"/>
          <w:szCs w:val="26"/>
        </w:rPr>
        <w:t xml:space="preserve"> </w:t>
      </w:r>
      <w:r w:rsidRPr="000904EA">
        <w:rPr>
          <w:sz w:val="26"/>
          <w:szCs w:val="26"/>
        </w:rPr>
        <w:t>Включенные в перечень исторических</w:t>
      </w:r>
      <w:r w:rsidRPr="000904EA">
        <w:rPr>
          <w:spacing w:val="80"/>
          <w:sz w:val="26"/>
          <w:szCs w:val="26"/>
        </w:rPr>
        <w:t xml:space="preserve"> </w:t>
      </w:r>
      <w:r w:rsidRPr="000904EA">
        <w:rPr>
          <w:sz w:val="26"/>
          <w:szCs w:val="26"/>
        </w:rPr>
        <w:t>поселений федерального значения или в перечень исторических поселений регионального значения населенный пункт или его часть, в границах которых расположены объекты культурного наследия, включенные в реестр,</w:t>
      </w:r>
      <w:r w:rsidRPr="000904EA">
        <w:rPr>
          <w:spacing w:val="40"/>
          <w:sz w:val="26"/>
          <w:szCs w:val="26"/>
        </w:rPr>
        <w:t xml:space="preserve"> </w:t>
      </w:r>
      <w:r w:rsidRPr="000904EA">
        <w:rPr>
          <w:sz w:val="26"/>
          <w:szCs w:val="26"/>
        </w:rPr>
        <w:t>выявленные объекты культурного наследия и объекты составляющие предмет охраны исторического поселения.</w:t>
      </w:r>
    </w:p>
    <w:p w:rsidR="00244F95" w:rsidRPr="000904EA" w:rsidRDefault="00244F95" w:rsidP="00244F95">
      <w:pPr>
        <w:pStyle w:val="a3"/>
        <w:ind w:right="426"/>
        <w:rPr>
          <w:sz w:val="26"/>
          <w:szCs w:val="26"/>
        </w:rPr>
      </w:pPr>
      <w:r w:rsidRPr="000904EA">
        <w:rPr>
          <w:b/>
          <w:sz w:val="26"/>
          <w:szCs w:val="26"/>
        </w:rPr>
        <w:t>квартал:</w:t>
      </w:r>
      <w:r w:rsidRPr="000904EA">
        <w:rPr>
          <w:b/>
          <w:spacing w:val="-6"/>
          <w:sz w:val="26"/>
          <w:szCs w:val="26"/>
        </w:rPr>
        <w:t xml:space="preserve"> </w:t>
      </w:r>
      <w:r w:rsidRPr="000904EA">
        <w:rPr>
          <w:sz w:val="26"/>
          <w:szCs w:val="26"/>
        </w:rPr>
        <w:t>Элемент планировочной</w:t>
      </w:r>
      <w:r w:rsidRPr="000904EA">
        <w:rPr>
          <w:spacing w:val="-1"/>
          <w:sz w:val="26"/>
          <w:szCs w:val="26"/>
        </w:rPr>
        <w:t xml:space="preserve"> </w:t>
      </w:r>
      <w:r w:rsidRPr="000904EA">
        <w:rPr>
          <w:sz w:val="26"/>
          <w:szCs w:val="26"/>
        </w:rPr>
        <w:t>структуры</w:t>
      </w:r>
      <w:r w:rsidRPr="000904EA">
        <w:rPr>
          <w:spacing w:val="-1"/>
          <w:sz w:val="26"/>
          <w:szCs w:val="26"/>
        </w:rPr>
        <w:t xml:space="preserve"> </w:t>
      </w:r>
      <w:r w:rsidRPr="000904EA">
        <w:rPr>
          <w:sz w:val="26"/>
          <w:szCs w:val="26"/>
        </w:rPr>
        <w:t>функциональных</w:t>
      </w:r>
      <w:r w:rsidRPr="000904EA">
        <w:rPr>
          <w:spacing w:val="-6"/>
          <w:sz w:val="26"/>
          <w:szCs w:val="26"/>
        </w:rPr>
        <w:t xml:space="preserve"> </w:t>
      </w:r>
      <w:r w:rsidRPr="000904EA">
        <w:rPr>
          <w:sz w:val="26"/>
          <w:szCs w:val="26"/>
        </w:rPr>
        <w:t>зон (жилых, общественно-деловых, производственных зон и др.) в границах красных линий, естественных границах природных объектов и иных границах.</w:t>
      </w:r>
    </w:p>
    <w:p w:rsidR="00244F95" w:rsidRPr="000904EA" w:rsidRDefault="00244F95" w:rsidP="00244F95">
      <w:pPr>
        <w:pStyle w:val="a3"/>
        <w:ind w:right="421"/>
        <w:rPr>
          <w:sz w:val="26"/>
          <w:szCs w:val="26"/>
        </w:rPr>
      </w:pPr>
      <w:r w:rsidRPr="000904EA">
        <w:rPr>
          <w:b/>
          <w:sz w:val="26"/>
          <w:szCs w:val="26"/>
        </w:rPr>
        <w:t>комплексное развитие территорий:</w:t>
      </w:r>
      <w:r w:rsidRPr="000904EA">
        <w:rPr>
          <w:b/>
          <w:spacing w:val="-3"/>
          <w:sz w:val="26"/>
          <w:szCs w:val="26"/>
        </w:rPr>
        <w:t xml:space="preserve"> </w:t>
      </w:r>
      <w:r w:rsidRPr="000904EA">
        <w:rPr>
          <w:sz w:val="26"/>
          <w:szCs w:val="26"/>
        </w:rPr>
        <w:t>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p>
    <w:p w:rsidR="00244F95" w:rsidRPr="000904EA" w:rsidRDefault="00244F95" w:rsidP="00244F95">
      <w:pPr>
        <w:pStyle w:val="a3"/>
        <w:ind w:right="427"/>
        <w:rPr>
          <w:sz w:val="26"/>
          <w:szCs w:val="26"/>
        </w:rPr>
      </w:pPr>
      <w:r w:rsidRPr="000904EA">
        <w:rPr>
          <w:b/>
          <w:sz w:val="26"/>
          <w:szCs w:val="26"/>
        </w:rPr>
        <w:t>кооперированные стоянки:</w:t>
      </w:r>
      <w:r w:rsidRPr="000904EA">
        <w:rPr>
          <w:b/>
          <w:spacing w:val="-5"/>
          <w:sz w:val="26"/>
          <w:szCs w:val="26"/>
        </w:rPr>
        <w:t xml:space="preserve"> </w:t>
      </w:r>
      <w:r w:rsidRPr="000904EA">
        <w:rPr>
          <w:sz w:val="26"/>
          <w:szCs w:val="26"/>
        </w:rPr>
        <w:t>Стоянки для обслуживания групп объектов, размещаемые с увеличенными радиусами пешеходной доступности.</w:t>
      </w:r>
    </w:p>
    <w:p w:rsidR="00244F95" w:rsidRPr="000904EA" w:rsidRDefault="00244F95" w:rsidP="00244F95">
      <w:pPr>
        <w:ind w:left="140" w:right="424" w:firstLine="480"/>
        <w:jc w:val="both"/>
        <w:rPr>
          <w:sz w:val="26"/>
          <w:szCs w:val="26"/>
        </w:rPr>
      </w:pPr>
      <w:r w:rsidRPr="000904EA">
        <w:rPr>
          <w:b/>
          <w:sz w:val="26"/>
          <w:szCs w:val="26"/>
        </w:rPr>
        <w:t>коэффициент застройки:</w:t>
      </w:r>
      <w:r w:rsidRPr="000904EA">
        <w:rPr>
          <w:sz w:val="26"/>
          <w:szCs w:val="26"/>
        </w:rPr>
        <w:t>Отношение площади, занятой под зданиями и сооружениями, к площади территории;</w:t>
      </w:r>
    </w:p>
    <w:p w:rsidR="00244F95" w:rsidRPr="000904EA" w:rsidRDefault="00244F95" w:rsidP="00244F95">
      <w:pPr>
        <w:ind w:left="140" w:right="423" w:firstLine="480"/>
        <w:jc w:val="both"/>
        <w:rPr>
          <w:sz w:val="26"/>
          <w:szCs w:val="26"/>
        </w:rPr>
      </w:pPr>
      <w:r w:rsidRPr="000904EA">
        <w:rPr>
          <w:b/>
          <w:sz w:val="26"/>
          <w:szCs w:val="26"/>
        </w:rPr>
        <w:t xml:space="preserve">коэффициент плотности застройки: </w:t>
      </w:r>
      <w:r w:rsidRPr="000904EA">
        <w:rPr>
          <w:sz w:val="26"/>
          <w:szCs w:val="26"/>
        </w:rPr>
        <w:t>Отношение суммарной поэтажной площади зданий и сооружений к площади территории.</w:t>
      </w:r>
    </w:p>
    <w:p w:rsidR="00244F95" w:rsidRPr="000904EA" w:rsidRDefault="00244F95" w:rsidP="00244F95">
      <w:pPr>
        <w:pStyle w:val="a3"/>
        <w:ind w:right="423"/>
        <w:rPr>
          <w:sz w:val="26"/>
          <w:szCs w:val="26"/>
        </w:rPr>
      </w:pPr>
      <w:r w:rsidRPr="000904EA">
        <w:rPr>
          <w:b/>
          <w:sz w:val="26"/>
          <w:szCs w:val="26"/>
        </w:rPr>
        <w:t>красные линии:</w:t>
      </w:r>
      <w:r w:rsidRPr="000904EA">
        <w:rPr>
          <w:b/>
          <w:spacing w:val="-5"/>
          <w:sz w:val="26"/>
          <w:szCs w:val="26"/>
        </w:rPr>
        <w:t xml:space="preserve"> </w:t>
      </w:r>
      <w:r w:rsidRPr="000904EA">
        <w:rPr>
          <w:sz w:val="26"/>
          <w:szCs w:val="26"/>
        </w:rPr>
        <w:t>Линии, которые обозначают границы территорий общего пользования и подлежат установлению, изменению или</w:t>
      </w:r>
      <w:r w:rsidRPr="000904EA">
        <w:rPr>
          <w:spacing w:val="-1"/>
          <w:sz w:val="26"/>
          <w:szCs w:val="26"/>
        </w:rPr>
        <w:t xml:space="preserve"> </w:t>
      </w:r>
      <w:r w:rsidRPr="000904EA">
        <w:rPr>
          <w:sz w:val="26"/>
          <w:szCs w:val="26"/>
        </w:rPr>
        <w:t>отмене в документации по планировке территорий.</w:t>
      </w:r>
    </w:p>
    <w:p w:rsidR="00244F95" w:rsidRPr="000904EA" w:rsidRDefault="00244F95" w:rsidP="00244F95">
      <w:pPr>
        <w:pStyle w:val="a3"/>
        <w:spacing w:before="1"/>
        <w:ind w:right="424"/>
        <w:rPr>
          <w:sz w:val="26"/>
          <w:szCs w:val="26"/>
        </w:rPr>
      </w:pPr>
      <w:r w:rsidRPr="000904EA">
        <w:rPr>
          <w:b/>
          <w:sz w:val="26"/>
          <w:szCs w:val="26"/>
        </w:rPr>
        <w:t xml:space="preserve">комплексное развитие территорий: </w:t>
      </w:r>
      <w:r w:rsidRPr="000904EA">
        <w:rPr>
          <w:sz w:val="26"/>
          <w:szCs w:val="26"/>
        </w:rPr>
        <w:t>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244F95" w:rsidRPr="000904EA" w:rsidRDefault="00244F95" w:rsidP="00244F95">
      <w:pPr>
        <w:pStyle w:val="a3"/>
        <w:spacing w:before="61"/>
        <w:ind w:right="423"/>
        <w:rPr>
          <w:sz w:val="26"/>
          <w:szCs w:val="26"/>
        </w:rPr>
      </w:pPr>
      <w:r w:rsidRPr="000904EA">
        <w:rPr>
          <w:b/>
          <w:sz w:val="26"/>
          <w:szCs w:val="26"/>
        </w:rPr>
        <w:t xml:space="preserve">линейные объекты: </w:t>
      </w:r>
      <w:r w:rsidRPr="000904EA">
        <w:rPr>
          <w:sz w:val="26"/>
          <w:szCs w:val="26"/>
        </w:rPr>
        <w:t>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244F95" w:rsidRPr="000904EA" w:rsidRDefault="00244F95" w:rsidP="00244F95">
      <w:pPr>
        <w:pStyle w:val="a3"/>
        <w:spacing w:before="3"/>
        <w:ind w:right="420"/>
        <w:rPr>
          <w:sz w:val="26"/>
          <w:szCs w:val="26"/>
        </w:rPr>
      </w:pPr>
      <w:r w:rsidRPr="000904EA">
        <w:rPr>
          <w:b/>
          <w:sz w:val="26"/>
          <w:szCs w:val="26"/>
        </w:rPr>
        <w:t>машино-место</w:t>
      </w:r>
      <w:r w:rsidRPr="000904EA">
        <w:rPr>
          <w:sz w:val="26"/>
          <w:szCs w:val="26"/>
        </w:rPr>
        <w:t xml:space="preserve">: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w:t>
      </w:r>
      <w:r w:rsidRPr="000904EA">
        <w:rPr>
          <w:spacing w:val="-2"/>
          <w:sz w:val="26"/>
          <w:szCs w:val="26"/>
        </w:rPr>
        <w:t>порядке.</w:t>
      </w:r>
    </w:p>
    <w:p w:rsidR="00244F95" w:rsidRPr="000904EA" w:rsidRDefault="00244F95" w:rsidP="00244F95">
      <w:pPr>
        <w:pStyle w:val="a3"/>
        <w:ind w:right="423"/>
        <w:rPr>
          <w:sz w:val="26"/>
          <w:szCs w:val="26"/>
        </w:rPr>
      </w:pPr>
      <w:r w:rsidRPr="000904EA">
        <w:rPr>
          <w:b/>
          <w:sz w:val="26"/>
          <w:szCs w:val="26"/>
        </w:rPr>
        <w:t>межмагистральные территории:</w:t>
      </w:r>
      <w:r w:rsidRPr="000904EA">
        <w:rPr>
          <w:b/>
          <w:spacing w:val="-1"/>
          <w:sz w:val="26"/>
          <w:szCs w:val="26"/>
        </w:rPr>
        <w:t xml:space="preserve"> </w:t>
      </w:r>
      <w:r w:rsidRPr="000904EA">
        <w:rPr>
          <w:sz w:val="26"/>
          <w:szCs w:val="26"/>
        </w:rPr>
        <w:t>Территории, ограниченные красными линиями</w:t>
      </w:r>
      <w:r w:rsidRPr="000904EA">
        <w:rPr>
          <w:spacing w:val="-6"/>
          <w:sz w:val="26"/>
          <w:szCs w:val="26"/>
        </w:rPr>
        <w:t xml:space="preserve"> </w:t>
      </w:r>
      <w:r w:rsidRPr="000904EA">
        <w:rPr>
          <w:sz w:val="26"/>
          <w:szCs w:val="26"/>
        </w:rPr>
        <w:t>магистральных</w:t>
      </w:r>
      <w:r w:rsidRPr="000904EA">
        <w:rPr>
          <w:spacing w:val="-6"/>
          <w:sz w:val="26"/>
          <w:szCs w:val="26"/>
        </w:rPr>
        <w:t xml:space="preserve"> </w:t>
      </w:r>
      <w:r w:rsidRPr="000904EA">
        <w:rPr>
          <w:sz w:val="26"/>
          <w:szCs w:val="26"/>
        </w:rPr>
        <w:t>улиц</w:t>
      </w:r>
      <w:r w:rsidRPr="000904EA">
        <w:rPr>
          <w:spacing w:val="-6"/>
          <w:sz w:val="26"/>
          <w:szCs w:val="26"/>
        </w:rPr>
        <w:t xml:space="preserve"> </w:t>
      </w:r>
      <w:r w:rsidRPr="000904EA">
        <w:rPr>
          <w:sz w:val="26"/>
          <w:szCs w:val="26"/>
        </w:rPr>
        <w:t>общегородского</w:t>
      </w:r>
      <w:r w:rsidRPr="000904EA">
        <w:rPr>
          <w:spacing w:val="-6"/>
          <w:sz w:val="26"/>
          <w:szCs w:val="26"/>
        </w:rPr>
        <w:t xml:space="preserve"> </w:t>
      </w:r>
      <w:r w:rsidRPr="000904EA">
        <w:rPr>
          <w:sz w:val="26"/>
          <w:szCs w:val="26"/>
        </w:rPr>
        <w:t>значения,</w:t>
      </w:r>
      <w:r w:rsidRPr="000904EA">
        <w:rPr>
          <w:spacing w:val="-4"/>
          <w:sz w:val="26"/>
          <w:szCs w:val="26"/>
        </w:rPr>
        <w:t xml:space="preserve"> </w:t>
      </w:r>
      <w:r w:rsidRPr="000904EA">
        <w:rPr>
          <w:sz w:val="26"/>
          <w:szCs w:val="26"/>
        </w:rPr>
        <w:t>границами</w:t>
      </w:r>
      <w:r w:rsidRPr="000904EA">
        <w:rPr>
          <w:spacing w:val="-6"/>
          <w:sz w:val="26"/>
          <w:szCs w:val="26"/>
        </w:rPr>
        <w:t xml:space="preserve"> </w:t>
      </w:r>
      <w:r w:rsidRPr="000904EA">
        <w:rPr>
          <w:sz w:val="26"/>
          <w:szCs w:val="26"/>
        </w:rPr>
        <w:t>территорий городских транспортных узлов и примагистральных территорий.</w:t>
      </w:r>
    </w:p>
    <w:p w:rsidR="00244F95" w:rsidRPr="000904EA" w:rsidRDefault="00244F95" w:rsidP="00244F95">
      <w:pPr>
        <w:pStyle w:val="a3"/>
        <w:ind w:right="423"/>
        <w:rPr>
          <w:sz w:val="26"/>
          <w:szCs w:val="26"/>
        </w:rPr>
      </w:pPr>
      <w:r w:rsidRPr="000904EA">
        <w:rPr>
          <w:b/>
          <w:sz w:val="26"/>
          <w:szCs w:val="26"/>
        </w:rPr>
        <w:t>малоэтажная жилая застройка:</w:t>
      </w:r>
      <w:r w:rsidRPr="000904EA">
        <w:rPr>
          <w:b/>
          <w:spacing w:val="-4"/>
          <w:sz w:val="26"/>
          <w:szCs w:val="26"/>
        </w:rPr>
        <w:t xml:space="preserve"> </w:t>
      </w:r>
      <w:r w:rsidRPr="000904EA">
        <w:rPr>
          <w:sz w:val="26"/>
          <w:szCs w:val="26"/>
        </w:rPr>
        <w:t>Жилая застройка, в которой размещают многоквартирные жилые здания (до четырех этажей, включая мансардный), в т.ч. блокированные и индивидуальные жилые дома, преимущественно с земельными участками при домах (квартирах).</w:t>
      </w:r>
    </w:p>
    <w:p w:rsidR="00244F95" w:rsidRPr="000904EA" w:rsidRDefault="00244F95" w:rsidP="00244F95">
      <w:pPr>
        <w:pStyle w:val="a3"/>
        <w:ind w:right="424"/>
        <w:rPr>
          <w:sz w:val="26"/>
          <w:szCs w:val="26"/>
        </w:rPr>
      </w:pPr>
      <w:r w:rsidRPr="000904EA">
        <w:rPr>
          <w:b/>
          <w:sz w:val="26"/>
          <w:szCs w:val="26"/>
        </w:rPr>
        <w:t>морфотипы:</w:t>
      </w:r>
      <w:r w:rsidRPr="000904EA">
        <w:rPr>
          <w:b/>
          <w:spacing w:val="-4"/>
          <w:sz w:val="26"/>
          <w:szCs w:val="26"/>
        </w:rPr>
        <w:t xml:space="preserve"> </w:t>
      </w:r>
      <w:r w:rsidRPr="000904EA">
        <w:rPr>
          <w:sz w:val="26"/>
          <w:szCs w:val="26"/>
        </w:rPr>
        <w:t>Типы застройки, сложившиеся в период эволюционного развития городских и сельских населенных пунктов.</w:t>
      </w:r>
    </w:p>
    <w:p w:rsidR="00244F95" w:rsidRPr="000904EA" w:rsidRDefault="00244F95" w:rsidP="00244F95">
      <w:pPr>
        <w:ind w:left="140" w:right="425" w:firstLine="480"/>
        <w:jc w:val="both"/>
        <w:rPr>
          <w:sz w:val="26"/>
          <w:szCs w:val="26"/>
        </w:rPr>
      </w:pPr>
      <w:r w:rsidRPr="000904EA">
        <w:rPr>
          <w:b/>
          <w:sz w:val="26"/>
          <w:szCs w:val="26"/>
        </w:rPr>
        <w:t>нарушенная историческая среда:</w:t>
      </w:r>
      <w:r w:rsidRPr="000904EA">
        <w:rPr>
          <w:b/>
          <w:spacing w:val="-4"/>
          <w:sz w:val="26"/>
          <w:szCs w:val="26"/>
        </w:rPr>
        <w:t xml:space="preserve"> </w:t>
      </w:r>
      <w:r w:rsidRPr="000904EA">
        <w:rPr>
          <w:sz w:val="26"/>
          <w:szCs w:val="26"/>
        </w:rPr>
        <w:t>Среда, утратившая достоверность и аутентичность историческим параметрам и характеристикам.</w:t>
      </w:r>
    </w:p>
    <w:p w:rsidR="00244F95" w:rsidRPr="000904EA" w:rsidRDefault="00244F95" w:rsidP="00244F95">
      <w:pPr>
        <w:pStyle w:val="a3"/>
        <w:ind w:right="424"/>
        <w:rPr>
          <w:sz w:val="26"/>
          <w:szCs w:val="26"/>
        </w:rPr>
      </w:pPr>
      <w:r w:rsidRPr="000904EA">
        <w:rPr>
          <w:b/>
          <w:sz w:val="26"/>
          <w:szCs w:val="26"/>
        </w:rPr>
        <w:lastRenderedPageBreak/>
        <w:t>населенный</w:t>
      </w:r>
      <w:r w:rsidRPr="000904EA">
        <w:rPr>
          <w:b/>
          <w:spacing w:val="40"/>
          <w:sz w:val="26"/>
          <w:szCs w:val="26"/>
        </w:rPr>
        <w:t xml:space="preserve"> </w:t>
      </w:r>
      <w:r w:rsidRPr="000904EA">
        <w:rPr>
          <w:b/>
          <w:sz w:val="26"/>
          <w:szCs w:val="26"/>
        </w:rPr>
        <w:t xml:space="preserve">пункт: </w:t>
      </w:r>
      <w:r w:rsidRPr="000904EA">
        <w:rPr>
          <w:sz w:val="26"/>
          <w:szCs w:val="26"/>
        </w:rPr>
        <w:t>Пространственно-планировочное</w:t>
      </w:r>
      <w:r w:rsidRPr="000904EA">
        <w:rPr>
          <w:spacing w:val="40"/>
          <w:sz w:val="26"/>
          <w:szCs w:val="26"/>
        </w:rPr>
        <w:t xml:space="preserve"> </w:t>
      </w:r>
      <w:r w:rsidRPr="000904EA">
        <w:rPr>
          <w:sz w:val="26"/>
          <w:szCs w:val="26"/>
        </w:rPr>
        <w:t xml:space="preserve">образование постоянного проживания населения, имеющее необходимые для обеспечения жизнедеятельности граждан жилые и иные здания и сооружения, собственное наименование и установленные в соответствующем порядке территориальные </w:t>
      </w:r>
      <w:r w:rsidRPr="000904EA">
        <w:rPr>
          <w:spacing w:val="-2"/>
          <w:sz w:val="26"/>
          <w:szCs w:val="26"/>
        </w:rPr>
        <w:t>границы.</w:t>
      </w:r>
    </w:p>
    <w:p w:rsidR="00244F95" w:rsidRPr="000904EA" w:rsidRDefault="00244F95" w:rsidP="00244F95">
      <w:pPr>
        <w:pStyle w:val="a3"/>
        <w:ind w:right="421"/>
        <w:rPr>
          <w:sz w:val="26"/>
          <w:szCs w:val="26"/>
        </w:rPr>
      </w:pPr>
      <w:r w:rsidRPr="000904EA">
        <w:rPr>
          <w:b/>
          <w:sz w:val="26"/>
          <w:szCs w:val="26"/>
        </w:rPr>
        <w:t>нормативы градостроительного проектирования</w:t>
      </w:r>
      <w:r w:rsidRPr="000904EA">
        <w:rPr>
          <w:sz w:val="26"/>
          <w:szCs w:val="26"/>
        </w:rPr>
        <w:t>: 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244F95" w:rsidRPr="000904EA" w:rsidRDefault="00244F95" w:rsidP="00244F95">
      <w:pPr>
        <w:pStyle w:val="a3"/>
        <w:ind w:right="422"/>
        <w:rPr>
          <w:sz w:val="26"/>
          <w:szCs w:val="26"/>
        </w:rPr>
      </w:pPr>
      <w:r w:rsidRPr="000904EA">
        <w:rPr>
          <w:b/>
          <w:sz w:val="26"/>
          <w:szCs w:val="26"/>
        </w:rPr>
        <w:t xml:space="preserve">объект капитального строительства: </w:t>
      </w:r>
      <w:r w:rsidRPr="000904EA">
        <w:rPr>
          <w:sz w:val="26"/>
          <w:szCs w:val="26"/>
        </w:rPr>
        <w:t>Здание, строение, сооружение, объекты, строительство которых не завершено (далее - объекты</w:t>
      </w:r>
      <w:r w:rsidRPr="000904EA">
        <w:rPr>
          <w:spacing w:val="40"/>
          <w:sz w:val="26"/>
          <w:szCs w:val="26"/>
        </w:rPr>
        <w:t xml:space="preserve"> </w:t>
      </w:r>
      <w:r w:rsidRPr="000904EA">
        <w:rPr>
          <w:sz w:val="26"/>
          <w:szCs w:val="26"/>
        </w:rPr>
        <w:t>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244F95" w:rsidRPr="000904EA" w:rsidRDefault="00244F95" w:rsidP="006615A7">
      <w:pPr>
        <w:pStyle w:val="a3"/>
        <w:ind w:right="422"/>
        <w:rPr>
          <w:sz w:val="26"/>
          <w:szCs w:val="26"/>
        </w:rPr>
      </w:pPr>
      <w:r w:rsidRPr="000904EA">
        <w:rPr>
          <w:b/>
          <w:sz w:val="26"/>
          <w:szCs w:val="26"/>
        </w:rPr>
        <w:t xml:space="preserve">объект индивидуального жилищного строительства: </w:t>
      </w:r>
      <w:r w:rsidRPr="000904EA">
        <w:rPr>
          <w:sz w:val="26"/>
          <w:szCs w:val="26"/>
        </w:rPr>
        <w:t>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w:t>
      </w:r>
      <w:r w:rsidRPr="000904EA">
        <w:rPr>
          <w:spacing w:val="63"/>
          <w:w w:val="150"/>
          <w:sz w:val="26"/>
          <w:szCs w:val="26"/>
        </w:rPr>
        <w:t xml:space="preserve">   </w:t>
      </w:r>
      <w:r w:rsidRPr="000904EA">
        <w:rPr>
          <w:sz w:val="26"/>
          <w:szCs w:val="26"/>
        </w:rPr>
        <w:t>жилищного</w:t>
      </w:r>
      <w:r w:rsidRPr="000904EA">
        <w:rPr>
          <w:spacing w:val="64"/>
          <w:w w:val="150"/>
          <w:sz w:val="26"/>
          <w:szCs w:val="26"/>
        </w:rPr>
        <w:t xml:space="preserve">   </w:t>
      </w:r>
      <w:r w:rsidRPr="000904EA">
        <w:rPr>
          <w:sz w:val="26"/>
          <w:szCs w:val="26"/>
        </w:rPr>
        <w:t>строительства»,</w:t>
      </w:r>
      <w:r w:rsidRPr="000904EA">
        <w:rPr>
          <w:spacing w:val="66"/>
          <w:w w:val="150"/>
          <w:sz w:val="26"/>
          <w:szCs w:val="26"/>
        </w:rPr>
        <w:t xml:space="preserve">   </w:t>
      </w:r>
      <w:r w:rsidRPr="000904EA">
        <w:rPr>
          <w:sz w:val="26"/>
          <w:szCs w:val="26"/>
        </w:rPr>
        <w:t>«жилой</w:t>
      </w:r>
      <w:r w:rsidRPr="000904EA">
        <w:rPr>
          <w:spacing w:val="64"/>
          <w:w w:val="150"/>
          <w:sz w:val="26"/>
          <w:szCs w:val="26"/>
        </w:rPr>
        <w:t xml:space="preserve">   </w:t>
      </w:r>
      <w:r w:rsidRPr="000904EA">
        <w:rPr>
          <w:sz w:val="26"/>
          <w:szCs w:val="26"/>
        </w:rPr>
        <w:t>дом»</w:t>
      </w:r>
      <w:r w:rsidRPr="000904EA">
        <w:rPr>
          <w:spacing w:val="62"/>
          <w:w w:val="150"/>
          <w:sz w:val="26"/>
          <w:szCs w:val="26"/>
        </w:rPr>
        <w:t xml:space="preserve">   </w:t>
      </w:r>
      <w:r w:rsidRPr="000904EA">
        <w:rPr>
          <w:spacing w:val="-10"/>
          <w:sz w:val="26"/>
          <w:szCs w:val="26"/>
        </w:rPr>
        <w:t>и</w:t>
      </w:r>
      <w:r w:rsidR="006615A7" w:rsidRPr="000904EA">
        <w:rPr>
          <w:spacing w:val="-10"/>
          <w:sz w:val="26"/>
          <w:szCs w:val="26"/>
        </w:rPr>
        <w:t xml:space="preserve"> </w:t>
      </w:r>
      <w:r w:rsidRPr="000904EA">
        <w:rPr>
          <w:sz w:val="26"/>
          <w:szCs w:val="26"/>
        </w:rPr>
        <w:t>«индивидуальный жилой дом» применяются в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w:t>
      </w:r>
      <w:r w:rsidRPr="000904EA">
        <w:rPr>
          <w:spacing w:val="79"/>
          <w:w w:val="150"/>
          <w:sz w:val="26"/>
          <w:szCs w:val="26"/>
        </w:rPr>
        <w:t xml:space="preserve">  </w:t>
      </w:r>
      <w:r w:rsidRPr="000904EA">
        <w:rPr>
          <w:sz w:val="26"/>
          <w:szCs w:val="26"/>
        </w:rPr>
        <w:t>актами</w:t>
      </w:r>
      <w:r w:rsidRPr="000904EA">
        <w:rPr>
          <w:spacing w:val="55"/>
          <w:sz w:val="26"/>
          <w:szCs w:val="26"/>
        </w:rPr>
        <w:t xml:space="preserve">   </w:t>
      </w:r>
      <w:r w:rsidRPr="000904EA">
        <w:rPr>
          <w:sz w:val="26"/>
          <w:szCs w:val="26"/>
        </w:rPr>
        <w:t>Российской</w:t>
      </w:r>
      <w:r w:rsidRPr="000904EA">
        <w:rPr>
          <w:spacing w:val="54"/>
          <w:sz w:val="26"/>
          <w:szCs w:val="26"/>
        </w:rPr>
        <w:t xml:space="preserve">   </w:t>
      </w:r>
      <w:r w:rsidRPr="000904EA">
        <w:rPr>
          <w:sz w:val="26"/>
          <w:szCs w:val="26"/>
        </w:rPr>
        <w:t>Федерации.</w:t>
      </w:r>
      <w:r w:rsidRPr="000904EA">
        <w:rPr>
          <w:spacing w:val="54"/>
          <w:sz w:val="26"/>
          <w:szCs w:val="26"/>
        </w:rPr>
        <w:t xml:space="preserve">   </w:t>
      </w:r>
      <w:r w:rsidRPr="000904EA">
        <w:rPr>
          <w:sz w:val="26"/>
          <w:szCs w:val="26"/>
        </w:rPr>
        <w:t>При</w:t>
      </w:r>
      <w:r w:rsidRPr="000904EA">
        <w:rPr>
          <w:spacing w:val="53"/>
          <w:sz w:val="26"/>
          <w:szCs w:val="26"/>
        </w:rPr>
        <w:t xml:space="preserve">   </w:t>
      </w:r>
      <w:r w:rsidRPr="000904EA">
        <w:rPr>
          <w:sz w:val="26"/>
          <w:szCs w:val="26"/>
        </w:rPr>
        <w:t>этом</w:t>
      </w:r>
      <w:r w:rsidRPr="000904EA">
        <w:rPr>
          <w:spacing w:val="54"/>
          <w:sz w:val="26"/>
          <w:szCs w:val="26"/>
        </w:rPr>
        <w:t xml:space="preserve">   </w:t>
      </w:r>
      <w:r w:rsidRPr="000904EA">
        <w:rPr>
          <w:spacing w:val="-2"/>
          <w:sz w:val="26"/>
          <w:szCs w:val="26"/>
        </w:rPr>
        <w:t>параметры,</w:t>
      </w:r>
      <w:r w:rsidR="006615A7" w:rsidRPr="000904EA">
        <w:rPr>
          <w:sz w:val="26"/>
          <w:szCs w:val="26"/>
        </w:rPr>
        <w:t xml:space="preserve"> </w:t>
      </w:r>
      <w:r w:rsidRPr="000904EA">
        <w:rPr>
          <w:sz w:val="26"/>
          <w:szCs w:val="26"/>
        </w:rPr>
        <w:t>устанавливаемые к объектам индивидуального жилищного строительства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rsidR="00244F95" w:rsidRPr="000904EA" w:rsidRDefault="00244F95" w:rsidP="00244F95">
      <w:pPr>
        <w:pStyle w:val="a3"/>
        <w:spacing w:before="3"/>
        <w:ind w:right="420"/>
        <w:rPr>
          <w:sz w:val="26"/>
          <w:szCs w:val="26"/>
        </w:rPr>
      </w:pPr>
      <w:r w:rsidRPr="000904EA">
        <w:rPr>
          <w:b/>
          <w:sz w:val="26"/>
          <w:szCs w:val="26"/>
        </w:rPr>
        <w:t>объекты местного значения</w:t>
      </w:r>
      <w:r w:rsidRPr="000904EA">
        <w:rPr>
          <w:sz w:val="26"/>
          <w:szCs w:val="26"/>
        </w:rPr>
        <w:t>: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w:t>
      </w:r>
      <w:r w:rsidRPr="000904EA">
        <w:rPr>
          <w:spacing w:val="-9"/>
          <w:sz w:val="26"/>
          <w:szCs w:val="26"/>
        </w:rPr>
        <w:t xml:space="preserve"> </w:t>
      </w:r>
      <w:r w:rsidRPr="000904EA">
        <w:rPr>
          <w:sz w:val="26"/>
          <w:szCs w:val="26"/>
        </w:rPr>
        <w:t>образований</w:t>
      </w:r>
      <w:r w:rsidRPr="000904EA">
        <w:rPr>
          <w:spacing w:val="-1"/>
          <w:sz w:val="26"/>
          <w:szCs w:val="26"/>
        </w:rPr>
        <w:t xml:space="preserve"> </w:t>
      </w:r>
      <w:r w:rsidRPr="000904EA">
        <w:rPr>
          <w:sz w:val="26"/>
          <w:szCs w:val="26"/>
        </w:rPr>
        <w:t>и</w:t>
      </w:r>
      <w:r w:rsidRPr="000904EA">
        <w:rPr>
          <w:spacing w:val="-5"/>
          <w:sz w:val="26"/>
          <w:szCs w:val="26"/>
        </w:rPr>
        <w:t xml:space="preserve"> </w:t>
      </w:r>
      <w:r w:rsidRPr="000904EA">
        <w:rPr>
          <w:sz w:val="26"/>
          <w:szCs w:val="26"/>
        </w:rPr>
        <w:t>оказывают</w:t>
      </w:r>
      <w:r w:rsidRPr="000904EA">
        <w:rPr>
          <w:spacing w:val="-6"/>
          <w:sz w:val="26"/>
          <w:szCs w:val="26"/>
        </w:rPr>
        <w:t xml:space="preserve"> </w:t>
      </w:r>
      <w:r w:rsidRPr="000904EA">
        <w:rPr>
          <w:sz w:val="26"/>
          <w:szCs w:val="26"/>
        </w:rPr>
        <w:t>существенное влияние</w:t>
      </w:r>
      <w:r w:rsidRPr="000904EA">
        <w:rPr>
          <w:spacing w:val="-4"/>
          <w:sz w:val="26"/>
          <w:szCs w:val="26"/>
        </w:rPr>
        <w:t xml:space="preserve"> </w:t>
      </w:r>
      <w:r w:rsidRPr="000904EA">
        <w:rPr>
          <w:sz w:val="26"/>
          <w:szCs w:val="26"/>
        </w:rPr>
        <w:t>на</w:t>
      </w:r>
      <w:r w:rsidRPr="000904EA">
        <w:rPr>
          <w:spacing w:val="-4"/>
          <w:sz w:val="26"/>
          <w:szCs w:val="26"/>
        </w:rPr>
        <w:t xml:space="preserve"> </w:t>
      </w:r>
      <w:r w:rsidRPr="000904EA">
        <w:rPr>
          <w:sz w:val="26"/>
          <w:szCs w:val="26"/>
        </w:rPr>
        <w:t>социально- экономическое развитие поселений, городских округов.</w:t>
      </w:r>
    </w:p>
    <w:p w:rsidR="00244F95" w:rsidRPr="000904EA" w:rsidRDefault="00244F95" w:rsidP="00244F95">
      <w:pPr>
        <w:pStyle w:val="a3"/>
        <w:ind w:right="419"/>
        <w:rPr>
          <w:sz w:val="26"/>
          <w:szCs w:val="26"/>
        </w:rPr>
      </w:pPr>
      <w:r w:rsidRPr="000904EA">
        <w:rPr>
          <w:b/>
          <w:sz w:val="26"/>
          <w:szCs w:val="26"/>
        </w:rPr>
        <w:t>озелененные территории:</w:t>
      </w:r>
      <w:r w:rsidRPr="000904EA">
        <w:rPr>
          <w:b/>
          <w:spacing w:val="-2"/>
          <w:sz w:val="26"/>
          <w:szCs w:val="26"/>
        </w:rPr>
        <w:t xml:space="preserve"> </w:t>
      </w:r>
      <w:r w:rsidRPr="000904EA">
        <w:rPr>
          <w:sz w:val="26"/>
          <w:szCs w:val="26"/>
        </w:rPr>
        <w:t>Территории общего пользования, расположенные в границах населенных пунктов, сформированные участками естественных и искусственно созданных ландшафтов (парк, сад, сквер,</w:t>
      </w:r>
      <w:r w:rsidRPr="000904EA">
        <w:rPr>
          <w:spacing w:val="40"/>
          <w:sz w:val="26"/>
          <w:szCs w:val="26"/>
        </w:rPr>
        <w:t xml:space="preserve"> </w:t>
      </w:r>
      <w:r w:rsidRPr="000904EA">
        <w:rPr>
          <w:sz w:val="26"/>
          <w:szCs w:val="26"/>
        </w:rPr>
        <w:t xml:space="preserve">парковая аллея, бульвар и другие участки озеленения, в т.ч. с водопроницаемыми покрытиями), обеспечивающие рекреационную связь жилых, общественно-деловых и других функциональных зон, и не менее 70% поверхности которых занято зелеными насаждениями и другим растительным </w:t>
      </w:r>
      <w:r w:rsidRPr="000904EA">
        <w:rPr>
          <w:spacing w:val="-2"/>
          <w:sz w:val="26"/>
          <w:szCs w:val="26"/>
        </w:rPr>
        <w:t>покровом.</w:t>
      </w:r>
    </w:p>
    <w:p w:rsidR="00244F95" w:rsidRPr="000904EA" w:rsidRDefault="00244F95" w:rsidP="00244F95">
      <w:pPr>
        <w:pStyle w:val="a3"/>
        <w:ind w:right="421"/>
        <w:rPr>
          <w:sz w:val="26"/>
          <w:szCs w:val="26"/>
        </w:rPr>
      </w:pPr>
      <w:r w:rsidRPr="000904EA">
        <w:rPr>
          <w:b/>
          <w:sz w:val="26"/>
          <w:szCs w:val="26"/>
        </w:rPr>
        <w:t>особо охраняемые природные территории:</w:t>
      </w:r>
      <w:r w:rsidRPr="000904EA">
        <w:rPr>
          <w:b/>
          <w:spacing w:val="-3"/>
          <w:sz w:val="26"/>
          <w:szCs w:val="26"/>
        </w:rPr>
        <w:t xml:space="preserve"> </w:t>
      </w:r>
      <w:r w:rsidRPr="000904EA">
        <w:rPr>
          <w:sz w:val="26"/>
          <w:szCs w:val="26"/>
        </w:rPr>
        <w:t>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w:t>
      </w:r>
      <w:r w:rsidRPr="000904EA">
        <w:rPr>
          <w:spacing w:val="-4"/>
          <w:sz w:val="26"/>
          <w:szCs w:val="26"/>
        </w:rPr>
        <w:t xml:space="preserve"> </w:t>
      </w:r>
      <w:r w:rsidRPr="000904EA">
        <w:rPr>
          <w:sz w:val="26"/>
          <w:szCs w:val="26"/>
        </w:rPr>
        <w:t>культурное,</w:t>
      </w:r>
      <w:r w:rsidRPr="000904EA">
        <w:rPr>
          <w:spacing w:val="-4"/>
          <w:sz w:val="26"/>
          <w:szCs w:val="26"/>
        </w:rPr>
        <w:t xml:space="preserve"> </w:t>
      </w:r>
      <w:r w:rsidRPr="000904EA">
        <w:rPr>
          <w:sz w:val="26"/>
          <w:szCs w:val="26"/>
        </w:rPr>
        <w:t>эстетическое,</w:t>
      </w:r>
      <w:r w:rsidRPr="000904EA">
        <w:rPr>
          <w:spacing w:val="-4"/>
          <w:sz w:val="26"/>
          <w:szCs w:val="26"/>
        </w:rPr>
        <w:t xml:space="preserve"> </w:t>
      </w:r>
      <w:r w:rsidRPr="000904EA">
        <w:rPr>
          <w:sz w:val="26"/>
          <w:szCs w:val="26"/>
        </w:rPr>
        <w:t>рекреационное</w:t>
      </w:r>
      <w:r w:rsidRPr="000904EA">
        <w:rPr>
          <w:spacing w:val="-6"/>
          <w:sz w:val="26"/>
          <w:szCs w:val="26"/>
        </w:rPr>
        <w:t xml:space="preserve"> </w:t>
      </w:r>
      <w:r w:rsidRPr="000904EA">
        <w:rPr>
          <w:sz w:val="26"/>
          <w:szCs w:val="26"/>
        </w:rPr>
        <w:t>и</w:t>
      </w:r>
      <w:r w:rsidRPr="000904EA">
        <w:rPr>
          <w:spacing w:val="-2"/>
          <w:sz w:val="26"/>
          <w:szCs w:val="26"/>
        </w:rPr>
        <w:t xml:space="preserve"> </w:t>
      </w:r>
      <w:r w:rsidRPr="000904EA">
        <w:rPr>
          <w:sz w:val="26"/>
          <w:szCs w:val="26"/>
        </w:rPr>
        <w:t>оздоровительное</w:t>
      </w:r>
      <w:r w:rsidRPr="000904EA">
        <w:rPr>
          <w:spacing w:val="-6"/>
          <w:sz w:val="26"/>
          <w:szCs w:val="26"/>
        </w:rPr>
        <w:t xml:space="preserve"> </w:t>
      </w:r>
      <w:r w:rsidRPr="000904EA">
        <w:rPr>
          <w:sz w:val="26"/>
          <w:szCs w:val="26"/>
        </w:rPr>
        <w:t>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rsidR="00244F95" w:rsidRPr="000904EA" w:rsidRDefault="00244F95" w:rsidP="00244F95">
      <w:pPr>
        <w:pStyle w:val="a3"/>
        <w:ind w:right="421"/>
        <w:rPr>
          <w:sz w:val="26"/>
          <w:szCs w:val="26"/>
        </w:rPr>
      </w:pPr>
      <w:r w:rsidRPr="000904EA">
        <w:rPr>
          <w:b/>
          <w:sz w:val="26"/>
          <w:szCs w:val="26"/>
        </w:rPr>
        <w:t xml:space="preserve">парковка (парковочное место): </w:t>
      </w:r>
      <w:r w:rsidRPr="000904EA">
        <w:rPr>
          <w:sz w:val="26"/>
          <w:szCs w:val="26"/>
        </w:rPr>
        <w:t>специально обозначенное и при необходимости</w:t>
      </w:r>
      <w:r w:rsidRPr="000904EA">
        <w:rPr>
          <w:spacing w:val="-4"/>
          <w:sz w:val="26"/>
          <w:szCs w:val="26"/>
        </w:rPr>
        <w:t xml:space="preserve"> </w:t>
      </w:r>
      <w:r w:rsidRPr="000904EA">
        <w:rPr>
          <w:sz w:val="26"/>
          <w:szCs w:val="26"/>
        </w:rPr>
        <w:t>обустроенное и оборудованное</w:t>
      </w:r>
      <w:r w:rsidRPr="000904EA">
        <w:rPr>
          <w:spacing w:val="-3"/>
          <w:sz w:val="26"/>
          <w:szCs w:val="26"/>
        </w:rPr>
        <w:t xml:space="preserve"> </w:t>
      </w:r>
      <w:r w:rsidRPr="000904EA">
        <w:rPr>
          <w:sz w:val="26"/>
          <w:szCs w:val="26"/>
        </w:rPr>
        <w:t>место,</w:t>
      </w:r>
      <w:r w:rsidRPr="000904EA">
        <w:rPr>
          <w:spacing w:val="-1"/>
          <w:sz w:val="26"/>
          <w:szCs w:val="26"/>
        </w:rPr>
        <w:t xml:space="preserve"> </w:t>
      </w:r>
      <w:r w:rsidRPr="000904EA">
        <w:rPr>
          <w:sz w:val="26"/>
          <w:szCs w:val="26"/>
        </w:rPr>
        <w:t>являющееся,</w:t>
      </w:r>
      <w:r w:rsidRPr="000904EA">
        <w:rPr>
          <w:spacing w:val="40"/>
          <w:sz w:val="26"/>
          <w:szCs w:val="26"/>
        </w:rPr>
        <w:t xml:space="preserve"> </w:t>
      </w:r>
      <w:r w:rsidRPr="000904EA">
        <w:rPr>
          <w:sz w:val="26"/>
          <w:szCs w:val="26"/>
        </w:rPr>
        <w:t>в</w:t>
      </w:r>
      <w:r w:rsidRPr="000904EA">
        <w:rPr>
          <w:spacing w:val="-1"/>
          <w:sz w:val="26"/>
          <w:szCs w:val="26"/>
        </w:rPr>
        <w:t xml:space="preserve"> </w:t>
      </w:r>
      <w:r w:rsidRPr="000904EA">
        <w:rPr>
          <w:sz w:val="26"/>
          <w:szCs w:val="26"/>
        </w:rPr>
        <w:t xml:space="preserve">том числе частью </w:t>
      </w:r>
      <w:r w:rsidRPr="000904EA">
        <w:rPr>
          <w:sz w:val="26"/>
          <w:szCs w:val="26"/>
        </w:rPr>
        <w:lastRenderedPageBreak/>
        <w:t>автомобильной дороги и (или) примыкающее к проезжей части и (или) тротуару, обочине, эстакаде или мосту</w:t>
      </w:r>
      <w:r w:rsidRPr="000904EA">
        <w:rPr>
          <w:spacing w:val="-5"/>
          <w:sz w:val="26"/>
          <w:szCs w:val="26"/>
        </w:rPr>
        <w:t xml:space="preserve"> </w:t>
      </w:r>
      <w:r w:rsidRPr="000904EA">
        <w:rPr>
          <w:sz w:val="26"/>
          <w:szCs w:val="26"/>
        </w:rPr>
        <w:t>либо являющееся частью</w:t>
      </w:r>
      <w:r w:rsidRPr="000904EA">
        <w:rPr>
          <w:spacing w:val="-1"/>
          <w:sz w:val="26"/>
          <w:szCs w:val="26"/>
        </w:rPr>
        <w:t xml:space="preserve"> </w:t>
      </w:r>
      <w:r w:rsidRPr="000904EA">
        <w:rPr>
          <w:sz w:val="26"/>
          <w:szCs w:val="26"/>
        </w:rPr>
        <w:t>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244F95" w:rsidRPr="000904EA" w:rsidRDefault="00244F95" w:rsidP="00244F95">
      <w:pPr>
        <w:pStyle w:val="a3"/>
        <w:tabs>
          <w:tab w:val="left" w:pos="2141"/>
          <w:tab w:val="left" w:pos="5199"/>
          <w:tab w:val="left" w:pos="7373"/>
        </w:tabs>
        <w:ind w:right="421"/>
        <w:rPr>
          <w:sz w:val="26"/>
          <w:szCs w:val="26"/>
        </w:rPr>
      </w:pPr>
      <w:r w:rsidRPr="000904EA">
        <w:rPr>
          <w:b/>
          <w:sz w:val="26"/>
          <w:szCs w:val="26"/>
        </w:rPr>
        <w:t>перехватывающие стоянки:</w:t>
      </w:r>
      <w:r w:rsidRPr="000904EA">
        <w:rPr>
          <w:b/>
          <w:spacing w:val="-4"/>
          <w:sz w:val="26"/>
          <w:szCs w:val="26"/>
        </w:rPr>
        <w:t xml:space="preserve"> </w:t>
      </w:r>
      <w:r w:rsidRPr="000904EA">
        <w:rPr>
          <w:sz w:val="26"/>
          <w:szCs w:val="26"/>
        </w:rPr>
        <w:t xml:space="preserve">Гаражи-стоянки или открытые площадки автомобилей, расположенные в транспортно-пересадочных, станций пересадок </w:t>
      </w:r>
      <w:r w:rsidR="006615A7" w:rsidRPr="000904EA">
        <w:rPr>
          <w:spacing w:val="-2"/>
          <w:sz w:val="26"/>
          <w:szCs w:val="26"/>
        </w:rPr>
        <w:t xml:space="preserve">наземног </w:t>
      </w:r>
      <w:r w:rsidRPr="000904EA">
        <w:rPr>
          <w:spacing w:val="-2"/>
          <w:sz w:val="26"/>
          <w:szCs w:val="26"/>
        </w:rPr>
        <w:t>железнодорожного</w:t>
      </w:r>
      <w:r w:rsidRPr="000904EA">
        <w:rPr>
          <w:sz w:val="26"/>
          <w:szCs w:val="26"/>
        </w:rPr>
        <w:tab/>
      </w:r>
      <w:r w:rsidRPr="000904EA">
        <w:rPr>
          <w:spacing w:val="-2"/>
          <w:sz w:val="26"/>
          <w:szCs w:val="26"/>
        </w:rPr>
        <w:t>транспорта,</w:t>
      </w:r>
      <w:r w:rsidRPr="000904EA">
        <w:rPr>
          <w:sz w:val="26"/>
          <w:szCs w:val="26"/>
        </w:rPr>
        <w:tab/>
      </w:r>
      <w:r w:rsidRPr="000904EA">
        <w:rPr>
          <w:spacing w:val="-2"/>
          <w:sz w:val="26"/>
          <w:szCs w:val="26"/>
        </w:rPr>
        <w:t xml:space="preserve">экспресс-автобусов, </w:t>
      </w:r>
      <w:r w:rsidRPr="000904EA">
        <w:rPr>
          <w:sz w:val="26"/>
          <w:szCs w:val="26"/>
        </w:rPr>
        <w:t>предназначенные для разгрузки основных улиц и дорог населенных пунктов и снижения потребности в машино-местах для паркования автомобилей в центральной части населенных пунктов.</w:t>
      </w:r>
    </w:p>
    <w:p w:rsidR="00244F95" w:rsidRPr="000904EA" w:rsidRDefault="00244F95" w:rsidP="00244F95">
      <w:pPr>
        <w:pStyle w:val="a3"/>
        <w:spacing w:line="242" w:lineRule="auto"/>
        <w:ind w:right="426"/>
        <w:rPr>
          <w:sz w:val="26"/>
          <w:szCs w:val="26"/>
        </w:rPr>
      </w:pPr>
      <w:r w:rsidRPr="000904EA">
        <w:rPr>
          <w:b/>
          <w:sz w:val="26"/>
          <w:szCs w:val="26"/>
        </w:rPr>
        <w:t>пешеходная зона:</w:t>
      </w:r>
      <w:r w:rsidRPr="000904EA">
        <w:rPr>
          <w:b/>
          <w:spacing w:val="-3"/>
          <w:sz w:val="26"/>
          <w:szCs w:val="26"/>
        </w:rPr>
        <w:t xml:space="preserve"> </w:t>
      </w:r>
      <w:r w:rsidRPr="000904EA">
        <w:rPr>
          <w:sz w:val="26"/>
          <w:szCs w:val="26"/>
        </w:rPr>
        <w:t>Территория, предназначенная для передвижения пешеходов, на которой не допускается движение транспорта, за исключением специального, обслуживающего эту территорию.</w:t>
      </w:r>
    </w:p>
    <w:p w:rsidR="00244F95" w:rsidRPr="000904EA" w:rsidRDefault="00244F95" w:rsidP="00244F95">
      <w:pPr>
        <w:pStyle w:val="a3"/>
        <w:ind w:right="424"/>
        <w:rPr>
          <w:sz w:val="26"/>
          <w:szCs w:val="26"/>
        </w:rPr>
      </w:pPr>
      <w:r w:rsidRPr="000904EA">
        <w:rPr>
          <w:b/>
          <w:sz w:val="26"/>
          <w:szCs w:val="26"/>
        </w:rPr>
        <w:t>пешеходные галереи:</w:t>
      </w:r>
      <w:r w:rsidRPr="000904EA">
        <w:rPr>
          <w:b/>
          <w:spacing w:val="-3"/>
          <w:sz w:val="26"/>
          <w:szCs w:val="26"/>
        </w:rPr>
        <w:t xml:space="preserve"> </w:t>
      </w:r>
      <w:r w:rsidRPr="000904EA">
        <w:rPr>
          <w:sz w:val="26"/>
          <w:szCs w:val="26"/>
        </w:rPr>
        <w:t>Коммуникации</w:t>
      </w:r>
      <w:r w:rsidRPr="000904EA">
        <w:rPr>
          <w:spacing w:val="40"/>
          <w:sz w:val="26"/>
          <w:szCs w:val="26"/>
        </w:rPr>
        <w:t xml:space="preserve"> </w:t>
      </w:r>
      <w:r w:rsidRPr="000904EA">
        <w:rPr>
          <w:sz w:val="26"/>
          <w:szCs w:val="26"/>
        </w:rPr>
        <w:t>для</w:t>
      </w:r>
      <w:r w:rsidRPr="000904EA">
        <w:rPr>
          <w:spacing w:val="40"/>
          <w:sz w:val="26"/>
          <w:szCs w:val="26"/>
        </w:rPr>
        <w:t xml:space="preserve"> </w:t>
      </w:r>
      <w:r w:rsidRPr="000904EA">
        <w:rPr>
          <w:sz w:val="26"/>
          <w:szCs w:val="26"/>
        </w:rPr>
        <w:t>пешеходного</w:t>
      </w:r>
      <w:r w:rsidRPr="000904EA">
        <w:rPr>
          <w:spacing w:val="40"/>
          <w:sz w:val="26"/>
          <w:szCs w:val="26"/>
        </w:rPr>
        <w:t xml:space="preserve"> </w:t>
      </w:r>
      <w:r w:rsidRPr="000904EA">
        <w:rPr>
          <w:sz w:val="26"/>
          <w:szCs w:val="26"/>
        </w:rPr>
        <w:t>движения закрытого типа или с неполным наружным ограждением, проходящие по самостоятельным трассам или встроенные в здания и сооружения.</w:t>
      </w:r>
    </w:p>
    <w:p w:rsidR="00244F95" w:rsidRPr="000904EA" w:rsidRDefault="00244F95" w:rsidP="00244F95">
      <w:pPr>
        <w:pStyle w:val="a3"/>
        <w:spacing w:before="61"/>
        <w:ind w:right="423"/>
        <w:rPr>
          <w:sz w:val="26"/>
          <w:szCs w:val="26"/>
        </w:rPr>
      </w:pPr>
      <w:r w:rsidRPr="000904EA">
        <w:rPr>
          <w:b/>
          <w:sz w:val="26"/>
          <w:szCs w:val="26"/>
        </w:rPr>
        <w:t>пешеходные</w:t>
      </w:r>
      <w:r w:rsidRPr="000904EA">
        <w:rPr>
          <w:b/>
          <w:spacing w:val="-1"/>
          <w:sz w:val="26"/>
          <w:szCs w:val="26"/>
        </w:rPr>
        <w:t xml:space="preserve"> </w:t>
      </w:r>
      <w:r w:rsidRPr="000904EA">
        <w:rPr>
          <w:b/>
          <w:sz w:val="26"/>
          <w:szCs w:val="26"/>
        </w:rPr>
        <w:t>эспланады:</w:t>
      </w:r>
      <w:r w:rsidRPr="000904EA">
        <w:rPr>
          <w:b/>
          <w:spacing w:val="-4"/>
          <w:sz w:val="26"/>
          <w:szCs w:val="26"/>
        </w:rPr>
        <w:t xml:space="preserve"> </w:t>
      </w:r>
      <w:r w:rsidRPr="000904EA">
        <w:rPr>
          <w:sz w:val="26"/>
          <w:szCs w:val="26"/>
        </w:rPr>
        <w:t>Тротуары, устраиваемые в уровне земли, в надземном или подземном уровне, представляющие собой широкие, пешеходные дороги, размещаемые, как правило, с одной стороны улицы (при сохранении движения транспорта) или над улицами, с элементами благоустройства и озеленения.</w:t>
      </w:r>
    </w:p>
    <w:p w:rsidR="00244F95" w:rsidRPr="000904EA" w:rsidRDefault="00244F95" w:rsidP="00244F95">
      <w:pPr>
        <w:pStyle w:val="a3"/>
        <w:spacing w:before="3"/>
        <w:ind w:right="423"/>
        <w:rPr>
          <w:sz w:val="26"/>
          <w:szCs w:val="26"/>
        </w:rPr>
      </w:pPr>
      <w:r w:rsidRPr="000904EA">
        <w:rPr>
          <w:b/>
          <w:sz w:val="26"/>
          <w:szCs w:val="26"/>
        </w:rPr>
        <w:t xml:space="preserve">площадь: </w:t>
      </w:r>
      <w:r w:rsidRPr="000904EA">
        <w:rPr>
          <w:sz w:val="26"/>
          <w:szCs w:val="26"/>
        </w:rPr>
        <w:t xml:space="preserve">Открытое организованное пространство на улично-дорожной сети населенных пунктов, предназначенное для движения транспорта и (или) </w:t>
      </w:r>
      <w:r w:rsidRPr="000904EA">
        <w:rPr>
          <w:spacing w:val="-2"/>
          <w:sz w:val="26"/>
          <w:szCs w:val="26"/>
        </w:rPr>
        <w:t>пешеходов.</w:t>
      </w:r>
    </w:p>
    <w:p w:rsidR="00244F95" w:rsidRPr="000904EA" w:rsidRDefault="00244F95" w:rsidP="00244F95">
      <w:pPr>
        <w:ind w:left="140" w:right="422" w:firstLine="480"/>
        <w:jc w:val="both"/>
        <w:rPr>
          <w:sz w:val="26"/>
          <w:szCs w:val="26"/>
        </w:rPr>
      </w:pPr>
      <w:r w:rsidRPr="000904EA">
        <w:rPr>
          <w:b/>
          <w:sz w:val="26"/>
          <w:szCs w:val="26"/>
        </w:rPr>
        <w:t>плотность населения:</w:t>
      </w:r>
      <w:r w:rsidRPr="000904EA">
        <w:rPr>
          <w:b/>
          <w:spacing w:val="-3"/>
          <w:sz w:val="26"/>
          <w:szCs w:val="26"/>
        </w:rPr>
        <w:t xml:space="preserve"> </w:t>
      </w:r>
      <w:r w:rsidRPr="000904EA">
        <w:rPr>
          <w:sz w:val="26"/>
          <w:szCs w:val="26"/>
        </w:rPr>
        <w:t>Количество проживающих, приходящееся на единицу территории (1 га).</w:t>
      </w:r>
    </w:p>
    <w:p w:rsidR="00244F95" w:rsidRPr="000904EA" w:rsidRDefault="00244F95" w:rsidP="00244F95">
      <w:pPr>
        <w:pStyle w:val="a3"/>
        <w:ind w:right="422"/>
        <w:rPr>
          <w:sz w:val="26"/>
          <w:szCs w:val="26"/>
        </w:rPr>
      </w:pPr>
      <w:r w:rsidRPr="000904EA">
        <w:rPr>
          <w:b/>
          <w:sz w:val="26"/>
          <w:szCs w:val="26"/>
        </w:rPr>
        <w:t xml:space="preserve">правила землепользования и застройки: </w:t>
      </w:r>
      <w:r w:rsidRPr="000904EA">
        <w:rPr>
          <w:sz w:val="26"/>
          <w:szCs w:val="26"/>
        </w:rPr>
        <w:t>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Санкт-Петербурга и Севастополя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244F95" w:rsidRPr="000904EA" w:rsidRDefault="00244F95" w:rsidP="00244F95">
      <w:pPr>
        <w:pStyle w:val="a3"/>
        <w:ind w:right="422"/>
        <w:rPr>
          <w:sz w:val="26"/>
          <w:szCs w:val="26"/>
        </w:rPr>
      </w:pPr>
      <w:r w:rsidRPr="000904EA">
        <w:rPr>
          <w:b/>
          <w:sz w:val="26"/>
          <w:szCs w:val="26"/>
        </w:rPr>
        <w:t>примагистральная территория:</w:t>
      </w:r>
      <w:r w:rsidRPr="000904EA">
        <w:rPr>
          <w:b/>
          <w:spacing w:val="-2"/>
          <w:sz w:val="26"/>
          <w:szCs w:val="26"/>
        </w:rPr>
        <w:t xml:space="preserve"> </w:t>
      </w:r>
      <w:r w:rsidRPr="000904EA">
        <w:rPr>
          <w:sz w:val="26"/>
          <w:szCs w:val="26"/>
        </w:rPr>
        <w:t>Территория, примыкающая к магистральным улицам общегородского значения на отрезках, соединяющих центральную часть населенного пункта с общественными центрами деловой, финансовой и общественной активности или соединяющих общественные центры деловой, финансовой и общественной активности между собой.</w:t>
      </w:r>
    </w:p>
    <w:p w:rsidR="00244F95" w:rsidRPr="000904EA" w:rsidRDefault="00244F95" w:rsidP="00244F95">
      <w:pPr>
        <w:pStyle w:val="a3"/>
        <w:ind w:right="422"/>
        <w:rPr>
          <w:sz w:val="26"/>
          <w:szCs w:val="26"/>
        </w:rPr>
      </w:pPr>
      <w:r w:rsidRPr="000904EA">
        <w:rPr>
          <w:b/>
          <w:sz w:val="26"/>
          <w:szCs w:val="26"/>
        </w:rPr>
        <w:t>приобъектная стоянка автомобилей:</w:t>
      </w:r>
      <w:r w:rsidRPr="000904EA">
        <w:rPr>
          <w:b/>
          <w:spacing w:val="-4"/>
          <w:sz w:val="26"/>
          <w:szCs w:val="26"/>
        </w:rPr>
        <w:t xml:space="preserve"> </w:t>
      </w:r>
      <w:r w:rsidRPr="000904EA">
        <w:rPr>
          <w:sz w:val="26"/>
          <w:szCs w:val="26"/>
        </w:rPr>
        <w:t xml:space="preserve">Открытая площадка или гараж- стоянка (наземная, подземная, встроенная), предназначенные для паркования легковых автомобилей посетителей объектов различного функционального </w:t>
      </w:r>
      <w:r w:rsidRPr="000904EA">
        <w:rPr>
          <w:spacing w:val="-2"/>
          <w:sz w:val="26"/>
          <w:szCs w:val="26"/>
        </w:rPr>
        <w:t>назначения.</w:t>
      </w:r>
    </w:p>
    <w:p w:rsidR="00244F95" w:rsidRPr="000904EA" w:rsidRDefault="00244F95" w:rsidP="00244F95">
      <w:pPr>
        <w:pStyle w:val="a3"/>
        <w:spacing w:line="242" w:lineRule="auto"/>
        <w:ind w:right="423"/>
        <w:rPr>
          <w:sz w:val="26"/>
          <w:szCs w:val="26"/>
        </w:rPr>
      </w:pPr>
      <w:r w:rsidRPr="000904EA">
        <w:rPr>
          <w:b/>
          <w:sz w:val="26"/>
          <w:szCs w:val="26"/>
        </w:rPr>
        <w:t>природный объект:</w:t>
      </w:r>
      <w:r w:rsidRPr="000904EA">
        <w:rPr>
          <w:b/>
          <w:spacing w:val="-4"/>
          <w:sz w:val="26"/>
          <w:szCs w:val="26"/>
        </w:rPr>
        <w:t xml:space="preserve"> </w:t>
      </w:r>
      <w:r w:rsidRPr="000904EA">
        <w:rPr>
          <w:sz w:val="26"/>
          <w:szCs w:val="26"/>
        </w:rPr>
        <w:t xml:space="preserve">Естественная экологическая система, природный ландшафт и составляющие их элементы, сохранившие свои природные </w:t>
      </w:r>
      <w:r w:rsidRPr="000904EA">
        <w:rPr>
          <w:spacing w:val="-2"/>
          <w:sz w:val="26"/>
          <w:szCs w:val="26"/>
        </w:rPr>
        <w:t>свойства.</w:t>
      </w:r>
    </w:p>
    <w:p w:rsidR="00244F95" w:rsidRPr="000904EA" w:rsidRDefault="00244F95" w:rsidP="00244F95">
      <w:pPr>
        <w:ind w:left="140" w:right="425" w:firstLine="480"/>
        <w:jc w:val="both"/>
        <w:rPr>
          <w:sz w:val="26"/>
          <w:szCs w:val="26"/>
        </w:rPr>
      </w:pPr>
      <w:r w:rsidRPr="000904EA">
        <w:rPr>
          <w:b/>
          <w:sz w:val="26"/>
          <w:szCs w:val="26"/>
        </w:rPr>
        <w:t xml:space="preserve">разворотные площадки: </w:t>
      </w:r>
      <w:r w:rsidRPr="000904EA">
        <w:rPr>
          <w:sz w:val="26"/>
          <w:szCs w:val="26"/>
        </w:rPr>
        <w:t>Площадки, предназначенные для разворота транспортных средств.</w:t>
      </w:r>
    </w:p>
    <w:p w:rsidR="00244F95" w:rsidRPr="000904EA" w:rsidRDefault="00244F95" w:rsidP="00244F95">
      <w:pPr>
        <w:pStyle w:val="a3"/>
        <w:ind w:right="420"/>
        <w:rPr>
          <w:sz w:val="26"/>
          <w:szCs w:val="26"/>
        </w:rPr>
      </w:pPr>
      <w:r w:rsidRPr="000904EA">
        <w:rPr>
          <w:b/>
          <w:sz w:val="26"/>
          <w:szCs w:val="26"/>
        </w:rPr>
        <w:t xml:space="preserve">система коммунальной инфраструктуры: </w:t>
      </w:r>
      <w:r w:rsidRPr="000904EA">
        <w:rPr>
          <w:sz w:val="26"/>
          <w:szCs w:val="26"/>
        </w:rPr>
        <w:t>Комплекс технологически связанных</w:t>
      </w:r>
      <w:r w:rsidRPr="000904EA">
        <w:rPr>
          <w:spacing w:val="-1"/>
          <w:sz w:val="26"/>
          <w:szCs w:val="26"/>
        </w:rPr>
        <w:t xml:space="preserve"> </w:t>
      </w:r>
      <w:r w:rsidRPr="000904EA">
        <w:rPr>
          <w:sz w:val="26"/>
          <w:szCs w:val="26"/>
        </w:rPr>
        <w:t>между</w:t>
      </w:r>
      <w:r w:rsidRPr="000904EA">
        <w:rPr>
          <w:spacing w:val="-2"/>
          <w:sz w:val="26"/>
          <w:szCs w:val="26"/>
        </w:rPr>
        <w:t xml:space="preserve"> </w:t>
      </w:r>
      <w:r w:rsidRPr="000904EA">
        <w:rPr>
          <w:sz w:val="26"/>
          <w:szCs w:val="26"/>
        </w:rPr>
        <w:t>собой объектов и инженерных</w:t>
      </w:r>
      <w:r w:rsidRPr="000904EA">
        <w:rPr>
          <w:spacing w:val="-2"/>
          <w:sz w:val="26"/>
          <w:szCs w:val="26"/>
        </w:rPr>
        <w:t xml:space="preserve"> </w:t>
      </w:r>
      <w:r w:rsidRPr="000904EA">
        <w:rPr>
          <w:sz w:val="26"/>
          <w:szCs w:val="26"/>
        </w:rPr>
        <w:t xml:space="preserve">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w:t>
      </w:r>
      <w:r w:rsidRPr="000904EA">
        <w:rPr>
          <w:sz w:val="26"/>
          <w:szCs w:val="26"/>
        </w:rPr>
        <w:lastRenderedPageBreak/>
        <w:t>присоединения) к инженерным системам электро-, газо-, тепло-, водоснабжения и водоотведения объектов капитального строительства,</w:t>
      </w:r>
      <w:r w:rsidRPr="000904EA">
        <w:rPr>
          <w:spacing w:val="40"/>
          <w:sz w:val="26"/>
          <w:szCs w:val="26"/>
        </w:rPr>
        <w:t xml:space="preserve"> </w:t>
      </w:r>
      <w:r w:rsidRPr="000904EA">
        <w:rPr>
          <w:sz w:val="26"/>
          <w:szCs w:val="26"/>
        </w:rPr>
        <w:t>а также объекты, используемые для обработки, утилизации, обезвреживания, захоронения твердых коммунальных отходов.</w:t>
      </w:r>
    </w:p>
    <w:p w:rsidR="00244F95" w:rsidRPr="000904EA" w:rsidRDefault="00244F95" w:rsidP="00244F95">
      <w:pPr>
        <w:pStyle w:val="a3"/>
        <w:ind w:right="422"/>
        <w:rPr>
          <w:sz w:val="26"/>
          <w:szCs w:val="26"/>
        </w:rPr>
      </w:pPr>
      <w:r w:rsidRPr="000904EA">
        <w:rPr>
          <w:b/>
          <w:sz w:val="26"/>
          <w:szCs w:val="26"/>
        </w:rPr>
        <w:t>сложные градостроительные условия:</w:t>
      </w:r>
      <w:r w:rsidRPr="000904EA">
        <w:rPr>
          <w:b/>
          <w:spacing w:val="-3"/>
          <w:sz w:val="26"/>
          <w:szCs w:val="26"/>
        </w:rPr>
        <w:t xml:space="preserve"> </w:t>
      </w:r>
      <w:r w:rsidRPr="000904EA">
        <w:rPr>
          <w:sz w:val="26"/>
          <w:szCs w:val="26"/>
        </w:rPr>
        <w:t>Существующие условия подлежащей освоению территории населенных пунктов, характеризующиеся сложным рельефом, ландшафтными преградами, природно-климатическими и другими факторами отрицательного воздействия на пространственное и планировочное развитие территории.</w:t>
      </w:r>
    </w:p>
    <w:p w:rsidR="00244F95" w:rsidRPr="000904EA" w:rsidRDefault="00244F95" w:rsidP="006615A7">
      <w:pPr>
        <w:pStyle w:val="a3"/>
        <w:ind w:right="419"/>
        <w:rPr>
          <w:sz w:val="26"/>
          <w:szCs w:val="26"/>
        </w:rPr>
      </w:pPr>
      <w:r w:rsidRPr="000904EA">
        <w:rPr>
          <w:b/>
          <w:sz w:val="26"/>
          <w:szCs w:val="26"/>
        </w:rPr>
        <w:t>сельское поселение:</w:t>
      </w:r>
      <w:r w:rsidRPr="000904EA">
        <w:rPr>
          <w:b/>
          <w:spacing w:val="-5"/>
          <w:sz w:val="26"/>
          <w:szCs w:val="26"/>
        </w:rPr>
        <w:t xml:space="preserve"> </w:t>
      </w:r>
      <w:r w:rsidRPr="000904EA">
        <w:rPr>
          <w:sz w:val="26"/>
          <w:szCs w:val="26"/>
        </w:rPr>
        <w:t>Территория одного или нескольких, объединенных общей территорией, сельских населенных пунктов (поселков, сел, станиц, деревень,</w:t>
      </w:r>
      <w:r w:rsidRPr="000904EA">
        <w:rPr>
          <w:spacing w:val="77"/>
          <w:sz w:val="26"/>
          <w:szCs w:val="26"/>
        </w:rPr>
        <w:t xml:space="preserve"> </w:t>
      </w:r>
      <w:r w:rsidRPr="000904EA">
        <w:rPr>
          <w:sz w:val="26"/>
          <w:szCs w:val="26"/>
        </w:rPr>
        <w:t>хуторов,</w:t>
      </w:r>
      <w:r w:rsidRPr="000904EA">
        <w:rPr>
          <w:spacing w:val="73"/>
          <w:sz w:val="26"/>
          <w:szCs w:val="26"/>
        </w:rPr>
        <w:t xml:space="preserve"> </w:t>
      </w:r>
      <w:r w:rsidRPr="000904EA">
        <w:rPr>
          <w:sz w:val="26"/>
          <w:szCs w:val="26"/>
        </w:rPr>
        <w:t>аулов</w:t>
      </w:r>
      <w:r w:rsidRPr="000904EA">
        <w:rPr>
          <w:spacing w:val="74"/>
          <w:sz w:val="26"/>
          <w:szCs w:val="26"/>
        </w:rPr>
        <w:t xml:space="preserve"> </w:t>
      </w:r>
      <w:r w:rsidRPr="000904EA">
        <w:rPr>
          <w:sz w:val="26"/>
          <w:szCs w:val="26"/>
        </w:rPr>
        <w:t>и</w:t>
      </w:r>
      <w:r w:rsidRPr="000904EA">
        <w:rPr>
          <w:spacing w:val="71"/>
          <w:sz w:val="26"/>
          <w:szCs w:val="26"/>
        </w:rPr>
        <w:t xml:space="preserve"> </w:t>
      </w:r>
      <w:r w:rsidRPr="000904EA">
        <w:rPr>
          <w:sz w:val="26"/>
          <w:szCs w:val="26"/>
        </w:rPr>
        <w:t>других</w:t>
      </w:r>
      <w:r w:rsidRPr="000904EA">
        <w:rPr>
          <w:spacing w:val="71"/>
          <w:sz w:val="26"/>
          <w:szCs w:val="26"/>
        </w:rPr>
        <w:t xml:space="preserve"> </w:t>
      </w:r>
      <w:r w:rsidRPr="000904EA">
        <w:rPr>
          <w:sz w:val="26"/>
          <w:szCs w:val="26"/>
        </w:rPr>
        <w:t>сельских</w:t>
      </w:r>
      <w:r w:rsidRPr="000904EA">
        <w:rPr>
          <w:spacing w:val="70"/>
          <w:sz w:val="26"/>
          <w:szCs w:val="26"/>
        </w:rPr>
        <w:t xml:space="preserve"> </w:t>
      </w:r>
      <w:r w:rsidRPr="000904EA">
        <w:rPr>
          <w:sz w:val="26"/>
          <w:szCs w:val="26"/>
        </w:rPr>
        <w:t>населенных</w:t>
      </w:r>
      <w:r w:rsidRPr="000904EA">
        <w:rPr>
          <w:spacing w:val="71"/>
          <w:sz w:val="26"/>
          <w:szCs w:val="26"/>
        </w:rPr>
        <w:t xml:space="preserve"> </w:t>
      </w:r>
      <w:r w:rsidRPr="000904EA">
        <w:rPr>
          <w:sz w:val="26"/>
          <w:szCs w:val="26"/>
        </w:rPr>
        <w:t>пунктов),</w:t>
      </w:r>
      <w:r w:rsidRPr="000904EA">
        <w:rPr>
          <w:spacing w:val="73"/>
          <w:sz w:val="26"/>
          <w:szCs w:val="26"/>
        </w:rPr>
        <w:t xml:space="preserve"> </w:t>
      </w:r>
      <w:r w:rsidRPr="000904EA">
        <w:rPr>
          <w:spacing w:val="-2"/>
          <w:sz w:val="26"/>
          <w:szCs w:val="26"/>
        </w:rPr>
        <w:t>включая</w:t>
      </w:r>
      <w:r w:rsidR="006615A7" w:rsidRPr="000904EA">
        <w:rPr>
          <w:spacing w:val="-2"/>
          <w:sz w:val="26"/>
          <w:szCs w:val="26"/>
        </w:rPr>
        <w:t xml:space="preserve"> </w:t>
      </w:r>
      <w:r w:rsidRPr="000904EA">
        <w:rPr>
          <w:sz w:val="26"/>
          <w:szCs w:val="26"/>
        </w:rPr>
        <w:t>территории, предназначенные для развития их социальной, транспортной и иной инфраструктуры.</w:t>
      </w:r>
    </w:p>
    <w:p w:rsidR="00244F95" w:rsidRPr="000904EA" w:rsidRDefault="00244F95" w:rsidP="00244F95">
      <w:pPr>
        <w:pStyle w:val="a3"/>
        <w:ind w:right="419"/>
        <w:rPr>
          <w:sz w:val="26"/>
          <w:szCs w:val="26"/>
        </w:rPr>
      </w:pPr>
      <w:r w:rsidRPr="000904EA">
        <w:rPr>
          <w:b/>
          <w:sz w:val="26"/>
          <w:szCs w:val="26"/>
        </w:rPr>
        <w:t>стесненные условия:</w:t>
      </w:r>
      <w:r w:rsidRPr="000904EA">
        <w:rPr>
          <w:b/>
          <w:spacing w:val="-5"/>
          <w:sz w:val="26"/>
          <w:szCs w:val="26"/>
        </w:rPr>
        <w:t xml:space="preserve"> </w:t>
      </w:r>
      <w:r w:rsidRPr="000904EA">
        <w:rPr>
          <w:sz w:val="26"/>
          <w:szCs w:val="26"/>
        </w:rPr>
        <w:t>Существующие условия сложившейся застройки, имеющей плотность выше нормативной, и (или) условия, исключающие возможность существенно изменять планировочные параметры размещаемых объектов. Плотность застройки может измеряться в абсолютных единицах</w:t>
      </w:r>
      <w:r w:rsidRPr="000904EA">
        <w:rPr>
          <w:spacing w:val="80"/>
          <w:sz w:val="26"/>
          <w:szCs w:val="26"/>
        </w:rPr>
        <w:t xml:space="preserve"> </w:t>
      </w:r>
      <w:r w:rsidRPr="000904EA">
        <w:rPr>
          <w:sz w:val="26"/>
          <w:szCs w:val="26"/>
        </w:rPr>
        <w:t xml:space="preserve">(кв.м зданий/га) или в процентах застройки в границах элементов планировочной структуры: отношение суммарной площади, застроенной объектами капитального строительства (площадь застройки), ко всей площади </w:t>
      </w:r>
      <w:r w:rsidRPr="000904EA">
        <w:rPr>
          <w:spacing w:val="-2"/>
          <w:sz w:val="26"/>
          <w:szCs w:val="26"/>
        </w:rPr>
        <w:t>территории.</w:t>
      </w:r>
    </w:p>
    <w:p w:rsidR="00244F95" w:rsidRPr="000904EA" w:rsidRDefault="00244F95" w:rsidP="00244F95">
      <w:pPr>
        <w:spacing w:before="6"/>
        <w:ind w:left="140" w:right="420" w:firstLine="480"/>
        <w:jc w:val="both"/>
        <w:rPr>
          <w:sz w:val="26"/>
          <w:szCs w:val="26"/>
        </w:rPr>
      </w:pPr>
      <w:r w:rsidRPr="000904EA">
        <w:rPr>
          <w:b/>
          <w:sz w:val="26"/>
          <w:szCs w:val="26"/>
        </w:rPr>
        <w:t>стоянка автомобилей (стоянка, паркинг, парковка, гараж, гараж- стоянка):</w:t>
      </w:r>
      <w:r w:rsidRPr="000904EA">
        <w:rPr>
          <w:b/>
          <w:spacing w:val="-4"/>
          <w:sz w:val="26"/>
          <w:szCs w:val="26"/>
        </w:rPr>
        <w:t xml:space="preserve"> </w:t>
      </w:r>
      <w:r w:rsidRPr="000904EA">
        <w:rPr>
          <w:sz w:val="26"/>
          <w:szCs w:val="26"/>
        </w:rPr>
        <w:t>Здание, сооружение (часть здания, сооружения) или специальная открытая площадка, предназначенная для хранения (стоянки) легковых автомобилей и других мототранспортных средств (мотоциклов, мотороллеров, мотоколясок, мопедов, скутеров и т.п.).</w:t>
      </w:r>
    </w:p>
    <w:p w:rsidR="00244F95" w:rsidRPr="000904EA" w:rsidRDefault="00244F95" w:rsidP="00244F95">
      <w:pPr>
        <w:pStyle w:val="a3"/>
        <w:ind w:right="422"/>
        <w:rPr>
          <w:sz w:val="26"/>
          <w:szCs w:val="26"/>
        </w:rPr>
      </w:pPr>
      <w:r w:rsidRPr="000904EA">
        <w:rPr>
          <w:b/>
          <w:sz w:val="26"/>
          <w:szCs w:val="26"/>
        </w:rPr>
        <w:t>стоянка маломерных судов:</w:t>
      </w:r>
      <w:r w:rsidRPr="000904EA">
        <w:rPr>
          <w:b/>
          <w:spacing w:val="-3"/>
          <w:sz w:val="26"/>
          <w:szCs w:val="26"/>
        </w:rPr>
        <w:t xml:space="preserve"> </w:t>
      </w:r>
      <w:r w:rsidRPr="000904EA">
        <w:rPr>
          <w:sz w:val="26"/>
          <w:szCs w:val="26"/>
        </w:rPr>
        <w:t>Береговые и/или плавучие сооружения, расположенные на берегу и акватории поверхностного водного объекта, предназначенные для швартовки малых судов, погрузки/выгрузки грузов, посадки/высадки людей и/или хранения малых судов и других плавсредств.</w:t>
      </w:r>
    </w:p>
    <w:p w:rsidR="00244F95" w:rsidRPr="000904EA" w:rsidRDefault="00244F95" w:rsidP="00244F95">
      <w:pPr>
        <w:pStyle w:val="a3"/>
        <w:ind w:right="420"/>
        <w:rPr>
          <w:sz w:val="26"/>
          <w:szCs w:val="26"/>
        </w:rPr>
      </w:pPr>
      <w:r w:rsidRPr="000904EA">
        <w:rPr>
          <w:b/>
          <w:sz w:val="26"/>
          <w:szCs w:val="26"/>
        </w:rPr>
        <w:t>суммарная поэтажная площадь здания:</w:t>
      </w:r>
      <w:r w:rsidRPr="000904EA">
        <w:rPr>
          <w:b/>
          <w:spacing w:val="-5"/>
          <w:sz w:val="26"/>
          <w:szCs w:val="26"/>
        </w:rPr>
        <w:t xml:space="preserve"> </w:t>
      </w:r>
      <w:r w:rsidRPr="000904EA">
        <w:rPr>
          <w:sz w:val="26"/>
          <w:szCs w:val="26"/>
        </w:rPr>
        <w:t>Сумма площадей всех наземных этажей зданий в габаритах наружных стен, включая технический, мансардный,</w:t>
      </w:r>
      <w:r w:rsidRPr="000904EA">
        <w:rPr>
          <w:spacing w:val="40"/>
          <w:sz w:val="26"/>
          <w:szCs w:val="26"/>
        </w:rPr>
        <w:t xml:space="preserve"> </w:t>
      </w:r>
      <w:r w:rsidRPr="000904EA">
        <w:rPr>
          <w:sz w:val="26"/>
          <w:szCs w:val="26"/>
        </w:rPr>
        <w:t>а также цокольный этаж, если верх его перекрытия находится выше средней планировочной отметки земли не менее чем на 2 м, в которую также</w:t>
      </w:r>
      <w:r w:rsidRPr="000904EA">
        <w:rPr>
          <w:spacing w:val="40"/>
          <w:sz w:val="26"/>
          <w:szCs w:val="26"/>
        </w:rPr>
        <w:t xml:space="preserve"> </w:t>
      </w:r>
      <w:r w:rsidRPr="000904EA">
        <w:rPr>
          <w:sz w:val="26"/>
          <w:szCs w:val="26"/>
        </w:rPr>
        <w:t>включается площадь антресолей, галерей, зрительных балконов и других залов, веранд, балконов летних помещений, наружных застекленных галерей, а также переходов в другие здания, применяемая для расчета плотности застройки функциональных зон.</w:t>
      </w:r>
    </w:p>
    <w:p w:rsidR="00244F95" w:rsidRPr="000904EA" w:rsidRDefault="00244F95" w:rsidP="00244F95">
      <w:pPr>
        <w:pStyle w:val="a3"/>
        <w:spacing w:line="242" w:lineRule="auto"/>
        <w:ind w:right="422"/>
        <w:rPr>
          <w:sz w:val="26"/>
          <w:szCs w:val="26"/>
        </w:rPr>
      </w:pPr>
      <w:r w:rsidRPr="000904EA">
        <w:rPr>
          <w:b/>
          <w:sz w:val="26"/>
          <w:szCs w:val="26"/>
        </w:rPr>
        <w:t>территориальные зоны:</w:t>
      </w:r>
      <w:r w:rsidRPr="000904EA">
        <w:rPr>
          <w:b/>
          <w:spacing w:val="-5"/>
          <w:sz w:val="26"/>
          <w:szCs w:val="26"/>
        </w:rPr>
        <w:t xml:space="preserve"> </w:t>
      </w:r>
      <w:r w:rsidRPr="000904EA">
        <w:rPr>
          <w:sz w:val="26"/>
          <w:szCs w:val="26"/>
        </w:rPr>
        <w:t xml:space="preserve">Зоны, для которых в правилах землепользования и застройки определены границы и установлены градостроительные </w:t>
      </w:r>
      <w:r w:rsidRPr="000904EA">
        <w:rPr>
          <w:spacing w:val="-2"/>
          <w:sz w:val="26"/>
          <w:szCs w:val="26"/>
        </w:rPr>
        <w:t>регламенты.</w:t>
      </w:r>
    </w:p>
    <w:p w:rsidR="00244F95" w:rsidRPr="000904EA" w:rsidRDefault="00244F95" w:rsidP="00244F95">
      <w:pPr>
        <w:ind w:left="140" w:right="415" w:firstLine="480"/>
        <w:jc w:val="both"/>
        <w:rPr>
          <w:sz w:val="26"/>
          <w:szCs w:val="26"/>
        </w:rPr>
      </w:pPr>
      <w:r w:rsidRPr="000904EA">
        <w:rPr>
          <w:sz w:val="26"/>
          <w:szCs w:val="26"/>
        </w:rPr>
        <w:t>территориальное</w:t>
      </w:r>
      <w:r w:rsidRPr="000904EA">
        <w:rPr>
          <w:spacing w:val="-2"/>
          <w:sz w:val="26"/>
          <w:szCs w:val="26"/>
        </w:rPr>
        <w:t xml:space="preserve"> </w:t>
      </w:r>
      <w:r w:rsidRPr="000904EA">
        <w:rPr>
          <w:sz w:val="26"/>
          <w:szCs w:val="26"/>
        </w:rPr>
        <w:t>планирование</w:t>
      </w:r>
      <w:r w:rsidRPr="000904EA">
        <w:rPr>
          <w:spacing w:val="-1"/>
          <w:sz w:val="26"/>
          <w:szCs w:val="26"/>
        </w:rPr>
        <w:t xml:space="preserve"> </w:t>
      </w:r>
      <w:r w:rsidRPr="000904EA">
        <w:rPr>
          <w:sz w:val="26"/>
          <w:szCs w:val="26"/>
        </w:rPr>
        <w:t>-</w:t>
      </w:r>
      <w:r w:rsidRPr="000904EA">
        <w:rPr>
          <w:spacing w:val="-6"/>
          <w:sz w:val="26"/>
          <w:szCs w:val="26"/>
        </w:rPr>
        <w:t xml:space="preserve"> </w:t>
      </w:r>
      <w:r w:rsidRPr="000904EA">
        <w:rPr>
          <w:sz w:val="26"/>
          <w:szCs w:val="26"/>
        </w:rPr>
        <w:t>планирование</w:t>
      </w:r>
      <w:r w:rsidRPr="000904EA">
        <w:rPr>
          <w:spacing w:val="-6"/>
          <w:sz w:val="26"/>
          <w:szCs w:val="26"/>
        </w:rPr>
        <w:t xml:space="preserve"> </w:t>
      </w:r>
      <w:r w:rsidRPr="000904EA">
        <w:rPr>
          <w:sz w:val="26"/>
          <w:szCs w:val="26"/>
        </w:rPr>
        <w:t>развития</w:t>
      </w:r>
      <w:r w:rsidRPr="000904EA">
        <w:rPr>
          <w:spacing w:val="-6"/>
          <w:sz w:val="26"/>
          <w:szCs w:val="26"/>
        </w:rPr>
        <w:t xml:space="preserve"> </w:t>
      </w:r>
      <w:r w:rsidRPr="000904EA">
        <w:rPr>
          <w:sz w:val="26"/>
          <w:szCs w:val="26"/>
        </w:rPr>
        <w:t>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244F95" w:rsidRPr="000904EA" w:rsidRDefault="00244F95" w:rsidP="00244F95">
      <w:pPr>
        <w:pStyle w:val="a3"/>
        <w:ind w:right="426"/>
        <w:rPr>
          <w:sz w:val="26"/>
          <w:szCs w:val="26"/>
        </w:rPr>
      </w:pPr>
      <w:r w:rsidRPr="000904EA">
        <w:rPr>
          <w:b/>
          <w:sz w:val="26"/>
          <w:szCs w:val="26"/>
        </w:rPr>
        <w:t>транспортная инфраструктура:</w:t>
      </w:r>
      <w:r w:rsidRPr="000904EA">
        <w:rPr>
          <w:b/>
          <w:spacing w:val="-3"/>
          <w:sz w:val="26"/>
          <w:szCs w:val="26"/>
        </w:rPr>
        <w:t xml:space="preserve"> </w:t>
      </w:r>
      <w:r w:rsidRPr="000904EA">
        <w:rPr>
          <w:sz w:val="26"/>
          <w:szCs w:val="26"/>
        </w:rPr>
        <w:t>Комплекс объектов и сооружений, обеспечивающих</w:t>
      </w:r>
      <w:r w:rsidRPr="000904EA">
        <w:rPr>
          <w:spacing w:val="-5"/>
          <w:sz w:val="26"/>
          <w:szCs w:val="26"/>
        </w:rPr>
        <w:t xml:space="preserve"> </w:t>
      </w:r>
      <w:r w:rsidRPr="000904EA">
        <w:rPr>
          <w:sz w:val="26"/>
          <w:szCs w:val="26"/>
        </w:rPr>
        <w:t>потребности физических</w:t>
      </w:r>
      <w:r w:rsidRPr="000904EA">
        <w:rPr>
          <w:spacing w:val="-5"/>
          <w:sz w:val="26"/>
          <w:szCs w:val="26"/>
        </w:rPr>
        <w:t xml:space="preserve"> </w:t>
      </w:r>
      <w:r w:rsidRPr="000904EA">
        <w:rPr>
          <w:sz w:val="26"/>
          <w:szCs w:val="26"/>
        </w:rPr>
        <w:t>лиц, юридических</w:t>
      </w:r>
      <w:r w:rsidRPr="000904EA">
        <w:rPr>
          <w:spacing w:val="-5"/>
          <w:sz w:val="26"/>
          <w:szCs w:val="26"/>
        </w:rPr>
        <w:t xml:space="preserve"> </w:t>
      </w:r>
      <w:r w:rsidRPr="000904EA">
        <w:rPr>
          <w:sz w:val="26"/>
          <w:szCs w:val="26"/>
        </w:rPr>
        <w:t>лиц и государства в пассажирских и грузовых транспортных перевозках.</w:t>
      </w:r>
    </w:p>
    <w:p w:rsidR="00244F95" w:rsidRPr="000904EA" w:rsidRDefault="00244F95" w:rsidP="00244F95">
      <w:pPr>
        <w:pStyle w:val="a3"/>
        <w:ind w:right="418"/>
        <w:rPr>
          <w:sz w:val="26"/>
          <w:szCs w:val="26"/>
        </w:rPr>
      </w:pPr>
      <w:r w:rsidRPr="000904EA">
        <w:rPr>
          <w:b/>
          <w:sz w:val="26"/>
          <w:szCs w:val="26"/>
        </w:rPr>
        <w:t>транспортно-пересадочный</w:t>
      </w:r>
      <w:r w:rsidRPr="000904EA">
        <w:rPr>
          <w:b/>
          <w:spacing w:val="-3"/>
          <w:sz w:val="26"/>
          <w:szCs w:val="26"/>
        </w:rPr>
        <w:t xml:space="preserve"> </w:t>
      </w:r>
      <w:r w:rsidRPr="000904EA">
        <w:rPr>
          <w:b/>
          <w:sz w:val="26"/>
          <w:szCs w:val="26"/>
        </w:rPr>
        <w:t>узел:</w:t>
      </w:r>
      <w:r w:rsidRPr="000904EA">
        <w:rPr>
          <w:b/>
          <w:spacing w:val="-3"/>
          <w:sz w:val="26"/>
          <w:szCs w:val="26"/>
        </w:rPr>
        <w:t xml:space="preserve"> </w:t>
      </w:r>
      <w:r w:rsidRPr="000904EA">
        <w:rPr>
          <w:sz w:val="26"/>
          <w:szCs w:val="26"/>
        </w:rPr>
        <w:t>Комплекс</w:t>
      </w:r>
      <w:r w:rsidRPr="000904EA">
        <w:rPr>
          <w:spacing w:val="40"/>
          <w:sz w:val="26"/>
          <w:szCs w:val="26"/>
        </w:rPr>
        <w:t xml:space="preserve"> </w:t>
      </w:r>
      <w:r w:rsidRPr="000904EA">
        <w:rPr>
          <w:sz w:val="26"/>
          <w:szCs w:val="26"/>
        </w:rPr>
        <w:t>объектов</w:t>
      </w:r>
      <w:r w:rsidRPr="000904EA">
        <w:rPr>
          <w:spacing w:val="40"/>
          <w:sz w:val="26"/>
          <w:szCs w:val="26"/>
        </w:rPr>
        <w:t xml:space="preserve"> </w:t>
      </w:r>
      <w:r w:rsidRPr="000904EA">
        <w:rPr>
          <w:sz w:val="26"/>
          <w:szCs w:val="26"/>
        </w:rPr>
        <w:t>недвижимого имущества, включающий в себя земельный участок либо несколько земельных участков</w:t>
      </w:r>
      <w:r w:rsidRPr="000904EA">
        <w:rPr>
          <w:spacing w:val="-2"/>
          <w:sz w:val="26"/>
          <w:szCs w:val="26"/>
        </w:rPr>
        <w:t xml:space="preserve"> </w:t>
      </w:r>
      <w:r w:rsidRPr="000904EA">
        <w:rPr>
          <w:sz w:val="26"/>
          <w:szCs w:val="26"/>
        </w:rPr>
        <w:t>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w:t>
      </w:r>
      <w:r w:rsidRPr="000904EA">
        <w:rPr>
          <w:spacing w:val="-2"/>
          <w:sz w:val="26"/>
          <w:szCs w:val="26"/>
        </w:rPr>
        <w:t xml:space="preserve"> </w:t>
      </w:r>
      <w:r w:rsidRPr="000904EA">
        <w:rPr>
          <w:sz w:val="26"/>
          <w:szCs w:val="26"/>
        </w:rPr>
        <w:t>в</w:t>
      </w:r>
      <w:r w:rsidRPr="000904EA">
        <w:rPr>
          <w:spacing w:val="-2"/>
          <w:sz w:val="26"/>
          <w:szCs w:val="26"/>
        </w:rPr>
        <w:t xml:space="preserve"> </w:t>
      </w:r>
      <w:r w:rsidRPr="000904EA">
        <w:rPr>
          <w:sz w:val="26"/>
          <w:szCs w:val="26"/>
        </w:rPr>
        <w:t>местах</w:t>
      </w:r>
      <w:r w:rsidRPr="000904EA">
        <w:rPr>
          <w:spacing w:val="-4"/>
          <w:sz w:val="26"/>
          <w:szCs w:val="26"/>
        </w:rPr>
        <w:t xml:space="preserve"> </w:t>
      </w:r>
      <w:r w:rsidRPr="000904EA">
        <w:rPr>
          <w:sz w:val="26"/>
          <w:szCs w:val="26"/>
        </w:rPr>
        <w:t xml:space="preserve">их пересадок с </w:t>
      </w:r>
      <w:r w:rsidRPr="000904EA">
        <w:rPr>
          <w:sz w:val="26"/>
          <w:szCs w:val="26"/>
        </w:rPr>
        <w:lastRenderedPageBreak/>
        <w:t>одного вида транспорта на другой.</w:t>
      </w:r>
    </w:p>
    <w:p w:rsidR="00244F95" w:rsidRPr="000904EA" w:rsidRDefault="00244F95" w:rsidP="006615A7">
      <w:pPr>
        <w:pStyle w:val="a3"/>
        <w:ind w:right="426"/>
        <w:rPr>
          <w:sz w:val="26"/>
          <w:szCs w:val="26"/>
        </w:rPr>
      </w:pPr>
      <w:r w:rsidRPr="000904EA">
        <w:rPr>
          <w:b/>
          <w:sz w:val="26"/>
          <w:szCs w:val="26"/>
        </w:rPr>
        <w:t>тротуар:</w:t>
      </w:r>
      <w:r w:rsidRPr="000904EA">
        <w:rPr>
          <w:b/>
          <w:spacing w:val="-7"/>
          <w:sz w:val="26"/>
          <w:szCs w:val="26"/>
        </w:rPr>
        <w:t xml:space="preserve"> </w:t>
      </w:r>
      <w:r w:rsidRPr="000904EA">
        <w:rPr>
          <w:sz w:val="26"/>
          <w:szCs w:val="26"/>
        </w:rPr>
        <w:t>Территория улиц и дорог, сформированная вдоль проезжей части, входящая в состав поперечного профиля улиц, отделенная бортовым камнем и приподнятая</w:t>
      </w:r>
      <w:r w:rsidRPr="000904EA">
        <w:rPr>
          <w:spacing w:val="61"/>
          <w:sz w:val="26"/>
          <w:szCs w:val="26"/>
        </w:rPr>
        <w:t xml:space="preserve">  </w:t>
      </w:r>
      <w:r w:rsidRPr="000904EA">
        <w:rPr>
          <w:sz w:val="26"/>
          <w:szCs w:val="26"/>
        </w:rPr>
        <w:t>над</w:t>
      </w:r>
      <w:r w:rsidRPr="000904EA">
        <w:rPr>
          <w:spacing w:val="63"/>
          <w:sz w:val="26"/>
          <w:szCs w:val="26"/>
        </w:rPr>
        <w:t xml:space="preserve">  </w:t>
      </w:r>
      <w:r w:rsidRPr="000904EA">
        <w:rPr>
          <w:sz w:val="26"/>
          <w:szCs w:val="26"/>
        </w:rPr>
        <w:t>проезжей</w:t>
      </w:r>
      <w:r w:rsidRPr="000904EA">
        <w:rPr>
          <w:spacing w:val="63"/>
          <w:sz w:val="26"/>
          <w:szCs w:val="26"/>
        </w:rPr>
        <w:t xml:space="preserve">  </w:t>
      </w:r>
      <w:r w:rsidRPr="000904EA">
        <w:rPr>
          <w:sz w:val="26"/>
          <w:szCs w:val="26"/>
        </w:rPr>
        <w:t>частью</w:t>
      </w:r>
      <w:r w:rsidRPr="000904EA">
        <w:rPr>
          <w:spacing w:val="61"/>
          <w:sz w:val="26"/>
          <w:szCs w:val="26"/>
        </w:rPr>
        <w:t xml:space="preserve">  </w:t>
      </w:r>
      <w:r w:rsidRPr="000904EA">
        <w:rPr>
          <w:sz w:val="26"/>
          <w:szCs w:val="26"/>
        </w:rPr>
        <w:t>или</w:t>
      </w:r>
      <w:r w:rsidRPr="000904EA">
        <w:rPr>
          <w:spacing w:val="61"/>
          <w:sz w:val="26"/>
          <w:szCs w:val="26"/>
        </w:rPr>
        <w:t xml:space="preserve">  </w:t>
      </w:r>
      <w:r w:rsidRPr="000904EA">
        <w:rPr>
          <w:sz w:val="26"/>
          <w:szCs w:val="26"/>
        </w:rPr>
        <w:t>обозначенная</w:t>
      </w:r>
      <w:r w:rsidRPr="000904EA">
        <w:rPr>
          <w:spacing w:val="61"/>
          <w:sz w:val="26"/>
          <w:szCs w:val="26"/>
        </w:rPr>
        <w:t xml:space="preserve">  </w:t>
      </w:r>
      <w:r w:rsidRPr="000904EA">
        <w:rPr>
          <w:sz w:val="26"/>
          <w:szCs w:val="26"/>
        </w:rPr>
        <w:t>разметкой</w:t>
      </w:r>
      <w:r w:rsidRPr="000904EA">
        <w:rPr>
          <w:spacing w:val="62"/>
          <w:sz w:val="26"/>
          <w:szCs w:val="26"/>
        </w:rPr>
        <w:t xml:space="preserve">  </w:t>
      </w:r>
      <w:r w:rsidRPr="000904EA">
        <w:rPr>
          <w:spacing w:val="-4"/>
          <w:sz w:val="26"/>
          <w:szCs w:val="26"/>
        </w:rPr>
        <w:t>(или</w:t>
      </w:r>
      <w:r w:rsidR="006615A7" w:rsidRPr="000904EA">
        <w:rPr>
          <w:sz w:val="26"/>
          <w:szCs w:val="26"/>
        </w:rPr>
        <w:t xml:space="preserve"> </w:t>
      </w:r>
      <w:r w:rsidRPr="000904EA">
        <w:rPr>
          <w:sz w:val="26"/>
          <w:szCs w:val="26"/>
        </w:rPr>
        <w:t>отделенная другим способом), предназначенная для движения пешеходов, размещения опор освещения, элементов благоустройства, озеленения.</w:t>
      </w:r>
    </w:p>
    <w:p w:rsidR="00244F95" w:rsidRPr="000904EA" w:rsidRDefault="00244F95" w:rsidP="00244F95">
      <w:pPr>
        <w:pStyle w:val="a3"/>
        <w:spacing w:line="242" w:lineRule="auto"/>
        <w:ind w:right="424"/>
        <w:rPr>
          <w:sz w:val="26"/>
          <w:szCs w:val="26"/>
        </w:rPr>
      </w:pPr>
      <w:r w:rsidRPr="000904EA">
        <w:rPr>
          <w:b/>
          <w:sz w:val="26"/>
          <w:szCs w:val="26"/>
        </w:rPr>
        <w:t>улица:</w:t>
      </w:r>
      <w:r w:rsidRPr="000904EA">
        <w:rPr>
          <w:b/>
          <w:spacing w:val="-7"/>
          <w:sz w:val="26"/>
          <w:szCs w:val="26"/>
        </w:rPr>
        <w:t xml:space="preserve"> </w:t>
      </w:r>
      <w:r w:rsidRPr="000904EA">
        <w:rPr>
          <w:sz w:val="26"/>
          <w:szCs w:val="26"/>
        </w:rPr>
        <w:t>Территория общего пользования, ограниченная красными линиями улично-дорожной сети населенного пункта.</w:t>
      </w:r>
    </w:p>
    <w:p w:rsidR="00244F95" w:rsidRPr="000904EA" w:rsidRDefault="00244F95" w:rsidP="00244F95">
      <w:pPr>
        <w:pStyle w:val="a3"/>
        <w:ind w:right="421"/>
        <w:rPr>
          <w:sz w:val="26"/>
          <w:szCs w:val="26"/>
        </w:rPr>
      </w:pPr>
      <w:r w:rsidRPr="000904EA">
        <w:rPr>
          <w:b/>
          <w:sz w:val="26"/>
          <w:szCs w:val="26"/>
        </w:rPr>
        <w:t xml:space="preserve">улично-дорожная сеть (УДС): </w:t>
      </w:r>
      <w:r w:rsidRPr="000904EA">
        <w:rPr>
          <w:sz w:val="26"/>
          <w:szCs w:val="26"/>
        </w:rPr>
        <w:t>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транспорта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rsidR="00244F95" w:rsidRPr="000904EA" w:rsidRDefault="00244F95" w:rsidP="00244F95">
      <w:pPr>
        <w:pStyle w:val="a3"/>
        <w:ind w:right="418"/>
        <w:rPr>
          <w:sz w:val="26"/>
          <w:szCs w:val="26"/>
        </w:rPr>
      </w:pPr>
      <w:r w:rsidRPr="000904EA">
        <w:rPr>
          <w:sz w:val="26"/>
          <w:szCs w:val="26"/>
        </w:rPr>
        <w:t>х</w:t>
      </w:r>
      <w:r w:rsidRPr="000904EA">
        <w:rPr>
          <w:b/>
          <w:sz w:val="26"/>
          <w:szCs w:val="26"/>
        </w:rPr>
        <w:t xml:space="preserve">озяйственные постройки: </w:t>
      </w:r>
      <w:r w:rsidRPr="000904EA">
        <w:rPr>
          <w:sz w:val="26"/>
          <w:szCs w:val="26"/>
        </w:rPr>
        <w:t>Сараи, бани, теплицы, навесы, погреба, колодцы и другие сооружения и постройки (в том числе временные), предназначенные для удовлетворения гражданами бытовых и иных нужд.</w:t>
      </w:r>
    </w:p>
    <w:p w:rsidR="00244F95" w:rsidRPr="000904EA" w:rsidRDefault="00244F95" w:rsidP="00244F95">
      <w:pPr>
        <w:pStyle w:val="a3"/>
        <w:ind w:right="424"/>
        <w:rPr>
          <w:sz w:val="26"/>
          <w:szCs w:val="26"/>
        </w:rPr>
      </w:pPr>
      <w:r w:rsidRPr="000904EA">
        <w:rPr>
          <w:b/>
          <w:sz w:val="26"/>
          <w:szCs w:val="26"/>
        </w:rPr>
        <w:t>целостная историческая среда:</w:t>
      </w:r>
      <w:r w:rsidRPr="000904EA">
        <w:rPr>
          <w:b/>
          <w:spacing w:val="-6"/>
          <w:sz w:val="26"/>
          <w:szCs w:val="26"/>
        </w:rPr>
        <w:t xml:space="preserve"> </w:t>
      </w:r>
      <w:r w:rsidRPr="000904EA">
        <w:rPr>
          <w:sz w:val="26"/>
          <w:szCs w:val="26"/>
        </w:rPr>
        <w:t>Среда населенного пункта, сохранившая историческую достоверность и аутентичность историческим периодам существования населенного пункта.</w:t>
      </w:r>
    </w:p>
    <w:p w:rsidR="00244F95" w:rsidRPr="000904EA" w:rsidRDefault="00244F95" w:rsidP="00244F95">
      <w:pPr>
        <w:pStyle w:val="a3"/>
        <w:ind w:right="424"/>
        <w:rPr>
          <w:sz w:val="26"/>
          <w:szCs w:val="26"/>
        </w:rPr>
      </w:pPr>
      <w:r w:rsidRPr="000904EA">
        <w:rPr>
          <w:b/>
          <w:sz w:val="26"/>
          <w:szCs w:val="26"/>
        </w:rPr>
        <w:t>функциональные зоны:</w:t>
      </w:r>
      <w:r w:rsidRPr="000904EA">
        <w:rPr>
          <w:b/>
          <w:spacing w:val="-2"/>
          <w:sz w:val="26"/>
          <w:szCs w:val="26"/>
        </w:rPr>
        <w:t xml:space="preserve"> </w:t>
      </w:r>
      <w:r w:rsidRPr="000904EA">
        <w:rPr>
          <w:sz w:val="26"/>
          <w:szCs w:val="26"/>
        </w:rPr>
        <w:t xml:space="preserve">Зоны, для которых документами территориального планирования определены границы и функциональное </w:t>
      </w:r>
      <w:r w:rsidRPr="000904EA">
        <w:rPr>
          <w:spacing w:val="-2"/>
          <w:sz w:val="26"/>
          <w:szCs w:val="26"/>
        </w:rPr>
        <w:t>назначение.</w:t>
      </w:r>
    </w:p>
    <w:p w:rsidR="00244F95" w:rsidRPr="000904EA" w:rsidRDefault="00244F95" w:rsidP="00244F95">
      <w:pPr>
        <w:spacing w:line="321" w:lineRule="exact"/>
        <w:ind w:left="620"/>
        <w:jc w:val="both"/>
        <w:rPr>
          <w:sz w:val="26"/>
          <w:szCs w:val="26"/>
        </w:rPr>
      </w:pPr>
      <w:r w:rsidRPr="000904EA">
        <w:rPr>
          <w:b/>
          <w:sz w:val="26"/>
          <w:szCs w:val="26"/>
        </w:rPr>
        <w:t>элемент</w:t>
      </w:r>
      <w:r w:rsidRPr="000904EA">
        <w:rPr>
          <w:b/>
          <w:spacing w:val="-10"/>
          <w:sz w:val="26"/>
          <w:szCs w:val="26"/>
        </w:rPr>
        <w:t xml:space="preserve"> </w:t>
      </w:r>
      <w:r w:rsidRPr="000904EA">
        <w:rPr>
          <w:b/>
          <w:sz w:val="26"/>
          <w:szCs w:val="26"/>
        </w:rPr>
        <w:t>планировочной</w:t>
      </w:r>
      <w:r w:rsidRPr="000904EA">
        <w:rPr>
          <w:b/>
          <w:spacing w:val="-8"/>
          <w:sz w:val="26"/>
          <w:szCs w:val="26"/>
        </w:rPr>
        <w:t xml:space="preserve"> </w:t>
      </w:r>
      <w:r w:rsidRPr="000904EA">
        <w:rPr>
          <w:b/>
          <w:sz w:val="26"/>
          <w:szCs w:val="26"/>
        </w:rPr>
        <w:t>структуры</w:t>
      </w:r>
      <w:r w:rsidRPr="000904EA">
        <w:rPr>
          <w:sz w:val="26"/>
          <w:szCs w:val="26"/>
        </w:rPr>
        <w:t>:</w:t>
      </w:r>
      <w:r w:rsidRPr="000904EA">
        <w:rPr>
          <w:spacing w:val="51"/>
          <w:sz w:val="26"/>
          <w:szCs w:val="26"/>
        </w:rPr>
        <w:t xml:space="preserve"> </w:t>
      </w:r>
      <w:r w:rsidRPr="000904EA">
        <w:rPr>
          <w:sz w:val="26"/>
          <w:szCs w:val="26"/>
        </w:rPr>
        <w:t>часть</w:t>
      </w:r>
      <w:r w:rsidRPr="000904EA">
        <w:rPr>
          <w:spacing w:val="-9"/>
          <w:sz w:val="26"/>
          <w:szCs w:val="26"/>
        </w:rPr>
        <w:t xml:space="preserve"> </w:t>
      </w:r>
      <w:r w:rsidRPr="000904EA">
        <w:rPr>
          <w:sz w:val="26"/>
          <w:szCs w:val="26"/>
        </w:rPr>
        <w:t>территории</w:t>
      </w:r>
      <w:r w:rsidRPr="000904EA">
        <w:rPr>
          <w:spacing w:val="-7"/>
          <w:sz w:val="26"/>
          <w:szCs w:val="26"/>
        </w:rPr>
        <w:t xml:space="preserve"> </w:t>
      </w:r>
      <w:r w:rsidRPr="000904EA">
        <w:rPr>
          <w:spacing w:val="-2"/>
          <w:sz w:val="26"/>
          <w:szCs w:val="26"/>
        </w:rPr>
        <w:t>поселения.</w:t>
      </w:r>
    </w:p>
    <w:p w:rsidR="00244F95" w:rsidRPr="000904EA" w:rsidRDefault="00244F95">
      <w:pPr>
        <w:pStyle w:val="1"/>
        <w:ind w:left="620"/>
        <w:jc w:val="both"/>
        <w:rPr>
          <w:sz w:val="26"/>
          <w:szCs w:val="26"/>
        </w:rPr>
      </w:pPr>
    </w:p>
    <w:p w:rsidR="007422AF" w:rsidRPr="000904EA" w:rsidRDefault="007422AF" w:rsidP="006615A7">
      <w:pPr>
        <w:pStyle w:val="1"/>
        <w:ind w:left="620"/>
        <w:jc w:val="both"/>
        <w:rPr>
          <w:sz w:val="26"/>
          <w:szCs w:val="26"/>
        </w:rPr>
      </w:pPr>
      <w:r w:rsidRPr="000904EA">
        <w:rPr>
          <w:sz w:val="26"/>
          <w:szCs w:val="26"/>
        </w:rPr>
        <w:t>Глава</w:t>
      </w:r>
      <w:r w:rsidRPr="000904EA">
        <w:rPr>
          <w:spacing w:val="-9"/>
          <w:sz w:val="26"/>
          <w:szCs w:val="26"/>
        </w:rPr>
        <w:t xml:space="preserve"> </w:t>
      </w:r>
      <w:r w:rsidRPr="000904EA">
        <w:rPr>
          <w:sz w:val="26"/>
          <w:szCs w:val="26"/>
        </w:rPr>
        <w:t>2.</w:t>
      </w:r>
      <w:r w:rsidRPr="000904EA">
        <w:rPr>
          <w:spacing w:val="-5"/>
          <w:sz w:val="26"/>
          <w:szCs w:val="26"/>
        </w:rPr>
        <w:t xml:space="preserve"> </w:t>
      </w:r>
      <w:r w:rsidRPr="000904EA">
        <w:rPr>
          <w:sz w:val="26"/>
          <w:szCs w:val="26"/>
        </w:rPr>
        <w:t>Организация</w:t>
      </w:r>
      <w:r w:rsidRPr="000904EA">
        <w:rPr>
          <w:spacing w:val="-10"/>
          <w:sz w:val="26"/>
          <w:szCs w:val="26"/>
        </w:rPr>
        <w:t xml:space="preserve"> </w:t>
      </w:r>
      <w:r w:rsidRPr="000904EA">
        <w:rPr>
          <w:sz w:val="26"/>
          <w:szCs w:val="26"/>
        </w:rPr>
        <w:t>территории</w:t>
      </w:r>
      <w:r w:rsidRPr="000904EA">
        <w:rPr>
          <w:spacing w:val="-9"/>
          <w:sz w:val="26"/>
          <w:szCs w:val="26"/>
        </w:rPr>
        <w:t xml:space="preserve"> </w:t>
      </w:r>
      <w:r w:rsidRPr="000904EA">
        <w:rPr>
          <w:sz w:val="26"/>
          <w:szCs w:val="26"/>
        </w:rPr>
        <w:t>сельского</w:t>
      </w:r>
      <w:r w:rsidRPr="000904EA">
        <w:rPr>
          <w:spacing w:val="-12"/>
          <w:sz w:val="26"/>
          <w:szCs w:val="26"/>
        </w:rPr>
        <w:t xml:space="preserve"> </w:t>
      </w:r>
      <w:r w:rsidRPr="000904EA">
        <w:rPr>
          <w:spacing w:val="-2"/>
          <w:sz w:val="26"/>
          <w:szCs w:val="26"/>
        </w:rPr>
        <w:t>поселения</w:t>
      </w:r>
    </w:p>
    <w:p w:rsidR="007422AF" w:rsidRPr="000904EA" w:rsidRDefault="007422AF" w:rsidP="006615A7">
      <w:pPr>
        <w:spacing w:before="120" w:line="242" w:lineRule="auto"/>
        <w:ind w:left="140" w:right="421" w:firstLine="480"/>
        <w:jc w:val="both"/>
        <w:rPr>
          <w:b/>
          <w:sz w:val="26"/>
          <w:szCs w:val="26"/>
        </w:rPr>
      </w:pPr>
      <w:r w:rsidRPr="000904EA">
        <w:rPr>
          <w:b/>
          <w:sz w:val="26"/>
          <w:szCs w:val="26"/>
        </w:rPr>
        <w:t>Статья 4. Концепция развития и функционально-планировочная организация территории</w:t>
      </w:r>
    </w:p>
    <w:p w:rsidR="007422AF" w:rsidRPr="000904EA" w:rsidRDefault="007422AF" w:rsidP="006B2A2E">
      <w:pPr>
        <w:pStyle w:val="a7"/>
        <w:numPr>
          <w:ilvl w:val="0"/>
          <w:numId w:val="85"/>
        </w:numPr>
        <w:tabs>
          <w:tab w:val="left" w:pos="960"/>
        </w:tabs>
        <w:ind w:right="418" w:firstLine="480"/>
        <w:rPr>
          <w:sz w:val="26"/>
          <w:szCs w:val="26"/>
        </w:rPr>
      </w:pPr>
      <w:r w:rsidRPr="000904EA">
        <w:rPr>
          <w:sz w:val="26"/>
          <w:szCs w:val="26"/>
        </w:rPr>
        <w:t xml:space="preserve">Территории для развития </w:t>
      </w:r>
      <w:r w:rsidRPr="000904EA">
        <w:rPr>
          <w:sz w:val="26"/>
          <w:szCs w:val="26"/>
          <w:shd w:val="clear" w:color="auto" w:fill="FFFFFF" w:themeFill="background1"/>
        </w:rPr>
        <w:t xml:space="preserve">сельского поселения и сельских населенных пунктов </w:t>
      </w:r>
      <w:r w:rsidRPr="000904EA">
        <w:rPr>
          <w:sz w:val="26"/>
          <w:szCs w:val="26"/>
        </w:rPr>
        <w:t>необходимо выбирать с учетом возможности рационального функционального использования на основе сравнения вариантов архитектурно- планировочных решений, технико-экономических, санитарно-гигиенических показателей, топливно-энергетических, водных, территориальных ресурсов, состояния окружающей природной среды с учетом прогноза изменения на перспективу природных и других условий. При этом необходимо учитывать предельно допустимые нагрузки на окружающую природную среду на основе определения ее потенциальных возможностей, режима рационального использования территориальных и природных ресурсов в целях обеспечения наиболее благоприятных условий жизни населения, недопущения разрушения естественных экологических систем и необратимых изменений в окружающей природной среде.</w:t>
      </w:r>
    </w:p>
    <w:p w:rsidR="007422AF" w:rsidRPr="000904EA" w:rsidRDefault="007422AF" w:rsidP="006B2A2E">
      <w:pPr>
        <w:pStyle w:val="a7"/>
        <w:numPr>
          <w:ilvl w:val="0"/>
          <w:numId w:val="85"/>
        </w:numPr>
        <w:tabs>
          <w:tab w:val="left" w:pos="1003"/>
        </w:tabs>
        <w:ind w:right="423" w:firstLine="480"/>
        <w:rPr>
          <w:sz w:val="26"/>
          <w:szCs w:val="26"/>
        </w:rPr>
      </w:pPr>
      <w:r w:rsidRPr="000904EA">
        <w:rPr>
          <w:sz w:val="26"/>
          <w:szCs w:val="26"/>
        </w:rPr>
        <w:t>Сельские населенные пункты в зависимости от общей численности постоянного населения подразделяются на группы в</w:t>
      </w:r>
      <w:r w:rsidRPr="000904EA">
        <w:rPr>
          <w:spacing w:val="-1"/>
          <w:sz w:val="26"/>
          <w:szCs w:val="26"/>
        </w:rPr>
        <w:t xml:space="preserve"> </w:t>
      </w:r>
      <w:r w:rsidRPr="000904EA">
        <w:rPr>
          <w:sz w:val="26"/>
          <w:szCs w:val="26"/>
        </w:rPr>
        <w:t>соответствии с таблицей 1.</w:t>
      </w:r>
    </w:p>
    <w:p w:rsidR="007422AF" w:rsidRDefault="007422AF" w:rsidP="007422AF">
      <w:pPr>
        <w:pStyle w:val="a3"/>
        <w:spacing w:before="61"/>
        <w:ind w:left="846" w:firstLine="0"/>
        <w:jc w:val="left"/>
        <w:rPr>
          <w:spacing w:val="-2"/>
          <w:sz w:val="26"/>
          <w:szCs w:val="26"/>
        </w:rPr>
      </w:pPr>
      <w:r w:rsidRPr="000904EA">
        <w:rPr>
          <w:sz w:val="26"/>
          <w:szCs w:val="26"/>
        </w:rPr>
        <w:t>Таблица</w:t>
      </w:r>
      <w:r w:rsidRPr="000904EA">
        <w:rPr>
          <w:spacing w:val="-6"/>
          <w:sz w:val="26"/>
          <w:szCs w:val="26"/>
        </w:rPr>
        <w:t xml:space="preserve"> </w:t>
      </w:r>
      <w:r w:rsidRPr="000904EA">
        <w:rPr>
          <w:sz w:val="26"/>
          <w:szCs w:val="26"/>
        </w:rPr>
        <w:t>1.</w:t>
      </w:r>
      <w:r w:rsidRPr="000904EA">
        <w:rPr>
          <w:spacing w:val="-3"/>
          <w:sz w:val="26"/>
          <w:szCs w:val="26"/>
        </w:rPr>
        <w:t xml:space="preserve"> </w:t>
      </w:r>
      <w:r w:rsidRPr="000904EA">
        <w:rPr>
          <w:sz w:val="26"/>
          <w:szCs w:val="26"/>
        </w:rPr>
        <w:t>Типология</w:t>
      </w:r>
      <w:r w:rsidRPr="000904EA">
        <w:rPr>
          <w:spacing w:val="-5"/>
          <w:sz w:val="26"/>
          <w:szCs w:val="26"/>
        </w:rPr>
        <w:t xml:space="preserve"> </w:t>
      </w:r>
      <w:r w:rsidRPr="000904EA">
        <w:rPr>
          <w:sz w:val="26"/>
          <w:szCs w:val="26"/>
        </w:rPr>
        <w:t>сельских</w:t>
      </w:r>
      <w:r w:rsidRPr="000904EA">
        <w:rPr>
          <w:spacing w:val="-9"/>
          <w:sz w:val="26"/>
          <w:szCs w:val="26"/>
        </w:rPr>
        <w:t xml:space="preserve"> </w:t>
      </w:r>
      <w:r w:rsidRPr="000904EA">
        <w:rPr>
          <w:sz w:val="26"/>
          <w:szCs w:val="26"/>
        </w:rPr>
        <w:t>населенных</w:t>
      </w:r>
      <w:r w:rsidRPr="000904EA">
        <w:rPr>
          <w:spacing w:val="-10"/>
          <w:sz w:val="26"/>
          <w:szCs w:val="26"/>
        </w:rPr>
        <w:t xml:space="preserve"> </w:t>
      </w:r>
      <w:r w:rsidRPr="000904EA">
        <w:rPr>
          <w:spacing w:val="-2"/>
          <w:sz w:val="26"/>
          <w:szCs w:val="26"/>
        </w:rPr>
        <w:t>пунктов</w:t>
      </w:r>
    </w:p>
    <w:p w:rsidR="00442D9D" w:rsidRPr="000904EA" w:rsidRDefault="00442D9D" w:rsidP="007422AF">
      <w:pPr>
        <w:pStyle w:val="a3"/>
        <w:spacing w:before="61"/>
        <w:ind w:left="846" w:firstLine="0"/>
        <w:jc w:val="left"/>
        <w:rPr>
          <w:sz w:val="26"/>
          <w:szCs w:val="26"/>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1930"/>
        <w:gridCol w:w="1930"/>
        <w:gridCol w:w="1925"/>
        <w:gridCol w:w="1930"/>
      </w:tblGrid>
      <w:tr w:rsidR="007422AF" w:rsidTr="00E44BEF">
        <w:trPr>
          <w:trHeight w:val="825"/>
        </w:trPr>
        <w:tc>
          <w:tcPr>
            <w:tcW w:w="1925" w:type="dxa"/>
          </w:tcPr>
          <w:p w:rsidR="007422AF" w:rsidRDefault="007422AF" w:rsidP="00E44BEF">
            <w:pPr>
              <w:pStyle w:val="TableParagraph"/>
              <w:spacing w:line="237" w:lineRule="auto"/>
              <w:ind w:left="110"/>
              <w:rPr>
                <w:sz w:val="24"/>
              </w:rPr>
            </w:pPr>
            <w:r>
              <w:rPr>
                <w:spacing w:val="-2"/>
                <w:sz w:val="24"/>
              </w:rPr>
              <w:t>Сельские населенные</w:t>
            </w:r>
          </w:p>
          <w:p w:rsidR="007422AF" w:rsidRDefault="007422AF" w:rsidP="00E44BEF">
            <w:pPr>
              <w:pStyle w:val="TableParagraph"/>
              <w:spacing w:line="261" w:lineRule="exact"/>
              <w:ind w:left="110"/>
              <w:rPr>
                <w:sz w:val="24"/>
              </w:rPr>
            </w:pPr>
            <w:r>
              <w:rPr>
                <w:spacing w:val="-2"/>
                <w:sz w:val="24"/>
              </w:rPr>
              <w:t>пункты</w:t>
            </w:r>
          </w:p>
        </w:tc>
        <w:tc>
          <w:tcPr>
            <w:tcW w:w="1930" w:type="dxa"/>
          </w:tcPr>
          <w:p w:rsidR="007422AF" w:rsidRDefault="007422AF" w:rsidP="00E44BEF">
            <w:pPr>
              <w:pStyle w:val="TableParagraph"/>
              <w:spacing w:line="268" w:lineRule="exact"/>
              <w:ind w:left="110"/>
              <w:rPr>
                <w:sz w:val="24"/>
              </w:rPr>
            </w:pPr>
            <w:r>
              <w:rPr>
                <w:spacing w:val="-2"/>
                <w:sz w:val="24"/>
              </w:rPr>
              <w:t>Крупные</w:t>
            </w:r>
          </w:p>
        </w:tc>
        <w:tc>
          <w:tcPr>
            <w:tcW w:w="1930" w:type="dxa"/>
          </w:tcPr>
          <w:p w:rsidR="007422AF" w:rsidRDefault="007422AF" w:rsidP="00E44BEF">
            <w:pPr>
              <w:pStyle w:val="TableParagraph"/>
              <w:spacing w:line="268" w:lineRule="exact"/>
              <w:ind w:left="109"/>
              <w:rPr>
                <w:sz w:val="24"/>
              </w:rPr>
            </w:pPr>
            <w:r>
              <w:rPr>
                <w:spacing w:val="-2"/>
                <w:sz w:val="24"/>
              </w:rPr>
              <w:t>Большие</w:t>
            </w:r>
          </w:p>
        </w:tc>
        <w:tc>
          <w:tcPr>
            <w:tcW w:w="1925" w:type="dxa"/>
          </w:tcPr>
          <w:p w:rsidR="007422AF" w:rsidRDefault="007422AF" w:rsidP="00E44BEF">
            <w:pPr>
              <w:pStyle w:val="TableParagraph"/>
              <w:spacing w:line="268" w:lineRule="exact"/>
              <w:ind w:left="109"/>
              <w:rPr>
                <w:sz w:val="24"/>
              </w:rPr>
            </w:pPr>
            <w:r>
              <w:rPr>
                <w:spacing w:val="-2"/>
                <w:sz w:val="24"/>
              </w:rPr>
              <w:t>Средние</w:t>
            </w:r>
          </w:p>
        </w:tc>
        <w:tc>
          <w:tcPr>
            <w:tcW w:w="1930" w:type="dxa"/>
          </w:tcPr>
          <w:p w:rsidR="007422AF" w:rsidRDefault="007422AF" w:rsidP="00E44BEF">
            <w:pPr>
              <w:pStyle w:val="TableParagraph"/>
              <w:spacing w:line="268" w:lineRule="exact"/>
              <w:ind w:left="109"/>
              <w:rPr>
                <w:sz w:val="24"/>
              </w:rPr>
            </w:pPr>
            <w:r>
              <w:rPr>
                <w:spacing w:val="-2"/>
                <w:sz w:val="24"/>
              </w:rPr>
              <w:t>Малые</w:t>
            </w:r>
          </w:p>
        </w:tc>
      </w:tr>
      <w:tr w:rsidR="007422AF" w:rsidTr="00E44BEF">
        <w:trPr>
          <w:trHeight w:val="854"/>
        </w:trPr>
        <w:tc>
          <w:tcPr>
            <w:tcW w:w="1925" w:type="dxa"/>
          </w:tcPr>
          <w:p w:rsidR="007422AF" w:rsidRDefault="007422AF" w:rsidP="00E44BEF">
            <w:pPr>
              <w:pStyle w:val="TableParagraph"/>
              <w:spacing w:line="237" w:lineRule="auto"/>
              <w:ind w:left="110"/>
              <w:rPr>
                <w:sz w:val="24"/>
              </w:rPr>
            </w:pPr>
            <w:r>
              <w:rPr>
                <w:sz w:val="24"/>
              </w:rPr>
              <w:lastRenderedPageBreak/>
              <w:t>Население,</w:t>
            </w:r>
            <w:r>
              <w:rPr>
                <w:spacing w:val="39"/>
                <w:sz w:val="24"/>
              </w:rPr>
              <w:t xml:space="preserve"> </w:t>
            </w:r>
            <w:r>
              <w:rPr>
                <w:sz w:val="24"/>
              </w:rPr>
              <w:t xml:space="preserve">тыс. </w:t>
            </w:r>
            <w:r>
              <w:rPr>
                <w:spacing w:val="-4"/>
                <w:sz w:val="24"/>
              </w:rPr>
              <w:t>чел.</w:t>
            </w:r>
          </w:p>
        </w:tc>
        <w:tc>
          <w:tcPr>
            <w:tcW w:w="1930" w:type="dxa"/>
          </w:tcPr>
          <w:p w:rsidR="007422AF" w:rsidRDefault="007422AF" w:rsidP="00E44BEF">
            <w:pPr>
              <w:pStyle w:val="TableParagraph"/>
              <w:spacing w:line="273" w:lineRule="exact"/>
              <w:ind w:left="110"/>
              <w:rPr>
                <w:sz w:val="24"/>
              </w:rPr>
            </w:pPr>
            <w:r>
              <w:rPr>
                <w:spacing w:val="-4"/>
                <w:sz w:val="24"/>
              </w:rPr>
              <w:t>Св.5</w:t>
            </w:r>
          </w:p>
        </w:tc>
        <w:tc>
          <w:tcPr>
            <w:tcW w:w="1930" w:type="dxa"/>
          </w:tcPr>
          <w:p w:rsidR="007422AF" w:rsidRDefault="007422AF" w:rsidP="00E44BEF">
            <w:pPr>
              <w:pStyle w:val="TableParagraph"/>
              <w:tabs>
                <w:tab w:val="left" w:pos="704"/>
                <w:tab w:val="left" w:pos="1141"/>
                <w:tab w:val="left" w:pos="1703"/>
              </w:tabs>
              <w:spacing w:line="237" w:lineRule="auto"/>
              <w:ind w:left="109" w:right="94"/>
              <w:rPr>
                <w:sz w:val="24"/>
              </w:rPr>
            </w:pPr>
            <w:r>
              <w:rPr>
                <w:spacing w:val="-6"/>
                <w:sz w:val="24"/>
              </w:rPr>
              <w:t>От</w:t>
            </w:r>
            <w:r>
              <w:rPr>
                <w:sz w:val="24"/>
              </w:rPr>
              <w:tab/>
            </w:r>
            <w:r>
              <w:rPr>
                <w:spacing w:val="-10"/>
                <w:sz w:val="24"/>
              </w:rPr>
              <w:t>1</w:t>
            </w:r>
            <w:r>
              <w:rPr>
                <w:sz w:val="24"/>
              </w:rPr>
              <w:tab/>
            </w:r>
            <w:r>
              <w:rPr>
                <w:spacing w:val="-6"/>
                <w:sz w:val="24"/>
              </w:rPr>
              <w:t>до</w:t>
            </w:r>
            <w:r>
              <w:rPr>
                <w:sz w:val="24"/>
              </w:rPr>
              <w:tab/>
            </w:r>
            <w:r>
              <w:rPr>
                <w:spacing w:val="-10"/>
                <w:sz w:val="24"/>
              </w:rPr>
              <w:t xml:space="preserve">5 </w:t>
            </w:r>
            <w:r>
              <w:rPr>
                <w:spacing w:val="-2"/>
                <w:sz w:val="24"/>
              </w:rPr>
              <w:t>включительно</w:t>
            </w:r>
          </w:p>
        </w:tc>
        <w:tc>
          <w:tcPr>
            <w:tcW w:w="1925" w:type="dxa"/>
          </w:tcPr>
          <w:p w:rsidR="007422AF" w:rsidRDefault="007422AF" w:rsidP="00E44BEF">
            <w:pPr>
              <w:pStyle w:val="TableParagraph"/>
              <w:spacing w:before="3" w:line="232" w:lineRule="auto"/>
              <w:ind w:left="109"/>
              <w:rPr>
                <w:sz w:val="24"/>
              </w:rPr>
            </w:pPr>
            <w:r>
              <w:rPr>
                <w:sz w:val="24"/>
              </w:rPr>
              <w:t xml:space="preserve">От 0,2 до 1 </w:t>
            </w:r>
            <w:r>
              <w:rPr>
                <w:spacing w:val="-2"/>
                <w:sz w:val="24"/>
              </w:rPr>
              <w:t>включительно</w:t>
            </w:r>
          </w:p>
        </w:tc>
        <w:tc>
          <w:tcPr>
            <w:tcW w:w="1930" w:type="dxa"/>
          </w:tcPr>
          <w:p w:rsidR="007422AF" w:rsidRDefault="007422AF" w:rsidP="00E44BEF">
            <w:pPr>
              <w:pStyle w:val="TableParagraph"/>
              <w:spacing w:line="268" w:lineRule="exact"/>
              <w:ind w:left="109"/>
              <w:rPr>
                <w:sz w:val="24"/>
              </w:rPr>
            </w:pPr>
            <w:r>
              <w:rPr>
                <w:sz w:val="24"/>
              </w:rPr>
              <w:t>От</w:t>
            </w:r>
            <w:r>
              <w:rPr>
                <w:spacing w:val="-1"/>
                <w:sz w:val="24"/>
              </w:rPr>
              <w:t xml:space="preserve"> </w:t>
            </w:r>
            <w:r>
              <w:rPr>
                <w:sz w:val="24"/>
              </w:rPr>
              <w:t>0,05</w:t>
            </w:r>
            <w:r>
              <w:rPr>
                <w:spacing w:val="-6"/>
                <w:sz w:val="24"/>
              </w:rPr>
              <w:t xml:space="preserve"> </w:t>
            </w:r>
            <w:r>
              <w:rPr>
                <w:sz w:val="24"/>
              </w:rPr>
              <w:t>до</w:t>
            </w:r>
            <w:r>
              <w:rPr>
                <w:spacing w:val="-2"/>
                <w:sz w:val="24"/>
              </w:rPr>
              <w:t xml:space="preserve"> </w:t>
            </w:r>
            <w:r>
              <w:rPr>
                <w:spacing w:val="-5"/>
                <w:sz w:val="24"/>
              </w:rPr>
              <w:t>0,2</w:t>
            </w:r>
          </w:p>
        </w:tc>
      </w:tr>
    </w:tbl>
    <w:p w:rsidR="007422AF" w:rsidRPr="000904EA" w:rsidRDefault="007422AF" w:rsidP="007422AF">
      <w:pPr>
        <w:pStyle w:val="a7"/>
        <w:numPr>
          <w:ilvl w:val="0"/>
          <w:numId w:val="85"/>
        </w:numPr>
        <w:tabs>
          <w:tab w:val="left" w:pos="1267"/>
        </w:tabs>
        <w:spacing w:before="314"/>
        <w:ind w:right="422" w:firstLine="480"/>
        <w:rPr>
          <w:sz w:val="26"/>
          <w:szCs w:val="26"/>
        </w:rPr>
      </w:pPr>
      <w:r w:rsidRPr="000904EA">
        <w:rPr>
          <w:sz w:val="26"/>
          <w:szCs w:val="26"/>
        </w:rPr>
        <w:t>Численность населения на срок реализации документов территориального планирования следует определять на основе данных о перспективах развития населенного пункта с учетом демографического прогноза естественного и механического прироста (убыли) населения и маятниковых миграций. Перспективы развития сельского поселения</w:t>
      </w:r>
      <w:r w:rsidRPr="000904EA">
        <w:rPr>
          <w:spacing w:val="40"/>
          <w:sz w:val="26"/>
          <w:szCs w:val="26"/>
        </w:rPr>
        <w:t xml:space="preserve"> </w:t>
      </w:r>
      <w:r w:rsidRPr="000904EA">
        <w:rPr>
          <w:sz w:val="26"/>
          <w:szCs w:val="26"/>
        </w:rPr>
        <w:t xml:space="preserve">должны быть определены на основе схемы территориального планирования муниципального района, генерального плана сельского поселения в увязке с формированием агропромышленного и рекреационного комплексов, а также с учетом размещения подсобных сельских хозяйств предприятий, организаций и </w:t>
      </w:r>
      <w:r w:rsidRPr="000904EA">
        <w:rPr>
          <w:spacing w:val="-2"/>
          <w:sz w:val="26"/>
          <w:szCs w:val="26"/>
        </w:rPr>
        <w:t>учреждений.</w:t>
      </w:r>
    </w:p>
    <w:p w:rsidR="007422AF" w:rsidRPr="000904EA" w:rsidRDefault="007422AF" w:rsidP="007422AF">
      <w:pPr>
        <w:pStyle w:val="a7"/>
        <w:numPr>
          <w:ilvl w:val="0"/>
          <w:numId w:val="85"/>
        </w:numPr>
        <w:tabs>
          <w:tab w:val="left" w:pos="1002"/>
        </w:tabs>
        <w:spacing w:before="1"/>
        <w:ind w:right="419" w:firstLine="480"/>
        <w:rPr>
          <w:sz w:val="26"/>
          <w:szCs w:val="26"/>
        </w:rPr>
      </w:pPr>
      <w:r w:rsidRPr="000904EA">
        <w:rPr>
          <w:sz w:val="26"/>
          <w:szCs w:val="26"/>
        </w:rPr>
        <w:t>При разработке генеральных планов необходимо исходить из оценки их экономико-географического, социального, производственного, историко- культурного и природно-ресурсного потенциала территории. При этом следует:</w:t>
      </w:r>
    </w:p>
    <w:p w:rsidR="007422AF" w:rsidRPr="000904EA" w:rsidRDefault="007422AF" w:rsidP="007422AF">
      <w:pPr>
        <w:pStyle w:val="a7"/>
        <w:numPr>
          <w:ilvl w:val="1"/>
          <w:numId w:val="85"/>
        </w:numPr>
        <w:tabs>
          <w:tab w:val="left" w:pos="921"/>
        </w:tabs>
        <w:ind w:right="424" w:firstLine="480"/>
        <w:rPr>
          <w:sz w:val="26"/>
          <w:szCs w:val="26"/>
        </w:rPr>
      </w:pPr>
      <w:r w:rsidRPr="000904EA">
        <w:rPr>
          <w:sz w:val="26"/>
          <w:szCs w:val="26"/>
        </w:rPr>
        <w:t>учитывать административный статус сельских населенных пунктов, прогнозируемую численность населения, экономическую базу, а также природно-климатические, социально-демографические, национально-бытовые</w:t>
      </w:r>
      <w:r w:rsidRPr="000904EA">
        <w:rPr>
          <w:spacing w:val="40"/>
          <w:sz w:val="26"/>
          <w:szCs w:val="26"/>
        </w:rPr>
        <w:t xml:space="preserve"> </w:t>
      </w:r>
      <w:r w:rsidRPr="000904EA">
        <w:rPr>
          <w:sz w:val="26"/>
          <w:szCs w:val="26"/>
        </w:rPr>
        <w:t>и другие местные особенности;</w:t>
      </w:r>
    </w:p>
    <w:p w:rsidR="007422AF" w:rsidRPr="000904EA" w:rsidRDefault="007422AF" w:rsidP="007422AF">
      <w:pPr>
        <w:pStyle w:val="a7"/>
        <w:numPr>
          <w:ilvl w:val="1"/>
          <w:numId w:val="85"/>
        </w:numPr>
        <w:tabs>
          <w:tab w:val="left" w:pos="1051"/>
          <w:tab w:val="left" w:pos="2328"/>
          <w:tab w:val="left" w:pos="6677"/>
          <w:tab w:val="left" w:pos="8764"/>
        </w:tabs>
        <w:spacing w:before="2"/>
        <w:ind w:right="424" w:firstLine="480"/>
        <w:rPr>
          <w:sz w:val="26"/>
          <w:szCs w:val="26"/>
        </w:rPr>
      </w:pPr>
      <w:r w:rsidRPr="000904EA">
        <w:rPr>
          <w:sz w:val="26"/>
          <w:szCs w:val="26"/>
        </w:rPr>
        <w:t xml:space="preserve">исходить из комплексной оценки территории, рационального использования имеющихся ресурсов (природных, водных, энергетических, трудовых, рекреационных), прогнозов изменения экономической базы, состояния окружающей среды и ее влияния на условия жизни и здоровья </w:t>
      </w:r>
      <w:r w:rsidRPr="000904EA">
        <w:rPr>
          <w:spacing w:val="-2"/>
          <w:sz w:val="26"/>
          <w:szCs w:val="26"/>
        </w:rPr>
        <w:t>населения,</w:t>
      </w:r>
      <w:r w:rsidRPr="000904EA">
        <w:rPr>
          <w:sz w:val="26"/>
          <w:szCs w:val="26"/>
        </w:rPr>
        <w:tab/>
      </w:r>
      <w:r w:rsidRPr="000904EA">
        <w:rPr>
          <w:spacing w:val="-2"/>
          <w:sz w:val="26"/>
          <w:szCs w:val="26"/>
        </w:rPr>
        <w:t>социально-демографической</w:t>
      </w:r>
      <w:r w:rsidRPr="000904EA">
        <w:rPr>
          <w:sz w:val="26"/>
          <w:szCs w:val="26"/>
        </w:rPr>
        <w:tab/>
      </w:r>
      <w:r w:rsidRPr="000904EA">
        <w:rPr>
          <w:spacing w:val="-2"/>
          <w:sz w:val="26"/>
          <w:szCs w:val="26"/>
        </w:rPr>
        <w:t>ситуации,</w:t>
      </w:r>
      <w:r w:rsidRPr="000904EA">
        <w:rPr>
          <w:sz w:val="26"/>
          <w:szCs w:val="26"/>
        </w:rPr>
        <w:tab/>
      </w:r>
      <w:r w:rsidRPr="000904EA">
        <w:rPr>
          <w:spacing w:val="-2"/>
          <w:sz w:val="26"/>
          <w:szCs w:val="26"/>
        </w:rPr>
        <w:t xml:space="preserve">включая </w:t>
      </w:r>
      <w:r w:rsidRPr="000904EA">
        <w:rPr>
          <w:sz w:val="26"/>
          <w:szCs w:val="26"/>
        </w:rPr>
        <w:t>межгосударственную и межрегиональную миграцию населения;</w:t>
      </w:r>
    </w:p>
    <w:p w:rsidR="007422AF" w:rsidRPr="000904EA" w:rsidRDefault="007422AF" w:rsidP="007422AF">
      <w:pPr>
        <w:pStyle w:val="a7"/>
        <w:numPr>
          <w:ilvl w:val="1"/>
          <w:numId w:val="85"/>
        </w:numPr>
        <w:tabs>
          <w:tab w:val="left" w:pos="811"/>
        </w:tabs>
        <w:ind w:right="422" w:firstLine="480"/>
        <w:rPr>
          <w:sz w:val="26"/>
          <w:szCs w:val="26"/>
        </w:rPr>
      </w:pPr>
      <w:r w:rsidRPr="000904EA">
        <w:rPr>
          <w:sz w:val="26"/>
          <w:szCs w:val="26"/>
        </w:rPr>
        <w:t>предусматривать улучшение экологического и санитарно-гигиенического состояния окружающей среды, сохранение историко-культурного наследия, активно включаемого в процессы жизнедеятельности;</w:t>
      </w:r>
    </w:p>
    <w:p w:rsidR="007422AF" w:rsidRPr="000904EA" w:rsidRDefault="007422AF" w:rsidP="007422AF">
      <w:pPr>
        <w:pStyle w:val="a7"/>
        <w:numPr>
          <w:ilvl w:val="1"/>
          <w:numId w:val="85"/>
        </w:numPr>
        <w:tabs>
          <w:tab w:val="left" w:pos="916"/>
        </w:tabs>
        <w:ind w:right="418" w:firstLine="480"/>
        <w:rPr>
          <w:sz w:val="26"/>
          <w:szCs w:val="26"/>
        </w:rPr>
      </w:pPr>
      <w:r w:rsidRPr="000904EA">
        <w:rPr>
          <w:sz w:val="26"/>
          <w:szCs w:val="26"/>
        </w:rPr>
        <w:t>определять рациональные пути развития территорий с выделением первоочередных (приоритетных) и перспективных социальных, экономических и экологических проблем;</w:t>
      </w:r>
    </w:p>
    <w:p w:rsidR="007422AF" w:rsidRPr="000904EA" w:rsidRDefault="007422AF" w:rsidP="007422AF">
      <w:pPr>
        <w:pStyle w:val="a7"/>
        <w:numPr>
          <w:ilvl w:val="1"/>
          <w:numId w:val="85"/>
        </w:numPr>
        <w:tabs>
          <w:tab w:val="left" w:pos="897"/>
        </w:tabs>
        <w:ind w:right="419" w:firstLine="480"/>
        <w:rPr>
          <w:sz w:val="26"/>
          <w:szCs w:val="26"/>
        </w:rPr>
      </w:pPr>
      <w:r w:rsidRPr="000904EA">
        <w:rPr>
          <w:sz w:val="26"/>
          <w:szCs w:val="26"/>
        </w:rPr>
        <w:t>учитывать перспективы развития рынка недвижимости, возможность освоения территорий через привлечение негосударственных инвестиций и продажу гражданам и юридическим лицам земельных участков,</w:t>
      </w:r>
      <w:r w:rsidRPr="000904EA">
        <w:rPr>
          <w:spacing w:val="40"/>
          <w:sz w:val="26"/>
          <w:szCs w:val="26"/>
        </w:rPr>
        <w:t xml:space="preserve"> </w:t>
      </w:r>
      <w:r w:rsidRPr="000904EA">
        <w:rPr>
          <w:sz w:val="26"/>
          <w:szCs w:val="26"/>
        </w:rPr>
        <w:t xml:space="preserve">расположенных на территории городских и сельских поселений, или права их </w:t>
      </w:r>
      <w:r w:rsidRPr="000904EA">
        <w:rPr>
          <w:spacing w:val="-2"/>
          <w:sz w:val="26"/>
          <w:szCs w:val="26"/>
        </w:rPr>
        <w:t>аренды;</w:t>
      </w:r>
    </w:p>
    <w:p w:rsidR="007422AF" w:rsidRPr="000904EA" w:rsidRDefault="007422AF" w:rsidP="007422AF">
      <w:pPr>
        <w:pStyle w:val="a7"/>
        <w:numPr>
          <w:ilvl w:val="1"/>
          <w:numId w:val="85"/>
        </w:numPr>
        <w:tabs>
          <w:tab w:val="left" w:pos="940"/>
        </w:tabs>
        <w:ind w:right="422" w:firstLine="480"/>
        <w:rPr>
          <w:sz w:val="26"/>
          <w:szCs w:val="26"/>
        </w:rPr>
      </w:pPr>
      <w:r w:rsidRPr="000904EA">
        <w:rPr>
          <w:sz w:val="26"/>
          <w:szCs w:val="26"/>
        </w:rPr>
        <w:t>предусматривать оценку экономической эффективности реализации мероприятий градостроительного развития территорий и подготовку плана реализации генерального плана, отражающего сроки и ориентировочную стоимость реализации мероприятий, а также источники их финансирования.</w:t>
      </w:r>
    </w:p>
    <w:p w:rsidR="007422AF" w:rsidRPr="000904EA" w:rsidRDefault="007422AF" w:rsidP="007422AF">
      <w:pPr>
        <w:pStyle w:val="a7"/>
        <w:numPr>
          <w:ilvl w:val="0"/>
          <w:numId w:val="85"/>
        </w:numPr>
        <w:tabs>
          <w:tab w:val="left" w:pos="969"/>
        </w:tabs>
        <w:spacing w:before="61"/>
        <w:ind w:right="422" w:firstLine="480"/>
        <w:rPr>
          <w:sz w:val="26"/>
          <w:szCs w:val="26"/>
        </w:rPr>
      </w:pPr>
      <w:r w:rsidRPr="000904EA">
        <w:rPr>
          <w:sz w:val="26"/>
          <w:szCs w:val="26"/>
        </w:rPr>
        <w:t>Планировочную структуру сельского поселения и населенных пунктов следует формировать, предусматривая:</w:t>
      </w:r>
    </w:p>
    <w:p w:rsidR="007422AF" w:rsidRPr="000904EA" w:rsidRDefault="007422AF" w:rsidP="007422AF">
      <w:pPr>
        <w:pStyle w:val="a7"/>
        <w:numPr>
          <w:ilvl w:val="1"/>
          <w:numId w:val="85"/>
        </w:numPr>
        <w:tabs>
          <w:tab w:val="left" w:pos="811"/>
        </w:tabs>
        <w:spacing w:line="242" w:lineRule="auto"/>
        <w:ind w:right="418" w:firstLine="480"/>
        <w:rPr>
          <w:sz w:val="26"/>
          <w:szCs w:val="26"/>
        </w:rPr>
      </w:pPr>
      <w:r w:rsidRPr="000904EA">
        <w:rPr>
          <w:sz w:val="26"/>
          <w:szCs w:val="26"/>
        </w:rPr>
        <w:t>компактное размещение и взаимосвязь функциональных зон с учетом их допустимой совместимости;</w:t>
      </w:r>
    </w:p>
    <w:p w:rsidR="007422AF" w:rsidRPr="000904EA" w:rsidRDefault="007422AF" w:rsidP="007422AF">
      <w:pPr>
        <w:pStyle w:val="a7"/>
        <w:numPr>
          <w:ilvl w:val="1"/>
          <w:numId w:val="85"/>
        </w:numPr>
        <w:tabs>
          <w:tab w:val="left" w:pos="854"/>
        </w:tabs>
        <w:ind w:right="424" w:firstLine="480"/>
        <w:rPr>
          <w:sz w:val="26"/>
          <w:szCs w:val="26"/>
        </w:rPr>
      </w:pPr>
      <w:r w:rsidRPr="000904EA">
        <w:rPr>
          <w:sz w:val="26"/>
          <w:szCs w:val="26"/>
        </w:rPr>
        <w:t>зонирование и структурное членение территории в увязке с системой общественных центров, транспортной и инженерной инфраструктурой;</w:t>
      </w:r>
    </w:p>
    <w:p w:rsidR="007422AF" w:rsidRPr="000904EA" w:rsidRDefault="007422AF" w:rsidP="007422AF">
      <w:pPr>
        <w:pStyle w:val="a7"/>
        <w:numPr>
          <w:ilvl w:val="1"/>
          <w:numId w:val="85"/>
        </w:numPr>
        <w:tabs>
          <w:tab w:val="left" w:pos="1027"/>
        </w:tabs>
        <w:ind w:right="422" w:firstLine="480"/>
        <w:rPr>
          <w:sz w:val="26"/>
          <w:szCs w:val="26"/>
        </w:rPr>
      </w:pPr>
      <w:r w:rsidRPr="000904EA">
        <w:rPr>
          <w:sz w:val="26"/>
          <w:szCs w:val="26"/>
        </w:rPr>
        <w:t>эффективное использование территорий в зависимости от ее градостроительной ценности, допустимой плотности застройки, размеров земельных участков;</w:t>
      </w:r>
    </w:p>
    <w:p w:rsidR="007422AF" w:rsidRPr="000904EA" w:rsidRDefault="007422AF" w:rsidP="007422AF">
      <w:pPr>
        <w:pStyle w:val="a3"/>
        <w:ind w:right="419" w:firstLine="705"/>
        <w:rPr>
          <w:sz w:val="26"/>
          <w:szCs w:val="26"/>
        </w:rPr>
      </w:pPr>
      <w:r w:rsidRPr="000904EA">
        <w:rPr>
          <w:sz w:val="26"/>
          <w:szCs w:val="26"/>
        </w:rPr>
        <w:lastRenderedPageBreak/>
        <w:t>- комплексный учет архитектурно-градостроительных традиций, природно-климатических, историко-культурных, этнографических и других местных особенностей;</w:t>
      </w:r>
    </w:p>
    <w:p w:rsidR="007422AF" w:rsidRPr="000904EA" w:rsidRDefault="007422AF" w:rsidP="007422AF">
      <w:pPr>
        <w:pStyle w:val="a7"/>
        <w:numPr>
          <w:ilvl w:val="1"/>
          <w:numId w:val="85"/>
        </w:numPr>
        <w:tabs>
          <w:tab w:val="left" w:pos="854"/>
        </w:tabs>
        <w:ind w:right="425" w:firstLine="480"/>
        <w:rPr>
          <w:sz w:val="26"/>
          <w:szCs w:val="26"/>
        </w:rPr>
      </w:pPr>
      <w:r w:rsidRPr="000904EA">
        <w:rPr>
          <w:sz w:val="26"/>
          <w:szCs w:val="26"/>
        </w:rPr>
        <w:t>эффективное функционирование и развитие систем жизнеобеспечения, экономию топливно-энергетических и водных ресурсов;</w:t>
      </w:r>
    </w:p>
    <w:p w:rsidR="007422AF" w:rsidRPr="000904EA" w:rsidRDefault="007422AF" w:rsidP="007422AF">
      <w:pPr>
        <w:pStyle w:val="a7"/>
        <w:numPr>
          <w:ilvl w:val="1"/>
          <w:numId w:val="85"/>
        </w:numPr>
        <w:tabs>
          <w:tab w:val="left" w:pos="782"/>
        </w:tabs>
        <w:spacing w:line="321" w:lineRule="exact"/>
        <w:ind w:left="782" w:hanging="162"/>
        <w:rPr>
          <w:sz w:val="26"/>
          <w:szCs w:val="26"/>
        </w:rPr>
      </w:pPr>
      <w:r w:rsidRPr="000904EA">
        <w:rPr>
          <w:sz w:val="26"/>
          <w:szCs w:val="26"/>
        </w:rPr>
        <w:t>охрану</w:t>
      </w:r>
      <w:r w:rsidRPr="000904EA">
        <w:rPr>
          <w:spacing w:val="-11"/>
          <w:sz w:val="26"/>
          <w:szCs w:val="26"/>
        </w:rPr>
        <w:t xml:space="preserve"> </w:t>
      </w:r>
      <w:r w:rsidRPr="000904EA">
        <w:rPr>
          <w:sz w:val="26"/>
          <w:szCs w:val="26"/>
        </w:rPr>
        <w:t>окружающей</w:t>
      </w:r>
      <w:r w:rsidRPr="000904EA">
        <w:rPr>
          <w:spacing w:val="-7"/>
          <w:sz w:val="26"/>
          <w:szCs w:val="26"/>
        </w:rPr>
        <w:t xml:space="preserve"> </w:t>
      </w:r>
      <w:r w:rsidRPr="000904EA">
        <w:rPr>
          <w:sz w:val="26"/>
          <w:szCs w:val="26"/>
        </w:rPr>
        <w:t>среды,</w:t>
      </w:r>
      <w:r w:rsidRPr="000904EA">
        <w:rPr>
          <w:spacing w:val="-4"/>
          <w:sz w:val="26"/>
          <w:szCs w:val="26"/>
        </w:rPr>
        <w:t xml:space="preserve"> </w:t>
      </w:r>
      <w:r w:rsidRPr="000904EA">
        <w:rPr>
          <w:sz w:val="26"/>
          <w:szCs w:val="26"/>
        </w:rPr>
        <w:t>памятников</w:t>
      </w:r>
      <w:r w:rsidRPr="000904EA">
        <w:rPr>
          <w:spacing w:val="-8"/>
          <w:sz w:val="26"/>
          <w:szCs w:val="26"/>
        </w:rPr>
        <w:t xml:space="preserve"> </w:t>
      </w:r>
      <w:r w:rsidRPr="000904EA">
        <w:rPr>
          <w:sz w:val="26"/>
          <w:szCs w:val="26"/>
        </w:rPr>
        <w:t>истории</w:t>
      </w:r>
      <w:r w:rsidRPr="000904EA">
        <w:rPr>
          <w:spacing w:val="-7"/>
          <w:sz w:val="26"/>
          <w:szCs w:val="26"/>
        </w:rPr>
        <w:t xml:space="preserve"> </w:t>
      </w:r>
      <w:r w:rsidRPr="000904EA">
        <w:rPr>
          <w:sz w:val="26"/>
          <w:szCs w:val="26"/>
        </w:rPr>
        <w:t>и</w:t>
      </w:r>
      <w:r w:rsidRPr="000904EA">
        <w:rPr>
          <w:spacing w:val="-7"/>
          <w:sz w:val="26"/>
          <w:szCs w:val="26"/>
        </w:rPr>
        <w:t xml:space="preserve"> </w:t>
      </w:r>
      <w:r w:rsidRPr="000904EA">
        <w:rPr>
          <w:spacing w:val="-2"/>
          <w:sz w:val="26"/>
          <w:szCs w:val="26"/>
        </w:rPr>
        <w:t>культуры;</w:t>
      </w:r>
    </w:p>
    <w:p w:rsidR="007422AF" w:rsidRPr="000904EA" w:rsidRDefault="007422AF" w:rsidP="007422AF">
      <w:pPr>
        <w:pStyle w:val="a7"/>
        <w:numPr>
          <w:ilvl w:val="1"/>
          <w:numId w:val="85"/>
        </w:numPr>
        <w:tabs>
          <w:tab w:val="left" w:pos="782"/>
        </w:tabs>
        <w:ind w:left="782" w:hanging="162"/>
        <w:rPr>
          <w:sz w:val="26"/>
          <w:szCs w:val="26"/>
        </w:rPr>
      </w:pPr>
      <w:r w:rsidRPr="000904EA">
        <w:rPr>
          <w:sz w:val="26"/>
          <w:szCs w:val="26"/>
        </w:rPr>
        <w:t>охрану</w:t>
      </w:r>
      <w:r w:rsidRPr="000904EA">
        <w:rPr>
          <w:spacing w:val="-10"/>
          <w:sz w:val="26"/>
          <w:szCs w:val="26"/>
        </w:rPr>
        <w:t xml:space="preserve"> </w:t>
      </w:r>
      <w:r w:rsidRPr="000904EA">
        <w:rPr>
          <w:sz w:val="26"/>
          <w:szCs w:val="26"/>
        </w:rPr>
        <w:t>недр</w:t>
      </w:r>
      <w:r w:rsidRPr="000904EA">
        <w:rPr>
          <w:spacing w:val="-6"/>
          <w:sz w:val="26"/>
          <w:szCs w:val="26"/>
        </w:rPr>
        <w:t xml:space="preserve"> </w:t>
      </w:r>
      <w:r w:rsidRPr="000904EA">
        <w:rPr>
          <w:sz w:val="26"/>
          <w:szCs w:val="26"/>
        </w:rPr>
        <w:t>и</w:t>
      </w:r>
      <w:r w:rsidRPr="000904EA">
        <w:rPr>
          <w:spacing w:val="-5"/>
          <w:sz w:val="26"/>
          <w:szCs w:val="26"/>
        </w:rPr>
        <w:t xml:space="preserve"> </w:t>
      </w:r>
      <w:r w:rsidRPr="000904EA">
        <w:rPr>
          <w:sz w:val="26"/>
          <w:szCs w:val="26"/>
        </w:rPr>
        <w:t>рациональное</w:t>
      </w:r>
      <w:r w:rsidRPr="000904EA">
        <w:rPr>
          <w:spacing w:val="-5"/>
          <w:sz w:val="26"/>
          <w:szCs w:val="26"/>
        </w:rPr>
        <w:t xml:space="preserve"> </w:t>
      </w:r>
      <w:r w:rsidRPr="000904EA">
        <w:rPr>
          <w:sz w:val="26"/>
          <w:szCs w:val="26"/>
        </w:rPr>
        <w:t>использование</w:t>
      </w:r>
      <w:r w:rsidRPr="000904EA">
        <w:rPr>
          <w:spacing w:val="-5"/>
          <w:sz w:val="26"/>
          <w:szCs w:val="26"/>
        </w:rPr>
        <w:t xml:space="preserve"> </w:t>
      </w:r>
      <w:r w:rsidRPr="000904EA">
        <w:rPr>
          <w:sz w:val="26"/>
          <w:szCs w:val="26"/>
        </w:rPr>
        <w:t>природных</w:t>
      </w:r>
      <w:r w:rsidRPr="000904EA">
        <w:rPr>
          <w:spacing w:val="-10"/>
          <w:sz w:val="26"/>
          <w:szCs w:val="26"/>
        </w:rPr>
        <w:t xml:space="preserve"> </w:t>
      </w:r>
      <w:r w:rsidRPr="000904EA">
        <w:rPr>
          <w:spacing w:val="-2"/>
          <w:sz w:val="26"/>
          <w:szCs w:val="26"/>
        </w:rPr>
        <w:t>ресурсов;</w:t>
      </w:r>
    </w:p>
    <w:p w:rsidR="007422AF" w:rsidRPr="000904EA" w:rsidRDefault="007422AF" w:rsidP="007422AF">
      <w:pPr>
        <w:pStyle w:val="a7"/>
        <w:numPr>
          <w:ilvl w:val="1"/>
          <w:numId w:val="85"/>
        </w:numPr>
        <w:tabs>
          <w:tab w:val="left" w:pos="787"/>
        </w:tabs>
        <w:ind w:right="422" w:firstLine="480"/>
        <w:rPr>
          <w:sz w:val="26"/>
          <w:szCs w:val="26"/>
        </w:rPr>
      </w:pPr>
      <w:r w:rsidRPr="000904EA">
        <w:rPr>
          <w:sz w:val="26"/>
          <w:szCs w:val="26"/>
        </w:rPr>
        <w:t>условия</w:t>
      </w:r>
      <w:r w:rsidRPr="000904EA">
        <w:rPr>
          <w:spacing w:val="-5"/>
          <w:sz w:val="26"/>
          <w:szCs w:val="26"/>
        </w:rPr>
        <w:t xml:space="preserve"> </w:t>
      </w:r>
      <w:r w:rsidRPr="000904EA">
        <w:rPr>
          <w:sz w:val="26"/>
          <w:szCs w:val="26"/>
        </w:rPr>
        <w:t>для</w:t>
      </w:r>
      <w:r w:rsidRPr="000904EA">
        <w:rPr>
          <w:spacing w:val="-5"/>
          <w:sz w:val="26"/>
          <w:szCs w:val="26"/>
        </w:rPr>
        <w:t xml:space="preserve"> </w:t>
      </w:r>
      <w:r w:rsidRPr="000904EA">
        <w:rPr>
          <w:sz w:val="26"/>
          <w:szCs w:val="26"/>
        </w:rPr>
        <w:t>беспрепятственного</w:t>
      </w:r>
      <w:r w:rsidRPr="000904EA">
        <w:rPr>
          <w:spacing w:val="-7"/>
          <w:sz w:val="26"/>
          <w:szCs w:val="26"/>
        </w:rPr>
        <w:t xml:space="preserve"> </w:t>
      </w:r>
      <w:r w:rsidRPr="000904EA">
        <w:rPr>
          <w:sz w:val="26"/>
          <w:szCs w:val="26"/>
        </w:rPr>
        <w:t>доступа</w:t>
      </w:r>
      <w:r w:rsidRPr="000904EA">
        <w:rPr>
          <w:spacing w:val="-4"/>
          <w:sz w:val="26"/>
          <w:szCs w:val="26"/>
        </w:rPr>
        <w:t xml:space="preserve"> </w:t>
      </w:r>
      <w:r w:rsidRPr="000904EA">
        <w:rPr>
          <w:sz w:val="26"/>
          <w:szCs w:val="26"/>
        </w:rPr>
        <w:t>маломобильных</w:t>
      </w:r>
      <w:r w:rsidRPr="000904EA">
        <w:rPr>
          <w:spacing w:val="-7"/>
          <w:sz w:val="26"/>
          <w:szCs w:val="26"/>
        </w:rPr>
        <w:t xml:space="preserve"> </w:t>
      </w:r>
      <w:r w:rsidRPr="000904EA">
        <w:rPr>
          <w:sz w:val="26"/>
          <w:szCs w:val="26"/>
        </w:rPr>
        <w:t>групп</w:t>
      </w:r>
      <w:r w:rsidRPr="000904EA">
        <w:rPr>
          <w:spacing w:val="-2"/>
          <w:sz w:val="26"/>
          <w:szCs w:val="26"/>
        </w:rPr>
        <w:t xml:space="preserve"> </w:t>
      </w:r>
      <w:r w:rsidRPr="000904EA">
        <w:rPr>
          <w:sz w:val="26"/>
          <w:szCs w:val="26"/>
        </w:rPr>
        <w:t>населения к жилищу, рекреации, местам приложения труда, объектам социальной, транспортной и инженерной инфраструктуры в соответствии с требованиями нормативных документов.</w:t>
      </w:r>
    </w:p>
    <w:p w:rsidR="007422AF" w:rsidRPr="000904EA" w:rsidRDefault="007422AF" w:rsidP="007422AF">
      <w:pPr>
        <w:pStyle w:val="a7"/>
        <w:numPr>
          <w:ilvl w:val="0"/>
          <w:numId w:val="85"/>
        </w:numPr>
        <w:tabs>
          <w:tab w:val="left" w:pos="1027"/>
        </w:tabs>
        <w:ind w:right="424" w:firstLine="480"/>
        <w:rPr>
          <w:sz w:val="26"/>
          <w:szCs w:val="26"/>
        </w:rPr>
      </w:pPr>
      <w:r w:rsidRPr="000904EA">
        <w:rPr>
          <w:sz w:val="26"/>
          <w:szCs w:val="26"/>
        </w:rPr>
        <w:t>При градостроительном зонировании выделяются следующие виды территориальных зон:</w:t>
      </w:r>
    </w:p>
    <w:p w:rsidR="007422AF" w:rsidRPr="000904EA" w:rsidRDefault="007422AF" w:rsidP="007422AF">
      <w:pPr>
        <w:pStyle w:val="a7"/>
        <w:numPr>
          <w:ilvl w:val="1"/>
          <w:numId w:val="85"/>
        </w:numPr>
        <w:tabs>
          <w:tab w:val="left" w:pos="782"/>
        </w:tabs>
        <w:spacing w:line="321" w:lineRule="exact"/>
        <w:ind w:left="782" w:hanging="162"/>
        <w:jc w:val="left"/>
        <w:rPr>
          <w:sz w:val="26"/>
          <w:szCs w:val="26"/>
        </w:rPr>
      </w:pPr>
      <w:r w:rsidRPr="000904EA">
        <w:rPr>
          <w:spacing w:val="-2"/>
          <w:sz w:val="26"/>
          <w:szCs w:val="26"/>
        </w:rPr>
        <w:t>жилые,</w:t>
      </w:r>
    </w:p>
    <w:p w:rsidR="007422AF" w:rsidRPr="000904EA" w:rsidRDefault="007422AF" w:rsidP="007422AF">
      <w:pPr>
        <w:pStyle w:val="a7"/>
        <w:numPr>
          <w:ilvl w:val="1"/>
          <w:numId w:val="85"/>
        </w:numPr>
        <w:tabs>
          <w:tab w:val="left" w:pos="782"/>
        </w:tabs>
        <w:spacing w:line="322" w:lineRule="exact"/>
        <w:ind w:left="782" w:hanging="162"/>
        <w:jc w:val="left"/>
        <w:rPr>
          <w:sz w:val="26"/>
          <w:szCs w:val="26"/>
        </w:rPr>
      </w:pPr>
      <w:r w:rsidRPr="000904EA">
        <w:rPr>
          <w:spacing w:val="-2"/>
          <w:sz w:val="26"/>
          <w:szCs w:val="26"/>
        </w:rPr>
        <w:t>общественно-деловые,</w:t>
      </w:r>
    </w:p>
    <w:p w:rsidR="007422AF" w:rsidRPr="000904EA" w:rsidRDefault="007422AF" w:rsidP="007422AF">
      <w:pPr>
        <w:pStyle w:val="a7"/>
        <w:numPr>
          <w:ilvl w:val="1"/>
          <w:numId w:val="85"/>
        </w:numPr>
        <w:tabs>
          <w:tab w:val="left" w:pos="782"/>
        </w:tabs>
        <w:spacing w:line="322" w:lineRule="exact"/>
        <w:ind w:left="782" w:hanging="162"/>
        <w:jc w:val="left"/>
        <w:rPr>
          <w:sz w:val="26"/>
          <w:szCs w:val="26"/>
        </w:rPr>
      </w:pPr>
      <w:r w:rsidRPr="000904EA">
        <w:rPr>
          <w:sz w:val="26"/>
          <w:szCs w:val="26"/>
        </w:rPr>
        <w:t>зоны</w:t>
      </w:r>
      <w:r w:rsidRPr="000904EA">
        <w:rPr>
          <w:spacing w:val="-12"/>
          <w:sz w:val="26"/>
          <w:szCs w:val="26"/>
        </w:rPr>
        <w:t xml:space="preserve"> </w:t>
      </w:r>
      <w:r w:rsidRPr="000904EA">
        <w:rPr>
          <w:sz w:val="26"/>
          <w:szCs w:val="26"/>
        </w:rPr>
        <w:t>рекреационного</w:t>
      </w:r>
      <w:r w:rsidRPr="000904EA">
        <w:rPr>
          <w:spacing w:val="-11"/>
          <w:sz w:val="26"/>
          <w:szCs w:val="26"/>
        </w:rPr>
        <w:t xml:space="preserve"> </w:t>
      </w:r>
      <w:r w:rsidRPr="000904EA">
        <w:rPr>
          <w:spacing w:val="-2"/>
          <w:sz w:val="26"/>
          <w:szCs w:val="26"/>
        </w:rPr>
        <w:t>назначения,</w:t>
      </w:r>
    </w:p>
    <w:p w:rsidR="007422AF" w:rsidRPr="000904EA" w:rsidRDefault="007422AF" w:rsidP="007422AF">
      <w:pPr>
        <w:pStyle w:val="a7"/>
        <w:numPr>
          <w:ilvl w:val="1"/>
          <w:numId w:val="85"/>
        </w:numPr>
        <w:tabs>
          <w:tab w:val="left" w:pos="792"/>
        </w:tabs>
        <w:ind w:right="425" w:firstLine="480"/>
        <w:jc w:val="left"/>
        <w:rPr>
          <w:sz w:val="26"/>
          <w:szCs w:val="26"/>
        </w:rPr>
      </w:pPr>
      <w:r w:rsidRPr="000904EA">
        <w:rPr>
          <w:sz w:val="26"/>
          <w:szCs w:val="26"/>
        </w:rPr>
        <w:t>зоны с особыми условиями использования территории, особо охраняемые территории, в т.ч. земли историко-культурного назначения,</w:t>
      </w:r>
    </w:p>
    <w:p w:rsidR="007422AF" w:rsidRPr="000904EA" w:rsidRDefault="007422AF" w:rsidP="007422AF">
      <w:pPr>
        <w:pStyle w:val="a7"/>
        <w:numPr>
          <w:ilvl w:val="1"/>
          <w:numId w:val="85"/>
        </w:numPr>
        <w:tabs>
          <w:tab w:val="left" w:pos="782"/>
        </w:tabs>
        <w:spacing w:line="321" w:lineRule="exact"/>
        <w:ind w:left="782" w:hanging="162"/>
        <w:jc w:val="left"/>
        <w:rPr>
          <w:sz w:val="26"/>
          <w:szCs w:val="26"/>
        </w:rPr>
      </w:pPr>
      <w:r w:rsidRPr="000904EA">
        <w:rPr>
          <w:sz w:val="26"/>
          <w:szCs w:val="26"/>
        </w:rPr>
        <w:t>производственные</w:t>
      </w:r>
      <w:r w:rsidRPr="000904EA">
        <w:rPr>
          <w:spacing w:val="-16"/>
          <w:sz w:val="26"/>
          <w:szCs w:val="26"/>
        </w:rPr>
        <w:t xml:space="preserve"> </w:t>
      </w:r>
      <w:r w:rsidRPr="000904EA">
        <w:rPr>
          <w:spacing w:val="-2"/>
          <w:sz w:val="26"/>
          <w:szCs w:val="26"/>
        </w:rPr>
        <w:t>зоны,</w:t>
      </w:r>
    </w:p>
    <w:p w:rsidR="007422AF" w:rsidRPr="000904EA" w:rsidRDefault="007422AF" w:rsidP="007422AF">
      <w:pPr>
        <w:pStyle w:val="a7"/>
        <w:numPr>
          <w:ilvl w:val="1"/>
          <w:numId w:val="85"/>
        </w:numPr>
        <w:tabs>
          <w:tab w:val="left" w:pos="782"/>
        </w:tabs>
        <w:spacing w:before="1" w:line="322" w:lineRule="exact"/>
        <w:ind w:left="782" w:hanging="162"/>
        <w:jc w:val="left"/>
        <w:rPr>
          <w:sz w:val="26"/>
          <w:szCs w:val="26"/>
        </w:rPr>
      </w:pPr>
      <w:r w:rsidRPr="000904EA">
        <w:rPr>
          <w:sz w:val="26"/>
          <w:szCs w:val="26"/>
        </w:rPr>
        <w:t>зоны</w:t>
      </w:r>
      <w:r w:rsidRPr="000904EA">
        <w:rPr>
          <w:spacing w:val="-8"/>
          <w:sz w:val="26"/>
          <w:szCs w:val="26"/>
        </w:rPr>
        <w:t xml:space="preserve"> </w:t>
      </w:r>
      <w:r w:rsidRPr="000904EA">
        <w:rPr>
          <w:sz w:val="26"/>
          <w:szCs w:val="26"/>
        </w:rPr>
        <w:t>инженерной</w:t>
      </w:r>
      <w:r w:rsidRPr="000904EA">
        <w:rPr>
          <w:spacing w:val="-7"/>
          <w:sz w:val="26"/>
          <w:szCs w:val="26"/>
        </w:rPr>
        <w:t xml:space="preserve"> </w:t>
      </w:r>
      <w:r w:rsidRPr="000904EA">
        <w:rPr>
          <w:sz w:val="26"/>
          <w:szCs w:val="26"/>
        </w:rPr>
        <w:t>и</w:t>
      </w:r>
      <w:r w:rsidRPr="000904EA">
        <w:rPr>
          <w:spacing w:val="-8"/>
          <w:sz w:val="26"/>
          <w:szCs w:val="26"/>
        </w:rPr>
        <w:t xml:space="preserve"> </w:t>
      </w:r>
      <w:r w:rsidRPr="000904EA">
        <w:rPr>
          <w:sz w:val="26"/>
          <w:szCs w:val="26"/>
        </w:rPr>
        <w:t>транспортной</w:t>
      </w:r>
      <w:r w:rsidRPr="000904EA">
        <w:rPr>
          <w:spacing w:val="-7"/>
          <w:sz w:val="26"/>
          <w:szCs w:val="26"/>
        </w:rPr>
        <w:t xml:space="preserve"> </w:t>
      </w:r>
      <w:r w:rsidRPr="000904EA">
        <w:rPr>
          <w:spacing w:val="-2"/>
          <w:sz w:val="26"/>
          <w:szCs w:val="26"/>
        </w:rPr>
        <w:t>инфраструктур,</w:t>
      </w:r>
    </w:p>
    <w:p w:rsidR="007422AF" w:rsidRPr="000904EA" w:rsidRDefault="007422AF" w:rsidP="007422AF">
      <w:pPr>
        <w:pStyle w:val="a7"/>
        <w:numPr>
          <w:ilvl w:val="1"/>
          <w:numId w:val="85"/>
        </w:numPr>
        <w:tabs>
          <w:tab w:val="left" w:pos="782"/>
        </w:tabs>
        <w:spacing w:line="322" w:lineRule="exact"/>
        <w:ind w:left="782" w:hanging="162"/>
        <w:jc w:val="left"/>
        <w:rPr>
          <w:sz w:val="26"/>
          <w:szCs w:val="26"/>
        </w:rPr>
      </w:pPr>
      <w:r w:rsidRPr="000904EA">
        <w:rPr>
          <w:sz w:val="26"/>
          <w:szCs w:val="26"/>
        </w:rPr>
        <w:t>зоны</w:t>
      </w:r>
      <w:r w:rsidRPr="000904EA">
        <w:rPr>
          <w:spacing w:val="-14"/>
          <w:sz w:val="26"/>
          <w:szCs w:val="26"/>
        </w:rPr>
        <w:t xml:space="preserve"> </w:t>
      </w:r>
      <w:r w:rsidRPr="000904EA">
        <w:rPr>
          <w:sz w:val="26"/>
          <w:szCs w:val="26"/>
        </w:rPr>
        <w:t>сельскохозяйственного</w:t>
      </w:r>
      <w:r w:rsidRPr="000904EA">
        <w:rPr>
          <w:spacing w:val="-14"/>
          <w:sz w:val="26"/>
          <w:szCs w:val="26"/>
        </w:rPr>
        <w:t xml:space="preserve"> </w:t>
      </w:r>
      <w:r w:rsidRPr="000904EA">
        <w:rPr>
          <w:spacing w:val="-2"/>
          <w:sz w:val="26"/>
          <w:szCs w:val="26"/>
        </w:rPr>
        <w:t>использования,</w:t>
      </w:r>
    </w:p>
    <w:p w:rsidR="007422AF" w:rsidRPr="000904EA" w:rsidRDefault="007422AF" w:rsidP="007422AF">
      <w:pPr>
        <w:pStyle w:val="a7"/>
        <w:numPr>
          <w:ilvl w:val="1"/>
          <w:numId w:val="85"/>
        </w:numPr>
        <w:tabs>
          <w:tab w:val="left" w:pos="782"/>
        </w:tabs>
        <w:spacing w:line="322" w:lineRule="exact"/>
        <w:ind w:left="782" w:hanging="162"/>
        <w:jc w:val="left"/>
        <w:rPr>
          <w:sz w:val="26"/>
          <w:szCs w:val="26"/>
        </w:rPr>
      </w:pPr>
      <w:r w:rsidRPr="000904EA">
        <w:rPr>
          <w:sz w:val="26"/>
          <w:szCs w:val="26"/>
        </w:rPr>
        <w:t>зоны</w:t>
      </w:r>
      <w:r w:rsidRPr="000904EA">
        <w:rPr>
          <w:spacing w:val="-9"/>
          <w:sz w:val="26"/>
          <w:szCs w:val="26"/>
        </w:rPr>
        <w:t xml:space="preserve"> </w:t>
      </w:r>
      <w:r w:rsidRPr="000904EA">
        <w:rPr>
          <w:sz w:val="26"/>
          <w:szCs w:val="26"/>
        </w:rPr>
        <w:t>специального</w:t>
      </w:r>
      <w:r w:rsidRPr="000904EA">
        <w:rPr>
          <w:spacing w:val="-8"/>
          <w:sz w:val="26"/>
          <w:szCs w:val="26"/>
        </w:rPr>
        <w:t xml:space="preserve"> </w:t>
      </w:r>
      <w:r w:rsidRPr="000904EA">
        <w:rPr>
          <w:spacing w:val="-2"/>
          <w:sz w:val="26"/>
          <w:szCs w:val="26"/>
        </w:rPr>
        <w:t>назначения,</w:t>
      </w:r>
    </w:p>
    <w:p w:rsidR="007422AF" w:rsidRPr="000904EA" w:rsidRDefault="007422AF" w:rsidP="007422AF">
      <w:pPr>
        <w:pStyle w:val="a7"/>
        <w:numPr>
          <w:ilvl w:val="1"/>
          <w:numId w:val="85"/>
        </w:numPr>
        <w:tabs>
          <w:tab w:val="left" w:pos="782"/>
        </w:tabs>
        <w:spacing w:line="322" w:lineRule="exact"/>
        <w:ind w:left="782" w:hanging="162"/>
        <w:jc w:val="left"/>
        <w:rPr>
          <w:sz w:val="26"/>
          <w:szCs w:val="26"/>
        </w:rPr>
      </w:pPr>
      <w:r w:rsidRPr="000904EA">
        <w:rPr>
          <w:sz w:val="26"/>
          <w:szCs w:val="26"/>
        </w:rPr>
        <w:t>зоны</w:t>
      </w:r>
      <w:r w:rsidRPr="000904EA">
        <w:rPr>
          <w:spacing w:val="-7"/>
          <w:sz w:val="26"/>
          <w:szCs w:val="26"/>
        </w:rPr>
        <w:t xml:space="preserve"> </w:t>
      </w:r>
      <w:r w:rsidRPr="000904EA">
        <w:rPr>
          <w:sz w:val="26"/>
          <w:szCs w:val="26"/>
        </w:rPr>
        <w:t>размещения</w:t>
      </w:r>
      <w:r w:rsidRPr="000904EA">
        <w:rPr>
          <w:spacing w:val="-5"/>
          <w:sz w:val="26"/>
          <w:szCs w:val="26"/>
        </w:rPr>
        <w:t xml:space="preserve"> </w:t>
      </w:r>
      <w:r w:rsidRPr="000904EA">
        <w:rPr>
          <w:sz w:val="26"/>
          <w:szCs w:val="26"/>
        </w:rPr>
        <w:t>военных</w:t>
      </w:r>
      <w:r w:rsidRPr="000904EA">
        <w:rPr>
          <w:spacing w:val="-10"/>
          <w:sz w:val="26"/>
          <w:szCs w:val="26"/>
        </w:rPr>
        <w:t xml:space="preserve"> </w:t>
      </w:r>
      <w:r w:rsidRPr="000904EA">
        <w:rPr>
          <w:spacing w:val="-2"/>
          <w:sz w:val="26"/>
          <w:szCs w:val="26"/>
        </w:rPr>
        <w:t>объектов,</w:t>
      </w:r>
    </w:p>
    <w:p w:rsidR="007422AF" w:rsidRPr="000904EA" w:rsidRDefault="007422AF" w:rsidP="007422AF">
      <w:pPr>
        <w:pStyle w:val="a3"/>
        <w:spacing w:line="322" w:lineRule="exact"/>
        <w:ind w:left="620" w:firstLine="0"/>
        <w:jc w:val="left"/>
        <w:rPr>
          <w:sz w:val="26"/>
          <w:szCs w:val="26"/>
        </w:rPr>
      </w:pPr>
      <w:r w:rsidRPr="000904EA">
        <w:rPr>
          <w:sz w:val="26"/>
          <w:szCs w:val="26"/>
        </w:rPr>
        <w:t>-иные</w:t>
      </w:r>
      <w:r w:rsidRPr="000904EA">
        <w:rPr>
          <w:spacing w:val="-6"/>
          <w:sz w:val="26"/>
          <w:szCs w:val="26"/>
        </w:rPr>
        <w:t xml:space="preserve"> </w:t>
      </w:r>
      <w:r w:rsidRPr="000904EA">
        <w:rPr>
          <w:sz w:val="26"/>
          <w:szCs w:val="26"/>
        </w:rPr>
        <w:t>виды</w:t>
      </w:r>
      <w:r w:rsidRPr="000904EA">
        <w:rPr>
          <w:spacing w:val="-7"/>
          <w:sz w:val="26"/>
          <w:szCs w:val="26"/>
        </w:rPr>
        <w:t xml:space="preserve"> </w:t>
      </w:r>
      <w:r w:rsidRPr="000904EA">
        <w:rPr>
          <w:spacing w:val="-2"/>
          <w:sz w:val="26"/>
          <w:szCs w:val="26"/>
        </w:rPr>
        <w:t>территориальных зон.</w:t>
      </w:r>
    </w:p>
    <w:p w:rsidR="007422AF" w:rsidRPr="000904EA" w:rsidRDefault="007422AF" w:rsidP="007422AF">
      <w:pPr>
        <w:pStyle w:val="a7"/>
        <w:numPr>
          <w:ilvl w:val="0"/>
          <w:numId w:val="85"/>
        </w:numPr>
        <w:tabs>
          <w:tab w:val="left" w:pos="974"/>
        </w:tabs>
        <w:ind w:right="419" w:firstLine="480"/>
        <w:rPr>
          <w:sz w:val="26"/>
          <w:szCs w:val="26"/>
        </w:rPr>
      </w:pPr>
      <w:r w:rsidRPr="000904EA">
        <w:rPr>
          <w:sz w:val="26"/>
          <w:szCs w:val="26"/>
        </w:rPr>
        <w:t>Состав территориальных зон, а также особенности использования их земельных участков устанавливаются в градостроительном регламенте Правил землепользования и застройки сельского поселения с учетом ограничений, установленных градостроительным, земельным, водным, лесным, природоохранным, санитарным и другим законодательством Российской Федерации и настоящими нормативами.</w:t>
      </w:r>
    </w:p>
    <w:p w:rsidR="007422AF" w:rsidRPr="000904EA" w:rsidRDefault="007422AF" w:rsidP="007422AF">
      <w:pPr>
        <w:pStyle w:val="a3"/>
        <w:ind w:right="419"/>
        <w:rPr>
          <w:sz w:val="26"/>
          <w:szCs w:val="26"/>
        </w:rPr>
      </w:pPr>
      <w:r w:rsidRPr="000904EA">
        <w:rPr>
          <w:sz w:val="26"/>
          <w:szCs w:val="26"/>
        </w:rPr>
        <w:t>Зона перспективного развития жилых</w:t>
      </w:r>
      <w:r w:rsidRPr="000904EA">
        <w:rPr>
          <w:spacing w:val="-3"/>
          <w:sz w:val="26"/>
          <w:szCs w:val="26"/>
        </w:rPr>
        <w:t xml:space="preserve"> </w:t>
      </w:r>
      <w:r w:rsidRPr="000904EA">
        <w:rPr>
          <w:sz w:val="26"/>
          <w:szCs w:val="26"/>
        </w:rPr>
        <w:t>зон предназначается для обеспечения правовых условий формирования селитебных территорий. Зонирование таких территорий осуществляется при необходимости, и в соответствии с действующим законодательством вносятся изменения в Правила землепользования и застройки сельского поселения.</w:t>
      </w:r>
    </w:p>
    <w:p w:rsidR="007422AF" w:rsidRPr="000904EA" w:rsidRDefault="007422AF" w:rsidP="006B2A2E">
      <w:pPr>
        <w:pStyle w:val="a7"/>
        <w:numPr>
          <w:ilvl w:val="0"/>
          <w:numId w:val="85"/>
        </w:numPr>
        <w:tabs>
          <w:tab w:val="left" w:pos="969"/>
        </w:tabs>
        <w:ind w:right="424" w:firstLine="480"/>
        <w:rPr>
          <w:sz w:val="26"/>
          <w:szCs w:val="26"/>
        </w:rPr>
      </w:pPr>
      <w:r w:rsidRPr="000904EA">
        <w:rPr>
          <w:sz w:val="26"/>
          <w:szCs w:val="26"/>
        </w:rPr>
        <w:t>В составе территориальных зон могут выделяться земельные участки общего пользования, занятые площадями, улицами, проездами, дорогами, набережными,</w:t>
      </w:r>
      <w:r w:rsidRPr="000904EA">
        <w:rPr>
          <w:spacing w:val="47"/>
          <w:sz w:val="26"/>
          <w:szCs w:val="26"/>
        </w:rPr>
        <w:t xml:space="preserve">  </w:t>
      </w:r>
      <w:r w:rsidRPr="000904EA">
        <w:rPr>
          <w:sz w:val="26"/>
          <w:szCs w:val="26"/>
        </w:rPr>
        <w:t>скверами,</w:t>
      </w:r>
      <w:r w:rsidRPr="000904EA">
        <w:rPr>
          <w:spacing w:val="48"/>
          <w:sz w:val="26"/>
          <w:szCs w:val="26"/>
        </w:rPr>
        <w:t xml:space="preserve">  </w:t>
      </w:r>
      <w:r w:rsidRPr="000904EA">
        <w:rPr>
          <w:sz w:val="26"/>
          <w:szCs w:val="26"/>
        </w:rPr>
        <w:t>бульварами,</w:t>
      </w:r>
      <w:r w:rsidRPr="000904EA">
        <w:rPr>
          <w:spacing w:val="48"/>
          <w:sz w:val="26"/>
          <w:szCs w:val="26"/>
        </w:rPr>
        <w:t xml:space="preserve">  </w:t>
      </w:r>
      <w:r w:rsidRPr="000904EA">
        <w:rPr>
          <w:sz w:val="26"/>
          <w:szCs w:val="26"/>
        </w:rPr>
        <w:t>водоемами</w:t>
      </w:r>
      <w:r w:rsidRPr="000904EA">
        <w:rPr>
          <w:spacing w:val="47"/>
          <w:sz w:val="26"/>
          <w:szCs w:val="26"/>
        </w:rPr>
        <w:t xml:space="preserve">  </w:t>
      </w:r>
      <w:r w:rsidRPr="000904EA">
        <w:rPr>
          <w:sz w:val="26"/>
          <w:szCs w:val="26"/>
        </w:rPr>
        <w:t>и</w:t>
      </w:r>
      <w:r w:rsidRPr="000904EA">
        <w:rPr>
          <w:spacing w:val="47"/>
          <w:sz w:val="26"/>
          <w:szCs w:val="26"/>
        </w:rPr>
        <w:t xml:space="preserve">  </w:t>
      </w:r>
      <w:r w:rsidRPr="000904EA">
        <w:rPr>
          <w:sz w:val="26"/>
          <w:szCs w:val="26"/>
        </w:rPr>
        <w:t>другими</w:t>
      </w:r>
      <w:r w:rsidRPr="000904EA">
        <w:rPr>
          <w:spacing w:val="47"/>
          <w:sz w:val="26"/>
          <w:szCs w:val="26"/>
        </w:rPr>
        <w:t xml:space="preserve">  </w:t>
      </w:r>
      <w:r w:rsidRPr="000904EA">
        <w:rPr>
          <w:spacing w:val="-2"/>
          <w:sz w:val="26"/>
          <w:szCs w:val="26"/>
        </w:rPr>
        <w:t>объектами,</w:t>
      </w:r>
      <w:r w:rsidR="009F1A4B" w:rsidRPr="000904EA">
        <w:rPr>
          <w:spacing w:val="-2"/>
          <w:sz w:val="26"/>
          <w:szCs w:val="26"/>
        </w:rPr>
        <w:t xml:space="preserve"> </w:t>
      </w:r>
      <w:r w:rsidRPr="000904EA">
        <w:rPr>
          <w:sz w:val="26"/>
          <w:szCs w:val="26"/>
        </w:rPr>
        <w:t>предназначенными для удовлетворения общественных интересов населения. Порядок использования территорий общего пользования определяется</w:t>
      </w:r>
      <w:r w:rsidRPr="000904EA">
        <w:rPr>
          <w:spacing w:val="40"/>
          <w:sz w:val="26"/>
          <w:szCs w:val="26"/>
        </w:rPr>
        <w:t xml:space="preserve"> </w:t>
      </w:r>
      <w:r w:rsidRPr="000904EA">
        <w:rPr>
          <w:sz w:val="26"/>
          <w:szCs w:val="26"/>
        </w:rPr>
        <w:t>органами местного самоуправления.</w:t>
      </w:r>
    </w:p>
    <w:p w:rsidR="007422AF" w:rsidRPr="000904EA" w:rsidRDefault="007422AF" w:rsidP="006B2A2E">
      <w:pPr>
        <w:pStyle w:val="a7"/>
        <w:numPr>
          <w:ilvl w:val="0"/>
          <w:numId w:val="85"/>
        </w:numPr>
        <w:tabs>
          <w:tab w:val="left" w:pos="1161"/>
        </w:tabs>
        <w:ind w:right="425" w:firstLine="480"/>
        <w:rPr>
          <w:sz w:val="26"/>
          <w:szCs w:val="26"/>
        </w:rPr>
      </w:pPr>
      <w:r w:rsidRPr="000904EA">
        <w:rPr>
          <w:sz w:val="26"/>
          <w:szCs w:val="26"/>
        </w:rPr>
        <w:t>Нормативные показатели соотношения территорий различного функционального назначения в составе жилой застройки рекомендуется принимать по таблице 2.</w:t>
      </w:r>
    </w:p>
    <w:p w:rsidR="007422AF" w:rsidRPr="000904EA" w:rsidRDefault="007422AF" w:rsidP="006B2A2E">
      <w:pPr>
        <w:pStyle w:val="a3"/>
        <w:spacing w:before="120"/>
        <w:jc w:val="left"/>
        <w:rPr>
          <w:sz w:val="26"/>
          <w:szCs w:val="26"/>
        </w:rPr>
      </w:pPr>
      <w:r w:rsidRPr="000904EA">
        <w:rPr>
          <w:sz w:val="26"/>
          <w:szCs w:val="26"/>
        </w:rPr>
        <w:t>Таблица</w:t>
      </w:r>
      <w:r w:rsidRPr="000904EA">
        <w:rPr>
          <w:spacing w:val="80"/>
          <w:sz w:val="26"/>
          <w:szCs w:val="26"/>
        </w:rPr>
        <w:t xml:space="preserve"> </w:t>
      </w:r>
      <w:r w:rsidRPr="000904EA">
        <w:rPr>
          <w:sz w:val="26"/>
          <w:szCs w:val="26"/>
        </w:rPr>
        <w:t>2.</w:t>
      </w:r>
      <w:r w:rsidRPr="000904EA">
        <w:rPr>
          <w:spacing w:val="80"/>
          <w:sz w:val="26"/>
          <w:szCs w:val="26"/>
        </w:rPr>
        <w:t xml:space="preserve"> </w:t>
      </w:r>
      <w:r w:rsidRPr="000904EA">
        <w:rPr>
          <w:sz w:val="26"/>
          <w:szCs w:val="26"/>
        </w:rPr>
        <w:t>Нормативное</w:t>
      </w:r>
      <w:r w:rsidRPr="000904EA">
        <w:rPr>
          <w:spacing w:val="80"/>
          <w:sz w:val="26"/>
          <w:szCs w:val="26"/>
        </w:rPr>
        <w:t xml:space="preserve"> </w:t>
      </w:r>
      <w:r w:rsidRPr="000904EA">
        <w:rPr>
          <w:sz w:val="26"/>
          <w:szCs w:val="26"/>
        </w:rPr>
        <w:t>соотношение</w:t>
      </w:r>
      <w:r w:rsidRPr="000904EA">
        <w:rPr>
          <w:spacing w:val="80"/>
          <w:sz w:val="26"/>
          <w:szCs w:val="26"/>
        </w:rPr>
        <w:t xml:space="preserve"> </w:t>
      </w:r>
      <w:r w:rsidRPr="000904EA">
        <w:rPr>
          <w:sz w:val="26"/>
          <w:szCs w:val="26"/>
        </w:rPr>
        <w:t>земельных</w:t>
      </w:r>
      <w:r w:rsidRPr="000904EA">
        <w:rPr>
          <w:spacing w:val="80"/>
          <w:sz w:val="26"/>
          <w:szCs w:val="26"/>
        </w:rPr>
        <w:t xml:space="preserve"> </w:t>
      </w:r>
      <w:r w:rsidRPr="000904EA">
        <w:rPr>
          <w:sz w:val="26"/>
          <w:szCs w:val="26"/>
        </w:rPr>
        <w:t>участков</w:t>
      </w:r>
      <w:r w:rsidRPr="000904EA">
        <w:rPr>
          <w:spacing w:val="80"/>
          <w:sz w:val="26"/>
          <w:szCs w:val="26"/>
        </w:rPr>
        <w:t xml:space="preserve"> </w:t>
      </w:r>
      <w:r w:rsidRPr="000904EA">
        <w:rPr>
          <w:sz w:val="26"/>
          <w:szCs w:val="26"/>
        </w:rPr>
        <w:t>различного функционального использования в составе жилой застройки</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25"/>
        <w:gridCol w:w="1632"/>
        <w:gridCol w:w="1766"/>
        <w:gridCol w:w="1555"/>
        <w:gridCol w:w="1560"/>
      </w:tblGrid>
      <w:tr w:rsidR="007422AF" w:rsidTr="00E44BEF">
        <w:trPr>
          <w:trHeight w:val="1103"/>
        </w:trPr>
        <w:tc>
          <w:tcPr>
            <w:tcW w:w="3125" w:type="dxa"/>
          </w:tcPr>
          <w:p w:rsidR="007422AF" w:rsidRDefault="007422AF" w:rsidP="00E44BEF">
            <w:pPr>
              <w:pStyle w:val="TableParagraph"/>
              <w:spacing w:line="268" w:lineRule="exact"/>
              <w:ind w:left="290"/>
              <w:rPr>
                <w:sz w:val="24"/>
              </w:rPr>
            </w:pPr>
            <w:r>
              <w:rPr>
                <w:sz w:val="24"/>
              </w:rPr>
              <w:lastRenderedPageBreak/>
              <w:t>Вид</w:t>
            </w:r>
            <w:r>
              <w:rPr>
                <w:spacing w:val="-7"/>
                <w:sz w:val="24"/>
              </w:rPr>
              <w:t xml:space="preserve"> </w:t>
            </w:r>
            <w:r>
              <w:rPr>
                <w:sz w:val="24"/>
              </w:rPr>
              <w:t>жилого</w:t>
            </w:r>
            <w:r>
              <w:rPr>
                <w:spacing w:val="-10"/>
                <w:sz w:val="24"/>
              </w:rPr>
              <w:t xml:space="preserve"> </w:t>
            </w:r>
            <w:r>
              <w:rPr>
                <w:spacing w:val="-2"/>
                <w:sz w:val="24"/>
              </w:rPr>
              <w:t>образования</w:t>
            </w:r>
          </w:p>
        </w:tc>
        <w:tc>
          <w:tcPr>
            <w:tcW w:w="1632" w:type="dxa"/>
          </w:tcPr>
          <w:p w:rsidR="007422AF" w:rsidRDefault="007422AF" w:rsidP="00E44BEF">
            <w:pPr>
              <w:pStyle w:val="TableParagraph"/>
              <w:ind w:left="118" w:right="95"/>
              <w:jc w:val="center"/>
              <w:rPr>
                <w:sz w:val="24"/>
              </w:rPr>
            </w:pPr>
            <w:r>
              <w:rPr>
                <w:spacing w:val="-2"/>
                <w:sz w:val="24"/>
              </w:rPr>
              <w:t>Земельные участки жилой</w:t>
            </w:r>
          </w:p>
          <w:p w:rsidR="007422AF" w:rsidRDefault="007422AF" w:rsidP="00E44BEF">
            <w:pPr>
              <w:pStyle w:val="TableParagraph"/>
              <w:spacing w:line="261" w:lineRule="exact"/>
              <w:ind w:left="118" w:right="96"/>
              <w:jc w:val="center"/>
              <w:rPr>
                <w:sz w:val="24"/>
              </w:rPr>
            </w:pPr>
            <w:r>
              <w:rPr>
                <w:spacing w:val="-2"/>
                <w:sz w:val="24"/>
              </w:rPr>
              <w:t>застройки</w:t>
            </w:r>
          </w:p>
        </w:tc>
        <w:tc>
          <w:tcPr>
            <w:tcW w:w="1766" w:type="dxa"/>
          </w:tcPr>
          <w:p w:rsidR="007422AF" w:rsidRDefault="007422AF" w:rsidP="00E44BEF">
            <w:pPr>
              <w:pStyle w:val="TableParagraph"/>
              <w:ind w:left="145" w:right="129" w:firstLine="6"/>
              <w:jc w:val="center"/>
              <w:rPr>
                <w:sz w:val="24"/>
              </w:rPr>
            </w:pPr>
            <w:r>
              <w:rPr>
                <w:spacing w:val="-2"/>
                <w:sz w:val="24"/>
              </w:rPr>
              <w:t>Земельные участки общественной</w:t>
            </w:r>
          </w:p>
          <w:p w:rsidR="007422AF" w:rsidRDefault="007422AF" w:rsidP="00E44BEF">
            <w:pPr>
              <w:pStyle w:val="TableParagraph"/>
              <w:spacing w:line="261" w:lineRule="exact"/>
              <w:ind w:left="24" w:right="1"/>
              <w:jc w:val="center"/>
              <w:rPr>
                <w:sz w:val="24"/>
              </w:rPr>
            </w:pPr>
            <w:r>
              <w:rPr>
                <w:spacing w:val="-2"/>
                <w:sz w:val="24"/>
              </w:rPr>
              <w:t>застройки</w:t>
            </w:r>
          </w:p>
        </w:tc>
        <w:tc>
          <w:tcPr>
            <w:tcW w:w="1555" w:type="dxa"/>
          </w:tcPr>
          <w:p w:rsidR="007422AF" w:rsidRDefault="007422AF" w:rsidP="00E44BEF">
            <w:pPr>
              <w:pStyle w:val="TableParagraph"/>
              <w:ind w:left="165" w:right="143" w:hanging="1"/>
              <w:jc w:val="center"/>
              <w:rPr>
                <w:sz w:val="24"/>
              </w:rPr>
            </w:pPr>
            <w:r>
              <w:rPr>
                <w:spacing w:val="-2"/>
                <w:sz w:val="24"/>
              </w:rPr>
              <w:t>Территории зеленых насаждений</w:t>
            </w:r>
          </w:p>
        </w:tc>
        <w:tc>
          <w:tcPr>
            <w:tcW w:w="1560" w:type="dxa"/>
          </w:tcPr>
          <w:p w:rsidR="007422AF" w:rsidRDefault="007422AF" w:rsidP="00E44BEF">
            <w:pPr>
              <w:pStyle w:val="TableParagraph"/>
              <w:ind w:left="324" w:right="303" w:firstLine="76"/>
              <w:jc w:val="both"/>
              <w:rPr>
                <w:sz w:val="24"/>
              </w:rPr>
            </w:pPr>
            <w:r>
              <w:rPr>
                <w:spacing w:val="-2"/>
                <w:sz w:val="24"/>
              </w:rPr>
              <w:t>Улицы, проезды, стоянки</w:t>
            </w:r>
          </w:p>
        </w:tc>
      </w:tr>
      <w:tr w:rsidR="007422AF" w:rsidTr="00E44BEF">
        <w:trPr>
          <w:trHeight w:val="551"/>
        </w:trPr>
        <w:tc>
          <w:tcPr>
            <w:tcW w:w="3125" w:type="dxa"/>
          </w:tcPr>
          <w:p w:rsidR="007422AF" w:rsidRDefault="007422AF" w:rsidP="00E44BEF">
            <w:pPr>
              <w:pStyle w:val="TableParagraph"/>
              <w:spacing w:line="268" w:lineRule="exact"/>
              <w:ind w:left="78"/>
              <w:rPr>
                <w:sz w:val="24"/>
              </w:rPr>
            </w:pPr>
            <w:r>
              <w:rPr>
                <w:sz w:val="24"/>
              </w:rPr>
              <w:t>Застройка</w:t>
            </w:r>
            <w:r>
              <w:rPr>
                <w:spacing w:val="-5"/>
                <w:sz w:val="24"/>
              </w:rPr>
              <w:t xml:space="preserve"> </w:t>
            </w:r>
            <w:r>
              <w:rPr>
                <w:sz w:val="24"/>
              </w:rPr>
              <w:t>в</w:t>
            </w:r>
            <w:r>
              <w:rPr>
                <w:spacing w:val="-6"/>
                <w:sz w:val="24"/>
              </w:rPr>
              <w:t xml:space="preserve"> </w:t>
            </w:r>
            <w:r>
              <w:rPr>
                <w:spacing w:val="-2"/>
                <w:sz w:val="24"/>
              </w:rPr>
              <w:t>границах</w:t>
            </w:r>
          </w:p>
          <w:p w:rsidR="007422AF" w:rsidRDefault="007422AF" w:rsidP="00E44BEF">
            <w:pPr>
              <w:pStyle w:val="TableParagraph"/>
              <w:spacing w:before="2" w:line="261" w:lineRule="exact"/>
              <w:ind w:left="78"/>
              <w:rPr>
                <w:sz w:val="24"/>
              </w:rPr>
            </w:pPr>
            <w:r>
              <w:rPr>
                <w:sz w:val="24"/>
              </w:rPr>
              <w:t>микрорайона,</w:t>
            </w:r>
            <w:r>
              <w:rPr>
                <w:spacing w:val="-14"/>
                <w:sz w:val="24"/>
              </w:rPr>
              <w:t xml:space="preserve"> </w:t>
            </w:r>
            <w:r>
              <w:rPr>
                <w:spacing w:val="-2"/>
                <w:sz w:val="24"/>
              </w:rPr>
              <w:t>квартала</w:t>
            </w:r>
          </w:p>
        </w:tc>
        <w:tc>
          <w:tcPr>
            <w:tcW w:w="1632" w:type="dxa"/>
          </w:tcPr>
          <w:p w:rsidR="007422AF" w:rsidRDefault="007422AF" w:rsidP="00E44BEF">
            <w:pPr>
              <w:pStyle w:val="TableParagraph"/>
              <w:spacing w:line="268" w:lineRule="exact"/>
              <w:ind w:left="27"/>
              <w:jc w:val="center"/>
              <w:rPr>
                <w:sz w:val="24"/>
              </w:rPr>
            </w:pPr>
            <w:r>
              <w:rPr>
                <w:sz w:val="24"/>
              </w:rPr>
              <w:t>Не</w:t>
            </w:r>
            <w:r>
              <w:rPr>
                <w:spacing w:val="-4"/>
                <w:sz w:val="24"/>
              </w:rPr>
              <w:t xml:space="preserve"> </w:t>
            </w:r>
            <w:r>
              <w:rPr>
                <w:sz w:val="24"/>
              </w:rPr>
              <w:t>более</w:t>
            </w:r>
            <w:r>
              <w:rPr>
                <w:spacing w:val="-3"/>
                <w:sz w:val="24"/>
              </w:rPr>
              <w:t xml:space="preserve"> </w:t>
            </w:r>
            <w:r>
              <w:rPr>
                <w:spacing w:val="-5"/>
                <w:sz w:val="24"/>
              </w:rPr>
              <w:t>75%</w:t>
            </w:r>
          </w:p>
        </w:tc>
        <w:tc>
          <w:tcPr>
            <w:tcW w:w="1766" w:type="dxa"/>
          </w:tcPr>
          <w:p w:rsidR="007422AF" w:rsidRDefault="007422AF" w:rsidP="00E44BEF">
            <w:pPr>
              <w:pStyle w:val="TableParagraph"/>
              <w:spacing w:line="268" w:lineRule="exact"/>
              <w:ind w:left="24" w:right="7"/>
              <w:jc w:val="center"/>
              <w:rPr>
                <w:sz w:val="24"/>
              </w:rPr>
            </w:pPr>
            <w:r>
              <w:rPr>
                <w:spacing w:val="-2"/>
                <w:sz w:val="24"/>
              </w:rPr>
              <w:t>3,0%-</w:t>
            </w:r>
            <w:r>
              <w:rPr>
                <w:spacing w:val="-4"/>
                <w:sz w:val="24"/>
              </w:rPr>
              <w:t>8,0%</w:t>
            </w:r>
          </w:p>
        </w:tc>
        <w:tc>
          <w:tcPr>
            <w:tcW w:w="1555" w:type="dxa"/>
          </w:tcPr>
          <w:p w:rsidR="007422AF" w:rsidRDefault="007422AF" w:rsidP="00E44BEF">
            <w:pPr>
              <w:pStyle w:val="TableParagraph"/>
              <w:spacing w:line="268" w:lineRule="exact"/>
              <w:ind w:left="22" w:right="1"/>
              <w:jc w:val="center"/>
              <w:rPr>
                <w:sz w:val="24"/>
              </w:rPr>
            </w:pPr>
            <w:r>
              <w:rPr>
                <w:sz w:val="24"/>
              </w:rPr>
              <w:t>Не</w:t>
            </w:r>
            <w:r>
              <w:rPr>
                <w:spacing w:val="-3"/>
                <w:sz w:val="24"/>
              </w:rPr>
              <w:t xml:space="preserve"> </w:t>
            </w:r>
            <w:r>
              <w:rPr>
                <w:spacing w:val="-2"/>
                <w:sz w:val="24"/>
              </w:rPr>
              <w:t>менее</w:t>
            </w:r>
          </w:p>
          <w:p w:rsidR="007422AF" w:rsidRDefault="007422AF" w:rsidP="00E44BEF">
            <w:pPr>
              <w:pStyle w:val="TableParagraph"/>
              <w:spacing w:before="2" w:line="261" w:lineRule="exact"/>
              <w:ind w:left="22"/>
              <w:jc w:val="center"/>
              <w:rPr>
                <w:sz w:val="24"/>
              </w:rPr>
            </w:pPr>
            <w:r>
              <w:rPr>
                <w:spacing w:val="-4"/>
                <w:sz w:val="24"/>
              </w:rPr>
              <w:t>3,0%</w:t>
            </w:r>
          </w:p>
        </w:tc>
        <w:tc>
          <w:tcPr>
            <w:tcW w:w="1560" w:type="dxa"/>
          </w:tcPr>
          <w:p w:rsidR="007422AF" w:rsidRDefault="007422AF" w:rsidP="00E44BEF">
            <w:pPr>
              <w:pStyle w:val="TableParagraph"/>
              <w:spacing w:line="268" w:lineRule="exact"/>
              <w:ind w:left="23"/>
              <w:jc w:val="center"/>
              <w:rPr>
                <w:sz w:val="24"/>
              </w:rPr>
            </w:pPr>
            <w:r>
              <w:rPr>
                <w:spacing w:val="-2"/>
                <w:sz w:val="24"/>
              </w:rPr>
              <w:t>14,0%-16,0%</w:t>
            </w:r>
          </w:p>
        </w:tc>
      </w:tr>
      <w:tr w:rsidR="007422AF" w:rsidTr="00E44BEF">
        <w:trPr>
          <w:trHeight w:val="556"/>
        </w:trPr>
        <w:tc>
          <w:tcPr>
            <w:tcW w:w="3125" w:type="dxa"/>
          </w:tcPr>
          <w:p w:rsidR="007422AF" w:rsidRDefault="007422AF" w:rsidP="00E44BEF">
            <w:pPr>
              <w:pStyle w:val="TableParagraph"/>
              <w:spacing w:line="274" w:lineRule="exact"/>
              <w:ind w:left="78" w:right="129"/>
              <w:rPr>
                <w:sz w:val="24"/>
              </w:rPr>
            </w:pPr>
            <w:r>
              <w:rPr>
                <w:sz w:val="24"/>
              </w:rPr>
              <w:t>Застройка</w:t>
            </w:r>
            <w:r>
              <w:rPr>
                <w:spacing w:val="-15"/>
                <w:sz w:val="24"/>
              </w:rPr>
              <w:t xml:space="preserve"> </w:t>
            </w:r>
            <w:r>
              <w:rPr>
                <w:sz w:val="24"/>
              </w:rPr>
              <w:t>в</w:t>
            </w:r>
            <w:r>
              <w:rPr>
                <w:spacing w:val="-15"/>
                <w:sz w:val="24"/>
              </w:rPr>
              <w:t xml:space="preserve"> </w:t>
            </w:r>
            <w:r>
              <w:rPr>
                <w:sz w:val="24"/>
              </w:rPr>
              <w:t>границах жилого района</w:t>
            </w:r>
          </w:p>
        </w:tc>
        <w:tc>
          <w:tcPr>
            <w:tcW w:w="1632" w:type="dxa"/>
          </w:tcPr>
          <w:p w:rsidR="007422AF" w:rsidRDefault="007422AF" w:rsidP="00E44BEF">
            <w:pPr>
              <w:pStyle w:val="TableParagraph"/>
              <w:spacing w:line="272" w:lineRule="exact"/>
              <w:ind w:left="27"/>
              <w:jc w:val="center"/>
              <w:rPr>
                <w:sz w:val="24"/>
              </w:rPr>
            </w:pPr>
            <w:r>
              <w:rPr>
                <w:sz w:val="24"/>
              </w:rPr>
              <w:t>Не</w:t>
            </w:r>
            <w:r>
              <w:rPr>
                <w:spacing w:val="-4"/>
                <w:sz w:val="24"/>
              </w:rPr>
              <w:t xml:space="preserve"> </w:t>
            </w:r>
            <w:r>
              <w:rPr>
                <w:sz w:val="24"/>
              </w:rPr>
              <w:t>более</w:t>
            </w:r>
            <w:r>
              <w:rPr>
                <w:spacing w:val="-3"/>
                <w:sz w:val="24"/>
              </w:rPr>
              <w:t xml:space="preserve"> </w:t>
            </w:r>
            <w:r>
              <w:rPr>
                <w:spacing w:val="-5"/>
                <w:sz w:val="24"/>
              </w:rPr>
              <w:t>85%</w:t>
            </w:r>
          </w:p>
        </w:tc>
        <w:tc>
          <w:tcPr>
            <w:tcW w:w="1766" w:type="dxa"/>
          </w:tcPr>
          <w:p w:rsidR="007422AF" w:rsidRDefault="007422AF" w:rsidP="00E44BEF">
            <w:pPr>
              <w:pStyle w:val="TableParagraph"/>
              <w:spacing w:line="272" w:lineRule="exact"/>
              <w:ind w:left="24" w:right="7"/>
              <w:jc w:val="center"/>
              <w:rPr>
                <w:sz w:val="24"/>
              </w:rPr>
            </w:pPr>
            <w:r>
              <w:rPr>
                <w:spacing w:val="-2"/>
                <w:sz w:val="24"/>
              </w:rPr>
              <w:t>3,0%-</w:t>
            </w:r>
            <w:r>
              <w:rPr>
                <w:spacing w:val="-4"/>
                <w:sz w:val="24"/>
              </w:rPr>
              <w:t>5,0%</w:t>
            </w:r>
          </w:p>
        </w:tc>
        <w:tc>
          <w:tcPr>
            <w:tcW w:w="1555" w:type="dxa"/>
          </w:tcPr>
          <w:p w:rsidR="007422AF" w:rsidRDefault="007422AF" w:rsidP="00E44BEF">
            <w:pPr>
              <w:pStyle w:val="TableParagraph"/>
              <w:spacing w:line="274" w:lineRule="exact"/>
              <w:ind w:left="530" w:hanging="221"/>
              <w:rPr>
                <w:sz w:val="24"/>
              </w:rPr>
            </w:pPr>
            <w:r>
              <w:rPr>
                <w:sz w:val="24"/>
              </w:rPr>
              <w:t>Не</w:t>
            </w:r>
            <w:r>
              <w:rPr>
                <w:spacing w:val="-15"/>
                <w:sz w:val="24"/>
              </w:rPr>
              <w:t xml:space="preserve"> </w:t>
            </w:r>
            <w:r>
              <w:rPr>
                <w:sz w:val="24"/>
              </w:rPr>
              <w:t xml:space="preserve">менее </w:t>
            </w:r>
            <w:r>
              <w:rPr>
                <w:spacing w:val="-4"/>
                <w:sz w:val="24"/>
              </w:rPr>
              <w:t>3,0%</w:t>
            </w:r>
          </w:p>
        </w:tc>
        <w:tc>
          <w:tcPr>
            <w:tcW w:w="1560" w:type="dxa"/>
          </w:tcPr>
          <w:p w:rsidR="007422AF" w:rsidRDefault="007422AF" w:rsidP="00E44BEF">
            <w:pPr>
              <w:pStyle w:val="TableParagraph"/>
              <w:spacing w:line="272" w:lineRule="exact"/>
              <w:ind w:left="23"/>
              <w:jc w:val="center"/>
              <w:rPr>
                <w:sz w:val="24"/>
              </w:rPr>
            </w:pPr>
            <w:r>
              <w:rPr>
                <w:spacing w:val="-2"/>
                <w:sz w:val="24"/>
              </w:rPr>
              <w:t>5,0%-</w:t>
            </w:r>
            <w:r>
              <w:rPr>
                <w:spacing w:val="-4"/>
                <w:sz w:val="24"/>
              </w:rPr>
              <w:t>7,0%</w:t>
            </w:r>
          </w:p>
        </w:tc>
      </w:tr>
    </w:tbl>
    <w:p w:rsidR="007422AF" w:rsidRPr="000904EA" w:rsidRDefault="007422AF" w:rsidP="007422AF">
      <w:pPr>
        <w:pStyle w:val="a7"/>
        <w:numPr>
          <w:ilvl w:val="0"/>
          <w:numId w:val="85"/>
        </w:numPr>
        <w:tabs>
          <w:tab w:val="left" w:pos="1046"/>
        </w:tabs>
        <w:spacing w:before="315"/>
        <w:ind w:right="423" w:firstLine="480"/>
        <w:rPr>
          <w:sz w:val="26"/>
          <w:szCs w:val="26"/>
        </w:rPr>
      </w:pPr>
      <w:r w:rsidRPr="000904EA">
        <w:rPr>
          <w:sz w:val="26"/>
          <w:szCs w:val="26"/>
        </w:rPr>
        <w:t>Границы</w:t>
      </w:r>
      <w:r w:rsidRPr="000904EA">
        <w:rPr>
          <w:spacing w:val="-3"/>
          <w:sz w:val="26"/>
          <w:szCs w:val="26"/>
        </w:rPr>
        <w:t xml:space="preserve"> </w:t>
      </w:r>
      <w:r w:rsidRPr="000904EA">
        <w:rPr>
          <w:sz w:val="26"/>
          <w:szCs w:val="26"/>
        </w:rPr>
        <w:t>территориальных</w:t>
      </w:r>
      <w:r w:rsidRPr="000904EA">
        <w:rPr>
          <w:spacing w:val="-7"/>
          <w:sz w:val="26"/>
          <w:szCs w:val="26"/>
        </w:rPr>
        <w:t xml:space="preserve"> </w:t>
      </w:r>
      <w:r w:rsidRPr="000904EA">
        <w:rPr>
          <w:sz w:val="26"/>
          <w:szCs w:val="26"/>
        </w:rPr>
        <w:t>зон устанавливаются</w:t>
      </w:r>
      <w:r w:rsidRPr="000904EA">
        <w:rPr>
          <w:spacing w:val="-2"/>
          <w:sz w:val="26"/>
          <w:szCs w:val="26"/>
        </w:rPr>
        <w:t xml:space="preserve"> </w:t>
      </w:r>
      <w:r w:rsidRPr="000904EA">
        <w:rPr>
          <w:sz w:val="26"/>
          <w:szCs w:val="26"/>
        </w:rPr>
        <w:t>при</w:t>
      </w:r>
      <w:r w:rsidRPr="000904EA">
        <w:rPr>
          <w:spacing w:val="-3"/>
          <w:sz w:val="26"/>
          <w:szCs w:val="26"/>
        </w:rPr>
        <w:t xml:space="preserve"> </w:t>
      </w:r>
      <w:r w:rsidRPr="000904EA">
        <w:rPr>
          <w:sz w:val="26"/>
          <w:szCs w:val="26"/>
        </w:rPr>
        <w:t>подготовке</w:t>
      </w:r>
      <w:r w:rsidRPr="000904EA">
        <w:rPr>
          <w:spacing w:val="-1"/>
          <w:sz w:val="26"/>
          <w:szCs w:val="26"/>
        </w:rPr>
        <w:t xml:space="preserve"> </w:t>
      </w:r>
      <w:r w:rsidRPr="000904EA">
        <w:rPr>
          <w:sz w:val="26"/>
          <w:szCs w:val="26"/>
        </w:rPr>
        <w:t>Правил землепользования и застройки сельского поселения с учетом требований</w:t>
      </w:r>
      <w:r w:rsidRPr="000904EA">
        <w:rPr>
          <w:spacing w:val="-3"/>
          <w:sz w:val="26"/>
          <w:szCs w:val="26"/>
        </w:rPr>
        <w:t xml:space="preserve"> </w:t>
      </w:r>
      <w:r w:rsidRPr="000904EA">
        <w:rPr>
          <w:sz w:val="26"/>
          <w:szCs w:val="26"/>
        </w:rPr>
        <w:t xml:space="preserve">ГрК </w:t>
      </w:r>
      <w:r w:rsidRPr="000904EA">
        <w:rPr>
          <w:spacing w:val="-4"/>
          <w:sz w:val="26"/>
          <w:szCs w:val="26"/>
        </w:rPr>
        <w:t>РФ:</w:t>
      </w:r>
    </w:p>
    <w:p w:rsidR="007422AF" w:rsidRPr="000904EA" w:rsidRDefault="007422AF" w:rsidP="007422AF">
      <w:pPr>
        <w:pStyle w:val="a3"/>
        <w:ind w:right="420"/>
        <w:rPr>
          <w:sz w:val="26"/>
          <w:szCs w:val="26"/>
        </w:rPr>
      </w:pPr>
      <w:r w:rsidRPr="000904EA">
        <w:rPr>
          <w:sz w:val="26"/>
          <w:szCs w:val="26"/>
        </w:rPr>
        <w:t xml:space="preserve">а) возможности сочетания в пределах одной территориальной зоны различных видов существующего и планируемого использования земельных </w:t>
      </w:r>
      <w:r w:rsidRPr="000904EA">
        <w:rPr>
          <w:spacing w:val="-2"/>
          <w:sz w:val="26"/>
          <w:szCs w:val="26"/>
        </w:rPr>
        <w:t>участков;</w:t>
      </w:r>
    </w:p>
    <w:p w:rsidR="007422AF" w:rsidRPr="000904EA" w:rsidRDefault="007422AF" w:rsidP="007422AF">
      <w:pPr>
        <w:pStyle w:val="a3"/>
        <w:ind w:right="421"/>
        <w:rPr>
          <w:sz w:val="26"/>
          <w:szCs w:val="26"/>
        </w:rPr>
      </w:pPr>
      <w:r w:rsidRPr="000904EA">
        <w:rPr>
          <w:sz w:val="26"/>
          <w:szCs w:val="26"/>
        </w:rPr>
        <w:t>б) функциональных зон и параметров их планировочного развития, определенных генеральным планом поселения (за исключением случая, установленного в ГрК РФ статья 18, часть6);</w:t>
      </w:r>
    </w:p>
    <w:p w:rsidR="007422AF" w:rsidRPr="000904EA" w:rsidRDefault="007422AF" w:rsidP="007422AF">
      <w:pPr>
        <w:pStyle w:val="a3"/>
        <w:spacing w:line="242" w:lineRule="auto"/>
        <w:ind w:right="426"/>
        <w:rPr>
          <w:sz w:val="26"/>
          <w:szCs w:val="26"/>
        </w:rPr>
      </w:pPr>
      <w:r w:rsidRPr="000904EA">
        <w:rPr>
          <w:sz w:val="26"/>
          <w:szCs w:val="26"/>
        </w:rPr>
        <w:t xml:space="preserve">в) сложившейся планировки территории и существующего </w:t>
      </w:r>
      <w:r w:rsidRPr="000904EA">
        <w:rPr>
          <w:spacing w:val="-2"/>
          <w:sz w:val="26"/>
          <w:szCs w:val="26"/>
        </w:rPr>
        <w:t>землепользования;</w:t>
      </w:r>
    </w:p>
    <w:p w:rsidR="007422AF" w:rsidRPr="000904EA" w:rsidRDefault="007422AF" w:rsidP="007422AF">
      <w:pPr>
        <w:pStyle w:val="a3"/>
        <w:spacing w:line="319" w:lineRule="exact"/>
        <w:ind w:left="620" w:firstLine="0"/>
        <w:rPr>
          <w:sz w:val="26"/>
          <w:szCs w:val="26"/>
        </w:rPr>
      </w:pPr>
      <w:r w:rsidRPr="000904EA">
        <w:rPr>
          <w:sz w:val="26"/>
          <w:szCs w:val="26"/>
        </w:rPr>
        <w:t>г)</w:t>
      </w:r>
      <w:r w:rsidRPr="000904EA">
        <w:rPr>
          <w:spacing w:val="-8"/>
          <w:sz w:val="26"/>
          <w:szCs w:val="26"/>
        </w:rPr>
        <w:t xml:space="preserve"> </w:t>
      </w:r>
      <w:r w:rsidRPr="000904EA">
        <w:rPr>
          <w:sz w:val="26"/>
          <w:szCs w:val="26"/>
        </w:rPr>
        <w:t>планируемых</w:t>
      </w:r>
      <w:r w:rsidRPr="000904EA">
        <w:rPr>
          <w:spacing w:val="-9"/>
          <w:sz w:val="26"/>
          <w:szCs w:val="26"/>
        </w:rPr>
        <w:t xml:space="preserve"> </w:t>
      </w:r>
      <w:r w:rsidRPr="000904EA">
        <w:rPr>
          <w:sz w:val="26"/>
          <w:szCs w:val="26"/>
        </w:rPr>
        <w:t>изменений</w:t>
      </w:r>
      <w:r w:rsidRPr="000904EA">
        <w:rPr>
          <w:spacing w:val="-7"/>
          <w:sz w:val="26"/>
          <w:szCs w:val="26"/>
        </w:rPr>
        <w:t xml:space="preserve"> </w:t>
      </w:r>
      <w:r w:rsidRPr="000904EA">
        <w:rPr>
          <w:sz w:val="26"/>
          <w:szCs w:val="26"/>
        </w:rPr>
        <w:t>границ</w:t>
      </w:r>
      <w:r w:rsidRPr="000904EA">
        <w:rPr>
          <w:spacing w:val="-6"/>
          <w:sz w:val="26"/>
          <w:szCs w:val="26"/>
        </w:rPr>
        <w:t xml:space="preserve"> </w:t>
      </w:r>
      <w:r w:rsidRPr="000904EA">
        <w:rPr>
          <w:sz w:val="26"/>
          <w:szCs w:val="26"/>
        </w:rPr>
        <w:t>земель</w:t>
      </w:r>
      <w:r w:rsidRPr="000904EA">
        <w:rPr>
          <w:spacing w:val="-8"/>
          <w:sz w:val="26"/>
          <w:szCs w:val="26"/>
        </w:rPr>
        <w:t xml:space="preserve"> </w:t>
      </w:r>
      <w:r w:rsidRPr="000904EA">
        <w:rPr>
          <w:sz w:val="26"/>
          <w:szCs w:val="26"/>
        </w:rPr>
        <w:t>различных</w:t>
      </w:r>
      <w:r w:rsidRPr="000904EA">
        <w:rPr>
          <w:spacing w:val="-10"/>
          <w:sz w:val="26"/>
          <w:szCs w:val="26"/>
        </w:rPr>
        <w:t xml:space="preserve"> </w:t>
      </w:r>
      <w:r w:rsidRPr="000904EA">
        <w:rPr>
          <w:spacing w:val="-2"/>
          <w:sz w:val="26"/>
          <w:szCs w:val="26"/>
        </w:rPr>
        <w:t>категорий;</w:t>
      </w:r>
    </w:p>
    <w:p w:rsidR="007422AF" w:rsidRPr="000904EA" w:rsidRDefault="007422AF" w:rsidP="007422AF">
      <w:pPr>
        <w:pStyle w:val="a3"/>
        <w:ind w:right="423"/>
        <w:rPr>
          <w:sz w:val="26"/>
          <w:szCs w:val="26"/>
        </w:rPr>
      </w:pPr>
      <w:r w:rsidRPr="000904EA">
        <w:rPr>
          <w:sz w:val="26"/>
          <w:szCs w:val="26"/>
        </w:rPr>
        <w:t>д) предотвращения возможности причинения вреда объектам капитального строительства, расположенным в том числе на смежных земельных участках;</w:t>
      </w:r>
    </w:p>
    <w:p w:rsidR="007422AF" w:rsidRPr="000904EA" w:rsidRDefault="007422AF" w:rsidP="007422AF">
      <w:pPr>
        <w:pStyle w:val="a7"/>
        <w:numPr>
          <w:ilvl w:val="0"/>
          <w:numId w:val="85"/>
        </w:numPr>
        <w:tabs>
          <w:tab w:val="left" w:pos="1141"/>
        </w:tabs>
        <w:ind w:left="212" w:right="425" w:firstLine="408"/>
        <w:rPr>
          <w:sz w:val="26"/>
          <w:szCs w:val="26"/>
        </w:rPr>
      </w:pPr>
      <w:r w:rsidRPr="000904EA">
        <w:rPr>
          <w:sz w:val="26"/>
          <w:szCs w:val="26"/>
        </w:rPr>
        <w:t>Границы территориальных зон устанавливаются в соответствии со статьёй 34 ГрК РФ:</w:t>
      </w:r>
    </w:p>
    <w:p w:rsidR="007422AF" w:rsidRPr="000904EA" w:rsidRDefault="007422AF" w:rsidP="007422AF">
      <w:pPr>
        <w:pStyle w:val="a3"/>
        <w:jc w:val="left"/>
        <w:rPr>
          <w:sz w:val="26"/>
          <w:szCs w:val="26"/>
        </w:rPr>
      </w:pPr>
      <w:r w:rsidRPr="000904EA">
        <w:rPr>
          <w:sz w:val="26"/>
          <w:szCs w:val="26"/>
        </w:rPr>
        <w:t>а)</w:t>
      </w:r>
      <w:r w:rsidRPr="000904EA">
        <w:rPr>
          <w:spacing w:val="40"/>
          <w:sz w:val="26"/>
          <w:szCs w:val="26"/>
        </w:rPr>
        <w:t xml:space="preserve"> </w:t>
      </w:r>
      <w:r w:rsidRPr="000904EA">
        <w:rPr>
          <w:sz w:val="26"/>
          <w:szCs w:val="26"/>
        </w:rPr>
        <w:t>по</w:t>
      </w:r>
      <w:r w:rsidRPr="000904EA">
        <w:rPr>
          <w:spacing w:val="40"/>
          <w:sz w:val="26"/>
          <w:szCs w:val="26"/>
        </w:rPr>
        <w:t xml:space="preserve"> </w:t>
      </w:r>
      <w:r w:rsidRPr="000904EA">
        <w:rPr>
          <w:sz w:val="26"/>
          <w:szCs w:val="26"/>
        </w:rPr>
        <w:t>линиям</w:t>
      </w:r>
      <w:r w:rsidRPr="000904EA">
        <w:rPr>
          <w:spacing w:val="40"/>
          <w:sz w:val="26"/>
          <w:szCs w:val="26"/>
        </w:rPr>
        <w:t xml:space="preserve"> </w:t>
      </w:r>
      <w:r w:rsidRPr="000904EA">
        <w:rPr>
          <w:sz w:val="26"/>
          <w:szCs w:val="26"/>
        </w:rPr>
        <w:t>магистралей,</w:t>
      </w:r>
      <w:r w:rsidRPr="000904EA">
        <w:rPr>
          <w:spacing w:val="40"/>
          <w:sz w:val="26"/>
          <w:szCs w:val="26"/>
        </w:rPr>
        <w:t xml:space="preserve"> </w:t>
      </w:r>
      <w:r w:rsidRPr="000904EA">
        <w:rPr>
          <w:sz w:val="26"/>
          <w:szCs w:val="26"/>
        </w:rPr>
        <w:t>улиц,</w:t>
      </w:r>
      <w:r w:rsidRPr="000904EA">
        <w:rPr>
          <w:spacing w:val="40"/>
          <w:sz w:val="26"/>
          <w:szCs w:val="26"/>
        </w:rPr>
        <w:t xml:space="preserve"> </w:t>
      </w:r>
      <w:r w:rsidRPr="000904EA">
        <w:rPr>
          <w:sz w:val="26"/>
          <w:szCs w:val="26"/>
        </w:rPr>
        <w:t>проездов,</w:t>
      </w:r>
      <w:r w:rsidRPr="000904EA">
        <w:rPr>
          <w:spacing w:val="40"/>
          <w:sz w:val="26"/>
          <w:szCs w:val="26"/>
        </w:rPr>
        <w:t xml:space="preserve"> </w:t>
      </w:r>
      <w:r w:rsidRPr="000904EA">
        <w:rPr>
          <w:sz w:val="26"/>
          <w:szCs w:val="26"/>
        </w:rPr>
        <w:t>разделяющим</w:t>
      </w:r>
      <w:r w:rsidRPr="000904EA">
        <w:rPr>
          <w:spacing w:val="40"/>
          <w:sz w:val="26"/>
          <w:szCs w:val="26"/>
        </w:rPr>
        <w:t xml:space="preserve"> </w:t>
      </w:r>
      <w:r w:rsidRPr="000904EA">
        <w:rPr>
          <w:sz w:val="26"/>
          <w:szCs w:val="26"/>
        </w:rPr>
        <w:t>транспортные</w:t>
      </w:r>
      <w:r w:rsidRPr="000904EA">
        <w:rPr>
          <w:spacing w:val="40"/>
          <w:sz w:val="26"/>
          <w:szCs w:val="26"/>
        </w:rPr>
        <w:t xml:space="preserve"> </w:t>
      </w:r>
      <w:r w:rsidRPr="000904EA">
        <w:rPr>
          <w:sz w:val="26"/>
          <w:szCs w:val="26"/>
        </w:rPr>
        <w:t>потоки противоположных направлений;</w:t>
      </w:r>
    </w:p>
    <w:p w:rsidR="007422AF" w:rsidRPr="000904EA" w:rsidRDefault="007422AF" w:rsidP="007422AF">
      <w:pPr>
        <w:pStyle w:val="a3"/>
        <w:spacing w:line="321" w:lineRule="exact"/>
        <w:ind w:left="620" w:firstLine="0"/>
        <w:jc w:val="left"/>
        <w:rPr>
          <w:sz w:val="26"/>
          <w:szCs w:val="26"/>
        </w:rPr>
      </w:pPr>
      <w:r w:rsidRPr="000904EA">
        <w:rPr>
          <w:sz w:val="26"/>
          <w:szCs w:val="26"/>
        </w:rPr>
        <w:t>б)</w:t>
      </w:r>
      <w:r w:rsidRPr="000904EA">
        <w:rPr>
          <w:spacing w:val="-5"/>
          <w:sz w:val="26"/>
          <w:szCs w:val="26"/>
        </w:rPr>
        <w:t xml:space="preserve"> </w:t>
      </w:r>
      <w:r w:rsidRPr="000904EA">
        <w:rPr>
          <w:sz w:val="26"/>
          <w:szCs w:val="26"/>
        </w:rPr>
        <w:t>красным</w:t>
      </w:r>
      <w:r w:rsidRPr="000904EA">
        <w:rPr>
          <w:spacing w:val="-2"/>
          <w:sz w:val="26"/>
          <w:szCs w:val="26"/>
        </w:rPr>
        <w:t xml:space="preserve"> линиям;</w:t>
      </w:r>
    </w:p>
    <w:p w:rsidR="007422AF" w:rsidRPr="000904EA" w:rsidRDefault="007422AF" w:rsidP="007422AF">
      <w:pPr>
        <w:pStyle w:val="a3"/>
        <w:spacing w:line="322" w:lineRule="exact"/>
        <w:ind w:left="620" w:firstLine="0"/>
        <w:jc w:val="left"/>
        <w:rPr>
          <w:sz w:val="26"/>
          <w:szCs w:val="26"/>
        </w:rPr>
      </w:pPr>
      <w:r w:rsidRPr="000904EA">
        <w:rPr>
          <w:sz w:val="26"/>
          <w:szCs w:val="26"/>
        </w:rPr>
        <w:t>в)</w:t>
      </w:r>
      <w:r w:rsidRPr="000904EA">
        <w:rPr>
          <w:spacing w:val="-7"/>
          <w:sz w:val="26"/>
          <w:szCs w:val="26"/>
        </w:rPr>
        <w:t xml:space="preserve"> </w:t>
      </w:r>
      <w:r w:rsidRPr="000904EA">
        <w:rPr>
          <w:sz w:val="26"/>
          <w:szCs w:val="26"/>
        </w:rPr>
        <w:t>границам</w:t>
      </w:r>
      <w:r w:rsidRPr="000904EA">
        <w:rPr>
          <w:spacing w:val="-5"/>
          <w:sz w:val="26"/>
          <w:szCs w:val="26"/>
        </w:rPr>
        <w:t xml:space="preserve"> </w:t>
      </w:r>
      <w:r w:rsidRPr="000904EA">
        <w:rPr>
          <w:sz w:val="26"/>
          <w:szCs w:val="26"/>
        </w:rPr>
        <w:t>земельных</w:t>
      </w:r>
      <w:r w:rsidRPr="000904EA">
        <w:rPr>
          <w:spacing w:val="-6"/>
          <w:sz w:val="26"/>
          <w:szCs w:val="26"/>
        </w:rPr>
        <w:t xml:space="preserve"> </w:t>
      </w:r>
      <w:r w:rsidRPr="000904EA">
        <w:rPr>
          <w:spacing w:val="-2"/>
          <w:sz w:val="26"/>
          <w:szCs w:val="26"/>
        </w:rPr>
        <w:t>участков;</w:t>
      </w:r>
    </w:p>
    <w:p w:rsidR="007422AF" w:rsidRPr="000904EA" w:rsidRDefault="007422AF" w:rsidP="007422AF">
      <w:pPr>
        <w:pStyle w:val="a3"/>
        <w:ind w:left="620" w:right="462" w:firstLine="0"/>
        <w:jc w:val="left"/>
        <w:rPr>
          <w:sz w:val="26"/>
          <w:szCs w:val="26"/>
        </w:rPr>
      </w:pPr>
      <w:r w:rsidRPr="000904EA">
        <w:rPr>
          <w:sz w:val="26"/>
          <w:szCs w:val="26"/>
        </w:rPr>
        <w:t>г)</w:t>
      </w:r>
      <w:r w:rsidRPr="000904EA">
        <w:rPr>
          <w:spacing w:val="-6"/>
          <w:sz w:val="26"/>
          <w:szCs w:val="26"/>
        </w:rPr>
        <w:t xml:space="preserve"> </w:t>
      </w:r>
      <w:r w:rsidRPr="000904EA">
        <w:rPr>
          <w:sz w:val="26"/>
          <w:szCs w:val="26"/>
        </w:rPr>
        <w:t>границам</w:t>
      </w:r>
      <w:r w:rsidRPr="000904EA">
        <w:rPr>
          <w:spacing w:val="-3"/>
          <w:sz w:val="26"/>
          <w:szCs w:val="26"/>
        </w:rPr>
        <w:t xml:space="preserve"> </w:t>
      </w:r>
      <w:r w:rsidRPr="000904EA">
        <w:rPr>
          <w:sz w:val="26"/>
          <w:szCs w:val="26"/>
        </w:rPr>
        <w:t>населенных</w:t>
      </w:r>
      <w:r w:rsidRPr="000904EA">
        <w:rPr>
          <w:spacing w:val="-8"/>
          <w:sz w:val="26"/>
          <w:szCs w:val="26"/>
        </w:rPr>
        <w:t xml:space="preserve"> </w:t>
      </w:r>
      <w:r w:rsidRPr="000904EA">
        <w:rPr>
          <w:sz w:val="26"/>
          <w:szCs w:val="26"/>
        </w:rPr>
        <w:t>пунктов</w:t>
      </w:r>
      <w:r w:rsidRPr="000904EA">
        <w:rPr>
          <w:spacing w:val="-6"/>
          <w:sz w:val="26"/>
          <w:szCs w:val="26"/>
        </w:rPr>
        <w:t xml:space="preserve"> </w:t>
      </w:r>
      <w:r w:rsidRPr="000904EA">
        <w:rPr>
          <w:sz w:val="26"/>
          <w:szCs w:val="26"/>
        </w:rPr>
        <w:t>в</w:t>
      </w:r>
      <w:r w:rsidRPr="000904EA">
        <w:rPr>
          <w:spacing w:val="-6"/>
          <w:sz w:val="26"/>
          <w:szCs w:val="26"/>
        </w:rPr>
        <w:t xml:space="preserve"> </w:t>
      </w:r>
      <w:r w:rsidRPr="000904EA">
        <w:rPr>
          <w:sz w:val="26"/>
          <w:szCs w:val="26"/>
        </w:rPr>
        <w:t>пределах</w:t>
      </w:r>
      <w:r w:rsidRPr="000904EA">
        <w:rPr>
          <w:spacing w:val="-8"/>
          <w:sz w:val="26"/>
          <w:szCs w:val="26"/>
        </w:rPr>
        <w:t xml:space="preserve"> </w:t>
      </w:r>
      <w:r w:rsidRPr="000904EA">
        <w:rPr>
          <w:sz w:val="26"/>
          <w:szCs w:val="26"/>
        </w:rPr>
        <w:t>муниципальных</w:t>
      </w:r>
      <w:r w:rsidRPr="000904EA">
        <w:rPr>
          <w:spacing w:val="-8"/>
          <w:sz w:val="26"/>
          <w:szCs w:val="26"/>
        </w:rPr>
        <w:t xml:space="preserve"> </w:t>
      </w:r>
      <w:r w:rsidRPr="000904EA">
        <w:rPr>
          <w:sz w:val="26"/>
          <w:szCs w:val="26"/>
        </w:rPr>
        <w:t>образований; д) границам муниципальных образований;</w:t>
      </w:r>
    </w:p>
    <w:p w:rsidR="007422AF" w:rsidRPr="000904EA" w:rsidRDefault="007422AF" w:rsidP="007422AF">
      <w:pPr>
        <w:pStyle w:val="a3"/>
        <w:spacing w:line="321" w:lineRule="exact"/>
        <w:ind w:left="620" w:firstLine="0"/>
        <w:jc w:val="left"/>
        <w:rPr>
          <w:sz w:val="26"/>
          <w:szCs w:val="26"/>
        </w:rPr>
      </w:pPr>
      <w:r w:rsidRPr="000904EA">
        <w:rPr>
          <w:sz w:val="26"/>
          <w:szCs w:val="26"/>
        </w:rPr>
        <w:t>е)</w:t>
      </w:r>
      <w:r w:rsidRPr="000904EA">
        <w:rPr>
          <w:spacing w:val="-9"/>
          <w:sz w:val="26"/>
          <w:szCs w:val="26"/>
        </w:rPr>
        <w:t xml:space="preserve"> </w:t>
      </w:r>
      <w:r w:rsidRPr="000904EA">
        <w:rPr>
          <w:sz w:val="26"/>
          <w:szCs w:val="26"/>
        </w:rPr>
        <w:t>естественным</w:t>
      </w:r>
      <w:r w:rsidRPr="000904EA">
        <w:rPr>
          <w:spacing w:val="-5"/>
          <w:sz w:val="26"/>
          <w:szCs w:val="26"/>
        </w:rPr>
        <w:t xml:space="preserve"> </w:t>
      </w:r>
      <w:r w:rsidRPr="000904EA">
        <w:rPr>
          <w:sz w:val="26"/>
          <w:szCs w:val="26"/>
        </w:rPr>
        <w:t>границам</w:t>
      </w:r>
      <w:r w:rsidRPr="000904EA">
        <w:rPr>
          <w:spacing w:val="-5"/>
          <w:sz w:val="26"/>
          <w:szCs w:val="26"/>
        </w:rPr>
        <w:t xml:space="preserve"> </w:t>
      </w:r>
      <w:r w:rsidRPr="000904EA">
        <w:rPr>
          <w:sz w:val="26"/>
          <w:szCs w:val="26"/>
        </w:rPr>
        <w:t>природных</w:t>
      </w:r>
      <w:r w:rsidRPr="000904EA">
        <w:rPr>
          <w:spacing w:val="-11"/>
          <w:sz w:val="26"/>
          <w:szCs w:val="26"/>
        </w:rPr>
        <w:t xml:space="preserve"> </w:t>
      </w:r>
      <w:r w:rsidRPr="000904EA">
        <w:rPr>
          <w:spacing w:val="-2"/>
          <w:sz w:val="26"/>
          <w:szCs w:val="26"/>
        </w:rPr>
        <w:t>объектов;</w:t>
      </w:r>
    </w:p>
    <w:p w:rsidR="007422AF" w:rsidRPr="000904EA" w:rsidRDefault="007422AF" w:rsidP="006615A7">
      <w:pPr>
        <w:pStyle w:val="a7"/>
        <w:numPr>
          <w:ilvl w:val="0"/>
          <w:numId w:val="85"/>
        </w:numPr>
        <w:tabs>
          <w:tab w:val="left" w:pos="1108"/>
        </w:tabs>
        <w:spacing w:before="61"/>
        <w:ind w:right="422" w:firstLine="0"/>
        <w:rPr>
          <w:sz w:val="26"/>
          <w:szCs w:val="26"/>
        </w:rPr>
      </w:pPr>
      <w:r w:rsidRPr="000904EA">
        <w:rPr>
          <w:sz w:val="26"/>
          <w:szCs w:val="26"/>
        </w:rPr>
        <w:t>При размещении жилой застройки, торгово-развлекательных и иных объектов социального назначения вблизи железнодорожных путей необходимо проводить мероприятия, обеспечивающие допустимые уровни шума и вибрации, санитарно-эпидемиологические требования, а также обеспечить условия</w:t>
      </w:r>
      <w:r w:rsidRPr="000904EA">
        <w:rPr>
          <w:spacing w:val="48"/>
          <w:sz w:val="26"/>
          <w:szCs w:val="26"/>
        </w:rPr>
        <w:t xml:space="preserve">  </w:t>
      </w:r>
      <w:r w:rsidRPr="000904EA">
        <w:rPr>
          <w:sz w:val="26"/>
          <w:szCs w:val="26"/>
        </w:rPr>
        <w:t>по</w:t>
      </w:r>
      <w:r w:rsidRPr="000904EA">
        <w:rPr>
          <w:spacing w:val="47"/>
          <w:sz w:val="26"/>
          <w:szCs w:val="26"/>
        </w:rPr>
        <w:t xml:space="preserve">  </w:t>
      </w:r>
      <w:r w:rsidRPr="000904EA">
        <w:rPr>
          <w:sz w:val="26"/>
          <w:szCs w:val="26"/>
        </w:rPr>
        <w:t>безопасному</w:t>
      </w:r>
      <w:r w:rsidRPr="000904EA">
        <w:rPr>
          <w:spacing w:val="47"/>
          <w:sz w:val="26"/>
          <w:szCs w:val="26"/>
        </w:rPr>
        <w:t xml:space="preserve">  </w:t>
      </w:r>
      <w:r w:rsidRPr="000904EA">
        <w:rPr>
          <w:sz w:val="26"/>
          <w:szCs w:val="26"/>
        </w:rPr>
        <w:t>проезду</w:t>
      </w:r>
      <w:r w:rsidRPr="000904EA">
        <w:rPr>
          <w:spacing w:val="45"/>
          <w:sz w:val="26"/>
          <w:szCs w:val="26"/>
        </w:rPr>
        <w:t xml:space="preserve">  </w:t>
      </w:r>
      <w:r w:rsidRPr="000904EA">
        <w:rPr>
          <w:sz w:val="26"/>
          <w:szCs w:val="26"/>
        </w:rPr>
        <w:t>транспорта</w:t>
      </w:r>
      <w:r w:rsidRPr="000904EA">
        <w:rPr>
          <w:spacing w:val="50"/>
          <w:sz w:val="26"/>
          <w:szCs w:val="26"/>
        </w:rPr>
        <w:t xml:space="preserve">  </w:t>
      </w:r>
      <w:r w:rsidRPr="000904EA">
        <w:rPr>
          <w:sz w:val="26"/>
          <w:szCs w:val="26"/>
        </w:rPr>
        <w:t>и</w:t>
      </w:r>
      <w:r w:rsidRPr="000904EA">
        <w:rPr>
          <w:spacing w:val="47"/>
          <w:sz w:val="26"/>
          <w:szCs w:val="26"/>
        </w:rPr>
        <w:t xml:space="preserve">  </w:t>
      </w:r>
      <w:r w:rsidRPr="000904EA">
        <w:rPr>
          <w:sz w:val="26"/>
          <w:szCs w:val="26"/>
        </w:rPr>
        <w:t>переходу</w:t>
      </w:r>
      <w:r w:rsidRPr="000904EA">
        <w:rPr>
          <w:spacing w:val="48"/>
          <w:sz w:val="26"/>
          <w:szCs w:val="26"/>
        </w:rPr>
        <w:t xml:space="preserve">  </w:t>
      </w:r>
      <w:r w:rsidRPr="000904EA">
        <w:rPr>
          <w:sz w:val="26"/>
          <w:szCs w:val="26"/>
        </w:rPr>
        <w:t>людей</w:t>
      </w:r>
      <w:r w:rsidRPr="000904EA">
        <w:rPr>
          <w:spacing w:val="47"/>
          <w:sz w:val="26"/>
          <w:szCs w:val="26"/>
        </w:rPr>
        <w:t xml:space="preserve">  </w:t>
      </w:r>
      <w:r w:rsidRPr="000904EA">
        <w:rPr>
          <w:spacing w:val="-2"/>
          <w:sz w:val="26"/>
          <w:szCs w:val="26"/>
        </w:rPr>
        <w:t>через</w:t>
      </w:r>
      <w:r w:rsidR="00F82E95" w:rsidRPr="000904EA">
        <w:rPr>
          <w:spacing w:val="-2"/>
          <w:sz w:val="26"/>
          <w:szCs w:val="26"/>
        </w:rPr>
        <w:t xml:space="preserve"> </w:t>
      </w:r>
      <w:r w:rsidRPr="000904EA">
        <w:rPr>
          <w:sz w:val="26"/>
          <w:szCs w:val="26"/>
        </w:rPr>
        <w:t>железнодорожные пути (устройство мостов тоннелей, регулируемых</w:t>
      </w:r>
      <w:r w:rsidRPr="000904EA">
        <w:rPr>
          <w:spacing w:val="-2"/>
          <w:sz w:val="26"/>
          <w:szCs w:val="26"/>
        </w:rPr>
        <w:t xml:space="preserve"> </w:t>
      </w:r>
      <w:r w:rsidRPr="000904EA">
        <w:rPr>
          <w:sz w:val="26"/>
          <w:szCs w:val="26"/>
        </w:rPr>
        <w:t>переходов в одном уровне и т.п.).</w:t>
      </w:r>
    </w:p>
    <w:p w:rsidR="007422AF" w:rsidRPr="000904EA" w:rsidRDefault="007422AF" w:rsidP="007422AF">
      <w:pPr>
        <w:pStyle w:val="a7"/>
        <w:numPr>
          <w:ilvl w:val="0"/>
          <w:numId w:val="85"/>
        </w:numPr>
        <w:tabs>
          <w:tab w:val="left" w:pos="1041"/>
        </w:tabs>
        <w:ind w:right="421" w:firstLine="480"/>
        <w:rPr>
          <w:sz w:val="26"/>
          <w:szCs w:val="26"/>
        </w:rPr>
      </w:pPr>
      <w:r w:rsidRPr="000904EA">
        <w:rPr>
          <w:sz w:val="26"/>
          <w:szCs w:val="26"/>
        </w:rPr>
        <w:t>Границы</w:t>
      </w:r>
      <w:r w:rsidRPr="000904EA">
        <w:rPr>
          <w:spacing w:val="-6"/>
          <w:sz w:val="26"/>
          <w:szCs w:val="26"/>
        </w:rPr>
        <w:t xml:space="preserve"> </w:t>
      </w:r>
      <w:r w:rsidRPr="000904EA">
        <w:rPr>
          <w:sz w:val="26"/>
          <w:szCs w:val="26"/>
        </w:rPr>
        <w:t>земель</w:t>
      </w:r>
      <w:r w:rsidRPr="000904EA">
        <w:rPr>
          <w:spacing w:val="-4"/>
          <w:sz w:val="26"/>
          <w:szCs w:val="26"/>
        </w:rPr>
        <w:t xml:space="preserve"> </w:t>
      </w:r>
      <w:r w:rsidRPr="000904EA">
        <w:rPr>
          <w:sz w:val="26"/>
          <w:szCs w:val="26"/>
        </w:rPr>
        <w:t>историко-культурного</w:t>
      </w:r>
      <w:r w:rsidRPr="000904EA">
        <w:rPr>
          <w:spacing w:val="-6"/>
          <w:sz w:val="26"/>
          <w:szCs w:val="26"/>
        </w:rPr>
        <w:t xml:space="preserve"> </w:t>
      </w:r>
      <w:r w:rsidRPr="000904EA">
        <w:rPr>
          <w:sz w:val="26"/>
          <w:szCs w:val="26"/>
        </w:rPr>
        <w:t>назначения,</w:t>
      </w:r>
      <w:r w:rsidRPr="000904EA">
        <w:rPr>
          <w:spacing w:val="-4"/>
          <w:sz w:val="26"/>
          <w:szCs w:val="26"/>
        </w:rPr>
        <w:t xml:space="preserve"> </w:t>
      </w:r>
      <w:r w:rsidRPr="000904EA">
        <w:rPr>
          <w:sz w:val="26"/>
          <w:szCs w:val="26"/>
        </w:rPr>
        <w:t>границы</w:t>
      </w:r>
      <w:r w:rsidRPr="000904EA">
        <w:rPr>
          <w:spacing w:val="-6"/>
          <w:sz w:val="26"/>
          <w:szCs w:val="26"/>
        </w:rPr>
        <w:t xml:space="preserve"> </w:t>
      </w:r>
      <w:r w:rsidRPr="000904EA">
        <w:rPr>
          <w:sz w:val="26"/>
          <w:szCs w:val="26"/>
        </w:rPr>
        <w:t>территорий объектов культурного наследия (памятники, ансамбли, достопримечательные места), территории зон охраны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7422AF" w:rsidRPr="000904EA" w:rsidRDefault="007422AF" w:rsidP="007422AF">
      <w:pPr>
        <w:pStyle w:val="a7"/>
        <w:numPr>
          <w:ilvl w:val="0"/>
          <w:numId w:val="85"/>
        </w:numPr>
        <w:tabs>
          <w:tab w:val="left" w:pos="1041"/>
        </w:tabs>
        <w:spacing w:before="2"/>
        <w:ind w:right="419" w:firstLine="480"/>
        <w:rPr>
          <w:sz w:val="26"/>
          <w:szCs w:val="26"/>
        </w:rPr>
      </w:pPr>
      <w:r w:rsidRPr="000904EA">
        <w:rPr>
          <w:sz w:val="26"/>
          <w:szCs w:val="26"/>
        </w:rPr>
        <w:t>При планировке</w:t>
      </w:r>
      <w:r w:rsidRPr="000904EA">
        <w:rPr>
          <w:spacing w:val="-3"/>
          <w:sz w:val="26"/>
          <w:szCs w:val="26"/>
        </w:rPr>
        <w:t xml:space="preserve"> </w:t>
      </w:r>
      <w:r w:rsidRPr="000904EA">
        <w:rPr>
          <w:sz w:val="26"/>
          <w:szCs w:val="26"/>
        </w:rPr>
        <w:t>и</w:t>
      </w:r>
      <w:r w:rsidRPr="000904EA">
        <w:rPr>
          <w:spacing w:val="-4"/>
          <w:sz w:val="26"/>
          <w:szCs w:val="26"/>
        </w:rPr>
        <w:t xml:space="preserve"> </w:t>
      </w:r>
      <w:r w:rsidRPr="000904EA">
        <w:rPr>
          <w:sz w:val="26"/>
          <w:szCs w:val="26"/>
        </w:rPr>
        <w:t>застройке</w:t>
      </w:r>
      <w:r w:rsidRPr="000904EA">
        <w:rPr>
          <w:spacing w:val="-3"/>
          <w:sz w:val="26"/>
          <w:szCs w:val="26"/>
        </w:rPr>
        <w:t xml:space="preserve"> </w:t>
      </w:r>
      <w:r w:rsidRPr="000904EA">
        <w:rPr>
          <w:sz w:val="26"/>
          <w:szCs w:val="26"/>
        </w:rPr>
        <w:t>сельского</w:t>
      </w:r>
      <w:r w:rsidRPr="000904EA">
        <w:rPr>
          <w:spacing w:val="-3"/>
          <w:sz w:val="26"/>
          <w:szCs w:val="26"/>
        </w:rPr>
        <w:t xml:space="preserve"> </w:t>
      </w:r>
      <w:r w:rsidRPr="000904EA">
        <w:rPr>
          <w:sz w:val="26"/>
          <w:szCs w:val="26"/>
        </w:rPr>
        <w:t>поселения и</w:t>
      </w:r>
      <w:r w:rsidRPr="000904EA">
        <w:rPr>
          <w:spacing w:val="-4"/>
          <w:sz w:val="26"/>
          <w:szCs w:val="26"/>
        </w:rPr>
        <w:t xml:space="preserve"> </w:t>
      </w:r>
      <w:r w:rsidRPr="000904EA">
        <w:rPr>
          <w:sz w:val="26"/>
          <w:szCs w:val="26"/>
        </w:rPr>
        <w:t>сельских</w:t>
      </w:r>
      <w:r w:rsidRPr="000904EA">
        <w:rPr>
          <w:spacing w:val="-8"/>
          <w:sz w:val="26"/>
          <w:szCs w:val="26"/>
        </w:rPr>
        <w:t xml:space="preserve"> </w:t>
      </w:r>
      <w:r w:rsidRPr="000904EA">
        <w:rPr>
          <w:sz w:val="26"/>
          <w:szCs w:val="26"/>
        </w:rPr>
        <w:t>населённых пунктов необходимо обеспечивать условия для беспрепятственного передвижения</w:t>
      </w:r>
      <w:r w:rsidRPr="000904EA">
        <w:rPr>
          <w:spacing w:val="40"/>
          <w:sz w:val="26"/>
          <w:szCs w:val="26"/>
        </w:rPr>
        <w:t xml:space="preserve"> </w:t>
      </w:r>
      <w:r w:rsidRPr="000904EA">
        <w:rPr>
          <w:sz w:val="26"/>
          <w:szCs w:val="26"/>
        </w:rPr>
        <w:t>маломобильных групп</w:t>
      </w:r>
      <w:r w:rsidRPr="000904EA">
        <w:rPr>
          <w:spacing w:val="40"/>
          <w:sz w:val="26"/>
          <w:szCs w:val="26"/>
        </w:rPr>
        <w:t xml:space="preserve"> </w:t>
      </w:r>
      <w:r w:rsidRPr="000904EA">
        <w:rPr>
          <w:sz w:val="26"/>
          <w:szCs w:val="26"/>
        </w:rPr>
        <w:t>населения</w:t>
      </w:r>
      <w:r w:rsidRPr="000904EA">
        <w:rPr>
          <w:spacing w:val="40"/>
          <w:sz w:val="26"/>
          <w:szCs w:val="26"/>
        </w:rPr>
        <w:t xml:space="preserve"> </w:t>
      </w:r>
      <w:r w:rsidRPr="000904EA">
        <w:rPr>
          <w:sz w:val="26"/>
          <w:szCs w:val="26"/>
        </w:rPr>
        <w:t>в</w:t>
      </w:r>
      <w:r w:rsidRPr="000904EA">
        <w:rPr>
          <w:spacing w:val="40"/>
          <w:sz w:val="26"/>
          <w:szCs w:val="26"/>
        </w:rPr>
        <w:t xml:space="preserve"> </w:t>
      </w:r>
      <w:r w:rsidRPr="000904EA">
        <w:rPr>
          <w:sz w:val="26"/>
          <w:szCs w:val="26"/>
        </w:rPr>
        <w:t>соответствии</w:t>
      </w:r>
      <w:r w:rsidRPr="000904EA">
        <w:rPr>
          <w:spacing w:val="40"/>
          <w:sz w:val="26"/>
          <w:szCs w:val="26"/>
        </w:rPr>
        <w:t xml:space="preserve"> </w:t>
      </w:r>
      <w:r w:rsidRPr="000904EA">
        <w:rPr>
          <w:sz w:val="26"/>
          <w:szCs w:val="26"/>
        </w:rPr>
        <w:t>с требованиями СП 59.13330.2020.</w:t>
      </w:r>
    </w:p>
    <w:p w:rsidR="007422AF" w:rsidRPr="000904EA" w:rsidRDefault="007422AF" w:rsidP="007422AF">
      <w:pPr>
        <w:pStyle w:val="a7"/>
        <w:numPr>
          <w:ilvl w:val="0"/>
          <w:numId w:val="85"/>
        </w:numPr>
        <w:tabs>
          <w:tab w:val="left" w:pos="1156"/>
        </w:tabs>
        <w:ind w:right="418" w:firstLine="480"/>
        <w:rPr>
          <w:sz w:val="26"/>
          <w:szCs w:val="26"/>
        </w:rPr>
      </w:pPr>
      <w:r w:rsidRPr="000904EA">
        <w:rPr>
          <w:sz w:val="26"/>
          <w:szCs w:val="26"/>
        </w:rPr>
        <w:t>В районах, подверженных действию опасных и катастрофических природных явлений (землетрясения, наводнения, оползни и обвалы), зонирование территории сельского</w:t>
      </w:r>
      <w:r w:rsidRPr="000904EA">
        <w:rPr>
          <w:spacing w:val="40"/>
          <w:sz w:val="26"/>
          <w:szCs w:val="26"/>
        </w:rPr>
        <w:t xml:space="preserve"> </w:t>
      </w:r>
      <w:r w:rsidRPr="000904EA">
        <w:rPr>
          <w:sz w:val="26"/>
          <w:szCs w:val="26"/>
        </w:rPr>
        <w:t>поселения следует предусматривать с учетом уменьшения степени риска и обеспечения устойчивости функционирования при возможности, обеспечивая ее защиту за счет сооружений, снижающих или исключающих опасные факторы природных воздействий. В районах со сложными инженерно-</w:t>
      </w:r>
      <w:r w:rsidRPr="000904EA">
        <w:rPr>
          <w:sz w:val="26"/>
          <w:szCs w:val="26"/>
        </w:rPr>
        <w:lastRenderedPageBreak/>
        <w:t xml:space="preserve">геологическими условиями под застройку необходимо использовать участки, требующие меньших затрат на инженерную подготовку, строительство и эксплуатацию зданий и </w:t>
      </w:r>
      <w:r w:rsidRPr="000904EA">
        <w:rPr>
          <w:spacing w:val="-2"/>
          <w:sz w:val="26"/>
          <w:szCs w:val="26"/>
        </w:rPr>
        <w:t>сооружений.</w:t>
      </w:r>
    </w:p>
    <w:p w:rsidR="007422AF" w:rsidRPr="000904EA" w:rsidRDefault="007422AF" w:rsidP="007422AF">
      <w:pPr>
        <w:pStyle w:val="a7"/>
        <w:numPr>
          <w:ilvl w:val="0"/>
          <w:numId w:val="85"/>
        </w:numPr>
        <w:tabs>
          <w:tab w:val="left" w:pos="1233"/>
        </w:tabs>
        <w:ind w:right="419" w:firstLine="480"/>
        <w:rPr>
          <w:sz w:val="26"/>
          <w:szCs w:val="26"/>
        </w:rPr>
      </w:pPr>
      <w:r w:rsidRPr="000904EA">
        <w:rPr>
          <w:sz w:val="26"/>
          <w:szCs w:val="26"/>
        </w:rPr>
        <w:t>Потребность в резервных территориях определяется с учетом перспектив развития сельских населенных пунктов, определенных</w:t>
      </w:r>
      <w:r w:rsidRPr="000904EA">
        <w:rPr>
          <w:spacing w:val="40"/>
          <w:sz w:val="26"/>
          <w:szCs w:val="26"/>
        </w:rPr>
        <w:t xml:space="preserve"> </w:t>
      </w:r>
      <w:r w:rsidRPr="000904EA">
        <w:rPr>
          <w:sz w:val="26"/>
          <w:szCs w:val="26"/>
        </w:rPr>
        <w:t>документами территориального планирования (схемами территориального планирования, генеральными планами поселений). После утверждения границ резервных территорий они приобретают статус территорий с особым режимом землепользования и не подлежат застройке капитальными зданиями и сооружениями до их использования по целевому назначению в соответствии с генеральным планом.</w:t>
      </w:r>
    </w:p>
    <w:p w:rsidR="007422AF" w:rsidRPr="000904EA" w:rsidRDefault="007422AF" w:rsidP="007422AF">
      <w:pPr>
        <w:pStyle w:val="a3"/>
        <w:spacing w:before="1"/>
        <w:ind w:right="422"/>
        <w:rPr>
          <w:sz w:val="26"/>
          <w:szCs w:val="26"/>
        </w:rPr>
      </w:pPr>
      <w:r w:rsidRPr="000904EA">
        <w:rPr>
          <w:sz w:val="26"/>
          <w:szCs w:val="26"/>
        </w:rPr>
        <w:t>Включение земель в состав резервных территорий не влечет изменения формы собственности указанных земель до их поэтапного изъятия на</w:t>
      </w:r>
      <w:r w:rsidRPr="000904EA">
        <w:rPr>
          <w:spacing w:val="40"/>
          <w:sz w:val="26"/>
          <w:szCs w:val="26"/>
        </w:rPr>
        <w:t xml:space="preserve"> </w:t>
      </w:r>
      <w:r w:rsidRPr="000904EA">
        <w:rPr>
          <w:sz w:val="26"/>
          <w:szCs w:val="26"/>
        </w:rPr>
        <w:t>основании генерального плана.</w:t>
      </w:r>
    </w:p>
    <w:p w:rsidR="007422AF" w:rsidRPr="000904EA" w:rsidRDefault="007422AF" w:rsidP="007422AF">
      <w:pPr>
        <w:pStyle w:val="a3"/>
        <w:ind w:right="422"/>
        <w:rPr>
          <w:sz w:val="26"/>
          <w:szCs w:val="26"/>
        </w:rPr>
      </w:pPr>
      <w:r w:rsidRPr="000904EA">
        <w:rPr>
          <w:sz w:val="26"/>
          <w:szCs w:val="26"/>
        </w:rPr>
        <w:t>Земельные участки для ведения садоводства и дачного хозяйства следует предусматривать с учетом перспективного развития сельских поселений за пределами резервных территорий, планируемых для развития поселений, на расстоянии доступности на общественном транспорте от мест проживания, как правило, не более 1,5 ч.</w:t>
      </w:r>
    </w:p>
    <w:p w:rsidR="007422AF" w:rsidRPr="000904EA" w:rsidRDefault="007422AF" w:rsidP="007422AF">
      <w:pPr>
        <w:pStyle w:val="a3"/>
        <w:ind w:right="425"/>
        <w:rPr>
          <w:sz w:val="26"/>
          <w:szCs w:val="26"/>
        </w:rPr>
      </w:pPr>
      <w:r w:rsidRPr="000904EA">
        <w:rPr>
          <w:sz w:val="26"/>
          <w:szCs w:val="26"/>
        </w:rPr>
        <w:t>В</w:t>
      </w:r>
      <w:r w:rsidRPr="000904EA">
        <w:rPr>
          <w:spacing w:val="-6"/>
          <w:sz w:val="26"/>
          <w:szCs w:val="26"/>
        </w:rPr>
        <w:t xml:space="preserve"> </w:t>
      </w:r>
      <w:r w:rsidRPr="000904EA">
        <w:rPr>
          <w:sz w:val="26"/>
          <w:szCs w:val="26"/>
        </w:rPr>
        <w:t>сельских</w:t>
      </w:r>
      <w:r w:rsidRPr="000904EA">
        <w:rPr>
          <w:spacing w:val="-3"/>
          <w:sz w:val="26"/>
          <w:szCs w:val="26"/>
        </w:rPr>
        <w:t xml:space="preserve"> </w:t>
      </w:r>
      <w:r w:rsidRPr="000904EA">
        <w:rPr>
          <w:sz w:val="26"/>
          <w:szCs w:val="26"/>
        </w:rPr>
        <w:t>поселениях</w:t>
      </w:r>
      <w:r w:rsidRPr="000904EA">
        <w:rPr>
          <w:spacing w:val="-3"/>
          <w:sz w:val="26"/>
          <w:szCs w:val="26"/>
        </w:rPr>
        <w:t xml:space="preserve"> </w:t>
      </w:r>
      <w:r w:rsidRPr="000904EA">
        <w:rPr>
          <w:sz w:val="26"/>
          <w:szCs w:val="26"/>
        </w:rPr>
        <w:t>выделение резервных</w:t>
      </w:r>
      <w:r w:rsidRPr="000904EA">
        <w:rPr>
          <w:spacing w:val="-3"/>
          <w:sz w:val="26"/>
          <w:szCs w:val="26"/>
        </w:rPr>
        <w:t xml:space="preserve"> </w:t>
      </w:r>
      <w:r w:rsidRPr="000904EA">
        <w:rPr>
          <w:sz w:val="26"/>
          <w:szCs w:val="26"/>
        </w:rPr>
        <w:t>территорий, необходимых</w:t>
      </w:r>
      <w:r w:rsidRPr="000904EA">
        <w:rPr>
          <w:spacing w:val="-7"/>
          <w:sz w:val="26"/>
          <w:szCs w:val="26"/>
        </w:rPr>
        <w:t xml:space="preserve"> </w:t>
      </w:r>
      <w:r w:rsidRPr="000904EA">
        <w:rPr>
          <w:sz w:val="26"/>
          <w:szCs w:val="26"/>
        </w:rPr>
        <w:t>для развития входящих в их состав сельских населенных пунктов, следует предусматривать с учетом перспектив развития жилищного строительства, создания условий для ведения гражданами личного подсобного хозяйства, фермерства, огородничества, садоводства,</w:t>
      </w:r>
      <w:r w:rsidRPr="000904EA">
        <w:rPr>
          <w:spacing w:val="40"/>
          <w:sz w:val="26"/>
          <w:szCs w:val="26"/>
        </w:rPr>
        <w:t xml:space="preserve"> </w:t>
      </w:r>
      <w:r w:rsidRPr="000904EA">
        <w:rPr>
          <w:sz w:val="26"/>
          <w:szCs w:val="26"/>
        </w:rPr>
        <w:t>создания буферных зон для выпаса домашнего скота, организации отдыха населения,</w:t>
      </w:r>
    </w:p>
    <w:p w:rsidR="007422AF" w:rsidRPr="000904EA" w:rsidRDefault="007422AF" w:rsidP="007422AF">
      <w:pPr>
        <w:pStyle w:val="1"/>
        <w:ind w:left="707"/>
        <w:rPr>
          <w:sz w:val="26"/>
          <w:szCs w:val="26"/>
        </w:rPr>
      </w:pPr>
    </w:p>
    <w:p w:rsidR="007422AF" w:rsidRPr="000904EA" w:rsidRDefault="007422AF" w:rsidP="007422AF">
      <w:pPr>
        <w:pStyle w:val="1"/>
        <w:ind w:left="707"/>
        <w:rPr>
          <w:sz w:val="26"/>
          <w:szCs w:val="26"/>
        </w:rPr>
      </w:pPr>
      <w:r w:rsidRPr="000904EA">
        <w:rPr>
          <w:sz w:val="26"/>
          <w:szCs w:val="26"/>
        </w:rPr>
        <w:t>С</w:t>
      </w:r>
      <w:r w:rsidRPr="000904EA">
        <w:rPr>
          <w:color w:val="0D0D0E"/>
          <w:sz w:val="26"/>
          <w:szCs w:val="26"/>
        </w:rPr>
        <w:t>татья</w:t>
      </w:r>
      <w:r w:rsidRPr="000904EA">
        <w:rPr>
          <w:color w:val="0D0D0E"/>
          <w:spacing w:val="-10"/>
          <w:sz w:val="26"/>
          <w:szCs w:val="26"/>
        </w:rPr>
        <w:t xml:space="preserve"> </w:t>
      </w:r>
      <w:r w:rsidRPr="000904EA">
        <w:rPr>
          <w:color w:val="0D0D0E"/>
          <w:sz w:val="26"/>
          <w:szCs w:val="26"/>
        </w:rPr>
        <w:t>5.</w:t>
      </w:r>
      <w:r w:rsidRPr="000904EA">
        <w:rPr>
          <w:color w:val="0D0D0E"/>
          <w:spacing w:val="-7"/>
          <w:sz w:val="26"/>
          <w:szCs w:val="26"/>
        </w:rPr>
        <w:t xml:space="preserve"> </w:t>
      </w:r>
      <w:r w:rsidRPr="000904EA">
        <w:rPr>
          <w:sz w:val="26"/>
          <w:szCs w:val="26"/>
        </w:rPr>
        <w:t>Линии</w:t>
      </w:r>
      <w:r w:rsidRPr="000904EA">
        <w:rPr>
          <w:spacing w:val="-10"/>
          <w:sz w:val="26"/>
          <w:szCs w:val="26"/>
        </w:rPr>
        <w:t xml:space="preserve"> </w:t>
      </w:r>
      <w:r w:rsidRPr="000904EA">
        <w:rPr>
          <w:sz w:val="26"/>
          <w:szCs w:val="26"/>
        </w:rPr>
        <w:t>градостроительного</w:t>
      </w:r>
      <w:r w:rsidRPr="000904EA">
        <w:rPr>
          <w:spacing w:val="-9"/>
          <w:sz w:val="26"/>
          <w:szCs w:val="26"/>
        </w:rPr>
        <w:t xml:space="preserve"> </w:t>
      </w:r>
      <w:r w:rsidRPr="000904EA">
        <w:rPr>
          <w:spacing w:val="-2"/>
          <w:sz w:val="26"/>
          <w:szCs w:val="26"/>
        </w:rPr>
        <w:t>регулирования</w:t>
      </w:r>
    </w:p>
    <w:p w:rsidR="007422AF" w:rsidRPr="000904EA" w:rsidRDefault="007422AF" w:rsidP="007422AF">
      <w:pPr>
        <w:pStyle w:val="a7"/>
        <w:numPr>
          <w:ilvl w:val="0"/>
          <w:numId w:val="84"/>
        </w:numPr>
        <w:tabs>
          <w:tab w:val="left" w:pos="1007"/>
        </w:tabs>
        <w:spacing w:before="61"/>
        <w:ind w:right="418" w:firstLine="566"/>
        <w:rPr>
          <w:sz w:val="26"/>
          <w:szCs w:val="26"/>
        </w:rPr>
      </w:pPr>
      <w:r w:rsidRPr="000904EA">
        <w:rPr>
          <w:sz w:val="26"/>
          <w:szCs w:val="26"/>
        </w:rPr>
        <w:t>Разработку градостроительной документации, проектирование зданий и сооружений на территориях сельского поселения и сельских населённых пунктов необходимо осуществлять с учетом особых режимов и правил, определяемых положениями законодательства и настоящих нормативов, действующих в пределах территорий, ограниченных линиями градостроительного регулирования.</w:t>
      </w:r>
    </w:p>
    <w:p w:rsidR="007422AF" w:rsidRPr="000904EA" w:rsidRDefault="007422AF" w:rsidP="007422AF">
      <w:pPr>
        <w:pStyle w:val="a7"/>
        <w:numPr>
          <w:ilvl w:val="0"/>
          <w:numId w:val="84"/>
        </w:numPr>
        <w:tabs>
          <w:tab w:val="left" w:pos="1012"/>
        </w:tabs>
        <w:spacing w:before="2"/>
        <w:ind w:right="423" w:firstLine="566"/>
        <w:rPr>
          <w:sz w:val="26"/>
          <w:szCs w:val="26"/>
        </w:rPr>
      </w:pPr>
      <w:r w:rsidRPr="000904EA">
        <w:rPr>
          <w:sz w:val="26"/>
          <w:szCs w:val="26"/>
        </w:rPr>
        <w:t>К линиям градостроительного регулирования на территориях сельского поселения и сельских населённых пунктов относятся:</w:t>
      </w:r>
    </w:p>
    <w:p w:rsidR="007422AF" w:rsidRPr="000904EA" w:rsidRDefault="007422AF" w:rsidP="007422AF">
      <w:pPr>
        <w:pStyle w:val="a7"/>
        <w:numPr>
          <w:ilvl w:val="1"/>
          <w:numId w:val="84"/>
        </w:numPr>
        <w:tabs>
          <w:tab w:val="left" w:pos="1079"/>
        </w:tabs>
        <w:ind w:right="425" w:firstLine="566"/>
        <w:jc w:val="both"/>
        <w:rPr>
          <w:sz w:val="26"/>
          <w:szCs w:val="26"/>
        </w:rPr>
      </w:pPr>
      <w:r w:rsidRPr="000904EA">
        <w:rPr>
          <w:sz w:val="26"/>
          <w:szCs w:val="26"/>
        </w:rPr>
        <w:t>красные линии - линии, обозначающие границы территорий общего пользования и подлежащие установлению, изменению или отмене в документации по планировке территорий;</w:t>
      </w:r>
    </w:p>
    <w:p w:rsidR="007422AF" w:rsidRPr="000904EA" w:rsidRDefault="007422AF" w:rsidP="007422AF">
      <w:pPr>
        <w:pStyle w:val="a7"/>
        <w:numPr>
          <w:ilvl w:val="1"/>
          <w:numId w:val="84"/>
        </w:numPr>
        <w:tabs>
          <w:tab w:val="left" w:pos="1012"/>
        </w:tabs>
        <w:ind w:right="426" w:firstLine="566"/>
        <w:jc w:val="both"/>
        <w:rPr>
          <w:sz w:val="26"/>
          <w:szCs w:val="26"/>
        </w:rPr>
      </w:pPr>
      <w:r w:rsidRPr="000904EA">
        <w:rPr>
          <w:sz w:val="26"/>
          <w:szCs w:val="26"/>
        </w:rPr>
        <w:t>линии, обозначающие</w:t>
      </w:r>
      <w:r w:rsidRPr="000904EA">
        <w:rPr>
          <w:spacing w:val="-1"/>
          <w:sz w:val="26"/>
          <w:szCs w:val="26"/>
        </w:rPr>
        <w:t xml:space="preserve"> </w:t>
      </w:r>
      <w:r w:rsidRPr="000904EA">
        <w:rPr>
          <w:sz w:val="26"/>
          <w:szCs w:val="26"/>
        </w:rPr>
        <w:t>границы</w:t>
      </w:r>
      <w:r w:rsidRPr="000904EA">
        <w:rPr>
          <w:spacing w:val="-2"/>
          <w:sz w:val="26"/>
          <w:szCs w:val="26"/>
        </w:rPr>
        <w:t xml:space="preserve"> </w:t>
      </w:r>
      <w:r w:rsidRPr="000904EA">
        <w:rPr>
          <w:sz w:val="26"/>
          <w:szCs w:val="26"/>
        </w:rPr>
        <w:t>зон</w:t>
      </w:r>
      <w:r w:rsidRPr="000904EA">
        <w:rPr>
          <w:spacing w:val="-2"/>
          <w:sz w:val="26"/>
          <w:szCs w:val="26"/>
        </w:rPr>
        <w:t xml:space="preserve"> </w:t>
      </w:r>
      <w:r w:rsidRPr="000904EA">
        <w:rPr>
          <w:sz w:val="26"/>
          <w:szCs w:val="26"/>
        </w:rPr>
        <w:t>с особыми</w:t>
      </w:r>
      <w:r w:rsidRPr="000904EA">
        <w:rPr>
          <w:spacing w:val="-2"/>
          <w:sz w:val="26"/>
          <w:szCs w:val="26"/>
        </w:rPr>
        <w:t xml:space="preserve"> </w:t>
      </w:r>
      <w:r w:rsidRPr="000904EA">
        <w:rPr>
          <w:sz w:val="26"/>
          <w:szCs w:val="26"/>
        </w:rPr>
        <w:t>условиями</w:t>
      </w:r>
      <w:r w:rsidRPr="000904EA">
        <w:rPr>
          <w:spacing w:val="-2"/>
          <w:sz w:val="26"/>
          <w:szCs w:val="26"/>
        </w:rPr>
        <w:t xml:space="preserve"> </w:t>
      </w:r>
      <w:r w:rsidRPr="000904EA">
        <w:rPr>
          <w:sz w:val="26"/>
          <w:szCs w:val="26"/>
        </w:rPr>
        <w:t>использования территории (ЗОУИТ), в том числе:</w:t>
      </w:r>
    </w:p>
    <w:p w:rsidR="007422AF" w:rsidRPr="000904EA" w:rsidRDefault="007422AF" w:rsidP="007422AF">
      <w:pPr>
        <w:pStyle w:val="a3"/>
        <w:ind w:right="426"/>
        <w:rPr>
          <w:sz w:val="26"/>
          <w:szCs w:val="26"/>
        </w:rPr>
      </w:pPr>
      <w:r w:rsidRPr="000904EA">
        <w:rPr>
          <w:sz w:val="26"/>
          <w:szCs w:val="26"/>
        </w:rPr>
        <w:t>а) границы охранных зон особо охраняемых природных территорий, охраняемого природного ландшафта;</w:t>
      </w:r>
    </w:p>
    <w:p w:rsidR="007422AF" w:rsidRPr="000904EA" w:rsidRDefault="007422AF" w:rsidP="007422AF">
      <w:pPr>
        <w:pStyle w:val="a3"/>
        <w:spacing w:line="321" w:lineRule="exact"/>
        <w:ind w:left="620" w:firstLine="0"/>
        <w:rPr>
          <w:sz w:val="26"/>
          <w:szCs w:val="26"/>
        </w:rPr>
      </w:pPr>
      <w:r w:rsidRPr="000904EA">
        <w:rPr>
          <w:sz w:val="26"/>
          <w:szCs w:val="26"/>
        </w:rPr>
        <w:t>б)</w:t>
      </w:r>
      <w:r w:rsidRPr="000904EA">
        <w:rPr>
          <w:spacing w:val="-8"/>
          <w:sz w:val="26"/>
          <w:szCs w:val="26"/>
        </w:rPr>
        <w:t xml:space="preserve"> </w:t>
      </w:r>
      <w:r w:rsidRPr="000904EA">
        <w:rPr>
          <w:sz w:val="26"/>
          <w:szCs w:val="26"/>
        </w:rPr>
        <w:t>границы</w:t>
      </w:r>
      <w:r w:rsidRPr="000904EA">
        <w:rPr>
          <w:spacing w:val="-8"/>
          <w:sz w:val="26"/>
          <w:szCs w:val="26"/>
        </w:rPr>
        <w:t xml:space="preserve"> </w:t>
      </w:r>
      <w:r w:rsidRPr="000904EA">
        <w:rPr>
          <w:sz w:val="26"/>
          <w:szCs w:val="26"/>
        </w:rPr>
        <w:t>санитарно-защитных</w:t>
      </w:r>
      <w:r w:rsidRPr="000904EA">
        <w:rPr>
          <w:spacing w:val="-10"/>
          <w:sz w:val="26"/>
          <w:szCs w:val="26"/>
        </w:rPr>
        <w:t xml:space="preserve"> </w:t>
      </w:r>
      <w:r w:rsidRPr="000904EA">
        <w:rPr>
          <w:spacing w:val="-4"/>
          <w:sz w:val="26"/>
          <w:szCs w:val="26"/>
        </w:rPr>
        <w:t>зон;</w:t>
      </w:r>
    </w:p>
    <w:p w:rsidR="007422AF" w:rsidRPr="000904EA" w:rsidRDefault="007422AF" w:rsidP="007422AF">
      <w:pPr>
        <w:pStyle w:val="a3"/>
        <w:spacing w:before="2"/>
        <w:ind w:right="422"/>
        <w:rPr>
          <w:sz w:val="26"/>
          <w:szCs w:val="26"/>
        </w:rPr>
      </w:pPr>
      <w:r w:rsidRPr="000904EA">
        <w:rPr>
          <w:sz w:val="26"/>
          <w:szCs w:val="26"/>
        </w:rPr>
        <w:t>в) границы зон охраны объектов культурного наследия (памятников истории и культуры), защитных зон объектов культурного наследия;</w:t>
      </w:r>
    </w:p>
    <w:p w:rsidR="007422AF" w:rsidRPr="000904EA" w:rsidRDefault="007422AF" w:rsidP="007422AF">
      <w:pPr>
        <w:pStyle w:val="a3"/>
        <w:spacing w:line="321" w:lineRule="exact"/>
        <w:ind w:left="620" w:firstLine="0"/>
        <w:rPr>
          <w:sz w:val="26"/>
          <w:szCs w:val="26"/>
        </w:rPr>
      </w:pPr>
      <w:r w:rsidRPr="000904EA">
        <w:rPr>
          <w:sz w:val="26"/>
          <w:szCs w:val="26"/>
        </w:rPr>
        <w:t>г)</w:t>
      </w:r>
      <w:r w:rsidRPr="000904EA">
        <w:rPr>
          <w:spacing w:val="-7"/>
          <w:sz w:val="26"/>
          <w:szCs w:val="26"/>
        </w:rPr>
        <w:t xml:space="preserve"> </w:t>
      </w:r>
      <w:r w:rsidRPr="000904EA">
        <w:rPr>
          <w:sz w:val="26"/>
          <w:szCs w:val="26"/>
        </w:rPr>
        <w:t>границы</w:t>
      </w:r>
      <w:r w:rsidRPr="000904EA">
        <w:rPr>
          <w:spacing w:val="-6"/>
          <w:sz w:val="26"/>
          <w:szCs w:val="26"/>
        </w:rPr>
        <w:t xml:space="preserve"> </w:t>
      </w:r>
      <w:r w:rsidRPr="000904EA">
        <w:rPr>
          <w:sz w:val="26"/>
          <w:szCs w:val="26"/>
        </w:rPr>
        <w:t>водоохранных</w:t>
      </w:r>
      <w:r w:rsidRPr="000904EA">
        <w:rPr>
          <w:spacing w:val="-10"/>
          <w:sz w:val="26"/>
          <w:szCs w:val="26"/>
        </w:rPr>
        <w:t xml:space="preserve"> </w:t>
      </w:r>
      <w:r w:rsidRPr="000904EA">
        <w:rPr>
          <w:spacing w:val="-4"/>
          <w:sz w:val="26"/>
          <w:szCs w:val="26"/>
        </w:rPr>
        <w:t>зон;</w:t>
      </w:r>
    </w:p>
    <w:p w:rsidR="007422AF" w:rsidRPr="000904EA" w:rsidRDefault="007422AF" w:rsidP="007422AF">
      <w:pPr>
        <w:pStyle w:val="a3"/>
        <w:spacing w:line="322" w:lineRule="exact"/>
        <w:ind w:left="620" w:firstLine="0"/>
        <w:rPr>
          <w:sz w:val="26"/>
          <w:szCs w:val="26"/>
        </w:rPr>
      </w:pPr>
      <w:r w:rsidRPr="000904EA">
        <w:rPr>
          <w:sz w:val="26"/>
          <w:szCs w:val="26"/>
        </w:rPr>
        <w:t>д)</w:t>
      </w:r>
      <w:r w:rsidRPr="000904EA">
        <w:rPr>
          <w:spacing w:val="-6"/>
          <w:sz w:val="26"/>
          <w:szCs w:val="26"/>
        </w:rPr>
        <w:t xml:space="preserve"> </w:t>
      </w:r>
      <w:r w:rsidRPr="000904EA">
        <w:rPr>
          <w:sz w:val="26"/>
          <w:szCs w:val="26"/>
        </w:rPr>
        <w:t>границы</w:t>
      </w:r>
      <w:r w:rsidRPr="000904EA">
        <w:rPr>
          <w:spacing w:val="-4"/>
          <w:sz w:val="26"/>
          <w:szCs w:val="26"/>
        </w:rPr>
        <w:t xml:space="preserve"> </w:t>
      </w:r>
      <w:r w:rsidRPr="000904EA">
        <w:rPr>
          <w:sz w:val="26"/>
          <w:szCs w:val="26"/>
        </w:rPr>
        <w:t>зон</w:t>
      </w:r>
      <w:r w:rsidRPr="000904EA">
        <w:rPr>
          <w:spacing w:val="63"/>
          <w:sz w:val="26"/>
          <w:szCs w:val="26"/>
        </w:rPr>
        <w:t xml:space="preserve"> </w:t>
      </w:r>
      <w:r w:rsidRPr="000904EA">
        <w:rPr>
          <w:sz w:val="26"/>
          <w:szCs w:val="26"/>
        </w:rPr>
        <w:t>затопления,</w:t>
      </w:r>
      <w:r w:rsidRPr="000904EA">
        <w:rPr>
          <w:spacing w:val="-2"/>
          <w:sz w:val="26"/>
          <w:szCs w:val="26"/>
        </w:rPr>
        <w:t xml:space="preserve"> подтопления;</w:t>
      </w:r>
    </w:p>
    <w:p w:rsidR="007422AF" w:rsidRPr="000904EA" w:rsidRDefault="007422AF" w:rsidP="007422AF">
      <w:pPr>
        <w:pStyle w:val="a3"/>
        <w:ind w:right="422"/>
        <w:rPr>
          <w:sz w:val="26"/>
          <w:szCs w:val="26"/>
        </w:rPr>
      </w:pPr>
      <w:r w:rsidRPr="000904EA">
        <w:rPr>
          <w:sz w:val="26"/>
          <w:szCs w:val="26"/>
        </w:rPr>
        <w:t>е) границы зон санитарной охраны источников питьевого и хозяйственно- бытового водоснабжения;</w:t>
      </w:r>
    </w:p>
    <w:p w:rsidR="007422AF" w:rsidRPr="000904EA" w:rsidRDefault="007422AF" w:rsidP="007422AF">
      <w:pPr>
        <w:pStyle w:val="a3"/>
        <w:spacing w:line="321" w:lineRule="exact"/>
        <w:ind w:left="620" w:firstLine="0"/>
        <w:rPr>
          <w:sz w:val="26"/>
          <w:szCs w:val="26"/>
        </w:rPr>
      </w:pPr>
      <w:r w:rsidRPr="000904EA">
        <w:rPr>
          <w:sz w:val="26"/>
          <w:szCs w:val="26"/>
        </w:rPr>
        <w:t>ж)</w:t>
      </w:r>
      <w:r w:rsidRPr="000904EA">
        <w:rPr>
          <w:spacing w:val="-6"/>
          <w:sz w:val="26"/>
          <w:szCs w:val="26"/>
        </w:rPr>
        <w:t xml:space="preserve"> </w:t>
      </w:r>
      <w:r w:rsidRPr="000904EA">
        <w:rPr>
          <w:sz w:val="26"/>
          <w:szCs w:val="26"/>
        </w:rPr>
        <w:t>границы</w:t>
      </w:r>
      <w:r w:rsidRPr="000904EA">
        <w:rPr>
          <w:spacing w:val="63"/>
          <w:sz w:val="26"/>
          <w:szCs w:val="26"/>
        </w:rPr>
        <w:t xml:space="preserve"> </w:t>
      </w:r>
      <w:r w:rsidRPr="000904EA">
        <w:rPr>
          <w:sz w:val="26"/>
          <w:szCs w:val="26"/>
        </w:rPr>
        <w:t>зон</w:t>
      </w:r>
      <w:r w:rsidRPr="000904EA">
        <w:rPr>
          <w:spacing w:val="-4"/>
          <w:sz w:val="26"/>
          <w:szCs w:val="26"/>
        </w:rPr>
        <w:t xml:space="preserve"> </w:t>
      </w:r>
      <w:r w:rsidRPr="000904EA">
        <w:rPr>
          <w:sz w:val="26"/>
          <w:szCs w:val="26"/>
        </w:rPr>
        <w:t>охраняемых</w:t>
      </w:r>
      <w:r w:rsidRPr="000904EA">
        <w:rPr>
          <w:spacing w:val="-8"/>
          <w:sz w:val="26"/>
          <w:szCs w:val="26"/>
        </w:rPr>
        <w:t xml:space="preserve"> </w:t>
      </w:r>
      <w:r w:rsidRPr="000904EA">
        <w:rPr>
          <w:spacing w:val="-2"/>
          <w:sz w:val="26"/>
          <w:szCs w:val="26"/>
        </w:rPr>
        <w:t>объектов;</w:t>
      </w:r>
    </w:p>
    <w:p w:rsidR="007422AF" w:rsidRPr="000904EA" w:rsidRDefault="007422AF" w:rsidP="007422AF">
      <w:pPr>
        <w:pStyle w:val="a3"/>
        <w:ind w:right="421"/>
        <w:rPr>
          <w:sz w:val="26"/>
          <w:szCs w:val="26"/>
        </w:rPr>
      </w:pPr>
      <w:r w:rsidRPr="000904EA">
        <w:rPr>
          <w:sz w:val="26"/>
          <w:szCs w:val="26"/>
        </w:rPr>
        <w:t xml:space="preserve">з) границы охранных зон объектов электроэнергетики (объектов электросетевого </w:t>
      </w:r>
      <w:r w:rsidRPr="000904EA">
        <w:rPr>
          <w:sz w:val="26"/>
          <w:szCs w:val="26"/>
        </w:rPr>
        <w:lastRenderedPageBreak/>
        <w:t>хозяйства и объектов по производству электрической энергии;</w:t>
      </w:r>
    </w:p>
    <w:p w:rsidR="007422AF" w:rsidRPr="000904EA" w:rsidRDefault="007422AF" w:rsidP="007422AF">
      <w:pPr>
        <w:pStyle w:val="a3"/>
        <w:spacing w:line="321" w:lineRule="exact"/>
        <w:ind w:left="620" w:firstLine="0"/>
        <w:rPr>
          <w:sz w:val="26"/>
          <w:szCs w:val="26"/>
        </w:rPr>
      </w:pPr>
      <w:r w:rsidRPr="000904EA">
        <w:rPr>
          <w:sz w:val="26"/>
          <w:szCs w:val="26"/>
        </w:rPr>
        <w:t>и)</w:t>
      </w:r>
      <w:r w:rsidRPr="000904EA">
        <w:rPr>
          <w:spacing w:val="-6"/>
          <w:sz w:val="26"/>
          <w:szCs w:val="26"/>
        </w:rPr>
        <w:t xml:space="preserve"> </w:t>
      </w:r>
      <w:r w:rsidRPr="000904EA">
        <w:rPr>
          <w:sz w:val="26"/>
          <w:szCs w:val="26"/>
        </w:rPr>
        <w:t>границы</w:t>
      </w:r>
      <w:r w:rsidRPr="000904EA">
        <w:rPr>
          <w:spacing w:val="-5"/>
          <w:sz w:val="26"/>
          <w:szCs w:val="26"/>
        </w:rPr>
        <w:t xml:space="preserve"> </w:t>
      </w:r>
      <w:r w:rsidRPr="000904EA">
        <w:rPr>
          <w:sz w:val="26"/>
          <w:szCs w:val="26"/>
        </w:rPr>
        <w:t>охранных</w:t>
      </w:r>
      <w:r w:rsidRPr="000904EA">
        <w:rPr>
          <w:spacing w:val="-8"/>
          <w:sz w:val="26"/>
          <w:szCs w:val="26"/>
        </w:rPr>
        <w:t xml:space="preserve"> </w:t>
      </w:r>
      <w:r w:rsidRPr="000904EA">
        <w:rPr>
          <w:sz w:val="26"/>
          <w:szCs w:val="26"/>
        </w:rPr>
        <w:t>зон</w:t>
      </w:r>
      <w:r w:rsidRPr="000904EA">
        <w:rPr>
          <w:spacing w:val="-5"/>
          <w:sz w:val="26"/>
          <w:szCs w:val="26"/>
        </w:rPr>
        <w:t xml:space="preserve"> </w:t>
      </w:r>
      <w:r w:rsidRPr="000904EA">
        <w:rPr>
          <w:sz w:val="26"/>
          <w:szCs w:val="26"/>
        </w:rPr>
        <w:t>железных</w:t>
      </w:r>
      <w:r w:rsidRPr="000904EA">
        <w:rPr>
          <w:spacing w:val="-9"/>
          <w:sz w:val="26"/>
          <w:szCs w:val="26"/>
        </w:rPr>
        <w:t xml:space="preserve"> </w:t>
      </w:r>
      <w:r w:rsidRPr="000904EA">
        <w:rPr>
          <w:spacing w:val="-2"/>
          <w:sz w:val="26"/>
          <w:szCs w:val="26"/>
        </w:rPr>
        <w:t>дорог;</w:t>
      </w:r>
    </w:p>
    <w:p w:rsidR="007422AF" w:rsidRPr="000904EA" w:rsidRDefault="007422AF" w:rsidP="007422AF">
      <w:pPr>
        <w:pStyle w:val="a3"/>
        <w:ind w:right="423"/>
        <w:rPr>
          <w:sz w:val="26"/>
          <w:szCs w:val="26"/>
        </w:rPr>
      </w:pPr>
      <w:r w:rsidRPr="000904EA">
        <w:rPr>
          <w:sz w:val="26"/>
          <w:szCs w:val="26"/>
        </w:rPr>
        <w:t>к)</w:t>
      </w:r>
      <w:r w:rsidRPr="000904EA">
        <w:rPr>
          <w:spacing w:val="40"/>
          <w:sz w:val="26"/>
          <w:szCs w:val="26"/>
        </w:rPr>
        <w:t xml:space="preserve"> </w:t>
      </w:r>
      <w:r w:rsidRPr="000904EA">
        <w:rPr>
          <w:sz w:val="26"/>
          <w:szCs w:val="26"/>
        </w:rPr>
        <w:t xml:space="preserve">границы охранных зон трубопроводов (газопроводов, нефтепроводов и </w:t>
      </w:r>
      <w:r w:rsidRPr="000904EA">
        <w:rPr>
          <w:spacing w:val="-2"/>
          <w:sz w:val="26"/>
          <w:szCs w:val="26"/>
        </w:rPr>
        <w:t>нефтепродуктопроводов);</w:t>
      </w:r>
    </w:p>
    <w:p w:rsidR="007422AF" w:rsidRPr="000904EA" w:rsidRDefault="007422AF" w:rsidP="007422AF">
      <w:pPr>
        <w:pStyle w:val="a3"/>
        <w:spacing w:before="4" w:line="322" w:lineRule="exact"/>
        <w:ind w:left="620" w:firstLine="0"/>
        <w:rPr>
          <w:sz w:val="26"/>
          <w:szCs w:val="26"/>
        </w:rPr>
      </w:pPr>
      <w:r w:rsidRPr="000904EA">
        <w:rPr>
          <w:sz w:val="26"/>
          <w:szCs w:val="26"/>
        </w:rPr>
        <w:t>л)</w:t>
      </w:r>
      <w:r w:rsidRPr="000904EA">
        <w:rPr>
          <w:spacing w:val="-6"/>
          <w:sz w:val="26"/>
          <w:szCs w:val="26"/>
        </w:rPr>
        <w:t xml:space="preserve"> </w:t>
      </w:r>
      <w:r w:rsidRPr="000904EA">
        <w:rPr>
          <w:sz w:val="26"/>
          <w:szCs w:val="26"/>
        </w:rPr>
        <w:t>границы</w:t>
      </w:r>
      <w:r w:rsidRPr="000904EA">
        <w:rPr>
          <w:spacing w:val="-5"/>
          <w:sz w:val="26"/>
          <w:szCs w:val="26"/>
        </w:rPr>
        <w:t xml:space="preserve"> </w:t>
      </w:r>
      <w:r w:rsidRPr="000904EA">
        <w:rPr>
          <w:sz w:val="26"/>
          <w:szCs w:val="26"/>
        </w:rPr>
        <w:t>охранных</w:t>
      </w:r>
      <w:r w:rsidRPr="000904EA">
        <w:rPr>
          <w:spacing w:val="-9"/>
          <w:sz w:val="26"/>
          <w:szCs w:val="26"/>
        </w:rPr>
        <w:t xml:space="preserve"> </w:t>
      </w:r>
      <w:r w:rsidRPr="000904EA">
        <w:rPr>
          <w:sz w:val="26"/>
          <w:szCs w:val="26"/>
        </w:rPr>
        <w:t>зон</w:t>
      </w:r>
      <w:r w:rsidRPr="000904EA">
        <w:rPr>
          <w:spacing w:val="-5"/>
          <w:sz w:val="26"/>
          <w:szCs w:val="26"/>
        </w:rPr>
        <w:t xml:space="preserve"> </w:t>
      </w:r>
      <w:r w:rsidRPr="000904EA">
        <w:rPr>
          <w:sz w:val="26"/>
          <w:szCs w:val="26"/>
        </w:rPr>
        <w:t>линий</w:t>
      </w:r>
      <w:r w:rsidRPr="000904EA">
        <w:rPr>
          <w:spacing w:val="-5"/>
          <w:sz w:val="26"/>
          <w:szCs w:val="26"/>
        </w:rPr>
        <w:t xml:space="preserve"> </w:t>
      </w:r>
      <w:r w:rsidRPr="000904EA">
        <w:rPr>
          <w:sz w:val="26"/>
          <w:szCs w:val="26"/>
        </w:rPr>
        <w:t>и</w:t>
      </w:r>
      <w:r w:rsidRPr="000904EA">
        <w:rPr>
          <w:spacing w:val="-5"/>
          <w:sz w:val="26"/>
          <w:szCs w:val="26"/>
        </w:rPr>
        <w:t xml:space="preserve"> </w:t>
      </w:r>
      <w:r w:rsidRPr="000904EA">
        <w:rPr>
          <w:sz w:val="26"/>
          <w:szCs w:val="26"/>
        </w:rPr>
        <w:t>сооружений</w:t>
      </w:r>
      <w:r w:rsidRPr="000904EA">
        <w:rPr>
          <w:spacing w:val="-5"/>
          <w:sz w:val="26"/>
          <w:szCs w:val="26"/>
        </w:rPr>
        <w:t xml:space="preserve"> </w:t>
      </w:r>
      <w:r w:rsidRPr="000904EA">
        <w:rPr>
          <w:spacing w:val="-2"/>
          <w:sz w:val="26"/>
          <w:szCs w:val="26"/>
        </w:rPr>
        <w:t>связи;</w:t>
      </w:r>
    </w:p>
    <w:p w:rsidR="007422AF" w:rsidRPr="000904EA" w:rsidRDefault="007422AF" w:rsidP="007422AF">
      <w:pPr>
        <w:pStyle w:val="a3"/>
        <w:ind w:right="422"/>
        <w:rPr>
          <w:sz w:val="26"/>
          <w:szCs w:val="26"/>
        </w:rPr>
      </w:pPr>
      <w:r w:rsidRPr="000904EA">
        <w:rPr>
          <w:sz w:val="26"/>
          <w:szCs w:val="26"/>
        </w:rPr>
        <w:t>м) границы зон санитарной охраны источников питьевого и хозяйственно- бытового водоснабжения, а также устанавливаемые в случаях, предусмотренных</w:t>
      </w:r>
      <w:r w:rsidRPr="000904EA">
        <w:rPr>
          <w:spacing w:val="-3"/>
          <w:sz w:val="26"/>
          <w:szCs w:val="26"/>
        </w:rPr>
        <w:t xml:space="preserve"> </w:t>
      </w:r>
      <w:r w:rsidRPr="000904EA">
        <w:rPr>
          <w:sz w:val="26"/>
          <w:szCs w:val="26"/>
        </w:rPr>
        <w:t>Водным кодексом Российской Федерации, в отношении подземных водных объектов зоны специальной охраны;</w:t>
      </w:r>
    </w:p>
    <w:p w:rsidR="007422AF" w:rsidRPr="000904EA" w:rsidRDefault="007422AF" w:rsidP="007422AF">
      <w:pPr>
        <w:pStyle w:val="a3"/>
        <w:spacing w:line="320" w:lineRule="exact"/>
        <w:ind w:left="620" w:firstLine="0"/>
        <w:rPr>
          <w:sz w:val="26"/>
          <w:szCs w:val="26"/>
        </w:rPr>
      </w:pPr>
      <w:r w:rsidRPr="000904EA">
        <w:rPr>
          <w:sz w:val="26"/>
          <w:szCs w:val="26"/>
        </w:rPr>
        <w:t>н)</w:t>
      </w:r>
      <w:r w:rsidRPr="000904EA">
        <w:rPr>
          <w:spacing w:val="60"/>
          <w:sz w:val="26"/>
          <w:szCs w:val="26"/>
        </w:rPr>
        <w:t xml:space="preserve"> </w:t>
      </w:r>
      <w:r w:rsidRPr="000904EA">
        <w:rPr>
          <w:sz w:val="26"/>
          <w:szCs w:val="26"/>
        </w:rPr>
        <w:t>границы</w:t>
      </w:r>
      <w:r w:rsidRPr="000904EA">
        <w:rPr>
          <w:spacing w:val="-6"/>
          <w:sz w:val="26"/>
          <w:szCs w:val="26"/>
        </w:rPr>
        <w:t xml:space="preserve"> </w:t>
      </w:r>
      <w:r w:rsidRPr="000904EA">
        <w:rPr>
          <w:sz w:val="26"/>
          <w:szCs w:val="26"/>
        </w:rPr>
        <w:t>приаэродромных</w:t>
      </w:r>
      <w:r w:rsidRPr="000904EA">
        <w:rPr>
          <w:spacing w:val="-5"/>
          <w:sz w:val="26"/>
          <w:szCs w:val="26"/>
        </w:rPr>
        <w:t xml:space="preserve"> </w:t>
      </w:r>
      <w:r w:rsidRPr="000904EA">
        <w:rPr>
          <w:spacing w:val="-2"/>
          <w:sz w:val="26"/>
          <w:szCs w:val="26"/>
        </w:rPr>
        <w:t>территорий;</w:t>
      </w:r>
    </w:p>
    <w:p w:rsidR="007422AF" w:rsidRPr="000904EA" w:rsidRDefault="007422AF" w:rsidP="007422AF">
      <w:pPr>
        <w:pStyle w:val="a3"/>
        <w:jc w:val="left"/>
        <w:rPr>
          <w:sz w:val="26"/>
          <w:szCs w:val="26"/>
        </w:rPr>
      </w:pPr>
      <w:r w:rsidRPr="000904EA">
        <w:rPr>
          <w:sz w:val="26"/>
          <w:szCs w:val="26"/>
        </w:rPr>
        <w:t>о)</w:t>
      </w:r>
      <w:r w:rsidRPr="000904EA">
        <w:rPr>
          <w:spacing w:val="40"/>
          <w:sz w:val="26"/>
          <w:szCs w:val="26"/>
        </w:rPr>
        <w:t xml:space="preserve"> </w:t>
      </w:r>
      <w:r w:rsidRPr="000904EA">
        <w:rPr>
          <w:sz w:val="26"/>
          <w:szCs w:val="26"/>
        </w:rPr>
        <w:t>границы</w:t>
      </w:r>
      <w:r w:rsidRPr="000904EA">
        <w:rPr>
          <w:spacing w:val="40"/>
          <w:sz w:val="26"/>
          <w:szCs w:val="26"/>
        </w:rPr>
        <w:t xml:space="preserve"> </w:t>
      </w:r>
      <w:r w:rsidRPr="000904EA">
        <w:rPr>
          <w:sz w:val="26"/>
          <w:szCs w:val="26"/>
        </w:rPr>
        <w:t>зон</w:t>
      </w:r>
      <w:r w:rsidRPr="000904EA">
        <w:rPr>
          <w:spacing w:val="40"/>
          <w:sz w:val="26"/>
          <w:szCs w:val="26"/>
        </w:rPr>
        <w:t xml:space="preserve"> </w:t>
      </w:r>
      <w:r w:rsidRPr="000904EA">
        <w:rPr>
          <w:sz w:val="26"/>
          <w:szCs w:val="26"/>
        </w:rPr>
        <w:t>охраняемого</w:t>
      </w:r>
      <w:r w:rsidRPr="000904EA">
        <w:rPr>
          <w:spacing w:val="40"/>
          <w:sz w:val="26"/>
          <w:szCs w:val="26"/>
        </w:rPr>
        <w:t xml:space="preserve"> </w:t>
      </w:r>
      <w:r w:rsidRPr="000904EA">
        <w:rPr>
          <w:sz w:val="26"/>
          <w:szCs w:val="26"/>
        </w:rPr>
        <w:t>военного</w:t>
      </w:r>
      <w:r w:rsidRPr="000904EA">
        <w:rPr>
          <w:spacing w:val="40"/>
          <w:sz w:val="26"/>
          <w:szCs w:val="26"/>
        </w:rPr>
        <w:t xml:space="preserve"> </w:t>
      </w:r>
      <w:r w:rsidRPr="000904EA">
        <w:rPr>
          <w:sz w:val="26"/>
          <w:szCs w:val="26"/>
        </w:rPr>
        <w:t>объекта,</w:t>
      </w:r>
      <w:r w:rsidRPr="000904EA">
        <w:rPr>
          <w:spacing w:val="40"/>
          <w:sz w:val="26"/>
          <w:szCs w:val="26"/>
        </w:rPr>
        <w:t xml:space="preserve"> </w:t>
      </w:r>
      <w:r w:rsidRPr="000904EA">
        <w:rPr>
          <w:sz w:val="26"/>
          <w:szCs w:val="26"/>
        </w:rPr>
        <w:t>охранная</w:t>
      </w:r>
      <w:r w:rsidRPr="000904EA">
        <w:rPr>
          <w:spacing w:val="40"/>
          <w:sz w:val="26"/>
          <w:szCs w:val="26"/>
        </w:rPr>
        <w:t xml:space="preserve"> </w:t>
      </w:r>
      <w:r w:rsidRPr="000904EA">
        <w:rPr>
          <w:sz w:val="26"/>
          <w:szCs w:val="26"/>
        </w:rPr>
        <w:t>зона</w:t>
      </w:r>
      <w:r w:rsidRPr="000904EA">
        <w:rPr>
          <w:spacing w:val="40"/>
          <w:sz w:val="26"/>
          <w:szCs w:val="26"/>
        </w:rPr>
        <w:t xml:space="preserve"> </w:t>
      </w:r>
      <w:r w:rsidRPr="000904EA">
        <w:rPr>
          <w:sz w:val="26"/>
          <w:szCs w:val="26"/>
        </w:rPr>
        <w:t>военного</w:t>
      </w:r>
      <w:r w:rsidRPr="000904EA">
        <w:rPr>
          <w:spacing w:val="80"/>
          <w:sz w:val="26"/>
          <w:szCs w:val="26"/>
        </w:rPr>
        <w:t xml:space="preserve"> </w:t>
      </w:r>
      <w:r w:rsidRPr="000904EA">
        <w:rPr>
          <w:sz w:val="26"/>
          <w:szCs w:val="26"/>
        </w:rPr>
        <w:t>объекта, запретные и специальные зоны таких объектов;</w:t>
      </w:r>
    </w:p>
    <w:p w:rsidR="007422AF" w:rsidRPr="000904EA" w:rsidRDefault="007422AF" w:rsidP="007422AF">
      <w:pPr>
        <w:pStyle w:val="a3"/>
        <w:tabs>
          <w:tab w:val="left" w:pos="1139"/>
          <w:tab w:val="left" w:pos="2430"/>
          <w:tab w:val="left" w:pos="3879"/>
          <w:tab w:val="left" w:pos="4556"/>
          <w:tab w:val="left" w:pos="6539"/>
          <w:tab w:val="left" w:pos="7782"/>
          <w:tab w:val="left" w:pos="9543"/>
        </w:tabs>
        <w:ind w:right="420"/>
        <w:jc w:val="left"/>
        <w:rPr>
          <w:sz w:val="26"/>
          <w:szCs w:val="26"/>
        </w:rPr>
      </w:pPr>
      <w:r w:rsidRPr="000904EA">
        <w:rPr>
          <w:spacing w:val="-6"/>
          <w:sz w:val="26"/>
          <w:szCs w:val="26"/>
        </w:rPr>
        <w:t>п)</w:t>
      </w:r>
      <w:r w:rsidRPr="000904EA">
        <w:rPr>
          <w:sz w:val="26"/>
          <w:szCs w:val="26"/>
        </w:rPr>
        <w:tab/>
      </w:r>
      <w:r w:rsidRPr="000904EA">
        <w:rPr>
          <w:spacing w:val="-2"/>
          <w:sz w:val="26"/>
          <w:szCs w:val="26"/>
        </w:rPr>
        <w:t>границы</w:t>
      </w:r>
      <w:r w:rsidRPr="000904EA">
        <w:rPr>
          <w:sz w:val="26"/>
          <w:szCs w:val="26"/>
        </w:rPr>
        <w:tab/>
      </w:r>
      <w:r w:rsidRPr="000904EA">
        <w:rPr>
          <w:spacing w:val="-2"/>
          <w:sz w:val="26"/>
          <w:szCs w:val="26"/>
        </w:rPr>
        <w:t>охранных</w:t>
      </w:r>
      <w:r w:rsidRPr="000904EA">
        <w:rPr>
          <w:sz w:val="26"/>
          <w:szCs w:val="26"/>
        </w:rPr>
        <w:tab/>
      </w:r>
      <w:r w:rsidRPr="000904EA">
        <w:rPr>
          <w:spacing w:val="-4"/>
          <w:sz w:val="26"/>
          <w:szCs w:val="26"/>
        </w:rPr>
        <w:t>зон</w:t>
      </w:r>
      <w:r w:rsidRPr="000904EA">
        <w:rPr>
          <w:sz w:val="26"/>
          <w:szCs w:val="26"/>
        </w:rPr>
        <w:tab/>
      </w:r>
      <w:r w:rsidRPr="000904EA">
        <w:rPr>
          <w:spacing w:val="-2"/>
          <w:sz w:val="26"/>
          <w:szCs w:val="26"/>
        </w:rPr>
        <w:t>стационарных</w:t>
      </w:r>
      <w:r w:rsidRPr="000904EA">
        <w:rPr>
          <w:sz w:val="26"/>
          <w:szCs w:val="26"/>
        </w:rPr>
        <w:tab/>
      </w:r>
      <w:r w:rsidRPr="000904EA">
        <w:rPr>
          <w:spacing w:val="-2"/>
          <w:sz w:val="26"/>
          <w:szCs w:val="26"/>
        </w:rPr>
        <w:t>пунктов</w:t>
      </w:r>
      <w:r w:rsidRPr="000904EA">
        <w:rPr>
          <w:sz w:val="26"/>
          <w:szCs w:val="26"/>
        </w:rPr>
        <w:tab/>
      </w:r>
      <w:r w:rsidRPr="000904EA">
        <w:rPr>
          <w:spacing w:val="-2"/>
          <w:sz w:val="26"/>
          <w:szCs w:val="26"/>
        </w:rPr>
        <w:t>наблюдений</w:t>
      </w:r>
      <w:r w:rsidRPr="000904EA">
        <w:rPr>
          <w:sz w:val="26"/>
          <w:szCs w:val="26"/>
        </w:rPr>
        <w:tab/>
      </w:r>
      <w:r w:rsidRPr="000904EA">
        <w:rPr>
          <w:spacing w:val="-6"/>
          <w:sz w:val="26"/>
          <w:szCs w:val="26"/>
        </w:rPr>
        <w:t xml:space="preserve">за </w:t>
      </w:r>
      <w:r w:rsidRPr="000904EA">
        <w:rPr>
          <w:sz w:val="26"/>
          <w:szCs w:val="26"/>
        </w:rPr>
        <w:t>состоянием окружающей среды;</w:t>
      </w:r>
    </w:p>
    <w:p w:rsidR="007422AF" w:rsidRPr="000904EA" w:rsidRDefault="007422AF" w:rsidP="007422AF">
      <w:pPr>
        <w:pStyle w:val="a3"/>
        <w:jc w:val="left"/>
        <w:rPr>
          <w:sz w:val="26"/>
          <w:szCs w:val="26"/>
        </w:rPr>
      </w:pPr>
      <w:r w:rsidRPr="000904EA">
        <w:rPr>
          <w:sz w:val="26"/>
          <w:szCs w:val="26"/>
        </w:rPr>
        <w:t>р)</w:t>
      </w:r>
      <w:r w:rsidRPr="000904EA">
        <w:rPr>
          <w:spacing w:val="80"/>
          <w:sz w:val="26"/>
          <w:szCs w:val="26"/>
        </w:rPr>
        <w:t xml:space="preserve"> </w:t>
      </w:r>
      <w:r w:rsidRPr="000904EA">
        <w:rPr>
          <w:sz w:val="26"/>
          <w:szCs w:val="26"/>
        </w:rPr>
        <w:t>границы</w:t>
      </w:r>
      <w:r w:rsidRPr="000904EA">
        <w:rPr>
          <w:spacing w:val="80"/>
          <w:sz w:val="26"/>
          <w:szCs w:val="26"/>
        </w:rPr>
        <w:t xml:space="preserve"> </w:t>
      </w:r>
      <w:r w:rsidRPr="000904EA">
        <w:rPr>
          <w:sz w:val="26"/>
          <w:szCs w:val="26"/>
        </w:rPr>
        <w:t>зон</w:t>
      </w:r>
      <w:r w:rsidRPr="000904EA">
        <w:rPr>
          <w:spacing w:val="80"/>
          <w:sz w:val="26"/>
          <w:szCs w:val="26"/>
        </w:rPr>
        <w:t xml:space="preserve"> </w:t>
      </w:r>
      <w:r w:rsidRPr="000904EA">
        <w:rPr>
          <w:sz w:val="26"/>
          <w:szCs w:val="26"/>
        </w:rPr>
        <w:t>ограничений</w:t>
      </w:r>
      <w:r w:rsidRPr="000904EA">
        <w:rPr>
          <w:spacing w:val="80"/>
          <w:sz w:val="26"/>
          <w:szCs w:val="26"/>
        </w:rPr>
        <w:t xml:space="preserve"> </w:t>
      </w:r>
      <w:r w:rsidRPr="000904EA">
        <w:rPr>
          <w:sz w:val="26"/>
          <w:szCs w:val="26"/>
        </w:rPr>
        <w:t>передающего</w:t>
      </w:r>
      <w:r w:rsidRPr="000904EA">
        <w:rPr>
          <w:spacing w:val="80"/>
          <w:sz w:val="26"/>
          <w:szCs w:val="26"/>
        </w:rPr>
        <w:t xml:space="preserve"> </w:t>
      </w:r>
      <w:r w:rsidRPr="000904EA">
        <w:rPr>
          <w:sz w:val="26"/>
          <w:szCs w:val="26"/>
        </w:rPr>
        <w:t>радиотехнического</w:t>
      </w:r>
      <w:r w:rsidRPr="000904EA">
        <w:rPr>
          <w:spacing w:val="80"/>
          <w:sz w:val="26"/>
          <w:szCs w:val="26"/>
        </w:rPr>
        <w:t xml:space="preserve"> </w:t>
      </w:r>
      <w:r w:rsidRPr="000904EA">
        <w:rPr>
          <w:sz w:val="26"/>
          <w:szCs w:val="26"/>
        </w:rPr>
        <w:t>объекта, являющегося объектом капитального строительства;</w:t>
      </w:r>
    </w:p>
    <w:p w:rsidR="007422AF" w:rsidRPr="000904EA" w:rsidRDefault="007422AF" w:rsidP="007422AF">
      <w:pPr>
        <w:pStyle w:val="a3"/>
        <w:spacing w:line="242" w:lineRule="auto"/>
        <w:ind w:right="424"/>
        <w:jc w:val="left"/>
        <w:rPr>
          <w:sz w:val="26"/>
          <w:szCs w:val="26"/>
        </w:rPr>
      </w:pPr>
      <w:r w:rsidRPr="000904EA">
        <w:rPr>
          <w:sz w:val="26"/>
          <w:szCs w:val="26"/>
        </w:rPr>
        <w:t>с)</w:t>
      </w:r>
      <w:r w:rsidRPr="000904EA">
        <w:rPr>
          <w:spacing w:val="40"/>
          <w:sz w:val="26"/>
          <w:szCs w:val="26"/>
        </w:rPr>
        <w:t xml:space="preserve"> </w:t>
      </w:r>
      <w:r w:rsidRPr="000904EA">
        <w:rPr>
          <w:sz w:val="26"/>
          <w:szCs w:val="26"/>
        </w:rPr>
        <w:t>границы</w:t>
      </w:r>
      <w:r w:rsidRPr="000904EA">
        <w:rPr>
          <w:spacing w:val="40"/>
          <w:sz w:val="26"/>
          <w:szCs w:val="26"/>
        </w:rPr>
        <w:t xml:space="preserve"> </w:t>
      </w:r>
      <w:r w:rsidRPr="000904EA">
        <w:rPr>
          <w:sz w:val="26"/>
          <w:szCs w:val="26"/>
        </w:rPr>
        <w:t>охранных</w:t>
      </w:r>
      <w:r w:rsidRPr="000904EA">
        <w:rPr>
          <w:spacing w:val="40"/>
          <w:sz w:val="26"/>
          <w:szCs w:val="26"/>
        </w:rPr>
        <w:t xml:space="preserve"> </w:t>
      </w:r>
      <w:r w:rsidRPr="000904EA">
        <w:rPr>
          <w:sz w:val="26"/>
          <w:szCs w:val="26"/>
        </w:rPr>
        <w:t>зон</w:t>
      </w:r>
      <w:r w:rsidRPr="000904EA">
        <w:rPr>
          <w:spacing w:val="40"/>
          <w:sz w:val="26"/>
          <w:szCs w:val="26"/>
        </w:rPr>
        <w:t xml:space="preserve"> </w:t>
      </w:r>
      <w:r w:rsidRPr="000904EA">
        <w:rPr>
          <w:sz w:val="26"/>
          <w:szCs w:val="26"/>
        </w:rPr>
        <w:t>пунктов</w:t>
      </w:r>
      <w:r w:rsidRPr="000904EA">
        <w:rPr>
          <w:spacing w:val="40"/>
          <w:sz w:val="26"/>
          <w:szCs w:val="26"/>
        </w:rPr>
        <w:t xml:space="preserve"> </w:t>
      </w:r>
      <w:r w:rsidRPr="000904EA">
        <w:rPr>
          <w:sz w:val="26"/>
          <w:szCs w:val="26"/>
        </w:rPr>
        <w:t>государственной</w:t>
      </w:r>
      <w:r w:rsidRPr="000904EA">
        <w:rPr>
          <w:spacing w:val="40"/>
          <w:sz w:val="26"/>
          <w:szCs w:val="26"/>
        </w:rPr>
        <w:t xml:space="preserve"> </w:t>
      </w:r>
      <w:r w:rsidRPr="000904EA">
        <w:rPr>
          <w:sz w:val="26"/>
          <w:szCs w:val="26"/>
        </w:rPr>
        <w:t>геодезической</w:t>
      </w:r>
      <w:r w:rsidRPr="000904EA">
        <w:rPr>
          <w:spacing w:val="40"/>
          <w:sz w:val="26"/>
          <w:szCs w:val="26"/>
        </w:rPr>
        <w:t xml:space="preserve"> </w:t>
      </w:r>
      <w:r w:rsidRPr="000904EA">
        <w:rPr>
          <w:sz w:val="26"/>
          <w:szCs w:val="26"/>
        </w:rPr>
        <w:t>сети,</w:t>
      </w:r>
      <w:r w:rsidRPr="000904EA">
        <w:rPr>
          <w:spacing w:val="40"/>
          <w:sz w:val="26"/>
          <w:szCs w:val="26"/>
        </w:rPr>
        <w:t xml:space="preserve"> </w:t>
      </w:r>
      <w:r w:rsidRPr="000904EA">
        <w:rPr>
          <w:sz w:val="26"/>
          <w:szCs w:val="26"/>
        </w:rPr>
        <w:t>государственной нивелирной сети и государственной гравиметрической сети;</w:t>
      </w:r>
    </w:p>
    <w:p w:rsidR="007422AF" w:rsidRPr="000904EA" w:rsidRDefault="007422AF" w:rsidP="007422AF">
      <w:pPr>
        <w:pStyle w:val="a7"/>
        <w:numPr>
          <w:ilvl w:val="1"/>
          <w:numId w:val="84"/>
        </w:numPr>
        <w:tabs>
          <w:tab w:val="left" w:pos="921"/>
        </w:tabs>
        <w:spacing w:line="319" w:lineRule="exact"/>
        <w:ind w:left="921" w:hanging="301"/>
        <w:jc w:val="left"/>
        <w:rPr>
          <w:sz w:val="26"/>
          <w:szCs w:val="26"/>
        </w:rPr>
      </w:pPr>
      <w:r w:rsidRPr="000904EA">
        <w:rPr>
          <w:sz w:val="26"/>
          <w:szCs w:val="26"/>
        </w:rPr>
        <w:t>иные</w:t>
      </w:r>
      <w:r w:rsidRPr="000904EA">
        <w:rPr>
          <w:spacing w:val="-8"/>
          <w:sz w:val="26"/>
          <w:szCs w:val="26"/>
        </w:rPr>
        <w:t xml:space="preserve"> </w:t>
      </w:r>
      <w:r w:rsidRPr="000904EA">
        <w:rPr>
          <w:sz w:val="26"/>
          <w:szCs w:val="26"/>
        </w:rPr>
        <w:t>линии</w:t>
      </w:r>
      <w:r w:rsidRPr="000904EA">
        <w:rPr>
          <w:spacing w:val="-9"/>
          <w:sz w:val="26"/>
          <w:szCs w:val="26"/>
        </w:rPr>
        <w:t xml:space="preserve"> </w:t>
      </w:r>
      <w:r w:rsidRPr="000904EA">
        <w:rPr>
          <w:sz w:val="26"/>
          <w:szCs w:val="26"/>
        </w:rPr>
        <w:t>градостроительного</w:t>
      </w:r>
      <w:r w:rsidRPr="000904EA">
        <w:rPr>
          <w:spacing w:val="-8"/>
          <w:sz w:val="26"/>
          <w:szCs w:val="26"/>
        </w:rPr>
        <w:t xml:space="preserve"> </w:t>
      </w:r>
      <w:r w:rsidRPr="000904EA">
        <w:rPr>
          <w:sz w:val="26"/>
          <w:szCs w:val="26"/>
        </w:rPr>
        <w:t>регулирования,</w:t>
      </w:r>
      <w:r w:rsidRPr="000904EA">
        <w:rPr>
          <w:spacing w:val="-6"/>
          <w:sz w:val="26"/>
          <w:szCs w:val="26"/>
        </w:rPr>
        <w:t xml:space="preserve"> </w:t>
      </w:r>
      <w:r w:rsidRPr="000904EA">
        <w:rPr>
          <w:sz w:val="26"/>
          <w:szCs w:val="26"/>
        </w:rPr>
        <w:t>в</w:t>
      </w:r>
      <w:r w:rsidRPr="000904EA">
        <w:rPr>
          <w:spacing w:val="-9"/>
          <w:sz w:val="26"/>
          <w:szCs w:val="26"/>
        </w:rPr>
        <w:t xml:space="preserve"> </w:t>
      </w:r>
      <w:r w:rsidRPr="000904EA">
        <w:rPr>
          <w:sz w:val="26"/>
          <w:szCs w:val="26"/>
        </w:rPr>
        <w:t>том</w:t>
      </w:r>
      <w:r w:rsidRPr="000904EA">
        <w:rPr>
          <w:spacing w:val="-7"/>
          <w:sz w:val="26"/>
          <w:szCs w:val="26"/>
        </w:rPr>
        <w:t xml:space="preserve"> </w:t>
      </w:r>
      <w:r w:rsidRPr="000904EA">
        <w:rPr>
          <w:spacing w:val="-2"/>
          <w:sz w:val="26"/>
          <w:szCs w:val="26"/>
        </w:rPr>
        <w:t>числе:</w:t>
      </w:r>
    </w:p>
    <w:p w:rsidR="007422AF" w:rsidRPr="000904EA" w:rsidRDefault="007422AF" w:rsidP="007422AF">
      <w:pPr>
        <w:pStyle w:val="a3"/>
        <w:ind w:right="421"/>
        <w:rPr>
          <w:sz w:val="26"/>
          <w:szCs w:val="26"/>
        </w:rPr>
      </w:pPr>
      <w:r w:rsidRPr="000904EA">
        <w:rPr>
          <w:sz w:val="26"/>
          <w:szCs w:val="26"/>
        </w:rPr>
        <w:t>а) границы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также территорий выявленных объектов культурного наследия;</w:t>
      </w:r>
    </w:p>
    <w:p w:rsidR="007422AF" w:rsidRPr="000904EA" w:rsidRDefault="007422AF" w:rsidP="007422AF">
      <w:pPr>
        <w:pStyle w:val="a3"/>
        <w:spacing w:before="61"/>
        <w:jc w:val="left"/>
        <w:rPr>
          <w:sz w:val="26"/>
          <w:szCs w:val="26"/>
        </w:rPr>
      </w:pPr>
      <w:r w:rsidRPr="000904EA">
        <w:rPr>
          <w:sz w:val="26"/>
          <w:szCs w:val="26"/>
        </w:rPr>
        <w:t>б)</w:t>
      </w:r>
      <w:r w:rsidRPr="000904EA">
        <w:rPr>
          <w:spacing w:val="80"/>
          <w:sz w:val="26"/>
          <w:szCs w:val="26"/>
        </w:rPr>
        <w:t xml:space="preserve"> </w:t>
      </w:r>
      <w:r w:rsidRPr="000904EA">
        <w:rPr>
          <w:sz w:val="26"/>
          <w:szCs w:val="26"/>
        </w:rPr>
        <w:t>границы</w:t>
      </w:r>
      <w:r w:rsidRPr="000904EA">
        <w:rPr>
          <w:spacing w:val="80"/>
          <w:sz w:val="26"/>
          <w:szCs w:val="26"/>
        </w:rPr>
        <w:t xml:space="preserve"> </w:t>
      </w:r>
      <w:r w:rsidRPr="000904EA">
        <w:rPr>
          <w:sz w:val="26"/>
          <w:szCs w:val="26"/>
        </w:rPr>
        <w:t>производственных,</w:t>
      </w:r>
      <w:r w:rsidRPr="000904EA">
        <w:rPr>
          <w:spacing w:val="80"/>
          <w:sz w:val="26"/>
          <w:szCs w:val="26"/>
        </w:rPr>
        <w:t xml:space="preserve"> </w:t>
      </w:r>
      <w:r w:rsidRPr="000904EA">
        <w:rPr>
          <w:sz w:val="26"/>
          <w:szCs w:val="26"/>
        </w:rPr>
        <w:t>коммунальных</w:t>
      </w:r>
      <w:r w:rsidRPr="000904EA">
        <w:rPr>
          <w:spacing w:val="80"/>
          <w:sz w:val="26"/>
          <w:szCs w:val="26"/>
        </w:rPr>
        <w:t xml:space="preserve"> </w:t>
      </w:r>
      <w:r w:rsidRPr="000904EA">
        <w:rPr>
          <w:sz w:val="26"/>
          <w:szCs w:val="26"/>
        </w:rPr>
        <w:t>зон</w:t>
      </w:r>
      <w:r w:rsidRPr="000904EA">
        <w:rPr>
          <w:spacing w:val="80"/>
          <w:sz w:val="26"/>
          <w:szCs w:val="26"/>
        </w:rPr>
        <w:t xml:space="preserve"> </w:t>
      </w:r>
      <w:r w:rsidRPr="000904EA">
        <w:rPr>
          <w:sz w:val="26"/>
          <w:szCs w:val="26"/>
        </w:rPr>
        <w:t>и</w:t>
      </w:r>
      <w:r w:rsidRPr="000904EA">
        <w:rPr>
          <w:spacing w:val="80"/>
          <w:sz w:val="26"/>
          <w:szCs w:val="26"/>
        </w:rPr>
        <w:t xml:space="preserve"> </w:t>
      </w:r>
      <w:r w:rsidRPr="000904EA">
        <w:rPr>
          <w:sz w:val="26"/>
          <w:szCs w:val="26"/>
        </w:rPr>
        <w:t>зон</w:t>
      </w:r>
      <w:r w:rsidRPr="000904EA">
        <w:rPr>
          <w:spacing w:val="80"/>
          <w:sz w:val="26"/>
          <w:szCs w:val="26"/>
        </w:rPr>
        <w:t xml:space="preserve"> </w:t>
      </w:r>
      <w:r w:rsidRPr="000904EA">
        <w:rPr>
          <w:sz w:val="26"/>
          <w:szCs w:val="26"/>
        </w:rPr>
        <w:t xml:space="preserve">специального </w:t>
      </w:r>
      <w:r w:rsidRPr="000904EA">
        <w:rPr>
          <w:spacing w:val="-2"/>
          <w:sz w:val="26"/>
          <w:szCs w:val="26"/>
        </w:rPr>
        <w:t>назначения;</w:t>
      </w:r>
    </w:p>
    <w:p w:rsidR="007422AF" w:rsidRPr="000904EA" w:rsidRDefault="007422AF" w:rsidP="007422AF">
      <w:pPr>
        <w:pStyle w:val="a3"/>
        <w:spacing w:line="321" w:lineRule="exact"/>
        <w:ind w:left="620" w:firstLine="0"/>
        <w:jc w:val="left"/>
        <w:rPr>
          <w:sz w:val="26"/>
          <w:szCs w:val="26"/>
        </w:rPr>
      </w:pPr>
      <w:r w:rsidRPr="000904EA">
        <w:rPr>
          <w:sz w:val="26"/>
          <w:szCs w:val="26"/>
        </w:rPr>
        <w:t>в)</w:t>
      </w:r>
      <w:r w:rsidRPr="000904EA">
        <w:rPr>
          <w:spacing w:val="-6"/>
          <w:sz w:val="26"/>
          <w:szCs w:val="26"/>
        </w:rPr>
        <w:t xml:space="preserve"> </w:t>
      </w:r>
      <w:r w:rsidRPr="000904EA">
        <w:rPr>
          <w:sz w:val="26"/>
          <w:szCs w:val="26"/>
        </w:rPr>
        <w:t>границы</w:t>
      </w:r>
      <w:r w:rsidRPr="000904EA">
        <w:rPr>
          <w:spacing w:val="-5"/>
          <w:sz w:val="26"/>
          <w:szCs w:val="26"/>
        </w:rPr>
        <w:t xml:space="preserve"> </w:t>
      </w:r>
      <w:r w:rsidRPr="000904EA">
        <w:rPr>
          <w:sz w:val="26"/>
          <w:szCs w:val="26"/>
        </w:rPr>
        <w:t>особо</w:t>
      </w:r>
      <w:r w:rsidRPr="000904EA">
        <w:rPr>
          <w:spacing w:val="-5"/>
          <w:sz w:val="26"/>
          <w:szCs w:val="26"/>
        </w:rPr>
        <w:t xml:space="preserve"> </w:t>
      </w:r>
      <w:r w:rsidRPr="000904EA">
        <w:rPr>
          <w:sz w:val="26"/>
          <w:szCs w:val="26"/>
        </w:rPr>
        <w:t>охраняемых</w:t>
      </w:r>
      <w:r w:rsidRPr="000904EA">
        <w:rPr>
          <w:spacing w:val="-8"/>
          <w:sz w:val="26"/>
          <w:szCs w:val="26"/>
        </w:rPr>
        <w:t xml:space="preserve"> </w:t>
      </w:r>
      <w:r w:rsidRPr="000904EA">
        <w:rPr>
          <w:sz w:val="26"/>
          <w:szCs w:val="26"/>
        </w:rPr>
        <w:t>природных</w:t>
      </w:r>
      <w:r w:rsidRPr="000904EA">
        <w:rPr>
          <w:spacing w:val="-9"/>
          <w:sz w:val="26"/>
          <w:szCs w:val="26"/>
        </w:rPr>
        <w:t xml:space="preserve"> </w:t>
      </w:r>
      <w:r w:rsidRPr="000904EA">
        <w:rPr>
          <w:spacing w:val="-2"/>
          <w:sz w:val="26"/>
          <w:szCs w:val="26"/>
        </w:rPr>
        <w:t>территорий;</w:t>
      </w:r>
    </w:p>
    <w:p w:rsidR="007422AF" w:rsidRPr="000904EA" w:rsidRDefault="007422AF" w:rsidP="007422AF">
      <w:pPr>
        <w:pStyle w:val="a3"/>
        <w:tabs>
          <w:tab w:val="left" w:pos="1091"/>
          <w:tab w:val="left" w:pos="2372"/>
          <w:tab w:val="left" w:pos="4081"/>
          <w:tab w:val="left" w:pos="6663"/>
          <w:tab w:val="left" w:pos="7339"/>
          <w:tab w:val="left" w:pos="9086"/>
        </w:tabs>
        <w:spacing w:before="4"/>
        <w:ind w:right="425"/>
        <w:jc w:val="left"/>
        <w:rPr>
          <w:sz w:val="26"/>
          <w:szCs w:val="26"/>
        </w:rPr>
      </w:pPr>
      <w:r w:rsidRPr="000904EA">
        <w:rPr>
          <w:spacing w:val="-6"/>
          <w:sz w:val="26"/>
          <w:szCs w:val="26"/>
        </w:rPr>
        <w:t>г)</w:t>
      </w:r>
      <w:r w:rsidRPr="000904EA">
        <w:rPr>
          <w:sz w:val="26"/>
          <w:szCs w:val="26"/>
        </w:rPr>
        <w:tab/>
      </w:r>
      <w:r w:rsidRPr="000904EA">
        <w:rPr>
          <w:spacing w:val="-2"/>
          <w:sz w:val="26"/>
          <w:szCs w:val="26"/>
        </w:rPr>
        <w:t>границы</w:t>
      </w:r>
      <w:r w:rsidRPr="000904EA">
        <w:rPr>
          <w:sz w:val="26"/>
          <w:szCs w:val="26"/>
        </w:rPr>
        <w:tab/>
      </w:r>
      <w:r w:rsidRPr="000904EA">
        <w:rPr>
          <w:spacing w:val="-2"/>
          <w:sz w:val="26"/>
          <w:szCs w:val="26"/>
        </w:rPr>
        <w:t>территорий,</w:t>
      </w:r>
      <w:r w:rsidRPr="000904EA">
        <w:rPr>
          <w:sz w:val="26"/>
          <w:szCs w:val="26"/>
        </w:rPr>
        <w:tab/>
      </w:r>
      <w:r w:rsidRPr="000904EA">
        <w:rPr>
          <w:spacing w:val="-2"/>
          <w:sz w:val="26"/>
          <w:szCs w:val="26"/>
        </w:rPr>
        <w:t>зарезервированных</w:t>
      </w:r>
      <w:r w:rsidRPr="000904EA">
        <w:rPr>
          <w:sz w:val="26"/>
          <w:szCs w:val="26"/>
        </w:rPr>
        <w:tab/>
      </w:r>
      <w:r w:rsidRPr="000904EA">
        <w:rPr>
          <w:spacing w:val="-4"/>
          <w:sz w:val="26"/>
          <w:szCs w:val="26"/>
        </w:rPr>
        <w:t>для</w:t>
      </w:r>
      <w:r w:rsidRPr="000904EA">
        <w:rPr>
          <w:sz w:val="26"/>
          <w:szCs w:val="26"/>
        </w:rPr>
        <w:tab/>
      </w:r>
      <w:r w:rsidRPr="000904EA">
        <w:rPr>
          <w:spacing w:val="-2"/>
          <w:sz w:val="26"/>
          <w:szCs w:val="26"/>
        </w:rPr>
        <w:t>образования</w:t>
      </w:r>
      <w:r w:rsidRPr="000904EA">
        <w:rPr>
          <w:sz w:val="26"/>
          <w:szCs w:val="26"/>
        </w:rPr>
        <w:tab/>
      </w:r>
      <w:r w:rsidRPr="000904EA">
        <w:rPr>
          <w:spacing w:val="-2"/>
          <w:sz w:val="26"/>
          <w:szCs w:val="26"/>
        </w:rPr>
        <w:t xml:space="preserve">особо </w:t>
      </w:r>
      <w:r w:rsidRPr="000904EA">
        <w:rPr>
          <w:sz w:val="26"/>
          <w:szCs w:val="26"/>
        </w:rPr>
        <w:t>охраняемых природных территорий;</w:t>
      </w:r>
    </w:p>
    <w:p w:rsidR="007422AF" w:rsidRPr="000904EA" w:rsidRDefault="007422AF" w:rsidP="007422AF">
      <w:pPr>
        <w:pStyle w:val="a3"/>
        <w:spacing w:line="321" w:lineRule="exact"/>
        <w:ind w:left="620" w:firstLine="0"/>
        <w:jc w:val="left"/>
        <w:rPr>
          <w:sz w:val="26"/>
          <w:szCs w:val="26"/>
        </w:rPr>
      </w:pPr>
      <w:r w:rsidRPr="000904EA">
        <w:rPr>
          <w:sz w:val="26"/>
          <w:szCs w:val="26"/>
        </w:rPr>
        <w:t>д)</w:t>
      </w:r>
      <w:r w:rsidRPr="000904EA">
        <w:rPr>
          <w:spacing w:val="-6"/>
          <w:sz w:val="26"/>
          <w:szCs w:val="26"/>
        </w:rPr>
        <w:t xml:space="preserve"> </w:t>
      </w:r>
      <w:r w:rsidRPr="000904EA">
        <w:rPr>
          <w:sz w:val="26"/>
          <w:szCs w:val="26"/>
        </w:rPr>
        <w:t>границы</w:t>
      </w:r>
      <w:r w:rsidRPr="000904EA">
        <w:rPr>
          <w:spacing w:val="-5"/>
          <w:sz w:val="26"/>
          <w:szCs w:val="26"/>
        </w:rPr>
        <w:t xml:space="preserve"> </w:t>
      </w:r>
      <w:r w:rsidRPr="000904EA">
        <w:rPr>
          <w:sz w:val="26"/>
          <w:szCs w:val="26"/>
        </w:rPr>
        <w:t>береговых</w:t>
      </w:r>
      <w:r w:rsidRPr="000904EA">
        <w:rPr>
          <w:spacing w:val="-8"/>
          <w:sz w:val="26"/>
          <w:szCs w:val="26"/>
        </w:rPr>
        <w:t xml:space="preserve"> </w:t>
      </w:r>
      <w:r w:rsidRPr="000904EA">
        <w:rPr>
          <w:spacing w:val="-2"/>
          <w:sz w:val="26"/>
          <w:szCs w:val="26"/>
        </w:rPr>
        <w:t>полос;</w:t>
      </w:r>
    </w:p>
    <w:p w:rsidR="007422AF" w:rsidRPr="000904EA" w:rsidRDefault="007422AF" w:rsidP="007422AF">
      <w:pPr>
        <w:pStyle w:val="a3"/>
        <w:ind w:left="620" w:right="937" w:firstLine="0"/>
        <w:jc w:val="left"/>
        <w:rPr>
          <w:sz w:val="26"/>
          <w:szCs w:val="26"/>
        </w:rPr>
      </w:pPr>
      <w:r w:rsidRPr="000904EA">
        <w:rPr>
          <w:sz w:val="26"/>
          <w:szCs w:val="26"/>
        </w:rPr>
        <w:t>е)</w:t>
      </w:r>
      <w:r w:rsidRPr="000904EA">
        <w:rPr>
          <w:spacing w:val="-7"/>
          <w:sz w:val="26"/>
          <w:szCs w:val="26"/>
        </w:rPr>
        <w:t xml:space="preserve"> </w:t>
      </w:r>
      <w:r w:rsidRPr="000904EA">
        <w:rPr>
          <w:sz w:val="26"/>
          <w:szCs w:val="26"/>
        </w:rPr>
        <w:t>границы</w:t>
      </w:r>
      <w:r w:rsidRPr="000904EA">
        <w:rPr>
          <w:spacing w:val="-6"/>
          <w:sz w:val="26"/>
          <w:szCs w:val="26"/>
        </w:rPr>
        <w:t xml:space="preserve"> </w:t>
      </w:r>
      <w:r w:rsidRPr="000904EA">
        <w:rPr>
          <w:sz w:val="26"/>
          <w:szCs w:val="26"/>
        </w:rPr>
        <w:t>технических</w:t>
      </w:r>
      <w:r w:rsidRPr="000904EA">
        <w:rPr>
          <w:spacing w:val="-9"/>
          <w:sz w:val="26"/>
          <w:szCs w:val="26"/>
        </w:rPr>
        <w:t xml:space="preserve"> </w:t>
      </w:r>
      <w:r w:rsidRPr="000904EA">
        <w:rPr>
          <w:sz w:val="26"/>
          <w:szCs w:val="26"/>
        </w:rPr>
        <w:t>зон</w:t>
      </w:r>
      <w:r w:rsidRPr="000904EA">
        <w:rPr>
          <w:spacing w:val="-6"/>
          <w:sz w:val="26"/>
          <w:szCs w:val="26"/>
        </w:rPr>
        <w:t xml:space="preserve"> </w:t>
      </w:r>
      <w:r w:rsidRPr="000904EA">
        <w:rPr>
          <w:sz w:val="26"/>
          <w:szCs w:val="26"/>
        </w:rPr>
        <w:t>инженерных</w:t>
      </w:r>
      <w:r w:rsidRPr="000904EA">
        <w:rPr>
          <w:spacing w:val="-9"/>
          <w:sz w:val="26"/>
          <w:szCs w:val="26"/>
        </w:rPr>
        <w:t xml:space="preserve"> </w:t>
      </w:r>
      <w:r w:rsidRPr="000904EA">
        <w:rPr>
          <w:sz w:val="26"/>
          <w:szCs w:val="26"/>
        </w:rPr>
        <w:t>коммуникаций</w:t>
      </w:r>
      <w:r w:rsidRPr="000904EA">
        <w:rPr>
          <w:spacing w:val="-6"/>
          <w:sz w:val="26"/>
          <w:szCs w:val="26"/>
        </w:rPr>
        <w:t xml:space="preserve"> </w:t>
      </w:r>
      <w:r w:rsidRPr="000904EA">
        <w:rPr>
          <w:sz w:val="26"/>
          <w:szCs w:val="26"/>
        </w:rPr>
        <w:t>и</w:t>
      </w:r>
      <w:r w:rsidRPr="000904EA">
        <w:rPr>
          <w:spacing w:val="-6"/>
          <w:sz w:val="26"/>
          <w:szCs w:val="26"/>
        </w:rPr>
        <w:t xml:space="preserve"> </w:t>
      </w:r>
      <w:r w:rsidRPr="000904EA">
        <w:rPr>
          <w:sz w:val="26"/>
          <w:szCs w:val="26"/>
        </w:rPr>
        <w:t>сооружений; ж) границы полос отвода железных дорог;</w:t>
      </w:r>
    </w:p>
    <w:p w:rsidR="007422AF" w:rsidRPr="000904EA" w:rsidRDefault="007422AF" w:rsidP="007422AF">
      <w:pPr>
        <w:pStyle w:val="a3"/>
        <w:spacing w:line="321" w:lineRule="exact"/>
        <w:ind w:left="620" w:firstLine="0"/>
        <w:jc w:val="left"/>
        <w:rPr>
          <w:sz w:val="26"/>
          <w:szCs w:val="26"/>
        </w:rPr>
      </w:pPr>
      <w:r w:rsidRPr="000904EA">
        <w:rPr>
          <w:sz w:val="26"/>
          <w:szCs w:val="26"/>
        </w:rPr>
        <w:t>з)</w:t>
      </w:r>
      <w:r w:rsidRPr="000904EA">
        <w:rPr>
          <w:spacing w:val="-7"/>
          <w:sz w:val="26"/>
          <w:szCs w:val="26"/>
        </w:rPr>
        <w:t xml:space="preserve"> </w:t>
      </w:r>
      <w:r w:rsidRPr="000904EA">
        <w:rPr>
          <w:sz w:val="26"/>
          <w:szCs w:val="26"/>
        </w:rPr>
        <w:t>границы</w:t>
      </w:r>
      <w:r w:rsidRPr="000904EA">
        <w:rPr>
          <w:spacing w:val="-6"/>
          <w:sz w:val="26"/>
          <w:szCs w:val="26"/>
        </w:rPr>
        <w:t xml:space="preserve"> </w:t>
      </w:r>
      <w:r w:rsidRPr="000904EA">
        <w:rPr>
          <w:sz w:val="26"/>
          <w:szCs w:val="26"/>
        </w:rPr>
        <w:t>внеуличных</w:t>
      </w:r>
      <w:r w:rsidRPr="000904EA">
        <w:rPr>
          <w:spacing w:val="-10"/>
          <w:sz w:val="26"/>
          <w:szCs w:val="26"/>
        </w:rPr>
        <w:t xml:space="preserve"> </w:t>
      </w:r>
      <w:r w:rsidRPr="000904EA">
        <w:rPr>
          <w:sz w:val="26"/>
          <w:szCs w:val="26"/>
        </w:rPr>
        <w:t>пешеходных</w:t>
      </w:r>
      <w:r w:rsidRPr="000904EA">
        <w:rPr>
          <w:spacing w:val="-9"/>
          <w:sz w:val="26"/>
          <w:szCs w:val="26"/>
        </w:rPr>
        <w:t xml:space="preserve"> </w:t>
      </w:r>
      <w:r w:rsidRPr="000904EA">
        <w:rPr>
          <w:spacing w:val="-2"/>
          <w:sz w:val="26"/>
          <w:szCs w:val="26"/>
        </w:rPr>
        <w:t>переходов;</w:t>
      </w:r>
    </w:p>
    <w:p w:rsidR="007422AF" w:rsidRPr="000904EA" w:rsidRDefault="007422AF" w:rsidP="007422AF">
      <w:pPr>
        <w:pStyle w:val="a3"/>
        <w:ind w:left="620" w:right="2981" w:firstLine="0"/>
        <w:rPr>
          <w:sz w:val="26"/>
          <w:szCs w:val="26"/>
        </w:rPr>
      </w:pPr>
      <w:r w:rsidRPr="000904EA">
        <w:rPr>
          <w:sz w:val="26"/>
          <w:szCs w:val="26"/>
        </w:rPr>
        <w:t>и)</w:t>
      </w:r>
      <w:r w:rsidRPr="000904EA">
        <w:rPr>
          <w:spacing w:val="-7"/>
          <w:sz w:val="26"/>
          <w:szCs w:val="26"/>
        </w:rPr>
        <w:t xml:space="preserve"> </w:t>
      </w:r>
      <w:r w:rsidRPr="000904EA">
        <w:rPr>
          <w:sz w:val="26"/>
          <w:szCs w:val="26"/>
        </w:rPr>
        <w:t>линии</w:t>
      </w:r>
      <w:r w:rsidRPr="000904EA">
        <w:rPr>
          <w:spacing w:val="-6"/>
          <w:sz w:val="26"/>
          <w:szCs w:val="26"/>
        </w:rPr>
        <w:t xml:space="preserve"> </w:t>
      </w:r>
      <w:r w:rsidRPr="000904EA">
        <w:rPr>
          <w:sz w:val="26"/>
          <w:szCs w:val="26"/>
        </w:rPr>
        <w:t>отступа</w:t>
      </w:r>
      <w:r w:rsidRPr="000904EA">
        <w:rPr>
          <w:spacing w:val="-5"/>
          <w:sz w:val="26"/>
          <w:szCs w:val="26"/>
        </w:rPr>
        <w:t xml:space="preserve"> </w:t>
      </w:r>
      <w:r w:rsidRPr="000904EA">
        <w:rPr>
          <w:sz w:val="26"/>
          <w:szCs w:val="26"/>
        </w:rPr>
        <w:t>от</w:t>
      </w:r>
      <w:r w:rsidRPr="000904EA">
        <w:rPr>
          <w:spacing w:val="-7"/>
          <w:sz w:val="26"/>
          <w:szCs w:val="26"/>
        </w:rPr>
        <w:t xml:space="preserve"> </w:t>
      </w:r>
      <w:r w:rsidRPr="000904EA">
        <w:rPr>
          <w:sz w:val="26"/>
          <w:szCs w:val="26"/>
        </w:rPr>
        <w:t>красных</w:t>
      </w:r>
      <w:r w:rsidRPr="000904EA">
        <w:rPr>
          <w:spacing w:val="-9"/>
          <w:sz w:val="26"/>
          <w:szCs w:val="26"/>
        </w:rPr>
        <w:t xml:space="preserve"> </w:t>
      </w:r>
      <w:r w:rsidRPr="000904EA">
        <w:rPr>
          <w:sz w:val="26"/>
          <w:szCs w:val="26"/>
        </w:rPr>
        <w:t>линий</w:t>
      </w:r>
      <w:r w:rsidRPr="000904EA">
        <w:rPr>
          <w:spacing w:val="-6"/>
          <w:sz w:val="26"/>
          <w:szCs w:val="26"/>
        </w:rPr>
        <w:t xml:space="preserve"> </w:t>
      </w:r>
      <w:r w:rsidRPr="000904EA">
        <w:rPr>
          <w:sz w:val="26"/>
          <w:szCs w:val="26"/>
        </w:rPr>
        <w:t>(линии</w:t>
      </w:r>
      <w:r w:rsidRPr="000904EA">
        <w:rPr>
          <w:spacing w:val="-6"/>
          <w:sz w:val="26"/>
          <w:szCs w:val="26"/>
        </w:rPr>
        <w:t xml:space="preserve"> </w:t>
      </w:r>
      <w:r w:rsidRPr="000904EA">
        <w:rPr>
          <w:sz w:val="26"/>
          <w:szCs w:val="26"/>
        </w:rPr>
        <w:t>застройки); к)</w:t>
      </w:r>
      <w:r w:rsidRPr="000904EA">
        <w:rPr>
          <w:spacing w:val="-6"/>
          <w:sz w:val="26"/>
          <w:szCs w:val="26"/>
        </w:rPr>
        <w:t xml:space="preserve"> </w:t>
      </w:r>
      <w:r w:rsidRPr="000904EA">
        <w:rPr>
          <w:sz w:val="26"/>
          <w:szCs w:val="26"/>
        </w:rPr>
        <w:t>границы</w:t>
      </w:r>
      <w:r w:rsidRPr="000904EA">
        <w:rPr>
          <w:spacing w:val="-5"/>
          <w:sz w:val="26"/>
          <w:szCs w:val="26"/>
        </w:rPr>
        <w:t xml:space="preserve"> </w:t>
      </w:r>
      <w:r w:rsidRPr="000904EA">
        <w:rPr>
          <w:sz w:val="26"/>
          <w:szCs w:val="26"/>
        </w:rPr>
        <w:t>полос</w:t>
      </w:r>
      <w:r w:rsidRPr="000904EA">
        <w:rPr>
          <w:spacing w:val="-4"/>
          <w:sz w:val="26"/>
          <w:szCs w:val="26"/>
        </w:rPr>
        <w:t xml:space="preserve"> </w:t>
      </w:r>
      <w:r w:rsidRPr="000904EA">
        <w:rPr>
          <w:sz w:val="26"/>
          <w:szCs w:val="26"/>
        </w:rPr>
        <w:t>воздушных</w:t>
      </w:r>
      <w:r w:rsidRPr="000904EA">
        <w:rPr>
          <w:spacing w:val="-9"/>
          <w:sz w:val="26"/>
          <w:szCs w:val="26"/>
        </w:rPr>
        <w:t xml:space="preserve"> </w:t>
      </w:r>
      <w:r w:rsidRPr="000904EA">
        <w:rPr>
          <w:sz w:val="26"/>
          <w:szCs w:val="26"/>
        </w:rPr>
        <w:t>подходов</w:t>
      </w:r>
      <w:r w:rsidRPr="000904EA">
        <w:rPr>
          <w:spacing w:val="-2"/>
          <w:sz w:val="26"/>
          <w:szCs w:val="26"/>
        </w:rPr>
        <w:t xml:space="preserve"> </w:t>
      </w:r>
      <w:r w:rsidRPr="000904EA">
        <w:rPr>
          <w:sz w:val="26"/>
          <w:szCs w:val="26"/>
        </w:rPr>
        <w:t>на</w:t>
      </w:r>
      <w:r w:rsidRPr="000904EA">
        <w:rPr>
          <w:spacing w:val="-4"/>
          <w:sz w:val="26"/>
          <w:szCs w:val="26"/>
        </w:rPr>
        <w:t xml:space="preserve"> </w:t>
      </w:r>
      <w:r w:rsidRPr="000904EA">
        <w:rPr>
          <w:sz w:val="26"/>
          <w:szCs w:val="26"/>
        </w:rPr>
        <w:t>аэродромах; л) границы озеленённых территорий;</w:t>
      </w:r>
    </w:p>
    <w:p w:rsidR="007422AF" w:rsidRPr="000904EA" w:rsidRDefault="007422AF" w:rsidP="007422AF">
      <w:pPr>
        <w:pStyle w:val="a3"/>
        <w:spacing w:line="321" w:lineRule="exact"/>
        <w:ind w:left="620" w:firstLine="0"/>
        <w:rPr>
          <w:sz w:val="26"/>
          <w:szCs w:val="26"/>
        </w:rPr>
      </w:pPr>
      <w:r w:rsidRPr="000904EA">
        <w:rPr>
          <w:sz w:val="26"/>
          <w:szCs w:val="26"/>
        </w:rPr>
        <w:t>м)</w:t>
      </w:r>
      <w:r w:rsidRPr="000904EA">
        <w:rPr>
          <w:spacing w:val="-7"/>
          <w:sz w:val="26"/>
          <w:szCs w:val="26"/>
        </w:rPr>
        <w:t xml:space="preserve"> </w:t>
      </w:r>
      <w:r w:rsidRPr="000904EA">
        <w:rPr>
          <w:sz w:val="26"/>
          <w:szCs w:val="26"/>
        </w:rPr>
        <w:t>границы</w:t>
      </w:r>
      <w:r w:rsidRPr="000904EA">
        <w:rPr>
          <w:spacing w:val="-5"/>
          <w:sz w:val="26"/>
          <w:szCs w:val="26"/>
        </w:rPr>
        <w:t xml:space="preserve"> </w:t>
      </w:r>
      <w:r w:rsidRPr="000904EA">
        <w:rPr>
          <w:sz w:val="26"/>
          <w:szCs w:val="26"/>
        </w:rPr>
        <w:t>прибрежных</w:t>
      </w:r>
      <w:r w:rsidRPr="000904EA">
        <w:rPr>
          <w:spacing w:val="-9"/>
          <w:sz w:val="26"/>
          <w:szCs w:val="26"/>
        </w:rPr>
        <w:t xml:space="preserve"> </w:t>
      </w:r>
      <w:r w:rsidRPr="000904EA">
        <w:rPr>
          <w:sz w:val="26"/>
          <w:szCs w:val="26"/>
        </w:rPr>
        <w:t>защитных</w:t>
      </w:r>
      <w:r w:rsidRPr="000904EA">
        <w:rPr>
          <w:spacing w:val="-9"/>
          <w:sz w:val="26"/>
          <w:szCs w:val="26"/>
        </w:rPr>
        <w:t xml:space="preserve"> </w:t>
      </w:r>
      <w:r w:rsidRPr="000904EA">
        <w:rPr>
          <w:spacing w:val="-2"/>
          <w:sz w:val="26"/>
          <w:szCs w:val="26"/>
        </w:rPr>
        <w:t>полос;</w:t>
      </w:r>
    </w:p>
    <w:p w:rsidR="007422AF" w:rsidRPr="000904EA" w:rsidRDefault="007422AF" w:rsidP="007422AF">
      <w:pPr>
        <w:pStyle w:val="a3"/>
        <w:ind w:right="421"/>
        <w:rPr>
          <w:sz w:val="26"/>
          <w:szCs w:val="26"/>
        </w:rPr>
      </w:pPr>
      <w:r w:rsidRPr="000904EA">
        <w:rPr>
          <w:sz w:val="26"/>
          <w:szCs w:val="26"/>
        </w:rPr>
        <w:t>н) границы акваторий рек, а также существующих и проектируемых открытых водоемов, устанавливаемые по нормальному подпорному горизонту;</w:t>
      </w:r>
    </w:p>
    <w:p w:rsidR="007422AF" w:rsidRPr="000904EA" w:rsidRDefault="007422AF" w:rsidP="007422AF">
      <w:pPr>
        <w:pStyle w:val="a3"/>
        <w:spacing w:line="242" w:lineRule="auto"/>
        <w:ind w:left="620" w:right="4829" w:firstLine="0"/>
        <w:rPr>
          <w:sz w:val="26"/>
          <w:szCs w:val="26"/>
        </w:rPr>
      </w:pPr>
      <w:r w:rsidRPr="000904EA">
        <w:rPr>
          <w:sz w:val="26"/>
          <w:szCs w:val="26"/>
        </w:rPr>
        <w:t>о)</w:t>
      </w:r>
      <w:r w:rsidRPr="000904EA">
        <w:rPr>
          <w:spacing w:val="-14"/>
          <w:sz w:val="26"/>
          <w:szCs w:val="26"/>
        </w:rPr>
        <w:t xml:space="preserve"> </w:t>
      </w:r>
      <w:r w:rsidRPr="000904EA">
        <w:rPr>
          <w:sz w:val="26"/>
          <w:szCs w:val="26"/>
        </w:rPr>
        <w:t>границы</w:t>
      </w:r>
      <w:r w:rsidRPr="000904EA">
        <w:rPr>
          <w:spacing w:val="-13"/>
          <w:sz w:val="26"/>
          <w:szCs w:val="26"/>
        </w:rPr>
        <w:t xml:space="preserve"> </w:t>
      </w:r>
      <w:r w:rsidRPr="000904EA">
        <w:rPr>
          <w:sz w:val="26"/>
          <w:szCs w:val="26"/>
        </w:rPr>
        <w:t>достопримечательных</w:t>
      </w:r>
      <w:r w:rsidRPr="000904EA">
        <w:rPr>
          <w:spacing w:val="-17"/>
          <w:sz w:val="26"/>
          <w:szCs w:val="26"/>
        </w:rPr>
        <w:t xml:space="preserve"> </w:t>
      </w:r>
      <w:r w:rsidRPr="000904EA">
        <w:rPr>
          <w:sz w:val="26"/>
          <w:szCs w:val="26"/>
        </w:rPr>
        <w:t>мест; п) иные границы.</w:t>
      </w:r>
    </w:p>
    <w:p w:rsidR="007422AF" w:rsidRPr="000904EA" w:rsidRDefault="007422AF" w:rsidP="009F1A4B">
      <w:pPr>
        <w:pStyle w:val="1"/>
        <w:spacing w:before="120" w:line="360" w:lineRule="auto"/>
        <w:ind w:left="620" w:right="3595"/>
        <w:jc w:val="both"/>
        <w:rPr>
          <w:sz w:val="26"/>
          <w:szCs w:val="26"/>
        </w:rPr>
      </w:pPr>
      <w:r w:rsidRPr="000904EA">
        <w:rPr>
          <w:sz w:val="26"/>
          <w:szCs w:val="26"/>
        </w:rPr>
        <w:t>Глава</w:t>
      </w:r>
      <w:r w:rsidRPr="000904EA">
        <w:rPr>
          <w:spacing w:val="-8"/>
          <w:sz w:val="26"/>
          <w:szCs w:val="26"/>
        </w:rPr>
        <w:t xml:space="preserve"> </w:t>
      </w:r>
      <w:r w:rsidRPr="000904EA">
        <w:rPr>
          <w:sz w:val="26"/>
          <w:szCs w:val="26"/>
        </w:rPr>
        <w:t>3.</w:t>
      </w:r>
      <w:r w:rsidRPr="000904EA">
        <w:rPr>
          <w:spacing w:val="-5"/>
          <w:sz w:val="26"/>
          <w:szCs w:val="26"/>
        </w:rPr>
        <w:t xml:space="preserve"> </w:t>
      </w:r>
      <w:r w:rsidRPr="000904EA">
        <w:rPr>
          <w:sz w:val="26"/>
          <w:szCs w:val="26"/>
        </w:rPr>
        <w:t>Жилые</w:t>
      </w:r>
      <w:r w:rsidRPr="000904EA">
        <w:rPr>
          <w:spacing w:val="-7"/>
          <w:sz w:val="26"/>
          <w:szCs w:val="26"/>
        </w:rPr>
        <w:t xml:space="preserve"> </w:t>
      </w:r>
      <w:r w:rsidRPr="000904EA">
        <w:rPr>
          <w:sz w:val="26"/>
          <w:szCs w:val="26"/>
        </w:rPr>
        <w:t>и</w:t>
      </w:r>
      <w:r w:rsidRPr="000904EA">
        <w:rPr>
          <w:spacing w:val="-5"/>
          <w:sz w:val="26"/>
          <w:szCs w:val="26"/>
        </w:rPr>
        <w:t xml:space="preserve"> </w:t>
      </w:r>
      <w:r w:rsidRPr="000904EA">
        <w:rPr>
          <w:sz w:val="26"/>
          <w:szCs w:val="26"/>
        </w:rPr>
        <w:t>общественно</w:t>
      </w:r>
      <w:r w:rsidRPr="000904EA">
        <w:rPr>
          <w:spacing w:val="-11"/>
          <w:sz w:val="26"/>
          <w:szCs w:val="26"/>
        </w:rPr>
        <w:t xml:space="preserve"> </w:t>
      </w:r>
      <w:r w:rsidRPr="000904EA">
        <w:rPr>
          <w:sz w:val="26"/>
          <w:szCs w:val="26"/>
        </w:rPr>
        <w:t>-</w:t>
      </w:r>
      <w:r w:rsidRPr="000904EA">
        <w:rPr>
          <w:spacing w:val="-4"/>
          <w:sz w:val="26"/>
          <w:szCs w:val="26"/>
        </w:rPr>
        <w:t xml:space="preserve"> </w:t>
      </w:r>
      <w:r w:rsidRPr="000904EA">
        <w:rPr>
          <w:sz w:val="26"/>
          <w:szCs w:val="26"/>
        </w:rPr>
        <w:t>деловые</w:t>
      </w:r>
      <w:r w:rsidRPr="000904EA">
        <w:rPr>
          <w:spacing w:val="-7"/>
          <w:sz w:val="26"/>
          <w:szCs w:val="26"/>
        </w:rPr>
        <w:t xml:space="preserve"> </w:t>
      </w:r>
      <w:r w:rsidRPr="000904EA">
        <w:rPr>
          <w:sz w:val="26"/>
          <w:szCs w:val="26"/>
        </w:rPr>
        <w:t>зоны Статья 6. Проектирование жилых зон</w:t>
      </w:r>
    </w:p>
    <w:p w:rsidR="007422AF" w:rsidRPr="000904EA" w:rsidRDefault="007422AF" w:rsidP="009F1A4B">
      <w:pPr>
        <w:pStyle w:val="a7"/>
        <w:numPr>
          <w:ilvl w:val="0"/>
          <w:numId w:val="83"/>
        </w:numPr>
        <w:tabs>
          <w:tab w:val="left" w:pos="1046"/>
        </w:tabs>
        <w:spacing w:line="276" w:lineRule="auto"/>
        <w:ind w:right="422" w:firstLine="480"/>
        <w:rPr>
          <w:sz w:val="26"/>
          <w:szCs w:val="26"/>
        </w:rPr>
      </w:pPr>
      <w:r w:rsidRPr="000904EA">
        <w:rPr>
          <w:sz w:val="26"/>
          <w:szCs w:val="26"/>
        </w:rPr>
        <w:t>Жилые зоны необходимо предусматривать в целях создания для населения комфортной, здоровой и безопасной среды проживания.</w:t>
      </w:r>
    </w:p>
    <w:p w:rsidR="007422AF" w:rsidRPr="000904EA" w:rsidRDefault="007422AF" w:rsidP="007422AF">
      <w:pPr>
        <w:pStyle w:val="a7"/>
        <w:numPr>
          <w:ilvl w:val="0"/>
          <w:numId w:val="83"/>
        </w:numPr>
        <w:tabs>
          <w:tab w:val="left" w:pos="1070"/>
        </w:tabs>
        <w:ind w:right="422" w:firstLine="480"/>
        <w:rPr>
          <w:sz w:val="26"/>
          <w:szCs w:val="26"/>
        </w:rPr>
      </w:pPr>
      <w:r w:rsidRPr="000904EA">
        <w:rPr>
          <w:sz w:val="26"/>
          <w:szCs w:val="26"/>
        </w:rPr>
        <w:t xml:space="preserve">Планировочная организация жилых зон сельских населенных пунктов должна определяться в увязке с размещением производственных и сельскохозяйственных объектов при соблюдении требований их взаимной </w:t>
      </w:r>
      <w:r w:rsidRPr="000904EA">
        <w:rPr>
          <w:sz w:val="26"/>
          <w:szCs w:val="26"/>
        </w:rPr>
        <w:lastRenderedPageBreak/>
        <w:t>совместимости с учетом требований СП 18.13330.2019 и СП 19.13330.2019.</w:t>
      </w:r>
    </w:p>
    <w:p w:rsidR="007422AF" w:rsidRPr="000904EA" w:rsidRDefault="007422AF" w:rsidP="007422AF">
      <w:pPr>
        <w:pStyle w:val="a3"/>
        <w:ind w:right="425"/>
        <w:rPr>
          <w:sz w:val="26"/>
          <w:szCs w:val="26"/>
        </w:rPr>
      </w:pPr>
      <w:r w:rsidRPr="000904EA">
        <w:rPr>
          <w:sz w:val="26"/>
          <w:szCs w:val="26"/>
        </w:rPr>
        <w:t>Жилые зоны не должны пересекаться дорогами категорий I-III, а также дорогами, предназначенными для движения сельскохозяйственных машин.</w:t>
      </w:r>
    </w:p>
    <w:p w:rsidR="007422AF" w:rsidRPr="000904EA" w:rsidRDefault="007422AF" w:rsidP="007422AF">
      <w:pPr>
        <w:pStyle w:val="a7"/>
        <w:numPr>
          <w:ilvl w:val="0"/>
          <w:numId w:val="83"/>
        </w:numPr>
        <w:tabs>
          <w:tab w:val="left" w:pos="945"/>
        </w:tabs>
        <w:ind w:right="419" w:firstLine="480"/>
        <w:rPr>
          <w:sz w:val="26"/>
          <w:szCs w:val="26"/>
        </w:rPr>
      </w:pPr>
      <w:r w:rsidRPr="000904EA">
        <w:rPr>
          <w:sz w:val="26"/>
          <w:szCs w:val="26"/>
        </w:rPr>
        <w:t>Планировочную структуру жилых зон следует формировать в увязке с зонированием и планировочной структурой населенных пунктов в целом с учетом градостроительных и природных особенностей территории. При этом необходимо предусматривать взаимоувязанное размещение жилых, общественных зданий и сооружений, улично-дорожной сети, озелененных территорий</w:t>
      </w:r>
      <w:r w:rsidRPr="000904EA">
        <w:rPr>
          <w:spacing w:val="-5"/>
          <w:sz w:val="26"/>
          <w:szCs w:val="26"/>
        </w:rPr>
        <w:t xml:space="preserve"> </w:t>
      </w:r>
      <w:r w:rsidRPr="000904EA">
        <w:rPr>
          <w:sz w:val="26"/>
          <w:szCs w:val="26"/>
        </w:rPr>
        <w:t>общего</w:t>
      </w:r>
      <w:r w:rsidRPr="000904EA">
        <w:rPr>
          <w:spacing w:val="-5"/>
          <w:sz w:val="26"/>
          <w:szCs w:val="26"/>
        </w:rPr>
        <w:t xml:space="preserve"> </w:t>
      </w:r>
      <w:r w:rsidRPr="000904EA">
        <w:rPr>
          <w:sz w:val="26"/>
          <w:szCs w:val="26"/>
        </w:rPr>
        <w:t>пользования,</w:t>
      </w:r>
      <w:r w:rsidRPr="000904EA">
        <w:rPr>
          <w:spacing w:val="-2"/>
          <w:sz w:val="26"/>
          <w:szCs w:val="26"/>
        </w:rPr>
        <w:t xml:space="preserve"> </w:t>
      </w:r>
      <w:r w:rsidRPr="000904EA">
        <w:rPr>
          <w:sz w:val="26"/>
          <w:szCs w:val="26"/>
        </w:rPr>
        <w:t>а</w:t>
      </w:r>
      <w:r w:rsidRPr="000904EA">
        <w:rPr>
          <w:spacing w:val="-4"/>
          <w:sz w:val="26"/>
          <w:szCs w:val="26"/>
        </w:rPr>
        <w:t xml:space="preserve"> </w:t>
      </w:r>
      <w:r w:rsidRPr="000904EA">
        <w:rPr>
          <w:sz w:val="26"/>
          <w:szCs w:val="26"/>
        </w:rPr>
        <w:t>также</w:t>
      </w:r>
      <w:r w:rsidRPr="000904EA">
        <w:rPr>
          <w:spacing w:val="-4"/>
          <w:sz w:val="26"/>
          <w:szCs w:val="26"/>
        </w:rPr>
        <w:t xml:space="preserve"> </w:t>
      </w:r>
      <w:r w:rsidRPr="000904EA">
        <w:rPr>
          <w:sz w:val="26"/>
          <w:szCs w:val="26"/>
        </w:rPr>
        <w:t>других</w:t>
      </w:r>
      <w:r w:rsidRPr="000904EA">
        <w:rPr>
          <w:spacing w:val="-8"/>
          <w:sz w:val="26"/>
          <w:szCs w:val="26"/>
        </w:rPr>
        <w:t xml:space="preserve"> </w:t>
      </w:r>
      <w:r w:rsidRPr="000904EA">
        <w:rPr>
          <w:sz w:val="26"/>
          <w:szCs w:val="26"/>
        </w:rPr>
        <w:t>объектов,</w:t>
      </w:r>
      <w:r w:rsidRPr="000904EA">
        <w:rPr>
          <w:spacing w:val="-2"/>
          <w:sz w:val="26"/>
          <w:szCs w:val="26"/>
        </w:rPr>
        <w:t xml:space="preserve"> </w:t>
      </w:r>
      <w:r w:rsidRPr="000904EA">
        <w:rPr>
          <w:sz w:val="26"/>
          <w:szCs w:val="26"/>
        </w:rPr>
        <w:t>размещение</w:t>
      </w:r>
      <w:r w:rsidRPr="000904EA">
        <w:rPr>
          <w:spacing w:val="-4"/>
          <w:sz w:val="26"/>
          <w:szCs w:val="26"/>
        </w:rPr>
        <w:t xml:space="preserve"> </w:t>
      </w:r>
      <w:r w:rsidRPr="000904EA">
        <w:rPr>
          <w:sz w:val="26"/>
          <w:szCs w:val="26"/>
        </w:rPr>
        <w:t>которых допускается на территории жилых зон в соответствии с требованиями, приведенными</w:t>
      </w:r>
      <w:r w:rsidRPr="000904EA">
        <w:rPr>
          <w:spacing w:val="71"/>
          <w:sz w:val="26"/>
          <w:szCs w:val="26"/>
        </w:rPr>
        <w:t xml:space="preserve"> </w:t>
      </w:r>
      <w:r w:rsidRPr="000904EA">
        <w:rPr>
          <w:sz w:val="26"/>
          <w:szCs w:val="26"/>
        </w:rPr>
        <w:t>в</w:t>
      </w:r>
      <w:r w:rsidRPr="000904EA">
        <w:rPr>
          <w:spacing w:val="-3"/>
          <w:sz w:val="26"/>
          <w:szCs w:val="26"/>
        </w:rPr>
        <w:t xml:space="preserve"> </w:t>
      </w:r>
      <w:r w:rsidRPr="000904EA">
        <w:rPr>
          <w:sz w:val="26"/>
          <w:szCs w:val="26"/>
        </w:rPr>
        <w:t>СП</w:t>
      </w:r>
      <w:r w:rsidRPr="000904EA">
        <w:rPr>
          <w:spacing w:val="62"/>
          <w:sz w:val="26"/>
          <w:szCs w:val="26"/>
        </w:rPr>
        <w:t xml:space="preserve"> </w:t>
      </w:r>
      <w:r w:rsidRPr="000904EA">
        <w:rPr>
          <w:sz w:val="26"/>
          <w:szCs w:val="26"/>
        </w:rPr>
        <w:t>42.13330.2016,</w:t>
      </w:r>
      <w:r w:rsidRPr="000904EA">
        <w:rPr>
          <w:spacing w:val="70"/>
          <w:sz w:val="26"/>
          <w:szCs w:val="26"/>
        </w:rPr>
        <w:t xml:space="preserve"> </w:t>
      </w:r>
      <w:r w:rsidRPr="000904EA">
        <w:rPr>
          <w:sz w:val="26"/>
          <w:szCs w:val="26"/>
        </w:rPr>
        <w:t>СП</w:t>
      </w:r>
      <w:r w:rsidRPr="000904EA">
        <w:rPr>
          <w:spacing w:val="67"/>
          <w:sz w:val="26"/>
          <w:szCs w:val="26"/>
        </w:rPr>
        <w:t xml:space="preserve"> </w:t>
      </w:r>
      <w:r w:rsidRPr="000904EA">
        <w:rPr>
          <w:sz w:val="26"/>
          <w:szCs w:val="26"/>
        </w:rPr>
        <w:t>476.1325800.2020,</w:t>
      </w:r>
      <w:r w:rsidRPr="000904EA">
        <w:rPr>
          <w:spacing w:val="71"/>
          <w:sz w:val="26"/>
          <w:szCs w:val="26"/>
        </w:rPr>
        <w:t xml:space="preserve"> </w:t>
      </w:r>
      <w:r w:rsidRPr="000904EA">
        <w:rPr>
          <w:sz w:val="26"/>
          <w:szCs w:val="26"/>
        </w:rPr>
        <w:t>СанПиН</w:t>
      </w:r>
      <w:r w:rsidRPr="000904EA">
        <w:rPr>
          <w:spacing w:val="67"/>
          <w:sz w:val="26"/>
          <w:szCs w:val="26"/>
        </w:rPr>
        <w:t xml:space="preserve"> </w:t>
      </w:r>
      <w:r w:rsidRPr="000904EA">
        <w:rPr>
          <w:spacing w:val="-2"/>
          <w:sz w:val="26"/>
          <w:szCs w:val="26"/>
        </w:rPr>
        <w:t>2.1.3684-</w:t>
      </w:r>
    </w:p>
    <w:p w:rsidR="007422AF" w:rsidRPr="000904EA" w:rsidRDefault="007422AF" w:rsidP="007422AF">
      <w:pPr>
        <w:pStyle w:val="a3"/>
        <w:spacing w:line="319" w:lineRule="exact"/>
        <w:ind w:firstLine="0"/>
        <w:rPr>
          <w:sz w:val="26"/>
          <w:szCs w:val="26"/>
        </w:rPr>
      </w:pPr>
      <w:r w:rsidRPr="000904EA">
        <w:rPr>
          <w:sz w:val="26"/>
          <w:szCs w:val="26"/>
        </w:rPr>
        <w:t>21,</w:t>
      </w:r>
      <w:r w:rsidRPr="000904EA">
        <w:rPr>
          <w:spacing w:val="-8"/>
          <w:sz w:val="26"/>
          <w:szCs w:val="26"/>
        </w:rPr>
        <w:t xml:space="preserve"> </w:t>
      </w:r>
      <w:r w:rsidRPr="000904EA">
        <w:rPr>
          <w:sz w:val="26"/>
          <w:szCs w:val="26"/>
        </w:rPr>
        <w:t>СанПиН</w:t>
      </w:r>
      <w:r w:rsidRPr="000904EA">
        <w:rPr>
          <w:spacing w:val="-13"/>
          <w:sz w:val="26"/>
          <w:szCs w:val="26"/>
        </w:rPr>
        <w:t xml:space="preserve"> </w:t>
      </w:r>
      <w:r w:rsidRPr="000904EA">
        <w:rPr>
          <w:sz w:val="26"/>
          <w:szCs w:val="26"/>
        </w:rPr>
        <w:t>1.2.3685-</w:t>
      </w:r>
      <w:r w:rsidRPr="000904EA">
        <w:rPr>
          <w:spacing w:val="-5"/>
          <w:sz w:val="26"/>
          <w:szCs w:val="26"/>
        </w:rPr>
        <w:t>21.</w:t>
      </w:r>
    </w:p>
    <w:p w:rsidR="007422AF" w:rsidRPr="000904EA" w:rsidRDefault="007422AF" w:rsidP="007422AF">
      <w:pPr>
        <w:pStyle w:val="a7"/>
        <w:numPr>
          <w:ilvl w:val="0"/>
          <w:numId w:val="83"/>
        </w:numPr>
        <w:tabs>
          <w:tab w:val="left" w:pos="911"/>
          <w:tab w:val="left" w:pos="6438"/>
        </w:tabs>
        <w:ind w:right="420" w:firstLine="480"/>
        <w:rPr>
          <w:sz w:val="26"/>
          <w:szCs w:val="26"/>
        </w:rPr>
      </w:pPr>
      <w:r w:rsidRPr="000904EA">
        <w:rPr>
          <w:sz w:val="26"/>
          <w:szCs w:val="26"/>
        </w:rPr>
        <w:t>При планировочной организации жилых зон следует предусматривать их дифференциацию по типам застройки, этажности и плотности, местоположению с учетом историко-культурных, природно-климатических и других</w:t>
      </w:r>
      <w:r w:rsidRPr="000904EA">
        <w:rPr>
          <w:spacing w:val="-3"/>
          <w:sz w:val="26"/>
          <w:szCs w:val="26"/>
        </w:rPr>
        <w:t xml:space="preserve"> </w:t>
      </w:r>
      <w:r w:rsidRPr="000904EA">
        <w:rPr>
          <w:sz w:val="26"/>
          <w:szCs w:val="26"/>
        </w:rPr>
        <w:t>местных</w:t>
      </w:r>
      <w:r w:rsidRPr="000904EA">
        <w:rPr>
          <w:spacing w:val="-3"/>
          <w:sz w:val="26"/>
          <w:szCs w:val="26"/>
        </w:rPr>
        <w:t xml:space="preserve"> </w:t>
      </w:r>
      <w:r w:rsidRPr="000904EA">
        <w:rPr>
          <w:sz w:val="26"/>
          <w:szCs w:val="26"/>
        </w:rPr>
        <w:t>особенностей. Тип и</w:t>
      </w:r>
      <w:r w:rsidRPr="000904EA">
        <w:rPr>
          <w:spacing w:val="-3"/>
          <w:sz w:val="26"/>
          <w:szCs w:val="26"/>
        </w:rPr>
        <w:t xml:space="preserve"> </w:t>
      </w:r>
      <w:r w:rsidRPr="000904EA">
        <w:rPr>
          <w:sz w:val="26"/>
          <w:szCs w:val="26"/>
        </w:rPr>
        <w:t>этажность</w:t>
      </w:r>
      <w:r w:rsidRPr="000904EA">
        <w:rPr>
          <w:spacing w:val="-5"/>
          <w:sz w:val="26"/>
          <w:szCs w:val="26"/>
        </w:rPr>
        <w:t xml:space="preserve"> </w:t>
      </w:r>
      <w:r w:rsidRPr="000904EA">
        <w:rPr>
          <w:sz w:val="26"/>
          <w:szCs w:val="26"/>
        </w:rPr>
        <w:t xml:space="preserve">жилой застройки определяются в соответствии с социально-демографическими, национально-бытовыми, </w:t>
      </w:r>
      <w:r w:rsidRPr="000904EA">
        <w:rPr>
          <w:spacing w:val="-2"/>
          <w:sz w:val="26"/>
          <w:szCs w:val="26"/>
        </w:rPr>
        <w:t>архитектурно-композиционными,</w:t>
      </w:r>
      <w:r w:rsidRPr="000904EA">
        <w:rPr>
          <w:sz w:val="26"/>
          <w:szCs w:val="26"/>
        </w:rPr>
        <w:tab/>
      </w:r>
      <w:r w:rsidRPr="000904EA">
        <w:rPr>
          <w:spacing w:val="-2"/>
          <w:sz w:val="26"/>
          <w:szCs w:val="26"/>
        </w:rPr>
        <w:t xml:space="preserve">санитарно-гигиеническими, </w:t>
      </w:r>
      <w:r w:rsidRPr="000904EA">
        <w:rPr>
          <w:sz w:val="26"/>
          <w:szCs w:val="26"/>
        </w:rPr>
        <w:t>противопожарными и другими требованиями, предъявляемыми к формированию</w:t>
      </w:r>
      <w:r w:rsidRPr="000904EA">
        <w:rPr>
          <w:spacing w:val="46"/>
          <w:sz w:val="26"/>
          <w:szCs w:val="26"/>
        </w:rPr>
        <w:t xml:space="preserve"> </w:t>
      </w:r>
      <w:r w:rsidRPr="000904EA">
        <w:rPr>
          <w:sz w:val="26"/>
          <w:szCs w:val="26"/>
        </w:rPr>
        <w:t>жилой</w:t>
      </w:r>
      <w:r w:rsidRPr="000904EA">
        <w:rPr>
          <w:spacing w:val="47"/>
          <w:sz w:val="26"/>
          <w:szCs w:val="26"/>
        </w:rPr>
        <w:t xml:space="preserve"> </w:t>
      </w:r>
      <w:r w:rsidRPr="000904EA">
        <w:rPr>
          <w:sz w:val="26"/>
          <w:szCs w:val="26"/>
        </w:rPr>
        <w:t>среды,</w:t>
      </w:r>
      <w:r w:rsidRPr="000904EA">
        <w:rPr>
          <w:spacing w:val="50"/>
          <w:sz w:val="26"/>
          <w:szCs w:val="26"/>
        </w:rPr>
        <w:t xml:space="preserve"> </w:t>
      </w:r>
      <w:r w:rsidRPr="000904EA">
        <w:rPr>
          <w:sz w:val="26"/>
          <w:szCs w:val="26"/>
        </w:rPr>
        <w:t>а</w:t>
      </w:r>
      <w:r w:rsidRPr="000904EA">
        <w:rPr>
          <w:spacing w:val="48"/>
          <w:sz w:val="26"/>
          <w:szCs w:val="26"/>
        </w:rPr>
        <w:t xml:space="preserve"> </w:t>
      </w:r>
      <w:r w:rsidRPr="000904EA">
        <w:rPr>
          <w:sz w:val="26"/>
          <w:szCs w:val="26"/>
        </w:rPr>
        <w:t>также</w:t>
      </w:r>
      <w:r w:rsidRPr="000904EA">
        <w:rPr>
          <w:spacing w:val="53"/>
          <w:sz w:val="26"/>
          <w:szCs w:val="26"/>
        </w:rPr>
        <w:t xml:space="preserve"> </w:t>
      </w:r>
      <w:r w:rsidRPr="000904EA">
        <w:rPr>
          <w:sz w:val="26"/>
          <w:szCs w:val="26"/>
        </w:rPr>
        <w:t>с</w:t>
      </w:r>
      <w:r w:rsidRPr="000904EA">
        <w:rPr>
          <w:spacing w:val="48"/>
          <w:sz w:val="26"/>
          <w:szCs w:val="26"/>
        </w:rPr>
        <w:t xml:space="preserve"> </w:t>
      </w:r>
      <w:r w:rsidRPr="000904EA">
        <w:rPr>
          <w:sz w:val="26"/>
          <w:szCs w:val="26"/>
        </w:rPr>
        <w:t>возможностью</w:t>
      </w:r>
      <w:r w:rsidRPr="000904EA">
        <w:rPr>
          <w:spacing w:val="47"/>
          <w:sz w:val="26"/>
          <w:szCs w:val="26"/>
        </w:rPr>
        <w:t xml:space="preserve"> </w:t>
      </w:r>
      <w:r w:rsidRPr="000904EA">
        <w:rPr>
          <w:sz w:val="26"/>
          <w:szCs w:val="26"/>
        </w:rPr>
        <w:t>развития</w:t>
      </w:r>
      <w:r w:rsidRPr="000904EA">
        <w:rPr>
          <w:spacing w:val="49"/>
          <w:sz w:val="26"/>
          <w:szCs w:val="26"/>
        </w:rPr>
        <w:t xml:space="preserve"> </w:t>
      </w:r>
      <w:r w:rsidRPr="000904EA">
        <w:rPr>
          <w:spacing w:val="-2"/>
          <w:sz w:val="26"/>
          <w:szCs w:val="26"/>
        </w:rPr>
        <w:t>социальной,</w:t>
      </w:r>
    </w:p>
    <w:p w:rsidR="007422AF" w:rsidRPr="000904EA" w:rsidRDefault="007422AF" w:rsidP="007422AF">
      <w:pPr>
        <w:pStyle w:val="a3"/>
        <w:spacing w:before="61"/>
        <w:ind w:right="425" w:firstLine="0"/>
        <w:rPr>
          <w:sz w:val="26"/>
          <w:szCs w:val="26"/>
        </w:rPr>
      </w:pPr>
      <w:r w:rsidRPr="000904EA">
        <w:rPr>
          <w:sz w:val="26"/>
          <w:szCs w:val="26"/>
        </w:rPr>
        <w:t xml:space="preserve">транспортной и инженерной инфраструктуры и обеспечения </w:t>
      </w:r>
      <w:r w:rsidRPr="000904EA">
        <w:rPr>
          <w:spacing w:val="-2"/>
          <w:sz w:val="26"/>
          <w:szCs w:val="26"/>
        </w:rPr>
        <w:t>противопожарной безопасности.</w:t>
      </w:r>
    </w:p>
    <w:p w:rsidR="007422AF" w:rsidRPr="000904EA" w:rsidRDefault="007422AF" w:rsidP="007422AF">
      <w:pPr>
        <w:pStyle w:val="a7"/>
        <w:numPr>
          <w:ilvl w:val="0"/>
          <w:numId w:val="83"/>
        </w:numPr>
        <w:tabs>
          <w:tab w:val="left" w:pos="974"/>
        </w:tabs>
        <w:spacing w:line="321" w:lineRule="exact"/>
        <w:ind w:left="974" w:hanging="354"/>
        <w:rPr>
          <w:sz w:val="26"/>
          <w:szCs w:val="26"/>
        </w:rPr>
      </w:pPr>
      <w:r w:rsidRPr="000904EA">
        <w:rPr>
          <w:sz w:val="26"/>
          <w:szCs w:val="26"/>
        </w:rPr>
        <w:t>В</w:t>
      </w:r>
      <w:r w:rsidRPr="000904EA">
        <w:rPr>
          <w:spacing w:val="-9"/>
          <w:sz w:val="26"/>
          <w:szCs w:val="26"/>
        </w:rPr>
        <w:t xml:space="preserve"> </w:t>
      </w:r>
      <w:r w:rsidRPr="000904EA">
        <w:rPr>
          <w:sz w:val="26"/>
          <w:szCs w:val="26"/>
        </w:rPr>
        <w:t>составе</w:t>
      </w:r>
      <w:r w:rsidRPr="000904EA">
        <w:rPr>
          <w:spacing w:val="-5"/>
          <w:sz w:val="26"/>
          <w:szCs w:val="26"/>
        </w:rPr>
        <w:t xml:space="preserve"> </w:t>
      </w:r>
      <w:r w:rsidRPr="000904EA">
        <w:rPr>
          <w:sz w:val="26"/>
          <w:szCs w:val="26"/>
        </w:rPr>
        <w:t>жилых</w:t>
      </w:r>
      <w:r w:rsidRPr="000904EA">
        <w:rPr>
          <w:spacing w:val="-10"/>
          <w:sz w:val="26"/>
          <w:szCs w:val="26"/>
        </w:rPr>
        <w:t xml:space="preserve"> </w:t>
      </w:r>
      <w:r w:rsidRPr="000904EA">
        <w:rPr>
          <w:sz w:val="26"/>
          <w:szCs w:val="26"/>
        </w:rPr>
        <w:t>зон</w:t>
      </w:r>
      <w:r w:rsidRPr="000904EA">
        <w:rPr>
          <w:spacing w:val="-6"/>
          <w:sz w:val="26"/>
          <w:szCs w:val="26"/>
        </w:rPr>
        <w:t xml:space="preserve"> </w:t>
      </w:r>
      <w:r w:rsidRPr="000904EA">
        <w:rPr>
          <w:sz w:val="26"/>
          <w:szCs w:val="26"/>
        </w:rPr>
        <w:t>размещаются</w:t>
      </w:r>
      <w:r w:rsidRPr="000904EA">
        <w:rPr>
          <w:spacing w:val="-4"/>
          <w:sz w:val="26"/>
          <w:szCs w:val="26"/>
        </w:rPr>
        <w:t xml:space="preserve"> </w:t>
      </w:r>
      <w:r w:rsidRPr="000904EA">
        <w:rPr>
          <w:spacing w:val="-2"/>
          <w:sz w:val="26"/>
          <w:szCs w:val="26"/>
        </w:rPr>
        <w:t>объекты:</w:t>
      </w:r>
    </w:p>
    <w:p w:rsidR="007422AF" w:rsidRPr="000904EA" w:rsidRDefault="007422AF" w:rsidP="007422AF">
      <w:pPr>
        <w:pStyle w:val="a7"/>
        <w:numPr>
          <w:ilvl w:val="1"/>
          <w:numId w:val="83"/>
        </w:numPr>
        <w:tabs>
          <w:tab w:val="left" w:pos="801"/>
        </w:tabs>
        <w:spacing w:before="4"/>
        <w:ind w:right="421" w:firstLine="480"/>
        <w:rPr>
          <w:sz w:val="26"/>
          <w:szCs w:val="26"/>
        </w:rPr>
      </w:pPr>
      <w:r w:rsidRPr="000904EA">
        <w:rPr>
          <w:sz w:val="26"/>
          <w:szCs w:val="26"/>
        </w:rPr>
        <w:t>индивидуальные</w:t>
      </w:r>
      <w:r w:rsidRPr="000904EA">
        <w:rPr>
          <w:spacing w:val="80"/>
          <w:sz w:val="26"/>
          <w:szCs w:val="26"/>
        </w:rPr>
        <w:t xml:space="preserve"> </w:t>
      </w:r>
      <w:r w:rsidRPr="000904EA">
        <w:rPr>
          <w:sz w:val="26"/>
          <w:szCs w:val="26"/>
        </w:rPr>
        <w:t>одно- и двухквартирные отдельно стоящие жилые дома с приусадебными земельными участками с количеством надземных этажей не более чем три, высотой не более двадцати метров;</w:t>
      </w:r>
    </w:p>
    <w:p w:rsidR="007422AF" w:rsidRPr="000904EA" w:rsidRDefault="007422AF" w:rsidP="007422AF">
      <w:pPr>
        <w:pStyle w:val="a7"/>
        <w:numPr>
          <w:ilvl w:val="1"/>
          <w:numId w:val="83"/>
        </w:numPr>
        <w:tabs>
          <w:tab w:val="left" w:pos="806"/>
        </w:tabs>
        <w:ind w:right="424" w:firstLine="480"/>
        <w:rPr>
          <w:sz w:val="26"/>
          <w:szCs w:val="26"/>
        </w:rPr>
      </w:pPr>
      <w:r w:rsidRPr="000904EA">
        <w:rPr>
          <w:sz w:val="26"/>
          <w:szCs w:val="26"/>
        </w:rPr>
        <w:t>блокированные жилые дома с приквартирными участками с количеством надземных этажей не более чем три, высотой не более двадцати метров;</w:t>
      </w:r>
    </w:p>
    <w:p w:rsidR="007422AF" w:rsidRPr="000904EA" w:rsidRDefault="007422AF" w:rsidP="007422AF">
      <w:pPr>
        <w:pStyle w:val="a7"/>
        <w:numPr>
          <w:ilvl w:val="1"/>
          <w:numId w:val="83"/>
        </w:numPr>
        <w:tabs>
          <w:tab w:val="left" w:pos="782"/>
        </w:tabs>
        <w:ind w:right="419" w:firstLine="480"/>
        <w:rPr>
          <w:sz w:val="26"/>
          <w:szCs w:val="26"/>
        </w:rPr>
      </w:pPr>
      <w:r w:rsidRPr="000904EA">
        <w:rPr>
          <w:sz w:val="26"/>
          <w:szCs w:val="26"/>
        </w:rPr>
        <w:t>крестьянские</w:t>
      </w:r>
      <w:r w:rsidRPr="000904EA">
        <w:rPr>
          <w:spacing w:val="-3"/>
          <w:sz w:val="26"/>
          <w:szCs w:val="26"/>
        </w:rPr>
        <w:t xml:space="preserve"> </w:t>
      </w:r>
      <w:r w:rsidRPr="000904EA">
        <w:rPr>
          <w:sz w:val="26"/>
          <w:szCs w:val="26"/>
        </w:rPr>
        <w:t>и</w:t>
      </w:r>
      <w:r w:rsidRPr="000904EA">
        <w:rPr>
          <w:spacing w:val="-4"/>
          <w:sz w:val="26"/>
          <w:szCs w:val="26"/>
        </w:rPr>
        <w:t xml:space="preserve"> </w:t>
      </w:r>
      <w:r w:rsidRPr="000904EA">
        <w:rPr>
          <w:sz w:val="26"/>
          <w:szCs w:val="26"/>
        </w:rPr>
        <w:t>личные</w:t>
      </w:r>
      <w:r w:rsidRPr="000904EA">
        <w:rPr>
          <w:spacing w:val="-3"/>
          <w:sz w:val="26"/>
          <w:szCs w:val="26"/>
        </w:rPr>
        <w:t xml:space="preserve"> </w:t>
      </w:r>
      <w:r w:rsidRPr="000904EA">
        <w:rPr>
          <w:sz w:val="26"/>
          <w:szCs w:val="26"/>
        </w:rPr>
        <w:t>подсобные</w:t>
      </w:r>
      <w:r w:rsidRPr="000904EA">
        <w:rPr>
          <w:spacing w:val="-3"/>
          <w:sz w:val="26"/>
          <w:szCs w:val="26"/>
        </w:rPr>
        <w:t xml:space="preserve"> </w:t>
      </w:r>
      <w:r w:rsidRPr="000904EA">
        <w:rPr>
          <w:sz w:val="26"/>
          <w:szCs w:val="26"/>
        </w:rPr>
        <w:t>хозяйства</w:t>
      </w:r>
      <w:r w:rsidRPr="000904EA">
        <w:rPr>
          <w:spacing w:val="80"/>
          <w:w w:val="150"/>
          <w:sz w:val="26"/>
          <w:szCs w:val="26"/>
        </w:rPr>
        <w:t xml:space="preserve"> </w:t>
      </w:r>
      <w:r w:rsidRPr="000904EA">
        <w:rPr>
          <w:sz w:val="26"/>
          <w:szCs w:val="26"/>
        </w:rPr>
        <w:t>с участками, не требующих организации санитарно-защитных зон.</w:t>
      </w:r>
    </w:p>
    <w:p w:rsidR="007422AF" w:rsidRPr="000904EA" w:rsidRDefault="007422AF" w:rsidP="007422AF">
      <w:pPr>
        <w:pStyle w:val="a7"/>
        <w:numPr>
          <w:ilvl w:val="1"/>
          <w:numId w:val="83"/>
        </w:numPr>
        <w:tabs>
          <w:tab w:val="left" w:pos="840"/>
        </w:tabs>
        <w:ind w:right="418" w:firstLine="480"/>
        <w:rPr>
          <w:sz w:val="26"/>
          <w:szCs w:val="26"/>
        </w:rPr>
      </w:pPr>
      <w:r w:rsidRPr="000904EA">
        <w:rPr>
          <w:sz w:val="26"/>
          <w:szCs w:val="26"/>
        </w:rPr>
        <w:t>жилые и садовые дома на территории ведения садоводства в границах населенных пунктов;</w:t>
      </w:r>
    </w:p>
    <w:p w:rsidR="007422AF" w:rsidRPr="000904EA" w:rsidRDefault="007422AF" w:rsidP="007422AF">
      <w:pPr>
        <w:pStyle w:val="a7"/>
        <w:numPr>
          <w:ilvl w:val="1"/>
          <w:numId w:val="83"/>
        </w:numPr>
        <w:tabs>
          <w:tab w:val="left" w:pos="892"/>
        </w:tabs>
        <w:ind w:right="422" w:firstLine="480"/>
        <w:rPr>
          <w:sz w:val="26"/>
          <w:szCs w:val="26"/>
        </w:rPr>
      </w:pPr>
      <w:r w:rsidRPr="000904EA">
        <w:rPr>
          <w:sz w:val="26"/>
          <w:szCs w:val="26"/>
        </w:rPr>
        <w:t>отдельно стоящие объекты социального, бытового и коммунального обслуживания населения с учетом требований СП 42.13330.2016, СП 2.1.3678- 20, СП 54.13330.2016;</w:t>
      </w:r>
    </w:p>
    <w:p w:rsidR="007422AF" w:rsidRPr="000904EA" w:rsidRDefault="007422AF" w:rsidP="007422AF">
      <w:pPr>
        <w:pStyle w:val="a7"/>
        <w:numPr>
          <w:ilvl w:val="1"/>
          <w:numId w:val="83"/>
        </w:numPr>
        <w:tabs>
          <w:tab w:val="left" w:pos="979"/>
        </w:tabs>
        <w:spacing w:line="242" w:lineRule="auto"/>
        <w:ind w:right="419" w:firstLine="480"/>
        <w:rPr>
          <w:sz w:val="26"/>
          <w:szCs w:val="26"/>
        </w:rPr>
      </w:pPr>
      <w:r w:rsidRPr="000904EA">
        <w:rPr>
          <w:sz w:val="26"/>
          <w:szCs w:val="26"/>
        </w:rPr>
        <w:t>здания для временного проживания по СП 257.1325800.2020, СП 376.1325800.2017</w:t>
      </w:r>
      <w:r w:rsidRPr="000904EA">
        <w:rPr>
          <w:spacing w:val="40"/>
          <w:sz w:val="26"/>
          <w:szCs w:val="26"/>
        </w:rPr>
        <w:t xml:space="preserve"> </w:t>
      </w:r>
      <w:r w:rsidRPr="000904EA">
        <w:rPr>
          <w:sz w:val="26"/>
          <w:szCs w:val="26"/>
        </w:rPr>
        <w:t>и др.;</w:t>
      </w:r>
    </w:p>
    <w:p w:rsidR="007422AF" w:rsidRPr="000904EA" w:rsidRDefault="007422AF" w:rsidP="007422AF">
      <w:pPr>
        <w:pStyle w:val="a7"/>
        <w:numPr>
          <w:ilvl w:val="1"/>
          <w:numId w:val="83"/>
        </w:numPr>
        <w:tabs>
          <w:tab w:val="left" w:pos="816"/>
        </w:tabs>
        <w:ind w:right="420" w:firstLine="480"/>
        <w:rPr>
          <w:sz w:val="26"/>
          <w:szCs w:val="26"/>
        </w:rPr>
      </w:pPr>
      <w:r w:rsidRPr="000904EA">
        <w:rPr>
          <w:sz w:val="26"/>
          <w:szCs w:val="26"/>
        </w:rPr>
        <w:t>гаражи (гаражи-стоянки) для собственных нужд и стоянки для легковых автомобилей, принадлежащих гражданам;</w:t>
      </w:r>
    </w:p>
    <w:p w:rsidR="007422AF" w:rsidRPr="000904EA" w:rsidRDefault="007422AF" w:rsidP="007422AF">
      <w:pPr>
        <w:pStyle w:val="a7"/>
        <w:numPr>
          <w:ilvl w:val="1"/>
          <w:numId w:val="83"/>
        </w:numPr>
        <w:tabs>
          <w:tab w:val="left" w:pos="782"/>
        </w:tabs>
        <w:spacing w:line="321" w:lineRule="exact"/>
        <w:ind w:left="782" w:hanging="162"/>
        <w:rPr>
          <w:sz w:val="26"/>
          <w:szCs w:val="26"/>
        </w:rPr>
      </w:pPr>
      <w:r w:rsidRPr="000904EA">
        <w:rPr>
          <w:sz w:val="26"/>
          <w:szCs w:val="26"/>
        </w:rPr>
        <w:t>религиозные</w:t>
      </w:r>
      <w:r w:rsidRPr="000904EA">
        <w:rPr>
          <w:spacing w:val="-8"/>
          <w:sz w:val="26"/>
          <w:szCs w:val="26"/>
        </w:rPr>
        <w:t xml:space="preserve"> </w:t>
      </w:r>
      <w:r w:rsidRPr="000904EA">
        <w:rPr>
          <w:sz w:val="26"/>
          <w:szCs w:val="26"/>
        </w:rPr>
        <w:t>организации</w:t>
      </w:r>
      <w:r w:rsidRPr="000904EA">
        <w:rPr>
          <w:spacing w:val="-9"/>
          <w:sz w:val="26"/>
          <w:szCs w:val="26"/>
        </w:rPr>
        <w:t xml:space="preserve"> </w:t>
      </w:r>
      <w:r w:rsidRPr="000904EA">
        <w:rPr>
          <w:sz w:val="26"/>
          <w:szCs w:val="26"/>
        </w:rPr>
        <w:t>для</w:t>
      </w:r>
      <w:r w:rsidRPr="000904EA">
        <w:rPr>
          <w:spacing w:val="-7"/>
          <w:sz w:val="26"/>
          <w:szCs w:val="26"/>
        </w:rPr>
        <w:t xml:space="preserve"> </w:t>
      </w:r>
      <w:r w:rsidRPr="000904EA">
        <w:rPr>
          <w:spacing w:val="-2"/>
          <w:sz w:val="26"/>
          <w:szCs w:val="26"/>
        </w:rPr>
        <w:t>населения;</w:t>
      </w:r>
    </w:p>
    <w:p w:rsidR="007422AF" w:rsidRPr="000904EA" w:rsidRDefault="007422AF" w:rsidP="007422AF">
      <w:pPr>
        <w:pStyle w:val="a7"/>
        <w:numPr>
          <w:ilvl w:val="1"/>
          <w:numId w:val="83"/>
        </w:numPr>
        <w:tabs>
          <w:tab w:val="left" w:pos="1209"/>
        </w:tabs>
        <w:ind w:right="419" w:firstLine="480"/>
        <w:rPr>
          <w:sz w:val="26"/>
          <w:szCs w:val="26"/>
        </w:rPr>
      </w:pPr>
      <w:r w:rsidRPr="000904EA">
        <w:rPr>
          <w:sz w:val="26"/>
          <w:szCs w:val="26"/>
        </w:rPr>
        <w:t xml:space="preserve">многофункциональные здания и комплексы согласно СП </w:t>
      </w:r>
      <w:r w:rsidRPr="000904EA">
        <w:rPr>
          <w:spacing w:val="-2"/>
          <w:sz w:val="26"/>
          <w:szCs w:val="26"/>
        </w:rPr>
        <w:t>160.1325800.2014.</w:t>
      </w:r>
    </w:p>
    <w:p w:rsidR="007422AF" w:rsidRPr="000904EA" w:rsidRDefault="007422AF" w:rsidP="007422AF">
      <w:pPr>
        <w:pStyle w:val="a3"/>
        <w:ind w:right="419" w:firstLine="705"/>
        <w:rPr>
          <w:sz w:val="26"/>
          <w:szCs w:val="26"/>
        </w:rPr>
      </w:pPr>
      <w:r w:rsidRPr="000904EA">
        <w:rPr>
          <w:sz w:val="26"/>
          <w:szCs w:val="26"/>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w:t>
      </w:r>
      <w:r w:rsidRPr="000904EA">
        <w:rPr>
          <w:spacing w:val="40"/>
          <w:sz w:val="26"/>
          <w:szCs w:val="26"/>
        </w:rPr>
        <w:t xml:space="preserve"> </w:t>
      </w:r>
      <w:r w:rsidRPr="000904EA">
        <w:rPr>
          <w:sz w:val="26"/>
          <w:szCs w:val="26"/>
        </w:rPr>
        <w:t>за пределами установленных границ участков этих объектов.</w:t>
      </w:r>
    </w:p>
    <w:p w:rsidR="007422AF" w:rsidRPr="000904EA" w:rsidRDefault="007422AF" w:rsidP="007422AF">
      <w:pPr>
        <w:pStyle w:val="a7"/>
        <w:numPr>
          <w:ilvl w:val="0"/>
          <w:numId w:val="83"/>
        </w:numPr>
        <w:tabs>
          <w:tab w:val="left" w:pos="916"/>
        </w:tabs>
        <w:ind w:right="420" w:firstLine="480"/>
        <w:rPr>
          <w:sz w:val="26"/>
          <w:szCs w:val="26"/>
        </w:rPr>
      </w:pPr>
      <w:r w:rsidRPr="000904EA">
        <w:rPr>
          <w:sz w:val="26"/>
          <w:szCs w:val="26"/>
        </w:rPr>
        <w:t xml:space="preserve">В состав территориальных зон, устанавливаемых в границах населенных пунктов, могут включаться зоны сельскохозяйственного использования (в том числе </w:t>
      </w:r>
      <w:r w:rsidRPr="000904EA">
        <w:rPr>
          <w:sz w:val="26"/>
          <w:szCs w:val="26"/>
        </w:rPr>
        <w:lastRenderedPageBreak/>
        <w:t>зоны сельскохозяйственных угодий), а также зоны, занятые объектами сельскохозяйственного назначения и предназначенные для ведения сельского хозяйства, развития объектов сельскохозяйственного назначения.</w:t>
      </w:r>
    </w:p>
    <w:p w:rsidR="007422AF" w:rsidRPr="000904EA" w:rsidRDefault="007422AF" w:rsidP="007422AF">
      <w:pPr>
        <w:pStyle w:val="a7"/>
        <w:numPr>
          <w:ilvl w:val="0"/>
          <w:numId w:val="83"/>
        </w:numPr>
        <w:tabs>
          <w:tab w:val="left" w:pos="1027"/>
        </w:tabs>
        <w:ind w:right="418" w:firstLine="480"/>
        <w:rPr>
          <w:sz w:val="26"/>
          <w:szCs w:val="26"/>
        </w:rPr>
      </w:pPr>
      <w:r w:rsidRPr="000904EA">
        <w:rPr>
          <w:sz w:val="26"/>
          <w:szCs w:val="26"/>
        </w:rPr>
        <w:t>К жилым зонам относятся также территории ведения гражданами садоводства и огородничества, крестьянские (фермерские) хозяйства, расположенные в границах сельских населенных пунктов. Развитие</w:t>
      </w:r>
      <w:r w:rsidRPr="000904EA">
        <w:rPr>
          <w:spacing w:val="40"/>
          <w:sz w:val="26"/>
          <w:szCs w:val="26"/>
        </w:rPr>
        <w:t xml:space="preserve"> </w:t>
      </w:r>
      <w:r w:rsidRPr="000904EA">
        <w:rPr>
          <w:sz w:val="26"/>
          <w:szCs w:val="26"/>
        </w:rPr>
        <w:t>социальной, транспортной и инженерной инфраструктур этих территорий необходимо предусматривать с учетом возможности постоянного проживания граждан на этих территориях.</w:t>
      </w:r>
    </w:p>
    <w:p w:rsidR="007422AF" w:rsidRPr="000904EA" w:rsidRDefault="007422AF" w:rsidP="000904EA">
      <w:pPr>
        <w:pStyle w:val="a7"/>
        <w:numPr>
          <w:ilvl w:val="0"/>
          <w:numId w:val="83"/>
        </w:numPr>
        <w:tabs>
          <w:tab w:val="left" w:pos="935"/>
        </w:tabs>
        <w:spacing w:line="242" w:lineRule="auto"/>
        <w:ind w:right="424" w:firstLine="480"/>
        <w:rPr>
          <w:sz w:val="26"/>
          <w:szCs w:val="26"/>
        </w:rPr>
      </w:pPr>
      <w:r w:rsidRPr="000904EA">
        <w:rPr>
          <w:sz w:val="26"/>
          <w:szCs w:val="26"/>
        </w:rPr>
        <w:t>В градостроительной документации допускается уточнять разрешенные виды использования участков в жилой застройке и дополнительные ограничения по размещению отдельных объектов в зонах жилой застройки.</w:t>
      </w:r>
    </w:p>
    <w:p w:rsidR="007422AF" w:rsidRPr="000904EA" w:rsidRDefault="007422AF" w:rsidP="000904EA">
      <w:pPr>
        <w:pStyle w:val="a7"/>
        <w:numPr>
          <w:ilvl w:val="0"/>
          <w:numId w:val="83"/>
        </w:numPr>
        <w:tabs>
          <w:tab w:val="left" w:pos="1012"/>
        </w:tabs>
        <w:ind w:right="421" w:firstLine="480"/>
        <w:rPr>
          <w:sz w:val="26"/>
          <w:szCs w:val="26"/>
        </w:rPr>
      </w:pPr>
      <w:r w:rsidRPr="000904EA">
        <w:rPr>
          <w:sz w:val="26"/>
          <w:szCs w:val="26"/>
        </w:rPr>
        <w:t xml:space="preserve">Для предварительного определения общих размеров территорий жилых зон в сельских населенных пунктах принимаются укрупненные показатели в соответствии с таблицей </w:t>
      </w:r>
      <w:r w:rsidR="00442D9D">
        <w:rPr>
          <w:sz w:val="26"/>
          <w:szCs w:val="26"/>
        </w:rPr>
        <w:t>3</w:t>
      </w:r>
      <w:r w:rsidRPr="000904EA">
        <w:rPr>
          <w:sz w:val="26"/>
          <w:szCs w:val="26"/>
        </w:rPr>
        <w:t>.</w:t>
      </w:r>
    </w:p>
    <w:p w:rsidR="007422AF" w:rsidRPr="000904EA" w:rsidRDefault="007422AF" w:rsidP="000904EA">
      <w:pPr>
        <w:pStyle w:val="a3"/>
        <w:spacing w:before="120"/>
        <w:ind w:left="620" w:firstLine="0"/>
        <w:rPr>
          <w:sz w:val="26"/>
          <w:szCs w:val="26"/>
        </w:rPr>
      </w:pPr>
      <w:r w:rsidRPr="000904EA">
        <w:rPr>
          <w:sz w:val="26"/>
          <w:szCs w:val="26"/>
        </w:rPr>
        <w:t>Таблица</w:t>
      </w:r>
      <w:r w:rsidRPr="000904EA">
        <w:rPr>
          <w:spacing w:val="-6"/>
          <w:sz w:val="26"/>
          <w:szCs w:val="26"/>
        </w:rPr>
        <w:t xml:space="preserve"> </w:t>
      </w:r>
      <w:r w:rsidR="00442D9D">
        <w:rPr>
          <w:spacing w:val="-6"/>
          <w:sz w:val="26"/>
          <w:szCs w:val="26"/>
        </w:rPr>
        <w:t>3</w:t>
      </w:r>
      <w:r w:rsidRPr="000904EA">
        <w:rPr>
          <w:sz w:val="26"/>
          <w:szCs w:val="26"/>
        </w:rPr>
        <w:t>.</w:t>
      </w:r>
      <w:r w:rsidRPr="000904EA">
        <w:rPr>
          <w:spacing w:val="-4"/>
          <w:sz w:val="26"/>
          <w:szCs w:val="26"/>
        </w:rPr>
        <w:t xml:space="preserve"> </w:t>
      </w:r>
      <w:r w:rsidRPr="000904EA">
        <w:rPr>
          <w:sz w:val="26"/>
          <w:szCs w:val="26"/>
        </w:rPr>
        <w:t>Укрупненные</w:t>
      </w:r>
      <w:r w:rsidRPr="000904EA">
        <w:rPr>
          <w:spacing w:val="-6"/>
          <w:sz w:val="26"/>
          <w:szCs w:val="26"/>
        </w:rPr>
        <w:t xml:space="preserve"> </w:t>
      </w:r>
      <w:r w:rsidRPr="000904EA">
        <w:rPr>
          <w:sz w:val="26"/>
          <w:szCs w:val="26"/>
        </w:rPr>
        <w:t>ориентировочные</w:t>
      </w:r>
      <w:r w:rsidRPr="000904EA">
        <w:rPr>
          <w:spacing w:val="-5"/>
          <w:sz w:val="26"/>
          <w:szCs w:val="26"/>
        </w:rPr>
        <w:t xml:space="preserve"> </w:t>
      </w:r>
      <w:r w:rsidRPr="000904EA">
        <w:rPr>
          <w:sz w:val="26"/>
          <w:szCs w:val="26"/>
        </w:rPr>
        <w:t>показатели</w:t>
      </w:r>
      <w:r w:rsidRPr="000904EA">
        <w:rPr>
          <w:spacing w:val="-7"/>
          <w:sz w:val="26"/>
          <w:szCs w:val="26"/>
        </w:rPr>
        <w:t xml:space="preserve"> </w:t>
      </w:r>
      <w:r w:rsidRPr="000904EA">
        <w:rPr>
          <w:sz w:val="26"/>
          <w:szCs w:val="26"/>
        </w:rPr>
        <w:t>площади</w:t>
      </w:r>
      <w:r w:rsidRPr="000904EA">
        <w:rPr>
          <w:spacing w:val="57"/>
          <w:sz w:val="26"/>
          <w:szCs w:val="26"/>
        </w:rPr>
        <w:t xml:space="preserve"> </w:t>
      </w:r>
      <w:r w:rsidRPr="000904EA">
        <w:rPr>
          <w:sz w:val="26"/>
          <w:szCs w:val="26"/>
        </w:rPr>
        <w:t>жилых</w:t>
      </w:r>
      <w:r w:rsidRPr="000904EA">
        <w:rPr>
          <w:spacing w:val="-10"/>
          <w:sz w:val="26"/>
          <w:szCs w:val="26"/>
        </w:rPr>
        <w:t xml:space="preserve"> </w:t>
      </w:r>
      <w:r w:rsidRPr="000904EA">
        <w:rPr>
          <w:spacing w:val="-5"/>
          <w:sz w:val="26"/>
          <w:szCs w:val="26"/>
        </w:rPr>
        <w:t>зон</w:t>
      </w:r>
    </w:p>
    <w:p w:rsidR="007422AF" w:rsidRDefault="007422AF" w:rsidP="007422AF">
      <w:pPr>
        <w:pStyle w:val="a3"/>
        <w:spacing w:before="3"/>
        <w:ind w:left="0" w:firstLine="0"/>
        <w:jc w:val="left"/>
        <w:rPr>
          <w:sz w:val="2"/>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3"/>
        <w:gridCol w:w="4482"/>
      </w:tblGrid>
      <w:tr w:rsidR="007422AF" w:rsidTr="000904EA">
        <w:trPr>
          <w:trHeight w:val="632"/>
        </w:trPr>
        <w:tc>
          <w:tcPr>
            <w:tcW w:w="4873" w:type="dxa"/>
          </w:tcPr>
          <w:p w:rsidR="007422AF" w:rsidRDefault="007422AF" w:rsidP="00E44BEF">
            <w:pPr>
              <w:pStyle w:val="TableParagraph"/>
              <w:spacing w:line="268" w:lineRule="exact"/>
              <w:ind w:left="110"/>
              <w:rPr>
                <w:sz w:val="24"/>
              </w:rPr>
            </w:pPr>
            <w:r>
              <w:rPr>
                <w:sz w:val="24"/>
              </w:rPr>
              <w:t>Тип</w:t>
            </w:r>
            <w:r>
              <w:rPr>
                <w:spacing w:val="-3"/>
                <w:sz w:val="24"/>
              </w:rPr>
              <w:t xml:space="preserve"> </w:t>
            </w:r>
            <w:r>
              <w:rPr>
                <w:spacing w:val="-2"/>
                <w:sz w:val="24"/>
              </w:rPr>
              <w:t>застройки</w:t>
            </w:r>
          </w:p>
        </w:tc>
        <w:tc>
          <w:tcPr>
            <w:tcW w:w="4482" w:type="dxa"/>
          </w:tcPr>
          <w:p w:rsidR="007422AF" w:rsidRDefault="007422AF" w:rsidP="000904EA">
            <w:pPr>
              <w:pStyle w:val="TableParagraph"/>
              <w:tabs>
                <w:tab w:val="left" w:pos="2160"/>
              </w:tabs>
              <w:spacing w:line="237" w:lineRule="auto"/>
              <w:ind w:left="110" w:right="93"/>
              <w:rPr>
                <w:sz w:val="24"/>
              </w:rPr>
            </w:pPr>
            <w:r>
              <w:rPr>
                <w:spacing w:val="-2"/>
                <w:sz w:val="24"/>
              </w:rPr>
              <w:t>Укрупненные</w:t>
            </w:r>
            <w:r>
              <w:rPr>
                <w:sz w:val="24"/>
              </w:rPr>
              <w:tab/>
            </w:r>
            <w:r>
              <w:rPr>
                <w:spacing w:val="-2"/>
                <w:sz w:val="24"/>
              </w:rPr>
              <w:t xml:space="preserve">показатели </w:t>
            </w:r>
            <w:r>
              <w:rPr>
                <w:sz w:val="24"/>
              </w:rPr>
              <w:t>площади жилых зон,</w:t>
            </w:r>
            <w:r w:rsidR="000904EA">
              <w:rPr>
                <w:sz w:val="24"/>
              </w:rPr>
              <w:t xml:space="preserve"> </w:t>
            </w:r>
            <w:r>
              <w:rPr>
                <w:sz w:val="24"/>
              </w:rPr>
              <w:t>га</w:t>
            </w:r>
            <w:r>
              <w:rPr>
                <w:spacing w:val="-1"/>
                <w:sz w:val="24"/>
              </w:rPr>
              <w:t xml:space="preserve"> </w:t>
            </w:r>
            <w:r>
              <w:rPr>
                <w:sz w:val="24"/>
              </w:rPr>
              <w:t>на</w:t>
            </w:r>
            <w:r>
              <w:rPr>
                <w:spacing w:val="-1"/>
                <w:sz w:val="24"/>
              </w:rPr>
              <w:t xml:space="preserve"> </w:t>
            </w:r>
            <w:r>
              <w:rPr>
                <w:sz w:val="24"/>
              </w:rPr>
              <w:t>1</w:t>
            </w:r>
            <w:r>
              <w:rPr>
                <w:spacing w:val="-4"/>
                <w:sz w:val="24"/>
              </w:rPr>
              <w:t xml:space="preserve"> </w:t>
            </w:r>
            <w:r>
              <w:rPr>
                <w:sz w:val="24"/>
              </w:rPr>
              <w:t xml:space="preserve">000 </w:t>
            </w:r>
            <w:r>
              <w:rPr>
                <w:spacing w:val="-2"/>
                <w:sz w:val="24"/>
              </w:rPr>
              <w:t>человек</w:t>
            </w:r>
          </w:p>
        </w:tc>
      </w:tr>
      <w:tr w:rsidR="007422AF" w:rsidTr="000904EA">
        <w:trPr>
          <w:trHeight w:val="1123"/>
        </w:trPr>
        <w:tc>
          <w:tcPr>
            <w:tcW w:w="4873" w:type="dxa"/>
          </w:tcPr>
          <w:p w:rsidR="007422AF" w:rsidRDefault="007422AF" w:rsidP="00E44BEF">
            <w:pPr>
              <w:pStyle w:val="TableParagraph"/>
              <w:tabs>
                <w:tab w:val="left" w:pos="1982"/>
                <w:tab w:val="left" w:pos="2755"/>
                <w:tab w:val="left" w:pos="3561"/>
              </w:tabs>
              <w:ind w:left="110" w:right="92"/>
              <w:jc w:val="both"/>
              <w:rPr>
                <w:sz w:val="24"/>
              </w:rPr>
            </w:pPr>
            <w:r>
              <w:rPr>
                <w:spacing w:val="-2"/>
                <w:sz w:val="24"/>
              </w:rPr>
              <w:t>Индивидуальные</w:t>
            </w:r>
            <w:r>
              <w:rPr>
                <w:sz w:val="24"/>
              </w:rPr>
              <w:tab/>
            </w:r>
            <w:r>
              <w:rPr>
                <w:sz w:val="24"/>
              </w:rPr>
              <w:tab/>
            </w:r>
            <w:r>
              <w:rPr>
                <w:spacing w:val="-2"/>
                <w:sz w:val="24"/>
              </w:rPr>
              <w:t>отдельно стоящие</w:t>
            </w:r>
            <w:r w:rsidR="000904EA">
              <w:rPr>
                <w:sz w:val="24"/>
              </w:rPr>
              <w:t xml:space="preserve"> </w:t>
            </w:r>
            <w:r>
              <w:rPr>
                <w:sz w:val="24"/>
              </w:rPr>
              <w:t>жилые</w:t>
            </w:r>
            <w:r>
              <w:rPr>
                <w:spacing w:val="53"/>
                <w:w w:val="150"/>
                <w:sz w:val="24"/>
              </w:rPr>
              <w:t xml:space="preserve">  </w:t>
            </w:r>
            <w:r>
              <w:rPr>
                <w:sz w:val="24"/>
              </w:rPr>
              <w:t>дома</w:t>
            </w:r>
            <w:r>
              <w:rPr>
                <w:spacing w:val="53"/>
                <w:w w:val="150"/>
                <w:sz w:val="24"/>
              </w:rPr>
              <w:t xml:space="preserve">  </w:t>
            </w:r>
            <w:r>
              <w:rPr>
                <w:spacing w:val="-10"/>
                <w:sz w:val="24"/>
              </w:rPr>
              <w:t>с</w:t>
            </w:r>
          </w:p>
          <w:p w:rsidR="007422AF" w:rsidRDefault="007422AF" w:rsidP="00E44BEF">
            <w:pPr>
              <w:pStyle w:val="TableParagraph"/>
              <w:tabs>
                <w:tab w:val="left" w:pos="2429"/>
              </w:tabs>
              <w:spacing w:line="274" w:lineRule="exact"/>
              <w:ind w:left="110" w:right="95"/>
              <w:jc w:val="both"/>
              <w:rPr>
                <w:sz w:val="24"/>
              </w:rPr>
            </w:pPr>
            <w:r>
              <w:rPr>
                <w:spacing w:val="-2"/>
                <w:sz w:val="24"/>
              </w:rPr>
              <w:t>приусадебными</w:t>
            </w:r>
            <w:r>
              <w:rPr>
                <w:sz w:val="24"/>
              </w:rPr>
              <w:tab/>
            </w:r>
            <w:r>
              <w:rPr>
                <w:spacing w:val="-2"/>
                <w:sz w:val="24"/>
              </w:rPr>
              <w:t xml:space="preserve">земельными </w:t>
            </w:r>
            <w:r w:rsidR="000904EA">
              <w:rPr>
                <w:spacing w:val="-2"/>
                <w:sz w:val="24"/>
              </w:rPr>
              <w:t xml:space="preserve"> </w:t>
            </w:r>
            <w:r>
              <w:rPr>
                <w:spacing w:val="-2"/>
                <w:sz w:val="24"/>
              </w:rPr>
              <w:t>участками</w:t>
            </w:r>
            <w:r w:rsidR="000361ED">
              <w:rPr>
                <w:spacing w:val="-2"/>
                <w:sz w:val="24"/>
              </w:rPr>
              <w:t>(личными подсобными хозяйствами)</w:t>
            </w:r>
          </w:p>
        </w:tc>
        <w:tc>
          <w:tcPr>
            <w:tcW w:w="4482" w:type="dxa"/>
          </w:tcPr>
          <w:p w:rsidR="007422AF" w:rsidRDefault="007422AF" w:rsidP="00E44BEF">
            <w:pPr>
              <w:pStyle w:val="TableParagraph"/>
              <w:spacing w:line="268" w:lineRule="exact"/>
              <w:ind w:left="9"/>
              <w:jc w:val="center"/>
              <w:rPr>
                <w:sz w:val="24"/>
              </w:rPr>
            </w:pPr>
            <w:r>
              <w:rPr>
                <w:spacing w:val="-2"/>
                <w:sz w:val="24"/>
              </w:rPr>
              <w:t>30-</w:t>
            </w:r>
            <w:r>
              <w:rPr>
                <w:spacing w:val="-5"/>
                <w:sz w:val="24"/>
              </w:rPr>
              <w:t>40</w:t>
            </w:r>
          </w:p>
        </w:tc>
      </w:tr>
      <w:tr w:rsidR="007422AF" w:rsidTr="000904EA">
        <w:trPr>
          <w:trHeight w:val="551"/>
        </w:trPr>
        <w:tc>
          <w:tcPr>
            <w:tcW w:w="4873" w:type="dxa"/>
          </w:tcPr>
          <w:p w:rsidR="007422AF" w:rsidRDefault="007422AF" w:rsidP="00E44BEF">
            <w:pPr>
              <w:pStyle w:val="TableParagraph"/>
              <w:tabs>
                <w:tab w:val="left" w:pos="1949"/>
                <w:tab w:val="left" w:pos="2855"/>
                <w:tab w:val="left" w:pos="3585"/>
              </w:tabs>
              <w:spacing w:line="268" w:lineRule="exact"/>
              <w:ind w:left="110"/>
              <w:rPr>
                <w:sz w:val="24"/>
              </w:rPr>
            </w:pPr>
            <w:r>
              <w:rPr>
                <w:spacing w:val="-2"/>
                <w:sz w:val="24"/>
              </w:rPr>
              <w:t>Блокированные</w:t>
            </w:r>
            <w:r>
              <w:rPr>
                <w:sz w:val="24"/>
              </w:rPr>
              <w:tab/>
            </w:r>
            <w:r>
              <w:rPr>
                <w:spacing w:val="-4"/>
                <w:sz w:val="24"/>
              </w:rPr>
              <w:t>жилые</w:t>
            </w:r>
            <w:r>
              <w:rPr>
                <w:sz w:val="24"/>
              </w:rPr>
              <w:tab/>
            </w:r>
            <w:r>
              <w:rPr>
                <w:spacing w:val="-4"/>
                <w:sz w:val="24"/>
              </w:rPr>
              <w:t>дома</w:t>
            </w:r>
            <w:r>
              <w:rPr>
                <w:sz w:val="24"/>
              </w:rPr>
              <w:tab/>
            </w:r>
            <w:r>
              <w:rPr>
                <w:spacing w:val="-10"/>
                <w:sz w:val="24"/>
              </w:rPr>
              <w:t>с</w:t>
            </w:r>
          </w:p>
          <w:p w:rsidR="007422AF" w:rsidRDefault="007422AF" w:rsidP="00E44BEF">
            <w:pPr>
              <w:pStyle w:val="TableParagraph"/>
              <w:spacing w:before="2" w:line="261" w:lineRule="exact"/>
              <w:ind w:left="110"/>
              <w:rPr>
                <w:sz w:val="24"/>
              </w:rPr>
            </w:pPr>
            <w:r>
              <w:rPr>
                <w:spacing w:val="-2"/>
                <w:sz w:val="24"/>
              </w:rPr>
              <w:t>приквартирными</w:t>
            </w:r>
            <w:r>
              <w:rPr>
                <w:spacing w:val="7"/>
                <w:sz w:val="24"/>
              </w:rPr>
              <w:t xml:space="preserve"> </w:t>
            </w:r>
            <w:r>
              <w:rPr>
                <w:spacing w:val="-2"/>
                <w:sz w:val="24"/>
              </w:rPr>
              <w:t>участками</w:t>
            </w:r>
          </w:p>
        </w:tc>
        <w:tc>
          <w:tcPr>
            <w:tcW w:w="4482" w:type="dxa"/>
          </w:tcPr>
          <w:p w:rsidR="007422AF" w:rsidRDefault="007422AF" w:rsidP="00E44BEF">
            <w:pPr>
              <w:pStyle w:val="TableParagraph"/>
              <w:spacing w:line="268" w:lineRule="exact"/>
              <w:ind w:left="9"/>
              <w:jc w:val="center"/>
              <w:rPr>
                <w:sz w:val="24"/>
              </w:rPr>
            </w:pPr>
            <w:r>
              <w:rPr>
                <w:spacing w:val="-2"/>
                <w:sz w:val="24"/>
              </w:rPr>
              <w:t>10-</w:t>
            </w:r>
            <w:r>
              <w:rPr>
                <w:spacing w:val="-5"/>
                <w:sz w:val="24"/>
              </w:rPr>
              <w:t>20</w:t>
            </w:r>
          </w:p>
        </w:tc>
      </w:tr>
    </w:tbl>
    <w:p w:rsidR="007422AF" w:rsidRPr="000904EA" w:rsidRDefault="007422AF" w:rsidP="007422AF">
      <w:pPr>
        <w:pStyle w:val="a7"/>
        <w:numPr>
          <w:ilvl w:val="0"/>
          <w:numId w:val="83"/>
        </w:numPr>
        <w:tabs>
          <w:tab w:val="left" w:pos="1103"/>
        </w:tabs>
        <w:spacing w:before="315"/>
        <w:ind w:right="423" w:firstLine="480"/>
        <w:rPr>
          <w:sz w:val="26"/>
          <w:szCs w:val="26"/>
        </w:rPr>
      </w:pPr>
      <w:r w:rsidRPr="000904EA">
        <w:rPr>
          <w:sz w:val="26"/>
          <w:szCs w:val="26"/>
        </w:rPr>
        <w:t>Территории жилой зоны организуются в виде следующих элементов планировочной</w:t>
      </w:r>
      <w:r w:rsidRPr="000904EA">
        <w:rPr>
          <w:spacing w:val="-4"/>
          <w:sz w:val="26"/>
          <w:szCs w:val="26"/>
        </w:rPr>
        <w:t xml:space="preserve"> </w:t>
      </w:r>
      <w:r w:rsidRPr="000904EA">
        <w:rPr>
          <w:sz w:val="26"/>
          <w:szCs w:val="26"/>
        </w:rPr>
        <w:t>структуры:</w:t>
      </w:r>
      <w:r w:rsidRPr="000904EA">
        <w:rPr>
          <w:spacing w:val="40"/>
          <w:sz w:val="26"/>
          <w:szCs w:val="26"/>
        </w:rPr>
        <w:t xml:space="preserve"> </w:t>
      </w:r>
      <w:r w:rsidRPr="000904EA">
        <w:rPr>
          <w:sz w:val="26"/>
          <w:szCs w:val="26"/>
        </w:rPr>
        <w:t>жилые</w:t>
      </w:r>
      <w:r w:rsidRPr="000904EA">
        <w:rPr>
          <w:spacing w:val="-3"/>
          <w:sz w:val="26"/>
          <w:szCs w:val="26"/>
        </w:rPr>
        <w:t xml:space="preserve"> </w:t>
      </w:r>
      <w:r w:rsidRPr="000904EA">
        <w:rPr>
          <w:sz w:val="26"/>
          <w:szCs w:val="26"/>
        </w:rPr>
        <w:t>группы,</w:t>
      </w:r>
      <w:r w:rsidRPr="000904EA">
        <w:rPr>
          <w:spacing w:val="40"/>
          <w:sz w:val="26"/>
          <w:szCs w:val="26"/>
        </w:rPr>
        <w:t xml:space="preserve"> </w:t>
      </w:r>
      <w:r w:rsidRPr="000904EA">
        <w:rPr>
          <w:sz w:val="26"/>
          <w:szCs w:val="26"/>
        </w:rPr>
        <w:t xml:space="preserve">кварталы и микрорайоны, жилые </w:t>
      </w:r>
      <w:r w:rsidRPr="000904EA">
        <w:rPr>
          <w:spacing w:val="-2"/>
          <w:sz w:val="26"/>
          <w:szCs w:val="26"/>
        </w:rPr>
        <w:t>районы.</w:t>
      </w:r>
    </w:p>
    <w:p w:rsidR="007422AF" w:rsidRPr="000904EA" w:rsidRDefault="007422AF" w:rsidP="007422AF">
      <w:pPr>
        <w:pStyle w:val="a7"/>
        <w:numPr>
          <w:ilvl w:val="0"/>
          <w:numId w:val="83"/>
        </w:numPr>
        <w:tabs>
          <w:tab w:val="left" w:pos="1041"/>
        </w:tabs>
        <w:spacing w:line="321" w:lineRule="exact"/>
        <w:ind w:left="1041" w:hanging="421"/>
        <w:rPr>
          <w:sz w:val="26"/>
          <w:szCs w:val="26"/>
        </w:rPr>
      </w:pPr>
      <w:r w:rsidRPr="000904EA">
        <w:rPr>
          <w:sz w:val="26"/>
          <w:szCs w:val="26"/>
        </w:rPr>
        <w:t>Жилые</w:t>
      </w:r>
      <w:r w:rsidRPr="000904EA">
        <w:rPr>
          <w:spacing w:val="-7"/>
          <w:sz w:val="26"/>
          <w:szCs w:val="26"/>
        </w:rPr>
        <w:t xml:space="preserve"> </w:t>
      </w:r>
      <w:r w:rsidRPr="000904EA">
        <w:rPr>
          <w:sz w:val="26"/>
          <w:szCs w:val="26"/>
        </w:rPr>
        <w:t>группы</w:t>
      </w:r>
      <w:r w:rsidRPr="000904EA">
        <w:rPr>
          <w:spacing w:val="-6"/>
          <w:sz w:val="26"/>
          <w:szCs w:val="26"/>
        </w:rPr>
        <w:t xml:space="preserve"> </w:t>
      </w:r>
      <w:r w:rsidRPr="000904EA">
        <w:rPr>
          <w:sz w:val="26"/>
          <w:szCs w:val="26"/>
        </w:rPr>
        <w:t>организуются</w:t>
      </w:r>
      <w:r w:rsidRPr="000904EA">
        <w:rPr>
          <w:spacing w:val="-5"/>
          <w:sz w:val="26"/>
          <w:szCs w:val="26"/>
        </w:rPr>
        <w:t xml:space="preserve"> </w:t>
      </w:r>
      <w:r w:rsidRPr="000904EA">
        <w:rPr>
          <w:sz w:val="26"/>
          <w:szCs w:val="26"/>
        </w:rPr>
        <w:t>с</w:t>
      </w:r>
      <w:r w:rsidRPr="000904EA">
        <w:rPr>
          <w:spacing w:val="-4"/>
          <w:sz w:val="26"/>
          <w:szCs w:val="26"/>
        </w:rPr>
        <w:t xml:space="preserve"> </w:t>
      </w:r>
      <w:r w:rsidRPr="000904EA">
        <w:rPr>
          <w:sz w:val="26"/>
          <w:szCs w:val="26"/>
        </w:rPr>
        <w:t>территорией</w:t>
      </w:r>
      <w:r w:rsidRPr="000904EA">
        <w:rPr>
          <w:spacing w:val="-7"/>
          <w:sz w:val="26"/>
          <w:szCs w:val="26"/>
        </w:rPr>
        <w:t xml:space="preserve"> </w:t>
      </w:r>
      <w:r w:rsidRPr="000904EA">
        <w:rPr>
          <w:sz w:val="26"/>
          <w:szCs w:val="26"/>
        </w:rPr>
        <w:t>до</w:t>
      </w:r>
      <w:r w:rsidRPr="000904EA">
        <w:rPr>
          <w:spacing w:val="-7"/>
          <w:sz w:val="26"/>
          <w:szCs w:val="26"/>
        </w:rPr>
        <w:t xml:space="preserve"> </w:t>
      </w:r>
      <w:r w:rsidRPr="000904EA">
        <w:rPr>
          <w:sz w:val="26"/>
          <w:szCs w:val="26"/>
        </w:rPr>
        <w:t>1,5</w:t>
      </w:r>
      <w:r w:rsidRPr="000904EA">
        <w:rPr>
          <w:spacing w:val="-7"/>
          <w:sz w:val="26"/>
          <w:szCs w:val="26"/>
        </w:rPr>
        <w:t xml:space="preserve"> </w:t>
      </w:r>
      <w:r w:rsidRPr="000904EA">
        <w:rPr>
          <w:spacing w:val="-5"/>
          <w:sz w:val="26"/>
          <w:szCs w:val="26"/>
        </w:rPr>
        <w:t>га.</w:t>
      </w:r>
    </w:p>
    <w:p w:rsidR="007422AF" w:rsidRPr="000904EA" w:rsidRDefault="007422AF" w:rsidP="007422AF">
      <w:pPr>
        <w:pStyle w:val="a3"/>
        <w:spacing w:before="5"/>
        <w:ind w:right="420"/>
        <w:rPr>
          <w:sz w:val="26"/>
          <w:szCs w:val="26"/>
        </w:rPr>
      </w:pPr>
      <w:r w:rsidRPr="000904EA">
        <w:rPr>
          <w:sz w:val="26"/>
          <w:szCs w:val="26"/>
        </w:rPr>
        <w:t>На территории жилой группы размещаются жилые дома с элементами благоустройства. Планировочными границами участка жилой группы являются территории общего пользования, участки объектов общественно-делового назначения и социальной инфраструктуры, организаций образования, в случае примыкания к улично-дорожной сети -</w:t>
      </w:r>
      <w:r w:rsidRPr="000904EA">
        <w:rPr>
          <w:spacing w:val="40"/>
          <w:sz w:val="26"/>
          <w:szCs w:val="26"/>
        </w:rPr>
        <w:t xml:space="preserve"> </w:t>
      </w:r>
      <w:r w:rsidRPr="000904EA">
        <w:rPr>
          <w:sz w:val="26"/>
          <w:szCs w:val="26"/>
        </w:rPr>
        <w:t>красные линии. Подъезды к зданиям должны соответствовать требованиям противопожарной безопасности.</w:t>
      </w:r>
    </w:p>
    <w:p w:rsidR="007422AF" w:rsidRPr="000904EA" w:rsidRDefault="007422AF" w:rsidP="007422AF">
      <w:pPr>
        <w:pStyle w:val="a3"/>
        <w:ind w:right="419"/>
        <w:rPr>
          <w:sz w:val="26"/>
          <w:szCs w:val="26"/>
        </w:rPr>
      </w:pPr>
      <w:r w:rsidRPr="000904EA">
        <w:rPr>
          <w:sz w:val="26"/>
          <w:szCs w:val="26"/>
        </w:rPr>
        <w:t>Размещение отдельно стоящих гаражей-стоянок, открытых мест для парковки и хранения автотранспорта на участке территории группы жилой (смешанной жилой) застройки запрещается. Подъезды к подземным гаражам- стоянкам не должны нарушать эксплуатацию приватных придомовых территорий, должны быть изолированы от площадок отдыха взрослого населения, детских игровых площадок, площадок для занятий физкультурой взрослого населения.</w:t>
      </w:r>
    </w:p>
    <w:p w:rsidR="007422AF" w:rsidRPr="000904EA" w:rsidRDefault="007422AF" w:rsidP="007422AF">
      <w:pPr>
        <w:pStyle w:val="a7"/>
        <w:numPr>
          <w:ilvl w:val="0"/>
          <w:numId w:val="83"/>
        </w:numPr>
        <w:tabs>
          <w:tab w:val="left" w:pos="1367"/>
        </w:tabs>
        <w:ind w:right="421" w:firstLine="480"/>
        <w:rPr>
          <w:sz w:val="26"/>
          <w:szCs w:val="26"/>
        </w:rPr>
      </w:pPr>
      <w:r w:rsidRPr="000904EA">
        <w:rPr>
          <w:sz w:val="26"/>
          <w:szCs w:val="26"/>
        </w:rPr>
        <w:t>Кварталы и микрорайоны являются основными элементами планировочной</w:t>
      </w:r>
      <w:r w:rsidRPr="000904EA">
        <w:rPr>
          <w:spacing w:val="-2"/>
          <w:sz w:val="26"/>
          <w:szCs w:val="26"/>
        </w:rPr>
        <w:t xml:space="preserve"> </w:t>
      </w:r>
      <w:r w:rsidRPr="000904EA">
        <w:rPr>
          <w:sz w:val="26"/>
          <w:szCs w:val="26"/>
        </w:rPr>
        <w:t>структуры</w:t>
      </w:r>
      <w:r w:rsidRPr="000904EA">
        <w:rPr>
          <w:spacing w:val="-2"/>
          <w:sz w:val="26"/>
          <w:szCs w:val="26"/>
        </w:rPr>
        <w:t xml:space="preserve"> </w:t>
      </w:r>
      <w:r w:rsidRPr="000904EA">
        <w:rPr>
          <w:sz w:val="26"/>
          <w:szCs w:val="26"/>
        </w:rPr>
        <w:t>застройки</w:t>
      </w:r>
      <w:r w:rsidRPr="000904EA">
        <w:rPr>
          <w:spacing w:val="-2"/>
          <w:sz w:val="26"/>
          <w:szCs w:val="26"/>
        </w:rPr>
        <w:t xml:space="preserve"> </w:t>
      </w:r>
      <w:r w:rsidRPr="000904EA">
        <w:rPr>
          <w:sz w:val="26"/>
          <w:szCs w:val="26"/>
        </w:rPr>
        <w:t>жилой</w:t>
      </w:r>
      <w:r w:rsidRPr="000904EA">
        <w:rPr>
          <w:spacing w:val="-2"/>
          <w:sz w:val="26"/>
          <w:szCs w:val="26"/>
        </w:rPr>
        <w:t xml:space="preserve"> </w:t>
      </w:r>
      <w:r w:rsidRPr="000904EA">
        <w:rPr>
          <w:sz w:val="26"/>
          <w:szCs w:val="26"/>
        </w:rPr>
        <w:t>зоны, размеры</w:t>
      </w:r>
      <w:r w:rsidRPr="000904EA">
        <w:rPr>
          <w:spacing w:val="-2"/>
          <w:sz w:val="26"/>
          <w:szCs w:val="26"/>
        </w:rPr>
        <w:t xml:space="preserve"> </w:t>
      </w:r>
      <w:r w:rsidRPr="000904EA">
        <w:rPr>
          <w:sz w:val="26"/>
          <w:szCs w:val="26"/>
        </w:rPr>
        <w:t>территорий</w:t>
      </w:r>
      <w:r w:rsidRPr="000904EA">
        <w:rPr>
          <w:spacing w:val="-2"/>
          <w:sz w:val="26"/>
          <w:szCs w:val="26"/>
        </w:rPr>
        <w:t xml:space="preserve"> </w:t>
      </w:r>
      <w:r w:rsidRPr="000904EA">
        <w:rPr>
          <w:sz w:val="26"/>
          <w:szCs w:val="26"/>
        </w:rPr>
        <w:t>которых составляют до 5 и до 60 га соответственно.</w:t>
      </w:r>
    </w:p>
    <w:p w:rsidR="007422AF" w:rsidRPr="000904EA" w:rsidRDefault="007422AF" w:rsidP="007422AF">
      <w:pPr>
        <w:pStyle w:val="a3"/>
        <w:ind w:right="421"/>
        <w:rPr>
          <w:sz w:val="26"/>
          <w:szCs w:val="26"/>
        </w:rPr>
      </w:pPr>
      <w:r w:rsidRPr="000904EA">
        <w:rPr>
          <w:sz w:val="26"/>
          <w:szCs w:val="26"/>
        </w:rPr>
        <w:t>В микрорайоне, квартале выделяются земельные участки жилой застройки для отдельных домов или групп жилых домов в соответствии с проектом межевания территории. Границами кварталов являются красные линии</w:t>
      </w:r>
      <w:r w:rsidRPr="000904EA">
        <w:rPr>
          <w:spacing w:val="40"/>
          <w:sz w:val="26"/>
          <w:szCs w:val="26"/>
        </w:rPr>
        <w:t xml:space="preserve"> </w:t>
      </w:r>
      <w:r w:rsidRPr="000904EA">
        <w:rPr>
          <w:sz w:val="26"/>
          <w:szCs w:val="26"/>
        </w:rPr>
        <w:t>сельских улиц и дорог, территорий общего пользования, границы зон размещения жилой застройки. При проектировании новых жилых кварталов</w:t>
      </w:r>
      <w:r w:rsidRPr="000904EA">
        <w:rPr>
          <w:spacing w:val="40"/>
          <w:sz w:val="26"/>
          <w:szCs w:val="26"/>
        </w:rPr>
        <w:t xml:space="preserve"> </w:t>
      </w:r>
      <w:r w:rsidRPr="000904EA">
        <w:rPr>
          <w:sz w:val="26"/>
          <w:szCs w:val="26"/>
        </w:rPr>
        <w:t xml:space="preserve">для каждой жилой группы следует предусматривать доступ к территории общего пользования. В кварталах малоэтажной </w:t>
      </w:r>
      <w:r w:rsidRPr="000904EA">
        <w:rPr>
          <w:sz w:val="26"/>
          <w:szCs w:val="26"/>
        </w:rPr>
        <w:lastRenderedPageBreak/>
        <w:t>жилой застройки</w:t>
      </w:r>
      <w:r w:rsidRPr="000904EA">
        <w:rPr>
          <w:spacing w:val="40"/>
          <w:sz w:val="26"/>
          <w:szCs w:val="26"/>
        </w:rPr>
        <w:t xml:space="preserve"> </w:t>
      </w:r>
      <w:r w:rsidRPr="000904EA">
        <w:rPr>
          <w:sz w:val="26"/>
          <w:szCs w:val="26"/>
        </w:rPr>
        <w:t>планировочное решение должно обеспечивать проезд автотранспорта ко всем земельным участкам индивидуальных и блокированных жилых домов.</w:t>
      </w:r>
    </w:p>
    <w:p w:rsidR="007422AF" w:rsidRPr="000904EA" w:rsidRDefault="007422AF" w:rsidP="007422AF">
      <w:pPr>
        <w:pStyle w:val="a3"/>
        <w:spacing w:line="319" w:lineRule="exact"/>
        <w:ind w:left="620" w:firstLine="0"/>
        <w:rPr>
          <w:sz w:val="26"/>
          <w:szCs w:val="26"/>
        </w:rPr>
      </w:pPr>
      <w:r w:rsidRPr="000904EA">
        <w:rPr>
          <w:sz w:val="26"/>
          <w:szCs w:val="26"/>
        </w:rPr>
        <w:t>На</w:t>
      </w:r>
      <w:r w:rsidRPr="000904EA">
        <w:rPr>
          <w:spacing w:val="-8"/>
          <w:sz w:val="26"/>
          <w:szCs w:val="26"/>
        </w:rPr>
        <w:t xml:space="preserve"> </w:t>
      </w:r>
      <w:r w:rsidRPr="000904EA">
        <w:rPr>
          <w:sz w:val="26"/>
          <w:szCs w:val="26"/>
        </w:rPr>
        <w:t>территории</w:t>
      </w:r>
      <w:r w:rsidRPr="000904EA">
        <w:rPr>
          <w:spacing w:val="-8"/>
          <w:sz w:val="26"/>
          <w:szCs w:val="26"/>
        </w:rPr>
        <w:t xml:space="preserve"> </w:t>
      </w:r>
      <w:r w:rsidRPr="000904EA">
        <w:rPr>
          <w:sz w:val="26"/>
          <w:szCs w:val="26"/>
        </w:rPr>
        <w:t>жилого</w:t>
      </w:r>
      <w:r w:rsidRPr="000904EA">
        <w:rPr>
          <w:spacing w:val="-8"/>
          <w:sz w:val="26"/>
          <w:szCs w:val="26"/>
        </w:rPr>
        <w:t xml:space="preserve"> </w:t>
      </w:r>
      <w:r w:rsidRPr="000904EA">
        <w:rPr>
          <w:sz w:val="26"/>
          <w:szCs w:val="26"/>
        </w:rPr>
        <w:t>квартала</w:t>
      </w:r>
      <w:r w:rsidRPr="000904EA">
        <w:rPr>
          <w:spacing w:val="-8"/>
          <w:sz w:val="26"/>
          <w:szCs w:val="26"/>
        </w:rPr>
        <w:t xml:space="preserve"> </w:t>
      </w:r>
      <w:r w:rsidRPr="000904EA">
        <w:rPr>
          <w:spacing w:val="-2"/>
          <w:sz w:val="26"/>
          <w:szCs w:val="26"/>
        </w:rPr>
        <w:t>размещаются:</w:t>
      </w:r>
    </w:p>
    <w:p w:rsidR="007422AF" w:rsidRPr="000904EA" w:rsidRDefault="007422AF" w:rsidP="007422AF">
      <w:pPr>
        <w:pStyle w:val="a7"/>
        <w:numPr>
          <w:ilvl w:val="1"/>
          <w:numId w:val="83"/>
        </w:numPr>
        <w:tabs>
          <w:tab w:val="left" w:pos="782"/>
        </w:tabs>
        <w:spacing w:before="3" w:line="322" w:lineRule="exact"/>
        <w:ind w:left="782" w:hanging="162"/>
        <w:rPr>
          <w:sz w:val="26"/>
          <w:szCs w:val="26"/>
        </w:rPr>
      </w:pPr>
      <w:r w:rsidRPr="000904EA">
        <w:rPr>
          <w:sz w:val="26"/>
          <w:szCs w:val="26"/>
        </w:rPr>
        <w:t>участки</w:t>
      </w:r>
      <w:r w:rsidRPr="000904EA">
        <w:rPr>
          <w:spacing w:val="-6"/>
          <w:sz w:val="26"/>
          <w:szCs w:val="26"/>
        </w:rPr>
        <w:t xml:space="preserve"> </w:t>
      </w:r>
      <w:r w:rsidRPr="000904EA">
        <w:rPr>
          <w:sz w:val="26"/>
          <w:szCs w:val="26"/>
        </w:rPr>
        <w:t>жилых</w:t>
      </w:r>
      <w:r w:rsidRPr="000904EA">
        <w:rPr>
          <w:spacing w:val="-10"/>
          <w:sz w:val="26"/>
          <w:szCs w:val="26"/>
        </w:rPr>
        <w:t xml:space="preserve"> </w:t>
      </w:r>
      <w:r w:rsidRPr="000904EA">
        <w:rPr>
          <w:spacing w:val="-2"/>
          <w:sz w:val="26"/>
          <w:szCs w:val="26"/>
        </w:rPr>
        <w:t>групп;</w:t>
      </w:r>
    </w:p>
    <w:p w:rsidR="007422AF" w:rsidRPr="000904EA" w:rsidRDefault="007422AF" w:rsidP="007422AF">
      <w:pPr>
        <w:pStyle w:val="a7"/>
        <w:numPr>
          <w:ilvl w:val="1"/>
          <w:numId w:val="83"/>
        </w:numPr>
        <w:tabs>
          <w:tab w:val="left" w:pos="950"/>
        </w:tabs>
        <w:ind w:right="423" w:firstLine="480"/>
        <w:rPr>
          <w:sz w:val="26"/>
          <w:szCs w:val="26"/>
        </w:rPr>
      </w:pPr>
      <w:r w:rsidRPr="000904EA">
        <w:rPr>
          <w:sz w:val="26"/>
          <w:szCs w:val="26"/>
        </w:rPr>
        <w:t>участки объектов общественно-делового назначения и социальной инфраструктуры, организаций образования, объектов хранения и парковки индивидуального автотранспорта;</w:t>
      </w:r>
    </w:p>
    <w:p w:rsidR="007422AF" w:rsidRPr="000904EA" w:rsidRDefault="007422AF" w:rsidP="007422AF">
      <w:pPr>
        <w:pStyle w:val="a7"/>
        <w:numPr>
          <w:ilvl w:val="1"/>
          <w:numId w:val="83"/>
        </w:numPr>
        <w:tabs>
          <w:tab w:val="left" w:pos="873"/>
        </w:tabs>
        <w:ind w:right="424" w:firstLine="480"/>
        <w:rPr>
          <w:sz w:val="26"/>
          <w:szCs w:val="26"/>
        </w:rPr>
      </w:pPr>
      <w:r w:rsidRPr="000904EA">
        <w:rPr>
          <w:sz w:val="26"/>
          <w:szCs w:val="26"/>
        </w:rPr>
        <w:t>внутриквартальные территории общего пользования, предназначенные для</w:t>
      </w:r>
      <w:r w:rsidRPr="000904EA">
        <w:rPr>
          <w:spacing w:val="68"/>
          <w:sz w:val="26"/>
          <w:szCs w:val="26"/>
        </w:rPr>
        <w:t xml:space="preserve">  </w:t>
      </w:r>
      <w:r w:rsidRPr="000904EA">
        <w:rPr>
          <w:sz w:val="26"/>
          <w:szCs w:val="26"/>
        </w:rPr>
        <w:t>размещения</w:t>
      </w:r>
      <w:r w:rsidRPr="000904EA">
        <w:rPr>
          <w:spacing w:val="68"/>
          <w:sz w:val="26"/>
          <w:szCs w:val="26"/>
        </w:rPr>
        <w:t xml:space="preserve">  </w:t>
      </w:r>
      <w:r w:rsidRPr="000904EA">
        <w:rPr>
          <w:sz w:val="26"/>
          <w:szCs w:val="26"/>
        </w:rPr>
        <w:t>внутриквартальных</w:t>
      </w:r>
      <w:r w:rsidRPr="000904EA">
        <w:rPr>
          <w:spacing w:val="67"/>
          <w:sz w:val="26"/>
          <w:szCs w:val="26"/>
        </w:rPr>
        <w:t xml:space="preserve">  </w:t>
      </w:r>
      <w:r w:rsidRPr="000904EA">
        <w:rPr>
          <w:sz w:val="26"/>
          <w:szCs w:val="26"/>
        </w:rPr>
        <w:t>проездов</w:t>
      </w:r>
      <w:r w:rsidRPr="000904EA">
        <w:rPr>
          <w:spacing w:val="66"/>
          <w:sz w:val="26"/>
          <w:szCs w:val="26"/>
        </w:rPr>
        <w:t xml:space="preserve">  </w:t>
      </w:r>
      <w:r w:rsidRPr="000904EA">
        <w:rPr>
          <w:sz w:val="26"/>
          <w:szCs w:val="26"/>
        </w:rPr>
        <w:t>с</w:t>
      </w:r>
      <w:r w:rsidRPr="000904EA">
        <w:rPr>
          <w:spacing w:val="68"/>
          <w:sz w:val="26"/>
          <w:szCs w:val="26"/>
        </w:rPr>
        <w:t xml:space="preserve">  </w:t>
      </w:r>
      <w:r w:rsidRPr="000904EA">
        <w:rPr>
          <w:sz w:val="26"/>
          <w:szCs w:val="26"/>
        </w:rPr>
        <w:t>местами</w:t>
      </w:r>
      <w:r w:rsidRPr="000904EA">
        <w:rPr>
          <w:spacing w:val="67"/>
          <w:sz w:val="26"/>
          <w:szCs w:val="26"/>
        </w:rPr>
        <w:t xml:space="preserve">  </w:t>
      </w:r>
      <w:r w:rsidRPr="000904EA">
        <w:rPr>
          <w:sz w:val="26"/>
          <w:szCs w:val="26"/>
        </w:rPr>
        <w:t>парковок</w:t>
      </w:r>
      <w:r w:rsidRPr="000904EA">
        <w:rPr>
          <w:spacing w:val="67"/>
          <w:sz w:val="26"/>
          <w:szCs w:val="26"/>
        </w:rPr>
        <w:t xml:space="preserve">  </w:t>
      </w:r>
      <w:r w:rsidRPr="000904EA">
        <w:rPr>
          <w:sz w:val="26"/>
          <w:szCs w:val="26"/>
        </w:rPr>
        <w:t>и</w:t>
      </w:r>
    </w:p>
    <w:p w:rsidR="007422AF" w:rsidRPr="000904EA" w:rsidRDefault="009F1A4B" w:rsidP="007422AF">
      <w:pPr>
        <w:pStyle w:val="a3"/>
        <w:spacing w:before="61"/>
        <w:ind w:right="419" w:firstLine="0"/>
        <w:rPr>
          <w:sz w:val="26"/>
          <w:szCs w:val="26"/>
        </w:rPr>
      </w:pPr>
      <w:r w:rsidRPr="000904EA">
        <w:rPr>
          <w:sz w:val="26"/>
          <w:szCs w:val="26"/>
        </w:rPr>
        <w:t xml:space="preserve"> </w:t>
      </w:r>
      <w:r w:rsidR="007422AF" w:rsidRPr="000904EA">
        <w:rPr>
          <w:sz w:val="26"/>
          <w:szCs w:val="26"/>
        </w:rPr>
        <w:t>пешеходной дорожно-тропиночной сети, элементов озеленения, малых архитектурных форм, площадок для занятий физкультурой взрослого населения, детских игровых площадок, площадок отдыха взрослого населения, площадок для хозяйственных целей и крупногабаритного мусора.</w:t>
      </w:r>
    </w:p>
    <w:p w:rsidR="007422AF" w:rsidRPr="000904EA" w:rsidRDefault="007422AF" w:rsidP="007422AF">
      <w:pPr>
        <w:pStyle w:val="a7"/>
        <w:numPr>
          <w:ilvl w:val="0"/>
          <w:numId w:val="83"/>
        </w:numPr>
        <w:tabs>
          <w:tab w:val="left" w:pos="1041"/>
        </w:tabs>
        <w:spacing w:before="3" w:line="322" w:lineRule="exact"/>
        <w:ind w:left="1041" w:hanging="421"/>
        <w:rPr>
          <w:sz w:val="26"/>
          <w:szCs w:val="26"/>
        </w:rPr>
      </w:pPr>
      <w:r w:rsidRPr="000904EA">
        <w:rPr>
          <w:sz w:val="26"/>
          <w:szCs w:val="26"/>
        </w:rPr>
        <w:t>На</w:t>
      </w:r>
      <w:r w:rsidRPr="000904EA">
        <w:rPr>
          <w:spacing w:val="-8"/>
          <w:sz w:val="26"/>
          <w:szCs w:val="26"/>
        </w:rPr>
        <w:t xml:space="preserve"> </w:t>
      </w:r>
      <w:r w:rsidRPr="000904EA">
        <w:rPr>
          <w:sz w:val="26"/>
          <w:szCs w:val="26"/>
        </w:rPr>
        <w:t>территории</w:t>
      </w:r>
      <w:r w:rsidRPr="000904EA">
        <w:rPr>
          <w:spacing w:val="-8"/>
          <w:sz w:val="26"/>
          <w:szCs w:val="26"/>
        </w:rPr>
        <w:t xml:space="preserve"> </w:t>
      </w:r>
      <w:r w:rsidRPr="000904EA">
        <w:rPr>
          <w:sz w:val="26"/>
          <w:szCs w:val="26"/>
        </w:rPr>
        <w:t>жилых</w:t>
      </w:r>
      <w:r w:rsidRPr="000904EA">
        <w:rPr>
          <w:spacing w:val="-12"/>
          <w:sz w:val="26"/>
          <w:szCs w:val="26"/>
        </w:rPr>
        <w:t xml:space="preserve"> </w:t>
      </w:r>
      <w:r w:rsidRPr="000904EA">
        <w:rPr>
          <w:sz w:val="26"/>
          <w:szCs w:val="26"/>
        </w:rPr>
        <w:t>микрорайонов</w:t>
      </w:r>
      <w:r w:rsidRPr="000904EA">
        <w:rPr>
          <w:spacing w:val="-6"/>
          <w:sz w:val="26"/>
          <w:szCs w:val="26"/>
        </w:rPr>
        <w:t xml:space="preserve"> </w:t>
      </w:r>
      <w:r w:rsidRPr="000904EA">
        <w:rPr>
          <w:spacing w:val="-2"/>
          <w:sz w:val="26"/>
          <w:szCs w:val="26"/>
        </w:rPr>
        <w:t>размещаются:</w:t>
      </w:r>
    </w:p>
    <w:p w:rsidR="007422AF" w:rsidRPr="000904EA" w:rsidRDefault="007422AF" w:rsidP="007422AF">
      <w:pPr>
        <w:pStyle w:val="a7"/>
        <w:numPr>
          <w:ilvl w:val="1"/>
          <w:numId w:val="83"/>
        </w:numPr>
        <w:tabs>
          <w:tab w:val="left" w:pos="782"/>
        </w:tabs>
        <w:spacing w:line="322" w:lineRule="exact"/>
        <w:ind w:left="782" w:hanging="162"/>
        <w:rPr>
          <w:sz w:val="26"/>
          <w:szCs w:val="26"/>
        </w:rPr>
      </w:pPr>
      <w:r w:rsidRPr="000904EA">
        <w:rPr>
          <w:sz w:val="26"/>
          <w:szCs w:val="26"/>
        </w:rPr>
        <w:t>участки</w:t>
      </w:r>
      <w:r w:rsidRPr="000904EA">
        <w:rPr>
          <w:spacing w:val="-9"/>
          <w:sz w:val="26"/>
          <w:szCs w:val="26"/>
        </w:rPr>
        <w:t xml:space="preserve"> </w:t>
      </w:r>
      <w:r w:rsidRPr="000904EA">
        <w:rPr>
          <w:sz w:val="26"/>
          <w:szCs w:val="26"/>
        </w:rPr>
        <w:t>территории</w:t>
      </w:r>
      <w:r w:rsidRPr="000904EA">
        <w:rPr>
          <w:spacing w:val="-9"/>
          <w:sz w:val="26"/>
          <w:szCs w:val="26"/>
        </w:rPr>
        <w:t xml:space="preserve"> </w:t>
      </w:r>
      <w:r w:rsidRPr="000904EA">
        <w:rPr>
          <w:sz w:val="26"/>
          <w:szCs w:val="26"/>
        </w:rPr>
        <w:t>жилых</w:t>
      </w:r>
      <w:r w:rsidRPr="000904EA">
        <w:rPr>
          <w:spacing w:val="-12"/>
          <w:sz w:val="26"/>
          <w:szCs w:val="26"/>
        </w:rPr>
        <w:t xml:space="preserve"> </w:t>
      </w:r>
      <w:r w:rsidRPr="000904EA">
        <w:rPr>
          <w:spacing w:val="-2"/>
          <w:sz w:val="26"/>
          <w:szCs w:val="26"/>
        </w:rPr>
        <w:t>групп;</w:t>
      </w:r>
    </w:p>
    <w:p w:rsidR="007422AF" w:rsidRPr="000904EA" w:rsidRDefault="007422AF" w:rsidP="007422AF">
      <w:pPr>
        <w:pStyle w:val="a7"/>
        <w:numPr>
          <w:ilvl w:val="1"/>
          <w:numId w:val="83"/>
        </w:numPr>
        <w:tabs>
          <w:tab w:val="left" w:pos="878"/>
        </w:tabs>
        <w:ind w:right="420" w:firstLine="480"/>
        <w:rPr>
          <w:sz w:val="26"/>
          <w:szCs w:val="26"/>
        </w:rPr>
      </w:pPr>
      <w:r w:rsidRPr="000904EA">
        <w:rPr>
          <w:sz w:val="26"/>
          <w:szCs w:val="26"/>
        </w:rPr>
        <w:t>участки территории общественно-деловых объектов, включая участки дошкольных образовательных и общеобразовательных организаций, учреждений повседневного и периодического обслуживания, коммунальных объектов, гаражей, административно-деловые объекты; территории общего пользования: озелененные территории, УДС, открытые стоянки автомобилей, детские игровые площадки, площадки для занятий физкультурой взрослого населения, площадки отдыха взрослого населения.</w:t>
      </w:r>
    </w:p>
    <w:p w:rsidR="007422AF" w:rsidRPr="000904EA" w:rsidRDefault="007422AF" w:rsidP="007422AF">
      <w:pPr>
        <w:pStyle w:val="a3"/>
        <w:ind w:right="424"/>
        <w:rPr>
          <w:sz w:val="26"/>
          <w:szCs w:val="26"/>
        </w:rPr>
      </w:pPr>
      <w:r w:rsidRPr="000904EA">
        <w:rPr>
          <w:sz w:val="26"/>
          <w:szCs w:val="26"/>
        </w:rPr>
        <w:t>Доля нежилого фонда (за исключением дошкольных образовательных и общеобразовательных организаций) в объеме фонда застройки микрорайона не должна превышать 40 %</w:t>
      </w:r>
    </w:p>
    <w:p w:rsidR="007422AF" w:rsidRPr="000904EA" w:rsidRDefault="007422AF" w:rsidP="007422AF">
      <w:pPr>
        <w:pStyle w:val="a7"/>
        <w:numPr>
          <w:ilvl w:val="0"/>
          <w:numId w:val="83"/>
        </w:numPr>
        <w:tabs>
          <w:tab w:val="left" w:pos="1055"/>
        </w:tabs>
        <w:spacing w:before="1"/>
        <w:ind w:right="418" w:firstLine="480"/>
        <w:rPr>
          <w:sz w:val="26"/>
          <w:szCs w:val="26"/>
        </w:rPr>
      </w:pPr>
      <w:r w:rsidRPr="000904EA">
        <w:rPr>
          <w:sz w:val="26"/>
          <w:szCs w:val="26"/>
        </w:rPr>
        <w:t>Жилой район формируется как группа микрорайонов и/или кварталов в пределах территории, ограниченной магистралями, полосой отвода линейных объектов, естественными границами природных объектов (река, лес и др.). Площадь территории жилого района составляет более 60 га и не должна превышать 250 га.</w:t>
      </w:r>
    </w:p>
    <w:p w:rsidR="007422AF" w:rsidRPr="000904EA" w:rsidRDefault="007422AF" w:rsidP="007422AF">
      <w:pPr>
        <w:pStyle w:val="a7"/>
        <w:numPr>
          <w:ilvl w:val="0"/>
          <w:numId w:val="83"/>
        </w:numPr>
        <w:tabs>
          <w:tab w:val="left" w:pos="1074"/>
        </w:tabs>
        <w:ind w:right="420" w:firstLine="480"/>
        <w:rPr>
          <w:sz w:val="26"/>
          <w:szCs w:val="26"/>
        </w:rPr>
      </w:pPr>
      <w:r w:rsidRPr="000904EA">
        <w:rPr>
          <w:sz w:val="26"/>
          <w:szCs w:val="26"/>
        </w:rPr>
        <w:t>При размещении жилого микрорайона следует учитывать удаленность общественных центров районного значения, объектов периодического пользования социальной инфраструктуры, парков от территории размещаемого микрорайона: общественных центров и объектов инфраструктур – не более 15 мин. транспортом, парков – не далее 1200 м.</w:t>
      </w:r>
    </w:p>
    <w:p w:rsidR="007422AF" w:rsidRPr="000904EA" w:rsidRDefault="007422AF" w:rsidP="007422AF">
      <w:pPr>
        <w:pStyle w:val="a7"/>
        <w:numPr>
          <w:ilvl w:val="0"/>
          <w:numId w:val="83"/>
        </w:numPr>
        <w:tabs>
          <w:tab w:val="left" w:pos="1055"/>
        </w:tabs>
        <w:ind w:right="419" w:firstLine="480"/>
        <w:rPr>
          <w:sz w:val="26"/>
          <w:szCs w:val="26"/>
        </w:rPr>
      </w:pPr>
      <w:r w:rsidRPr="000904EA">
        <w:rPr>
          <w:sz w:val="26"/>
          <w:szCs w:val="26"/>
        </w:rPr>
        <w:t>Жилые микрорайоны следует размещать выше по течению водотоков и водоемов относительно выпусков всех категорий сточных вод, включая поверхностный сток с территории поселений. Размещение их ниже указанных выпусков допускается при соблюдении требований СП 32.13330.2018.</w:t>
      </w:r>
    </w:p>
    <w:p w:rsidR="007422AF" w:rsidRPr="000904EA" w:rsidRDefault="007422AF" w:rsidP="007422AF">
      <w:pPr>
        <w:pStyle w:val="a7"/>
        <w:numPr>
          <w:ilvl w:val="0"/>
          <w:numId w:val="83"/>
        </w:numPr>
        <w:tabs>
          <w:tab w:val="left" w:pos="1041"/>
        </w:tabs>
        <w:spacing w:line="322" w:lineRule="exact"/>
        <w:ind w:left="1041" w:hanging="421"/>
        <w:rPr>
          <w:sz w:val="26"/>
          <w:szCs w:val="26"/>
        </w:rPr>
      </w:pPr>
      <w:r w:rsidRPr="000904EA">
        <w:rPr>
          <w:sz w:val="26"/>
          <w:szCs w:val="26"/>
        </w:rPr>
        <w:t>Организация</w:t>
      </w:r>
      <w:r w:rsidRPr="000904EA">
        <w:rPr>
          <w:spacing w:val="-7"/>
          <w:sz w:val="26"/>
          <w:szCs w:val="26"/>
        </w:rPr>
        <w:t xml:space="preserve"> </w:t>
      </w:r>
      <w:r w:rsidRPr="000904EA">
        <w:rPr>
          <w:sz w:val="26"/>
          <w:szCs w:val="26"/>
        </w:rPr>
        <w:t>жилых</w:t>
      </w:r>
      <w:r w:rsidRPr="000904EA">
        <w:rPr>
          <w:spacing w:val="-11"/>
          <w:sz w:val="26"/>
          <w:szCs w:val="26"/>
        </w:rPr>
        <w:t xml:space="preserve"> </w:t>
      </w:r>
      <w:r w:rsidRPr="000904EA">
        <w:rPr>
          <w:sz w:val="26"/>
          <w:szCs w:val="26"/>
        </w:rPr>
        <w:t>зон</w:t>
      </w:r>
      <w:r w:rsidRPr="000904EA">
        <w:rPr>
          <w:spacing w:val="-8"/>
          <w:sz w:val="26"/>
          <w:szCs w:val="26"/>
        </w:rPr>
        <w:t xml:space="preserve"> </w:t>
      </w:r>
      <w:r w:rsidRPr="000904EA">
        <w:rPr>
          <w:sz w:val="26"/>
          <w:szCs w:val="26"/>
        </w:rPr>
        <w:t>должна</w:t>
      </w:r>
      <w:r w:rsidRPr="000904EA">
        <w:rPr>
          <w:spacing w:val="-7"/>
          <w:sz w:val="26"/>
          <w:szCs w:val="26"/>
        </w:rPr>
        <w:t xml:space="preserve"> </w:t>
      </w:r>
      <w:r w:rsidRPr="000904EA">
        <w:rPr>
          <w:sz w:val="26"/>
          <w:szCs w:val="26"/>
        </w:rPr>
        <w:t>отвечать</w:t>
      </w:r>
      <w:r w:rsidRPr="000904EA">
        <w:rPr>
          <w:spacing w:val="-10"/>
          <w:sz w:val="26"/>
          <w:szCs w:val="26"/>
        </w:rPr>
        <w:t xml:space="preserve"> </w:t>
      </w:r>
      <w:r w:rsidRPr="000904EA">
        <w:rPr>
          <w:sz w:val="26"/>
          <w:szCs w:val="26"/>
        </w:rPr>
        <w:t>следующим</w:t>
      </w:r>
      <w:r w:rsidRPr="000904EA">
        <w:rPr>
          <w:spacing w:val="-3"/>
          <w:sz w:val="26"/>
          <w:szCs w:val="26"/>
        </w:rPr>
        <w:t xml:space="preserve"> </w:t>
      </w:r>
      <w:r w:rsidRPr="000904EA">
        <w:rPr>
          <w:spacing w:val="-2"/>
          <w:sz w:val="26"/>
          <w:szCs w:val="26"/>
        </w:rPr>
        <w:t>условиям:</w:t>
      </w:r>
    </w:p>
    <w:p w:rsidR="007422AF" w:rsidRPr="000904EA" w:rsidRDefault="007422AF" w:rsidP="007422AF">
      <w:pPr>
        <w:pStyle w:val="a7"/>
        <w:numPr>
          <w:ilvl w:val="1"/>
          <w:numId w:val="83"/>
        </w:numPr>
        <w:tabs>
          <w:tab w:val="left" w:pos="787"/>
        </w:tabs>
        <w:ind w:right="419" w:firstLine="480"/>
        <w:rPr>
          <w:sz w:val="26"/>
          <w:szCs w:val="26"/>
        </w:rPr>
      </w:pPr>
      <w:r w:rsidRPr="000904EA">
        <w:rPr>
          <w:sz w:val="26"/>
          <w:szCs w:val="26"/>
        </w:rPr>
        <w:t>обеспечение</w:t>
      </w:r>
      <w:r w:rsidRPr="000904EA">
        <w:rPr>
          <w:spacing w:val="-1"/>
          <w:sz w:val="26"/>
          <w:szCs w:val="26"/>
        </w:rPr>
        <w:t xml:space="preserve"> </w:t>
      </w:r>
      <w:r w:rsidRPr="000904EA">
        <w:rPr>
          <w:sz w:val="26"/>
          <w:szCs w:val="26"/>
        </w:rPr>
        <w:t>выполнения</w:t>
      </w:r>
      <w:r w:rsidRPr="000904EA">
        <w:rPr>
          <w:spacing w:val="-1"/>
          <w:sz w:val="26"/>
          <w:szCs w:val="26"/>
        </w:rPr>
        <w:t xml:space="preserve"> </w:t>
      </w:r>
      <w:r w:rsidRPr="000904EA">
        <w:rPr>
          <w:sz w:val="26"/>
          <w:szCs w:val="26"/>
        </w:rPr>
        <w:t>экологических</w:t>
      </w:r>
      <w:r w:rsidRPr="000904EA">
        <w:rPr>
          <w:spacing w:val="-7"/>
          <w:sz w:val="26"/>
          <w:szCs w:val="26"/>
        </w:rPr>
        <w:t xml:space="preserve"> </w:t>
      </w:r>
      <w:r w:rsidRPr="000904EA">
        <w:rPr>
          <w:sz w:val="26"/>
          <w:szCs w:val="26"/>
        </w:rPr>
        <w:t>и</w:t>
      </w:r>
      <w:r w:rsidRPr="000904EA">
        <w:rPr>
          <w:spacing w:val="-2"/>
          <w:sz w:val="26"/>
          <w:szCs w:val="26"/>
        </w:rPr>
        <w:t xml:space="preserve"> </w:t>
      </w:r>
      <w:r w:rsidRPr="000904EA">
        <w:rPr>
          <w:sz w:val="26"/>
          <w:szCs w:val="26"/>
        </w:rPr>
        <w:t>санитарно-эпидемиологических требований к размещению жилой застройки;</w:t>
      </w:r>
    </w:p>
    <w:p w:rsidR="007422AF" w:rsidRPr="000904EA" w:rsidRDefault="007422AF" w:rsidP="007422AF">
      <w:pPr>
        <w:pStyle w:val="a7"/>
        <w:numPr>
          <w:ilvl w:val="1"/>
          <w:numId w:val="83"/>
        </w:numPr>
        <w:tabs>
          <w:tab w:val="left" w:pos="912"/>
        </w:tabs>
        <w:ind w:right="421" w:firstLine="480"/>
        <w:rPr>
          <w:sz w:val="26"/>
          <w:szCs w:val="26"/>
        </w:rPr>
      </w:pPr>
      <w:r w:rsidRPr="000904EA">
        <w:rPr>
          <w:sz w:val="26"/>
          <w:szCs w:val="26"/>
        </w:rPr>
        <w:t>обеспечение доступности объектов транспортной инфраструктуры в соответствии с требованиями;</w:t>
      </w:r>
    </w:p>
    <w:p w:rsidR="007422AF" w:rsidRPr="000904EA" w:rsidRDefault="007422AF" w:rsidP="007422AF">
      <w:pPr>
        <w:pStyle w:val="a7"/>
        <w:numPr>
          <w:ilvl w:val="1"/>
          <w:numId w:val="83"/>
        </w:numPr>
        <w:tabs>
          <w:tab w:val="left" w:pos="1084"/>
          <w:tab w:val="left" w:pos="2262"/>
        </w:tabs>
        <w:ind w:right="419" w:firstLine="480"/>
        <w:rPr>
          <w:sz w:val="26"/>
          <w:szCs w:val="26"/>
        </w:rPr>
      </w:pPr>
      <w:r w:rsidRPr="000904EA">
        <w:rPr>
          <w:sz w:val="26"/>
          <w:szCs w:val="26"/>
        </w:rPr>
        <w:t xml:space="preserve">обеспечение пешеходной доступности природно-рекреационных озелененных территорий общего пользования (скверов, садов, бульваров, детских игровых площадок, площадок для занятий физкультурой взрослого </w:t>
      </w:r>
      <w:r w:rsidRPr="000904EA">
        <w:rPr>
          <w:spacing w:val="-2"/>
          <w:sz w:val="26"/>
          <w:szCs w:val="26"/>
        </w:rPr>
        <w:t>населения);</w:t>
      </w:r>
      <w:r w:rsidRPr="000904EA">
        <w:rPr>
          <w:sz w:val="26"/>
          <w:szCs w:val="26"/>
        </w:rPr>
        <w:tab/>
        <w:t>- размещение в жилой застройке общественно-деловых объектов и учреждений обслуживания для обеспечения населения местами приложения труда.</w:t>
      </w:r>
    </w:p>
    <w:p w:rsidR="007422AF" w:rsidRPr="000904EA" w:rsidRDefault="007422AF" w:rsidP="007422AF">
      <w:pPr>
        <w:pStyle w:val="a7"/>
        <w:numPr>
          <w:ilvl w:val="0"/>
          <w:numId w:val="83"/>
        </w:numPr>
        <w:tabs>
          <w:tab w:val="left" w:pos="1093"/>
        </w:tabs>
        <w:ind w:right="419" w:firstLine="480"/>
        <w:rPr>
          <w:sz w:val="26"/>
          <w:szCs w:val="26"/>
        </w:rPr>
      </w:pPr>
      <w:r w:rsidRPr="000904EA">
        <w:rPr>
          <w:sz w:val="26"/>
          <w:szCs w:val="26"/>
        </w:rPr>
        <w:lastRenderedPageBreak/>
        <w:t>При разработке документов по планировке территории на отдельный участок территории, занимающий часть территории квартала или микрорайона, необходимо обеспечить совместимость размещаемых объектов с окружающей застройкой и требуемый уровень социального и культурно-бытового обслуживания населения для квартала или микрорайона в целом.</w:t>
      </w:r>
    </w:p>
    <w:p w:rsidR="007422AF" w:rsidRPr="000904EA" w:rsidRDefault="007422AF" w:rsidP="007422AF">
      <w:pPr>
        <w:pStyle w:val="a7"/>
        <w:numPr>
          <w:ilvl w:val="0"/>
          <w:numId w:val="83"/>
        </w:numPr>
        <w:tabs>
          <w:tab w:val="left" w:pos="1151"/>
        </w:tabs>
        <w:spacing w:before="61"/>
        <w:ind w:right="422" w:firstLine="480"/>
        <w:rPr>
          <w:sz w:val="26"/>
          <w:szCs w:val="26"/>
        </w:rPr>
      </w:pPr>
      <w:r w:rsidRPr="000904EA">
        <w:rPr>
          <w:sz w:val="26"/>
          <w:szCs w:val="26"/>
        </w:rPr>
        <w:t xml:space="preserve">При реконструкции допускаются строительство новых нежилых и общественных зданий, надстройка зданий, устройство мансардных этажей, использование надземного и подземного пространства при соблюдении санитарно-гигиенических, противопожарных и других требований. При этом необходимо также обеспечивать нормативный уровень обслуживания населения, а также модернизацию инженерной и транспортной </w:t>
      </w:r>
      <w:r w:rsidRPr="000904EA">
        <w:rPr>
          <w:spacing w:val="-2"/>
          <w:sz w:val="26"/>
          <w:szCs w:val="26"/>
        </w:rPr>
        <w:t>инфраструктуры.</w:t>
      </w:r>
    </w:p>
    <w:p w:rsidR="007422AF" w:rsidRPr="000904EA" w:rsidRDefault="007422AF" w:rsidP="007422AF">
      <w:pPr>
        <w:pStyle w:val="a3"/>
        <w:spacing w:before="2"/>
        <w:ind w:right="425"/>
        <w:rPr>
          <w:sz w:val="26"/>
          <w:szCs w:val="26"/>
        </w:rPr>
      </w:pPr>
      <w:r w:rsidRPr="000904EA">
        <w:rPr>
          <w:sz w:val="26"/>
          <w:szCs w:val="26"/>
        </w:rPr>
        <w:t>В стесненных условиях при комплексной реконструкции сложившейся застройки в отсутствие возможности организации внутриквартального проезда общего пользования допускается обеспечивать проход и проезд к территориям общего пользования путем установления публичного сервитута сквозного прохода и проезда. Границы публичных сервитутов устанавливаются документацией по планировке территории.</w:t>
      </w:r>
    </w:p>
    <w:p w:rsidR="007422AF" w:rsidRPr="000904EA" w:rsidRDefault="007422AF" w:rsidP="007422AF">
      <w:pPr>
        <w:pStyle w:val="a7"/>
        <w:numPr>
          <w:ilvl w:val="0"/>
          <w:numId w:val="83"/>
        </w:numPr>
        <w:tabs>
          <w:tab w:val="left" w:pos="1151"/>
        </w:tabs>
        <w:ind w:right="423" w:firstLine="480"/>
        <w:rPr>
          <w:sz w:val="26"/>
          <w:szCs w:val="26"/>
        </w:rPr>
      </w:pPr>
      <w:r w:rsidRPr="000904EA">
        <w:rPr>
          <w:sz w:val="26"/>
          <w:szCs w:val="26"/>
        </w:rPr>
        <w:t>Расчетные показатели объемов и типов застройки принимаются с учетом сложившейся и прогнозируемой социально-демографической ситуации, размещения территории в планировочной структуре населенного пункта, типов индивидуального,</w:t>
      </w:r>
      <w:r w:rsidRPr="000904EA">
        <w:rPr>
          <w:spacing w:val="40"/>
          <w:sz w:val="26"/>
          <w:szCs w:val="26"/>
        </w:rPr>
        <w:t xml:space="preserve"> </w:t>
      </w:r>
      <w:r w:rsidRPr="000904EA">
        <w:rPr>
          <w:sz w:val="26"/>
          <w:szCs w:val="26"/>
        </w:rPr>
        <w:t>блокированного</w:t>
      </w:r>
      <w:r w:rsidRPr="000904EA">
        <w:rPr>
          <w:spacing w:val="40"/>
          <w:sz w:val="26"/>
          <w:szCs w:val="26"/>
        </w:rPr>
        <w:t xml:space="preserve"> </w:t>
      </w:r>
      <w:r w:rsidRPr="000904EA">
        <w:rPr>
          <w:sz w:val="26"/>
          <w:szCs w:val="26"/>
        </w:rPr>
        <w:t>жилищных фондов, а также специализированного</w:t>
      </w:r>
      <w:r w:rsidRPr="000904EA">
        <w:rPr>
          <w:spacing w:val="-3"/>
          <w:sz w:val="26"/>
          <w:szCs w:val="26"/>
        </w:rPr>
        <w:t xml:space="preserve"> </w:t>
      </w:r>
      <w:r w:rsidRPr="000904EA">
        <w:rPr>
          <w:sz w:val="26"/>
          <w:szCs w:val="26"/>
        </w:rPr>
        <w:t>жилищного</w:t>
      </w:r>
      <w:r w:rsidRPr="000904EA">
        <w:rPr>
          <w:spacing w:val="-3"/>
          <w:sz w:val="26"/>
          <w:szCs w:val="26"/>
        </w:rPr>
        <w:t xml:space="preserve"> </w:t>
      </w:r>
      <w:r w:rsidRPr="000904EA">
        <w:rPr>
          <w:sz w:val="26"/>
          <w:szCs w:val="26"/>
        </w:rPr>
        <w:t>фонда (служебные</w:t>
      </w:r>
      <w:r w:rsidRPr="000904EA">
        <w:rPr>
          <w:spacing w:val="-2"/>
          <w:sz w:val="26"/>
          <w:szCs w:val="26"/>
        </w:rPr>
        <w:t xml:space="preserve"> </w:t>
      </w:r>
      <w:r w:rsidRPr="000904EA">
        <w:rPr>
          <w:sz w:val="26"/>
          <w:szCs w:val="26"/>
        </w:rPr>
        <w:t>жилые</w:t>
      </w:r>
      <w:r w:rsidRPr="000904EA">
        <w:rPr>
          <w:spacing w:val="-2"/>
          <w:sz w:val="26"/>
          <w:szCs w:val="26"/>
        </w:rPr>
        <w:t xml:space="preserve"> </w:t>
      </w:r>
      <w:r w:rsidRPr="000904EA">
        <w:rPr>
          <w:sz w:val="26"/>
          <w:szCs w:val="26"/>
        </w:rPr>
        <w:t>помещения; жилые помещения в общежитиях; жилые помещения маневренного фонда, жилые помещения в домах системы социального обслуживания граждан и др.</w:t>
      </w:r>
    </w:p>
    <w:p w:rsidR="007422AF" w:rsidRPr="000904EA" w:rsidRDefault="007422AF" w:rsidP="007422AF">
      <w:pPr>
        <w:pStyle w:val="a3"/>
        <w:ind w:right="419" w:firstLine="705"/>
        <w:rPr>
          <w:sz w:val="26"/>
          <w:szCs w:val="26"/>
        </w:rPr>
      </w:pPr>
      <w:r w:rsidRPr="000904EA">
        <w:rPr>
          <w:sz w:val="26"/>
          <w:szCs w:val="26"/>
        </w:rPr>
        <w:t>В отношении многоквартирных домов социального использования, многоквартирных домов, строящихся в целях реализации адресных программ по переселению граждан из аварийного жилищного фонда и в иных случаях строительства жилищного фонда за счет бюджетных источников финансирования для расчета перспективной численности населения допускается использование соответствующих расчетных показателей СП 42.13330.2016 или показателей, включенных в нормативно-правовые акты, в рамках которых осуществляется строительство.</w:t>
      </w:r>
    </w:p>
    <w:p w:rsidR="007422AF" w:rsidRPr="000904EA" w:rsidRDefault="007422AF" w:rsidP="007422AF">
      <w:pPr>
        <w:pStyle w:val="a3"/>
        <w:spacing w:before="2"/>
        <w:ind w:right="422"/>
        <w:rPr>
          <w:sz w:val="26"/>
          <w:szCs w:val="26"/>
        </w:rPr>
      </w:pPr>
      <w:r w:rsidRPr="000904EA">
        <w:rPr>
          <w:sz w:val="26"/>
          <w:szCs w:val="26"/>
        </w:rPr>
        <w:t>Функциональный состав и параметры застройки должны обеспечивать размещение объектов повседневного обслуживания населения на территории квартала или микрорайона.</w:t>
      </w:r>
    </w:p>
    <w:p w:rsidR="007422AF" w:rsidRPr="000904EA" w:rsidRDefault="007422AF" w:rsidP="007422AF">
      <w:pPr>
        <w:pStyle w:val="a7"/>
        <w:numPr>
          <w:ilvl w:val="0"/>
          <w:numId w:val="83"/>
        </w:numPr>
        <w:tabs>
          <w:tab w:val="left" w:pos="1291"/>
        </w:tabs>
        <w:ind w:right="418" w:firstLine="480"/>
        <w:rPr>
          <w:sz w:val="26"/>
          <w:szCs w:val="26"/>
        </w:rPr>
      </w:pPr>
      <w:r w:rsidRPr="000904EA">
        <w:rPr>
          <w:sz w:val="26"/>
          <w:szCs w:val="26"/>
        </w:rPr>
        <w:t>Предельные минимальные размеры земельных участков для индивидуального</w:t>
      </w:r>
      <w:r w:rsidRPr="000904EA">
        <w:rPr>
          <w:spacing w:val="-5"/>
          <w:sz w:val="26"/>
          <w:szCs w:val="26"/>
        </w:rPr>
        <w:t xml:space="preserve"> </w:t>
      </w:r>
      <w:r w:rsidRPr="000904EA">
        <w:rPr>
          <w:sz w:val="26"/>
          <w:szCs w:val="26"/>
        </w:rPr>
        <w:t>жилищного</w:t>
      </w:r>
      <w:r w:rsidRPr="000904EA">
        <w:rPr>
          <w:spacing w:val="-5"/>
          <w:sz w:val="26"/>
          <w:szCs w:val="26"/>
        </w:rPr>
        <w:t xml:space="preserve"> </w:t>
      </w:r>
      <w:r w:rsidRPr="000904EA">
        <w:rPr>
          <w:sz w:val="26"/>
          <w:szCs w:val="26"/>
        </w:rPr>
        <w:t>строительства,</w:t>
      </w:r>
      <w:r w:rsidRPr="000904EA">
        <w:rPr>
          <w:spacing w:val="-3"/>
          <w:sz w:val="26"/>
          <w:szCs w:val="26"/>
        </w:rPr>
        <w:t xml:space="preserve"> </w:t>
      </w:r>
      <w:r w:rsidRPr="000904EA">
        <w:rPr>
          <w:sz w:val="26"/>
          <w:szCs w:val="26"/>
        </w:rPr>
        <w:t>блокированной</w:t>
      </w:r>
      <w:r w:rsidRPr="000904EA">
        <w:rPr>
          <w:spacing w:val="-5"/>
          <w:sz w:val="26"/>
          <w:szCs w:val="26"/>
        </w:rPr>
        <w:t xml:space="preserve"> </w:t>
      </w:r>
      <w:r w:rsidRPr="000904EA">
        <w:rPr>
          <w:sz w:val="26"/>
          <w:szCs w:val="26"/>
        </w:rPr>
        <w:t>жилой</w:t>
      </w:r>
      <w:r w:rsidRPr="000904EA">
        <w:rPr>
          <w:spacing w:val="-5"/>
          <w:sz w:val="26"/>
          <w:szCs w:val="26"/>
        </w:rPr>
        <w:t xml:space="preserve"> </w:t>
      </w:r>
      <w:r w:rsidRPr="000904EA">
        <w:rPr>
          <w:sz w:val="26"/>
          <w:szCs w:val="26"/>
        </w:rPr>
        <w:t>застройки</w:t>
      </w:r>
      <w:r w:rsidRPr="000904EA">
        <w:rPr>
          <w:spacing w:val="-1"/>
          <w:sz w:val="26"/>
          <w:szCs w:val="26"/>
        </w:rPr>
        <w:t xml:space="preserve"> </w:t>
      </w:r>
      <w:r w:rsidRPr="000904EA">
        <w:rPr>
          <w:sz w:val="26"/>
          <w:szCs w:val="26"/>
        </w:rPr>
        <w:t>и личного подсобного хозяйства в сельских населенных пунктах</w:t>
      </w:r>
      <w:r w:rsidRPr="000904EA">
        <w:rPr>
          <w:spacing w:val="40"/>
          <w:sz w:val="26"/>
          <w:szCs w:val="26"/>
        </w:rPr>
        <w:t xml:space="preserve"> </w:t>
      </w:r>
      <w:r w:rsidRPr="000904EA">
        <w:rPr>
          <w:sz w:val="26"/>
          <w:szCs w:val="26"/>
        </w:rPr>
        <w:t>устанавливаются органами местного самоуправления</w:t>
      </w:r>
      <w:r w:rsidRPr="000904EA">
        <w:rPr>
          <w:spacing w:val="40"/>
          <w:sz w:val="26"/>
          <w:szCs w:val="26"/>
        </w:rPr>
        <w:t xml:space="preserve"> </w:t>
      </w:r>
      <w:r w:rsidRPr="000904EA">
        <w:rPr>
          <w:sz w:val="26"/>
          <w:szCs w:val="26"/>
        </w:rPr>
        <w:t>в градостроительном регламенте Правил землепользования и застройки сельского поселения.</w:t>
      </w:r>
    </w:p>
    <w:p w:rsidR="007422AF" w:rsidRPr="000904EA" w:rsidRDefault="007422AF" w:rsidP="007422AF">
      <w:pPr>
        <w:pStyle w:val="a7"/>
        <w:numPr>
          <w:ilvl w:val="0"/>
          <w:numId w:val="83"/>
        </w:numPr>
        <w:tabs>
          <w:tab w:val="left" w:pos="1339"/>
        </w:tabs>
        <w:ind w:right="423" w:firstLine="480"/>
        <w:rPr>
          <w:sz w:val="26"/>
          <w:szCs w:val="26"/>
        </w:rPr>
      </w:pPr>
      <w:r w:rsidRPr="000904EA">
        <w:rPr>
          <w:sz w:val="26"/>
          <w:szCs w:val="26"/>
        </w:rPr>
        <w:t>Проектируемые размеры приусадебных земельных участков устанавливаются с учетом потенциала территории, особенностей существующей застройки, возможностей эффективного инженерного обеспечения и</w:t>
      </w:r>
      <w:r w:rsidRPr="000904EA">
        <w:rPr>
          <w:spacing w:val="40"/>
          <w:sz w:val="26"/>
          <w:szCs w:val="26"/>
        </w:rPr>
        <w:t xml:space="preserve"> </w:t>
      </w:r>
      <w:r w:rsidRPr="000904EA">
        <w:rPr>
          <w:sz w:val="26"/>
          <w:szCs w:val="26"/>
        </w:rPr>
        <w:t>развития личного подсобного хозяйства.</w:t>
      </w:r>
    </w:p>
    <w:p w:rsidR="007422AF" w:rsidRPr="000904EA" w:rsidRDefault="007422AF" w:rsidP="007422AF">
      <w:pPr>
        <w:pStyle w:val="a7"/>
        <w:numPr>
          <w:ilvl w:val="0"/>
          <w:numId w:val="83"/>
        </w:numPr>
        <w:tabs>
          <w:tab w:val="left" w:pos="1055"/>
        </w:tabs>
        <w:ind w:right="422" w:firstLine="480"/>
        <w:rPr>
          <w:sz w:val="26"/>
          <w:szCs w:val="26"/>
        </w:rPr>
      </w:pPr>
      <w:r w:rsidRPr="000904EA">
        <w:rPr>
          <w:sz w:val="26"/>
          <w:szCs w:val="26"/>
        </w:rPr>
        <w:t xml:space="preserve">Для жителей блокированных жилых домов, а также жителей усадебной застройки при дефиците территории могут предусматриваться дополнительные участки для размещения хозяйственных построек, огородничества и развития личного подсобного хозяйства за пределами границ населенного пункта, на земельных участках, не являющихся резервом для жилищного строительства, с соблюдением </w:t>
      </w:r>
      <w:r w:rsidRPr="000904EA">
        <w:rPr>
          <w:sz w:val="26"/>
          <w:szCs w:val="26"/>
        </w:rPr>
        <w:lastRenderedPageBreak/>
        <w:t>природоохранных, санитарных, противопожарных и зооветеринарных требований.</w:t>
      </w:r>
    </w:p>
    <w:p w:rsidR="007422AF" w:rsidRPr="000904EA" w:rsidRDefault="007422AF" w:rsidP="007422AF">
      <w:pPr>
        <w:pStyle w:val="a7"/>
        <w:numPr>
          <w:ilvl w:val="0"/>
          <w:numId w:val="83"/>
        </w:numPr>
        <w:tabs>
          <w:tab w:val="left" w:pos="1257"/>
        </w:tabs>
        <w:spacing w:before="61"/>
        <w:ind w:right="423" w:firstLine="480"/>
        <w:rPr>
          <w:sz w:val="26"/>
          <w:szCs w:val="26"/>
        </w:rPr>
      </w:pPr>
      <w:r w:rsidRPr="000904EA">
        <w:rPr>
          <w:sz w:val="26"/>
          <w:szCs w:val="26"/>
        </w:rPr>
        <w:t>Показатель жилищной обеспеченности для индивидуальной и блокированной жилой застройки не регламентируется и рекомендуется принимать по заданию на проектирование или с учетом фактически достигнутой средней обеспеченности общей площадью жилых помещений; исходя из учета конкретных возможностей сельского поселения (территориальных</w:t>
      </w:r>
      <w:r w:rsidRPr="000904EA">
        <w:rPr>
          <w:spacing w:val="40"/>
          <w:sz w:val="26"/>
          <w:szCs w:val="26"/>
        </w:rPr>
        <w:t xml:space="preserve"> </w:t>
      </w:r>
      <w:r w:rsidRPr="000904EA">
        <w:rPr>
          <w:sz w:val="26"/>
          <w:szCs w:val="26"/>
        </w:rPr>
        <w:t>ресурсов</w:t>
      </w:r>
      <w:r w:rsidRPr="000904EA">
        <w:rPr>
          <w:spacing w:val="-1"/>
          <w:sz w:val="26"/>
          <w:szCs w:val="26"/>
        </w:rPr>
        <w:t xml:space="preserve"> </w:t>
      </w:r>
      <w:r w:rsidRPr="000904EA">
        <w:rPr>
          <w:sz w:val="26"/>
          <w:szCs w:val="26"/>
        </w:rPr>
        <w:t>строительной базы, темпов ввода жилья на момент разработки проектов территориального планирования).</w:t>
      </w:r>
    </w:p>
    <w:p w:rsidR="007422AF" w:rsidRPr="000904EA" w:rsidRDefault="007422AF" w:rsidP="007422AF">
      <w:pPr>
        <w:pStyle w:val="a3"/>
        <w:spacing w:before="2"/>
        <w:ind w:right="424"/>
        <w:rPr>
          <w:sz w:val="26"/>
          <w:szCs w:val="26"/>
        </w:rPr>
      </w:pPr>
      <w:r w:rsidRPr="000904EA">
        <w:rPr>
          <w:sz w:val="26"/>
          <w:szCs w:val="26"/>
        </w:rPr>
        <w:t>Рекомендуемая обеспеченность жилой площадью на срок реализации документов территориального планирования – 40 кв. м на чел.</w:t>
      </w:r>
    </w:p>
    <w:p w:rsidR="007422AF" w:rsidRPr="000904EA" w:rsidRDefault="007422AF" w:rsidP="007422AF">
      <w:pPr>
        <w:pStyle w:val="a7"/>
        <w:numPr>
          <w:ilvl w:val="0"/>
          <w:numId w:val="83"/>
        </w:numPr>
        <w:tabs>
          <w:tab w:val="left" w:pos="1089"/>
        </w:tabs>
        <w:ind w:right="421" w:firstLine="480"/>
        <w:rPr>
          <w:sz w:val="26"/>
          <w:szCs w:val="26"/>
        </w:rPr>
      </w:pPr>
      <w:r w:rsidRPr="000904EA">
        <w:rPr>
          <w:sz w:val="26"/>
          <w:szCs w:val="26"/>
        </w:rPr>
        <w:t>Планируемая численность населения жилой зоны на срок реализации проекта определяется в зависимости от количества жилых домов (квартир), планируемых к размещению на застраиваемой (реконструируемой) территории и коэффициента семейности в конкретном населенном пункте.</w:t>
      </w:r>
    </w:p>
    <w:p w:rsidR="007422AF" w:rsidRPr="000904EA" w:rsidRDefault="007422AF" w:rsidP="007422AF">
      <w:pPr>
        <w:pStyle w:val="a3"/>
        <w:tabs>
          <w:tab w:val="left" w:pos="2516"/>
        </w:tabs>
        <w:ind w:right="420" w:firstLine="566"/>
        <w:rPr>
          <w:sz w:val="26"/>
          <w:szCs w:val="26"/>
        </w:rPr>
      </w:pPr>
      <w:r w:rsidRPr="000904EA">
        <w:rPr>
          <w:sz w:val="26"/>
          <w:szCs w:val="26"/>
        </w:rPr>
        <w:t xml:space="preserve">Для расчета численности населения существующих жилых домов в границах проектирования при подготовке документации по планировке территории, а также для подготовки аналитических отчетов необходимо </w:t>
      </w:r>
      <w:r w:rsidRPr="000904EA">
        <w:rPr>
          <w:spacing w:val="-2"/>
          <w:sz w:val="26"/>
          <w:szCs w:val="26"/>
        </w:rPr>
        <w:t>использовать</w:t>
      </w:r>
      <w:r w:rsidRPr="000904EA">
        <w:rPr>
          <w:sz w:val="26"/>
          <w:szCs w:val="26"/>
        </w:rPr>
        <w:tab/>
        <w:t>информацию о фактическом количестве жителей, зарегистрированных по месту постоянного проживания и временного пребывания, полученную в уполномоченных за ведение учета органах исполнительной власти, органах местного самоуправления и организациях.</w:t>
      </w:r>
    </w:p>
    <w:p w:rsidR="007422AF" w:rsidRPr="000904EA" w:rsidRDefault="007422AF" w:rsidP="009F1A4B">
      <w:pPr>
        <w:pStyle w:val="1"/>
        <w:tabs>
          <w:tab w:val="left" w:pos="2262"/>
        </w:tabs>
        <w:spacing w:before="120"/>
        <w:ind w:left="707"/>
        <w:rPr>
          <w:sz w:val="26"/>
          <w:szCs w:val="26"/>
        </w:rPr>
      </w:pPr>
      <w:r w:rsidRPr="000904EA">
        <w:rPr>
          <w:sz w:val="26"/>
          <w:szCs w:val="26"/>
        </w:rPr>
        <w:t>Статья</w:t>
      </w:r>
      <w:r w:rsidRPr="000904EA">
        <w:rPr>
          <w:spacing w:val="-11"/>
          <w:sz w:val="26"/>
          <w:szCs w:val="26"/>
        </w:rPr>
        <w:t xml:space="preserve"> </w:t>
      </w:r>
      <w:r w:rsidRPr="000904EA">
        <w:rPr>
          <w:spacing w:val="-5"/>
          <w:sz w:val="26"/>
          <w:szCs w:val="26"/>
        </w:rPr>
        <w:t>7.</w:t>
      </w:r>
      <w:r w:rsidRPr="000904EA">
        <w:rPr>
          <w:sz w:val="26"/>
          <w:szCs w:val="26"/>
        </w:rPr>
        <w:tab/>
        <w:t>Параметры</w:t>
      </w:r>
      <w:r w:rsidRPr="000904EA">
        <w:rPr>
          <w:spacing w:val="-12"/>
          <w:sz w:val="26"/>
          <w:szCs w:val="26"/>
        </w:rPr>
        <w:t xml:space="preserve"> </w:t>
      </w:r>
      <w:r w:rsidRPr="000904EA">
        <w:rPr>
          <w:sz w:val="26"/>
          <w:szCs w:val="26"/>
        </w:rPr>
        <w:t>жилой</w:t>
      </w:r>
      <w:r w:rsidRPr="000904EA">
        <w:rPr>
          <w:spacing w:val="-11"/>
          <w:sz w:val="26"/>
          <w:szCs w:val="26"/>
        </w:rPr>
        <w:t xml:space="preserve"> </w:t>
      </w:r>
      <w:r w:rsidRPr="000904EA">
        <w:rPr>
          <w:spacing w:val="-2"/>
          <w:sz w:val="26"/>
          <w:szCs w:val="26"/>
        </w:rPr>
        <w:t>застройки</w:t>
      </w:r>
    </w:p>
    <w:p w:rsidR="007422AF" w:rsidRPr="000904EA" w:rsidRDefault="007422AF" w:rsidP="009F1A4B">
      <w:pPr>
        <w:pStyle w:val="a7"/>
        <w:numPr>
          <w:ilvl w:val="0"/>
          <w:numId w:val="82"/>
        </w:numPr>
        <w:tabs>
          <w:tab w:val="left" w:pos="1271"/>
        </w:tabs>
        <w:spacing w:before="120"/>
        <w:ind w:right="420" w:firstLine="566"/>
        <w:jc w:val="both"/>
        <w:rPr>
          <w:sz w:val="26"/>
          <w:szCs w:val="26"/>
        </w:rPr>
      </w:pPr>
      <w:r w:rsidRPr="000904EA">
        <w:rPr>
          <w:sz w:val="26"/>
          <w:szCs w:val="26"/>
        </w:rPr>
        <w:t>Предельные параметры земельного участка жилой</w:t>
      </w:r>
      <w:r w:rsidRPr="000904EA">
        <w:rPr>
          <w:spacing w:val="40"/>
          <w:sz w:val="26"/>
          <w:szCs w:val="26"/>
        </w:rPr>
        <w:t xml:space="preserve"> </w:t>
      </w:r>
      <w:r w:rsidRPr="000904EA">
        <w:rPr>
          <w:sz w:val="26"/>
          <w:szCs w:val="26"/>
        </w:rPr>
        <w:t>зоны устанавливаются в</w:t>
      </w:r>
      <w:r w:rsidRPr="000904EA">
        <w:rPr>
          <w:spacing w:val="40"/>
          <w:sz w:val="26"/>
          <w:szCs w:val="26"/>
        </w:rPr>
        <w:t xml:space="preserve"> </w:t>
      </w:r>
      <w:r w:rsidRPr="000904EA">
        <w:rPr>
          <w:sz w:val="26"/>
          <w:szCs w:val="26"/>
        </w:rPr>
        <w:t>градостроительном регламенте Правил землепользования и застройки сельского поселения.</w:t>
      </w:r>
    </w:p>
    <w:p w:rsidR="007422AF" w:rsidRPr="000904EA" w:rsidRDefault="007422AF" w:rsidP="006B2A2E">
      <w:pPr>
        <w:pStyle w:val="a7"/>
        <w:numPr>
          <w:ilvl w:val="0"/>
          <w:numId w:val="82"/>
        </w:numPr>
        <w:tabs>
          <w:tab w:val="left" w:pos="1002"/>
          <w:tab w:val="left" w:pos="9486"/>
        </w:tabs>
        <w:spacing w:before="100" w:beforeAutospacing="1" w:line="242" w:lineRule="auto"/>
        <w:ind w:right="422" w:firstLine="566"/>
        <w:jc w:val="both"/>
        <w:rPr>
          <w:sz w:val="26"/>
          <w:szCs w:val="26"/>
        </w:rPr>
      </w:pPr>
      <w:r w:rsidRPr="000904EA">
        <w:rPr>
          <w:sz w:val="26"/>
          <w:szCs w:val="26"/>
        </w:rPr>
        <w:t>Ориентировочную потребность в площади жилой застройки (площади в га на единицу жилья - дом, квартиру)</w:t>
      </w:r>
      <w:r w:rsidRPr="000904EA">
        <w:rPr>
          <w:spacing w:val="80"/>
          <w:sz w:val="26"/>
          <w:szCs w:val="26"/>
        </w:rPr>
        <w:t xml:space="preserve">   </w:t>
      </w:r>
      <w:r w:rsidRPr="000904EA">
        <w:rPr>
          <w:sz w:val="26"/>
          <w:szCs w:val="26"/>
        </w:rPr>
        <w:t>рекомендуется</w:t>
      </w:r>
      <w:r w:rsidRPr="000904EA">
        <w:rPr>
          <w:spacing w:val="40"/>
          <w:sz w:val="26"/>
          <w:szCs w:val="26"/>
        </w:rPr>
        <w:t xml:space="preserve">  </w:t>
      </w:r>
      <w:r w:rsidRPr="000904EA">
        <w:rPr>
          <w:sz w:val="26"/>
          <w:szCs w:val="26"/>
        </w:rPr>
        <w:t>определять</w:t>
      </w:r>
      <w:r w:rsidRPr="000904EA">
        <w:rPr>
          <w:sz w:val="26"/>
          <w:szCs w:val="26"/>
        </w:rPr>
        <w:tab/>
      </w:r>
      <w:r w:rsidRPr="000904EA">
        <w:rPr>
          <w:spacing w:val="-6"/>
          <w:sz w:val="26"/>
          <w:szCs w:val="26"/>
        </w:rPr>
        <w:t xml:space="preserve">по </w:t>
      </w:r>
      <w:r w:rsidRPr="000904EA">
        <w:rPr>
          <w:sz w:val="26"/>
          <w:szCs w:val="26"/>
        </w:rPr>
        <w:t xml:space="preserve">таблице </w:t>
      </w:r>
      <w:r w:rsidR="005F4171">
        <w:rPr>
          <w:sz w:val="26"/>
          <w:szCs w:val="26"/>
        </w:rPr>
        <w:t>4</w:t>
      </w:r>
      <w:r w:rsidRPr="000904EA">
        <w:rPr>
          <w:sz w:val="26"/>
          <w:szCs w:val="26"/>
        </w:rPr>
        <w:t>.</w:t>
      </w:r>
    </w:p>
    <w:p w:rsidR="007422AF" w:rsidRPr="000904EA" w:rsidRDefault="007422AF" w:rsidP="006B2A2E">
      <w:pPr>
        <w:pStyle w:val="a3"/>
        <w:spacing w:before="100" w:beforeAutospacing="1"/>
        <w:ind w:right="423" w:firstLine="566"/>
        <w:rPr>
          <w:sz w:val="26"/>
          <w:szCs w:val="26"/>
        </w:rPr>
      </w:pPr>
      <w:r w:rsidRPr="000904EA">
        <w:rPr>
          <w:sz w:val="26"/>
          <w:szCs w:val="26"/>
        </w:rPr>
        <w:t xml:space="preserve">Таблица </w:t>
      </w:r>
      <w:r w:rsidR="005F4171">
        <w:rPr>
          <w:sz w:val="26"/>
          <w:szCs w:val="26"/>
        </w:rPr>
        <w:t>4</w:t>
      </w:r>
      <w:r w:rsidRPr="000904EA">
        <w:rPr>
          <w:sz w:val="26"/>
          <w:szCs w:val="26"/>
        </w:rPr>
        <w:t>. Предварительное определение потребности в территории</w:t>
      </w:r>
      <w:r w:rsidRPr="000904EA">
        <w:rPr>
          <w:spacing w:val="40"/>
          <w:sz w:val="26"/>
          <w:szCs w:val="26"/>
        </w:rPr>
        <w:t xml:space="preserve"> </w:t>
      </w:r>
      <w:r w:rsidRPr="000904EA">
        <w:rPr>
          <w:sz w:val="26"/>
          <w:szCs w:val="26"/>
        </w:rPr>
        <w:t>жилой застройки (кол. га на</w:t>
      </w:r>
      <w:r w:rsidRPr="000904EA">
        <w:rPr>
          <w:spacing w:val="40"/>
          <w:sz w:val="26"/>
          <w:szCs w:val="26"/>
        </w:rPr>
        <w:t xml:space="preserve"> </w:t>
      </w:r>
      <w:r w:rsidRPr="000904EA">
        <w:rPr>
          <w:sz w:val="26"/>
          <w:szCs w:val="26"/>
        </w:rPr>
        <w:t>единицу жилья - квартиру)</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2"/>
        <w:gridCol w:w="2885"/>
        <w:gridCol w:w="2842"/>
      </w:tblGrid>
      <w:tr w:rsidR="007422AF" w:rsidTr="00E44BEF">
        <w:trPr>
          <w:trHeight w:val="830"/>
        </w:trPr>
        <w:tc>
          <w:tcPr>
            <w:tcW w:w="3922" w:type="dxa"/>
          </w:tcPr>
          <w:p w:rsidR="007422AF" w:rsidRDefault="007422AF" w:rsidP="00E44BEF">
            <w:pPr>
              <w:pStyle w:val="TableParagraph"/>
              <w:spacing w:before="270"/>
              <w:ind w:left="110"/>
              <w:rPr>
                <w:sz w:val="24"/>
              </w:rPr>
            </w:pPr>
            <w:r>
              <w:rPr>
                <w:sz w:val="24"/>
              </w:rPr>
              <w:t>Тип</w:t>
            </w:r>
            <w:r>
              <w:rPr>
                <w:spacing w:val="-3"/>
                <w:sz w:val="24"/>
              </w:rPr>
              <w:t xml:space="preserve"> </w:t>
            </w:r>
            <w:r>
              <w:rPr>
                <w:spacing w:val="-2"/>
                <w:sz w:val="24"/>
              </w:rPr>
              <w:t>застройки</w:t>
            </w:r>
          </w:p>
        </w:tc>
        <w:tc>
          <w:tcPr>
            <w:tcW w:w="2885" w:type="dxa"/>
          </w:tcPr>
          <w:p w:rsidR="007422AF" w:rsidRDefault="007422AF" w:rsidP="00E44BEF">
            <w:pPr>
              <w:pStyle w:val="TableParagraph"/>
              <w:tabs>
                <w:tab w:val="left" w:pos="1626"/>
              </w:tabs>
              <w:spacing w:line="268" w:lineRule="exact"/>
              <w:ind w:left="105"/>
              <w:rPr>
                <w:sz w:val="24"/>
              </w:rPr>
            </w:pPr>
            <w:r>
              <w:rPr>
                <w:spacing w:val="-2"/>
                <w:sz w:val="24"/>
              </w:rPr>
              <w:t>Площадь</w:t>
            </w:r>
            <w:r>
              <w:rPr>
                <w:sz w:val="24"/>
              </w:rPr>
              <w:tab/>
            </w:r>
            <w:r>
              <w:rPr>
                <w:spacing w:val="-2"/>
                <w:sz w:val="24"/>
              </w:rPr>
              <w:t>земельного</w:t>
            </w:r>
          </w:p>
          <w:p w:rsidR="007422AF" w:rsidRDefault="007422AF" w:rsidP="00E44BEF">
            <w:pPr>
              <w:pStyle w:val="TableParagraph"/>
              <w:spacing w:line="274" w:lineRule="exact"/>
              <w:ind w:left="105"/>
              <w:rPr>
                <w:sz w:val="24"/>
              </w:rPr>
            </w:pPr>
            <w:r>
              <w:rPr>
                <w:sz w:val="24"/>
              </w:rPr>
              <w:t>участка,</w:t>
            </w:r>
            <w:r>
              <w:rPr>
                <w:spacing w:val="40"/>
                <w:sz w:val="24"/>
              </w:rPr>
              <w:t xml:space="preserve"> </w:t>
            </w:r>
            <w:r>
              <w:rPr>
                <w:sz w:val="24"/>
              </w:rPr>
              <w:t>кв.м</w:t>
            </w:r>
            <w:r>
              <w:rPr>
                <w:spacing w:val="40"/>
                <w:sz w:val="24"/>
              </w:rPr>
              <w:t xml:space="preserve"> </w:t>
            </w:r>
            <w:r>
              <w:rPr>
                <w:sz w:val="24"/>
              </w:rPr>
              <w:t>при</w:t>
            </w:r>
            <w:r>
              <w:rPr>
                <w:spacing w:val="40"/>
                <w:sz w:val="24"/>
              </w:rPr>
              <w:t xml:space="preserve"> </w:t>
            </w:r>
            <w:r>
              <w:rPr>
                <w:sz w:val="24"/>
              </w:rPr>
              <w:t xml:space="preserve">доме, </w:t>
            </w:r>
            <w:r>
              <w:rPr>
                <w:spacing w:val="-2"/>
                <w:sz w:val="24"/>
              </w:rPr>
              <w:t>квартире</w:t>
            </w:r>
          </w:p>
        </w:tc>
        <w:tc>
          <w:tcPr>
            <w:tcW w:w="2842" w:type="dxa"/>
          </w:tcPr>
          <w:p w:rsidR="007422AF" w:rsidRDefault="007422AF" w:rsidP="00E44BEF">
            <w:pPr>
              <w:pStyle w:val="TableParagraph"/>
              <w:spacing w:before="131" w:line="242" w:lineRule="auto"/>
              <w:ind w:left="109"/>
              <w:rPr>
                <w:sz w:val="24"/>
              </w:rPr>
            </w:pPr>
            <w:r>
              <w:rPr>
                <w:sz w:val="24"/>
              </w:rPr>
              <w:t>Показатель,</w:t>
            </w:r>
            <w:r>
              <w:rPr>
                <w:spacing w:val="80"/>
                <w:sz w:val="24"/>
              </w:rPr>
              <w:t xml:space="preserve"> </w:t>
            </w:r>
            <w:r>
              <w:rPr>
                <w:sz w:val="24"/>
              </w:rPr>
              <w:t>га</w:t>
            </w:r>
            <w:r>
              <w:rPr>
                <w:spacing w:val="80"/>
                <w:sz w:val="24"/>
              </w:rPr>
              <w:t xml:space="preserve"> </w:t>
            </w:r>
            <w:r>
              <w:rPr>
                <w:sz w:val="24"/>
              </w:rPr>
              <w:t>на</w:t>
            </w:r>
            <w:r>
              <w:rPr>
                <w:spacing w:val="80"/>
                <w:sz w:val="24"/>
              </w:rPr>
              <w:t xml:space="preserve"> </w:t>
            </w:r>
            <w:r>
              <w:rPr>
                <w:sz w:val="24"/>
              </w:rPr>
              <w:t xml:space="preserve">дом, </w:t>
            </w:r>
            <w:r>
              <w:rPr>
                <w:spacing w:val="-2"/>
                <w:sz w:val="24"/>
              </w:rPr>
              <w:t>квартиру</w:t>
            </w:r>
          </w:p>
        </w:tc>
      </w:tr>
      <w:tr w:rsidR="007422AF" w:rsidTr="00E44BEF">
        <w:trPr>
          <w:trHeight w:val="292"/>
        </w:trPr>
        <w:tc>
          <w:tcPr>
            <w:tcW w:w="3922" w:type="dxa"/>
            <w:vMerge w:val="restart"/>
          </w:tcPr>
          <w:p w:rsidR="007422AF" w:rsidRDefault="007422AF" w:rsidP="005F4171">
            <w:pPr>
              <w:pStyle w:val="TableParagraph"/>
              <w:ind w:left="110" w:right="91"/>
              <w:jc w:val="both"/>
              <w:rPr>
                <w:sz w:val="24"/>
              </w:rPr>
            </w:pPr>
            <w:r>
              <w:rPr>
                <w:sz w:val="24"/>
              </w:rPr>
              <w:t>Индивидуальная жилая застройка с участками (</w:t>
            </w:r>
            <w:r w:rsidR="005F4171">
              <w:rPr>
                <w:sz w:val="24"/>
              </w:rPr>
              <w:t>личным подсобным хозяйством</w:t>
            </w:r>
            <w:r>
              <w:rPr>
                <w:sz w:val="24"/>
              </w:rPr>
              <w:t>)</w:t>
            </w:r>
          </w:p>
        </w:tc>
        <w:tc>
          <w:tcPr>
            <w:tcW w:w="2885" w:type="dxa"/>
          </w:tcPr>
          <w:p w:rsidR="007422AF" w:rsidRDefault="007422AF" w:rsidP="00E44BEF">
            <w:pPr>
              <w:pStyle w:val="TableParagraph"/>
              <w:spacing w:before="1" w:line="271" w:lineRule="exact"/>
              <w:ind w:left="105"/>
              <w:rPr>
                <w:sz w:val="24"/>
              </w:rPr>
            </w:pPr>
            <w:r>
              <w:rPr>
                <w:spacing w:val="-4"/>
                <w:sz w:val="24"/>
              </w:rPr>
              <w:t>1500</w:t>
            </w:r>
          </w:p>
        </w:tc>
        <w:tc>
          <w:tcPr>
            <w:tcW w:w="2842" w:type="dxa"/>
          </w:tcPr>
          <w:p w:rsidR="007422AF" w:rsidRDefault="007422AF" w:rsidP="00E44BEF">
            <w:pPr>
              <w:pStyle w:val="TableParagraph"/>
              <w:spacing w:before="1" w:line="271" w:lineRule="exact"/>
              <w:ind w:left="109"/>
              <w:rPr>
                <w:sz w:val="24"/>
              </w:rPr>
            </w:pPr>
            <w:r>
              <w:rPr>
                <w:spacing w:val="-2"/>
                <w:sz w:val="24"/>
              </w:rPr>
              <w:t>0,21-</w:t>
            </w:r>
            <w:r>
              <w:rPr>
                <w:spacing w:val="-4"/>
                <w:sz w:val="24"/>
              </w:rPr>
              <w:t>0,23</w:t>
            </w:r>
          </w:p>
        </w:tc>
      </w:tr>
      <w:tr w:rsidR="007422AF" w:rsidTr="00E44BEF">
        <w:trPr>
          <w:trHeight w:val="287"/>
        </w:trPr>
        <w:tc>
          <w:tcPr>
            <w:tcW w:w="3922" w:type="dxa"/>
            <w:vMerge/>
            <w:tcBorders>
              <w:top w:val="nil"/>
            </w:tcBorders>
          </w:tcPr>
          <w:p w:rsidR="007422AF" w:rsidRDefault="007422AF" w:rsidP="00E44BEF">
            <w:pPr>
              <w:rPr>
                <w:sz w:val="2"/>
                <w:szCs w:val="2"/>
              </w:rPr>
            </w:pPr>
          </w:p>
        </w:tc>
        <w:tc>
          <w:tcPr>
            <w:tcW w:w="2885" w:type="dxa"/>
          </w:tcPr>
          <w:p w:rsidR="007422AF" w:rsidRDefault="007422AF" w:rsidP="00E44BEF">
            <w:pPr>
              <w:pStyle w:val="TableParagraph"/>
              <w:spacing w:line="268" w:lineRule="exact"/>
              <w:ind w:left="105"/>
              <w:rPr>
                <w:sz w:val="24"/>
              </w:rPr>
            </w:pPr>
            <w:r>
              <w:rPr>
                <w:spacing w:val="-4"/>
                <w:sz w:val="24"/>
              </w:rPr>
              <w:t>1200</w:t>
            </w:r>
          </w:p>
        </w:tc>
        <w:tc>
          <w:tcPr>
            <w:tcW w:w="2842" w:type="dxa"/>
          </w:tcPr>
          <w:p w:rsidR="007422AF" w:rsidRDefault="007422AF" w:rsidP="00E44BEF">
            <w:pPr>
              <w:pStyle w:val="TableParagraph"/>
              <w:spacing w:line="268" w:lineRule="exact"/>
              <w:ind w:left="109"/>
              <w:rPr>
                <w:sz w:val="24"/>
              </w:rPr>
            </w:pPr>
            <w:r>
              <w:rPr>
                <w:spacing w:val="-2"/>
                <w:sz w:val="24"/>
              </w:rPr>
              <w:t>0,17-</w:t>
            </w:r>
            <w:r>
              <w:rPr>
                <w:spacing w:val="-4"/>
                <w:sz w:val="24"/>
              </w:rPr>
              <w:t>0,20</w:t>
            </w:r>
          </w:p>
        </w:tc>
      </w:tr>
      <w:tr w:rsidR="007422AF" w:rsidTr="00E44BEF">
        <w:trPr>
          <w:trHeight w:val="292"/>
        </w:trPr>
        <w:tc>
          <w:tcPr>
            <w:tcW w:w="3922" w:type="dxa"/>
            <w:vMerge/>
            <w:tcBorders>
              <w:top w:val="nil"/>
            </w:tcBorders>
          </w:tcPr>
          <w:p w:rsidR="007422AF" w:rsidRDefault="007422AF" w:rsidP="00E44BEF">
            <w:pPr>
              <w:rPr>
                <w:sz w:val="2"/>
                <w:szCs w:val="2"/>
              </w:rPr>
            </w:pPr>
          </w:p>
        </w:tc>
        <w:tc>
          <w:tcPr>
            <w:tcW w:w="2885" w:type="dxa"/>
          </w:tcPr>
          <w:p w:rsidR="007422AF" w:rsidRDefault="007422AF" w:rsidP="00E44BEF">
            <w:pPr>
              <w:pStyle w:val="TableParagraph"/>
              <w:spacing w:before="1" w:line="271" w:lineRule="exact"/>
              <w:ind w:left="105"/>
              <w:rPr>
                <w:sz w:val="24"/>
              </w:rPr>
            </w:pPr>
            <w:r>
              <w:rPr>
                <w:spacing w:val="-4"/>
                <w:sz w:val="24"/>
              </w:rPr>
              <w:t>1100</w:t>
            </w:r>
          </w:p>
        </w:tc>
        <w:tc>
          <w:tcPr>
            <w:tcW w:w="2842" w:type="dxa"/>
          </w:tcPr>
          <w:p w:rsidR="007422AF" w:rsidRDefault="007422AF" w:rsidP="00E44BEF">
            <w:pPr>
              <w:pStyle w:val="TableParagraph"/>
              <w:spacing w:before="1" w:line="271" w:lineRule="exact"/>
              <w:ind w:left="109"/>
              <w:rPr>
                <w:sz w:val="24"/>
              </w:rPr>
            </w:pPr>
            <w:r>
              <w:rPr>
                <w:spacing w:val="-2"/>
                <w:sz w:val="24"/>
              </w:rPr>
              <w:t>0,15-</w:t>
            </w:r>
            <w:r>
              <w:rPr>
                <w:spacing w:val="-4"/>
                <w:sz w:val="24"/>
              </w:rPr>
              <w:t>0,17</w:t>
            </w:r>
          </w:p>
        </w:tc>
      </w:tr>
      <w:tr w:rsidR="007422AF" w:rsidTr="00E44BEF">
        <w:trPr>
          <w:trHeight w:val="292"/>
        </w:trPr>
        <w:tc>
          <w:tcPr>
            <w:tcW w:w="3922" w:type="dxa"/>
            <w:vMerge/>
            <w:tcBorders>
              <w:top w:val="nil"/>
            </w:tcBorders>
          </w:tcPr>
          <w:p w:rsidR="007422AF" w:rsidRDefault="007422AF" w:rsidP="00E44BEF">
            <w:pPr>
              <w:rPr>
                <w:sz w:val="2"/>
                <w:szCs w:val="2"/>
              </w:rPr>
            </w:pPr>
          </w:p>
        </w:tc>
        <w:tc>
          <w:tcPr>
            <w:tcW w:w="2885" w:type="dxa"/>
          </w:tcPr>
          <w:p w:rsidR="007422AF" w:rsidRDefault="007422AF" w:rsidP="005F4171">
            <w:pPr>
              <w:pStyle w:val="TableParagraph"/>
              <w:spacing w:before="1" w:line="271" w:lineRule="exact"/>
              <w:ind w:left="105"/>
              <w:rPr>
                <w:sz w:val="24"/>
              </w:rPr>
            </w:pPr>
            <w:r>
              <w:rPr>
                <w:spacing w:val="-2"/>
                <w:sz w:val="24"/>
              </w:rPr>
              <w:t>800-</w:t>
            </w:r>
            <w:r w:rsidR="005F4171">
              <w:rPr>
                <w:spacing w:val="-2"/>
                <w:sz w:val="24"/>
              </w:rPr>
              <w:t>3</w:t>
            </w:r>
            <w:r>
              <w:rPr>
                <w:spacing w:val="-4"/>
                <w:sz w:val="24"/>
              </w:rPr>
              <w:t>000</w:t>
            </w:r>
          </w:p>
        </w:tc>
        <w:tc>
          <w:tcPr>
            <w:tcW w:w="2842" w:type="dxa"/>
          </w:tcPr>
          <w:p w:rsidR="007422AF" w:rsidRDefault="007422AF" w:rsidP="005F4171">
            <w:pPr>
              <w:pStyle w:val="TableParagraph"/>
              <w:spacing w:before="1" w:line="271" w:lineRule="exact"/>
              <w:ind w:left="109"/>
              <w:rPr>
                <w:sz w:val="24"/>
              </w:rPr>
            </w:pPr>
            <w:r>
              <w:rPr>
                <w:spacing w:val="-2"/>
                <w:sz w:val="24"/>
              </w:rPr>
              <w:t>0,</w:t>
            </w:r>
            <w:r w:rsidR="005F4171">
              <w:rPr>
                <w:spacing w:val="-2"/>
                <w:sz w:val="24"/>
              </w:rPr>
              <w:t>08</w:t>
            </w:r>
            <w:r>
              <w:rPr>
                <w:spacing w:val="-2"/>
                <w:sz w:val="24"/>
              </w:rPr>
              <w:t>-</w:t>
            </w:r>
            <w:r>
              <w:rPr>
                <w:spacing w:val="-4"/>
                <w:sz w:val="24"/>
              </w:rPr>
              <w:t>0,</w:t>
            </w:r>
            <w:r w:rsidR="005F4171">
              <w:rPr>
                <w:spacing w:val="-4"/>
                <w:sz w:val="24"/>
              </w:rPr>
              <w:t>30</w:t>
            </w:r>
          </w:p>
        </w:tc>
      </w:tr>
      <w:tr w:rsidR="007422AF" w:rsidTr="00E44BEF">
        <w:trPr>
          <w:trHeight w:val="287"/>
        </w:trPr>
        <w:tc>
          <w:tcPr>
            <w:tcW w:w="3922" w:type="dxa"/>
            <w:vMerge/>
            <w:tcBorders>
              <w:top w:val="nil"/>
            </w:tcBorders>
          </w:tcPr>
          <w:p w:rsidR="007422AF" w:rsidRDefault="007422AF" w:rsidP="00E44BEF">
            <w:pPr>
              <w:rPr>
                <w:sz w:val="2"/>
                <w:szCs w:val="2"/>
              </w:rPr>
            </w:pPr>
          </w:p>
        </w:tc>
        <w:tc>
          <w:tcPr>
            <w:tcW w:w="2885" w:type="dxa"/>
          </w:tcPr>
          <w:p w:rsidR="007422AF" w:rsidRDefault="007422AF" w:rsidP="00E44BEF">
            <w:pPr>
              <w:pStyle w:val="TableParagraph"/>
              <w:spacing w:line="268" w:lineRule="exact"/>
              <w:ind w:left="105"/>
              <w:rPr>
                <w:sz w:val="24"/>
              </w:rPr>
            </w:pPr>
            <w:r>
              <w:rPr>
                <w:spacing w:val="-2"/>
                <w:sz w:val="24"/>
              </w:rPr>
              <w:t>600-</w:t>
            </w:r>
            <w:r>
              <w:rPr>
                <w:spacing w:val="-5"/>
                <w:sz w:val="24"/>
              </w:rPr>
              <w:t>700</w:t>
            </w:r>
          </w:p>
        </w:tc>
        <w:tc>
          <w:tcPr>
            <w:tcW w:w="2842" w:type="dxa"/>
          </w:tcPr>
          <w:p w:rsidR="007422AF" w:rsidRDefault="007422AF" w:rsidP="00E44BEF">
            <w:pPr>
              <w:pStyle w:val="TableParagraph"/>
              <w:spacing w:line="268" w:lineRule="exact"/>
              <w:ind w:left="109"/>
              <w:rPr>
                <w:sz w:val="24"/>
              </w:rPr>
            </w:pPr>
            <w:r>
              <w:rPr>
                <w:spacing w:val="-2"/>
                <w:sz w:val="24"/>
              </w:rPr>
              <w:t>0,12-</w:t>
            </w:r>
            <w:r>
              <w:rPr>
                <w:spacing w:val="-4"/>
                <w:sz w:val="24"/>
              </w:rPr>
              <w:t>0,15</w:t>
            </w:r>
          </w:p>
        </w:tc>
      </w:tr>
      <w:tr w:rsidR="007422AF" w:rsidTr="00E44BEF">
        <w:trPr>
          <w:trHeight w:val="277"/>
        </w:trPr>
        <w:tc>
          <w:tcPr>
            <w:tcW w:w="3922" w:type="dxa"/>
            <w:vMerge w:val="restart"/>
          </w:tcPr>
          <w:p w:rsidR="007422AF" w:rsidRDefault="009E6660" w:rsidP="00E44BEF">
            <w:pPr>
              <w:pStyle w:val="TableParagraph"/>
              <w:spacing w:line="274" w:lineRule="exact"/>
              <w:ind w:left="110"/>
              <w:rPr>
                <w:sz w:val="24"/>
              </w:rPr>
            </w:pPr>
            <w:r>
              <w:rPr>
                <w:sz w:val="24"/>
              </w:rPr>
              <w:t>Б</w:t>
            </w:r>
            <w:r w:rsidR="007422AF">
              <w:rPr>
                <w:sz w:val="24"/>
              </w:rPr>
              <w:t>локированная</w:t>
            </w:r>
            <w:r w:rsidR="007422AF">
              <w:rPr>
                <w:spacing w:val="-15"/>
                <w:sz w:val="24"/>
              </w:rPr>
              <w:t xml:space="preserve"> </w:t>
            </w:r>
            <w:r w:rsidR="007422AF">
              <w:rPr>
                <w:sz w:val="24"/>
              </w:rPr>
              <w:t xml:space="preserve">жилая застройка с приквартирными </w:t>
            </w:r>
            <w:r w:rsidR="007422AF">
              <w:rPr>
                <w:spacing w:val="-2"/>
                <w:sz w:val="24"/>
              </w:rPr>
              <w:t>участками</w:t>
            </w:r>
            <w:r w:rsidRPr="009E6660">
              <w:rPr>
                <w:spacing w:val="-2"/>
                <w:sz w:val="24"/>
              </w:rPr>
              <w:t>(личным подсобным хозяйством)</w:t>
            </w:r>
          </w:p>
        </w:tc>
        <w:tc>
          <w:tcPr>
            <w:tcW w:w="2885" w:type="dxa"/>
          </w:tcPr>
          <w:p w:rsidR="007422AF" w:rsidRDefault="007422AF" w:rsidP="005F4171">
            <w:pPr>
              <w:pStyle w:val="TableParagraph"/>
              <w:spacing w:line="258" w:lineRule="exact"/>
              <w:ind w:left="105"/>
              <w:rPr>
                <w:sz w:val="24"/>
              </w:rPr>
            </w:pPr>
            <w:r>
              <w:rPr>
                <w:spacing w:val="-2"/>
                <w:sz w:val="24"/>
              </w:rPr>
              <w:t>400</w:t>
            </w:r>
          </w:p>
        </w:tc>
        <w:tc>
          <w:tcPr>
            <w:tcW w:w="2842" w:type="dxa"/>
          </w:tcPr>
          <w:p w:rsidR="007422AF" w:rsidRDefault="009E6660" w:rsidP="00E44BEF">
            <w:pPr>
              <w:pStyle w:val="TableParagraph"/>
              <w:spacing w:line="258" w:lineRule="exact"/>
              <w:ind w:left="109"/>
              <w:rPr>
                <w:sz w:val="24"/>
              </w:rPr>
            </w:pPr>
            <w:r>
              <w:rPr>
                <w:spacing w:val="-2"/>
                <w:sz w:val="24"/>
              </w:rPr>
              <w:t>0,04</w:t>
            </w:r>
          </w:p>
        </w:tc>
      </w:tr>
      <w:tr w:rsidR="007422AF" w:rsidTr="00E44BEF">
        <w:trPr>
          <w:trHeight w:val="541"/>
        </w:trPr>
        <w:tc>
          <w:tcPr>
            <w:tcW w:w="3922" w:type="dxa"/>
            <w:vMerge/>
            <w:tcBorders>
              <w:top w:val="nil"/>
            </w:tcBorders>
          </w:tcPr>
          <w:p w:rsidR="007422AF" w:rsidRDefault="007422AF" w:rsidP="00E44BEF">
            <w:pPr>
              <w:rPr>
                <w:sz w:val="2"/>
                <w:szCs w:val="2"/>
              </w:rPr>
            </w:pPr>
          </w:p>
        </w:tc>
        <w:tc>
          <w:tcPr>
            <w:tcW w:w="2885" w:type="dxa"/>
          </w:tcPr>
          <w:p w:rsidR="007422AF" w:rsidRDefault="007422AF" w:rsidP="00E44BEF">
            <w:pPr>
              <w:pStyle w:val="TableParagraph"/>
              <w:spacing w:line="273" w:lineRule="exact"/>
              <w:ind w:left="105"/>
              <w:rPr>
                <w:sz w:val="24"/>
              </w:rPr>
            </w:pPr>
          </w:p>
        </w:tc>
        <w:tc>
          <w:tcPr>
            <w:tcW w:w="2842" w:type="dxa"/>
          </w:tcPr>
          <w:p w:rsidR="007422AF" w:rsidRDefault="007422AF" w:rsidP="00E44BEF">
            <w:pPr>
              <w:pStyle w:val="TableParagraph"/>
              <w:spacing w:line="273" w:lineRule="exact"/>
              <w:ind w:left="109"/>
              <w:rPr>
                <w:sz w:val="24"/>
              </w:rPr>
            </w:pPr>
          </w:p>
        </w:tc>
      </w:tr>
    </w:tbl>
    <w:p w:rsidR="007422AF" w:rsidRDefault="007422AF" w:rsidP="007422AF">
      <w:pPr>
        <w:spacing w:before="274" w:line="275" w:lineRule="exact"/>
        <w:ind w:left="140"/>
        <w:rPr>
          <w:sz w:val="24"/>
        </w:rPr>
      </w:pPr>
      <w:r>
        <w:rPr>
          <w:noProof/>
          <w:sz w:val="24"/>
          <w:lang w:eastAsia="ru-RU"/>
        </w:rPr>
        <mc:AlternateContent>
          <mc:Choice Requires="wps">
            <w:drawing>
              <wp:anchor distT="0" distB="0" distL="0" distR="0" simplePos="0" relativeHeight="251654144" behindDoc="0" locked="0" layoutInCell="1" allowOverlap="1" wp14:anchorId="6A33D759" wp14:editId="61D9628C">
                <wp:simplePos x="0" y="0"/>
                <wp:positionH relativeFrom="page">
                  <wp:posOffset>1527047</wp:posOffset>
                </wp:positionH>
                <wp:positionV relativeFrom="paragraph">
                  <wp:posOffset>331724</wp:posOffset>
                </wp:positionV>
                <wp:extent cx="43180"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6350"/>
                        </a:xfrm>
                        <a:custGeom>
                          <a:avLst/>
                          <a:gdLst/>
                          <a:ahLst/>
                          <a:cxnLst/>
                          <a:rect l="l" t="t" r="r" b="b"/>
                          <a:pathLst>
                            <a:path w="43180" h="6350">
                              <a:moveTo>
                                <a:pt x="42671" y="0"/>
                              </a:moveTo>
                              <a:lnTo>
                                <a:pt x="0" y="0"/>
                              </a:lnTo>
                              <a:lnTo>
                                <a:pt x="0" y="6096"/>
                              </a:lnTo>
                              <a:lnTo>
                                <a:pt x="42671" y="6096"/>
                              </a:lnTo>
                              <a:lnTo>
                                <a:pt x="426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B93B77" id="Graphic 6" o:spid="_x0000_s1026" style="position:absolute;margin-left:120.25pt;margin-top:26.1pt;width:3.4pt;height:.5pt;z-index:251654144;visibility:visible;mso-wrap-style:square;mso-wrap-distance-left:0;mso-wrap-distance-top:0;mso-wrap-distance-right:0;mso-wrap-distance-bottom:0;mso-position-horizontal:absolute;mso-position-horizontal-relative:page;mso-position-vertical:absolute;mso-position-vertical-relative:text;v-text-anchor:top" coordsize="43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" path="m42671,l,,,6096r42671,l42671,xe" fillcolor="black" stroked="f">
                <v:path arrowok="t"/>
                <w10:wrap anchorx="page"/>
              </v:shape>
            </w:pict>
          </mc:Fallback>
        </mc:AlternateContent>
      </w:r>
      <w:r>
        <w:rPr>
          <w:spacing w:val="-2"/>
          <w:sz w:val="24"/>
        </w:rPr>
        <w:t>Примечание:</w:t>
      </w:r>
    </w:p>
    <w:p w:rsidR="007422AF" w:rsidRDefault="007422AF" w:rsidP="007422AF">
      <w:pPr>
        <w:spacing w:line="242" w:lineRule="auto"/>
        <w:ind w:left="140" w:right="424"/>
        <w:rPr>
          <w:sz w:val="24"/>
        </w:rPr>
      </w:pPr>
      <w:r>
        <w:rPr>
          <w:sz w:val="24"/>
        </w:rPr>
        <w:t>Нижний</w:t>
      </w:r>
      <w:r>
        <w:rPr>
          <w:spacing w:val="-3"/>
          <w:sz w:val="24"/>
        </w:rPr>
        <w:t xml:space="preserve"> </w:t>
      </w:r>
      <w:r>
        <w:rPr>
          <w:sz w:val="24"/>
        </w:rPr>
        <w:t>предел принимается для крупных</w:t>
      </w:r>
      <w:r>
        <w:rPr>
          <w:spacing w:val="-5"/>
          <w:sz w:val="24"/>
        </w:rPr>
        <w:t xml:space="preserve"> </w:t>
      </w:r>
      <w:r>
        <w:rPr>
          <w:sz w:val="24"/>
        </w:rPr>
        <w:t>и больших</w:t>
      </w:r>
      <w:r>
        <w:rPr>
          <w:spacing w:val="-7"/>
          <w:sz w:val="24"/>
        </w:rPr>
        <w:t xml:space="preserve"> </w:t>
      </w:r>
      <w:r>
        <w:rPr>
          <w:sz w:val="24"/>
        </w:rPr>
        <w:t>сельских</w:t>
      </w:r>
      <w:r>
        <w:rPr>
          <w:spacing w:val="-5"/>
          <w:sz w:val="24"/>
        </w:rPr>
        <w:t xml:space="preserve"> </w:t>
      </w:r>
      <w:r>
        <w:rPr>
          <w:sz w:val="24"/>
        </w:rPr>
        <w:t>населённых</w:t>
      </w:r>
      <w:r>
        <w:rPr>
          <w:spacing w:val="-5"/>
          <w:sz w:val="24"/>
        </w:rPr>
        <w:t xml:space="preserve"> </w:t>
      </w:r>
      <w:r>
        <w:rPr>
          <w:sz w:val="24"/>
        </w:rPr>
        <w:t>пунктов, верхний – для средних и малых.</w:t>
      </w:r>
    </w:p>
    <w:p w:rsidR="007422AF" w:rsidRPr="000904EA" w:rsidRDefault="007422AF" w:rsidP="00F82E95">
      <w:pPr>
        <w:pStyle w:val="a7"/>
        <w:numPr>
          <w:ilvl w:val="0"/>
          <w:numId w:val="82"/>
        </w:numPr>
        <w:tabs>
          <w:tab w:val="left" w:pos="1012"/>
        </w:tabs>
        <w:ind w:right="424" w:firstLine="480"/>
        <w:jc w:val="both"/>
        <w:rPr>
          <w:sz w:val="26"/>
          <w:szCs w:val="26"/>
        </w:rPr>
      </w:pPr>
      <w:r w:rsidRPr="000904EA">
        <w:rPr>
          <w:sz w:val="26"/>
          <w:szCs w:val="26"/>
        </w:rPr>
        <w:t>Для предварительных расчётов ориентировочную</w:t>
      </w:r>
      <w:r w:rsidRPr="000904EA">
        <w:rPr>
          <w:spacing w:val="40"/>
          <w:sz w:val="26"/>
          <w:szCs w:val="26"/>
        </w:rPr>
        <w:t xml:space="preserve"> </w:t>
      </w:r>
      <w:r w:rsidRPr="000904EA">
        <w:rPr>
          <w:sz w:val="26"/>
          <w:szCs w:val="26"/>
        </w:rPr>
        <w:t>плотность населения на территории</w:t>
      </w:r>
      <w:r w:rsidRPr="000904EA">
        <w:rPr>
          <w:spacing w:val="40"/>
          <w:sz w:val="26"/>
          <w:szCs w:val="26"/>
        </w:rPr>
        <w:t xml:space="preserve"> </w:t>
      </w:r>
      <w:r w:rsidRPr="000904EA">
        <w:rPr>
          <w:sz w:val="26"/>
          <w:szCs w:val="26"/>
        </w:rPr>
        <w:t>жилой застройки рекомендуется принимать:</w:t>
      </w:r>
    </w:p>
    <w:p w:rsidR="007422AF" w:rsidRPr="000904EA" w:rsidRDefault="007422AF" w:rsidP="00F82E95">
      <w:pPr>
        <w:pStyle w:val="a7"/>
        <w:numPr>
          <w:ilvl w:val="1"/>
          <w:numId w:val="82"/>
        </w:numPr>
        <w:tabs>
          <w:tab w:val="left" w:pos="983"/>
        </w:tabs>
        <w:ind w:right="425" w:firstLine="480"/>
        <w:rPr>
          <w:sz w:val="26"/>
          <w:szCs w:val="26"/>
        </w:rPr>
      </w:pPr>
      <w:r w:rsidRPr="000904EA">
        <w:rPr>
          <w:sz w:val="26"/>
          <w:szCs w:val="26"/>
        </w:rPr>
        <w:t xml:space="preserve">для индивидуальной жилой застройки с участками при доме (одно и </w:t>
      </w:r>
      <w:r w:rsidRPr="000904EA">
        <w:rPr>
          <w:sz w:val="26"/>
          <w:szCs w:val="26"/>
        </w:rPr>
        <w:lastRenderedPageBreak/>
        <w:t xml:space="preserve">двухквартирные жилые дома) по таблице </w:t>
      </w:r>
      <w:r w:rsidR="009E6660">
        <w:rPr>
          <w:sz w:val="26"/>
          <w:szCs w:val="26"/>
        </w:rPr>
        <w:t>5</w:t>
      </w:r>
      <w:r w:rsidRPr="000904EA">
        <w:rPr>
          <w:sz w:val="26"/>
          <w:szCs w:val="26"/>
        </w:rPr>
        <w:t>.</w:t>
      </w:r>
    </w:p>
    <w:p w:rsidR="007422AF" w:rsidRPr="000904EA" w:rsidRDefault="007422AF" w:rsidP="000904EA">
      <w:pPr>
        <w:pStyle w:val="a3"/>
        <w:spacing w:before="120"/>
        <w:ind w:left="620" w:firstLine="0"/>
        <w:jc w:val="left"/>
        <w:rPr>
          <w:sz w:val="26"/>
          <w:szCs w:val="26"/>
        </w:rPr>
      </w:pPr>
      <w:r w:rsidRPr="000904EA">
        <w:rPr>
          <w:sz w:val="26"/>
          <w:szCs w:val="26"/>
        </w:rPr>
        <w:t>Таблица</w:t>
      </w:r>
      <w:r w:rsidRPr="000904EA">
        <w:rPr>
          <w:spacing w:val="-6"/>
          <w:sz w:val="26"/>
          <w:szCs w:val="26"/>
        </w:rPr>
        <w:t xml:space="preserve"> </w:t>
      </w:r>
      <w:r w:rsidR="009E6660">
        <w:rPr>
          <w:spacing w:val="-6"/>
          <w:sz w:val="26"/>
          <w:szCs w:val="26"/>
        </w:rPr>
        <w:t>5</w:t>
      </w:r>
      <w:r w:rsidRPr="000904EA">
        <w:rPr>
          <w:sz w:val="26"/>
          <w:szCs w:val="26"/>
        </w:rPr>
        <w:t>.</w:t>
      </w:r>
      <w:r w:rsidRPr="000904EA">
        <w:rPr>
          <w:spacing w:val="-3"/>
          <w:sz w:val="26"/>
          <w:szCs w:val="26"/>
        </w:rPr>
        <w:t xml:space="preserve"> </w:t>
      </w:r>
      <w:r w:rsidRPr="000904EA">
        <w:rPr>
          <w:sz w:val="26"/>
          <w:szCs w:val="26"/>
        </w:rPr>
        <w:t>Ориентировочная</w:t>
      </w:r>
      <w:r w:rsidRPr="000904EA">
        <w:rPr>
          <w:spacing w:val="60"/>
          <w:sz w:val="26"/>
          <w:szCs w:val="26"/>
        </w:rPr>
        <w:t xml:space="preserve"> </w:t>
      </w:r>
      <w:r w:rsidRPr="000904EA">
        <w:rPr>
          <w:sz w:val="26"/>
          <w:szCs w:val="26"/>
        </w:rPr>
        <w:t>плотность</w:t>
      </w:r>
      <w:r w:rsidRPr="000904EA">
        <w:rPr>
          <w:spacing w:val="-8"/>
          <w:sz w:val="26"/>
          <w:szCs w:val="26"/>
        </w:rPr>
        <w:t xml:space="preserve"> </w:t>
      </w:r>
      <w:r w:rsidRPr="000904EA">
        <w:rPr>
          <w:sz w:val="26"/>
          <w:szCs w:val="26"/>
        </w:rPr>
        <w:t>населения</w:t>
      </w:r>
      <w:r w:rsidRPr="000904EA">
        <w:rPr>
          <w:spacing w:val="-4"/>
          <w:sz w:val="26"/>
          <w:szCs w:val="26"/>
        </w:rPr>
        <w:t xml:space="preserve"> </w:t>
      </w:r>
      <w:r w:rsidRPr="000904EA">
        <w:rPr>
          <w:sz w:val="26"/>
          <w:szCs w:val="26"/>
        </w:rPr>
        <w:t>в</w:t>
      </w:r>
      <w:r w:rsidRPr="000904EA">
        <w:rPr>
          <w:spacing w:val="-7"/>
          <w:sz w:val="26"/>
          <w:szCs w:val="26"/>
        </w:rPr>
        <w:t xml:space="preserve"> </w:t>
      </w:r>
      <w:r w:rsidRPr="000904EA">
        <w:rPr>
          <w:sz w:val="26"/>
          <w:szCs w:val="26"/>
        </w:rPr>
        <w:t>жилой</w:t>
      </w:r>
      <w:r w:rsidRPr="000904EA">
        <w:rPr>
          <w:spacing w:val="-6"/>
          <w:sz w:val="26"/>
          <w:szCs w:val="26"/>
        </w:rPr>
        <w:t xml:space="preserve"> </w:t>
      </w:r>
      <w:r w:rsidRPr="000904EA">
        <w:rPr>
          <w:spacing w:val="-2"/>
          <w:sz w:val="26"/>
          <w:szCs w:val="26"/>
        </w:rPr>
        <w:t>застройке</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989"/>
        <w:gridCol w:w="979"/>
        <w:gridCol w:w="979"/>
        <w:gridCol w:w="974"/>
        <w:gridCol w:w="979"/>
        <w:gridCol w:w="768"/>
        <w:gridCol w:w="850"/>
      </w:tblGrid>
      <w:tr w:rsidR="007422AF" w:rsidTr="00E44BEF">
        <w:trPr>
          <w:trHeight w:val="551"/>
        </w:trPr>
        <w:tc>
          <w:tcPr>
            <w:tcW w:w="4392" w:type="dxa"/>
            <w:gridSpan w:val="2"/>
            <w:vMerge w:val="restart"/>
          </w:tcPr>
          <w:p w:rsidR="007422AF" w:rsidRDefault="007422AF" w:rsidP="00E44BEF">
            <w:pPr>
              <w:pStyle w:val="TableParagraph"/>
              <w:spacing w:before="275"/>
              <w:ind w:left="110"/>
              <w:rPr>
                <w:sz w:val="24"/>
              </w:rPr>
            </w:pPr>
            <w:r>
              <w:rPr>
                <w:sz w:val="24"/>
              </w:rPr>
              <w:t>Тип</w:t>
            </w:r>
            <w:r>
              <w:rPr>
                <w:spacing w:val="-3"/>
                <w:sz w:val="24"/>
              </w:rPr>
              <w:t xml:space="preserve"> </w:t>
            </w:r>
            <w:r>
              <w:rPr>
                <w:spacing w:val="-2"/>
                <w:sz w:val="24"/>
              </w:rPr>
              <w:t>застройки</w:t>
            </w:r>
          </w:p>
        </w:tc>
        <w:tc>
          <w:tcPr>
            <w:tcW w:w="5529" w:type="dxa"/>
            <w:gridSpan w:val="6"/>
          </w:tcPr>
          <w:p w:rsidR="007422AF" w:rsidRDefault="007422AF" w:rsidP="00E44BEF">
            <w:pPr>
              <w:pStyle w:val="TableParagraph"/>
              <w:spacing w:line="268" w:lineRule="exact"/>
              <w:ind w:left="110"/>
              <w:rPr>
                <w:sz w:val="24"/>
              </w:rPr>
            </w:pPr>
            <w:r>
              <w:rPr>
                <w:sz w:val="24"/>
              </w:rPr>
              <w:t>Плотность</w:t>
            </w:r>
            <w:r>
              <w:rPr>
                <w:spacing w:val="14"/>
                <w:sz w:val="24"/>
              </w:rPr>
              <w:t xml:space="preserve"> </w:t>
            </w:r>
            <w:r>
              <w:rPr>
                <w:sz w:val="24"/>
              </w:rPr>
              <w:t>населения,</w:t>
            </w:r>
            <w:r>
              <w:rPr>
                <w:spacing w:val="15"/>
                <w:sz w:val="24"/>
              </w:rPr>
              <w:t xml:space="preserve"> </w:t>
            </w:r>
            <w:r>
              <w:rPr>
                <w:sz w:val="24"/>
              </w:rPr>
              <w:t>чел/га,</w:t>
            </w:r>
            <w:r>
              <w:rPr>
                <w:spacing w:val="16"/>
                <w:sz w:val="24"/>
              </w:rPr>
              <w:t xml:space="preserve"> </w:t>
            </w:r>
            <w:r>
              <w:rPr>
                <w:sz w:val="24"/>
              </w:rPr>
              <w:t>при</w:t>
            </w:r>
            <w:r>
              <w:rPr>
                <w:spacing w:val="12"/>
                <w:sz w:val="24"/>
              </w:rPr>
              <w:t xml:space="preserve"> </w:t>
            </w:r>
            <w:r>
              <w:rPr>
                <w:sz w:val="24"/>
              </w:rPr>
              <w:t>среднем</w:t>
            </w:r>
            <w:r>
              <w:rPr>
                <w:spacing w:val="16"/>
                <w:sz w:val="24"/>
              </w:rPr>
              <w:t xml:space="preserve"> </w:t>
            </w:r>
            <w:r>
              <w:rPr>
                <w:spacing w:val="-2"/>
                <w:sz w:val="24"/>
              </w:rPr>
              <w:t>размере</w:t>
            </w:r>
          </w:p>
          <w:p w:rsidR="007422AF" w:rsidRDefault="007422AF" w:rsidP="00E44BEF">
            <w:pPr>
              <w:pStyle w:val="TableParagraph"/>
              <w:spacing w:before="2" w:line="261" w:lineRule="exact"/>
              <w:ind w:left="110"/>
              <w:rPr>
                <w:sz w:val="24"/>
              </w:rPr>
            </w:pPr>
            <w:r>
              <w:rPr>
                <w:sz w:val="24"/>
              </w:rPr>
              <w:t>семьи,</w:t>
            </w:r>
            <w:r>
              <w:rPr>
                <w:spacing w:val="-3"/>
                <w:sz w:val="24"/>
              </w:rPr>
              <w:t xml:space="preserve"> </w:t>
            </w:r>
            <w:r>
              <w:rPr>
                <w:spacing w:val="-4"/>
                <w:sz w:val="24"/>
              </w:rPr>
              <w:t>чел.</w:t>
            </w:r>
          </w:p>
        </w:tc>
      </w:tr>
      <w:tr w:rsidR="007422AF" w:rsidTr="00E44BEF">
        <w:trPr>
          <w:trHeight w:val="277"/>
        </w:trPr>
        <w:tc>
          <w:tcPr>
            <w:tcW w:w="4392" w:type="dxa"/>
            <w:gridSpan w:val="2"/>
            <w:vMerge/>
            <w:tcBorders>
              <w:top w:val="nil"/>
            </w:tcBorders>
          </w:tcPr>
          <w:p w:rsidR="007422AF" w:rsidRDefault="007422AF" w:rsidP="00E44BEF">
            <w:pPr>
              <w:rPr>
                <w:sz w:val="2"/>
                <w:szCs w:val="2"/>
              </w:rPr>
            </w:pPr>
          </w:p>
        </w:tc>
        <w:tc>
          <w:tcPr>
            <w:tcW w:w="979" w:type="dxa"/>
          </w:tcPr>
          <w:p w:rsidR="007422AF" w:rsidRDefault="007422AF" w:rsidP="00E44BEF">
            <w:pPr>
              <w:pStyle w:val="TableParagraph"/>
              <w:spacing w:line="258" w:lineRule="exact"/>
              <w:ind w:left="110"/>
              <w:rPr>
                <w:sz w:val="24"/>
              </w:rPr>
            </w:pPr>
            <w:r>
              <w:rPr>
                <w:spacing w:val="-5"/>
                <w:sz w:val="24"/>
              </w:rPr>
              <w:t>2,5</w:t>
            </w:r>
          </w:p>
        </w:tc>
        <w:tc>
          <w:tcPr>
            <w:tcW w:w="979" w:type="dxa"/>
          </w:tcPr>
          <w:p w:rsidR="007422AF" w:rsidRDefault="007422AF" w:rsidP="00E44BEF">
            <w:pPr>
              <w:pStyle w:val="TableParagraph"/>
              <w:spacing w:line="258" w:lineRule="exact"/>
              <w:ind w:left="110"/>
              <w:rPr>
                <w:sz w:val="24"/>
              </w:rPr>
            </w:pPr>
            <w:r>
              <w:rPr>
                <w:spacing w:val="-5"/>
                <w:sz w:val="24"/>
              </w:rPr>
              <w:t>3,0</w:t>
            </w:r>
          </w:p>
        </w:tc>
        <w:tc>
          <w:tcPr>
            <w:tcW w:w="974" w:type="dxa"/>
          </w:tcPr>
          <w:p w:rsidR="007422AF" w:rsidRDefault="007422AF" w:rsidP="00E44BEF">
            <w:pPr>
              <w:pStyle w:val="TableParagraph"/>
              <w:spacing w:line="258" w:lineRule="exact"/>
              <w:ind w:left="105"/>
              <w:rPr>
                <w:sz w:val="24"/>
              </w:rPr>
            </w:pPr>
            <w:r>
              <w:rPr>
                <w:spacing w:val="-5"/>
                <w:sz w:val="24"/>
              </w:rPr>
              <w:t>3,5</w:t>
            </w:r>
          </w:p>
        </w:tc>
        <w:tc>
          <w:tcPr>
            <w:tcW w:w="979" w:type="dxa"/>
          </w:tcPr>
          <w:p w:rsidR="007422AF" w:rsidRDefault="007422AF" w:rsidP="00E44BEF">
            <w:pPr>
              <w:pStyle w:val="TableParagraph"/>
              <w:spacing w:line="258" w:lineRule="exact"/>
              <w:ind w:left="111"/>
              <w:rPr>
                <w:sz w:val="24"/>
              </w:rPr>
            </w:pPr>
            <w:r>
              <w:rPr>
                <w:spacing w:val="-5"/>
                <w:sz w:val="24"/>
              </w:rPr>
              <w:t>4,0</w:t>
            </w:r>
          </w:p>
        </w:tc>
        <w:tc>
          <w:tcPr>
            <w:tcW w:w="768" w:type="dxa"/>
          </w:tcPr>
          <w:p w:rsidR="007422AF" w:rsidRDefault="007422AF" w:rsidP="00E44BEF">
            <w:pPr>
              <w:pStyle w:val="TableParagraph"/>
              <w:spacing w:line="258" w:lineRule="exact"/>
              <w:ind w:left="106"/>
              <w:rPr>
                <w:sz w:val="24"/>
              </w:rPr>
            </w:pPr>
            <w:r>
              <w:rPr>
                <w:spacing w:val="-5"/>
                <w:sz w:val="24"/>
              </w:rPr>
              <w:t>4,5</w:t>
            </w:r>
          </w:p>
        </w:tc>
        <w:tc>
          <w:tcPr>
            <w:tcW w:w="850" w:type="dxa"/>
          </w:tcPr>
          <w:p w:rsidR="007422AF" w:rsidRDefault="007422AF" w:rsidP="00E44BEF">
            <w:pPr>
              <w:pStyle w:val="TableParagraph"/>
              <w:spacing w:line="258" w:lineRule="exact"/>
              <w:ind w:left="111"/>
              <w:rPr>
                <w:sz w:val="24"/>
              </w:rPr>
            </w:pPr>
            <w:r>
              <w:rPr>
                <w:spacing w:val="-5"/>
                <w:sz w:val="24"/>
              </w:rPr>
              <w:t>5,0</w:t>
            </w:r>
          </w:p>
        </w:tc>
      </w:tr>
      <w:tr w:rsidR="009E6660" w:rsidTr="00E44BEF">
        <w:trPr>
          <w:trHeight w:val="273"/>
        </w:trPr>
        <w:tc>
          <w:tcPr>
            <w:tcW w:w="3403" w:type="dxa"/>
            <w:vMerge w:val="restart"/>
          </w:tcPr>
          <w:p w:rsidR="009E6660" w:rsidRDefault="009E6660" w:rsidP="009E6660">
            <w:pPr>
              <w:pStyle w:val="TableParagraph"/>
              <w:tabs>
                <w:tab w:val="left" w:pos="2664"/>
              </w:tabs>
              <w:ind w:left="110" w:right="91"/>
              <w:jc w:val="both"/>
              <w:rPr>
                <w:sz w:val="24"/>
              </w:rPr>
            </w:pPr>
            <w:r>
              <w:rPr>
                <w:spacing w:val="-2"/>
                <w:sz w:val="24"/>
              </w:rPr>
              <w:t>Индивидуальная</w:t>
            </w:r>
            <w:r>
              <w:rPr>
                <w:sz w:val="24"/>
              </w:rPr>
              <w:tab/>
            </w:r>
            <w:r>
              <w:rPr>
                <w:spacing w:val="-4"/>
                <w:sz w:val="24"/>
              </w:rPr>
              <w:t xml:space="preserve">жилая </w:t>
            </w:r>
            <w:r>
              <w:rPr>
                <w:sz w:val="24"/>
              </w:rPr>
              <w:t>застройка с участками при доме (жилые</w:t>
            </w:r>
            <w:r>
              <w:rPr>
                <w:spacing w:val="-7"/>
                <w:sz w:val="24"/>
              </w:rPr>
              <w:t xml:space="preserve"> </w:t>
            </w:r>
            <w:r>
              <w:rPr>
                <w:sz w:val="24"/>
              </w:rPr>
              <w:t>дома)</w:t>
            </w:r>
            <w:r>
              <w:rPr>
                <w:spacing w:val="-4"/>
                <w:sz w:val="24"/>
              </w:rPr>
              <w:t xml:space="preserve"> </w:t>
            </w:r>
            <w:r>
              <w:rPr>
                <w:sz w:val="24"/>
              </w:rPr>
              <w:t>с</w:t>
            </w:r>
            <w:r>
              <w:rPr>
                <w:spacing w:val="-7"/>
                <w:sz w:val="24"/>
              </w:rPr>
              <w:t xml:space="preserve"> </w:t>
            </w:r>
            <w:r>
              <w:rPr>
                <w:sz w:val="24"/>
              </w:rPr>
              <w:t>участком</w:t>
            </w:r>
            <w:r>
              <w:rPr>
                <w:spacing w:val="-4"/>
                <w:sz w:val="24"/>
              </w:rPr>
              <w:t xml:space="preserve"> </w:t>
            </w:r>
            <w:r>
              <w:rPr>
                <w:sz w:val="24"/>
              </w:rPr>
              <w:t>в</w:t>
            </w:r>
            <w:r>
              <w:rPr>
                <w:spacing w:val="-9"/>
                <w:sz w:val="24"/>
              </w:rPr>
              <w:t xml:space="preserve"> </w:t>
            </w:r>
            <w:r>
              <w:rPr>
                <w:spacing w:val="-4"/>
                <w:sz w:val="24"/>
              </w:rPr>
              <w:t>кв.м</w:t>
            </w:r>
          </w:p>
        </w:tc>
        <w:tc>
          <w:tcPr>
            <w:tcW w:w="989" w:type="dxa"/>
          </w:tcPr>
          <w:p w:rsidR="009E6660" w:rsidRDefault="009E6660" w:rsidP="009E6660">
            <w:pPr>
              <w:pStyle w:val="TableParagraph"/>
              <w:spacing w:line="258" w:lineRule="exact"/>
              <w:ind w:left="105"/>
              <w:rPr>
                <w:sz w:val="24"/>
              </w:rPr>
            </w:pPr>
            <w:r>
              <w:rPr>
                <w:spacing w:val="-5"/>
                <w:sz w:val="24"/>
              </w:rPr>
              <w:t>800</w:t>
            </w:r>
          </w:p>
        </w:tc>
        <w:tc>
          <w:tcPr>
            <w:tcW w:w="979" w:type="dxa"/>
          </w:tcPr>
          <w:p w:rsidR="009E6660" w:rsidRDefault="009E6660" w:rsidP="009E6660">
            <w:pPr>
              <w:pStyle w:val="TableParagraph"/>
              <w:spacing w:line="258" w:lineRule="exact"/>
              <w:ind w:left="110"/>
              <w:rPr>
                <w:sz w:val="24"/>
              </w:rPr>
            </w:pPr>
            <w:r>
              <w:rPr>
                <w:spacing w:val="-5"/>
                <w:sz w:val="24"/>
              </w:rPr>
              <w:t>25</w:t>
            </w:r>
          </w:p>
        </w:tc>
        <w:tc>
          <w:tcPr>
            <w:tcW w:w="979" w:type="dxa"/>
          </w:tcPr>
          <w:p w:rsidR="009E6660" w:rsidRDefault="009E6660" w:rsidP="009E6660">
            <w:pPr>
              <w:pStyle w:val="TableParagraph"/>
              <w:spacing w:line="258" w:lineRule="exact"/>
              <w:ind w:left="110"/>
              <w:rPr>
                <w:sz w:val="24"/>
              </w:rPr>
            </w:pPr>
            <w:r>
              <w:rPr>
                <w:spacing w:val="-5"/>
                <w:sz w:val="24"/>
              </w:rPr>
              <w:t>30</w:t>
            </w:r>
          </w:p>
        </w:tc>
        <w:tc>
          <w:tcPr>
            <w:tcW w:w="974" w:type="dxa"/>
          </w:tcPr>
          <w:p w:rsidR="009E6660" w:rsidRDefault="009E6660" w:rsidP="009E6660">
            <w:pPr>
              <w:pStyle w:val="TableParagraph"/>
              <w:spacing w:line="258" w:lineRule="exact"/>
              <w:ind w:left="105"/>
              <w:rPr>
                <w:sz w:val="24"/>
              </w:rPr>
            </w:pPr>
            <w:r>
              <w:rPr>
                <w:spacing w:val="-5"/>
                <w:sz w:val="24"/>
              </w:rPr>
              <w:t>33</w:t>
            </w:r>
          </w:p>
        </w:tc>
        <w:tc>
          <w:tcPr>
            <w:tcW w:w="979" w:type="dxa"/>
          </w:tcPr>
          <w:p w:rsidR="009E6660" w:rsidRDefault="009E6660" w:rsidP="009E6660">
            <w:pPr>
              <w:pStyle w:val="TableParagraph"/>
              <w:spacing w:line="258" w:lineRule="exact"/>
              <w:ind w:left="111"/>
              <w:rPr>
                <w:sz w:val="24"/>
              </w:rPr>
            </w:pPr>
            <w:r>
              <w:rPr>
                <w:spacing w:val="-5"/>
                <w:sz w:val="24"/>
              </w:rPr>
              <w:t>35</w:t>
            </w:r>
          </w:p>
        </w:tc>
        <w:tc>
          <w:tcPr>
            <w:tcW w:w="768" w:type="dxa"/>
          </w:tcPr>
          <w:p w:rsidR="009E6660" w:rsidRDefault="009E6660" w:rsidP="009E6660">
            <w:pPr>
              <w:pStyle w:val="TableParagraph"/>
              <w:spacing w:line="258" w:lineRule="exact"/>
              <w:ind w:left="106"/>
              <w:rPr>
                <w:sz w:val="24"/>
              </w:rPr>
            </w:pPr>
            <w:r>
              <w:rPr>
                <w:spacing w:val="-5"/>
                <w:sz w:val="24"/>
              </w:rPr>
              <w:t>38</w:t>
            </w:r>
          </w:p>
        </w:tc>
        <w:tc>
          <w:tcPr>
            <w:tcW w:w="850" w:type="dxa"/>
          </w:tcPr>
          <w:p w:rsidR="009E6660" w:rsidRDefault="009E6660" w:rsidP="009E6660">
            <w:pPr>
              <w:pStyle w:val="TableParagraph"/>
              <w:spacing w:line="258" w:lineRule="exact"/>
              <w:ind w:left="111"/>
              <w:rPr>
                <w:sz w:val="24"/>
              </w:rPr>
            </w:pPr>
            <w:r>
              <w:rPr>
                <w:spacing w:val="-5"/>
                <w:sz w:val="24"/>
              </w:rPr>
              <w:t>42</w:t>
            </w:r>
          </w:p>
        </w:tc>
      </w:tr>
      <w:tr w:rsidR="009E6660" w:rsidTr="00E44BEF">
        <w:trPr>
          <w:trHeight w:val="277"/>
        </w:trPr>
        <w:tc>
          <w:tcPr>
            <w:tcW w:w="3403" w:type="dxa"/>
            <w:vMerge/>
            <w:tcBorders>
              <w:top w:val="nil"/>
            </w:tcBorders>
          </w:tcPr>
          <w:p w:rsidR="009E6660" w:rsidRDefault="009E6660" w:rsidP="009E6660">
            <w:pPr>
              <w:rPr>
                <w:sz w:val="2"/>
                <w:szCs w:val="2"/>
              </w:rPr>
            </w:pPr>
          </w:p>
        </w:tc>
        <w:tc>
          <w:tcPr>
            <w:tcW w:w="989" w:type="dxa"/>
          </w:tcPr>
          <w:p w:rsidR="009E6660" w:rsidRDefault="009E6660" w:rsidP="009E6660">
            <w:pPr>
              <w:pStyle w:val="TableParagraph"/>
              <w:spacing w:line="258" w:lineRule="exact"/>
              <w:ind w:left="105"/>
              <w:rPr>
                <w:sz w:val="24"/>
              </w:rPr>
            </w:pPr>
          </w:p>
        </w:tc>
        <w:tc>
          <w:tcPr>
            <w:tcW w:w="979" w:type="dxa"/>
          </w:tcPr>
          <w:p w:rsidR="009E6660" w:rsidRDefault="009E6660" w:rsidP="009E6660">
            <w:pPr>
              <w:pStyle w:val="TableParagraph"/>
              <w:spacing w:line="258" w:lineRule="exact"/>
              <w:ind w:left="110"/>
              <w:rPr>
                <w:sz w:val="24"/>
              </w:rPr>
            </w:pPr>
          </w:p>
        </w:tc>
        <w:tc>
          <w:tcPr>
            <w:tcW w:w="979" w:type="dxa"/>
          </w:tcPr>
          <w:p w:rsidR="009E6660" w:rsidRDefault="009E6660" w:rsidP="009E6660">
            <w:pPr>
              <w:pStyle w:val="TableParagraph"/>
              <w:spacing w:line="258" w:lineRule="exact"/>
              <w:ind w:left="110"/>
              <w:rPr>
                <w:sz w:val="24"/>
              </w:rPr>
            </w:pPr>
          </w:p>
        </w:tc>
        <w:tc>
          <w:tcPr>
            <w:tcW w:w="974" w:type="dxa"/>
          </w:tcPr>
          <w:p w:rsidR="009E6660" w:rsidRDefault="009E6660" w:rsidP="009E6660">
            <w:pPr>
              <w:pStyle w:val="TableParagraph"/>
              <w:spacing w:line="258" w:lineRule="exact"/>
              <w:ind w:left="105"/>
              <w:rPr>
                <w:sz w:val="24"/>
              </w:rPr>
            </w:pPr>
          </w:p>
        </w:tc>
        <w:tc>
          <w:tcPr>
            <w:tcW w:w="979" w:type="dxa"/>
          </w:tcPr>
          <w:p w:rsidR="009E6660" w:rsidRDefault="009E6660" w:rsidP="009E6660">
            <w:pPr>
              <w:pStyle w:val="TableParagraph"/>
              <w:spacing w:line="258" w:lineRule="exact"/>
              <w:ind w:left="111"/>
              <w:rPr>
                <w:sz w:val="24"/>
              </w:rPr>
            </w:pPr>
          </w:p>
        </w:tc>
        <w:tc>
          <w:tcPr>
            <w:tcW w:w="768" w:type="dxa"/>
          </w:tcPr>
          <w:p w:rsidR="009E6660" w:rsidRDefault="009E6660" w:rsidP="009E6660">
            <w:pPr>
              <w:pStyle w:val="TableParagraph"/>
              <w:spacing w:line="258" w:lineRule="exact"/>
              <w:ind w:left="106"/>
              <w:rPr>
                <w:sz w:val="24"/>
              </w:rPr>
            </w:pPr>
          </w:p>
        </w:tc>
        <w:tc>
          <w:tcPr>
            <w:tcW w:w="850" w:type="dxa"/>
          </w:tcPr>
          <w:p w:rsidR="009E6660" w:rsidRDefault="009E6660" w:rsidP="009E6660">
            <w:pPr>
              <w:pStyle w:val="TableParagraph"/>
              <w:spacing w:line="258" w:lineRule="exact"/>
              <w:ind w:left="111"/>
              <w:rPr>
                <w:sz w:val="24"/>
              </w:rPr>
            </w:pPr>
          </w:p>
        </w:tc>
      </w:tr>
      <w:tr w:rsidR="009E6660" w:rsidTr="00E44BEF">
        <w:trPr>
          <w:trHeight w:val="273"/>
        </w:trPr>
        <w:tc>
          <w:tcPr>
            <w:tcW w:w="3403" w:type="dxa"/>
            <w:vMerge/>
            <w:tcBorders>
              <w:top w:val="nil"/>
            </w:tcBorders>
          </w:tcPr>
          <w:p w:rsidR="009E6660" w:rsidRDefault="009E6660" w:rsidP="009E6660">
            <w:pPr>
              <w:rPr>
                <w:sz w:val="2"/>
                <w:szCs w:val="2"/>
              </w:rPr>
            </w:pPr>
          </w:p>
        </w:tc>
        <w:tc>
          <w:tcPr>
            <w:tcW w:w="989" w:type="dxa"/>
          </w:tcPr>
          <w:p w:rsidR="009E6660" w:rsidRDefault="009E6660" w:rsidP="009E6660">
            <w:pPr>
              <w:pStyle w:val="TableParagraph"/>
              <w:spacing w:line="253" w:lineRule="exact"/>
              <w:ind w:left="105"/>
              <w:rPr>
                <w:sz w:val="24"/>
              </w:rPr>
            </w:pPr>
          </w:p>
        </w:tc>
        <w:tc>
          <w:tcPr>
            <w:tcW w:w="979" w:type="dxa"/>
          </w:tcPr>
          <w:p w:rsidR="009E6660" w:rsidRDefault="009E6660" w:rsidP="009E6660">
            <w:pPr>
              <w:pStyle w:val="TableParagraph"/>
              <w:spacing w:line="253" w:lineRule="exact"/>
              <w:ind w:left="110"/>
              <w:rPr>
                <w:sz w:val="24"/>
              </w:rPr>
            </w:pPr>
          </w:p>
        </w:tc>
        <w:tc>
          <w:tcPr>
            <w:tcW w:w="979" w:type="dxa"/>
          </w:tcPr>
          <w:p w:rsidR="009E6660" w:rsidRDefault="009E6660" w:rsidP="009E6660">
            <w:pPr>
              <w:pStyle w:val="TableParagraph"/>
              <w:spacing w:line="253" w:lineRule="exact"/>
              <w:ind w:left="110"/>
              <w:rPr>
                <w:sz w:val="24"/>
              </w:rPr>
            </w:pPr>
          </w:p>
        </w:tc>
        <w:tc>
          <w:tcPr>
            <w:tcW w:w="974" w:type="dxa"/>
          </w:tcPr>
          <w:p w:rsidR="009E6660" w:rsidRDefault="009E6660" w:rsidP="009E6660">
            <w:pPr>
              <w:pStyle w:val="TableParagraph"/>
              <w:spacing w:line="253" w:lineRule="exact"/>
              <w:ind w:left="105"/>
              <w:rPr>
                <w:sz w:val="24"/>
              </w:rPr>
            </w:pPr>
          </w:p>
        </w:tc>
        <w:tc>
          <w:tcPr>
            <w:tcW w:w="979" w:type="dxa"/>
          </w:tcPr>
          <w:p w:rsidR="009E6660" w:rsidRDefault="009E6660" w:rsidP="009E6660">
            <w:pPr>
              <w:pStyle w:val="TableParagraph"/>
              <w:spacing w:line="253" w:lineRule="exact"/>
              <w:ind w:left="111"/>
              <w:rPr>
                <w:sz w:val="24"/>
              </w:rPr>
            </w:pPr>
          </w:p>
        </w:tc>
        <w:tc>
          <w:tcPr>
            <w:tcW w:w="768" w:type="dxa"/>
          </w:tcPr>
          <w:p w:rsidR="009E6660" w:rsidRDefault="009E6660" w:rsidP="009E6660">
            <w:pPr>
              <w:pStyle w:val="TableParagraph"/>
              <w:spacing w:line="253" w:lineRule="exact"/>
              <w:ind w:left="106"/>
              <w:rPr>
                <w:sz w:val="24"/>
              </w:rPr>
            </w:pPr>
          </w:p>
        </w:tc>
        <w:tc>
          <w:tcPr>
            <w:tcW w:w="850" w:type="dxa"/>
          </w:tcPr>
          <w:p w:rsidR="009E6660" w:rsidRDefault="009E6660" w:rsidP="009E6660">
            <w:pPr>
              <w:pStyle w:val="TableParagraph"/>
              <w:spacing w:line="253" w:lineRule="exact"/>
              <w:ind w:left="111"/>
              <w:rPr>
                <w:sz w:val="24"/>
              </w:rPr>
            </w:pPr>
          </w:p>
        </w:tc>
      </w:tr>
      <w:tr w:rsidR="009E6660" w:rsidTr="00E44BEF">
        <w:trPr>
          <w:trHeight w:val="277"/>
        </w:trPr>
        <w:tc>
          <w:tcPr>
            <w:tcW w:w="3403" w:type="dxa"/>
            <w:vMerge/>
            <w:tcBorders>
              <w:top w:val="nil"/>
            </w:tcBorders>
          </w:tcPr>
          <w:p w:rsidR="009E6660" w:rsidRDefault="009E6660" w:rsidP="009E6660">
            <w:pPr>
              <w:rPr>
                <w:sz w:val="2"/>
                <w:szCs w:val="2"/>
              </w:rPr>
            </w:pPr>
          </w:p>
        </w:tc>
        <w:tc>
          <w:tcPr>
            <w:tcW w:w="989" w:type="dxa"/>
          </w:tcPr>
          <w:p w:rsidR="009E6660" w:rsidRDefault="009E6660" w:rsidP="009E6660">
            <w:pPr>
              <w:pStyle w:val="TableParagraph"/>
              <w:spacing w:line="258" w:lineRule="exact"/>
              <w:ind w:left="105"/>
              <w:rPr>
                <w:sz w:val="24"/>
              </w:rPr>
            </w:pPr>
          </w:p>
        </w:tc>
        <w:tc>
          <w:tcPr>
            <w:tcW w:w="979" w:type="dxa"/>
          </w:tcPr>
          <w:p w:rsidR="009E6660" w:rsidRDefault="009E6660" w:rsidP="009E6660">
            <w:pPr>
              <w:pStyle w:val="TableParagraph"/>
              <w:spacing w:line="258" w:lineRule="exact"/>
              <w:ind w:left="110"/>
              <w:rPr>
                <w:sz w:val="24"/>
              </w:rPr>
            </w:pPr>
          </w:p>
        </w:tc>
        <w:tc>
          <w:tcPr>
            <w:tcW w:w="979" w:type="dxa"/>
          </w:tcPr>
          <w:p w:rsidR="009E6660" w:rsidRDefault="009E6660" w:rsidP="009E6660">
            <w:pPr>
              <w:pStyle w:val="TableParagraph"/>
              <w:spacing w:line="258" w:lineRule="exact"/>
              <w:ind w:left="110"/>
              <w:rPr>
                <w:sz w:val="24"/>
              </w:rPr>
            </w:pPr>
          </w:p>
        </w:tc>
        <w:tc>
          <w:tcPr>
            <w:tcW w:w="974" w:type="dxa"/>
          </w:tcPr>
          <w:p w:rsidR="009E6660" w:rsidRDefault="009E6660" w:rsidP="009E6660">
            <w:pPr>
              <w:pStyle w:val="TableParagraph"/>
              <w:spacing w:line="258" w:lineRule="exact"/>
              <w:ind w:left="105"/>
              <w:rPr>
                <w:sz w:val="24"/>
              </w:rPr>
            </w:pPr>
          </w:p>
        </w:tc>
        <w:tc>
          <w:tcPr>
            <w:tcW w:w="979" w:type="dxa"/>
          </w:tcPr>
          <w:p w:rsidR="009E6660" w:rsidRDefault="009E6660" w:rsidP="009E6660">
            <w:pPr>
              <w:pStyle w:val="TableParagraph"/>
              <w:spacing w:line="258" w:lineRule="exact"/>
              <w:ind w:left="111"/>
              <w:rPr>
                <w:sz w:val="24"/>
              </w:rPr>
            </w:pPr>
          </w:p>
        </w:tc>
        <w:tc>
          <w:tcPr>
            <w:tcW w:w="768" w:type="dxa"/>
          </w:tcPr>
          <w:p w:rsidR="009E6660" w:rsidRDefault="009E6660" w:rsidP="009E6660">
            <w:pPr>
              <w:pStyle w:val="TableParagraph"/>
              <w:spacing w:line="258" w:lineRule="exact"/>
              <w:ind w:left="106"/>
              <w:rPr>
                <w:sz w:val="24"/>
              </w:rPr>
            </w:pPr>
          </w:p>
        </w:tc>
        <w:tc>
          <w:tcPr>
            <w:tcW w:w="850" w:type="dxa"/>
          </w:tcPr>
          <w:p w:rsidR="009E6660" w:rsidRDefault="009E6660" w:rsidP="009E6660">
            <w:pPr>
              <w:pStyle w:val="TableParagraph"/>
              <w:spacing w:line="258" w:lineRule="exact"/>
              <w:ind w:left="111"/>
              <w:rPr>
                <w:sz w:val="24"/>
              </w:rPr>
            </w:pPr>
          </w:p>
        </w:tc>
      </w:tr>
      <w:tr w:rsidR="009E6660" w:rsidTr="00E44BEF">
        <w:trPr>
          <w:trHeight w:val="278"/>
        </w:trPr>
        <w:tc>
          <w:tcPr>
            <w:tcW w:w="3403" w:type="dxa"/>
            <w:vMerge/>
            <w:tcBorders>
              <w:top w:val="nil"/>
            </w:tcBorders>
          </w:tcPr>
          <w:p w:rsidR="009E6660" w:rsidRDefault="009E6660" w:rsidP="009E6660">
            <w:pPr>
              <w:rPr>
                <w:sz w:val="2"/>
                <w:szCs w:val="2"/>
              </w:rPr>
            </w:pPr>
          </w:p>
        </w:tc>
        <w:tc>
          <w:tcPr>
            <w:tcW w:w="989" w:type="dxa"/>
          </w:tcPr>
          <w:p w:rsidR="009E6660" w:rsidRDefault="009E6660" w:rsidP="009E6660">
            <w:pPr>
              <w:pStyle w:val="TableParagraph"/>
              <w:spacing w:line="258" w:lineRule="exact"/>
              <w:ind w:left="105"/>
              <w:rPr>
                <w:sz w:val="24"/>
              </w:rPr>
            </w:pPr>
          </w:p>
        </w:tc>
        <w:tc>
          <w:tcPr>
            <w:tcW w:w="979" w:type="dxa"/>
          </w:tcPr>
          <w:p w:rsidR="009E6660" w:rsidRDefault="009E6660" w:rsidP="009E6660">
            <w:pPr>
              <w:pStyle w:val="TableParagraph"/>
              <w:spacing w:line="258" w:lineRule="exact"/>
              <w:ind w:left="110"/>
              <w:rPr>
                <w:sz w:val="24"/>
              </w:rPr>
            </w:pPr>
          </w:p>
        </w:tc>
        <w:tc>
          <w:tcPr>
            <w:tcW w:w="979" w:type="dxa"/>
          </w:tcPr>
          <w:p w:rsidR="009E6660" w:rsidRDefault="009E6660" w:rsidP="009E6660">
            <w:pPr>
              <w:pStyle w:val="TableParagraph"/>
              <w:spacing w:line="258" w:lineRule="exact"/>
              <w:ind w:left="110"/>
              <w:rPr>
                <w:sz w:val="24"/>
              </w:rPr>
            </w:pPr>
          </w:p>
        </w:tc>
        <w:tc>
          <w:tcPr>
            <w:tcW w:w="974" w:type="dxa"/>
          </w:tcPr>
          <w:p w:rsidR="009E6660" w:rsidRDefault="009E6660" w:rsidP="009E6660">
            <w:pPr>
              <w:pStyle w:val="TableParagraph"/>
              <w:spacing w:line="258" w:lineRule="exact"/>
              <w:ind w:left="105"/>
              <w:rPr>
                <w:sz w:val="24"/>
              </w:rPr>
            </w:pPr>
          </w:p>
        </w:tc>
        <w:tc>
          <w:tcPr>
            <w:tcW w:w="979" w:type="dxa"/>
          </w:tcPr>
          <w:p w:rsidR="009E6660" w:rsidRDefault="009E6660" w:rsidP="009E6660">
            <w:pPr>
              <w:pStyle w:val="TableParagraph"/>
              <w:spacing w:line="258" w:lineRule="exact"/>
              <w:ind w:left="111"/>
              <w:rPr>
                <w:sz w:val="24"/>
              </w:rPr>
            </w:pPr>
          </w:p>
        </w:tc>
        <w:tc>
          <w:tcPr>
            <w:tcW w:w="768" w:type="dxa"/>
          </w:tcPr>
          <w:p w:rsidR="009E6660" w:rsidRDefault="009E6660" w:rsidP="009E6660">
            <w:pPr>
              <w:pStyle w:val="TableParagraph"/>
              <w:spacing w:line="258" w:lineRule="exact"/>
              <w:ind w:left="106"/>
              <w:rPr>
                <w:sz w:val="24"/>
              </w:rPr>
            </w:pPr>
          </w:p>
        </w:tc>
        <w:tc>
          <w:tcPr>
            <w:tcW w:w="850" w:type="dxa"/>
          </w:tcPr>
          <w:p w:rsidR="009E6660" w:rsidRDefault="009E6660" w:rsidP="009E6660">
            <w:pPr>
              <w:pStyle w:val="TableParagraph"/>
              <w:spacing w:line="258" w:lineRule="exact"/>
              <w:ind w:left="111"/>
              <w:rPr>
                <w:sz w:val="24"/>
              </w:rPr>
            </w:pPr>
          </w:p>
        </w:tc>
      </w:tr>
    </w:tbl>
    <w:p w:rsidR="007422AF" w:rsidRPr="000904EA" w:rsidRDefault="007422AF" w:rsidP="000904EA">
      <w:pPr>
        <w:pStyle w:val="a7"/>
        <w:numPr>
          <w:ilvl w:val="1"/>
          <w:numId w:val="82"/>
        </w:numPr>
        <w:tabs>
          <w:tab w:val="left" w:pos="1079"/>
        </w:tabs>
        <w:ind w:right="410" w:firstLine="480"/>
        <w:rPr>
          <w:sz w:val="26"/>
          <w:szCs w:val="26"/>
        </w:rPr>
      </w:pPr>
      <w:r w:rsidRPr="000904EA">
        <w:rPr>
          <w:sz w:val="26"/>
          <w:szCs w:val="26"/>
        </w:rPr>
        <w:t>для блокированной жилой застройки с приквартирными участками ориентировочную</w:t>
      </w:r>
      <w:r w:rsidRPr="000904EA">
        <w:rPr>
          <w:spacing w:val="40"/>
          <w:sz w:val="26"/>
          <w:szCs w:val="26"/>
        </w:rPr>
        <w:t xml:space="preserve"> </w:t>
      </w:r>
      <w:r w:rsidRPr="000904EA">
        <w:rPr>
          <w:sz w:val="26"/>
          <w:szCs w:val="26"/>
        </w:rPr>
        <w:t>плотность населения рекомендуется принимать с учётом количества</w:t>
      </w:r>
      <w:r w:rsidRPr="000904EA">
        <w:rPr>
          <w:spacing w:val="-18"/>
          <w:sz w:val="26"/>
          <w:szCs w:val="26"/>
        </w:rPr>
        <w:t xml:space="preserve"> </w:t>
      </w:r>
      <w:r w:rsidRPr="000904EA">
        <w:rPr>
          <w:sz w:val="26"/>
          <w:szCs w:val="26"/>
        </w:rPr>
        <w:t>сблокированных</w:t>
      </w:r>
      <w:r w:rsidRPr="000904EA">
        <w:rPr>
          <w:spacing w:val="-17"/>
          <w:sz w:val="26"/>
          <w:szCs w:val="26"/>
        </w:rPr>
        <w:t xml:space="preserve"> </w:t>
      </w:r>
      <w:r w:rsidRPr="000904EA">
        <w:rPr>
          <w:sz w:val="26"/>
          <w:szCs w:val="26"/>
        </w:rPr>
        <w:t>квартир</w:t>
      </w:r>
      <w:r w:rsidRPr="000904EA">
        <w:rPr>
          <w:spacing w:val="-18"/>
          <w:sz w:val="26"/>
          <w:szCs w:val="26"/>
        </w:rPr>
        <w:t xml:space="preserve"> </w:t>
      </w:r>
      <w:r w:rsidRPr="000904EA">
        <w:rPr>
          <w:sz w:val="26"/>
          <w:szCs w:val="26"/>
        </w:rPr>
        <w:t>(домов)</w:t>
      </w:r>
      <w:r w:rsidRPr="000904EA">
        <w:rPr>
          <w:spacing w:val="-17"/>
          <w:sz w:val="26"/>
          <w:szCs w:val="26"/>
        </w:rPr>
        <w:t xml:space="preserve"> </w:t>
      </w:r>
      <w:r w:rsidRPr="000904EA">
        <w:rPr>
          <w:sz w:val="26"/>
          <w:szCs w:val="26"/>
        </w:rPr>
        <w:t>-</w:t>
      </w:r>
      <w:r w:rsidRPr="000904EA">
        <w:rPr>
          <w:spacing w:val="-18"/>
          <w:sz w:val="26"/>
          <w:szCs w:val="26"/>
        </w:rPr>
        <w:t xml:space="preserve"> </w:t>
      </w:r>
      <w:r w:rsidRPr="000904EA">
        <w:rPr>
          <w:sz w:val="26"/>
          <w:szCs w:val="26"/>
        </w:rPr>
        <w:t>от</w:t>
      </w:r>
      <w:r w:rsidRPr="000904EA">
        <w:rPr>
          <w:spacing w:val="80"/>
          <w:sz w:val="26"/>
          <w:szCs w:val="26"/>
        </w:rPr>
        <w:t xml:space="preserve"> </w:t>
      </w:r>
      <w:r w:rsidRPr="000904EA">
        <w:rPr>
          <w:sz w:val="26"/>
          <w:szCs w:val="26"/>
        </w:rPr>
        <w:t>50</w:t>
      </w:r>
      <w:r w:rsidRPr="000904EA">
        <w:rPr>
          <w:spacing w:val="-15"/>
          <w:sz w:val="26"/>
          <w:szCs w:val="26"/>
        </w:rPr>
        <w:t xml:space="preserve"> </w:t>
      </w:r>
      <w:r w:rsidRPr="000904EA">
        <w:rPr>
          <w:sz w:val="26"/>
          <w:szCs w:val="26"/>
        </w:rPr>
        <w:t>чел/га</w:t>
      </w:r>
      <w:r w:rsidRPr="000904EA">
        <w:rPr>
          <w:spacing w:val="80"/>
          <w:sz w:val="26"/>
          <w:szCs w:val="26"/>
        </w:rPr>
        <w:t xml:space="preserve">  </w:t>
      </w:r>
      <w:r w:rsidRPr="000904EA">
        <w:rPr>
          <w:sz w:val="26"/>
          <w:szCs w:val="26"/>
        </w:rPr>
        <w:t>до</w:t>
      </w:r>
      <w:r w:rsidRPr="000904EA">
        <w:rPr>
          <w:spacing w:val="-18"/>
          <w:sz w:val="26"/>
          <w:szCs w:val="26"/>
        </w:rPr>
        <w:t xml:space="preserve"> </w:t>
      </w:r>
      <w:r w:rsidRPr="000904EA">
        <w:rPr>
          <w:sz w:val="26"/>
          <w:szCs w:val="26"/>
        </w:rPr>
        <w:t>75</w:t>
      </w:r>
      <w:r w:rsidRPr="000904EA">
        <w:rPr>
          <w:spacing w:val="-17"/>
          <w:sz w:val="26"/>
          <w:szCs w:val="26"/>
        </w:rPr>
        <w:t xml:space="preserve"> </w:t>
      </w:r>
      <w:r w:rsidRPr="000904EA">
        <w:rPr>
          <w:sz w:val="26"/>
          <w:szCs w:val="26"/>
        </w:rPr>
        <w:t>чел/га.</w:t>
      </w:r>
    </w:p>
    <w:p w:rsidR="007422AF" w:rsidRPr="000904EA" w:rsidRDefault="007422AF" w:rsidP="000904EA">
      <w:pPr>
        <w:pStyle w:val="a7"/>
        <w:numPr>
          <w:ilvl w:val="0"/>
          <w:numId w:val="82"/>
        </w:numPr>
        <w:tabs>
          <w:tab w:val="left" w:pos="1056"/>
        </w:tabs>
        <w:ind w:right="423" w:firstLine="480"/>
        <w:jc w:val="both"/>
        <w:rPr>
          <w:sz w:val="26"/>
          <w:szCs w:val="26"/>
        </w:rPr>
      </w:pPr>
      <w:r w:rsidRPr="000904EA">
        <w:rPr>
          <w:sz w:val="26"/>
          <w:szCs w:val="26"/>
        </w:rPr>
        <w:t>Допустимые параметры коэффициента застройки и коэффициента плотности жилой застройки принимаются в соответствии с</w:t>
      </w:r>
      <w:r w:rsidRPr="000904EA">
        <w:rPr>
          <w:spacing w:val="-2"/>
          <w:sz w:val="26"/>
          <w:szCs w:val="26"/>
        </w:rPr>
        <w:t xml:space="preserve"> </w:t>
      </w:r>
      <w:r w:rsidRPr="000904EA">
        <w:rPr>
          <w:sz w:val="26"/>
          <w:szCs w:val="26"/>
        </w:rPr>
        <w:t>СП 42.13330.2016</w:t>
      </w:r>
      <w:r w:rsidRPr="000904EA">
        <w:rPr>
          <w:spacing w:val="40"/>
          <w:sz w:val="26"/>
          <w:szCs w:val="26"/>
        </w:rPr>
        <w:t xml:space="preserve"> </w:t>
      </w:r>
      <w:r w:rsidRPr="000904EA">
        <w:rPr>
          <w:sz w:val="26"/>
          <w:szCs w:val="26"/>
        </w:rPr>
        <w:t xml:space="preserve">по таблице </w:t>
      </w:r>
      <w:r w:rsidR="009E6660">
        <w:rPr>
          <w:sz w:val="26"/>
          <w:szCs w:val="26"/>
        </w:rPr>
        <w:t>6</w:t>
      </w:r>
      <w:r w:rsidRPr="000904EA">
        <w:rPr>
          <w:sz w:val="26"/>
          <w:szCs w:val="26"/>
        </w:rPr>
        <w:t>.</w:t>
      </w:r>
    </w:p>
    <w:p w:rsidR="007422AF" w:rsidRPr="000904EA" w:rsidRDefault="007422AF" w:rsidP="000904EA">
      <w:pPr>
        <w:pStyle w:val="a3"/>
        <w:spacing w:before="120"/>
        <w:jc w:val="left"/>
        <w:rPr>
          <w:sz w:val="26"/>
          <w:szCs w:val="26"/>
        </w:rPr>
      </w:pPr>
      <w:r w:rsidRPr="000904EA">
        <w:rPr>
          <w:sz w:val="26"/>
          <w:szCs w:val="26"/>
        </w:rPr>
        <w:t xml:space="preserve">Таблица </w:t>
      </w:r>
      <w:r w:rsidR="009E6660">
        <w:rPr>
          <w:sz w:val="26"/>
          <w:szCs w:val="26"/>
        </w:rPr>
        <w:t>6</w:t>
      </w:r>
      <w:r w:rsidRPr="000904EA">
        <w:rPr>
          <w:sz w:val="26"/>
          <w:szCs w:val="26"/>
        </w:rPr>
        <w:t>. Показатели допустимых параметров коэффициента застройки и коэффициента плотности застройки</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79"/>
        <w:gridCol w:w="2529"/>
        <w:gridCol w:w="2529"/>
      </w:tblGrid>
      <w:tr w:rsidR="007422AF" w:rsidTr="00E44BEF">
        <w:trPr>
          <w:trHeight w:val="551"/>
        </w:trPr>
        <w:tc>
          <w:tcPr>
            <w:tcW w:w="4579" w:type="dxa"/>
          </w:tcPr>
          <w:p w:rsidR="007422AF" w:rsidRDefault="007422AF" w:rsidP="00E44BEF">
            <w:pPr>
              <w:pStyle w:val="TableParagraph"/>
              <w:spacing w:line="268" w:lineRule="exact"/>
              <w:ind w:left="1110"/>
              <w:rPr>
                <w:sz w:val="24"/>
              </w:rPr>
            </w:pPr>
            <w:r>
              <w:rPr>
                <w:spacing w:val="-2"/>
                <w:sz w:val="24"/>
              </w:rPr>
              <w:t>Функциональные</w:t>
            </w:r>
            <w:r>
              <w:rPr>
                <w:spacing w:val="10"/>
                <w:sz w:val="24"/>
              </w:rPr>
              <w:t xml:space="preserve"> </w:t>
            </w:r>
            <w:r>
              <w:rPr>
                <w:spacing w:val="-4"/>
                <w:sz w:val="24"/>
              </w:rPr>
              <w:t>зоны</w:t>
            </w:r>
          </w:p>
        </w:tc>
        <w:tc>
          <w:tcPr>
            <w:tcW w:w="2529" w:type="dxa"/>
          </w:tcPr>
          <w:p w:rsidR="007422AF" w:rsidRDefault="007422AF" w:rsidP="00E44BEF">
            <w:pPr>
              <w:pStyle w:val="TableParagraph"/>
              <w:spacing w:line="266" w:lineRule="exact"/>
              <w:ind w:left="26" w:right="11"/>
              <w:jc w:val="center"/>
              <w:rPr>
                <w:sz w:val="24"/>
              </w:rPr>
            </w:pPr>
            <w:r>
              <w:rPr>
                <w:spacing w:val="-2"/>
                <w:sz w:val="24"/>
              </w:rPr>
              <w:t>Коэффициент</w:t>
            </w:r>
          </w:p>
          <w:p w:rsidR="007422AF" w:rsidRDefault="007422AF" w:rsidP="00E44BEF">
            <w:pPr>
              <w:pStyle w:val="TableParagraph"/>
              <w:spacing w:line="265" w:lineRule="exact"/>
              <w:ind w:left="26" w:right="7"/>
              <w:jc w:val="center"/>
              <w:rPr>
                <w:sz w:val="24"/>
              </w:rPr>
            </w:pPr>
            <w:r>
              <w:rPr>
                <w:spacing w:val="-2"/>
                <w:sz w:val="24"/>
              </w:rPr>
              <w:t>застройки</w:t>
            </w:r>
          </w:p>
        </w:tc>
        <w:tc>
          <w:tcPr>
            <w:tcW w:w="2529" w:type="dxa"/>
          </w:tcPr>
          <w:p w:rsidR="007422AF" w:rsidRDefault="007422AF" w:rsidP="00E44BEF">
            <w:pPr>
              <w:pStyle w:val="TableParagraph"/>
              <w:spacing w:line="266" w:lineRule="exact"/>
              <w:ind w:left="26" w:right="10"/>
              <w:jc w:val="center"/>
              <w:rPr>
                <w:sz w:val="24"/>
              </w:rPr>
            </w:pPr>
            <w:r>
              <w:rPr>
                <w:spacing w:val="-2"/>
                <w:sz w:val="24"/>
              </w:rPr>
              <w:t>Коэффициент</w:t>
            </w:r>
          </w:p>
          <w:p w:rsidR="007422AF" w:rsidRDefault="007422AF" w:rsidP="00E44BEF">
            <w:pPr>
              <w:pStyle w:val="TableParagraph"/>
              <w:spacing w:line="265" w:lineRule="exact"/>
              <w:ind w:left="26"/>
              <w:jc w:val="center"/>
              <w:rPr>
                <w:sz w:val="24"/>
              </w:rPr>
            </w:pPr>
            <w:r>
              <w:rPr>
                <w:sz w:val="24"/>
              </w:rPr>
              <w:t>плотности</w:t>
            </w:r>
            <w:r>
              <w:rPr>
                <w:spacing w:val="-12"/>
                <w:sz w:val="24"/>
              </w:rPr>
              <w:t xml:space="preserve"> </w:t>
            </w:r>
            <w:r>
              <w:rPr>
                <w:spacing w:val="-2"/>
                <w:sz w:val="24"/>
              </w:rPr>
              <w:t>застройки</w:t>
            </w:r>
          </w:p>
        </w:tc>
      </w:tr>
      <w:tr w:rsidR="007422AF" w:rsidTr="00E44BEF">
        <w:trPr>
          <w:trHeight w:val="551"/>
        </w:trPr>
        <w:tc>
          <w:tcPr>
            <w:tcW w:w="4579" w:type="dxa"/>
          </w:tcPr>
          <w:p w:rsidR="007422AF" w:rsidRDefault="007422AF" w:rsidP="00E44BEF">
            <w:pPr>
              <w:pStyle w:val="TableParagraph"/>
              <w:spacing w:line="266" w:lineRule="exact"/>
              <w:ind w:left="131"/>
              <w:rPr>
                <w:sz w:val="24"/>
              </w:rPr>
            </w:pPr>
            <w:r>
              <w:rPr>
                <w:sz w:val="24"/>
              </w:rPr>
              <w:t>Застройка</w:t>
            </w:r>
            <w:r>
              <w:rPr>
                <w:spacing w:val="-9"/>
                <w:sz w:val="24"/>
              </w:rPr>
              <w:t xml:space="preserve"> </w:t>
            </w:r>
            <w:r>
              <w:rPr>
                <w:spacing w:val="-2"/>
                <w:sz w:val="24"/>
              </w:rPr>
              <w:t>блокированными</w:t>
            </w:r>
          </w:p>
          <w:p w:rsidR="007422AF" w:rsidRDefault="007422AF" w:rsidP="00E44BEF">
            <w:pPr>
              <w:pStyle w:val="TableParagraph"/>
              <w:spacing w:line="265" w:lineRule="exact"/>
              <w:ind w:left="131"/>
              <w:rPr>
                <w:sz w:val="24"/>
              </w:rPr>
            </w:pPr>
            <w:r>
              <w:rPr>
                <w:spacing w:val="-2"/>
                <w:sz w:val="24"/>
              </w:rPr>
              <w:t>жилыми</w:t>
            </w:r>
            <w:r>
              <w:rPr>
                <w:spacing w:val="7"/>
                <w:sz w:val="24"/>
              </w:rPr>
              <w:t xml:space="preserve"> </w:t>
            </w:r>
            <w:r>
              <w:rPr>
                <w:spacing w:val="-2"/>
                <w:sz w:val="24"/>
              </w:rPr>
              <w:t>домами</w:t>
            </w:r>
          </w:p>
        </w:tc>
        <w:tc>
          <w:tcPr>
            <w:tcW w:w="2529" w:type="dxa"/>
          </w:tcPr>
          <w:p w:rsidR="007422AF" w:rsidRDefault="007422AF" w:rsidP="00E44BEF">
            <w:pPr>
              <w:pStyle w:val="TableParagraph"/>
              <w:spacing w:line="268" w:lineRule="exact"/>
              <w:ind w:left="26" w:right="6"/>
              <w:jc w:val="center"/>
              <w:rPr>
                <w:sz w:val="24"/>
              </w:rPr>
            </w:pPr>
            <w:r>
              <w:rPr>
                <w:spacing w:val="-5"/>
                <w:sz w:val="24"/>
              </w:rPr>
              <w:t>0,3</w:t>
            </w:r>
          </w:p>
        </w:tc>
        <w:tc>
          <w:tcPr>
            <w:tcW w:w="2529" w:type="dxa"/>
          </w:tcPr>
          <w:p w:rsidR="007422AF" w:rsidRDefault="007422AF" w:rsidP="00E44BEF">
            <w:pPr>
              <w:pStyle w:val="TableParagraph"/>
              <w:spacing w:line="268" w:lineRule="exact"/>
              <w:ind w:left="26" w:right="5"/>
              <w:jc w:val="center"/>
              <w:rPr>
                <w:sz w:val="24"/>
              </w:rPr>
            </w:pPr>
            <w:r>
              <w:rPr>
                <w:spacing w:val="-5"/>
                <w:sz w:val="24"/>
              </w:rPr>
              <w:t>0,6</w:t>
            </w:r>
          </w:p>
        </w:tc>
      </w:tr>
      <w:tr w:rsidR="007422AF" w:rsidTr="00E44BEF">
        <w:trPr>
          <w:trHeight w:val="551"/>
        </w:trPr>
        <w:tc>
          <w:tcPr>
            <w:tcW w:w="4579" w:type="dxa"/>
          </w:tcPr>
          <w:p w:rsidR="007422AF" w:rsidRDefault="007422AF" w:rsidP="00E44BEF">
            <w:pPr>
              <w:pStyle w:val="TableParagraph"/>
              <w:spacing w:line="268" w:lineRule="exact"/>
              <w:ind w:left="131"/>
              <w:rPr>
                <w:sz w:val="24"/>
              </w:rPr>
            </w:pPr>
            <w:r>
              <w:rPr>
                <w:spacing w:val="-2"/>
                <w:sz w:val="24"/>
              </w:rPr>
              <w:t>Застройка</w:t>
            </w:r>
            <w:r>
              <w:rPr>
                <w:spacing w:val="7"/>
                <w:sz w:val="24"/>
              </w:rPr>
              <w:t xml:space="preserve"> </w:t>
            </w:r>
            <w:r>
              <w:rPr>
                <w:spacing w:val="-2"/>
                <w:sz w:val="24"/>
              </w:rPr>
              <w:t>индивидуальными</w:t>
            </w:r>
            <w:r>
              <w:rPr>
                <w:spacing w:val="5"/>
                <w:sz w:val="24"/>
              </w:rPr>
              <w:t xml:space="preserve"> </w:t>
            </w:r>
            <w:r>
              <w:rPr>
                <w:spacing w:val="-2"/>
                <w:sz w:val="24"/>
              </w:rPr>
              <w:t>жилыми</w:t>
            </w:r>
          </w:p>
          <w:p w:rsidR="007422AF" w:rsidRDefault="007422AF" w:rsidP="00E44BEF">
            <w:pPr>
              <w:pStyle w:val="TableParagraph"/>
              <w:spacing w:before="2" w:line="261" w:lineRule="exact"/>
              <w:ind w:left="131"/>
              <w:rPr>
                <w:sz w:val="24"/>
              </w:rPr>
            </w:pPr>
            <w:r>
              <w:rPr>
                <w:spacing w:val="-2"/>
                <w:sz w:val="24"/>
              </w:rPr>
              <w:t>домами</w:t>
            </w:r>
          </w:p>
        </w:tc>
        <w:tc>
          <w:tcPr>
            <w:tcW w:w="2529" w:type="dxa"/>
          </w:tcPr>
          <w:p w:rsidR="007422AF" w:rsidRDefault="007422AF" w:rsidP="00E44BEF">
            <w:pPr>
              <w:pStyle w:val="TableParagraph"/>
              <w:spacing w:line="268" w:lineRule="exact"/>
              <w:ind w:left="26" w:right="6"/>
              <w:jc w:val="center"/>
              <w:rPr>
                <w:sz w:val="24"/>
              </w:rPr>
            </w:pPr>
            <w:r>
              <w:rPr>
                <w:spacing w:val="-5"/>
                <w:sz w:val="24"/>
              </w:rPr>
              <w:t>0,2</w:t>
            </w:r>
          </w:p>
        </w:tc>
        <w:tc>
          <w:tcPr>
            <w:tcW w:w="2529" w:type="dxa"/>
          </w:tcPr>
          <w:p w:rsidR="007422AF" w:rsidRDefault="007422AF" w:rsidP="00E44BEF">
            <w:pPr>
              <w:pStyle w:val="TableParagraph"/>
              <w:spacing w:line="268" w:lineRule="exact"/>
              <w:ind w:left="26" w:right="5"/>
              <w:jc w:val="center"/>
              <w:rPr>
                <w:sz w:val="24"/>
              </w:rPr>
            </w:pPr>
            <w:r>
              <w:rPr>
                <w:spacing w:val="-5"/>
                <w:sz w:val="24"/>
              </w:rPr>
              <w:t>0,4</w:t>
            </w:r>
          </w:p>
        </w:tc>
      </w:tr>
      <w:tr w:rsidR="007422AF" w:rsidTr="00E44BEF">
        <w:trPr>
          <w:trHeight w:val="2759"/>
        </w:trPr>
        <w:tc>
          <w:tcPr>
            <w:tcW w:w="9637" w:type="dxa"/>
            <w:gridSpan w:val="3"/>
            <w:tcBorders>
              <w:bottom w:val="nil"/>
            </w:tcBorders>
          </w:tcPr>
          <w:p w:rsidR="007422AF" w:rsidRDefault="007422AF" w:rsidP="00E44BEF">
            <w:pPr>
              <w:pStyle w:val="TableParagraph"/>
              <w:spacing w:line="268" w:lineRule="exact"/>
              <w:ind w:left="131"/>
              <w:rPr>
                <w:sz w:val="24"/>
              </w:rPr>
            </w:pPr>
            <w:r>
              <w:rPr>
                <w:spacing w:val="-2"/>
                <w:sz w:val="24"/>
              </w:rPr>
              <w:t>Примечания:</w:t>
            </w:r>
          </w:p>
          <w:p w:rsidR="007422AF" w:rsidRDefault="007422AF" w:rsidP="00E44BEF">
            <w:pPr>
              <w:pStyle w:val="TableParagraph"/>
              <w:spacing w:before="2"/>
              <w:ind w:left="131" w:right="100"/>
              <w:jc w:val="both"/>
              <w:rPr>
                <w:sz w:val="24"/>
              </w:rPr>
            </w:pPr>
            <w:r>
              <w:rPr>
                <w:sz w:val="24"/>
              </w:rPr>
              <w:t>1. Для жилых, общественно-деловых зон коэффициенты застройки и плотности застройки приведены для территории квартала (брутто) с учетом необходимых по расчету организаций и предприятий обслуживания, гаражей, стоянок автомобилей, зеленых насаждений, площадок и других объектов благоустройства.</w:t>
            </w:r>
          </w:p>
          <w:p w:rsidR="007422AF" w:rsidRDefault="007422AF" w:rsidP="00E44BEF">
            <w:pPr>
              <w:pStyle w:val="TableParagraph"/>
              <w:ind w:left="131" w:right="102"/>
              <w:jc w:val="both"/>
              <w:rPr>
                <w:sz w:val="24"/>
              </w:rPr>
            </w:pPr>
            <w:r>
              <w:rPr>
                <w:sz w:val="24"/>
              </w:rPr>
              <w:t>При комплексном развитии жилой, а также при размещении жилой застройки в радиусе пешеходной</w:t>
            </w:r>
            <w:r>
              <w:rPr>
                <w:spacing w:val="-5"/>
                <w:sz w:val="24"/>
              </w:rPr>
              <w:t xml:space="preserve"> </w:t>
            </w:r>
            <w:r>
              <w:rPr>
                <w:sz w:val="24"/>
              </w:rPr>
              <w:t>доступности</w:t>
            </w:r>
            <w:r>
              <w:rPr>
                <w:spacing w:val="-1"/>
                <w:sz w:val="24"/>
              </w:rPr>
              <w:t xml:space="preserve"> </w:t>
            </w:r>
            <w:r>
              <w:rPr>
                <w:sz w:val="24"/>
              </w:rPr>
              <w:t>не</w:t>
            </w:r>
            <w:r>
              <w:rPr>
                <w:spacing w:val="-3"/>
                <w:sz w:val="24"/>
              </w:rPr>
              <w:t xml:space="preserve"> </w:t>
            </w:r>
            <w:r>
              <w:rPr>
                <w:sz w:val="24"/>
              </w:rPr>
              <w:t>более</w:t>
            </w:r>
            <w:r>
              <w:rPr>
                <w:spacing w:val="-3"/>
                <w:sz w:val="24"/>
              </w:rPr>
              <w:t xml:space="preserve"> </w:t>
            </w:r>
            <w:r>
              <w:rPr>
                <w:sz w:val="24"/>
              </w:rPr>
              <w:t>1500</w:t>
            </w:r>
            <w:r>
              <w:rPr>
                <w:spacing w:val="-2"/>
                <w:sz w:val="24"/>
              </w:rPr>
              <w:t xml:space="preserve"> </w:t>
            </w:r>
            <w:r>
              <w:rPr>
                <w:sz w:val="24"/>
              </w:rPr>
              <w:t>м</w:t>
            </w:r>
            <w:r>
              <w:rPr>
                <w:spacing w:val="-8"/>
                <w:sz w:val="24"/>
              </w:rPr>
              <w:t xml:space="preserve"> </w:t>
            </w:r>
            <w:r>
              <w:rPr>
                <w:sz w:val="24"/>
              </w:rPr>
              <w:t>от</w:t>
            </w:r>
            <w:r>
              <w:rPr>
                <w:spacing w:val="-1"/>
                <w:sz w:val="24"/>
              </w:rPr>
              <w:t xml:space="preserve"> </w:t>
            </w:r>
            <w:r>
              <w:rPr>
                <w:sz w:val="24"/>
              </w:rPr>
              <w:t>станций</w:t>
            </w:r>
            <w:r>
              <w:rPr>
                <w:spacing w:val="-1"/>
                <w:sz w:val="24"/>
              </w:rPr>
              <w:t xml:space="preserve"> </w:t>
            </w:r>
            <w:r>
              <w:rPr>
                <w:sz w:val="24"/>
              </w:rPr>
              <w:t>скоростного</w:t>
            </w:r>
            <w:r>
              <w:rPr>
                <w:spacing w:val="-2"/>
                <w:sz w:val="24"/>
              </w:rPr>
              <w:t xml:space="preserve"> </w:t>
            </w:r>
            <w:r>
              <w:rPr>
                <w:sz w:val="24"/>
              </w:rPr>
              <w:t>внеуличного транспорта коэффициент застройки и коэффициент плотности застройки в пределах территории допускается увеличивать до 0,6 и 1,6 соответственно.</w:t>
            </w:r>
          </w:p>
        </w:tc>
      </w:tr>
    </w:tbl>
    <w:p w:rsidR="007422AF" w:rsidRDefault="007422AF" w:rsidP="007422AF">
      <w:pPr>
        <w:pStyle w:val="TableParagraph"/>
        <w:jc w:val="both"/>
        <w:rPr>
          <w:sz w:val="24"/>
        </w:rPr>
        <w:sectPr w:rsidR="007422AF">
          <w:pgSz w:w="11900" w:h="16840"/>
          <w:pgMar w:top="1120" w:right="708" w:bottom="700" w:left="992" w:header="0" w:footer="518" w:gutter="0"/>
          <w:cols w:space="720"/>
        </w:sectPr>
      </w:pPr>
    </w:p>
    <w:p w:rsidR="007422AF" w:rsidRDefault="007422AF" w:rsidP="007422AF">
      <w:pPr>
        <w:pStyle w:val="a3"/>
        <w:ind w:left="131" w:firstLine="0"/>
        <w:jc w:val="left"/>
        <w:rPr>
          <w:sz w:val="20"/>
        </w:rPr>
      </w:pPr>
      <w:r>
        <w:rPr>
          <w:noProof/>
          <w:sz w:val="20"/>
          <w:lang w:eastAsia="ru-RU"/>
        </w:rPr>
        <w:lastRenderedPageBreak/>
        <mc:AlternateContent>
          <mc:Choice Requires="wpg">
            <w:drawing>
              <wp:inline distT="0" distB="0" distL="0" distR="0" wp14:anchorId="56032B8A" wp14:editId="52AA2BC4">
                <wp:extent cx="6129655" cy="2801620"/>
                <wp:effectExtent l="0" t="0" r="0" b="825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9655" cy="2801620"/>
                          <a:chOff x="0" y="0"/>
                          <a:chExt cx="6129655" cy="2801620"/>
                        </a:xfrm>
                      </wpg:grpSpPr>
                      <wps:wsp>
                        <wps:cNvPr id="8" name="Graphic 8"/>
                        <wps:cNvSpPr/>
                        <wps:spPr>
                          <a:xfrm>
                            <a:off x="0" y="0"/>
                            <a:ext cx="6129655" cy="2801620"/>
                          </a:xfrm>
                          <a:custGeom>
                            <a:avLst/>
                            <a:gdLst/>
                            <a:ahLst/>
                            <a:cxnLst/>
                            <a:rect l="l" t="t" r="r" b="b"/>
                            <a:pathLst>
                              <a:path w="6129655" h="2801620">
                                <a:moveTo>
                                  <a:pt x="9131" y="0"/>
                                </a:moveTo>
                                <a:lnTo>
                                  <a:pt x="0" y="0"/>
                                </a:lnTo>
                                <a:lnTo>
                                  <a:pt x="0" y="2791968"/>
                                </a:lnTo>
                                <a:lnTo>
                                  <a:pt x="0" y="2801112"/>
                                </a:lnTo>
                                <a:lnTo>
                                  <a:pt x="9131" y="2801112"/>
                                </a:lnTo>
                                <a:lnTo>
                                  <a:pt x="9131" y="2791968"/>
                                </a:lnTo>
                                <a:lnTo>
                                  <a:pt x="9131" y="0"/>
                                </a:lnTo>
                                <a:close/>
                              </a:path>
                              <a:path w="6129655" h="2801620">
                                <a:moveTo>
                                  <a:pt x="6129528" y="0"/>
                                </a:moveTo>
                                <a:lnTo>
                                  <a:pt x="6120384" y="0"/>
                                </a:lnTo>
                                <a:lnTo>
                                  <a:pt x="6120384" y="2791968"/>
                                </a:lnTo>
                                <a:lnTo>
                                  <a:pt x="9144" y="2791968"/>
                                </a:lnTo>
                                <a:lnTo>
                                  <a:pt x="9144" y="2801112"/>
                                </a:lnTo>
                                <a:lnTo>
                                  <a:pt x="6120384" y="2801112"/>
                                </a:lnTo>
                                <a:lnTo>
                                  <a:pt x="6129528" y="2801112"/>
                                </a:lnTo>
                                <a:lnTo>
                                  <a:pt x="6129528" y="2791968"/>
                                </a:lnTo>
                                <a:lnTo>
                                  <a:pt x="6129528"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9144" y="0"/>
                            <a:ext cx="6111240" cy="2792095"/>
                          </a:xfrm>
                          <a:prstGeom prst="rect">
                            <a:avLst/>
                          </a:prstGeom>
                        </wps:spPr>
                        <wps:txbx>
                          <w:txbxContent>
                            <w:p w:rsidR="00D066F1" w:rsidRDefault="00D066F1" w:rsidP="007422AF">
                              <w:pPr>
                                <w:numPr>
                                  <w:ilvl w:val="0"/>
                                  <w:numId w:val="81"/>
                                </w:numPr>
                                <w:tabs>
                                  <w:tab w:val="left" w:pos="410"/>
                                </w:tabs>
                                <w:ind w:right="112" w:firstLine="0"/>
                                <w:jc w:val="both"/>
                                <w:rPr>
                                  <w:sz w:val="24"/>
                                </w:rPr>
                              </w:pPr>
                              <w:r>
                                <w:rPr>
                                  <w:sz w:val="24"/>
                                </w:rPr>
                                <w:t>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стоянок автомобилей и другие виды благоустройства.</w:t>
                              </w:r>
                            </w:p>
                            <w:p w:rsidR="00D066F1" w:rsidRDefault="00D066F1" w:rsidP="007422AF">
                              <w:pPr>
                                <w:numPr>
                                  <w:ilvl w:val="0"/>
                                  <w:numId w:val="81"/>
                                </w:numPr>
                                <w:tabs>
                                  <w:tab w:val="left" w:pos="506"/>
                                </w:tabs>
                                <w:spacing w:before="268"/>
                                <w:ind w:right="110" w:firstLine="0"/>
                                <w:jc w:val="both"/>
                              </w:pPr>
                              <w:r>
                                <w:rPr>
                                  <w:sz w:val="24"/>
                                </w:rPr>
                                <w:t>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w:t>
                              </w:r>
                              <w:r>
                                <w:rPr>
                                  <w:spacing w:val="-4"/>
                                  <w:sz w:val="24"/>
                                </w:rPr>
                                <w:t xml:space="preserve"> </w:t>
                              </w:r>
                              <w:r>
                                <w:rPr>
                                  <w:sz w:val="24"/>
                                </w:rPr>
                                <w:t>объем учреждений, организаций и предприятий обслуживания для проживающего в этих кварталах населения. Допускается учитывать имеющиеся в соседних кварталах учреждения</w:t>
                              </w:r>
                              <w:r>
                                <w:rPr>
                                  <w:spacing w:val="-3"/>
                                  <w:sz w:val="24"/>
                                </w:rPr>
                                <w:t xml:space="preserve"> </w:t>
                              </w:r>
                              <w:r>
                                <w:rPr>
                                  <w:sz w:val="24"/>
                                </w:rPr>
                                <w:t>обслуживания</w:t>
                              </w:r>
                              <w:r>
                                <w:rPr>
                                  <w:spacing w:val="-3"/>
                                  <w:sz w:val="24"/>
                                </w:rPr>
                                <w:t xml:space="preserve"> </w:t>
                              </w:r>
                              <w:r>
                                <w:rPr>
                                  <w:sz w:val="24"/>
                                </w:rPr>
                                <w:t>при</w:t>
                              </w:r>
                              <w:r>
                                <w:rPr>
                                  <w:spacing w:val="-2"/>
                                  <w:sz w:val="24"/>
                                </w:rPr>
                                <w:t xml:space="preserve"> </w:t>
                              </w:r>
                              <w:r>
                                <w:rPr>
                                  <w:sz w:val="24"/>
                                </w:rPr>
                                <w:t>соблюдении</w:t>
                              </w:r>
                              <w:r>
                                <w:rPr>
                                  <w:spacing w:val="-2"/>
                                  <w:sz w:val="24"/>
                                </w:rPr>
                                <w:t xml:space="preserve"> </w:t>
                              </w:r>
                              <w:r>
                                <w:rPr>
                                  <w:sz w:val="24"/>
                                </w:rPr>
                                <w:t>нормативных</w:t>
                              </w:r>
                              <w:r>
                                <w:rPr>
                                  <w:spacing w:val="-7"/>
                                  <w:sz w:val="24"/>
                                </w:rPr>
                                <w:t xml:space="preserve"> </w:t>
                              </w:r>
                              <w:r>
                                <w:rPr>
                                  <w:sz w:val="24"/>
                                </w:rPr>
                                <w:t>радиусов</w:t>
                              </w:r>
                              <w:r>
                                <w:rPr>
                                  <w:spacing w:val="-1"/>
                                  <w:sz w:val="24"/>
                                </w:rPr>
                                <w:t xml:space="preserve"> </w:t>
                              </w:r>
                              <w:r>
                                <w:rPr>
                                  <w:sz w:val="24"/>
                                </w:rPr>
                                <w:t>их</w:t>
                              </w:r>
                              <w:r>
                                <w:rPr>
                                  <w:spacing w:val="-7"/>
                                  <w:sz w:val="24"/>
                                </w:rPr>
                                <w:t xml:space="preserve"> </w:t>
                              </w:r>
                              <w:r>
                                <w:rPr>
                                  <w:sz w:val="24"/>
                                </w:rPr>
                                <w:t>доступности</w:t>
                              </w:r>
                              <w:r>
                                <w:rPr>
                                  <w:spacing w:val="-2"/>
                                  <w:sz w:val="24"/>
                                </w:rPr>
                                <w:t xml:space="preserve"> </w:t>
                              </w:r>
                              <w:r>
                                <w:rPr>
                                  <w:sz w:val="24"/>
                                </w:rPr>
                                <w:t xml:space="preserve">(кроме дошкольных образовательных организаций и общеобразовательных организаций начального общего образования). В условиях реконструкции существующей застройки плотность застройки допускается повышать, но не более чем на 30% при соблюдении санитарно-гигиенических и противопожарных норм с учетом </w:t>
                              </w:r>
                              <w:r>
                                <w:t>санитарно-гигиенических и противопожарных норм с учетом СП 42.13330.2016.</w:t>
                              </w:r>
                            </w:p>
                          </w:txbxContent>
                        </wps:txbx>
                        <wps:bodyPr wrap="square" lIns="0" tIns="0" rIns="0" bIns="0" rtlCol="0">
                          <a:noAutofit/>
                        </wps:bodyPr>
                      </wps:wsp>
                    </wpg:wgp>
                  </a:graphicData>
                </a:graphic>
              </wp:inline>
            </w:drawing>
          </mc:Choice>
          <mc:Fallback>
            <w:pict>
              <v:group w14:anchorId="56032B8A" id="Group 7" o:spid="_x0000_s1026" style="width:482.65pt;height:220.6pt;mso-position-horizontal-relative:char;mso-position-vertical-relative:line" coordsize="61296,2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">
                <v:shape id="Graphic 8" o:spid="_x0000_s1027" style="position:absolute;width:61296;height:28016;visibility:visible;mso-wrap-style:square;v-text-anchor:top" coordsize="6129655,28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" path="m9131,l,,,2791968r,9144l9131,2801112r,-9144l9131,xem6129528,r-9144,l6120384,2791968r-6111240,l9144,2801112r6111240,l6129528,2801112r,-9144l6129528,xe" fillcolor="black" stroked="f">
                  <v:path arrowok="t"/>
                </v:shape>
                <v:shapetype id="_x0000_t202" coordsize="21600,21600" o:spt="202" path="m,l,21600r21600,l21600,xe">
                  <v:stroke joinstyle="miter"/>
                  <v:path gradientshapeok="t" o:connecttype="rect"/>
                </v:shapetype>
                <v:shape id="Textbox 9" o:spid="_x0000_s1028" type="#_x0000_t202" style="position:absolute;left:91;width:61112;height:27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D066F1" w:rsidRDefault="00D066F1" w:rsidP="007422AF">
                        <w:pPr>
                          <w:numPr>
                            <w:ilvl w:val="0"/>
                            <w:numId w:val="81"/>
                          </w:numPr>
                          <w:tabs>
                            <w:tab w:val="left" w:pos="410"/>
                          </w:tabs>
                          <w:ind w:right="112" w:firstLine="0"/>
                          <w:jc w:val="both"/>
                          <w:rPr>
                            <w:sz w:val="24"/>
                          </w:rPr>
                        </w:pPr>
                        <w:r>
                          <w:rPr>
                            <w:sz w:val="24"/>
                          </w:rPr>
                          <w:t>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стоянок автомобилей и другие виды благоустройства.</w:t>
                        </w:r>
                      </w:p>
                      <w:p w:rsidR="00D066F1" w:rsidRDefault="00D066F1" w:rsidP="007422AF">
                        <w:pPr>
                          <w:numPr>
                            <w:ilvl w:val="0"/>
                            <w:numId w:val="81"/>
                          </w:numPr>
                          <w:tabs>
                            <w:tab w:val="left" w:pos="506"/>
                          </w:tabs>
                          <w:spacing w:before="268"/>
                          <w:ind w:right="110" w:firstLine="0"/>
                          <w:jc w:val="both"/>
                        </w:pPr>
                        <w:r>
                          <w:rPr>
                            <w:sz w:val="24"/>
                          </w:rPr>
                          <w:t>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w:t>
                        </w:r>
                        <w:r>
                          <w:rPr>
                            <w:spacing w:val="-4"/>
                            <w:sz w:val="24"/>
                          </w:rPr>
                          <w:t xml:space="preserve"> </w:t>
                        </w:r>
                        <w:r>
                          <w:rPr>
                            <w:sz w:val="24"/>
                          </w:rPr>
                          <w:t>объем учреждений, организаций и предприятий обслуживания для проживающего в этих кварталах населения. Допускается учитывать имеющиеся в соседних кварталах учреждения</w:t>
                        </w:r>
                        <w:r>
                          <w:rPr>
                            <w:spacing w:val="-3"/>
                            <w:sz w:val="24"/>
                          </w:rPr>
                          <w:t xml:space="preserve"> </w:t>
                        </w:r>
                        <w:r>
                          <w:rPr>
                            <w:sz w:val="24"/>
                          </w:rPr>
                          <w:t>обслуживания</w:t>
                        </w:r>
                        <w:r>
                          <w:rPr>
                            <w:spacing w:val="-3"/>
                            <w:sz w:val="24"/>
                          </w:rPr>
                          <w:t xml:space="preserve"> </w:t>
                        </w:r>
                        <w:r>
                          <w:rPr>
                            <w:sz w:val="24"/>
                          </w:rPr>
                          <w:t>при</w:t>
                        </w:r>
                        <w:r>
                          <w:rPr>
                            <w:spacing w:val="-2"/>
                            <w:sz w:val="24"/>
                          </w:rPr>
                          <w:t xml:space="preserve"> </w:t>
                        </w:r>
                        <w:r>
                          <w:rPr>
                            <w:sz w:val="24"/>
                          </w:rPr>
                          <w:t>соблюдении</w:t>
                        </w:r>
                        <w:r>
                          <w:rPr>
                            <w:spacing w:val="-2"/>
                            <w:sz w:val="24"/>
                          </w:rPr>
                          <w:t xml:space="preserve"> </w:t>
                        </w:r>
                        <w:r>
                          <w:rPr>
                            <w:sz w:val="24"/>
                          </w:rPr>
                          <w:t>нормативных</w:t>
                        </w:r>
                        <w:r>
                          <w:rPr>
                            <w:spacing w:val="-7"/>
                            <w:sz w:val="24"/>
                          </w:rPr>
                          <w:t xml:space="preserve"> </w:t>
                        </w:r>
                        <w:r>
                          <w:rPr>
                            <w:sz w:val="24"/>
                          </w:rPr>
                          <w:t>радиусов</w:t>
                        </w:r>
                        <w:r>
                          <w:rPr>
                            <w:spacing w:val="-1"/>
                            <w:sz w:val="24"/>
                          </w:rPr>
                          <w:t xml:space="preserve"> </w:t>
                        </w:r>
                        <w:r>
                          <w:rPr>
                            <w:sz w:val="24"/>
                          </w:rPr>
                          <w:t>их</w:t>
                        </w:r>
                        <w:r>
                          <w:rPr>
                            <w:spacing w:val="-7"/>
                            <w:sz w:val="24"/>
                          </w:rPr>
                          <w:t xml:space="preserve"> </w:t>
                        </w:r>
                        <w:r>
                          <w:rPr>
                            <w:sz w:val="24"/>
                          </w:rPr>
                          <w:t>доступности</w:t>
                        </w:r>
                        <w:r>
                          <w:rPr>
                            <w:spacing w:val="-2"/>
                            <w:sz w:val="24"/>
                          </w:rPr>
                          <w:t xml:space="preserve"> </w:t>
                        </w:r>
                        <w:r>
                          <w:rPr>
                            <w:sz w:val="24"/>
                          </w:rPr>
                          <w:t xml:space="preserve">(кроме дошкольных образовательных организаций и общеобразовательных организаций начального общего образования). В условиях реконструкции существующей застройки плотность застройки допускается повышать, но не более чем на 30% при соблюдении санитарно-гигиенических и противопожарных норм с учетом </w:t>
                        </w:r>
                        <w:r>
                          <w:t>санитарно-гигиенических и противопожарных норм с учетом СП 42.13330.2016.</w:t>
                        </w:r>
                      </w:p>
                    </w:txbxContent>
                  </v:textbox>
                </v:shape>
                <w10:anchorlock/>
              </v:group>
            </w:pict>
          </mc:Fallback>
        </mc:AlternateContent>
      </w:r>
    </w:p>
    <w:p w:rsidR="007422AF" w:rsidRPr="000904EA" w:rsidRDefault="007422AF" w:rsidP="000904EA">
      <w:pPr>
        <w:pStyle w:val="a7"/>
        <w:numPr>
          <w:ilvl w:val="0"/>
          <w:numId w:val="82"/>
        </w:numPr>
        <w:tabs>
          <w:tab w:val="left" w:pos="1204"/>
        </w:tabs>
        <w:spacing w:before="120"/>
        <w:ind w:right="423" w:firstLine="705"/>
        <w:jc w:val="both"/>
        <w:rPr>
          <w:sz w:val="26"/>
          <w:szCs w:val="26"/>
        </w:rPr>
      </w:pPr>
      <w:r w:rsidRPr="000904EA">
        <w:rPr>
          <w:sz w:val="26"/>
          <w:szCs w:val="26"/>
        </w:rPr>
        <w:t>Расчет площади территории жилой застройки следует выполнять в соответствии с показателями минимальной обеспеченности элементами благоустройства в соответствии с СП 476.1325800.2020 по таблице</w:t>
      </w:r>
      <w:r w:rsidR="009E6660">
        <w:rPr>
          <w:sz w:val="26"/>
          <w:szCs w:val="26"/>
        </w:rPr>
        <w:t xml:space="preserve"> 7</w:t>
      </w:r>
      <w:r w:rsidRPr="000904EA">
        <w:rPr>
          <w:sz w:val="26"/>
          <w:szCs w:val="26"/>
        </w:rPr>
        <w:t>.</w:t>
      </w:r>
    </w:p>
    <w:p w:rsidR="007422AF" w:rsidRPr="000904EA" w:rsidRDefault="007422AF" w:rsidP="000904EA">
      <w:pPr>
        <w:pStyle w:val="a3"/>
        <w:spacing w:before="120"/>
        <w:ind w:right="423"/>
        <w:rPr>
          <w:sz w:val="26"/>
          <w:szCs w:val="26"/>
        </w:rPr>
      </w:pPr>
      <w:r w:rsidRPr="000904EA">
        <w:rPr>
          <w:sz w:val="26"/>
          <w:szCs w:val="26"/>
        </w:rPr>
        <w:t xml:space="preserve">Таблица </w:t>
      </w:r>
      <w:r w:rsidR="009E6660">
        <w:rPr>
          <w:sz w:val="26"/>
          <w:szCs w:val="26"/>
        </w:rPr>
        <w:t>7</w:t>
      </w:r>
      <w:r w:rsidRPr="000904EA">
        <w:rPr>
          <w:sz w:val="26"/>
          <w:szCs w:val="26"/>
        </w:rPr>
        <w:t xml:space="preserve">. Показатели минимальной обеспеченности элементами </w:t>
      </w:r>
      <w:r w:rsidRPr="000904EA">
        <w:rPr>
          <w:spacing w:val="-2"/>
          <w:sz w:val="26"/>
          <w:szCs w:val="26"/>
        </w:rPr>
        <w:t>благоустройства</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9"/>
        <w:gridCol w:w="3348"/>
      </w:tblGrid>
      <w:tr w:rsidR="007422AF" w:rsidTr="000904EA">
        <w:trPr>
          <w:trHeight w:val="293"/>
        </w:trPr>
        <w:tc>
          <w:tcPr>
            <w:tcW w:w="6149" w:type="dxa"/>
          </w:tcPr>
          <w:p w:rsidR="007422AF" w:rsidRDefault="007422AF" w:rsidP="00E44BEF">
            <w:pPr>
              <w:pStyle w:val="TableParagraph"/>
              <w:spacing w:line="268" w:lineRule="exact"/>
              <w:ind w:left="110"/>
              <w:rPr>
                <w:sz w:val="24"/>
              </w:rPr>
            </w:pPr>
            <w:r>
              <w:rPr>
                <w:sz w:val="24"/>
              </w:rPr>
              <w:t>Элементы</w:t>
            </w:r>
            <w:r>
              <w:rPr>
                <w:spacing w:val="-7"/>
                <w:sz w:val="24"/>
              </w:rPr>
              <w:t xml:space="preserve"> </w:t>
            </w:r>
            <w:r>
              <w:rPr>
                <w:spacing w:val="-2"/>
                <w:sz w:val="24"/>
              </w:rPr>
              <w:t>благоустройства</w:t>
            </w:r>
          </w:p>
        </w:tc>
        <w:tc>
          <w:tcPr>
            <w:tcW w:w="3348" w:type="dxa"/>
          </w:tcPr>
          <w:p w:rsidR="007422AF" w:rsidRDefault="007422AF" w:rsidP="000904EA">
            <w:pPr>
              <w:pStyle w:val="TableParagraph"/>
              <w:spacing w:line="242" w:lineRule="auto"/>
              <w:ind w:left="105"/>
              <w:rPr>
                <w:sz w:val="24"/>
              </w:rPr>
            </w:pPr>
            <w:r>
              <w:rPr>
                <w:spacing w:val="-2"/>
                <w:sz w:val="24"/>
              </w:rPr>
              <w:t xml:space="preserve">Удельные </w:t>
            </w:r>
            <w:r>
              <w:rPr>
                <w:sz w:val="24"/>
              </w:rPr>
              <w:t>размеры,</w:t>
            </w:r>
            <w:r>
              <w:rPr>
                <w:spacing w:val="27"/>
                <w:sz w:val="24"/>
              </w:rPr>
              <w:t xml:space="preserve"> </w:t>
            </w:r>
            <w:r>
              <w:rPr>
                <w:sz w:val="24"/>
              </w:rPr>
              <w:t>кв.м</w:t>
            </w:r>
            <w:r>
              <w:rPr>
                <w:spacing w:val="-2"/>
                <w:sz w:val="24"/>
              </w:rPr>
              <w:t>/чел.</w:t>
            </w:r>
          </w:p>
        </w:tc>
      </w:tr>
      <w:tr w:rsidR="007422AF" w:rsidTr="000904EA">
        <w:trPr>
          <w:trHeight w:val="321"/>
        </w:trPr>
        <w:tc>
          <w:tcPr>
            <w:tcW w:w="6149" w:type="dxa"/>
          </w:tcPr>
          <w:p w:rsidR="007422AF" w:rsidRDefault="007422AF" w:rsidP="00E44BEF">
            <w:pPr>
              <w:pStyle w:val="TableParagraph"/>
              <w:spacing w:line="268" w:lineRule="exact"/>
              <w:ind w:left="110"/>
              <w:rPr>
                <w:sz w:val="24"/>
              </w:rPr>
            </w:pPr>
            <w:r>
              <w:rPr>
                <w:sz w:val="24"/>
              </w:rPr>
              <w:t>Детские</w:t>
            </w:r>
            <w:r>
              <w:rPr>
                <w:spacing w:val="-10"/>
                <w:sz w:val="24"/>
              </w:rPr>
              <w:t xml:space="preserve"> </w:t>
            </w:r>
            <w:r>
              <w:rPr>
                <w:sz w:val="24"/>
              </w:rPr>
              <w:t>игровые</w:t>
            </w:r>
            <w:r>
              <w:rPr>
                <w:spacing w:val="-9"/>
                <w:sz w:val="24"/>
              </w:rPr>
              <w:t xml:space="preserve"> </w:t>
            </w:r>
            <w:r>
              <w:rPr>
                <w:spacing w:val="-2"/>
                <w:sz w:val="24"/>
              </w:rPr>
              <w:t>площадки</w:t>
            </w:r>
          </w:p>
        </w:tc>
        <w:tc>
          <w:tcPr>
            <w:tcW w:w="3348" w:type="dxa"/>
          </w:tcPr>
          <w:p w:rsidR="007422AF" w:rsidRDefault="007422AF" w:rsidP="00E44BEF">
            <w:pPr>
              <w:pStyle w:val="TableParagraph"/>
              <w:spacing w:line="301" w:lineRule="exact"/>
              <w:ind w:left="24" w:right="19"/>
              <w:jc w:val="center"/>
              <w:rPr>
                <w:sz w:val="28"/>
              </w:rPr>
            </w:pPr>
            <w:r>
              <w:rPr>
                <w:spacing w:val="-5"/>
                <w:sz w:val="28"/>
              </w:rPr>
              <w:t>0,4</w:t>
            </w:r>
          </w:p>
        </w:tc>
      </w:tr>
      <w:tr w:rsidR="007422AF" w:rsidTr="000904EA">
        <w:trPr>
          <w:trHeight w:val="321"/>
        </w:trPr>
        <w:tc>
          <w:tcPr>
            <w:tcW w:w="6149" w:type="dxa"/>
          </w:tcPr>
          <w:p w:rsidR="007422AF" w:rsidRDefault="007422AF" w:rsidP="00E44BEF">
            <w:pPr>
              <w:pStyle w:val="TableParagraph"/>
              <w:spacing w:line="268" w:lineRule="exact"/>
              <w:ind w:left="110"/>
              <w:rPr>
                <w:sz w:val="24"/>
              </w:rPr>
            </w:pPr>
            <w:r>
              <w:rPr>
                <w:sz w:val="24"/>
              </w:rPr>
              <w:t>Площадки</w:t>
            </w:r>
            <w:r>
              <w:rPr>
                <w:spacing w:val="-14"/>
                <w:sz w:val="24"/>
              </w:rPr>
              <w:t xml:space="preserve"> </w:t>
            </w:r>
            <w:r>
              <w:rPr>
                <w:sz w:val="24"/>
              </w:rPr>
              <w:t>отдыха</w:t>
            </w:r>
            <w:r>
              <w:rPr>
                <w:spacing w:val="-12"/>
                <w:sz w:val="24"/>
              </w:rPr>
              <w:t xml:space="preserve"> </w:t>
            </w:r>
            <w:r>
              <w:rPr>
                <w:sz w:val="24"/>
              </w:rPr>
              <w:t>взрослого</w:t>
            </w:r>
            <w:r>
              <w:rPr>
                <w:spacing w:val="-12"/>
                <w:sz w:val="24"/>
              </w:rPr>
              <w:t xml:space="preserve"> </w:t>
            </w:r>
            <w:r>
              <w:rPr>
                <w:spacing w:val="-2"/>
                <w:sz w:val="24"/>
              </w:rPr>
              <w:t>населения</w:t>
            </w:r>
          </w:p>
        </w:tc>
        <w:tc>
          <w:tcPr>
            <w:tcW w:w="3348" w:type="dxa"/>
          </w:tcPr>
          <w:p w:rsidR="007422AF" w:rsidRDefault="007422AF" w:rsidP="00E44BEF">
            <w:pPr>
              <w:pStyle w:val="TableParagraph"/>
              <w:spacing w:line="301" w:lineRule="exact"/>
              <w:ind w:left="24" w:right="19"/>
              <w:jc w:val="center"/>
              <w:rPr>
                <w:sz w:val="28"/>
              </w:rPr>
            </w:pPr>
            <w:r>
              <w:rPr>
                <w:spacing w:val="-5"/>
                <w:sz w:val="28"/>
              </w:rPr>
              <w:t>0,1</w:t>
            </w:r>
          </w:p>
        </w:tc>
      </w:tr>
      <w:tr w:rsidR="007422AF" w:rsidTr="000904EA">
        <w:trPr>
          <w:trHeight w:val="321"/>
        </w:trPr>
        <w:tc>
          <w:tcPr>
            <w:tcW w:w="6149" w:type="dxa"/>
          </w:tcPr>
          <w:p w:rsidR="007422AF" w:rsidRDefault="007422AF" w:rsidP="00E44BEF">
            <w:pPr>
              <w:pStyle w:val="TableParagraph"/>
              <w:spacing w:line="268" w:lineRule="exact"/>
              <w:ind w:left="110"/>
              <w:rPr>
                <w:sz w:val="24"/>
              </w:rPr>
            </w:pPr>
            <w:r>
              <w:rPr>
                <w:sz w:val="24"/>
              </w:rPr>
              <w:t>Зеленые</w:t>
            </w:r>
            <w:r>
              <w:rPr>
                <w:spacing w:val="-8"/>
                <w:sz w:val="24"/>
              </w:rPr>
              <w:t xml:space="preserve"> </w:t>
            </w:r>
            <w:r>
              <w:rPr>
                <w:spacing w:val="-2"/>
                <w:sz w:val="24"/>
              </w:rPr>
              <w:t>насаждения</w:t>
            </w:r>
          </w:p>
        </w:tc>
        <w:tc>
          <w:tcPr>
            <w:tcW w:w="3348" w:type="dxa"/>
          </w:tcPr>
          <w:p w:rsidR="007422AF" w:rsidRDefault="007422AF" w:rsidP="00E44BEF">
            <w:pPr>
              <w:pStyle w:val="TableParagraph"/>
              <w:spacing w:line="301" w:lineRule="exact"/>
              <w:ind w:left="24" w:right="19"/>
              <w:jc w:val="center"/>
              <w:rPr>
                <w:sz w:val="28"/>
              </w:rPr>
            </w:pPr>
            <w:r>
              <w:rPr>
                <w:spacing w:val="-5"/>
                <w:sz w:val="28"/>
              </w:rPr>
              <w:t>3,0</w:t>
            </w:r>
          </w:p>
        </w:tc>
      </w:tr>
      <w:tr w:rsidR="007422AF" w:rsidTr="000904EA">
        <w:trPr>
          <w:trHeight w:val="277"/>
        </w:trPr>
        <w:tc>
          <w:tcPr>
            <w:tcW w:w="6149" w:type="dxa"/>
          </w:tcPr>
          <w:p w:rsidR="007422AF" w:rsidRDefault="007422AF" w:rsidP="00E44BEF">
            <w:pPr>
              <w:pStyle w:val="TableParagraph"/>
              <w:spacing w:line="258" w:lineRule="exact"/>
              <w:ind w:left="110"/>
              <w:rPr>
                <w:sz w:val="24"/>
              </w:rPr>
            </w:pPr>
            <w:r>
              <w:rPr>
                <w:spacing w:val="-2"/>
                <w:sz w:val="24"/>
              </w:rPr>
              <w:t>Итого</w:t>
            </w:r>
          </w:p>
        </w:tc>
        <w:tc>
          <w:tcPr>
            <w:tcW w:w="3348" w:type="dxa"/>
          </w:tcPr>
          <w:p w:rsidR="007422AF" w:rsidRDefault="007422AF" w:rsidP="00E44BEF">
            <w:pPr>
              <w:pStyle w:val="TableParagraph"/>
              <w:spacing w:line="258" w:lineRule="exact"/>
              <w:ind w:left="24" w:right="13"/>
              <w:jc w:val="center"/>
              <w:rPr>
                <w:sz w:val="24"/>
              </w:rPr>
            </w:pPr>
            <w:r>
              <w:rPr>
                <w:sz w:val="24"/>
              </w:rPr>
              <w:t>Итого:</w:t>
            </w:r>
            <w:r>
              <w:rPr>
                <w:spacing w:val="-6"/>
                <w:sz w:val="24"/>
              </w:rPr>
              <w:t xml:space="preserve"> </w:t>
            </w:r>
            <w:r>
              <w:rPr>
                <w:spacing w:val="-5"/>
                <w:sz w:val="24"/>
              </w:rPr>
              <w:t>3,5</w:t>
            </w:r>
          </w:p>
        </w:tc>
      </w:tr>
    </w:tbl>
    <w:p w:rsidR="007422AF" w:rsidRPr="000904EA" w:rsidRDefault="007422AF" w:rsidP="007422AF">
      <w:pPr>
        <w:pStyle w:val="a3"/>
        <w:spacing w:before="272"/>
        <w:ind w:right="425"/>
        <w:rPr>
          <w:sz w:val="26"/>
          <w:szCs w:val="26"/>
        </w:rPr>
      </w:pPr>
      <w:r w:rsidRPr="000904EA">
        <w:rPr>
          <w:sz w:val="26"/>
          <w:szCs w:val="26"/>
        </w:rPr>
        <w:t>На озелененных территориях общего пользования жилого микрорайона рекомендуется размещать детские игровые площадки для детей младшего и среднего школьного возраста, комплексные игровые площадки.</w:t>
      </w:r>
    </w:p>
    <w:p w:rsidR="007422AF" w:rsidRPr="000904EA" w:rsidRDefault="007422AF" w:rsidP="000904EA">
      <w:pPr>
        <w:pStyle w:val="a3"/>
        <w:ind w:right="419"/>
        <w:rPr>
          <w:sz w:val="26"/>
          <w:szCs w:val="26"/>
        </w:rPr>
      </w:pPr>
      <w:r w:rsidRPr="000904EA">
        <w:rPr>
          <w:sz w:val="26"/>
          <w:szCs w:val="26"/>
        </w:rPr>
        <w:t>Детские игровые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7422AF" w:rsidRPr="000904EA" w:rsidRDefault="007422AF" w:rsidP="000904EA">
      <w:pPr>
        <w:pStyle w:val="a7"/>
        <w:numPr>
          <w:ilvl w:val="0"/>
          <w:numId w:val="82"/>
        </w:numPr>
        <w:tabs>
          <w:tab w:val="left" w:pos="974"/>
        </w:tabs>
        <w:ind w:right="419" w:firstLine="480"/>
        <w:jc w:val="both"/>
        <w:rPr>
          <w:sz w:val="26"/>
          <w:szCs w:val="26"/>
        </w:rPr>
      </w:pPr>
      <w:r w:rsidRPr="000904EA">
        <w:rPr>
          <w:sz w:val="26"/>
          <w:szCs w:val="26"/>
        </w:rPr>
        <w:t xml:space="preserve">Ориентировочные расстояния от окон жилых домов и общественных зданий до границ детских игровых и иных площадок следует принимать в соответствии с СП 42.13330.2016 и с учетом пунктов 8.2, 8.3 СП 476.1325800.2020по таблице </w:t>
      </w:r>
      <w:r w:rsidR="009E6660">
        <w:rPr>
          <w:sz w:val="26"/>
          <w:szCs w:val="26"/>
        </w:rPr>
        <w:t>8</w:t>
      </w:r>
      <w:r w:rsidRPr="000904EA">
        <w:rPr>
          <w:sz w:val="26"/>
          <w:szCs w:val="26"/>
        </w:rPr>
        <w:t>.</w:t>
      </w:r>
    </w:p>
    <w:p w:rsidR="007422AF" w:rsidRPr="000904EA" w:rsidRDefault="007422AF" w:rsidP="000904EA">
      <w:pPr>
        <w:pStyle w:val="a3"/>
        <w:spacing w:before="120" w:line="247" w:lineRule="auto"/>
        <w:ind w:firstLine="705"/>
        <w:jc w:val="left"/>
        <w:rPr>
          <w:sz w:val="26"/>
          <w:szCs w:val="26"/>
        </w:rPr>
      </w:pPr>
      <w:r w:rsidRPr="000904EA">
        <w:rPr>
          <w:sz w:val="26"/>
          <w:szCs w:val="26"/>
        </w:rPr>
        <w:t xml:space="preserve">Таблица </w:t>
      </w:r>
      <w:r w:rsidR="009E6660">
        <w:rPr>
          <w:sz w:val="26"/>
          <w:szCs w:val="26"/>
        </w:rPr>
        <w:t>8</w:t>
      </w:r>
      <w:r w:rsidRPr="000904EA">
        <w:rPr>
          <w:sz w:val="26"/>
          <w:szCs w:val="26"/>
        </w:rPr>
        <w:t>. Расстояния от окон жилых домов и общественных зданий до</w:t>
      </w:r>
      <w:r w:rsidRPr="000904EA">
        <w:rPr>
          <w:spacing w:val="40"/>
          <w:sz w:val="26"/>
          <w:szCs w:val="26"/>
        </w:rPr>
        <w:t xml:space="preserve"> </w:t>
      </w:r>
      <w:r w:rsidRPr="000904EA">
        <w:rPr>
          <w:sz w:val="26"/>
          <w:szCs w:val="26"/>
        </w:rPr>
        <w:t>границ площадок</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6"/>
        <w:gridCol w:w="2237"/>
        <w:gridCol w:w="2232"/>
        <w:gridCol w:w="2237"/>
      </w:tblGrid>
      <w:tr w:rsidR="007422AF" w:rsidTr="00E44BEF">
        <w:trPr>
          <w:trHeight w:val="830"/>
        </w:trPr>
        <w:tc>
          <w:tcPr>
            <w:tcW w:w="3216" w:type="dxa"/>
          </w:tcPr>
          <w:p w:rsidR="007422AF" w:rsidRDefault="007422AF" w:rsidP="00E44BEF">
            <w:pPr>
              <w:pStyle w:val="TableParagraph"/>
              <w:spacing w:before="270"/>
              <w:ind w:left="110"/>
              <w:rPr>
                <w:sz w:val="24"/>
              </w:rPr>
            </w:pPr>
            <w:r>
              <w:rPr>
                <w:spacing w:val="-2"/>
                <w:sz w:val="24"/>
              </w:rPr>
              <w:t>Площадки</w:t>
            </w:r>
          </w:p>
        </w:tc>
        <w:tc>
          <w:tcPr>
            <w:tcW w:w="2237" w:type="dxa"/>
          </w:tcPr>
          <w:p w:rsidR="007422AF" w:rsidRDefault="007422AF" w:rsidP="00E44BEF">
            <w:pPr>
              <w:pStyle w:val="TableParagraph"/>
              <w:tabs>
                <w:tab w:val="left" w:pos="1430"/>
              </w:tabs>
              <w:spacing w:before="131" w:line="242" w:lineRule="auto"/>
              <w:ind w:left="110" w:right="93"/>
              <w:rPr>
                <w:sz w:val="24"/>
              </w:rPr>
            </w:pPr>
            <w:r>
              <w:rPr>
                <w:spacing w:val="-2"/>
                <w:sz w:val="24"/>
              </w:rPr>
              <w:t>Удельный</w:t>
            </w:r>
            <w:r>
              <w:rPr>
                <w:sz w:val="24"/>
              </w:rPr>
              <w:tab/>
            </w:r>
            <w:r>
              <w:rPr>
                <w:spacing w:val="-2"/>
                <w:sz w:val="24"/>
              </w:rPr>
              <w:t xml:space="preserve">размер </w:t>
            </w:r>
            <w:r>
              <w:rPr>
                <w:sz w:val="24"/>
              </w:rPr>
              <w:t>площадки,</w:t>
            </w:r>
            <w:r>
              <w:rPr>
                <w:spacing w:val="-8"/>
                <w:sz w:val="24"/>
              </w:rPr>
              <w:t xml:space="preserve"> </w:t>
            </w:r>
            <w:r>
              <w:rPr>
                <w:spacing w:val="-2"/>
                <w:sz w:val="24"/>
              </w:rPr>
              <w:t>кв.м/чел</w:t>
            </w:r>
          </w:p>
        </w:tc>
        <w:tc>
          <w:tcPr>
            <w:tcW w:w="2232" w:type="dxa"/>
          </w:tcPr>
          <w:p w:rsidR="007422AF" w:rsidRDefault="007422AF" w:rsidP="000904EA">
            <w:pPr>
              <w:pStyle w:val="TableParagraph"/>
              <w:tabs>
                <w:tab w:val="left" w:pos="1425"/>
              </w:tabs>
              <w:spacing w:line="237" w:lineRule="auto"/>
              <w:ind w:left="105" w:right="93"/>
              <w:rPr>
                <w:sz w:val="24"/>
              </w:rPr>
            </w:pPr>
            <w:r>
              <w:rPr>
                <w:spacing w:val="-2"/>
                <w:sz w:val="24"/>
              </w:rPr>
              <w:t>Средний</w:t>
            </w:r>
            <w:r>
              <w:rPr>
                <w:sz w:val="24"/>
              </w:rPr>
              <w:tab/>
            </w:r>
            <w:r>
              <w:rPr>
                <w:spacing w:val="-2"/>
                <w:sz w:val="24"/>
              </w:rPr>
              <w:t>размер одной</w:t>
            </w:r>
            <w:r w:rsidR="000904EA">
              <w:rPr>
                <w:spacing w:val="-2"/>
                <w:sz w:val="24"/>
              </w:rPr>
              <w:t xml:space="preserve"> </w:t>
            </w:r>
            <w:r>
              <w:rPr>
                <w:sz w:val="24"/>
              </w:rPr>
              <w:t>площадки,</w:t>
            </w:r>
            <w:r>
              <w:rPr>
                <w:spacing w:val="-8"/>
                <w:sz w:val="24"/>
              </w:rPr>
              <w:t xml:space="preserve"> </w:t>
            </w:r>
            <w:r>
              <w:rPr>
                <w:spacing w:val="-4"/>
                <w:sz w:val="24"/>
              </w:rPr>
              <w:t>кв.м</w:t>
            </w:r>
          </w:p>
        </w:tc>
        <w:tc>
          <w:tcPr>
            <w:tcW w:w="2237" w:type="dxa"/>
          </w:tcPr>
          <w:p w:rsidR="007422AF" w:rsidRDefault="007422AF" w:rsidP="00E44BEF">
            <w:pPr>
              <w:pStyle w:val="TableParagraph"/>
              <w:tabs>
                <w:tab w:val="left" w:pos="2000"/>
              </w:tabs>
              <w:spacing w:line="237" w:lineRule="auto"/>
              <w:ind w:left="110" w:right="89"/>
              <w:rPr>
                <w:sz w:val="24"/>
              </w:rPr>
            </w:pPr>
            <w:r>
              <w:rPr>
                <w:sz w:val="24"/>
              </w:rPr>
              <w:t>Расстояние</w:t>
            </w:r>
            <w:r>
              <w:rPr>
                <w:spacing w:val="-6"/>
                <w:sz w:val="24"/>
              </w:rPr>
              <w:t xml:space="preserve"> </w:t>
            </w:r>
            <w:r>
              <w:rPr>
                <w:sz w:val="24"/>
              </w:rPr>
              <w:t>до</w:t>
            </w:r>
            <w:r>
              <w:rPr>
                <w:spacing w:val="-6"/>
                <w:sz w:val="24"/>
              </w:rPr>
              <w:t xml:space="preserve"> </w:t>
            </w:r>
            <w:r>
              <w:rPr>
                <w:sz w:val="24"/>
              </w:rPr>
              <w:t xml:space="preserve">окон </w:t>
            </w:r>
            <w:r>
              <w:rPr>
                <w:spacing w:val="-2"/>
                <w:sz w:val="24"/>
              </w:rPr>
              <w:t>жилых</w:t>
            </w:r>
            <w:r>
              <w:rPr>
                <w:sz w:val="24"/>
              </w:rPr>
              <w:tab/>
            </w:r>
            <w:r>
              <w:rPr>
                <w:spacing w:val="-10"/>
                <w:sz w:val="24"/>
              </w:rPr>
              <w:t>и</w:t>
            </w:r>
          </w:p>
          <w:p w:rsidR="007422AF" w:rsidRDefault="007422AF" w:rsidP="00E44BEF">
            <w:pPr>
              <w:pStyle w:val="TableParagraph"/>
              <w:spacing w:before="2" w:line="261" w:lineRule="exact"/>
              <w:ind w:left="110"/>
              <w:rPr>
                <w:sz w:val="24"/>
              </w:rPr>
            </w:pPr>
            <w:r>
              <w:rPr>
                <w:spacing w:val="-2"/>
                <w:sz w:val="24"/>
              </w:rPr>
              <w:t>общественных</w:t>
            </w:r>
          </w:p>
        </w:tc>
      </w:tr>
    </w:tbl>
    <w:p w:rsidR="007422AF" w:rsidRDefault="007422AF" w:rsidP="007422AF">
      <w:pPr>
        <w:pStyle w:val="TableParagraph"/>
        <w:spacing w:line="261" w:lineRule="exact"/>
        <w:rPr>
          <w:sz w:val="24"/>
        </w:rPr>
        <w:sectPr w:rsidR="007422AF">
          <w:pgSz w:w="11900" w:h="16840"/>
          <w:pgMar w:top="560" w:right="708" w:bottom="700" w:left="992" w:header="0" w:footer="518" w:gutter="0"/>
          <w:cols w:space="720"/>
        </w:sectPr>
      </w:pPr>
    </w:p>
    <w:p w:rsidR="007422AF" w:rsidRDefault="007422AF" w:rsidP="007422AF">
      <w:pPr>
        <w:pStyle w:val="a3"/>
        <w:spacing w:before="5"/>
        <w:ind w:left="0" w:firstLine="0"/>
        <w:jc w:val="left"/>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6"/>
        <w:gridCol w:w="2237"/>
        <w:gridCol w:w="2232"/>
        <w:gridCol w:w="2237"/>
      </w:tblGrid>
      <w:tr w:rsidR="007422AF" w:rsidTr="00E44BEF">
        <w:trPr>
          <w:trHeight w:val="277"/>
        </w:trPr>
        <w:tc>
          <w:tcPr>
            <w:tcW w:w="3216" w:type="dxa"/>
          </w:tcPr>
          <w:p w:rsidR="007422AF" w:rsidRDefault="007422AF" w:rsidP="00E44BEF">
            <w:pPr>
              <w:pStyle w:val="TableParagraph"/>
              <w:rPr>
                <w:sz w:val="20"/>
              </w:rPr>
            </w:pPr>
          </w:p>
        </w:tc>
        <w:tc>
          <w:tcPr>
            <w:tcW w:w="2237" w:type="dxa"/>
          </w:tcPr>
          <w:p w:rsidR="007422AF" w:rsidRDefault="007422AF" w:rsidP="00E44BEF">
            <w:pPr>
              <w:pStyle w:val="TableParagraph"/>
              <w:rPr>
                <w:sz w:val="20"/>
              </w:rPr>
            </w:pPr>
          </w:p>
        </w:tc>
        <w:tc>
          <w:tcPr>
            <w:tcW w:w="2232" w:type="dxa"/>
          </w:tcPr>
          <w:p w:rsidR="007422AF" w:rsidRDefault="007422AF" w:rsidP="00E44BEF">
            <w:pPr>
              <w:pStyle w:val="TableParagraph"/>
              <w:rPr>
                <w:sz w:val="20"/>
              </w:rPr>
            </w:pPr>
          </w:p>
        </w:tc>
        <w:tc>
          <w:tcPr>
            <w:tcW w:w="2237" w:type="dxa"/>
          </w:tcPr>
          <w:p w:rsidR="007422AF" w:rsidRDefault="007422AF" w:rsidP="00E44BEF">
            <w:pPr>
              <w:pStyle w:val="TableParagraph"/>
              <w:spacing w:line="258" w:lineRule="exact"/>
              <w:ind w:left="110"/>
              <w:rPr>
                <w:sz w:val="24"/>
              </w:rPr>
            </w:pPr>
            <w:r>
              <w:rPr>
                <w:sz w:val="24"/>
              </w:rPr>
              <w:t>зданий,</w:t>
            </w:r>
            <w:r>
              <w:rPr>
                <w:spacing w:val="-7"/>
                <w:sz w:val="24"/>
              </w:rPr>
              <w:t xml:space="preserve"> </w:t>
            </w:r>
            <w:r>
              <w:rPr>
                <w:spacing w:val="-10"/>
                <w:sz w:val="24"/>
              </w:rPr>
              <w:t>м</w:t>
            </w:r>
          </w:p>
        </w:tc>
      </w:tr>
      <w:tr w:rsidR="007422AF" w:rsidTr="00E44BEF">
        <w:trPr>
          <w:trHeight w:val="825"/>
        </w:trPr>
        <w:tc>
          <w:tcPr>
            <w:tcW w:w="3216" w:type="dxa"/>
          </w:tcPr>
          <w:p w:rsidR="007422AF" w:rsidRDefault="007422AF" w:rsidP="00E44BEF">
            <w:pPr>
              <w:pStyle w:val="TableParagraph"/>
              <w:tabs>
                <w:tab w:val="left" w:pos="609"/>
                <w:tab w:val="left" w:pos="1992"/>
              </w:tabs>
              <w:spacing w:line="237" w:lineRule="auto"/>
              <w:ind w:left="110" w:right="92"/>
              <w:rPr>
                <w:sz w:val="24"/>
              </w:rPr>
            </w:pPr>
            <w:r>
              <w:rPr>
                <w:sz w:val="24"/>
              </w:rPr>
              <w:t>Для</w:t>
            </w:r>
            <w:r>
              <w:rPr>
                <w:spacing w:val="38"/>
                <w:sz w:val="24"/>
              </w:rPr>
              <w:t xml:space="preserve"> </w:t>
            </w:r>
            <w:r>
              <w:rPr>
                <w:sz w:val="24"/>
              </w:rPr>
              <w:t>игр</w:t>
            </w:r>
            <w:r>
              <w:rPr>
                <w:spacing w:val="38"/>
                <w:sz w:val="24"/>
              </w:rPr>
              <w:t xml:space="preserve"> </w:t>
            </w:r>
            <w:r>
              <w:rPr>
                <w:sz w:val="24"/>
              </w:rPr>
              <w:t>детей</w:t>
            </w:r>
            <w:r>
              <w:rPr>
                <w:spacing w:val="38"/>
                <w:sz w:val="24"/>
              </w:rPr>
              <w:t xml:space="preserve"> </w:t>
            </w:r>
            <w:r>
              <w:rPr>
                <w:sz w:val="24"/>
              </w:rPr>
              <w:t xml:space="preserve">дошкольного </w:t>
            </w:r>
            <w:r>
              <w:rPr>
                <w:spacing w:val="-10"/>
                <w:sz w:val="24"/>
              </w:rPr>
              <w:t>и</w:t>
            </w:r>
            <w:r>
              <w:rPr>
                <w:sz w:val="24"/>
              </w:rPr>
              <w:tab/>
            </w:r>
            <w:r>
              <w:rPr>
                <w:spacing w:val="-2"/>
                <w:sz w:val="24"/>
              </w:rPr>
              <w:t>младшего</w:t>
            </w:r>
            <w:r>
              <w:rPr>
                <w:sz w:val="24"/>
              </w:rPr>
              <w:tab/>
            </w:r>
            <w:r>
              <w:rPr>
                <w:spacing w:val="-2"/>
                <w:sz w:val="24"/>
              </w:rPr>
              <w:t>школьного</w:t>
            </w:r>
          </w:p>
          <w:p w:rsidR="007422AF" w:rsidRDefault="007422AF" w:rsidP="00E44BEF">
            <w:pPr>
              <w:pStyle w:val="TableParagraph"/>
              <w:spacing w:line="261" w:lineRule="exact"/>
              <w:ind w:left="110"/>
              <w:rPr>
                <w:sz w:val="24"/>
              </w:rPr>
            </w:pPr>
            <w:r>
              <w:rPr>
                <w:spacing w:val="-2"/>
                <w:sz w:val="24"/>
              </w:rPr>
              <w:t>возраста</w:t>
            </w:r>
          </w:p>
        </w:tc>
        <w:tc>
          <w:tcPr>
            <w:tcW w:w="2237" w:type="dxa"/>
          </w:tcPr>
          <w:p w:rsidR="007422AF" w:rsidRDefault="007422AF" w:rsidP="00E44BEF">
            <w:pPr>
              <w:pStyle w:val="TableParagraph"/>
              <w:spacing w:before="265"/>
              <w:ind w:left="14"/>
              <w:jc w:val="center"/>
              <w:rPr>
                <w:sz w:val="24"/>
              </w:rPr>
            </w:pPr>
            <w:r>
              <w:rPr>
                <w:spacing w:val="-2"/>
                <w:sz w:val="24"/>
              </w:rPr>
              <w:t>0,7-</w:t>
            </w:r>
            <w:r>
              <w:rPr>
                <w:spacing w:val="-5"/>
                <w:sz w:val="24"/>
              </w:rPr>
              <w:t>1,0</w:t>
            </w:r>
          </w:p>
        </w:tc>
        <w:tc>
          <w:tcPr>
            <w:tcW w:w="2232" w:type="dxa"/>
          </w:tcPr>
          <w:p w:rsidR="007422AF" w:rsidRDefault="007422AF" w:rsidP="00E44BEF">
            <w:pPr>
              <w:pStyle w:val="TableParagraph"/>
              <w:spacing w:before="265"/>
              <w:ind w:left="9" w:right="5"/>
              <w:jc w:val="center"/>
              <w:rPr>
                <w:sz w:val="24"/>
              </w:rPr>
            </w:pPr>
            <w:r>
              <w:rPr>
                <w:spacing w:val="-5"/>
                <w:sz w:val="24"/>
              </w:rPr>
              <w:t>30</w:t>
            </w:r>
          </w:p>
        </w:tc>
        <w:tc>
          <w:tcPr>
            <w:tcW w:w="2237" w:type="dxa"/>
          </w:tcPr>
          <w:p w:rsidR="007422AF" w:rsidRDefault="007422AF" w:rsidP="00E44BEF">
            <w:pPr>
              <w:pStyle w:val="TableParagraph"/>
              <w:spacing w:before="265"/>
              <w:ind w:left="14" w:right="6"/>
              <w:jc w:val="center"/>
              <w:rPr>
                <w:sz w:val="24"/>
              </w:rPr>
            </w:pPr>
            <w:r>
              <w:rPr>
                <w:spacing w:val="-5"/>
                <w:sz w:val="24"/>
              </w:rPr>
              <w:t>12</w:t>
            </w:r>
          </w:p>
        </w:tc>
      </w:tr>
      <w:tr w:rsidR="007422AF" w:rsidTr="00E44BEF">
        <w:trPr>
          <w:trHeight w:val="556"/>
        </w:trPr>
        <w:tc>
          <w:tcPr>
            <w:tcW w:w="3216" w:type="dxa"/>
          </w:tcPr>
          <w:p w:rsidR="007422AF" w:rsidRDefault="007422AF" w:rsidP="00E44BEF">
            <w:pPr>
              <w:pStyle w:val="TableParagraph"/>
              <w:tabs>
                <w:tab w:val="left" w:pos="930"/>
                <w:tab w:val="left" w:pos="2093"/>
              </w:tabs>
              <w:spacing w:line="274" w:lineRule="exact"/>
              <w:ind w:left="110" w:right="92"/>
              <w:rPr>
                <w:sz w:val="24"/>
              </w:rPr>
            </w:pPr>
            <w:r>
              <w:rPr>
                <w:spacing w:val="-4"/>
                <w:sz w:val="24"/>
              </w:rPr>
              <w:t>Для</w:t>
            </w:r>
            <w:r>
              <w:rPr>
                <w:sz w:val="24"/>
              </w:rPr>
              <w:tab/>
            </w:r>
            <w:r>
              <w:rPr>
                <w:spacing w:val="-2"/>
                <w:sz w:val="24"/>
              </w:rPr>
              <w:t>отдыха</w:t>
            </w:r>
            <w:r>
              <w:rPr>
                <w:sz w:val="24"/>
              </w:rPr>
              <w:tab/>
            </w:r>
            <w:r>
              <w:rPr>
                <w:spacing w:val="-2"/>
                <w:sz w:val="24"/>
              </w:rPr>
              <w:t>взрослого населения</w:t>
            </w:r>
          </w:p>
        </w:tc>
        <w:tc>
          <w:tcPr>
            <w:tcW w:w="2237" w:type="dxa"/>
          </w:tcPr>
          <w:p w:rsidR="007422AF" w:rsidRDefault="007422AF" w:rsidP="00E44BEF">
            <w:pPr>
              <w:pStyle w:val="TableParagraph"/>
              <w:spacing w:before="131"/>
              <w:ind w:left="14"/>
              <w:jc w:val="center"/>
              <w:rPr>
                <w:sz w:val="24"/>
              </w:rPr>
            </w:pPr>
            <w:r>
              <w:rPr>
                <w:spacing w:val="-5"/>
                <w:sz w:val="24"/>
              </w:rPr>
              <w:t>0,1</w:t>
            </w:r>
          </w:p>
        </w:tc>
        <w:tc>
          <w:tcPr>
            <w:tcW w:w="2232" w:type="dxa"/>
          </w:tcPr>
          <w:p w:rsidR="007422AF" w:rsidRDefault="007422AF" w:rsidP="00E44BEF">
            <w:pPr>
              <w:pStyle w:val="TableParagraph"/>
              <w:spacing w:line="273" w:lineRule="exact"/>
              <w:ind w:left="9" w:right="5"/>
              <w:jc w:val="center"/>
              <w:rPr>
                <w:sz w:val="24"/>
              </w:rPr>
            </w:pPr>
            <w:r>
              <w:rPr>
                <w:spacing w:val="-5"/>
                <w:sz w:val="24"/>
              </w:rPr>
              <w:t>15</w:t>
            </w:r>
          </w:p>
        </w:tc>
        <w:tc>
          <w:tcPr>
            <w:tcW w:w="2237" w:type="dxa"/>
          </w:tcPr>
          <w:p w:rsidR="007422AF" w:rsidRDefault="007422AF" w:rsidP="00E44BEF">
            <w:pPr>
              <w:pStyle w:val="TableParagraph"/>
              <w:spacing w:before="131"/>
              <w:ind w:left="14" w:right="6"/>
              <w:jc w:val="center"/>
              <w:rPr>
                <w:sz w:val="24"/>
              </w:rPr>
            </w:pPr>
            <w:r>
              <w:rPr>
                <w:spacing w:val="-5"/>
                <w:sz w:val="24"/>
              </w:rPr>
              <w:t>10</w:t>
            </w:r>
          </w:p>
        </w:tc>
      </w:tr>
      <w:tr w:rsidR="007422AF" w:rsidTr="00E44BEF">
        <w:trPr>
          <w:trHeight w:val="273"/>
        </w:trPr>
        <w:tc>
          <w:tcPr>
            <w:tcW w:w="3216" w:type="dxa"/>
          </w:tcPr>
          <w:p w:rsidR="007422AF" w:rsidRDefault="007422AF" w:rsidP="00E44BEF">
            <w:pPr>
              <w:pStyle w:val="TableParagraph"/>
              <w:spacing w:line="253" w:lineRule="exact"/>
              <w:ind w:left="110"/>
              <w:rPr>
                <w:sz w:val="24"/>
              </w:rPr>
            </w:pPr>
            <w:r>
              <w:rPr>
                <w:sz w:val="24"/>
              </w:rPr>
              <w:t>Для</w:t>
            </w:r>
            <w:r>
              <w:rPr>
                <w:spacing w:val="-4"/>
                <w:sz w:val="24"/>
              </w:rPr>
              <w:t xml:space="preserve"> </w:t>
            </w:r>
            <w:r>
              <w:rPr>
                <w:sz w:val="24"/>
              </w:rPr>
              <w:t>занятий</w:t>
            </w:r>
            <w:r>
              <w:rPr>
                <w:spacing w:val="-6"/>
                <w:sz w:val="24"/>
              </w:rPr>
              <w:t xml:space="preserve"> </w:t>
            </w:r>
            <w:r>
              <w:rPr>
                <w:spacing w:val="-2"/>
                <w:sz w:val="24"/>
              </w:rPr>
              <w:t>физкультурой</w:t>
            </w:r>
          </w:p>
        </w:tc>
        <w:tc>
          <w:tcPr>
            <w:tcW w:w="2237" w:type="dxa"/>
          </w:tcPr>
          <w:p w:rsidR="007422AF" w:rsidRDefault="007422AF" w:rsidP="00E44BEF">
            <w:pPr>
              <w:pStyle w:val="TableParagraph"/>
              <w:spacing w:line="253" w:lineRule="exact"/>
              <w:ind w:left="14"/>
              <w:jc w:val="center"/>
              <w:rPr>
                <w:sz w:val="24"/>
              </w:rPr>
            </w:pPr>
            <w:r>
              <w:rPr>
                <w:spacing w:val="-2"/>
                <w:sz w:val="24"/>
              </w:rPr>
              <w:t>1,5-</w:t>
            </w:r>
            <w:r>
              <w:rPr>
                <w:spacing w:val="-5"/>
                <w:sz w:val="24"/>
              </w:rPr>
              <w:t>2,0</w:t>
            </w:r>
          </w:p>
        </w:tc>
        <w:tc>
          <w:tcPr>
            <w:tcW w:w="2232" w:type="dxa"/>
          </w:tcPr>
          <w:p w:rsidR="007422AF" w:rsidRDefault="007422AF" w:rsidP="00E44BEF">
            <w:pPr>
              <w:pStyle w:val="TableParagraph"/>
              <w:spacing w:line="253" w:lineRule="exact"/>
              <w:ind w:left="9"/>
              <w:jc w:val="center"/>
              <w:rPr>
                <w:sz w:val="24"/>
              </w:rPr>
            </w:pPr>
            <w:r>
              <w:rPr>
                <w:spacing w:val="-5"/>
                <w:sz w:val="24"/>
              </w:rPr>
              <w:t>100</w:t>
            </w:r>
          </w:p>
        </w:tc>
        <w:tc>
          <w:tcPr>
            <w:tcW w:w="2237" w:type="dxa"/>
          </w:tcPr>
          <w:p w:rsidR="007422AF" w:rsidRDefault="007422AF" w:rsidP="00E44BEF">
            <w:pPr>
              <w:pStyle w:val="TableParagraph"/>
              <w:spacing w:line="253" w:lineRule="exact"/>
              <w:ind w:right="823"/>
              <w:jc w:val="right"/>
              <w:rPr>
                <w:sz w:val="24"/>
              </w:rPr>
            </w:pPr>
            <w:r>
              <w:rPr>
                <w:spacing w:val="-2"/>
                <w:sz w:val="24"/>
              </w:rPr>
              <w:t>10-</w:t>
            </w:r>
            <w:r>
              <w:rPr>
                <w:spacing w:val="-5"/>
                <w:sz w:val="24"/>
              </w:rPr>
              <w:t>40</w:t>
            </w:r>
          </w:p>
        </w:tc>
      </w:tr>
      <w:tr w:rsidR="007422AF" w:rsidTr="00E44BEF">
        <w:trPr>
          <w:trHeight w:val="277"/>
        </w:trPr>
        <w:tc>
          <w:tcPr>
            <w:tcW w:w="3216" w:type="dxa"/>
          </w:tcPr>
          <w:p w:rsidR="007422AF" w:rsidRDefault="007422AF" w:rsidP="00E44BEF">
            <w:pPr>
              <w:pStyle w:val="TableParagraph"/>
              <w:spacing w:line="258" w:lineRule="exact"/>
              <w:ind w:left="110"/>
              <w:rPr>
                <w:sz w:val="24"/>
              </w:rPr>
            </w:pPr>
            <w:r>
              <w:rPr>
                <w:sz w:val="24"/>
              </w:rPr>
              <w:t>Для</w:t>
            </w:r>
            <w:r>
              <w:rPr>
                <w:spacing w:val="-11"/>
                <w:sz w:val="24"/>
              </w:rPr>
              <w:t xml:space="preserve"> </w:t>
            </w:r>
            <w:r>
              <w:rPr>
                <w:sz w:val="24"/>
              </w:rPr>
              <w:t>хозяйственных</w:t>
            </w:r>
            <w:r>
              <w:rPr>
                <w:spacing w:val="-14"/>
                <w:sz w:val="24"/>
              </w:rPr>
              <w:t xml:space="preserve"> </w:t>
            </w:r>
            <w:r>
              <w:rPr>
                <w:spacing w:val="-4"/>
                <w:sz w:val="24"/>
              </w:rPr>
              <w:t>целей</w:t>
            </w:r>
          </w:p>
        </w:tc>
        <w:tc>
          <w:tcPr>
            <w:tcW w:w="2237" w:type="dxa"/>
          </w:tcPr>
          <w:p w:rsidR="007422AF" w:rsidRDefault="007422AF" w:rsidP="00E44BEF">
            <w:pPr>
              <w:pStyle w:val="TableParagraph"/>
              <w:spacing w:line="258" w:lineRule="exact"/>
              <w:ind w:left="14"/>
              <w:jc w:val="center"/>
              <w:rPr>
                <w:sz w:val="24"/>
              </w:rPr>
            </w:pPr>
            <w:r>
              <w:rPr>
                <w:spacing w:val="-2"/>
                <w:sz w:val="24"/>
              </w:rPr>
              <w:t>0,3-</w:t>
            </w:r>
            <w:r>
              <w:rPr>
                <w:spacing w:val="-5"/>
                <w:sz w:val="24"/>
              </w:rPr>
              <w:t>0,4</w:t>
            </w:r>
          </w:p>
        </w:tc>
        <w:tc>
          <w:tcPr>
            <w:tcW w:w="2232" w:type="dxa"/>
          </w:tcPr>
          <w:p w:rsidR="007422AF" w:rsidRDefault="007422AF" w:rsidP="00E44BEF">
            <w:pPr>
              <w:pStyle w:val="TableParagraph"/>
              <w:spacing w:line="258" w:lineRule="exact"/>
              <w:ind w:left="9" w:right="5"/>
              <w:jc w:val="center"/>
              <w:rPr>
                <w:sz w:val="24"/>
              </w:rPr>
            </w:pPr>
            <w:r>
              <w:rPr>
                <w:spacing w:val="-5"/>
                <w:sz w:val="24"/>
              </w:rPr>
              <w:t>10</w:t>
            </w:r>
          </w:p>
        </w:tc>
        <w:tc>
          <w:tcPr>
            <w:tcW w:w="2237" w:type="dxa"/>
          </w:tcPr>
          <w:p w:rsidR="007422AF" w:rsidRDefault="007422AF" w:rsidP="00E44BEF">
            <w:pPr>
              <w:pStyle w:val="TableParagraph"/>
              <w:spacing w:line="258" w:lineRule="exact"/>
              <w:ind w:left="14" w:right="6"/>
              <w:jc w:val="center"/>
              <w:rPr>
                <w:sz w:val="24"/>
              </w:rPr>
            </w:pPr>
            <w:r>
              <w:rPr>
                <w:spacing w:val="-5"/>
                <w:sz w:val="24"/>
              </w:rPr>
              <w:t>20</w:t>
            </w:r>
          </w:p>
        </w:tc>
      </w:tr>
      <w:tr w:rsidR="007422AF" w:rsidTr="00E44BEF">
        <w:trPr>
          <w:trHeight w:val="273"/>
        </w:trPr>
        <w:tc>
          <w:tcPr>
            <w:tcW w:w="3216" w:type="dxa"/>
          </w:tcPr>
          <w:p w:rsidR="007422AF" w:rsidRDefault="007422AF" w:rsidP="00E44BEF">
            <w:pPr>
              <w:pStyle w:val="TableParagraph"/>
              <w:spacing w:line="253" w:lineRule="exact"/>
              <w:ind w:left="110"/>
              <w:rPr>
                <w:sz w:val="24"/>
              </w:rPr>
            </w:pPr>
            <w:r>
              <w:rPr>
                <w:sz w:val="24"/>
              </w:rPr>
              <w:t>Для</w:t>
            </w:r>
            <w:r>
              <w:rPr>
                <w:spacing w:val="-10"/>
                <w:sz w:val="24"/>
              </w:rPr>
              <w:t xml:space="preserve"> </w:t>
            </w:r>
            <w:r>
              <w:rPr>
                <w:sz w:val="24"/>
              </w:rPr>
              <w:t>выгула</w:t>
            </w:r>
            <w:r>
              <w:rPr>
                <w:spacing w:val="-10"/>
                <w:sz w:val="24"/>
              </w:rPr>
              <w:t xml:space="preserve"> </w:t>
            </w:r>
            <w:r>
              <w:rPr>
                <w:spacing w:val="-4"/>
                <w:sz w:val="24"/>
              </w:rPr>
              <w:t>собак</w:t>
            </w:r>
          </w:p>
        </w:tc>
        <w:tc>
          <w:tcPr>
            <w:tcW w:w="2237" w:type="dxa"/>
          </w:tcPr>
          <w:p w:rsidR="007422AF" w:rsidRDefault="007422AF" w:rsidP="00E44BEF">
            <w:pPr>
              <w:pStyle w:val="TableParagraph"/>
              <w:spacing w:line="253" w:lineRule="exact"/>
              <w:ind w:left="14"/>
              <w:jc w:val="center"/>
              <w:rPr>
                <w:sz w:val="24"/>
              </w:rPr>
            </w:pPr>
            <w:r>
              <w:rPr>
                <w:spacing w:val="-2"/>
                <w:sz w:val="24"/>
              </w:rPr>
              <w:t>0,1-</w:t>
            </w:r>
            <w:r>
              <w:rPr>
                <w:spacing w:val="-5"/>
                <w:sz w:val="24"/>
              </w:rPr>
              <w:t>0,3</w:t>
            </w:r>
          </w:p>
        </w:tc>
        <w:tc>
          <w:tcPr>
            <w:tcW w:w="2232" w:type="dxa"/>
          </w:tcPr>
          <w:p w:rsidR="007422AF" w:rsidRDefault="007422AF" w:rsidP="00E44BEF">
            <w:pPr>
              <w:pStyle w:val="TableParagraph"/>
              <w:spacing w:line="253" w:lineRule="exact"/>
              <w:ind w:left="9" w:right="5"/>
              <w:jc w:val="center"/>
              <w:rPr>
                <w:sz w:val="24"/>
              </w:rPr>
            </w:pPr>
            <w:r>
              <w:rPr>
                <w:spacing w:val="-5"/>
                <w:sz w:val="24"/>
              </w:rPr>
              <w:t>25</w:t>
            </w:r>
          </w:p>
        </w:tc>
        <w:tc>
          <w:tcPr>
            <w:tcW w:w="2237" w:type="dxa"/>
          </w:tcPr>
          <w:p w:rsidR="007422AF" w:rsidRDefault="007422AF" w:rsidP="00E44BEF">
            <w:pPr>
              <w:pStyle w:val="TableParagraph"/>
              <w:spacing w:line="253" w:lineRule="exact"/>
              <w:ind w:left="14" w:right="6"/>
              <w:jc w:val="center"/>
              <w:rPr>
                <w:sz w:val="24"/>
              </w:rPr>
            </w:pPr>
            <w:r>
              <w:rPr>
                <w:spacing w:val="-5"/>
                <w:sz w:val="24"/>
              </w:rPr>
              <w:t>40</w:t>
            </w:r>
          </w:p>
        </w:tc>
      </w:tr>
      <w:tr w:rsidR="007422AF" w:rsidTr="00E44BEF">
        <w:trPr>
          <w:trHeight w:val="277"/>
        </w:trPr>
        <w:tc>
          <w:tcPr>
            <w:tcW w:w="3216" w:type="dxa"/>
          </w:tcPr>
          <w:p w:rsidR="007422AF" w:rsidRDefault="007422AF" w:rsidP="00E44BEF">
            <w:pPr>
              <w:pStyle w:val="TableParagraph"/>
              <w:spacing w:line="258" w:lineRule="exact"/>
              <w:ind w:left="110"/>
              <w:rPr>
                <w:sz w:val="24"/>
              </w:rPr>
            </w:pPr>
            <w:r>
              <w:rPr>
                <w:sz w:val="24"/>
              </w:rPr>
              <w:t>Для</w:t>
            </w:r>
            <w:r>
              <w:rPr>
                <w:spacing w:val="-6"/>
                <w:sz w:val="24"/>
              </w:rPr>
              <w:t xml:space="preserve"> </w:t>
            </w:r>
            <w:r>
              <w:rPr>
                <w:sz w:val="24"/>
              </w:rPr>
              <w:t>стоянки</w:t>
            </w:r>
            <w:r>
              <w:rPr>
                <w:spacing w:val="-6"/>
                <w:sz w:val="24"/>
              </w:rPr>
              <w:t xml:space="preserve"> </w:t>
            </w:r>
            <w:r>
              <w:rPr>
                <w:spacing w:val="-2"/>
                <w:sz w:val="24"/>
              </w:rPr>
              <w:t>автомашин</w:t>
            </w:r>
          </w:p>
        </w:tc>
        <w:tc>
          <w:tcPr>
            <w:tcW w:w="2237" w:type="dxa"/>
          </w:tcPr>
          <w:p w:rsidR="007422AF" w:rsidRDefault="007422AF" w:rsidP="00E44BEF">
            <w:pPr>
              <w:pStyle w:val="TableParagraph"/>
              <w:spacing w:line="258" w:lineRule="exact"/>
              <w:ind w:left="14"/>
              <w:jc w:val="center"/>
              <w:rPr>
                <w:sz w:val="24"/>
              </w:rPr>
            </w:pPr>
            <w:r>
              <w:rPr>
                <w:spacing w:val="-2"/>
                <w:sz w:val="24"/>
              </w:rPr>
              <w:t>0,8-</w:t>
            </w:r>
            <w:r>
              <w:rPr>
                <w:spacing w:val="-5"/>
                <w:sz w:val="24"/>
              </w:rPr>
              <w:t>2,5</w:t>
            </w:r>
          </w:p>
        </w:tc>
        <w:tc>
          <w:tcPr>
            <w:tcW w:w="2232" w:type="dxa"/>
          </w:tcPr>
          <w:p w:rsidR="007422AF" w:rsidRDefault="007422AF" w:rsidP="00E44BEF">
            <w:pPr>
              <w:pStyle w:val="TableParagraph"/>
              <w:spacing w:line="258" w:lineRule="exact"/>
              <w:ind w:left="9" w:right="5"/>
              <w:jc w:val="center"/>
              <w:rPr>
                <w:sz w:val="24"/>
              </w:rPr>
            </w:pPr>
            <w:r>
              <w:rPr>
                <w:spacing w:val="-5"/>
                <w:sz w:val="24"/>
              </w:rPr>
              <w:t>25</w:t>
            </w:r>
          </w:p>
        </w:tc>
        <w:tc>
          <w:tcPr>
            <w:tcW w:w="2237" w:type="dxa"/>
          </w:tcPr>
          <w:p w:rsidR="007422AF" w:rsidRDefault="007422AF" w:rsidP="00E44BEF">
            <w:pPr>
              <w:pStyle w:val="TableParagraph"/>
              <w:spacing w:line="258" w:lineRule="exact"/>
              <w:ind w:right="823"/>
              <w:jc w:val="right"/>
              <w:rPr>
                <w:sz w:val="24"/>
              </w:rPr>
            </w:pPr>
            <w:r>
              <w:rPr>
                <w:spacing w:val="-2"/>
                <w:sz w:val="24"/>
              </w:rPr>
              <w:t>10-</w:t>
            </w:r>
            <w:r>
              <w:rPr>
                <w:spacing w:val="-5"/>
                <w:sz w:val="24"/>
              </w:rPr>
              <w:t>50</w:t>
            </w:r>
          </w:p>
        </w:tc>
      </w:tr>
    </w:tbl>
    <w:p w:rsidR="007422AF" w:rsidRDefault="007422AF" w:rsidP="007422AF">
      <w:pPr>
        <w:spacing w:before="225"/>
        <w:ind w:left="140"/>
      </w:pPr>
      <w:r>
        <w:rPr>
          <w:spacing w:val="-2"/>
        </w:rPr>
        <w:t>Примечания:</w:t>
      </w:r>
    </w:p>
    <w:p w:rsidR="007422AF" w:rsidRDefault="007422AF" w:rsidP="007422AF">
      <w:pPr>
        <w:pStyle w:val="a7"/>
        <w:numPr>
          <w:ilvl w:val="0"/>
          <w:numId w:val="80"/>
        </w:numPr>
        <w:tabs>
          <w:tab w:val="left" w:pos="412"/>
        </w:tabs>
        <w:spacing w:before="4" w:line="237" w:lineRule="auto"/>
        <w:ind w:right="420" w:firstLine="0"/>
      </w:pPr>
      <w:r>
        <w:t>Хозяйственные площадки следует располагать не далее 100м от наиболее удаленного входа в жилое</w:t>
      </w:r>
      <w:r>
        <w:rPr>
          <w:spacing w:val="40"/>
        </w:rPr>
        <w:t xml:space="preserve"> </w:t>
      </w:r>
      <w:r>
        <w:t>здание.</w:t>
      </w:r>
    </w:p>
    <w:p w:rsidR="007422AF" w:rsidRDefault="007422AF" w:rsidP="007422AF">
      <w:pPr>
        <w:pStyle w:val="a7"/>
        <w:numPr>
          <w:ilvl w:val="0"/>
          <w:numId w:val="80"/>
        </w:numPr>
        <w:tabs>
          <w:tab w:val="left" w:pos="307"/>
          <w:tab w:val="left" w:pos="1556"/>
        </w:tabs>
        <w:spacing w:before="1"/>
        <w:ind w:right="415" w:firstLine="0"/>
      </w:pPr>
      <w:r>
        <w:t xml:space="preserve">Расстояние от площадки для мусоросборников до площадок для игр детей, отдыха взрослых и </w:t>
      </w:r>
      <w:r>
        <w:rPr>
          <w:spacing w:val="-2"/>
        </w:rPr>
        <w:t>занятий</w:t>
      </w:r>
      <w:r>
        <w:tab/>
        <w:t>физкультурой следует принимать не менее 20м.</w:t>
      </w:r>
    </w:p>
    <w:p w:rsidR="007422AF" w:rsidRDefault="007422AF" w:rsidP="007422AF">
      <w:pPr>
        <w:pStyle w:val="a7"/>
        <w:numPr>
          <w:ilvl w:val="0"/>
          <w:numId w:val="80"/>
        </w:numPr>
        <w:tabs>
          <w:tab w:val="left" w:pos="360"/>
        </w:tabs>
        <w:spacing w:line="251" w:lineRule="exact"/>
        <w:ind w:left="360" w:hanging="220"/>
      </w:pPr>
      <w:r>
        <w:t>Расстояние</w:t>
      </w:r>
      <w:r>
        <w:rPr>
          <w:spacing w:val="-12"/>
        </w:rPr>
        <w:t xml:space="preserve"> </w:t>
      </w:r>
      <w:r>
        <w:t>от</w:t>
      </w:r>
      <w:r>
        <w:rPr>
          <w:spacing w:val="-4"/>
        </w:rPr>
        <w:t xml:space="preserve"> </w:t>
      </w:r>
      <w:r>
        <w:t>площадки</w:t>
      </w:r>
      <w:r>
        <w:rPr>
          <w:spacing w:val="-2"/>
        </w:rPr>
        <w:t xml:space="preserve"> </w:t>
      </w:r>
      <w:r>
        <w:t>для</w:t>
      </w:r>
      <w:r>
        <w:rPr>
          <w:spacing w:val="-4"/>
        </w:rPr>
        <w:t xml:space="preserve"> </w:t>
      </w:r>
      <w:r>
        <w:t>сушки</w:t>
      </w:r>
      <w:r>
        <w:rPr>
          <w:spacing w:val="-2"/>
        </w:rPr>
        <w:t xml:space="preserve"> </w:t>
      </w:r>
      <w:r>
        <w:t>белья</w:t>
      </w:r>
      <w:r>
        <w:rPr>
          <w:spacing w:val="-4"/>
        </w:rPr>
        <w:t xml:space="preserve"> </w:t>
      </w:r>
      <w:r>
        <w:t>не</w:t>
      </w:r>
      <w:r>
        <w:rPr>
          <w:spacing w:val="-9"/>
        </w:rPr>
        <w:t xml:space="preserve"> </w:t>
      </w:r>
      <w:r>
        <w:rPr>
          <w:spacing w:val="-2"/>
        </w:rPr>
        <w:t>нормируется.</w:t>
      </w:r>
    </w:p>
    <w:p w:rsidR="007422AF" w:rsidRDefault="007422AF" w:rsidP="007422AF">
      <w:pPr>
        <w:pStyle w:val="a7"/>
        <w:numPr>
          <w:ilvl w:val="0"/>
          <w:numId w:val="80"/>
        </w:numPr>
        <w:tabs>
          <w:tab w:val="left" w:pos="307"/>
        </w:tabs>
        <w:spacing w:before="1"/>
        <w:ind w:right="424" w:firstLine="0"/>
      </w:pPr>
      <w:r>
        <w:t xml:space="preserve">Расстояние от площадок для занятий физкультурой устанавливается в зависимости от их шумовых </w:t>
      </w:r>
      <w:r>
        <w:rPr>
          <w:spacing w:val="-2"/>
        </w:rPr>
        <w:t>характеристик.</w:t>
      </w:r>
    </w:p>
    <w:p w:rsidR="007422AF" w:rsidRDefault="007422AF" w:rsidP="007422AF">
      <w:pPr>
        <w:pStyle w:val="a7"/>
        <w:numPr>
          <w:ilvl w:val="0"/>
          <w:numId w:val="80"/>
        </w:numPr>
        <w:tabs>
          <w:tab w:val="left" w:pos="307"/>
        </w:tabs>
        <w:ind w:right="422" w:firstLine="0"/>
      </w:pPr>
      <w:r>
        <w:t>Расстояние от площадок для стоянки автомашин устанавливается в зависимости от числа автомобилей на стоянке и расположения относительно жилых зданий.</w:t>
      </w:r>
    </w:p>
    <w:p w:rsidR="007422AF" w:rsidRDefault="007422AF" w:rsidP="007422AF">
      <w:pPr>
        <w:pStyle w:val="a7"/>
        <w:numPr>
          <w:ilvl w:val="0"/>
          <w:numId w:val="80"/>
        </w:numPr>
        <w:tabs>
          <w:tab w:val="left" w:pos="307"/>
        </w:tabs>
        <w:spacing w:before="1"/>
        <w:ind w:right="415" w:firstLine="0"/>
      </w:pPr>
      <w:r>
        <w:t>Допускается уменьшать, но не более чем на 50%, удельные размеры площадок: детских игровых, отдыха и занятий физкультурой взрослого населения в стесненных условиях; для занятий физкультурой - при формировании единого физкультурно-оздоровительного комплекса микрорайона для школьников и населения.</w:t>
      </w:r>
    </w:p>
    <w:p w:rsidR="007422AF" w:rsidRPr="00602065" w:rsidRDefault="007422AF" w:rsidP="007422AF">
      <w:pPr>
        <w:pStyle w:val="a3"/>
        <w:spacing w:before="71"/>
        <w:ind w:left="0" w:firstLine="0"/>
        <w:jc w:val="left"/>
        <w:rPr>
          <w:sz w:val="24"/>
        </w:rPr>
      </w:pPr>
    </w:p>
    <w:p w:rsidR="007422AF" w:rsidRPr="000904EA" w:rsidRDefault="007422AF" w:rsidP="007422AF">
      <w:pPr>
        <w:pStyle w:val="a7"/>
        <w:numPr>
          <w:ilvl w:val="0"/>
          <w:numId w:val="82"/>
        </w:numPr>
        <w:tabs>
          <w:tab w:val="left" w:pos="1017"/>
        </w:tabs>
        <w:ind w:right="423" w:firstLine="566"/>
        <w:jc w:val="both"/>
        <w:rPr>
          <w:sz w:val="26"/>
          <w:szCs w:val="26"/>
        </w:rPr>
      </w:pPr>
      <w:r w:rsidRPr="000904EA">
        <w:rPr>
          <w:sz w:val="26"/>
          <w:szCs w:val="26"/>
        </w:rPr>
        <w:t>Расстояния от окон жилых и общественных зданий до контейнерных и (или) специальных площадок до детских игровых и спортивных площадок, игровых, прогулочных и спортивных площадок организаций образования, здравоохранения и социального обслуживания для детей, территорий медицинских организаций принимают по требованиям СП 2.1.3684-21 (п.4)</w:t>
      </w:r>
      <w:r w:rsidRPr="000904EA">
        <w:rPr>
          <w:spacing w:val="40"/>
          <w:sz w:val="26"/>
          <w:szCs w:val="26"/>
        </w:rPr>
        <w:t xml:space="preserve"> </w:t>
      </w:r>
      <w:r w:rsidRPr="000904EA">
        <w:rPr>
          <w:sz w:val="26"/>
          <w:szCs w:val="26"/>
        </w:rPr>
        <w:t>и СП 2.1.3685-21.</w:t>
      </w:r>
    </w:p>
    <w:p w:rsidR="007422AF" w:rsidRPr="000904EA" w:rsidRDefault="007422AF" w:rsidP="000904EA">
      <w:pPr>
        <w:pStyle w:val="a3"/>
        <w:spacing w:before="120"/>
        <w:ind w:right="424"/>
        <w:rPr>
          <w:sz w:val="26"/>
          <w:szCs w:val="26"/>
        </w:rPr>
      </w:pPr>
      <w:r w:rsidRPr="000904EA">
        <w:rPr>
          <w:sz w:val="26"/>
          <w:szCs w:val="26"/>
        </w:rPr>
        <w:t xml:space="preserve">Минимальные расстояния до окон жилых и общественных зданий при размещении площадок следует принимать по таблице </w:t>
      </w:r>
      <w:r w:rsidR="009E6660">
        <w:rPr>
          <w:sz w:val="26"/>
          <w:szCs w:val="26"/>
        </w:rPr>
        <w:t>9</w:t>
      </w:r>
      <w:r w:rsidRPr="000904EA">
        <w:rPr>
          <w:sz w:val="26"/>
          <w:szCs w:val="26"/>
        </w:rPr>
        <w:t>.</w:t>
      </w:r>
    </w:p>
    <w:p w:rsidR="007422AF" w:rsidRPr="000904EA" w:rsidRDefault="007422AF" w:rsidP="000904EA">
      <w:pPr>
        <w:pStyle w:val="a3"/>
        <w:spacing w:before="120" w:line="242" w:lineRule="auto"/>
        <w:ind w:right="423"/>
        <w:rPr>
          <w:sz w:val="26"/>
          <w:szCs w:val="26"/>
        </w:rPr>
      </w:pPr>
      <w:r w:rsidRPr="000904EA">
        <w:rPr>
          <w:sz w:val="26"/>
          <w:szCs w:val="26"/>
        </w:rPr>
        <w:t xml:space="preserve">Таблица </w:t>
      </w:r>
      <w:r w:rsidR="009E6660">
        <w:rPr>
          <w:sz w:val="26"/>
          <w:szCs w:val="26"/>
        </w:rPr>
        <w:t>9</w:t>
      </w:r>
      <w:r w:rsidRPr="000904EA">
        <w:rPr>
          <w:sz w:val="26"/>
          <w:szCs w:val="26"/>
        </w:rPr>
        <w:t>. Минимальные расстояния от площадок до окон жилых и общественных зданий</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4"/>
        <w:gridCol w:w="3119"/>
      </w:tblGrid>
      <w:tr w:rsidR="007422AF" w:rsidTr="000904EA">
        <w:trPr>
          <w:trHeight w:val="810"/>
        </w:trPr>
        <w:tc>
          <w:tcPr>
            <w:tcW w:w="6094" w:type="dxa"/>
          </w:tcPr>
          <w:p w:rsidR="007422AF" w:rsidRDefault="007422AF" w:rsidP="00E44BEF">
            <w:pPr>
              <w:pStyle w:val="TableParagraph"/>
              <w:spacing w:line="244" w:lineRule="exact"/>
              <w:ind w:left="628"/>
            </w:pPr>
            <w:r>
              <w:rPr>
                <w:spacing w:val="-2"/>
              </w:rPr>
              <w:t>Площадки</w:t>
            </w:r>
          </w:p>
        </w:tc>
        <w:tc>
          <w:tcPr>
            <w:tcW w:w="3119" w:type="dxa"/>
          </w:tcPr>
          <w:p w:rsidR="007422AF" w:rsidRDefault="007422AF" w:rsidP="000904EA">
            <w:pPr>
              <w:pStyle w:val="TableParagraph"/>
              <w:spacing w:line="242" w:lineRule="auto"/>
              <w:ind w:left="148" w:right="166"/>
            </w:pPr>
            <w:r>
              <w:rPr>
                <w:spacing w:val="-2"/>
              </w:rPr>
              <w:t xml:space="preserve">Минимальные </w:t>
            </w:r>
            <w:r>
              <w:t>расстояния до окон</w:t>
            </w:r>
            <w:r w:rsidR="000904EA">
              <w:t xml:space="preserve"> </w:t>
            </w:r>
            <w:r>
              <w:t>жилых</w:t>
            </w:r>
            <w:r>
              <w:rPr>
                <w:spacing w:val="-14"/>
              </w:rPr>
              <w:t xml:space="preserve"> </w:t>
            </w:r>
            <w:r>
              <w:t>и</w:t>
            </w:r>
            <w:r>
              <w:rPr>
                <w:spacing w:val="-14"/>
              </w:rPr>
              <w:t xml:space="preserve"> </w:t>
            </w:r>
            <w:r>
              <w:t>общественных зданий, м</w:t>
            </w:r>
          </w:p>
        </w:tc>
      </w:tr>
      <w:tr w:rsidR="007422AF" w:rsidTr="000904EA">
        <w:trPr>
          <w:trHeight w:val="253"/>
        </w:trPr>
        <w:tc>
          <w:tcPr>
            <w:tcW w:w="6094" w:type="dxa"/>
          </w:tcPr>
          <w:p w:rsidR="007422AF" w:rsidRDefault="007422AF" w:rsidP="00E44BEF">
            <w:pPr>
              <w:pStyle w:val="TableParagraph"/>
              <w:spacing w:line="234" w:lineRule="exact"/>
              <w:ind w:left="148"/>
            </w:pPr>
            <w:r>
              <w:t>Для игр</w:t>
            </w:r>
            <w:r>
              <w:rPr>
                <w:spacing w:val="-3"/>
              </w:rPr>
              <w:t xml:space="preserve"> </w:t>
            </w:r>
            <w:r>
              <w:rPr>
                <w:spacing w:val="-2"/>
              </w:rPr>
              <w:t>детей</w:t>
            </w:r>
          </w:p>
        </w:tc>
        <w:tc>
          <w:tcPr>
            <w:tcW w:w="3119" w:type="dxa"/>
          </w:tcPr>
          <w:p w:rsidR="007422AF" w:rsidRDefault="007422AF" w:rsidP="00E44BEF">
            <w:pPr>
              <w:pStyle w:val="TableParagraph"/>
              <w:spacing w:line="234" w:lineRule="exact"/>
              <w:ind w:left="148"/>
            </w:pPr>
            <w:r>
              <w:rPr>
                <w:spacing w:val="-5"/>
              </w:rPr>
              <w:t>10</w:t>
            </w:r>
          </w:p>
        </w:tc>
      </w:tr>
      <w:tr w:rsidR="007422AF" w:rsidTr="000904EA">
        <w:trPr>
          <w:trHeight w:val="253"/>
        </w:trPr>
        <w:tc>
          <w:tcPr>
            <w:tcW w:w="6094" w:type="dxa"/>
          </w:tcPr>
          <w:p w:rsidR="007422AF" w:rsidRDefault="007422AF" w:rsidP="00E44BEF">
            <w:pPr>
              <w:pStyle w:val="TableParagraph"/>
              <w:spacing w:line="234" w:lineRule="exact"/>
              <w:ind w:left="148"/>
            </w:pPr>
            <w:r>
              <w:t>Для</w:t>
            </w:r>
            <w:r>
              <w:rPr>
                <w:spacing w:val="-5"/>
              </w:rPr>
              <w:t xml:space="preserve"> </w:t>
            </w:r>
            <w:r>
              <w:t>отдыха</w:t>
            </w:r>
            <w:r>
              <w:rPr>
                <w:spacing w:val="-1"/>
              </w:rPr>
              <w:t xml:space="preserve"> </w:t>
            </w:r>
            <w:r>
              <w:t>взрослого</w:t>
            </w:r>
            <w:r>
              <w:rPr>
                <w:spacing w:val="-8"/>
              </w:rPr>
              <w:t xml:space="preserve"> </w:t>
            </w:r>
            <w:r>
              <w:rPr>
                <w:spacing w:val="-2"/>
              </w:rPr>
              <w:t>населения</w:t>
            </w:r>
          </w:p>
        </w:tc>
        <w:tc>
          <w:tcPr>
            <w:tcW w:w="3119" w:type="dxa"/>
          </w:tcPr>
          <w:p w:rsidR="007422AF" w:rsidRDefault="007422AF" w:rsidP="00E44BEF">
            <w:pPr>
              <w:pStyle w:val="TableParagraph"/>
              <w:spacing w:line="234" w:lineRule="exact"/>
              <w:ind w:left="148"/>
            </w:pPr>
            <w:r>
              <w:rPr>
                <w:spacing w:val="-10"/>
              </w:rPr>
              <w:t>8</w:t>
            </w:r>
          </w:p>
        </w:tc>
      </w:tr>
      <w:tr w:rsidR="007422AF" w:rsidTr="000904EA">
        <w:trPr>
          <w:trHeight w:val="503"/>
        </w:trPr>
        <w:tc>
          <w:tcPr>
            <w:tcW w:w="6094" w:type="dxa"/>
          </w:tcPr>
          <w:p w:rsidR="007422AF" w:rsidRDefault="007422AF" w:rsidP="00E44BEF">
            <w:pPr>
              <w:pStyle w:val="TableParagraph"/>
              <w:spacing w:line="242" w:lineRule="exact"/>
              <w:ind w:left="148"/>
            </w:pPr>
            <w:r>
              <w:t>Для</w:t>
            </w:r>
            <w:r>
              <w:rPr>
                <w:spacing w:val="43"/>
              </w:rPr>
              <w:t xml:space="preserve"> </w:t>
            </w:r>
            <w:r>
              <w:t>занятий</w:t>
            </w:r>
            <w:r>
              <w:rPr>
                <w:spacing w:val="47"/>
              </w:rPr>
              <w:t xml:space="preserve"> </w:t>
            </w:r>
            <w:r>
              <w:t>физкультурой</w:t>
            </w:r>
            <w:r>
              <w:rPr>
                <w:spacing w:val="46"/>
              </w:rPr>
              <w:t xml:space="preserve"> </w:t>
            </w:r>
            <w:r>
              <w:t>(в</w:t>
            </w:r>
            <w:r>
              <w:rPr>
                <w:spacing w:val="46"/>
              </w:rPr>
              <w:t xml:space="preserve"> </w:t>
            </w:r>
            <w:r>
              <w:t>зависимости</w:t>
            </w:r>
            <w:r>
              <w:rPr>
                <w:spacing w:val="51"/>
              </w:rPr>
              <w:t xml:space="preserve"> </w:t>
            </w:r>
            <w:r>
              <w:t>от</w:t>
            </w:r>
            <w:r>
              <w:rPr>
                <w:spacing w:val="45"/>
              </w:rPr>
              <w:t xml:space="preserve"> </w:t>
            </w:r>
            <w:r>
              <w:rPr>
                <w:spacing w:val="-2"/>
              </w:rPr>
              <w:t>шумовых</w:t>
            </w:r>
          </w:p>
          <w:p w:rsidR="007422AF" w:rsidRDefault="007422AF" w:rsidP="00E44BEF">
            <w:pPr>
              <w:pStyle w:val="TableParagraph"/>
              <w:spacing w:line="241" w:lineRule="exact"/>
              <w:ind w:left="148"/>
            </w:pPr>
            <w:r>
              <w:rPr>
                <w:spacing w:val="-2"/>
              </w:rPr>
              <w:t>характеристик*</w:t>
            </w:r>
          </w:p>
        </w:tc>
        <w:tc>
          <w:tcPr>
            <w:tcW w:w="3119" w:type="dxa"/>
          </w:tcPr>
          <w:p w:rsidR="007422AF" w:rsidRDefault="007422AF" w:rsidP="00E44BEF">
            <w:pPr>
              <w:pStyle w:val="TableParagraph"/>
              <w:spacing w:line="244" w:lineRule="exact"/>
              <w:ind w:left="148"/>
            </w:pPr>
            <w:r>
              <w:rPr>
                <w:spacing w:val="-2"/>
              </w:rPr>
              <w:t>10-</w:t>
            </w:r>
            <w:r>
              <w:rPr>
                <w:spacing w:val="-7"/>
              </w:rPr>
              <w:t>40</w:t>
            </w:r>
          </w:p>
        </w:tc>
      </w:tr>
      <w:tr w:rsidR="007422AF" w:rsidTr="000904EA">
        <w:trPr>
          <w:trHeight w:val="253"/>
        </w:trPr>
        <w:tc>
          <w:tcPr>
            <w:tcW w:w="6094" w:type="dxa"/>
          </w:tcPr>
          <w:p w:rsidR="007422AF" w:rsidRDefault="007422AF" w:rsidP="00E44BEF">
            <w:pPr>
              <w:pStyle w:val="TableParagraph"/>
              <w:spacing w:line="234" w:lineRule="exact"/>
              <w:ind w:left="148"/>
            </w:pPr>
            <w:r>
              <w:t>Для</w:t>
            </w:r>
            <w:r>
              <w:rPr>
                <w:spacing w:val="-5"/>
              </w:rPr>
              <w:t xml:space="preserve"> </w:t>
            </w:r>
            <w:r>
              <w:t>выгула</w:t>
            </w:r>
            <w:r>
              <w:rPr>
                <w:spacing w:val="-2"/>
              </w:rPr>
              <w:t xml:space="preserve"> </w:t>
            </w:r>
            <w:r>
              <w:rPr>
                <w:spacing w:val="-4"/>
              </w:rPr>
              <w:t>собак</w:t>
            </w:r>
          </w:p>
        </w:tc>
        <w:tc>
          <w:tcPr>
            <w:tcW w:w="3119" w:type="dxa"/>
          </w:tcPr>
          <w:p w:rsidR="007422AF" w:rsidRDefault="007422AF" w:rsidP="00E44BEF">
            <w:pPr>
              <w:pStyle w:val="TableParagraph"/>
              <w:spacing w:line="234" w:lineRule="exact"/>
              <w:ind w:left="148"/>
            </w:pPr>
            <w:r>
              <w:rPr>
                <w:spacing w:val="-5"/>
              </w:rPr>
              <w:t>40</w:t>
            </w:r>
          </w:p>
        </w:tc>
      </w:tr>
      <w:tr w:rsidR="007422AF" w:rsidTr="000904EA">
        <w:trPr>
          <w:trHeight w:val="254"/>
        </w:trPr>
        <w:tc>
          <w:tcPr>
            <w:tcW w:w="6094" w:type="dxa"/>
          </w:tcPr>
          <w:p w:rsidR="007422AF" w:rsidRDefault="007422AF" w:rsidP="00E44BEF">
            <w:pPr>
              <w:pStyle w:val="TableParagraph"/>
              <w:spacing w:line="234" w:lineRule="exact"/>
              <w:ind w:left="148"/>
            </w:pPr>
            <w:r>
              <w:t>Для</w:t>
            </w:r>
            <w:r>
              <w:rPr>
                <w:spacing w:val="-5"/>
              </w:rPr>
              <w:t xml:space="preserve"> </w:t>
            </w:r>
            <w:r>
              <w:t>стоянки</w:t>
            </w:r>
            <w:r>
              <w:rPr>
                <w:spacing w:val="-2"/>
              </w:rPr>
              <w:t xml:space="preserve"> автомашин</w:t>
            </w:r>
          </w:p>
        </w:tc>
        <w:tc>
          <w:tcPr>
            <w:tcW w:w="3119" w:type="dxa"/>
          </w:tcPr>
          <w:p w:rsidR="007422AF" w:rsidRDefault="007422AF" w:rsidP="00E44BEF">
            <w:pPr>
              <w:pStyle w:val="TableParagraph"/>
              <w:spacing w:line="234" w:lineRule="exact"/>
              <w:ind w:left="148"/>
            </w:pPr>
            <w:r>
              <w:rPr>
                <w:spacing w:val="-5"/>
              </w:rPr>
              <w:t>**</w:t>
            </w:r>
          </w:p>
        </w:tc>
      </w:tr>
    </w:tbl>
    <w:p w:rsidR="007422AF" w:rsidRDefault="007422AF" w:rsidP="007422AF">
      <w:pPr>
        <w:spacing w:line="270" w:lineRule="exact"/>
        <w:ind w:left="620"/>
        <w:rPr>
          <w:sz w:val="24"/>
        </w:rPr>
      </w:pPr>
      <w:r>
        <w:rPr>
          <w:spacing w:val="-2"/>
          <w:sz w:val="24"/>
        </w:rPr>
        <w:t>Примечания:</w:t>
      </w:r>
    </w:p>
    <w:p w:rsidR="007422AF" w:rsidRDefault="007422AF" w:rsidP="007422AF">
      <w:pPr>
        <w:spacing w:line="242" w:lineRule="auto"/>
        <w:ind w:left="140" w:right="411" w:firstLine="480"/>
        <w:jc w:val="both"/>
        <w:rPr>
          <w:sz w:val="24"/>
        </w:rPr>
      </w:pPr>
      <w:r>
        <w:rPr>
          <w:sz w:val="24"/>
        </w:rPr>
        <w:t>* Наибольшие значения следует принимать для хоккейных и футбольных площадок, наименьшие - для площадок для настольного тенниса.</w:t>
      </w:r>
    </w:p>
    <w:p w:rsidR="007422AF" w:rsidRDefault="007422AF" w:rsidP="007422AF">
      <w:pPr>
        <w:ind w:left="140" w:right="413" w:firstLine="480"/>
        <w:jc w:val="both"/>
        <w:rPr>
          <w:sz w:val="24"/>
        </w:rPr>
      </w:pPr>
      <w:r>
        <w:rPr>
          <w:sz w:val="24"/>
        </w:rPr>
        <w:t>** Расстояния обосновывать расчетами рассеивания загрязнений атмосферного воздуха и уровней шума, обеспечивая выполнение действующего законодательства, нормативных требований,</w:t>
      </w:r>
      <w:r>
        <w:rPr>
          <w:spacing w:val="20"/>
          <w:sz w:val="24"/>
        </w:rPr>
        <w:t xml:space="preserve"> </w:t>
      </w:r>
      <w:r>
        <w:rPr>
          <w:sz w:val="24"/>
        </w:rPr>
        <w:t>приведенных</w:t>
      </w:r>
      <w:r>
        <w:rPr>
          <w:spacing w:val="19"/>
          <w:sz w:val="24"/>
        </w:rPr>
        <w:t xml:space="preserve"> </w:t>
      </w:r>
      <w:r>
        <w:rPr>
          <w:sz w:val="24"/>
        </w:rPr>
        <w:t>в</w:t>
      </w:r>
      <w:r>
        <w:rPr>
          <w:spacing w:val="-10"/>
          <w:sz w:val="24"/>
        </w:rPr>
        <w:t xml:space="preserve"> </w:t>
      </w:r>
      <w:r>
        <w:rPr>
          <w:sz w:val="24"/>
        </w:rPr>
        <w:t>СП</w:t>
      </w:r>
      <w:r>
        <w:rPr>
          <w:spacing w:val="23"/>
          <w:sz w:val="24"/>
        </w:rPr>
        <w:t xml:space="preserve"> </w:t>
      </w:r>
      <w:r>
        <w:rPr>
          <w:sz w:val="24"/>
        </w:rPr>
        <w:t>51.13330.2011,</w:t>
      </w:r>
      <w:r>
        <w:rPr>
          <w:spacing w:val="-8"/>
          <w:sz w:val="24"/>
        </w:rPr>
        <w:t xml:space="preserve"> </w:t>
      </w:r>
      <w:r>
        <w:rPr>
          <w:sz w:val="24"/>
        </w:rPr>
        <w:t>СанПиН</w:t>
      </w:r>
      <w:r>
        <w:rPr>
          <w:spacing w:val="22"/>
          <w:sz w:val="24"/>
        </w:rPr>
        <w:t xml:space="preserve"> </w:t>
      </w:r>
      <w:r>
        <w:rPr>
          <w:sz w:val="24"/>
        </w:rPr>
        <w:t>1.2.3685-21,</w:t>
      </w:r>
      <w:r>
        <w:rPr>
          <w:spacing w:val="-4"/>
          <w:sz w:val="24"/>
        </w:rPr>
        <w:t xml:space="preserve"> </w:t>
      </w:r>
      <w:r>
        <w:rPr>
          <w:sz w:val="24"/>
        </w:rPr>
        <w:t>СанПиН</w:t>
      </w:r>
      <w:r>
        <w:rPr>
          <w:spacing w:val="22"/>
          <w:sz w:val="24"/>
        </w:rPr>
        <w:t xml:space="preserve"> </w:t>
      </w:r>
      <w:r>
        <w:rPr>
          <w:sz w:val="24"/>
        </w:rPr>
        <w:t>2.1.3684-21,</w:t>
      </w:r>
      <w:r>
        <w:rPr>
          <w:spacing w:val="75"/>
          <w:sz w:val="24"/>
        </w:rPr>
        <w:t xml:space="preserve"> </w:t>
      </w:r>
      <w:r>
        <w:rPr>
          <w:spacing w:val="-10"/>
          <w:sz w:val="24"/>
        </w:rPr>
        <w:t>а</w:t>
      </w:r>
    </w:p>
    <w:p w:rsidR="007422AF" w:rsidRDefault="007422AF" w:rsidP="007422AF">
      <w:pPr>
        <w:spacing w:before="60"/>
        <w:ind w:left="140" w:right="408"/>
        <w:jc w:val="both"/>
        <w:rPr>
          <w:sz w:val="24"/>
        </w:rPr>
      </w:pPr>
      <w:r>
        <w:rPr>
          <w:sz w:val="24"/>
        </w:rPr>
        <w:t>также нормативных требований по пожарной безопасности. Расстояния от вентиляционных шахт подземных стоянок автомобилей должны предусматриваться в соответствии с требованиями, приведенными в СанПиН 1.2.3685-21 и СП 113.13330.2013.1.</w:t>
      </w:r>
    </w:p>
    <w:p w:rsidR="007422AF" w:rsidRPr="000904EA" w:rsidRDefault="007422AF" w:rsidP="007422AF">
      <w:pPr>
        <w:pStyle w:val="a7"/>
        <w:numPr>
          <w:ilvl w:val="0"/>
          <w:numId w:val="79"/>
        </w:numPr>
        <w:tabs>
          <w:tab w:val="left" w:pos="801"/>
        </w:tabs>
        <w:spacing w:before="2"/>
        <w:ind w:right="411" w:firstLine="480"/>
        <w:rPr>
          <w:sz w:val="24"/>
          <w:szCs w:val="26"/>
        </w:rPr>
      </w:pPr>
      <w:r w:rsidRPr="000904EA">
        <w:rPr>
          <w:sz w:val="24"/>
          <w:szCs w:val="26"/>
        </w:rPr>
        <w:t xml:space="preserve">Допускается для территорий микрорайонов (кварталов) со сложными градостроительными условиями, стесненными условиями уменьшать нормируемые </w:t>
      </w:r>
      <w:r w:rsidRPr="000904EA">
        <w:rPr>
          <w:sz w:val="24"/>
          <w:szCs w:val="26"/>
        </w:rPr>
        <w:lastRenderedPageBreak/>
        <w:t>расстояния на 25% в соответствии с требованиями, приведенными в СанПиН 2.1.3684-21.</w:t>
      </w:r>
    </w:p>
    <w:p w:rsidR="007422AF" w:rsidRPr="000904EA" w:rsidRDefault="007422AF" w:rsidP="000904EA">
      <w:pPr>
        <w:pStyle w:val="a7"/>
        <w:numPr>
          <w:ilvl w:val="0"/>
          <w:numId w:val="79"/>
        </w:numPr>
        <w:tabs>
          <w:tab w:val="left" w:pos="926"/>
        </w:tabs>
        <w:ind w:right="410" w:firstLine="480"/>
        <w:rPr>
          <w:sz w:val="24"/>
          <w:szCs w:val="26"/>
        </w:rPr>
      </w:pPr>
      <w:r w:rsidRPr="000904EA">
        <w:rPr>
          <w:sz w:val="24"/>
          <w:szCs w:val="26"/>
        </w:rPr>
        <w:t>Не менее 50% периметра площадок для занятий физкультурой, детских игровых площадок и площадок для отдыха взрослого населения следует предусматривать с озеленением с посадкой деревьев и кустарников.</w:t>
      </w:r>
    </w:p>
    <w:p w:rsidR="007422AF" w:rsidRPr="000904EA" w:rsidRDefault="007422AF" w:rsidP="000904EA">
      <w:pPr>
        <w:pStyle w:val="a7"/>
        <w:numPr>
          <w:ilvl w:val="0"/>
          <w:numId w:val="82"/>
        </w:numPr>
        <w:tabs>
          <w:tab w:val="left" w:pos="902"/>
        </w:tabs>
        <w:spacing w:before="120"/>
        <w:ind w:left="902" w:hanging="282"/>
        <w:jc w:val="left"/>
        <w:rPr>
          <w:sz w:val="26"/>
          <w:szCs w:val="26"/>
        </w:rPr>
      </w:pPr>
      <w:r w:rsidRPr="000904EA">
        <w:rPr>
          <w:sz w:val="26"/>
          <w:szCs w:val="26"/>
        </w:rPr>
        <w:t>Территориальная</w:t>
      </w:r>
      <w:r w:rsidRPr="000904EA">
        <w:rPr>
          <w:spacing w:val="-8"/>
          <w:sz w:val="26"/>
          <w:szCs w:val="26"/>
        </w:rPr>
        <w:t xml:space="preserve"> </w:t>
      </w:r>
      <w:r w:rsidRPr="000904EA">
        <w:rPr>
          <w:sz w:val="26"/>
          <w:szCs w:val="26"/>
        </w:rPr>
        <w:t>доступность</w:t>
      </w:r>
      <w:r w:rsidRPr="000904EA">
        <w:rPr>
          <w:spacing w:val="-11"/>
          <w:sz w:val="26"/>
          <w:szCs w:val="26"/>
        </w:rPr>
        <w:t xml:space="preserve"> </w:t>
      </w:r>
      <w:r w:rsidRPr="000904EA">
        <w:rPr>
          <w:sz w:val="26"/>
          <w:szCs w:val="26"/>
        </w:rPr>
        <w:t>площадок</w:t>
      </w:r>
      <w:r w:rsidRPr="000904EA">
        <w:rPr>
          <w:spacing w:val="-9"/>
          <w:sz w:val="26"/>
          <w:szCs w:val="26"/>
        </w:rPr>
        <w:t xml:space="preserve"> </w:t>
      </w:r>
      <w:r w:rsidRPr="000904EA">
        <w:rPr>
          <w:sz w:val="26"/>
          <w:szCs w:val="26"/>
        </w:rPr>
        <w:t>устанавливается</w:t>
      </w:r>
      <w:r w:rsidRPr="000904EA">
        <w:rPr>
          <w:spacing w:val="-7"/>
          <w:sz w:val="26"/>
          <w:szCs w:val="26"/>
        </w:rPr>
        <w:t xml:space="preserve"> </w:t>
      </w:r>
      <w:r w:rsidRPr="000904EA">
        <w:rPr>
          <w:sz w:val="26"/>
          <w:szCs w:val="26"/>
        </w:rPr>
        <w:t>по</w:t>
      </w:r>
      <w:r w:rsidRPr="000904EA">
        <w:rPr>
          <w:spacing w:val="-10"/>
          <w:sz w:val="26"/>
          <w:szCs w:val="26"/>
        </w:rPr>
        <w:t xml:space="preserve"> </w:t>
      </w:r>
      <w:r w:rsidRPr="000904EA">
        <w:rPr>
          <w:sz w:val="26"/>
          <w:szCs w:val="26"/>
        </w:rPr>
        <w:t>таблице</w:t>
      </w:r>
      <w:r w:rsidRPr="000904EA">
        <w:rPr>
          <w:spacing w:val="-8"/>
          <w:sz w:val="26"/>
          <w:szCs w:val="26"/>
        </w:rPr>
        <w:t xml:space="preserve"> </w:t>
      </w:r>
      <w:r w:rsidRPr="000904EA">
        <w:rPr>
          <w:spacing w:val="-5"/>
          <w:sz w:val="26"/>
          <w:szCs w:val="26"/>
        </w:rPr>
        <w:t>1</w:t>
      </w:r>
      <w:r w:rsidR="009E6660">
        <w:rPr>
          <w:spacing w:val="-5"/>
          <w:sz w:val="26"/>
          <w:szCs w:val="26"/>
        </w:rPr>
        <w:t>0</w:t>
      </w:r>
      <w:r w:rsidRPr="000904EA">
        <w:rPr>
          <w:spacing w:val="-5"/>
          <w:sz w:val="26"/>
          <w:szCs w:val="26"/>
        </w:rPr>
        <w:t>.</w:t>
      </w:r>
    </w:p>
    <w:p w:rsidR="007422AF" w:rsidRPr="000904EA" w:rsidRDefault="007422AF" w:rsidP="000904EA">
      <w:pPr>
        <w:pStyle w:val="a3"/>
        <w:spacing w:before="120"/>
        <w:ind w:left="846" w:firstLine="0"/>
        <w:jc w:val="left"/>
        <w:rPr>
          <w:sz w:val="26"/>
          <w:szCs w:val="26"/>
        </w:rPr>
      </w:pPr>
      <w:r w:rsidRPr="000904EA">
        <w:rPr>
          <w:sz w:val="26"/>
          <w:szCs w:val="26"/>
        </w:rPr>
        <w:t>Таблица</w:t>
      </w:r>
      <w:r w:rsidRPr="000904EA">
        <w:rPr>
          <w:spacing w:val="-7"/>
          <w:sz w:val="26"/>
          <w:szCs w:val="26"/>
        </w:rPr>
        <w:t xml:space="preserve"> </w:t>
      </w:r>
      <w:r w:rsidRPr="000904EA">
        <w:rPr>
          <w:sz w:val="26"/>
          <w:szCs w:val="26"/>
        </w:rPr>
        <w:t>1</w:t>
      </w:r>
      <w:r w:rsidR="009E6660">
        <w:rPr>
          <w:sz w:val="26"/>
          <w:szCs w:val="26"/>
        </w:rPr>
        <w:t>0</w:t>
      </w:r>
      <w:r w:rsidRPr="000904EA">
        <w:rPr>
          <w:sz w:val="26"/>
          <w:szCs w:val="26"/>
        </w:rPr>
        <w:t>.</w:t>
      </w:r>
      <w:r w:rsidRPr="000904EA">
        <w:rPr>
          <w:spacing w:val="-4"/>
          <w:sz w:val="26"/>
          <w:szCs w:val="26"/>
        </w:rPr>
        <w:t xml:space="preserve"> </w:t>
      </w:r>
      <w:r w:rsidRPr="000904EA">
        <w:rPr>
          <w:sz w:val="26"/>
          <w:szCs w:val="26"/>
        </w:rPr>
        <w:t>Максимальная</w:t>
      </w:r>
      <w:r w:rsidRPr="000904EA">
        <w:rPr>
          <w:spacing w:val="58"/>
          <w:sz w:val="26"/>
          <w:szCs w:val="26"/>
        </w:rPr>
        <w:t xml:space="preserve"> </w:t>
      </w:r>
      <w:r w:rsidRPr="000904EA">
        <w:rPr>
          <w:sz w:val="26"/>
          <w:szCs w:val="26"/>
        </w:rPr>
        <w:t>пешеходная</w:t>
      </w:r>
      <w:r w:rsidRPr="000904EA">
        <w:rPr>
          <w:spacing w:val="-6"/>
          <w:sz w:val="26"/>
          <w:szCs w:val="26"/>
        </w:rPr>
        <w:t xml:space="preserve"> </w:t>
      </w:r>
      <w:r w:rsidRPr="000904EA">
        <w:rPr>
          <w:sz w:val="26"/>
          <w:szCs w:val="26"/>
        </w:rPr>
        <w:t>доступность</w:t>
      </w:r>
      <w:r w:rsidRPr="000904EA">
        <w:rPr>
          <w:spacing w:val="-9"/>
          <w:sz w:val="26"/>
          <w:szCs w:val="26"/>
        </w:rPr>
        <w:t xml:space="preserve"> </w:t>
      </w:r>
      <w:r w:rsidRPr="000904EA">
        <w:rPr>
          <w:spacing w:val="-2"/>
          <w:sz w:val="26"/>
          <w:szCs w:val="26"/>
        </w:rPr>
        <w:t>площадок</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5528"/>
      </w:tblGrid>
      <w:tr w:rsidR="007422AF" w:rsidTr="000904EA">
        <w:trPr>
          <w:trHeight w:val="274"/>
        </w:trPr>
        <w:tc>
          <w:tcPr>
            <w:tcW w:w="3969" w:type="dxa"/>
          </w:tcPr>
          <w:p w:rsidR="007422AF" w:rsidRDefault="007422AF" w:rsidP="00E44BEF">
            <w:pPr>
              <w:pStyle w:val="TableParagraph"/>
              <w:spacing w:line="244" w:lineRule="exact"/>
              <w:ind w:left="628"/>
            </w:pPr>
            <w:r>
              <w:rPr>
                <w:spacing w:val="-2"/>
              </w:rPr>
              <w:t>Площадки</w:t>
            </w:r>
          </w:p>
        </w:tc>
        <w:tc>
          <w:tcPr>
            <w:tcW w:w="5528" w:type="dxa"/>
          </w:tcPr>
          <w:p w:rsidR="007422AF" w:rsidRDefault="007422AF" w:rsidP="000904EA">
            <w:pPr>
              <w:pStyle w:val="TableParagraph"/>
              <w:spacing w:line="237" w:lineRule="auto"/>
              <w:ind w:left="148"/>
            </w:pPr>
            <w:r>
              <w:rPr>
                <w:spacing w:val="-2"/>
              </w:rPr>
              <w:t>Максимальная пешеходная</w:t>
            </w:r>
            <w:r w:rsidR="000904EA">
              <w:rPr>
                <w:spacing w:val="-2"/>
              </w:rPr>
              <w:t xml:space="preserve"> </w:t>
            </w:r>
            <w:r>
              <w:t>доступность,</w:t>
            </w:r>
            <w:r>
              <w:rPr>
                <w:spacing w:val="-7"/>
              </w:rPr>
              <w:t xml:space="preserve"> </w:t>
            </w:r>
            <w:r>
              <w:rPr>
                <w:spacing w:val="-10"/>
              </w:rPr>
              <w:t>м</w:t>
            </w:r>
          </w:p>
        </w:tc>
      </w:tr>
      <w:tr w:rsidR="007422AF" w:rsidTr="000904EA">
        <w:trPr>
          <w:trHeight w:val="249"/>
        </w:trPr>
        <w:tc>
          <w:tcPr>
            <w:tcW w:w="3969" w:type="dxa"/>
          </w:tcPr>
          <w:p w:rsidR="007422AF" w:rsidRDefault="007422AF" w:rsidP="00E44BEF">
            <w:pPr>
              <w:pStyle w:val="TableParagraph"/>
              <w:spacing w:line="229" w:lineRule="exact"/>
              <w:ind w:left="148"/>
            </w:pPr>
            <w:r>
              <w:t>Для игр</w:t>
            </w:r>
            <w:r>
              <w:rPr>
                <w:spacing w:val="-3"/>
              </w:rPr>
              <w:t xml:space="preserve"> </w:t>
            </w:r>
            <w:r>
              <w:rPr>
                <w:spacing w:val="-2"/>
              </w:rPr>
              <w:t>детей</w:t>
            </w:r>
          </w:p>
        </w:tc>
        <w:tc>
          <w:tcPr>
            <w:tcW w:w="5528" w:type="dxa"/>
          </w:tcPr>
          <w:p w:rsidR="007422AF" w:rsidRDefault="007422AF" w:rsidP="00E44BEF">
            <w:pPr>
              <w:pStyle w:val="TableParagraph"/>
              <w:spacing w:line="229" w:lineRule="exact"/>
              <w:ind w:left="148"/>
            </w:pPr>
            <w:r>
              <w:rPr>
                <w:spacing w:val="-5"/>
              </w:rPr>
              <w:t>100</w:t>
            </w:r>
          </w:p>
        </w:tc>
      </w:tr>
      <w:tr w:rsidR="007422AF" w:rsidTr="000904EA">
        <w:trPr>
          <w:trHeight w:val="253"/>
        </w:trPr>
        <w:tc>
          <w:tcPr>
            <w:tcW w:w="3969" w:type="dxa"/>
          </w:tcPr>
          <w:p w:rsidR="007422AF" w:rsidRDefault="007422AF" w:rsidP="00E44BEF">
            <w:pPr>
              <w:pStyle w:val="TableParagraph"/>
              <w:spacing w:line="234" w:lineRule="exact"/>
              <w:ind w:left="148"/>
            </w:pPr>
            <w:r>
              <w:t>Для</w:t>
            </w:r>
            <w:r>
              <w:rPr>
                <w:spacing w:val="-5"/>
              </w:rPr>
              <w:t xml:space="preserve"> </w:t>
            </w:r>
            <w:r>
              <w:t>отдыха</w:t>
            </w:r>
            <w:r>
              <w:rPr>
                <w:spacing w:val="-1"/>
              </w:rPr>
              <w:t xml:space="preserve"> </w:t>
            </w:r>
            <w:r>
              <w:t>взрослого</w:t>
            </w:r>
            <w:r>
              <w:rPr>
                <w:spacing w:val="-8"/>
              </w:rPr>
              <w:t xml:space="preserve"> </w:t>
            </w:r>
            <w:r>
              <w:rPr>
                <w:spacing w:val="-2"/>
              </w:rPr>
              <w:t>населения</w:t>
            </w:r>
          </w:p>
        </w:tc>
        <w:tc>
          <w:tcPr>
            <w:tcW w:w="5528" w:type="dxa"/>
          </w:tcPr>
          <w:p w:rsidR="007422AF" w:rsidRDefault="007422AF" w:rsidP="00E44BEF">
            <w:pPr>
              <w:pStyle w:val="TableParagraph"/>
              <w:spacing w:line="234" w:lineRule="exact"/>
              <w:ind w:left="148"/>
            </w:pPr>
            <w:r>
              <w:rPr>
                <w:spacing w:val="-5"/>
              </w:rPr>
              <w:t>100</w:t>
            </w:r>
          </w:p>
        </w:tc>
      </w:tr>
      <w:tr w:rsidR="007422AF" w:rsidTr="000904EA">
        <w:trPr>
          <w:trHeight w:val="254"/>
        </w:trPr>
        <w:tc>
          <w:tcPr>
            <w:tcW w:w="3969" w:type="dxa"/>
          </w:tcPr>
          <w:p w:rsidR="007422AF" w:rsidRDefault="007422AF" w:rsidP="00E44BEF">
            <w:pPr>
              <w:pStyle w:val="TableParagraph"/>
              <w:spacing w:line="234" w:lineRule="exact"/>
              <w:ind w:left="148"/>
            </w:pPr>
            <w:r>
              <w:t>Для</w:t>
            </w:r>
            <w:r>
              <w:rPr>
                <w:spacing w:val="-3"/>
              </w:rPr>
              <w:t xml:space="preserve"> </w:t>
            </w:r>
            <w:r>
              <w:t>занятий</w:t>
            </w:r>
            <w:r>
              <w:rPr>
                <w:spacing w:val="-3"/>
              </w:rPr>
              <w:t xml:space="preserve"> </w:t>
            </w:r>
            <w:r>
              <w:rPr>
                <w:spacing w:val="-2"/>
              </w:rPr>
              <w:t>физкультурой</w:t>
            </w:r>
          </w:p>
        </w:tc>
        <w:tc>
          <w:tcPr>
            <w:tcW w:w="5528" w:type="dxa"/>
          </w:tcPr>
          <w:p w:rsidR="007422AF" w:rsidRDefault="007422AF" w:rsidP="00E44BEF">
            <w:pPr>
              <w:pStyle w:val="TableParagraph"/>
              <w:spacing w:line="234" w:lineRule="exact"/>
              <w:ind w:left="148"/>
            </w:pPr>
            <w:r>
              <w:rPr>
                <w:spacing w:val="-5"/>
              </w:rPr>
              <w:t>800</w:t>
            </w:r>
          </w:p>
        </w:tc>
      </w:tr>
    </w:tbl>
    <w:p w:rsidR="007422AF" w:rsidRPr="000904EA" w:rsidRDefault="007422AF" w:rsidP="000904EA">
      <w:pPr>
        <w:pStyle w:val="a7"/>
        <w:numPr>
          <w:ilvl w:val="0"/>
          <w:numId w:val="82"/>
        </w:numPr>
        <w:tabs>
          <w:tab w:val="left" w:pos="1008"/>
        </w:tabs>
        <w:spacing w:before="120"/>
        <w:ind w:right="425" w:firstLine="480"/>
        <w:jc w:val="both"/>
        <w:rPr>
          <w:sz w:val="26"/>
          <w:szCs w:val="26"/>
        </w:rPr>
      </w:pPr>
      <w:r w:rsidRPr="000904EA">
        <w:rPr>
          <w:sz w:val="26"/>
          <w:szCs w:val="26"/>
        </w:rPr>
        <w:t>Расстояние до красной линии от</w:t>
      </w:r>
      <w:r w:rsidRPr="000904EA">
        <w:rPr>
          <w:spacing w:val="40"/>
          <w:sz w:val="26"/>
          <w:szCs w:val="26"/>
        </w:rPr>
        <w:t xml:space="preserve"> </w:t>
      </w:r>
      <w:r w:rsidRPr="000904EA">
        <w:rPr>
          <w:sz w:val="26"/>
          <w:szCs w:val="26"/>
        </w:rPr>
        <w:t>строений на земельном участке принимаются по таблице 1</w:t>
      </w:r>
      <w:r w:rsidR="009E6660">
        <w:rPr>
          <w:sz w:val="26"/>
          <w:szCs w:val="26"/>
        </w:rPr>
        <w:t>1</w:t>
      </w:r>
      <w:r w:rsidRPr="000904EA">
        <w:rPr>
          <w:sz w:val="26"/>
          <w:szCs w:val="26"/>
        </w:rPr>
        <w:t>.</w:t>
      </w:r>
    </w:p>
    <w:p w:rsidR="007422AF" w:rsidRPr="000904EA" w:rsidRDefault="007422AF" w:rsidP="000904EA">
      <w:pPr>
        <w:pStyle w:val="a3"/>
        <w:spacing w:before="120"/>
        <w:ind w:right="424" w:firstLine="705"/>
        <w:rPr>
          <w:sz w:val="26"/>
          <w:szCs w:val="26"/>
        </w:rPr>
      </w:pPr>
      <w:r w:rsidRPr="000904EA">
        <w:rPr>
          <w:sz w:val="26"/>
          <w:szCs w:val="26"/>
        </w:rPr>
        <w:t>Таблица 1</w:t>
      </w:r>
      <w:r w:rsidR="009E6660">
        <w:rPr>
          <w:sz w:val="26"/>
          <w:szCs w:val="26"/>
        </w:rPr>
        <w:t>1</w:t>
      </w:r>
      <w:r w:rsidRPr="000904EA">
        <w:rPr>
          <w:sz w:val="26"/>
          <w:szCs w:val="26"/>
        </w:rPr>
        <w:t>.Минимальные расстояния до красной линии от строений на земельном участке</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5"/>
        <w:gridCol w:w="3544"/>
        <w:gridCol w:w="2268"/>
      </w:tblGrid>
      <w:tr w:rsidR="007422AF" w:rsidTr="000904EA">
        <w:trPr>
          <w:trHeight w:val="363"/>
        </w:trPr>
        <w:tc>
          <w:tcPr>
            <w:tcW w:w="3685" w:type="dxa"/>
            <w:vMerge w:val="restart"/>
          </w:tcPr>
          <w:p w:rsidR="007422AF" w:rsidRDefault="007422AF" w:rsidP="00E44BEF">
            <w:pPr>
              <w:pStyle w:val="TableParagraph"/>
              <w:spacing w:before="22"/>
              <w:rPr>
                <w:sz w:val="24"/>
              </w:rPr>
            </w:pPr>
          </w:p>
          <w:p w:rsidR="007422AF" w:rsidRDefault="007422AF" w:rsidP="00E44BEF">
            <w:pPr>
              <w:pStyle w:val="TableParagraph"/>
              <w:spacing w:before="1"/>
              <w:ind w:left="110"/>
              <w:rPr>
                <w:sz w:val="24"/>
              </w:rPr>
            </w:pPr>
            <w:r>
              <w:rPr>
                <w:sz w:val="24"/>
              </w:rPr>
              <w:t>Наименование</w:t>
            </w:r>
            <w:r>
              <w:rPr>
                <w:spacing w:val="-14"/>
                <w:sz w:val="24"/>
              </w:rPr>
              <w:t xml:space="preserve"> </w:t>
            </w:r>
            <w:r>
              <w:rPr>
                <w:spacing w:val="-2"/>
                <w:sz w:val="24"/>
              </w:rPr>
              <w:t>строений</w:t>
            </w:r>
          </w:p>
        </w:tc>
        <w:tc>
          <w:tcPr>
            <w:tcW w:w="5812" w:type="dxa"/>
            <w:gridSpan w:val="2"/>
          </w:tcPr>
          <w:p w:rsidR="007422AF" w:rsidRDefault="007422AF" w:rsidP="00E44BEF">
            <w:pPr>
              <w:pStyle w:val="TableParagraph"/>
              <w:tabs>
                <w:tab w:val="left" w:pos="1536"/>
                <w:tab w:val="left" w:pos="2045"/>
              </w:tabs>
              <w:spacing w:before="15" w:line="242" w:lineRule="auto"/>
              <w:ind w:left="105" w:right="93"/>
              <w:rPr>
                <w:sz w:val="24"/>
              </w:rPr>
            </w:pPr>
            <w:r>
              <w:rPr>
                <w:spacing w:val="-2"/>
                <w:sz w:val="24"/>
              </w:rPr>
              <w:t>Расстояние</w:t>
            </w:r>
            <w:r>
              <w:rPr>
                <w:sz w:val="24"/>
              </w:rPr>
              <w:tab/>
            </w:r>
            <w:r>
              <w:rPr>
                <w:spacing w:val="-6"/>
                <w:sz w:val="24"/>
              </w:rPr>
              <w:t>от</w:t>
            </w:r>
            <w:r>
              <w:rPr>
                <w:sz w:val="24"/>
              </w:rPr>
              <w:tab/>
            </w:r>
            <w:r>
              <w:rPr>
                <w:spacing w:val="-2"/>
                <w:sz w:val="24"/>
              </w:rPr>
              <w:t xml:space="preserve">красной </w:t>
            </w:r>
            <w:r>
              <w:rPr>
                <w:sz w:val="24"/>
              </w:rPr>
              <w:t>линии (не менее)</w:t>
            </w:r>
          </w:p>
        </w:tc>
      </w:tr>
      <w:tr w:rsidR="007422AF" w:rsidTr="000904EA">
        <w:trPr>
          <w:trHeight w:val="273"/>
        </w:trPr>
        <w:tc>
          <w:tcPr>
            <w:tcW w:w="3685" w:type="dxa"/>
            <w:vMerge/>
            <w:tcBorders>
              <w:top w:val="nil"/>
            </w:tcBorders>
          </w:tcPr>
          <w:p w:rsidR="007422AF" w:rsidRDefault="007422AF" w:rsidP="00E44BEF">
            <w:pPr>
              <w:rPr>
                <w:sz w:val="2"/>
                <w:szCs w:val="2"/>
              </w:rPr>
            </w:pPr>
          </w:p>
        </w:tc>
        <w:tc>
          <w:tcPr>
            <w:tcW w:w="3544" w:type="dxa"/>
          </w:tcPr>
          <w:p w:rsidR="007422AF" w:rsidRDefault="007422AF" w:rsidP="000904EA">
            <w:pPr>
              <w:pStyle w:val="TableParagraph"/>
              <w:spacing w:line="253" w:lineRule="exact"/>
              <w:ind w:left="105"/>
              <w:jc w:val="center"/>
              <w:rPr>
                <w:sz w:val="24"/>
              </w:rPr>
            </w:pPr>
            <w:r>
              <w:rPr>
                <w:spacing w:val="-4"/>
                <w:sz w:val="24"/>
              </w:rPr>
              <w:t>улиц</w:t>
            </w:r>
          </w:p>
        </w:tc>
        <w:tc>
          <w:tcPr>
            <w:tcW w:w="2268" w:type="dxa"/>
          </w:tcPr>
          <w:p w:rsidR="007422AF" w:rsidRDefault="007422AF" w:rsidP="000904EA">
            <w:pPr>
              <w:pStyle w:val="TableParagraph"/>
              <w:spacing w:line="253" w:lineRule="exact"/>
              <w:ind w:left="110"/>
              <w:jc w:val="center"/>
              <w:rPr>
                <w:sz w:val="24"/>
              </w:rPr>
            </w:pPr>
            <w:r>
              <w:rPr>
                <w:spacing w:val="-2"/>
                <w:sz w:val="24"/>
              </w:rPr>
              <w:t>проездов</w:t>
            </w:r>
          </w:p>
        </w:tc>
      </w:tr>
      <w:tr w:rsidR="007422AF" w:rsidTr="000904EA">
        <w:trPr>
          <w:trHeight w:val="277"/>
        </w:trPr>
        <w:tc>
          <w:tcPr>
            <w:tcW w:w="3685" w:type="dxa"/>
          </w:tcPr>
          <w:p w:rsidR="007422AF" w:rsidRDefault="007422AF" w:rsidP="00E44BEF">
            <w:pPr>
              <w:pStyle w:val="TableParagraph"/>
              <w:spacing w:line="258" w:lineRule="exact"/>
              <w:ind w:left="110"/>
              <w:rPr>
                <w:sz w:val="24"/>
              </w:rPr>
            </w:pPr>
            <w:r>
              <w:rPr>
                <w:sz w:val="24"/>
              </w:rPr>
              <w:t>Жилой</w:t>
            </w:r>
            <w:r>
              <w:rPr>
                <w:spacing w:val="-5"/>
                <w:sz w:val="24"/>
              </w:rPr>
              <w:t xml:space="preserve"> дом</w:t>
            </w:r>
          </w:p>
        </w:tc>
        <w:tc>
          <w:tcPr>
            <w:tcW w:w="3544" w:type="dxa"/>
          </w:tcPr>
          <w:p w:rsidR="007422AF" w:rsidRDefault="007422AF" w:rsidP="000904EA">
            <w:pPr>
              <w:pStyle w:val="TableParagraph"/>
              <w:spacing w:line="258" w:lineRule="exact"/>
              <w:ind w:right="641"/>
              <w:jc w:val="center"/>
              <w:rPr>
                <w:sz w:val="24"/>
              </w:rPr>
            </w:pPr>
            <w:r>
              <w:rPr>
                <w:spacing w:val="-10"/>
                <w:sz w:val="24"/>
              </w:rPr>
              <w:t>5</w:t>
            </w:r>
          </w:p>
        </w:tc>
        <w:tc>
          <w:tcPr>
            <w:tcW w:w="2268" w:type="dxa"/>
          </w:tcPr>
          <w:p w:rsidR="007422AF" w:rsidRDefault="007422AF" w:rsidP="00E44BEF">
            <w:pPr>
              <w:pStyle w:val="TableParagraph"/>
              <w:spacing w:line="258" w:lineRule="exact"/>
              <w:ind w:left="9"/>
              <w:jc w:val="center"/>
              <w:rPr>
                <w:sz w:val="24"/>
              </w:rPr>
            </w:pPr>
            <w:r>
              <w:rPr>
                <w:spacing w:val="-10"/>
                <w:sz w:val="24"/>
              </w:rPr>
              <w:t>3</w:t>
            </w:r>
          </w:p>
        </w:tc>
      </w:tr>
      <w:tr w:rsidR="007422AF" w:rsidTr="000904EA">
        <w:trPr>
          <w:trHeight w:val="278"/>
        </w:trPr>
        <w:tc>
          <w:tcPr>
            <w:tcW w:w="3685" w:type="dxa"/>
          </w:tcPr>
          <w:p w:rsidR="007422AF" w:rsidRDefault="007422AF" w:rsidP="00E44BEF">
            <w:pPr>
              <w:pStyle w:val="TableParagraph"/>
              <w:spacing w:line="258" w:lineRule="exact"/>
              <w:ind w:left="110"/>
              <w:rPr>
                <w:sz w:val="24"/>
              </w:rPr>
            </w:pPr>
            <w:r>
              <w:rPr>
                <w:spacing w:val="-2"/>
                <w:sz w:val="24"/>
              </w:rPr>
              <w:t>Хозяйственные</w:t>
            </w:r>
            <w:r>
              <w:rPr>
                <w:spacing w:val="8"/>
                <w:sz w:val="24"/>
              </w:rPr>
              <w:t xml:space="preserve"> </w:t>
            </w:r>
            <w:r>
              <w:rPr>
                <w:spacing w:val="-2"/>
                <w:sz w:val="24"/>
              </w:rPr>
              <w:t>постройки</w:t>
            </w:r>
          </w:p>
        </w:tc>
        <w:tc>
          <w:tcPr>
            <w:tcW w:w="3544" w:type="dxa"/>
          </w:tcPr>
          <w:p w:rsidR="007422AF" w:rsidRDefault="007422AF" w:rsidP="000904EA">
            <w:pPr>
              <w:pStyle w:val="TableParagraph"/>
              <w:spacing w:line="258" w:lineRule="exact"/>
              <w:ind w:right="641"/>
              <w:jc w:val="center"/>
              <w:rPr>
                <w:sz w:val="24"/>
              </w:rPr>
            </w:pPr>
            <w:r>
              <w:rPr>
                <w:spacing w:val="-10"/>
                <w:sz w:val="24"/>
              </w:rPr>
              <w:t>5</w:t>
            </w:r>
          </w:p>
        </w:tc>
        <w:tc>
          <w:tcPr>
            <w:tcW w:w="2268" w:type="dxa"/>
          </w:tcPr>
          <w:p w:rsidR="007422AF" w:rsidRDefault="007422AF" w:rsidP="00E44BEF">
            <w:pPr>
              <w:pStyle w:val="TableParagraph"/>
              <w:spacing w:line="258" w:lineRule="exact"/>
              <w:ind w:left="9"/>
              <w:jc w:val="center"/>
              <w:rPr>
                <w:sz w:val="24"/>
              </w:rPr>
            </w:pPr>
            <w:r>
              <w:rPr>
                <w:spacing w:val="-10"/>
                <w:sz w:val="24"/>
              </w:rPr>
              <w:t>5</w:t>
            </w:r>
          </w:p>
        </w:tc>
      </w:tr>
    </w:tbl>
    <w:p w:rsidR="007422AF" w:rsidRDefault="007422AF" w:rsidP="007422AF">
      <w:pPr>
        <w:pStyle w:val="a3"/>
        <w:spacing w:before="20"/>
        <w:ind w:left="0" w:firstLine="0"/>
        <w:jc w:val="left"/>
      </w:pPr>
    </w:p>
    <w:p w:rsidR="007422AF" w:rsidRPr="00F73327" w:rsidRDefault="007422AF" w:rsidP="00F73327">
      <w:pPr>
        <w:pStyle w:val="a7"/>
        <w:numPr>
          <w:ilvl w:val="0"/>
          <w:numId w:val="82"/>
        </w:numPr>
        <w:tabs>
          <w:tab w:val="left" w:pos="1310"/>
        </w:tabs>
        <w:spacing w:line="237" w:lineRule="auto"/>
        <w:ind w:right="422" w:firstLine="705"/>
        <w:jc w:val="both"/>
        <w:rPr>
          <w:sz w:val="26"/>
          <w:szCs w:val="26"/>
        </w:rPr>
      </w:pPr>
      <w:r w:rsidRPr="00F73327">
        <w:rPr>
          <w:sz w:val="26"/>
          <w:szCs w:val="26"/>
        </w:rPr>
        <w:t>Расстояния между зданиями следует принимать на основе расчетов инсоляции и освещенности, учета противопожарных требований в соответствии с СП 4.13130.2013 и бытовых разрывов.</w:t>
      </w:r>
    </w:p>
    <w:p w:rsidR="007422AF" w:rsidRPr="00F73327" w:rsidRDefault="007422AF" w:rsidP="00F73327">
      <w:pPr>
        <w:pStyle w:val="a3"/>
        <w:ind w:right="419" w:firstLine="705"/>
        <w:rPr>
          <w:sz w:val="26"/>
          <w:szCs w:val="26"/>
        </w:rPr>
      </w:pPr>
      <w:r w:rsidRPr="00F73327">
        <w:rPr>
          <w:sz w:val="26"/>
          <w:szCs w:val="26"/>
        </w:rPr>
        <w:t>Минимальные противопожарные расстояния (разрывы) между жилыми зданиями на соседних земельных участках в сельских населённых пунктах принимаются с учётом противопожарных расстояний между жилыми зданиями в соответствии с СП 4.13130.2013по таблице 1</w:t>
      </w:r>
      <w:r w:rsidR="009E6660">
        <w:rPr>
          <w:sz w:val="26"/>
          <w:szCs w:val="26"/>
        </w:rPr>
        <w:t>2</w:t>
      </w:r>
      <w:r w:rsidRPr="00F73327">
        <w:rPr>
          <w:sz w:val="26"/>
          <w:szCs w:val="26"/>
        </w:rPr>
        <w:t>.</w:t>
      </w:r>
    </w:p>
    <w:p w:rsidR="007422AF" w:rsidRPr="00F73327" w:rsidRDefault="007422AF" w:rsidP="00F73327">
      <w:pPr>
        <w:pStyle w:val="a3"/>
        <w:spacing w:before="120"/>
        <w:ind w:right="419" w:firstLine="705"/>
        <w:rPr>
          <w:sz w:val="26"/>
          <w:szCs w:val="26"/>
        </w:rPr>
      </w:pPr>
      <w:r w:rsidRPr="00F73327">
        <w:rPr>
          <w:sz w:val="26"/>
          <w:szCs w:val="26"/>
        </w:rPr>
        <w:t>Таблица1</w:t>
      </w:r>
      <w:r w:rsidR="009E6660">
        <w:rPr>
          <w:sz w:val="26"/>
          <w:szCs w:val="26"/>
        </w:rPr>
        <w:t>2</w:t>
      </w:r>
      <w:r w:rsidRPr="00F73327">
        <w:rPr>
          <w:sz w:val="26"/>
          <w:szCs w:val="26"/>
        </w:rPr>
        <w:t>.Минимальные противопожарные расстояния (разрывы) между жилыми зданиями на соседних земельных участках</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53"/>
        <w:gridCol w:w="2376"/>
        <w:gridCol w:w="1195"/>
        <w:gridCol w:w="1195"/>
        <w:gridCol w:w="1209"/>
        <w:gridCol w:w="1209"/>
      </w:tblGrid>
      <w:tr w:rsidR="007422AF" w:rsidTr="00E44BEF">
        <w:trPr>
          <w:trHeight w:val="825"/>
        </w:trPr>
        <w:tc>
          <w:tcPr>
            <w:tcW w:w="2453" w:type="dxa"/>
            <w:vMerge w:val="restart"/>
          </w:tcPr>
          <w:p w:rsidR="007422AF" w:rsidRDefault="007422AF" w:rsidP="00E44BEF">
            <w:pPr>
              <w:pStyle w:val="TableParagraph"/>
              <w:spacing w:line="237" w:lineRule="auto"/>
              <w:ind w:left="107" w:firstLine="700"/>
              <w:rPr>
                <w:sz w:val="24"/>
              </w:rPr>
            </w:pPr>
            <w:r>
              <w:rPr>
                <w:spacing w:val="-2"/>
                <w:sz w:val="24"/>
              </w:rPr>
              <w:t xml:space="preserve">Степень </w:t>
            </w:r>
            <w:r>
              <w:rPr>
                <w:sz w:val="24"/>
              </w:rPr>
              <w:t>огнестойкости</w:t>
            </w:r>
            <w:r>
              <w:rPr>
                <w:spacing w:val="-15"/>
                <w:sz w:val="24"/>
              </w:rPr>
              <w:t xml:space="preserve"> </w:t>
            </w:r>
            <w:r>
              <w:rPr>
                <w:sz w:val="24"/>
              </w:rPr>
              <w:t>здания</w:t>
            </w:r>
          </w:p>
        </w:tc>
        <w:tc>
          <w:tcPr>
            <w:tcW w:w="2376" w:type="dxa"/>
            <w:vMerge w:val="restart"/>
          </w:tcPr>
          <w:p w:rsidR="007422AF" w:rsidRDefault="007422AF" w:rsidP="00E44BEF">
            <w:pPr>
              <w:pStyle w:val="TableParagraph"/>
              <w:ind w:left="126" w:right="100" w:firstLine="1"/>
              <w:jc w:val="center"/>
              <w:rPr>
                <w:sz w:val="24"/>
              </w:rPr>
            </w:pPr>
            <w:r>
              <w:rPr>
                <w:spacing w:val="-4"/>
                <w:sz w:val="24"/>
              </w:rPr>
              <w:t xml:space="preserve">Класс </w:t>
            </w:r>
            <w:r>
              <w:rPr>
                <w:spacing w:val="-2"/>
                <w:sz w:val="24"/>
              </w:rPr>
              <w:t xml:space="preserve">конструктивной </w:t>
            </w:r>
            <w:r>
              <w:rPr>
                <w:sz w:val="24"/>
              </w:rPr>
              <w:t>пожарной</w:t>
            </w:r>
            <w:r>
              <w:rPr>
                <w:spacing w:val="-15"/>
                <w:sz w:val="24"/>
              </w:rPr>
              <w:t xml:space="preserve"> </w:t>
            </w:r>
            <w:r>
              <w:rPr>
                <w:sz w:val="24"/>
              </w:rPr>
              <w:t>опасности</w:t>
            </w:r>
          </w:p>
        </w:tc>
        <w:tc>
          <w:tcPr>
            <w:tcW w:w="4808" w:type="dxa"/>
            <w:gridSpan w:val="4"/>
          </w:tcPr>
          <w:p w:rsidR="007422AF" w:rsidRDefault="007422AF" w:rsidP="00E44BEF">
            <w:pPr>
              <w:pStyle w:val="TableParagraph"/>
              <w:spacing w:line="237" w:lineRule="auto"/>
              <w:ind w:left="347" w:firstLine="62"/>
              <w:rPr>
                <w:sz w:val="24"/>
              </w:rPr>
            </w:pPr>
            <w:r>
              <w:rPr>
                <w:sz w:val="24"/>
              </w:rPr>
              <w:t>Минимальные расстояния при степени огнестойкости</w:t>
            </w:r>
            <w:r>
              <w:rPr>
                <w:spacing w:val="-9"/>
                <w:sz w:val="24"/>
              </w:rPr>
              <w:t xml:space="preserve"> </w:t>
            </w:r>
            <w:r>
              <w:rPr>
                <w:sz w:val="24"/>
              </w:rPr>
              <w:t>и</w:t>
            </w:r>
            <w:r>
              <w:rPr>
                <w:spacing w:val="-12"/>
                <w:sz w:val="24"/>
              </w:rPr>
              <w:t xml:space="preserve"> </w:t>
            </w:r>
            <w:r>
              <w:rPr>
                <w:sz w:val="24"/>
              </w:rPr>
              <w:t>классе</w:t>
            </w:r>
            <w:r>
              <w:rPr>
                <w:spacing w:val="-10"/>
                <w:sz w:val="24"/>
              </w:rPr>
              <w:t xml:space="preserve"> </w:t>
            </w:r>
            <w:r>
              <w:rPr>
                <w:sz w:val="24"/>
              </w:rPr>
              <w:t>конструктивной</w:t>
            </w:r>
          </w:p>
          <w:p w:rsidR="007422AF" w:rsidRDefault="007422AF" w:rsidP="00E44BEF">
            <w:pPr>
              <w:pStyle w:val="TableParagraph"/>
              <w:spacing w:line="261" w:lineRule="exact"/>
              <w:ind w:left="448"/>
              <w:rPr>
                <w:sz w:val="24"/>
              </w:rPr>
            </w:pPr>
            <w:r>
              <w:rPr>
                <w:sz w:val="24"/>
              </w:rPr>
              <w:t>пожарной</w:t>
            </w:r>
            <w:r>
              <w:rPr>
                <w:spacing w:val="-14"/>
                <w:sz w:val="24"/>
              </w:rPr>
              <w:t xml:space="preserve"> </w:t>
            </w:r>
            <w:r>
              <w:rPr>
                <w:sz w:val="24"/>
              </w:rPr>
              <w:t>опасности</w:t>
            </w:r>
            <w:r>
              <w:rPr>
                <w:spacing w:val="-10"/>
                <w:sz w:val="24"/>
              </w:rPr>
              <w:t xml:space="preserve"> </w:t>
            </w:r>
            <w:r>
              <w:rPr>
                <w:sz w:val="24"/>
              </w:rPr>
              <w:t>жилых</w:t>
            </w:r>
            <w:r>
              <w:rPr>
                <w:spacing w:val="-11"/>
                <w:sz w:val="24"/>
              </w:rPr>
              <w:t xml:space="preserve"> </w:t>
            </w:r>
            <w:r>
              <w:rPr>
                <w:sz w:val="24"/>
              </w:rPr>
              <w:t>зданий,</w:t>
            </w:r>
            <w:r>
              <w:rPr>
                <w:spacing w:val="-11"/>
                <w:sz w:val="24"/>
              </w:rPr>
              <w:t xml:space="preserve"> </w:t>
            </w:r>
            <w:r>
              <w:rPr>
                <w:spacing w:val="-10"/>
                <w:sz w:val="24"/>
              </w:rPr>
              <w:t>м</w:t>
            </w:r>
          </w:p>
        </w:tc>
      </w:tr>
      <w:tr w:rsidR="007422AF" w:rsidTr="00E44BEF">
        <w:trPr>
          <w:trHeight w:val="556"/>
        </w:trPr>
        <w:tc>
          <w:tcPr>
            <w:tcW w:w="2453" w:type="dxa"/>
            <w:vMerge/>
            <w:tcBorders>
              <w:top w:val="nil"/>
            </w:tcBorders>
          </w:tcPr>
          <w:p w:rsidR="007422AF" w:rsidRDefault="007422AF" w:rsidP="00E44BEF">
            <w:pPr>
              <w:rPr>
                <w:sz w:val="2"/>
                <w:szCs w:val="2"/>
              </w:rPr>
            </w:pPr>
          </w:p>
        </w:tc>
        <w:tc>
          <w:tcPr>
            <w:tcW w:w="2376" w:type="dxa"/>
            <w:vMerge/>
            <w:tcBorders>
              <w:top w:val="nil"/>
            </w:tcBorders>
          </w:tcPr>
          <w:p w:rsidR="007422AF" w:rsidRDefault="007422AF" w:rsidP="00E44BEF">
            <w:pPr>
              <w:rPr>
                <w:sz w:val="2"/>
                <w:szCs w:val="2"/>
              </w:rPr>
            </w:pPr>
          </w:p>
        </w:tc>
        <w:tc>
          <w:tcPr>
            <w:tcW w:w="1195" w:type="dxa"/>
          </w:tcPr>
          <w:p w:rsidR="007422AF" w:rsidRDefault="007422AF" w:rsidP="00E44BEF">
            <w:pPr>
              <w:pStyle w:val="TableParagraph"/>
              <w:spacing w:line="272" w:lineRule="exact"/>
              <w:ind w:left="241"/>
              <w:rPr>
                <w:sz w:val="24"/>
              </w:rPr>
            </w:pPr>
            <w:r>
              <w:rPr>
                <w:sz w:val="24"/>
              </w:rPr>
              <w:t>I,</w:t>
            </w:r>
            <w:r>
              <w:rPr>
                <w:spacing w:val="-3"/>
                <w:sz w:val="24"/>
              </w:rPr>
              <w:t xml:space="preserve"> </w:t>
            </w:r>
            <w:r>
              <w:rPr>
                <w:sz w:val="24"/>
              </w:rPr>
              <w:t>II,</w:t>
            </w:r>
            <w:r>
              <w:rPr>
                <w:spacing w:val="2"/>
                <w:sz w:val="24"/>
              </w:rPr>
              <w:t xml:space="preserve"> </w:t>
            </w:r>
            <w:r>
              <w:rPr>
                <w:spacing w:val="-5"/>
                <w:sz w:val="24"/>
              </w:rPr>
              <w:t>III</w:t>
            </w:r>
          </w:p>
        </w:tc>
        <w:tc>
          <w:tcPr>
            <w:tcW w:w="1195" w:type="dxa"/>
          </w:tcPr>
          <w:p w:rsidR="007422AF" w:rsidRDefault="007422AF" w:rsidP="00E44BEF">
            <w:pPr>
              <w:pStyle w:val="TableParagraph"/>
              <w:spacing w:line="272" w:lineRule="exact"/>
              <w:ind w:left="338"/>
              <w:rPr>
                <w:sz w:val="24"/>
              </w:rPr>
            </w:pPr>
            <w:r>
              <w:rPr>
                <w:sz w:val="24"/>
              </w:rPr>
              <w:t>II,</w:t>
            </w:r>
            <w:r>
              <w:rPr>
                <w:spacing w:val="-1"/>
                <w:sz w:val="24"/>
              </w:rPr>
              <w:t xml:space="preserve"> </w:t>
            </w:r>
            <w:r>
              <w:rPr>
                <w:spacing w:val="-5"/>
                <w:sz w:val="24"/>
              </w:rPr>
              <w:t>III</w:t>
            </w:r>
          </w:p>
        </w:tc>
        <w:tc>
          <w:tcPr>
            <w:tcW w:w="1209" w:type="dxa"/>
          </w:tcPr>
          <w:p w:rsidR="007422AF" w:rsidRDefault="007422AF" w:rsidP="00E44BEF">
            <w:pPr>
              <w:pStyle w:val="TableParagraph"/>
              <w:spacing w:line="272" w:lineRule="exact"/>
              <w:ind w:left="21" w:right="6"/>
              <w:jc w:val="center"/>
              <w:rPr>
                <w:sz w:val="24"/>
              </w:rPr>
            </w:pPr>
            <w:r>
              <w:rPr>
                <w:spacing w:val="-5"/>
                <w:sz w:val="24"/>
              </w:rPr>
              <w:t>IV</w:t>
            </w:r>
          </w:p>
        </w:tc>
        <w:tc>
          <w:tcPr>
            <w:tcW w:w="1209" w:type="dxa"/>
          </w:tcPr>
          <w:p w:rsidR="007422AF" w:rsidRDefault="007422AF" w:rsidP="00E44BEF">
            <w:pPr>
              <w:pStyle w:val="TableParagraph"/>
              <w:spacing w:line="272" w:lineRule="exact"/>
              <w:ind w:left="334"/>
              <w:rPr>
                <w:sz w:val="24"/>
              </w:rPr>
            </w:pPr>
            <w:r>
              <w:rPr>
                <w:sz w:val="24"/>
              </w:rPr>
              <w:t xml:space="preserve">IV, </w:t>
            </w:r>
            <w:r>
              <w:rPr>
                <w:spacing w:val="-10"/>
                <w:sz w:val="24"/>
              </w:rPr>
              <w:t>V</w:t>
            </w:r>
          </w:p>
        </w:tc>
      </w:tr>
    </w:tbl>
    <w:p w:rsidR="007422AF" w:rsidRDefault="007422AF" w:rsidP="007422AF">
      <w:pPr>
        <w:pStyle w:val="TableParagraph"/>
        <w:spacing w:line="272" w:lineRule="exact"/>
        <w:rPr>
          <w:sz w:val="24"/>
        </w:rPr>
        <w:sectPr w:rsidR="007422AF">
          <w:pgSz w:w="11900" w:h="16840"/>
          <w:pgMar w:top="500" w:right="708" w:bottom="700" w:left="992" w:header="0" w:footer="518" w:gutter="0"/>
          <w:cols w:space="720"/>
        </w:sectPr>
      </w:pPr>
    </w:p>
    <w:p w:rsidR="007422AF" w:rsidRDefault="007422AF" w:rsidP="007422AF">
      <w:pPr>
        <w:pStyle w:val="a3"/>
        <w:spacing w:before="5"/>
        <w:ind w:left="0" w:firstLine="0"/>
        <w:jc w:val="left"/>
        <w:rPr>
          <w:sz w:val="2"/>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53"/>
        <w:gridCol w:w="2376"/>
        <w:gridCol w:w="1195"/>
        <w:gridCol w:w="1195"/>
        <w:gridCol w:w="1209"/>
        <w:gridCol w:w="1209"/>
      </w:tblGrid>
      <w:tr w:rsidR="007422AF" w:rsidTr="00E44BEF">
        <w:trPr>
          <w:trHeight w:val="277"/>
        </w:trPr>
        <w:tc>
          <w:tcPr>
            <w:tcW w:w="2453" w:type="dxa"/>
            <w:tcBorders>
              <w:top w:val="nil"/>
            </w:tcBorders>
          </w:tcPr>
          <w:p w:rsidR="007422AF" w:rsidRDefault="007422AF" w:rsidP="00E44BEF">
            <w:pPr>
              <w:pStyle w:val="TableParagraph"/>
              <w:rPr>
                <w:sz w:val="20"/>
              </w:rPr>
            </w:pPr>
          </w:p>
        </w:tc>
        <w:tc>
          <w:tcPr>
            <w:tcW w:w="2376" w:type="dxa"/>
            <w:tcBorders>
              <w:top w:val="nil"/>
            </w:tcBorders>
          </w:tcPr>
          <w:p w:rsidR="007422AF" w:rsidRDefault="007422AF" w:rsidP="00E44BEF">
            <w:pPr>
              <w:pStyle w:val="TableParagraph"/>
              <w:rPr>
                <w:sz w:val="20"/>
              </w:rPr>
            </w:pPr>
          </w:p>
        </w:tc>
        <w:tc>
          <w:tcPr>
            <w:tcW w:w="1195" w:type="dxa"/>
          </w:tcPr>
          <w:p w:rsidR="007422AF" w:rsidRDefault="007422AF" w:rsidP="00E44BEF">
            <w:pPr>
              <w:pStyle w:val="TableParagraph"/>
              <w:spacing w:line="258" w:lineRule="exact"/>
              <w:ind w:left="27" w:right="4"/>
              <w:jc w:val="center"/>
              <w:rPr>
                <w:sz w:val="24"/>
              </w:rPr>
            </w:pPr>
            <w:r>
              <w:rPr>
                <w:spacing w:val="-5"/>
                <w:sz w:val="24"/>
              </w:rPr>
              <w:t>С0</w:t>
            </w:r>
          </w:p>
        </w:tc>
        <w:tc>
          <w:tcPr>
            <w:tcW w:w="1195" w:type="dxa"/>
          </w:tcPr>
          <w:p w:rsidR="007422AF" w:rsidRDefault="007422AF" w:rsidP="00E44BEF">
            <w:pPr>
              <w:pStyle w:val="TableParagraph"/>
              <w:spacing w:line="258" w:lineRule="exact"/>
              <w:ind w:left="27" w:right="13"/>
              <w:jc w:val="center"/>
              <w:rPr>
                <w:sz w:val="24"/>
              </w:rPr>
            </w:pPr>
            <w:r>
              <w:rPr>
                <w:spacing w:val="-5"/>
                <w:sz w:val="24"/>
              </w:rPr>
              <w:t>С1</w:t>
            </w:r>
          </w:p>
        </w:tc>
        <w:tc>
          <w:tcPr>
            <w:tcW w:w="1209" w:type="dxa"/>
          </w:tcPr>
          <w:p w:rsidR="007422AF" w:rsidRDefault="007422AF" w:rsidP="00E44BEF">
            <w:pPr>
              <w:pStyle w:val="TableParagraph"/>
              <w:spacing w:line="258" w:lineRule="exact"/>
              <w:ind w:left="21" w:right="11"/>
              <w:jc w:val="center"/>
              <w:rPr>
                <w:sz w:val="24"/>
              </w:rPr>
            </w:pPr>
            <w:r>
              <w:rPr>
                <w:sz w:val="24"/>
              </w:rPr>
              <w:t>С0,</w:t>
            </w:r>
            <w:r>
              <w:rPr>
                <w:spacing w:val="-2"/>
                <w:sz w:val="24"/>
              </w:rPr>
              <w:t xml:space="preserve"> </w:t>
            </w:r>
            <w:r>
              <w:rPr>
                <w:spacing w:val="-5"/>
                <w:sz w:val="24"/>
              </w:rPr>
              <w:t>С1</w:t>
            </w:r>
          </w:p>
        </w:tc>
        <w:tc>
          <w:tcPr>
            <w:tcW w:w="1209" w:type="dxa"/>
          </w:tcPr>
          <w:p w:rsidR="007422AF" w:rsidRDefault="007422AF" w:rsidP="00E44BEF">
            <w:pPr>
              <w:pStyle w:val="TableParagraph"/>
              <w:spacing w:line="258" w:lineRule="exact"/>
              <w:ind w:left="21"/>
              <w:jc w:val="center"/>
              <w:rPr>
                <w:sz w:val="24"/>
              </w:rPr>
            </w:pPr>
            <w:r>
              <w:rPr>
                <w:sz w:val="24"/>
              </w:rPr>
              <w:t>С2,</w:t>
            </w:r>
            <w:r>
              <w:rPr>
                <w:spacing w:val="-2"/>
                <w:sz w:val="24"/>
              </w:rPr>
              <w:t xml:space="preserve"> </w:t>
            </w:r>
            <w:r>
              <w:rPr>
                <w:spacing w:val="-5"/>
                <w:sz w:val="24"/>
              </w:rPr>
              <w:t>С3</w:t>
            </w:r>
          </w:p>
        </w:tc>
      </w:tr>
      <w:tr w:rsidR="007422AF" w:rsidTr="00E44BEF">
        <w:trPr>
          <w:trHeight w:val="277"/>
        </w:trPr>
        <w:tc>
          <w:tcPr>
            <w:tcW w:w="2453" w:type="dxa"/>
          </w:tcPr>
          <w:p w:rsidR="007422AF" w:rsidRDefault="007422AF" w:rsidP="00E44BEF">
            <w:pPr>
              <w:pStyle w:val="TableParagraph"/>
              <w:spacing w:line="258" w:lineRule="exact"/>
              <w:ind w:left="30" w:right="3"/>
              <w:jc w:val="center"/>
              <w:rPr>
                <w:sz w:val="24"/>
              </w:rPr>
            </w:pPr>
            <w:r>
              <w:rPr>
                <w:sz w:val="24"/>
              </w:rPr>
              <w:t>I,</w:t>
            </w:r>
            <w:r>
              <w:rPr>
                <w:spacing w:val="-3"/>
                <w:sz w:val="24"/>
              </w:rPr>
              <w:t xml:space="preserve"> </w:t>
            </w:r>
            <w:r>
              <w:rPr>
                <w:sz w:val="24"/>
              </w:rPr>
              <w:t>II,</w:t>
            </w:r>
            <w:r>
              <w:rPr>
                <w:spacing w:val="2"/>
                <w:sz w:val="24"/>
              </w:rPr>
              <w:t xml:space="preserve"> </w:t>
            </w:r>
            <w:r>
              <w:rPr>
                <w:spacing w:val="-5"/>
                <w:sz w:val="24"/>
              </w:rPr>
              <w:t>III</w:t>
            </w:r>
          </w:p>
        </w:tc>
        <w:tc>
          <w:tcPr>
            <w:tcW w:w="2376" w:type="dxa"/>
          </w:tcPr>
          <w:p w:rsidR="007422AF" w:rsidRDefault="007422AF" w:rsidP="00E44BEF">
            <w:pPr>
              <w:pStyle w:val="TableParagraph"/>
              <w:spacing w:line="258" w:lineRule="exact"/>
              <w:ind w:left="23"/>
              <w:jc w:val="center"/>
              <w:rPr>
                <w:sz w:val="24"/>
              </w:rPr>
            </w:pPr>
            <w:r>
              <w:rPr>
                <w:spacing w:val="-5"/>
                <w:sz w:val="24"/>
              </w:rPr>
              <w:t>С0</w:t>
            </w:r>
          </w:p>
        </w:tc>
        <w:tc>
          <w:tcPr>
            <w:tcW w:w="1195" w:type="dxa"/>
          </w:tcPr>
          <w:p w:rsidR="007422AF" w:rsidRDefault="007422AF" w:rsidP="00E44BEF">
            <w:pPr>
              <w:pStyle w:val="TableParagraph"/>
              <w:spacing w:line="258" w:lineRule="exact"/>
              <w:ind w:left="27" w:right="9"/>
              <w:jc w:val="center"/>
              <w:rPr>
                <w:sz w:val="24"/>
              </w:rPr>
            </w:pPr>
            <w:r>
              <w:rPr>
                <w:spacing w:val="-10"/>
                <w:sz w:val="24"/>
              </w:rPr>
              <w:t>6</w:t>
            </w:r>
          </w:p>
        </w:tc>
        <w:tc>
          <w:tcPr>
            <w:tcW w:w="1195" w:type="dxa"/>
          </w:tcPr>
          <w:p w:rsidR="007422AF" w:rsidRDefault="007422AF" w:rsidP="00E44BEF">
            <w:pPr>
              <w:pStyle w:val="TableParagraph"/>
              <w:spacing w:line="258" w:lineRule="exact"/>
              <w:ind w:left="27" w:right="18"/>
              <w:jc w:val="center"/>
              <w:rPr>
                <w:sz w:val="24"/>
              </w:rPr>
            </w:pPr>
            <w:r>
              <w:rPr>
                <w:spacing w:val="-10"/>
                <w:sz w:val="24"/>
              </w:rPr>
              <w:t>8</w:t>
            </w:r>
          </w:p>
        </w:tc>
        <w:tc>
          <w:tcPr>
            <w:tcW w:w="1209" w:type="dxa"/>
          </w:tcPr>
          <w:p w:rsidR="007422AF" w:rsidRDefault="007422AF" w:rsidP="00E44BEF">
            <w:pPr>
              <w:pStyle w:val="TableParagraph"/>
              <w:spacing w:line="258" w:lineRule="exact"/>
              <w:ind w:left="21" w:right="6"/>
              <w:jc w:val="center"/>
              <w:rPr>
                <w:sz w:val="24"/>
              </w:rPr>
            </w:pPr>
            <w:r>
              <w:rPr>
                <w:spacing w:val="-10"/>
                <w:sz w:val="24"/>
              </w:rPr>
              <w:t>8</w:t>
            </w:r>
          </w:p>
        </w:tc>
        <w:tc>
          <w:tcPr>
            <w:tcW w:w="1209" w:type="dxa"/>
          </w:tcPr>
          <w:p w:rsidR="007422AF" w:rsidRDefault="007422AF" w:rsidP="00E44BEF">
            <w:pPr>
              <w:pStyle w:val="TableParagraph"/>
              <w:spacing w:line="258" w:lineRule="exact"/>
              <w:ind w:left="21"/>
              <w:jc w:val="center"/>
              <w:rPr>
                <w:sz w:val="24"/>
              </w:rPr>
            </w:pPr>
            <w:r>
              <w:rPr>
                <w:spacing w:val="-5"/>
                <w:sz w:val="24"/>
              </w:rPr>
              <w:t>10</w:t>
            </w:r>
          </w:p>
        </w:tc>
      </w:tr>
      <w:tr w:rsidR="007422AF" w:rsidTr="00E44BEF">
        <w:trPr>
          <w:trHeight w:val="272"/>
        </w:trPr>
        <w:tc>
          <w:tcPr>
            <w:tcW w:w="2453" w:type="dxa"/>
          </w:tcPr>
          <w:p w:rsidR="007422AF" w:rsidRDefault="007422AF" w:rsidP="00E44BEF">
            <w:pPr>
              <w:pStyle w:val="TableParagraph"/>
              <w:spacing w:line="253" w:lineRule="exact"/>
              <w:ind w:left="30" w:right="3"/>
              <w:jc w:val="center"/>
              <w:rPr>
                <w:sz w:val="24"/>
              </w:rPr>
            </w:pPr>
            <w:r>
              <w:rPr>
                <w:sz w:val="24"/>
              </w:rPr>
              <w:t>II,</w:t>
            </w:r>
            <w:r>
              <w:rPr>
                <w:spacing w:val="-1"/>
                <w:sz w:val="24"/>
              </w:rPr>
              <w:t xml:space="preserve"> </w:t>
            </w:r>
            <w:r>
              <w:rPr>
                <w:spacing w:val="-5"/>
                <w:sz w:val="24"/>
              </w:rPr>
              <w:t>III</w:t>
            </w:r>
          </w:p>
        </w:tc>
        <w:tc>
          <w:tcPr>
            <w:tcW w:w="2376" w:type="dxa"/>
          </w:tcPr>
          <w:p w:rsidR="007422AF" w:rsidRDefault="007422AF" w:rsidP="00E44BEF">
            <w:pPr>
              <w:pStyle w:val="TableParagraph"/>
              <w:spacing w:line="253" w:lineRule="exact"/>
              <w:ind w:left="23"/>
              <w:jc w:val="center"/>
              <w:rPr>
                <w:sz w:val="24"/>
              </w:rPr>
            </w:pPr>
            <w:r>
              <w:rPr>
                <w:spacing w:val="-5"/>
                <w:sz w:val="24"/>
              </w:rPr>
              <w:t>С1</w:t>
            </w:r>
          </w:p>
        </w:tc>
        <w:tc>
          <w:tcPr>
            <w:tcW w:w="1195" w:type="dxa"/>
          </w:tcPr>
          <w:p w:rsidR="007422AF" w:rsidRDefault="007422AF" w:rsidP="00E44BEF">
            <w:pPr>
              <w:pStyle w:val="TableParagraph"/>
              <w:spacing w:line="253" w:lineRule="exact"/>
              <w:ind w:left="27" w:right="9"/>
              <w:jc w:val="center"/>
              <w:rPr>
                <w:sz w:val="24"/>
              </w:rPr>
            </w:pPr>
            <w:r>
              <w:rPr>
                <w:spacing w:val="-10"/>
                <w:sz w:val="24"/>
              </w:rPr>
              <w:t>8</w:t>
            </w:r>
          </w:p>
        </w:tc>
        <w:tc>
          <w:tcPr>
            <w:tcW w:w="1195" w:type="dxa"/>
          </w:tcPr>
          <w:p w:rsidR="007422AF" w:rsidRDefault="007422AF" w:rsidP="00E44BEF">
            <w:pPr>
              <w:pStyle w:val="TableParagraph"/>
              <w:spacing w:line="253" w:lineRule="exact"/>
              <w:ind w:left="27" w:right="13"/>
              <w:jc w:val="center"/>
              <w:rPr>
                <w:sz w:val="24"/>
              </w:rPr>
            </w:pPr>
            <w:r>
              <w:rPr>
                <w:spacing w:val="-5"/>
                <w:sz w:val="24"/>
              </w:rPr>
              <w:t>10</w:t>
            </w:r>
          </w:p>
        </w:tc>
        <w:tc>
          <w:tcPr>
            <w:tcW w:w="1209" w:type="dxa"/>
          </w:tcPr>
          <w:p w:rsidR="007422AF" w:rsidRDefault="007422AF" w:rsidP="00E44BEF">
            <w:pPr>
              <w:pStyle w:val="TableParagraph"/>
              <w:spacing w:line="253" w:lineRule="exact"/>
              <w:ind w:left="21" w:right="11"/>
              <w:jc w:val="center"/>
              <w:rPr>
                <w:sz w:val="24"/>
              </w:rPr>
            </w:pPr>
            <w:r>
              <w:rPr>
                <w:spacing w:val="-5"/>
                <w:sz w:val="24"/>
              </w:rPr>
              <w:t>10</w:t>
            </w:r>
          </w:p>
        </w:tc>
        <w:tc>
          <w:tcPr>
            <w:tcW w:w="1209" w:type="dxa"/>
          </w:tcPr>
          <w:p w:rsidR="007422AF" w:rsidRDefault="007422AF" w:rsidP="00E44BEF">
            <w:pPr>
              <w:pStyle w:val="TableParagraph"/>
              <w:spacing w:line="253" w:lineRule="exact"/>
              <w:ind w:left="21"/>
              <w:jc w:val="center"/>
              <w:rPr>
                <w:sz w:val="24"/>
              </w:rPr>
            </w:pPr>
            <w:r>
              <w:rPr>
                <w:spacing w:val="-5"/>
                <w:sz w:val="24"/>
              </w:rPr>
              <w:t>12</w:t>
            </w:r>
          </w:p>
        </w:tc>
      </w:tr>
      <w:tr w:rsidR="007422AF" w:rsidTr="00E44BEF">
        <w:trPr>
          <w:trHeight w:val="277"/>
        </w:trPr>
        <w:tc>
          <w:tcPr>
            <w:tcW w:w="2453" w:type="dxa"/>
          </w:tcPr>
          <w:p w:rsidR="007422AF" w:rsidRDefault="007422AF" w:rsidP="00E44BEF">
            <w:pPr>
              <w:pStyle w:val="TableParagraph"/>
              <w:spacing w:line="258" w:lineRule="exact"/>
              <w:ind w:left="30" w:right="11"/>
              <w:jc w:val="center"/>
              <w:rPr>
                <w:sz w:val="24"/>
              </w:rPr>
            </w:pPr>
            <w:r>
              <w:rPr>
                <w:spacing w:val="-5"/>
                <w:sz w:val="24"/>
              </w:rPr>
              <w:t>IV</w:t>
            </w:r>
          </w:p>
        </w:tc>
        <w:tc>
          <w:tcPr>
            <w:tcW w:w="2376" w:type="dxa"/>
          </w:tcPr>
          <w:p w:rsidR="007422AF" w:rsidRDefault="007422AF" w:rsidP="00E44BEF">
            <w:pPr>
              <w:pStyle w:val="TableParagraph"/>
              <w:spacing w:line="258" w:lineRule="exact"/>
              <w:ind w:left="23"/>
              <w:jc w:val="center"/>
              <w:rPr>
                <w:sz w:val="24"/>
              </w:rPr>
            </w:pPr>
            <w:r>
              <w:rPr>
                <w:sz w:val="24"/>
              </w:rPr>
              <w:t>С0,</w:t>
            </w:r>
            <w:r>
              <w:rPr>
                <w:spacing w:val="-2"/>
                <w:sz w:val="24"/>
              </w:rPr>
              <w:t xml:space="preserve"> </w:t>
            </w:r>
            <w:r>
              <w:rPr>
                <w:spacing w:val="-5"/>
                <w:sz w:val="24"/>
              </w:rPr>
              <w:t>С1</w:t>
            </w:r>
          </w:p>
        </w:tc>
        <w:tc>
          <w:tcPr>
            <w:tcW w:w="1195" w:type="dxa"/>
          </w:tcPr>
          <w:p w:rsidR="007422AF" w:rsidRDefault="007422AF" w:rsidP="00E44BEF">
            <w:pPr>
              <w:pStyle w:val="TableParagraph"/>
              <w:spacing w:line="258" w:lineRule="exact"/>
              <w:ind w:left="27" w:right="9"/>
              <w:jc w:val="center"/>
              <w:rPr>
                <w:sz w:val="24"/>
              </w:rPr>
            </w:pPr>
            <w:r>
              <w:rPr>
                <w:spacing w:val="-10"/>
                <w:sz w:val="24"/>
              </w:rPr>
              <w:t>8</w:t>
            </w:r>
          </w:p>
        </w:tc>
        <w:tc>
          <w:tcPr>
            <w:tcW w:w="1195" w:type="dxa"/>
          </w:tcPr>
          <w:p w:rsidR="007422AF" w:rsidRDefault="007422AF" w:rsidP="00E44BEF">
            <w:pPr>
              <w:pStyle w:val="TableParagraph"/>
              <w:spacing w:line="258" w:lineRule="exact"/>
              <w:ind w:left="27" w:right="13"/>
              <w:jc w:val="center"/>
              <w:rPr>
                <w:sz w:val="24"/>
              </w:rPr>
            </w:pPr>
            <w:r>
              <w:rPr>
                <w:spacing w:val="-5"/>
                <w:sz w:val="24"/>
              </w:rPr>
              <w:t>10</w:t>
            </w:r>
          </w:p>
        </w:tc>
        <w:tc>
          <w:tcPr>
            <w:tcW w:w="1209" w:type="dxa"/>
          </w:tcPr>
          <w:p w:rsidR="007422AF" w:rsidRDefault="007422AF" w:rsidP="00E44BEF">
            <w:pPr>
              <w:pStyle w:val="TableParagraph"/>
              <w:spacing w:line="258" w:lineRule="exact"/>
              <w:ind w:left="21" w:right="11"/>
              <w:jc w:val="center"/>
              <w:rPr>
                <w:sz w:val="24"/>
              </w:rPr>
            </w:pPr>
            <w:r>
              <w:rPr>
                <w:spacing w:val="-5"/>
                <w:sz w:val="24"/>
              </w:rPr>
              <w:t>10</w:t>
            </w:r>
          </w:p>
        </w:tc>
        <w:tc>
          <w:tcPr>
            <w:tcW w:w="1209" w:type="dxa"/>
          </w:tcPr>
          <w:p w:rsidR="007422AF" w:rsidRDefault="007422AF" w:rsidP="00E44BEF">
            <w:pPr>
              <w:pStyle w:val="TableParagraph"/>
              <w:spacing w:line="258" w:lineRule="exact"/>
              <w:ind w:left="21"/>
              <w:jc w:val="center"/>
              <w:rPr>
                <w:sz w:val="24"/>
              </w:rPr>
            </w:pPr>
            <w:r>
              <w:rPr>
                <w:spacing w:val="-5"/>
                <w:sz w:val="24"/>
              </w:rPr>
              <w:t>12</w:t>
            </w:r>
          </w:p>
        </w:tc>
      </w:tr>
      <w:tr w:rsidR="007422AF" w:rsidTr="00E44BEF">
        <w:trPr>
          <w:trHeight w:val="277"/>
        </w:trPr>
        <w:tc>
          <w:tcPr>
            <w:tcW w:w="2453" w:type="dxa"/>
          </w:tcPr>
          <w:p w:rsidR="007422AF" w:rsidRDefault="007422AF" w:rsidP="00E44BEF">
            <w:pPr>
              <w:pStyle w:val="TableParagraph"/>
              <w:spacing w:line="258" w:lineRule="exact"/>
              <w:ind w:left="30" w:right="1"/>
              <w:jc w:val="center"/>
              <w:rPr>
                <w:sz w:val="24"/>
              </w:rPr>
            </w:pPr>
            <w:r>
              <w:rPr>
                <w:sz w:val="24"/>
              </w:rPr>
              <w:t xml:space="preserve">IV, </w:t>
            </w:r>
            <w:r>
              <w:rPr>
                <w:spacing w:val="-10"/>
                <w:sz w:val="24"/>
              </w:rPr>
              <w:t>V</w:t>
            </w:r>
          </w:p>
        </w:tc>
        <w:tc>
          <w:tcPr>
            <w:tcW w:w="2376" w:type="dxa"/>
          </w:tcPr>
          <w:p w:rsidR="007422AF" w:rsidRDefault="007422AF" w:rsidP="00E44BEF">
            <w:pPr>
              <w:pStyle w:val="TableParagraph"/>
              <w:spacing w:line="258" w:lineRule="exact"/>
              <w:ind w:left="23"/>
              <w:jc w:val="center"/>
              <w:rPr>
                <w:sz w:val="24"/>
              </w:rPr>
            </w:pPr>
            <w:r>
              <w:rPr>
                <w:sz w:val="24"/>
              </w:rPr>
              <w:t>С2,</w:t>
            </w:r>
            <w:r>
              <w:rPr>
                <w:spacing w:val="-2"/>
                <w:sz w:val="24"/>
              </w:rPr>
              <w:t xml:space="preserve"> </w:t>
            </w:r>
            <w:r>
              <w:rPr>
                <w:spacing w:val="-5"/>
                <w:sz w:val="24"/>
              </w:rPr>
              <w:t>С3</w:t>
            </w:r>
          </w:p>
        </w:tc>
        <w:tc>
          <w:tcPr>
            <w:tcW w:w="1195" w:type="dxa"/>
          </w:tcPr>
          <w:p w:rsidR="007422AF" w:rsidRDefault="007422AF" w:rsidP="00E44BEF">
            <w:pPr>
              <w:pStyle w:val="TableParagraph"/>
              <w:spacing w:line="258" w:lineRule="exact"/>
              <w:ind w:left="27" w:right="4"/>
              <w:jc w:val="center"/>
              <w:rPr>
                <w:sz w:val="24"/>
              </w:rPr>
            </w:pPr>
            <w:r>
              <w:rPr>
                <w:spacing w:val="-5"/>
                <w:sz w:val="24"/>
              </w:rPr>
              <w:t>10</w:t>
            </w:r>
          </w:p>
        </w:tc>
        <w:tc>
          <w:tcPr>
            <w:tcW w:w="1195" w:type="dxa"/>
          </w:tcPr>
          <w:p w:rsidR="007422AF" w:rsidRDefault="007422AF" w:rsidP="00E44BEF">
            <w:pPr>
              <w:pStyle w:val="TableParagraph"/>
              <w:spacing w:line="258" w:lineRule="exact"/>
              <w:ind w:left="27" w:right="13"/>
              <w:jc w:val="center"/>
              <w:rPr>
                <w:sz w:val="24"/>
              </w:rPr>
            </w:pPr>
            <w:r>
              <w:rPr>
                <w:spacing w:val="-5"/>
                <w:sz w:val="24"/>
              </w:rPr>
              <w:t>12</w:t>
            </w:r>
          </w:p>
        </w:tc>
        <w:tc>
          <w:tcPr>
            <w:tcW w:w="1209" w:type="dxa"/>
          </w:tcPr>
          <w:p w:rsidR="007422AF" w:rsidRDefault="007422AF" w:rsidP="00E44BEF">
            <w:pPr>
              <w:pStyle w:val="TableParagraph"/>
              <w:spacing w:line="258" w:lineRule="exact"/>
              <w:ind w:left="21" w:right="11"/>
              <w:jc w:val="center"/>
              <w:rPr>
                <w:sz w:val="24"/>
              </w:rPr>
            </w:pPr>
            <w:r>
              <w:rPr>
                <w:spacing w:val="-5"/>
                <w:sz w:val="24"/>
              </w:rPr>
              <w:t>12</w:t>
            </w:r>
          </w:p>
        </w:tc>
        <w:tc>
          <w:tcPr>
            <w:tcW w:w="1209" w:type="dxa"/>
          </w:tcPr>
          <w:p w:rsidR="007422AF" w:rsidRDefault="007422AF" w:rsidP="00E44BEF">
            <w:pPr>
              <w:pStyle w:val="TableParagraph"/>
              <w:spacing w:line="258" w:lineRule="exact"/>
              <w:ind w:left="21"/>
              <w:jc w:val="center"/>
              <w:rPr>
                <w:sz w:val="24"/>
              </w:rPr>
            </w:pPr>
            <w:r>
              <w:rPr>
                <w:spacing w:val="-5"/>
                <w:sz w:val="24"/>
              </w:rPr>
              <w:t>15</w:t>
            </w:r>
          </w:p>
        </w:tc>
      </w:tr>
    </w:tbl>
    <w:p w:rsidR="007422AF" w:rsidRPr="00F73327" w:rsidRDefault="007422AF" w:rsidP="007422AF">
      <w:pPr>
        <w:pStyle w:val="a3"/>
        <w:ind w:left="0" w:firstLine="0"/>
        <w:jc w:val="left"/>
        <w:rPr>
          <w:sz w:val="26"/>
          <w:szCs w:val="26"/>
        </w:rPr>
      </w:pPr>
    </w:p>
    <w:p w:rsidR="007422AF" w:rsidRPr="00F73327" w:rsidRDefault="007422AF" w:rsidP="00F73327">
      <w:pPr>
        <w:pStyle w:val="a7"/>
        <w:numPr>
          <w:ilvl w:val="0"/>
          <w:numId w:val="82"/>
        </w:numPr>
        <w:tabs>
          <w:tab w:val="left" w:pos="1276"/>
        </w:tabs>
        <w:ind w:right="424" w:firstLine="705"/>
        <w:jc w:val="both"/>
        <w:rPr>
          <w:color w:val="434343"/>
          <w:sz w:val="26"/>
          <w:szCs w:val="26"/>
        </w:rPr>
      </w:pPr>
      <w:r w:rsidRPr="00F73327">
        <w:rPr>
          <w:sz w:val="26"/>
          <w:szCs w:val="26"/>
        </w:rPr>
        <w:t>Содержание скота и птицы допускается лишь в усадебной застройке с размером земельного участка не менее 0,1 га.</w:t>
      </w:r>
    </w:p>
    <w:p w:rsidR="007422AF" w:rsidRPr="00F73327" w:rsidRDefault="007422AF" w:rsidP="00F73327">
      <w:pPr>
        <w:pStyle w:val="a7"/>
        <w:numPr>
          <w:ilvl w:val="0"/>
          <w:numId w:val="82"/>
        </w:numPr>
        <w:tabs>
          <w:tab w:val="left" w:pos="1276"/>
        </w:tabs>
        <w:ind w:right="422" w:firstLine="705"/>
        <w:jc w:val="both"/>
        <w:rPr>
          <w:sz w:val="26"/>
          <w:szCs w:val="26"/>
        </w:rPr>
      </w:pPr>
      <w:r w:rsidRPr="00F73327">
        <w:rPr>
          <w:sz w:val="26"/>
          <w:szCs w:val="26"/>
        </w:rPr>
        <w:t xml:space="preserve">Расстояния от помещений (сооружений) для содержания и разведения животных до объектов жилой застройки должны быть не менее, указанных в </w:t>
      </w:r>
      <w:r w:rsidRPr="00F73327">
        <w:rPr>
          <w:spacing w:val="-2"/>
          <w:sz w:val="26"/>
          <w:szCs w:val="26"/>
        </w:rPr>
        <w:t>таблице1</w:t>
      </w:r>
      <w:r w:rsidR="009E6660">
        <w:rPr>
          <w:spacing w:val="-2"/>
          <w:sz w:val="26"/>
          <w:szCs w:val="26"/>
        </w:rPr>
        <w:t>3</w:t>
      </w:r>
      <w:r w:rsidRPr="00F73327">
        <w:rPr>
          <w:spacing w:val="-2"/>
          <w:sz w:val="26"/>
          <w:szCs w:val="26"/>
        </w:rPr>
        <w:t>.</w:t>
      </w:r>
    </w:p>
    <w:p w:rsidR="007422AF" w:rsidRPr="00F73327" w:rsidRDefault="007422AF" w:rsidP="00F73327">
      <w:pPr>
        <w:pStyle w:val="a3"/>
        <w:spacing w:before="120"/>
        <w:ind w:firstLine="705"/>
        <w:jc w:val="left"/>
        <w:rPr>
          <w:sz w:val="26"/>
          <w:szCs w:val="26"/>
        </w:rPr>
      </w:pPr>
      <w:r w:rsidRPr="00F73327">
        <w:rPr>
          <w:sz w:val="26"/>
          <w:szCs w:val="26"/>
        </w:rPr>
        <w:t>Таблица</w:t>
      </w:r>
      <w:r w:rsidRPr="00F73327">
        <w:rPr>
          <w:spacing w:val="40"/>
          <w:sz w:val="26"/>
          <w:szCs w:val="26"/>
        </w:rPr>
        <w:t xml:space="preserve"> </w:t>
      </w:r>
      <w:r w:rsidRPr="00F73327">
        <w:rPr>
          <w:sz w:val="26"/>
          <w:szCs w:val="26"/>
        </w:rPr>
        <w:t>1</w:t>
      </w:r>
      <w:r w:rsidR="009E6660">
        <w:rPr>
          <w:sz w:val="26"/>
          <w:szCs w:val="26"/>
        </w:rPr>
        <w:t>3</w:t>
      </w:r>
      <w:r w:rsidRPr="00F73327">
        <w:rPr>
          <w:sz w:val="26"/>
          <w:szCs w:val="26"/>
        </w:rPr>
        <w:t>.</w:t>
      </w:r>
      <w:r w:rsidRPr="00F73327">
        <w:rPr>
          <w:spacing w:val="40"/>
          <w:sz w:val="26"/>
          <w:szCs w:val="26"/>
        </w:rPr>
        <w:t xml:space="preserve"> </w:t>
      </w:r>
      <w:r w:rsidRPr="00F73327">
        <w:rPr>
          <w:sz w:val="26"/>
          <w:szCs w:val="26"/>
        </w:rPr>
        <w:t>Минимальные</w:t>
      </w:r>
      <w:r w:rsidRPr="00F73327">
        <w:rPr>
          <w:spacing w:val="40"/>
          <w:sz w:val="26"/>
          <w:szCs w:val="26"/>
        </w:rPr>
        <w:t xml:space="preserve"> </w:t>
      </w:r>
      <w:r w:rsidRPr="00F73327">
        <w:rPr>
          <w:sz w:val="26"/>
          <w:szCs w:val="26"/>
        </w:rPr>
        <w:t>расстояния</w:t>
      </w:r>
      <w:r w:rsidRPr="00F73327">
        <w:rPr>
          <w:spacing w:val="40"/>
          <w:sz w:val="26"/>
          <w:szCs w:val="26"/>
        </w:rPr>
        <w:t xml:space="preserve"> </w:t>
      </w:r>
      <w:r w:rsidRPr="00F73327">
        <w:rPr>
          <w:sz w:val="26"/>
          <w:szCs w:val="26"/>
        </w:rPr>
        <w:t>от</w:t>
      </w:r>
      <w:r w:rsidRPr="00F73327">
        <w:rPr>
          <w:spacing w:val="40"/>
          <w:sz w:val="26"/>
          <w:szCs w:val="26"/>
        </w:rPr>
        <w:t xml:space="preserve"> </w:t>
      </w:r>
      <w:r w:rsidRPr="00F73327">
        <w:rPr>
          <w:sz w:val="26"/>
          <w:szCs w:val="26"/>
        </w:rPr>
        <w:t>помещений</w:t>
      </w:r>
      <w:r w:rsidRPr="00F73327">
        <w:rPr>
          <w:spacing w:val="40"/>
          <w:sz w:val="26"/>
          <w:szCs w:val="26"/>
        </w:rPr>
        <w:t xml:space="preserve"> </w:t>
      </w:r>
      <w:r w:rsidRPr="00F73327">
        <w:rPr>
          <w:sz w:val="26"/>
          <w:szCs w:val="26"/>
        </w:rPr>
        <w:t>(сооружений)</w:t>
      </w:r>
      <w:r w:rsidRPr="00F73327">
        <w:rPr>
          <w:spacing w:val="40"/>
          <w:sz w:val="26"/>
          <w:szCs w:val="26"/>
        </w:rPr>
        <w:t xml:space="preserve"> </w:t>
      </w:r>
      <w:r w:rsidRPr="00F73327">
        <w:rPr>
          <w:sz w:val="26"/>
          <w:szCs w:val="26"/>
        </w:rPr>
        <w:t>для содержания и разведения животных до объектов жилой застройки</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1"/>
        <w:gridCol w:w="1128"/>
        <w:gridCol w:w="1272"/>
        <w:gridCol w:w="1128"/>
        <w:gridCol w:w="1272"/>
        <w:gridCol w:w="1123"/>
        <w:gridCol w:w="1277"/>
        <w:gridCol w:w="1080"/>
      </w:tblGrid>
      <w:tr w:rsidR="007422AF" w:rsidTr="00E44BEF">
        <w:trPr>
          <w:trHeight w:val="489"/>
        </w:trPr>
        <w:tc>
          <w:tcPr>
            <w:tcW w:w="1651" w:type="dxa"/>
            <w:vMerge w:val="restart"/>
          </w:tcPr>
          <w:p w:rsidR="007422AF" w:rsidRDefault="007422AF" w:rsidP="00E44BEF">
            <w:pPr>
              <w:pStyle w:val="TableParagraph"/>
              <w:spacing w:line="242" w:lineRule="auto"/>
              <w:ind w:left="110"/>
              <w:rPr>
                <w:sz w:val="24"/>
              </w:rPr>
            </w:pPr>
            <w:r>
              <w:rPr>
                <w:spacing w:val="-2"/>
                <w:sz w:val="24"/>
              </w:rPr>
              <w:t>Нормативный разрыв</w:t>
            </w:r>
          </w:p>
        </w:tc>
        <w:tc>
          <w:tcPr>
            <w:tcW w:w="8280" w:type="dxa"/>
            <w:gridSpan w:val="7"/>
          </w:tcPr>
          <w:p w:rsidR="007422AF" w:rsidRDefault="007422AF" w:rsidP="00E44BEF">
            <w:pPr>
              <w:pStyle w:val="TableParagraph"/>
              <w:spacing w:line="268" w:lineRule="exact"/>
              <w:ind w:left="12"/>
              <w:jc w:val="center"/>
              <w:rPr>
                <w:sz w:val="24"/>
              </w:rPr>
            </w:pPr>
            <w:r>
              <w:rPr>
                <w:sz w:val="24"/>
              </w:rPr>
              <w:t>Поголовье</w:t>
            </w:r>
            <w:r>
              <w:rPr>
                <w:spacing w:val="-10"/>
                <w:sz w:val="24"/>
              </w:rPr>
              <w:t xml:space="preserve"> </w:t>
            </w:r>
            <w:r>
              <w:rPr>
                <w:sz w:val="24"/>
              </w:rPr>
              <w:t>(шт.),</w:t>
            </w:r>
            <w:r>
              <w:rPr>
                <w:spacing w:val="-4"/>
                <w:sz w:val="24"/>
              </w:rPr>
              <w:t xml:space="preserve"> </w:t>
            </w:r>
            <w:r>
              <w:rPr>
                <w:sz w:val="24"/>
              </w:rPr>
              <w:t>не</w:t>
            </w:r>
            <w:r>
              <w:rPr>
                <w:spacing w:val="-10"/>
                <w:sz w:val="24"/>
              </w:rPr>
              <w:t xml:space="preserve"> </w:t>
            </w:r>
            <w:r>
              <w:rPr>
                <w:spacing w:val="-4"/>
                <w:sz w:val="24"/>
              </w:rPr>
              <w:t>более</w:t>
            </w:r>
          </w:p>
        </w:tc>
      </w:tr>
      <w:tr w:rsidR="007422AF" w:rsidTr="00E44BEF">
        <w:trPr>
          <w:trHeight w:val="551"/>
        </w:trPr>
        <w:tc>
          <w:tcPr>
            <w:tcW w:w="1651" w:type="dxa"/>
            <w:vMerge/>
            <w:tcBorders>
              <w:top w:val="nil"/>
            </w:tcBorders>
          </w:tcPr>
          <w:p w:rsidR="007422AF" w:rsidRDefault="007422AF" w:rsidP="00E44BEF">
            <w:pPr>
              <w:rPr>
                <w:sz w:val="2"/>
                <w:szCs w:val="2"/>
              </w:rPr>
            </w:pPr>
          </w:p>
        </w:tc>
        <w:tc>
          <w:tcPr>
            <w:tcW w:w="1128" w:type="dxa"/>
          </w:tcPr>
          <w:p w:rsidR="007422AF" w:rsidRDefault="007422AF" w:rsidP="00E44BEF">
            <w:pPr>
              <w:pStyle w:val="TableParagraph"/>
              <w:spacing w:line="268" w:lineRule="exact"/>
              <w:ind w:left="110"/>
              <w:rPr>
                <w:sz w:val="24"/>
              </w:rPr>
            </w:pPr>
            <w:r>
              <w:rPr>
                <w:spacing w:val="-2"/>
                <w:sz w:val="24"/>
              </w:rPr>
              <w:t>свиньи</w:t>
            </w:r>
          </w:p>
        </w:tc>
        <w:tc>
          <w:tcPr>
            <w:tcW w:w="1272" w:type="dxa"/>
          </w:tcPr>
          <w:p w:rsidR="007422AF" w:rsidRDefault="007422AF" w:rsidP="00E44BEF">
            <w:pPr>
              <w:pStyle w:val="TableParagraph"/>
              <w:spacing w:line="268" w:lineRule="exact"/>
              <w:ind w:left="105"/>
              <w:rPr>
                <w:sz w:val="24"/>
              </w:rPr>
            </w:pPr>
            <w:r>
              <w:rPr>
                <w:spacing w:val="-2"/>
                <w:sz w:val="24"/>
              </w:rPr>
              <w:t>коровы,</w:t>
            </w:r>
          </w:p>
          <w:p w:rsidR="007422AF" w:rsidRDefault="007422AF" w:rsidP="00E44BEF">
            <w:pPr>
              <w:pStyle w:val="TableParagraph"/>
              <w:spacing w:before="2" w:line="261" w:lineRule="exact"/>
              <w:ind w:left="105"/>
              <w:rPr>
                <w:sz w:val="24"/>
              </w:rPr>
            </w:pPr>
            <w:r>
              <w:rPr>
                <w:spacing w:val="-2"/>
                <w:sz w:val="24"/>
              </w:rPr>
              <w:t>бычки</w:t>
            </w:r>
          </w:p>
        </w:tc>
        <w:tc>
          <w:tcPr>
            <w:tcW w:w="1128" w:type="dxa"/>
          </w:tcPr>
          <w:p w:rsidR="007422AF" w:rsidRDefault="007422AF" w:rsidP="00E44BEF">
            <w:pPr>
              <w:pStyle w:val="TableParagraph"/>
              <w:spacing w:line="268" w:lineRule="exact"/>
              <w:ind w:left="110"/>
              <w:rPr>
                <w:sz w:val="24"/>
              </w:rPr>
            </w:pPr>
            <w:r>
              <w:rPr>
                <w:spacing w:val="-2"/>
                <w:sz w:val="24"/>
              </w:rPr>
              <w:t>овцы,</w:t>
            </w:r>
          </w:p>
          <w:p w:rsidR="007422AF" w:rsidRDefault="007422AF" w:rsidP="00E44BEF">
            <w:pPr>
              <w:pStyle w:val="TableParagraph"/>
              <w:spacing w:before="2" w:line="261" w:lineRule="exact"/>
              <w:ind w:left="110"/>
              <w:rPr>
                <w:sz w:val="24"/>
              </w:rPr>
            </w:pPr>
            <w:r>
              <w:rPr>
                <w:spacing w:val="-4"/>
                <w:sz w:val="24"/>
              </w:rPr>
              <w:t>козы</w:t>
            </w:r>
          </w:p>
        </w:tc>
        <w:tc>
          <w:tcPr>
            <w:tcW w:w="1272" w:type="dxa"/>
          </w:tcPr>
          <w:p w:rsidR="007422AF" w:rsidRDefault="007422AF" w:rsidP="00E44BEF">
            <w:pPr>
              <w:pStyle w:val="TableParagraph"/>
              <w:spacing w:line="268" w:lineRule="exact"/>
              <w:ind w:left="105"/>
              <w:rPr>
                <w:sz w:val="24"/>
              </w:rPr>
            </w:pPr>
            <w:r>
              <w:rPr>
                <w:spacing w:val="-2"/>
                <w:sz w:val="24"/>
              </w:rPr>
              <w:t>кролики-</w:t>
            </w:r>
          </w:p>
          <w:p w:rsidR="007422AF" w:rsidRDefault="007422AF" w:rsidP="00E44BEF">
            <w:pPr>
              <w:pStyle w:val="TableParagraph"/>
              <w:spacing w:before="2" w:line="261" w:lineRule="exact"/>
              <w:ind w:left="105"/>
              <w:rPr>
                <w:sz w:val="24"/>
              </w:rPr>
            </w:pPr>
            <w:r>
              <w:rPr>
                <w:spacing w:val="-2"/>
                <w:sz w:val="24"/>
              </w:rPr>
              <w:t>матки</w:t>
            </w:r>
          </w:p>
        </w:tc>
        <w:tc>
          <w:tcPr>
            <w:tcW w:w="1123" w:type="dxa"/>
          </w:tcPr>
          <w:p w:rsidR="007422AF" w:rsidRDefault="007422AF" w:rsidP="00E44BEF">
            <w:pPr>
              <w:pStyle w:val="TableParagraph"/>
              <w:spacing w:line="268" w:lineRule="exact"/>
              <w:ind w:right="399"/>
              <w:jc w:val="right"/>
              <w:rPr>
                <w:sz w:val="24"/>
              </w:rPr>
            </w:pPr>
            <w:r>
              <w:rPr>
                <w:spacing w:val="-2"/>
                <w:sz w:val="24"/>
              </w:rPr>
              <w:t>птица</w:t>
            </w:r>
          </w:p>
        </w:tc>
        <w:tc>
          <w:tcPr>
            <w:tcW w:w="1277" w:type="dxa"/>
          </w:tcPr>
          <w:p w:rsidR="007422AF" w:rsidRDefault="007422AF" w:rsidP="00E44BEF">
            <w:pPr>
              <w:pStyle w:val="TableParagraph"/>
              <w:spacing w:line="268" w:lineRule="exact"/>
              <w:ind w:left="110"/>
              <w:rPr>
                <w:sz w:val="24"/>
              </w:rPr>
            </w:pPr>
            <w:r>
              <w:rPr>
                <w:spacing w:val="-2"/>
                <w:sz w:val="24"/>
              </w:rPr>
              <w:t>лошади</w:t>
            </w:r>
          </w:p>
        </w:tc>
        <w:tc>
          <w:tcPr>
            <w:tcW w:w="1080" w:type="dxa"/>
          </w:tcPr>
          <w:p w:rsidR="007422AF" w:rsidRDefault="007422AF" w:rsidP="00E44BEF">
            <w:pPr>
              <w:pStyle w:val="TableParagraph"/>
              <w:spacing w:line="268" w:lineRule="exact"/>
              <w:ind w:left="110"/>
              <w:rPr>
                <w:sz w:val="24"/>
              </w:rPr>
            </w:pPr>
            <w:r>
              <w:rPr>
                <w:spacing w:val="-2"/>
                <w:sz w:val="24"/>
              </w:rPr>
              <w:t>нутрии,</w:t>
            </w:r>
          </w:p>
          <w:p w:rsidR="007422AF" w:rsidRDefault="007422AF" w:rsidP="00E44BEF">
            <w:pPr>
              <w:pStyle w:val="TableParagraph"/>
              <w:spacing w:before="2" w:line="261" w:lineRule="exact"/>
              <w:ind w:left="110"/>
              <w:rPr>
                <w:sz w:val="24"/>
              </w:rPr>
            </w:pPr>
            <w:r>
              <w:rPr>
                <w:spacing w:val="-2"/>
                <w:sz w:val="24"/>
              </w:rPr>
              <w:t>песцы</w:t>
            </w:r>
          </w:p>
        </w:tc>
      </w:tr>
      <w:tr w:rsidR="007422AF" w:rsidTr="00E44BEF">
        <w:trPr>
          <w:trHeight w:val="278"/>
        </w:trPr>
        <w:tc>
          <w:tcPr>
            <w:tcW w:w="1651" w:type="dxa"/>
          </w:tcPr>
          <w:p w:rsidR="007422AF" w:rsidRDefault="007422AF" w:rsidP="00E44BEF">
            <w:pPr>
              <w:pStyle w:val="TableParagraph"/>
              <w:spacing w:line="258" w:lineRule="exact"/>
              <w:ind w:left="12"/>
              <w:jc w:val="center"/>
              <w:rPr>
                <w:sz w:val="24"/>
              </w:rPr>
            </w:pPr>
            <w:r>
              <w:rPr>
                <w:sz w:val="24"/>
              </w:rPr>
              <w:t>10</w:t>
            </w:r>
            <w:r>
              <w:rPr>
                <w:spacing w:val="-1"/>
                <w:sz w:val="24"/>
              </w:rPr>
              <w:t xml:space="preserve"> </w:t>
            </w:r>
            <w:r>
              <w:rPr>
                <w:spacing w:val="-10"/>
                <w:sz w:val="24"/>
              </w:rPr>
              <w:t>м</w:t>
            </w:r>
          </w:p>
        </w:tc>
        <w:tc>
          <w:tcPr>
            <w:tcW w:w="1128" w:type="dxa"/>
          </w:tcPr>
          <w:p w:rsidR="007422AF" w:rsidRDefault="007422AF" w:rsidP="00E44BEF">
            <w:pPr>
              <w:pStyle w:val="TableParagraph"/>
              <w:spacing w:line="258" w:lineRule="exact"/>
              <w:ind w:left="9"/>
              <w:jc w:val="center"/>
              <w:rPr>
                <w:sz w:val="24"/>
              </w:rPr>
            </w:pPr>
            <w:r>
              <w:rPr>
                <w:spacing w:val="-10"/>
                <w:sz w:val="24"/>
              </w:rPr>
              <w:t>5</w:t>
            </w:r>
          </w:p>
        </w:tc>
        <w:tc>
          <w:tcPr>
            <w:tcW w:w="1272" w:type="dxa"/>
          </w:tcPr>
          <w:p w:rsidR="007422AF" w:rsidRDefault="007422AF" w:rsidP="00E44BEF">
            <w:pPr>
              <w:pStyle w:val="TableParagraph"/>
              <w:spacing w:line="258" w:lineRule="exact"/>
              <w:ind w:left="5" w:right="5"/>
              <w:jc w:val="center"/>
              <w:rPr>
                <w:sz w:val="24"/>
              </w:rPr>
            </w:pPr>
            <w:r>
              <w:rPr>
                <w:spacing w:val="-10"/>
                <w:sz w:val="24"/>
              </w:rPr>
              <w:t>5</w:t>
            </w:r>
          </w:p>
        </w:tc>
        <w:tc>
          <w:tcPr>
            <w:tcW w:w="1128" w:type="dxa"/>
          </w:tcPr>
          <w:p w:rsidR="007422AF" w:rsidRDefault="007422AF" w:rsidP="00E44BEF">
            <w:pPr>
              <w:pStyle w:val="TableParagraph"/>
              <w:spacing w:line="258" w:lineRule="exact"/>
              <w:ind w:left="9" w:right="4"/>
              <w:jc w:val="center"/>
              <w:rPr>
                <w:sz w:val="24"/>
              </w:rPr>
            </w:pPr>
            <w:r>
              <w:rPr>
                <w:spacing w:val="-5"/>
                <w:sz w:val="24"/>
              </w:rPr>
              <w:t>10</w:t>
            </w:r>
          </w:p>
        </w:tc>
        <w:tc>
          <w:tcPr>
            <w:tcW w:w="1272" w:type="dxa"/>
          </w:tcPr>
          <w:p w:rsidR="007422AF" w:rsidRDefault="007422AF" w:rsidP="00E44BEF">
            <w:pPr>
              <w:pStyle w:val="TableParagraph"/>
              <w:spacing w:line="258" w:lineRule="exact"/>
              <w:ind w:left="5"/>
              <w:jc w:val="center"/>
              <w:rPr>
                <w:sz w:val="24"/>
              </w:rPr>
            </w:pPr>
            <w:r>
              <w:rPr>
                <w:spacing w:val="-5"/>
                <w:sz w:val="24"/>
              </w:rPr>
              <w:t>10</w:t>
            </w:r>
          </w:p>
        </w:tc>
        <w:tc>
          <w:tcPr>
            <w:tcW w:w="1123" w:type="dxa"/>
          </w:tcPr>
          <w:p w:rsidR="007422AF" w:rsidRDefault="007422AF" w:rsidP="00E44BEF">
            <w:pPr>
              <w:pStyle w:val="TableParagraph"/>
              <w:spacing w:line="258" w:lineRule="exact"/>
              <w:ind w:right="429"/>
              <w:jc w:val="right"/>
              <w:rPr>
                <w:sz w:val="24"/>
              </w:rPr>
            </w:pPr>
            <w:r>
              <w:rPr>
                <w:spacing w:val="-5"/>
                <w:sz w:val="24"/>
              </w:rPr>
              <w:t>30</w:t>
            </w:r>
          </w:p>
        </w:tc>
        <w:tc>
          <w:tcPr>
            <w:tcW w:w="1277" w:type="dxa"/>
          </w:tcPr>
          <w:p w:rsidR="007422AF" w:rsidRDefault="007422AF" w:rsidP="00E44BEF">
            <w:pPr>
              <w:pStyle w:val="TableParagraph"/>
              <w:spacing w:line="258" w:lineRule="exact"/>
              <w:ind w:left="14"/>
              <w:jc w:val="center"/>
              <w:rPr>
                <w:sz w:val="24"/>
              </w:rPr>
            </w:pPr>
            <w:r>
              <w:rPr>
                <w:spacing w:val="-10"/>
                <w:sz w:val="24"/>
              </w:rPr>
              <w:t>5</w:t>
            </w:r>
          </w:p>
        </w:tc>
        <w:tc>
          <w:tcPr>
            <w:tcW w:w="1080" w:type="dxa"/>
          </w:tcPr>
          <w:p w:rsidR="007422AF" w:rsidRDefault="007422AF" w:rsidP="00E44BEF">
            <w:pPr>
              <w:pStyle w:val="TableParagraph"/>
              <w:spacing w:line="258" w:lineRule="exact"/>
              <w:ind w:left="23" w:right="14"/>
              <w:jc w:val="center"/>
              <w:rPr>
                <w:sz w:val="24"/>
              </w:rPr>
            </w:pPr>
            <w:r>
              <w:rPr>
                <w:spacing w:val="-10"/>
                <w:sz w:val="24"/>
              </w:rPr>
              <w:t>5</w:t>
            </w:r>
          </w:p>
        </w:tc>
      </w:tr>
      <w:tr w:rsidR="007422AF" w:rsidTr="00E44BEF">
        <w:trPr>
          <w:trHeight w:val="273"/>
        </w:trPr>
        <w:tc>
          <w:tcPr>
            <w:tcW w:w="1651" w:type="dxa"/>
          </w:tcPr>
          <w:p w:rsidR="007422AF" w:rsidRDefault="007422AF" w:rsidP="00E44BEF">
            <w:pPr>
              <w:pStyle w:val="TableParagraph"/>
              <w:spacing w:line="253" w:lineRule="exact"/>
              <w:ind w:left="12"/>
              <w:jc w:val="center"/>
              <w:rPr>
                <w:sz w:val="24"/>
              </w:rPr>
            </w:pPr>
            <w:r>
              <w:rPr>
                <w:sz w:val="24"/>
              </w:rPr>
              <w:t>20</w:t>
            </w:r>
            <w:r>
              <w:rPr>
                <w:spacing w:val="-1"/>
                <w:sz w:val="24"/>
              </w:rPr>
              <w:t xml:space="preserve"> </w:t>
            </w:r>
            <w:r>
              <w:rPr>
                <w:spacing w:val="-10"/>
                <w:sz w:val="24"/>
              </w:rPr>
              <w:t>м</w:t>
            </w:r>
          </w:p>
        </w:tc>
        <w:tc>
          <w:tcPr>
            <w:tcW w:w="1128" w:type="dxa"/>
          </w:tcPr>
          <w:p w:rsidR="007422AF" w:rsidRDefault="007422AF" w:rsidP="00E44BEF">
            <w:pPr>
              <w:pStyle w:val="TableParagraph"/>
              <w:spacing w:line="253" w:lineRule="exact"/>
              <w:ind w:left="9"/>
              <w:jc w:val="center"/>
              <w:rPr>
                <w:sz w:val="24"/>
              </w:rPr>
            </w:pPr>
            <w:r>
              <w:rPr>
                <w:spacing w:val="-10"/>
                <w:sz w:val="24"/>
              </w:rPr>
              <w:t>8</w:t>
            </w:r>
          </w:p>
        </w:tc>
        <w:tc>
          <w:tcPr>
            <w:tcW w:w="1272" w:type="dxa"/>
          </w:tcPr>
          <w:p w:rsidR="007422AF" w:rsidRDefault="007422AF" w:rsidP="00E44BEF">
            <w:pPr>
              <w:pStyle w:val="TableParagraph"/>
              <w:spacing w:line="253" w:lineRule="exact"/>
              <w:ind w:left="5" w:right="5"/>
              <w:jc w:val="center"/>
              <w:rPr>
                <w:sz w:val="24"/>
              </w:rPr>
            </w:pPr>
            <w:r>
              <w:rPr>
                <w:spacing w:val="-10"/>
                <w:sz w:val="24"/>
              </w:rPr>
              <w:t>8</w:t>
            </w:r>
          </w:p>
        </w:tc>
        <w:tc>
          <w:tcPr>
            <w:tcW w:w="1128" w:type="dxa"/>
          </w:tcPr>
          <w:p w:rsidR="007422AF" w:rsidRDefault="007422AF" w:rsidP="00E44BEF">
            <w:pPr>
              <w:pStyle w:val="TableParagraph"/>
              <w:spacing w:line="253" w:lineRule="exact"/>
              <w:ind w:left="9" w:right="4"/>
              <w:jc w:val="center"/>
              <w:rPr>
                <w:sz w:val="24"/>
              </w:rPr>
            </w:pPr>
            <w:r>
              <w:rPr>
                <w:spacing w:val="-5"/>
                <w:sz w:val="24"/>
              </w:rPr>
              <w:t>15</w:t>
            </w:r>
          </w:p>
        </w:tc>
        <w:tc>
          <w:tcPr>
            <w:tcW w:w="1272" w:type="dxa"/>
          </w:tcPr>
          <w:p w:rsidR="007422AF" w:rsidRDefault="007422AF" w:rsidP="00E44BEF">
            <w:pPr>
              <w:pStyle w:val="TableParagraph"/>
              <w:spacing w:line="253" w:lineRule="exact"/>
              <w:ind w:left="5"/>
              <w:jc w:val="center"/>
              <w:rPr>
                <w:sz w:val="24"/>
              </w:rPr>
            </w:pPr>
            <w:r>
              <w:rPr>
                <w:spacing w:val="-5"/>
                <w:sz w:val="24"/>
              </w:rPr>
              <w:t>20</w:t>
            </w:r>
          </w:p>
        </w:tc>
        <w:tc>
          <w:tcPr>
            <w:tcW w:w="1123" w:type="dxa"/>
          </w:tcPr>
          <w:p w:rsidR="007422AF" w:rsidRDefault="007422AF" w:rsidP="00E44BEF">
            <w:pPr>
              <w:pStyle w:val="TableParagraph"/>
              <w:spacing w:line="253" w:lineRule="exact"/>
              <w:ind w:right="429"/>
              <w:jc w:val="right"/>
              <w:rPr>
                <w:sz w:val="24"/>
              </w:rPr>
            </w:pPr>
            <w:r>
              <w:rPr>
                <w:spacing w:val="-5"/>
                <w:sz w:val="24"/>
              </w:rPr>
              <w:t>45</w:t>
            </w:r>
          </w:p>
        </w:tc>
        <w:tc>
          <w:tcPr>
            <w:tcW w:w="1277" w:type="dxa"/>
          </w:tcPr>
          <w:p w:rsidR="007422AF" w:rsidRDefault="007422AF" w:rsidP="00E44BEF">
            <w:pPr>
              <w:pStyle w:val="TableParagraph"/>
              <w:spacing w:line="253" w:lineRule="exact"/>
              <w:ind w:left="14"/>
              <w:jc w:val="center"/>
              <w:rPr>
                <w:sz w:val="24"/>
              </w:rPr>
            </w:pPr>
            <w:r>
              <w:rPr>
                <w:spacing w:val="-10"/>
                <w:sz w:val="24"/>
              </w:rPr>
              <w:t>8</w:t>
            </w:r>
          </w:p>
        </w:tc>
        <w:tc>
          <w:tcPr>
            <w:tcW w:w="1080" w:type="dxa"/>
          </w:tcPr>
          <w:p w:rsidR="007422AF" w:rsidRDefault="007422AF" w:rsidP="00E44BEF">
            <w:pPr>
              <w:pStyle w:val="TableParagraph"/>
              <w:spacing w:line="253" w:lineRule="exact"/>
              <w:ind w:left="23" w:right="14"/>
              <w:jc w:val="center"/>
              <w:rPr>
                <w:sz w:val="24"/>
              </w:rPr>
            </w:pPr>
            <w:r>
              <w:rPr>
                <w:spacing w:val="-10"/>
                <w:sz w:val="24"/>
              </w:rPr>
              <w:t>8</w:t>
            </w:r>
          </w:p>
        </w:tc>
      </w:tr>
      <w:tr w:rsidR="007422AF" w:rsidTr="00E44BEF">
        <w:trPr>
          <w:trHeight w:val="278"/>
        </w:trPr>
        <w:tc>
          <w:tcPr>
            <w:tcW w:w="1651" w:type="dxa"/>
          </w:tcPr>
          <w:p w:rsidR="007422AF" w:rsidRDefault="007422AF" w:rsidP="00E44BEF">
            <w:pPr>
              <w:pStyle w:val="TableParagraph"/>
              <w:spacing w:line="258" w:lineRule="exact"/>
              <w:ind w:left="12"/>
              <w:jc w:val="center"/>
              <w:rPr>
                <w:sz w:val="24"/>
              </w:rPr>
            </w:pPr>
            <w:r>
              <w:rPr>
                <w:sz w:val="24"/>
              </w:rPr>
              <w:t>30</w:t>
            </w:r>
            <w:r>
              <w:rPr>
                <w:spacing w:val="-1"/>
                <w:sz w:val="24"/>
              </w:rPr>
              <w:t xml:space="preserve"> </w:t>
            </w:r>
            <w:r>
              <w:rPr>
                <w:spacing w:val="-10"/>
                <w:sz w:val="24"/>
              </w:rPr>
              <w:t>м</w:t>
            </w:r>
          </w:p>
        </w:tc>
        <w:tc>
          <w:tcPr>
            <w:tcW w:w="1128" w:type="dxa"/>
          </w:tcPr>
          <w:p w:rsidR="007422AF" w:rsidRDefault="007422AF" w:rsidP="00E44BEF">
            <w:pPr>
              <w:pStyle w:val="TableParagraph"/>
              <w:spacing w:line="258" w:lineRule="exact"/>
              <w:ind w:left="9" w:right="4"/>
              <w:jc w:val="center"/>
              <w:rPr>
                <w:sz w:val="24"/>
              </w:rPr>
            </w:pPr>
            <w:r>
              <w:rPr>
                <w:spacing w:val="-5"/>
                <w:sz w:val="24"/>
              </w:rPr>
              <w:t>10</w:t>
            </w:r>
          </w:p>
        </w:tc>
        <w:tc>
          <w:tcPr>
            <w:tcW w:w="1272" w:type="dxa"/>
          </w:tcPr>
          <w:p w:rsidR="007422AF" w:rsidRDefault="007422AF" w:rsidP="00E44BEF">
            <w:pPr>
              <w:pStyle w:val="TableParagraph"/>
              <w:spacing w:line="258" w:lineRule="exact"/>
              <w:ind w:left="5"/>
              <w:jc w:val="center"/>
              <w:rPr>
                <w:sz w:val="24"/>
              </w:rPr>
            </w:pPr>
            <w:r>
              <w:rPr>
                <w:spacing w:val="-5"/>
                <w:sz w:val="24"/>
              </w:rPr>
              <w:t>10</w:t>
            </w:r>
          </w:p>
        </w:tc>
        <w:tc>
          <w:tcPr>
            <w:tcW w:w="1128" w:type="dxa"/>
          </w:tcPr>
          <w:p w:rsidR="007422AF" w:rsidRDefault="007422AF" w:rsidP="00E44BEF">
            <w:pPr>
              <w:pStyle w:val="TableParagraph"/>
              <w:spacing w:line="258" w:lineRule="exact"/>
              <w:ind w:left="9" w:right="4"/>
              <w:jc w:val="center"/>
              <w:rPr>
                <w:sz w:val="24"/>
              </w:rPr>
            </w:pPr>
            <w:r>
              <w:rPr>
                <w:spacing w:val="-5"/>
                <w:sz w:val="24"/>
              </w:rPr>
              <w:t>20</w:t>
            </w:r>
          </w:p>
        </w:tc>
        <w:tc>
          <w:tcPr>
            <w:tcW w:w="1272" w:type="dxa"/>
          </w:tcPr>
          <w:p w:rsidR="007422AF" w:rsidRDefault="007422AF" w:rsidP="00E44BEF">
            <w:pPr>
              <w:pStyle w:val="TableParagraph"/>
              <w:spacing w:line="258" w:lineRule="exact"/>
              <w:ind w:left="5"/>
              <w:jc w:val="center"/>
              <w:rPr>
                <w:sz w:val="24"/>
              </w:rPr>
            </w:pPr>
            <w:r>
              <w:rPr>
                <w:spacing w:val="-5"/>
                <w:sz w:val="24"/>
              </w:rPr>
              <w:t>30</w:t>
            </w:r>
          </w:p>
        </w:tc>
        <w:tc>
          <w:tcPr>
            <w:tcW w:w="1123" w:type="dxa"/>
          </w:tcPr>
          <w:p w:rsidR="007422AF" w:rsidRDefault="007422AF" w:rsidP="00E44BEF">
            <w:pPr>
              <w:pStyle w:val="TableParagraph"/>
              <w:spacing w:line="258" w:lineRule="exact"/>
              <w:ind w:right="429"/>
              <w:jc w:val="right"/>
              <w:rPr>
                <w:sz w:val="24"/>
              </w:rPr>
            </w:pPr>
            <w:r>
              <w:rPr>
                <w:spacing w:val="-5"/>
                <w:sz w:val="24"/>
              </w:rPr>
              <w:t>60</w:t>
            </w:r>
          </w:p>
        </w:tc>
        <w:tc>
          <w:tcPr>
            <w:tcW w:w="1277" w:type="dxa"/>
          </w:tcPr>
          <w:p w:rsidR="007422AF" w:rsidRDefault="007422AF" w:rsidP="00E44BEF">
            <w:pPr>
              <w:pStyle w:val="TableParagraph"/>
              <w:spacing w:line="258" w:lineRule="exact"/>
              <w:ind w:left="14" w:right="4"/>
              <w:jc w:val="center"/>
              <w:rPr>
                <w:sz w:val="24"/>
              </w:rPr>
            </w:pPr>
            <w:r>
              <w:rPr>
                <w:spacing w:val="-5"/>
                <w:sz w:val="24"/>
              </w:rPr>
              <w:t>10</w:t>
            </w:r>
          </w:p>
        </w:tc>
        <w:tc>
          <w:tcPr>
            <w:tcW w:w="1080" w:type="dxa"/>
          </w:tcPr>
          <w:p w:rsidR="007422AF" w:rsidRDefault="007422AF" w:rsidP="00E44BEF">
            <w:pPr>
              <w:pStyle w:val="TableParagraph"/>
              <w:spacing w:line="258" w:lineRule="exact"/>
              <w:ind w:left="23" w:right="18"/>
              <w:jc w:val="center"/>
              <w:rPr>
                <w:sz w:val="24"/>
              </w:rPr>
            </w:pPr>
            <w:r>
              <w:rPr>
                <w:spacing w:val="-5"/>
                <w:sz w:val="24"/>
              </w:rPr>
              <w:t>10</w:t>
            </w:r>
          </w:p>
        </w:tc>
      </w:tr>
    </w:tbl>
    <w:p w:rsidR="007422AF" w:rsidRPr="00F73327" w:rsidRDefault="007422AF" w:rsidP="00F73327">
      <w:pPr>
        <w:pStyle w:val="a7"/>
        <w:numPr>
          <w:ilvl w:val="0"/>
          <w:numId w:val="82"/>
        </w:numPr>
        <w:tabs>
          <w:tab w:val="left" w:pos="1276"/>
        </w:tabs>
        <w:spacing w:before="272" w:line="320" w:lineRule="exact"/>
        <w:ind w:left="0" w:right="423" w:firstLine="851"/>
        <w:jc w:val="both"/>
        <w:rPr>
          <w:sz w:val="26"/>
          <w:szCs w:val="26"/>
        </w:rPr>
      </w:pPr>
      <w:r w:rsidRPr="00F73327">
        <w:rPr>
          <w:sz w:val="26"/>
          <w:szCs w:val="26"/>
        </w:rPr>
        <w:t>В сельских населенных пунктах размещаемые в пределах жилой зоны группы хозяйственных построек должны содержать не более 30 блоков каждая. Площадь застройки сблокированных хозяйственных построек не должна превышать</w:t>
      </w:r>
      <w:r w:rsidRPr="00F73327">
        <w:rPr>
          <w:spacing w:val="65"/>
          <w:sz w:val="26"/>
          <w:szCs w:val="26"/>
        </w:rPr>
        <w:t xml:space="preserve"> </w:t>
      </w:r>
      <w:r w:rsidRPr="00F73327">
        <w:rPr>
          <w:sz w:val="26"/>
          <w:szCs w:val="26"/>
        </w:rPr>
        <w:t>800</w:t>
      </w:r>
      <w:r w:rsidRPr="00F73327">
        <w:rPr>
          <w:spacing w:val="68"/>
          <w:sz w:val="26"/>
          <w:szCs w:val="26"/>
        </w:rPr>
        <w:t xml:space="preserve"> </w:t>
      </w:r>
      <w:r w:rsidRPr="00F73327">
        <w:rPr>
          <w:sz w:val="26"/>
          <w:szCs w:val="26"/>
        </w:rPr>
        <w:t>кв.</w:t>
      </w:r>
      <w:r w:rsidRPr="00F73327">
        <w:rPr>
          <w:spacing w:val="70"/>
          <w:sz w:val="26"/>
          <w:szCs w:val="26"/>
        </w:rPr>
        <w:t xml:space="preserve"> </w:t>
      </w:r>
      <w:r w:rsidRPr="00F73327">
        <w:rPr>
          <w:sz w:val="26"/>
          <w:szCs w:val="26"/>
        </w:rPr>
        <w:t>м.</w:t>
      </w:r>
      <w:r w:rsidRPr="00F73327">
        <w:rPr>
          <w:spacing w:val="71"/>
          <w:sz w:val="26"/>
          <w:szCs w:val="26"/>
        </w:rPr>
        <w:t xml:space="preserve"> </w:t>
      </w:r>
      <w:r w:rsidRPr="00F73327">
        <w:rPr>
          <w:sz w:val="26"/>
          <w:szCs w:val="26"/>
        </w:rPr>
        <w:t>Расстояния</w:t>
      </w:r>
      <w:r w:rsidRPr="00F73327">
        <w:rPr>
          <w:spacing w:val="69"/>
          <w:sz w:val="26"/>
          <w:szCs w:val="26"/>
        </w:rPr>
        <w:t xml:space="preserve"> </w:t>
      </w:r>
      <w:r w:rsidRPr="00F73327">
        <w:rPr>
          <w:sz w:val="26"/>
          <w:szCs w:val="26"/>
        </w:rPr>
        <w:t>между</w:t>
      </w:r>
      <w:r w:rsidRPr="00F73327">
        <w:rPr>
          <w:spacing w:val="64"/>
          <w:sz w:val="26"/>
          <w:szCs w:val="26"/>
        </w:rPr>
        <w:t xml:space="preserve"> </w:t>
      </w:r>
      <w:r w:rsidRPr="00F73327">
        <w:rPr>
          <w:sz w:val="26"/>
          <w:szCs w:val="26"/>
        </w:rPr>
        <w:t>группами</w:t>
      </w:r>
      <w:r w:rsidRPr="00F73327">
        <w:rPr>
          <w:spacing w:val="73"/>
          <w:sz w:val="26"/>
          <w:szCs w:val="26"/>
        </w:rPr>
        <w:t xml:space="preserve"> </w:t>
      </w:r>
      <w:r w:rsidRPr="00F73327">
        <w:rPr>
          <w:sz w:val="26"/>
          <w:szCs w:val="26"/>
        </w:rPr>
        <w:t>хозяйственных</w:t>
      </w:r>
      <w:r w:rsidRPr="00F73327">
        <w:rPr>
          <w:spacing w:val="63"/>
          <w:sz w:val="26"/>
          <w:szCs w:val="26"/>
        </w:rPr>
        <w:t xml:space="preserve"> </w:t>
      </w:r>
      <w:r w:rsidRPr="00F73327">
        <w:rPr>
          <w:spacing w:val="-2"/>
          <w:sz w:val="26"/>
          <w:szCs w:val="26"/>
        </w:rPr>
        <w:t>построек</w:t>
      </w:r>
      <w:r w:rsidR="00F73327">
        <w:rPr>
          <w:spacing w:val="-2"/>
          <w:sz w:val="26"/>
          <w:szCs w:val="26"/>
        </w:rPr>
        <w:t xml:space="preserve"> </w:t>
      </w:r>
      <w:r w:rsidRPr="00F73327">
        <w:rPr>
          <w:sz w:val="26"/>
          <w:szCs w:val="26"/>
        </w:rPr>
        <w:t>следует</w:t>
      </w:r>
      <w:r w:rsidRPr="00F73327">
        <w:rPr>
          <w:spacing w:val="-8"/>
          <w:sz w:val="26"/>
          <w:szCs w:val="26"/>
        </w:rPr>
        <w:t xml:space="preserve"> </w:t>
      </w:r>
      <w:r w:rsidRPr="00F73327">
        <w:rPr>
          <w:sz w:val="26"/>
          <w:szCs w:val="26"/>
        </w:rPr>
        <w:t>принимать</w:t>
      </w:r>
      <w:r w:rsidRPr="00F73327">
        <w:rPr>
          <w:spacing w:val="-8"/>
          <w:sz w:val="26"/>
          <w:szCs w:val="26"/>
        </w:rPr>
        <w:t xml:space="preserve"> </w:t>
      </w:r>
      <w:r w:rsidRPr="00F73327">
        <w:rPr>
          <w:sz w:val="26"/>
          <w:szCs w:val="26"/>
        </w:rPr>
        <w:t>в</w:t>
      </w:r>
      <w:r w:rsidRPr="00F73327">
        <w:rPr>
          <w:spacing w:val="-8"/>
          <w:sz w:val="26"/>
          <w:szCs w:val="26"/>
        </w:rPr>
        <w:t xml:space="preserve"> </w:t>
      </w:r>
      <w:r w:rsidRPr="00F73327">
        <w:rPr>
          <w:sz w:val="26"/>
          <w:szCs w:val="26"/>
        </w:rPr>
        <w:t>соответствии</w:t>
      </w:r>
      <w:r w:rsidRPr="00F73327">
        <w:rPr>
          <w:spacing w:val="-6"/>
          <w:sz w:val="26"/>
          <w:szCs w:val="26"/>
        </w:rPr>
        <w:t xml:space="preserve"> </w:t>
      </w:r>
      <w:r w:rsidRPr="00F73327">
        <w:rPr>
          <w:sz w:val="26"/>
          <w:szCs w:val="26"/>
        </w:rPr>
        <w:t>с</w:t>
      </w:r>
      <w:r w:rsidRPr="00F73327">
        <w:rPr>
          <w:spacing w:val="-6"/>
          <w:sz w:val="26"/>
          <w:szCs w:val="26"/>
        </w:rPr>
        <w:t xml:space="preserve"> </w:t>
      </w:r>
      <w:r w:rsidRPr="00F73327">
        <w:rPr>
          <w:sz w:val="26"/>
          <w:szCs w:val="26"/>
        </w:rPr>
        <w:t>требованиями</w:t>
      </w:r>
      <w:r w:rsidRPr="00F73327">
        <w:rPr>
          <w:spacing w:val="-6"/>
          <w:sz w:val="26"/>
          <w:szCs w:val="26"/>
        </w:rPr>
        <w:t xml:space="preserve"> </w:t>
      </w:r>
      <w:r w:rsidRPr="00F73327">
        <w:rPr>
          <w:sz w:val="26"/>
          <w:szCs w:val="26"/>
        </w:rPr>
        <w:t>пожарной</w:t>
      </w:r>
      <w:r w:rsidRPr="00F73327">
        <w:rPr>
          <w:spacing w:val="-7"/>
          <w:sz w:val="26"/>
          <w:szCs w:val="26"/>
        </w:rPr>
        <w:t xml:space="preserve"> </w:t>
      </w:r>
      <w:r w:rsidRPr="00F73327">
        <w:rPr>
          <w:spacing w:val="-2"/>
          <w:sz w:val="26"/>
          <w:szCs w:val="26"/>
        </w:rPr>
        <w:t>безопасности.</w:t>
      </w:r>
    </w:p>
    <w:p w:rsidR="007422AF" w:rsidRPr="00F73327" w:rsidRDefault="007422AF" w:rsidP="007422AF">
      <w:pPr>
        <w:pStyle w:val="a7"/>
        <w:numPr>
          <w:ilvl w:val="0"/>
          <w:numId w:val="82"/>
        </w:numPr>
        <w:tabs>
          <w:tab w:val="left" w:pos="1571"/>
          <w:tab w:val="left" w:pos="3783"/>
          <w:tab w:val="left" w:pos="5406"/>
          <w:tab w:val="left" w:pos="6192"/>
          <w:tab w:val="left" w:pos="7205"/>
          <w:tab w:val="left" w:pos="7728"/>
          <w:tab w:val="left" w:pos="8856"/>
        </w:tabs>
        <w:ind w:right="423" w:firstLine="710"/>
        <w:jc w:val="left"/>
        <w:rPr>
          <w:sz w:val="26"/>
          <w:szCs w:val="26"/>
        </w:rPr>
      </w:pPr>
      <w:r w:rsidRPr="00F73327">
        <w:rPr>
          <w:spacing w:val="-2"/>
          <w:sz w:val="26"/>
          <w:szCs w:val="26"/>
        </w:rPr>
        <w:t>Хозяйственные</w:t>
      </w:r>
      <w:r w:rsidRPr="00F73327">
        <w:rPr>
          <w:sz w:val="26"/>
          <w:szCs w:val="26"/>
        </w:rPr>
        <w:tab/>
      </w:r>
      <w:r w:rsidRPr="00F73327">
        <w:rPr>
          <w:spacing w:val="-2"/>
          <w:sz w:val="26"/>
          <w:szCs w:val="26"/>
        </w:rPr>
        <w:t>постройки</w:t>
      </w:r>
      <w:r w:rsidRPr="00F73327">
        <w:rPr>
          <w:sz w:val="26"/>
          <w:szCs w:val="26"/>
        </w:rPr>
        <w:tab/>
      </w:r>
      <w:r w:rsidRPr="00F73327">
        <w:rPr>
          <w:spacing w:val="-4"/>
          <w:sz w:val="26"/>
          <w:szCs w:val="26"/>
        </w:rPr>
        <w:t>для</w:t>
      </w:r>
      <w:r w:rsidRPr="00F73327">
        <w:rPr>
          <w:sz w:val="26"/>
          <w:szCs w:val="26"/>
        </w:rPr>
        <w:tab/>
      </w:r>
      <w:r w:rsidRPr="00F73327">
        <w:rPr>
          <w:spacing w:val="-2"/>
          <w:sz w:val="26"/>
          <w:szCs w:val="26"/>
        </w:rPr>
        <w:t>скота</w:t>
      </w:r>
      <w:r w:rsidRPr="00F73327">
        <w:rPr>
          <w:sz w:val="26"/>
          <w:szCs w:val="26"/>
        </w:rPr>
        <w:tab/>
      </w:r>
      <w:r w:rsidRPr="00F73327">
        <w:rPr>
          <w:spacing w:val="-10"/>
          <w:sz w:val="26"/>
          <w:szCs w:val="26"/>
        </w:rPr>
        <w:t>и</w:t>
      </w:r>
      <w:r w:rsidRPr="00F73327">
        <w:rPr>
          <w:sz w:val="26"/>
          <w:szCs w:val="26"/>
        </w:rPr>
        <w:tab/>
      </w:r>
      <w:r w:rsidRPr="00F73327">
        <w:rPr>
          <w:spacing w:val="-2"/>
          <w:sz w:val="26"/>
          <w:szCs w:val="26"/>
        </w:rPr>
        <w:t>птицы</w:t>
      </w:r>
      <w:r w:rsidRPr="00F73327">
        <w:rPr>
          <w:sz w:val="26"/>
          <w:szCs w:val="26"/>
        </w:rPr>
        <w:tab/>
      </w:r>
      <w:r w:rsidRPr="00F73327">
        <w:rPr>
          <w:spacing w:val="-2"/>
          <w:sz w:val="26"/>
          <w:szCs w:val="26"/>
        </w:rPr>
        <w:t xml:space="preserve">следует </w:t>
      </w:r>
      <w:r w:rsidRPr="00F73327">
        <w:rPr>
          <w:sz w:val="26"/>
          <w:szCs w:val="26"/>
        </w:rPr>
        <w:t>предусматривать на расстоянии от окон жилых помещений дома:</w:t>
      </w:r>
    </w:p>
    <w:p w:rsidR="007422AF" w:rsidRPr="00F73327" w:rsidRDefault="007422AF" w:rsidP="007422AF">
      <w:pPr>
        <w:pStyle w:val="a7"/>
        <w:numPr>
          <w:ilvl w:val="0"/>
          <w:numId w:val="78"/>
        </w:numPr>
        <w:tabs>
          <w:tab w:val="left" w:pos="1013"/>
        </w:tabs>
        <w:spacing w:line="321" w:lineRule="exact"/>
        <w:ind w:left="1013" w:hanging="162"/>
        <w:jc w:val="left"/>
        <w:rPr>
          <w:sz w:val="26"/>
          <w:szCs w:val="26"/>
        </w:rPr>
      </w:pPr>
      <w:r w:rsidRPr="00F73327">
        <w:rPr>
          <w:sz w:val="26"/>
          <w:szCs w:val="26"/>
        </w:rPr>
        <w:t>одиночные</w:t>
      </w:r>
      <w:r w:rsidRPr="00F73327">
        <w:rPr>
          <w:spacing w:val="-3"/>
          <w:sz w:val="26"/>
          <w:szCs w:val="26"/>
        </w:rPr>
        <w:t xml:space="preserve"> </w:t>
      </w:r>
      <w:r w:rsidRPr="00F73327">
        <w:rPr>
          <w:sz w:val="26"/>
          <w:szCs w:val="26"/>
        </w:rPr>
        <w:t>или</w:t>
      </w:r>
      <w:r w:rsidRPr="00F73327">
        <w:rPr>
          <w:spacing w:val="-4"/>
          <w:sz w:val="26"/>
          <w:szCs w:val="26"/>
        </w:rPr>
        <w:t xml:space="preserve"> </w:t>
      </w:r>
      <w:r w:rsidRPr="00F73327">
        <w:rPr>
          <w:sz w:val="26"/>
          <w:szCs w:val="26"/>
        </w:rPr>
        <w:t>двойные</w:t>
      </w:r>
      <w:r w:rsidRPr="00F73327">
        <w:rPr>
          <w:spacing w:val="-2"/>
          <w:sz w:val="26"/>
          <w:szCs w:val="26"/>
        </w:rPr>
        <w:t xml:space="preserve"> </w:t>
      </w:r>
      <w:r w:rsidRPr="00F73327">
        <w:rPr>
          <w:sz w:val="26"/>
          <w:szCs w:val="26"/>
        </w:rPr>
        <w:t>-</w:t>
      </w:r>
      <w:r w:rsidRPr="00F73327">
        <w:rPr>
          <w:spacing w:val="-5"/>
          <w:sz w:val="26"/>
          <w:szCs w:val="26"/>
        </w:rPr>
        <w:t xml:space="preserve"> </w:t>
      </w:r>
      <w:r w:rsidRPr="00F73327">
        <w:rPr>
          <w:sz w:val="26"/>
          <w:szCs w:val="26"/>
        </w:rPr>
        <w:t>не</w:t>
      </w:r>
      <w:r w:rsidRPr="00F73327">
        <w:rPr>
          <w:spacing w:val="-3"/>
          <w:sz w:val="26"/>
          <w:szCs w:val="26"/>
        </w:rPr>
        <w:t xml:space="preserve"> </w:t>
      </w:r>
      <w:r w:rsidRPr="00F73327">
        <w:rPr>
          <w:sz w:val="26"/>
          <w:szCs w:val="26"/>
        </w:rPr>
        <w:t>менее</w:t>
      </w:r>
      <w:r w:rsidRPr="00F73327">
        <w:rPr>
          <w:spacing w:val="-3"/>
          <w:sz w:val="26"/>
          <w:szCs w:val="26"/>
        </w:rPr>
        <w:t xml:space="preserve"> </w:t>
      </w:r>
      <w:r w:rsidRPr="00F73327">
        <w:rPr>
          <w:sz w:val="26"/>
          <w:szCs w:val="26"/>
        </w:rPr>
        <w:t>10</w:t>
      </w:r>
      <w:r w:rsidRPr="00F73327">
        <w:rPr>
          <w:spacing w:val="-8"/>
          <w:sz w:val="26"/>
          <w:szCs w:val="26"/>
        </w:rPr>
        <w:t xml:space="preserve"> </w:t>
      </w:r>
      <w:r w:rsidRPr="00F73327">
        <w:rPr>
          <w:spacing w:val="-5"/>
          <w:sz w:val="26"/>
          <w:szCs w:val="26"/>
        </w:rPr>
        <w:t>м;</w:t>
      </w:r>
    </w:p>
    <w:p w:rsidR="007422AF" w:rsidRPr="00F73327" w:rsidRDefault="007422AF" w:rsidP="007422AF">
      <w:pPr>
        <w:pStyle w:val="a7"/>
        <w:numPr>
          <w:ilvl w:val="0"/>
          <w:numId w:val="78"/>
        </w:numPr>
        <w:tabs>
          <w:tab w:val="left" w:pos="1013"/>
        </w:tabs>
        <w:spacing w:line="322" w:lineRule="exact"/>
        <w:ind w:left="1013" w:hanging="162"/>
        <w:jc w:val="left"/>
        <w:rPr>
          <w:sz w:val="26"/>
          <w:szCs w:val="26"/>
        </w:rPr>
      </w:pPr>
      <w:r w:rsidRPr="00F73327">
        <w:rPr>
          <w:sz w:val="26"/>
          <w:szCs w:val="26"/>
        </w:rPr>
        <w:t>до</w:t>
      </w:r>
      <w:r w:rsidRPr="00F73327">
        <w:rPr>
          <w:spacing w:val="-4"/>
          <w:sz w:val="26"/>
          <w:szCs w:val="26"/>
        </w:rPr>
        <w:t xml:space="preserve"> </w:t>
      </w:r>
      <w:r w:rsidRPr="00F73327">
        <w:rPr>
          <w:sz w:val="26"/>
          <w:szCs w:val="26"/>
        </w:rPr>
        <w:t>8</w:t>
      </w:r>
      <w:r w:rsidRPr="00F73327">
        <w:rPr>
          <w:spacing w:val="-2"/>
          <w:sz w:val="26"/>
          <w:szCs w:val="26"/>
        </w:rPr>
        <w:t xml:space="preserve"> </w:t>
      </w:r>
      <w:r w:rsidRPr="00F73327">
        <w:rPr>
          <w:sz w:val="26"/>
          <w:szCs w:val="26"/>
        </w:rPr>
        <w:t>блоков</w:t>
      </w:r>
      <w:r w:rsidRPr="00F73327">
        <w:rPr>
          <w:spacing w:val="-3"/>
          <w:sz w:val="26"/>
          <w:szCs w:val="26"/>
        </w:rPr>
        <w:t xml:space="preserve"> </w:t>
      </w:r>
      <w:r w:rsidRPr="00F73327">
        <w:rPr>
          <w:sz w:val="26"/>
          <w:szCs w:val="26"/>
        </w:rPr>
        <w:t>-</w:t>
      </w:r>
      <w:r w:rsidRPr="00F73327">
        <w:rPr>
          <w:spacing w:val="-3"/>
          <w:sz w:val="26"/>
          <w:szCs w:val="26"/>
        </w:rPr>
        <w:t xml:space="preserve"> </w:t>
      </w:r>
      <w:r w:rsidRPr="00F73327">
        <w:rPr>
          <w:sz w:val="26"/>
          <w:szCs w:val="26"/>
        </w:rPr>
        <w:t>не</w:t>
      </w:r>
      <w:r w:rsidRPr="00F73327">
        <w:rPr>
          <w:spacing w:val="-1"/>
          <w:sz w:val="26"/>
          <w:szCs w:val="26"/>
        </w:rPr>
        <w:t xml:space="preserve"> </w:t>
      </w:r>
      <w:r w:rsidRPr="00F73327">
        <w:rPr>
          <w:sz w:val="26"/>
          <w:szCs w:val="26"/>
        </w:rPr>
        <w:t>менее</w:t>
      </w:r>
      <w:r w:rsidRPr="00F73327">
        <w:rPr>
          <w:spacing w:val="-1"/>
          <w:sz w:val="26"/>
          <w:szCs w:val="26"/>
        </w:rPr>
        <w:t xml:space="preserve"> </w:t>
      </w:r>
      <w:r w:rsidRPr="00F73327">
        <w:rPr>
          <w:sz w:val="26"/>
          <w:szCs w:val="26"/>
        </w:rPr>
        <w:t>25</w:t>
      </w:r>
      <w:r w:rsidRPr="00F73327">
        <w:rPr>
          <w:spacing w:val="-2"/>
          <w:sz w:val="26"/>
          <w:szCs w:val="26"/>
        </w:rPr>
        <w:t xml:space="preserve"> </w:t>
      </w:r>
      <w:r w:rsidRPr="00F73327">
        <w:rPr>
          <w:spacing w:val="-5"/>
          <w:sz w:val="26"/>
          <w:szCs w:val="26"/>
        </w:rPr>
        <w:t>м;</w:t>
      </w:r>
    </w:p>
    <w:p w:rsidR="007422AF" w:rsidRPr="00F73327" w:rsidRDefault="007422AF" w:rsidP="007422AF">
      <w:pPr>
        <w:pStyle w:val="a7"/>
        <w:numPr>
          <w:ilvl w:val="0"/>
          <w:numId w:val="78"/>
        </w:numPr>
        <w:tabs>
          <w:tab w:val="left" w:pos="1013"/>
        </w:tabs>
        <w:spacing w:line="322" w:lineRule="exact"/>
        <w:ind w:left="1013" w:hanging="162"/>
        <w:jc w:val="left"/>
        <w:rPr>
          <w:sz w:val="26"/>
          <w:szCs w:val="26"/>
        </w:rPr>
      </w:pPr>
      <w:r w:rsidRPr="00F73327">
        <w:rPr>
          <w:sz w:val="26"/>
          <w:szCs w:val="26"/>
        </w:rPr>
        <w:t>свыше</w:t>
      </w:r>
      <w:r w:rsidRPr="00F73327">
        <w:rPr>
          <w:spacing w:val="-2"/>
          <w:sz w:val="26"/>
          <w:szCs w:val="26"/>
        </w:rPr>
        <w:t xml:space="preserve"> </w:t>
      </w:r>
      <w:r w:rsidRPr="00F73327">
        <w:rPr>
          <w:sz w:val="26"/>
          <w:szCs w:val="26"/>
        </w:rPr>
        <w:t>8</w:t>
      </w:r>
      <w:r w:rsidRPr="00F73327">
        <w:rPr>
          <w:spacing w:val="-3"/>
          <w:sz w:val="26"/>
          <w:szCs w:val="26"/>
        </w:rPr>
        <w:t xml:space="preserve"> </w:t>
      </w:r>
      <w:r w:rsidRPr="00F73327">
        <w:rPr>
          <w:sz w:val="26"/>
          <w:szCs w:val="26"/>
        </w:rPr>
        <w:t>до</w:t>
      </w:r>
      <w:r w:rsidRPr="00F73327">
        <w:rPr>
          <w:spacing w:val="-2"/>
          <w:sz w:val="26"/>
          <w:szCs w:val="26"/>
        </w:rPr>
        <w:t xml:space="preserve"> </w:t>
      </w:r>
      <w:r w:rsidRPr="00F73327">
        <w:rPr>
          <w:sz w:val="26"/>
          <w:szCs w:val="26"/>
        </w:rPr>
        <w:t>30</w:t>
      </w:r>
      <w:r w:rsidRPr="00F73327">
        <w:rPr>
          <w:spacing w:val="-3"/>
          <w:sz w:val="26"/>
          <w:szCs w:val="26"/>
        </w:rPr>
        <w:t xml:space="preserve"> </w:t>
      </w:r>
      <w:r w:rsidRPr="00F73327">
        <w:rPr>
          <w:sz w:val="26"/>
          <w:szCs w:val="26"/>
        </w:rPr>
        <w:t>блоков</w:t>
      </w:r>
      <w:r w:rsidRPr="00F73327">
        <w:rPr>
          <w:spacing w:val="-2"/>
          <w:sz w:val="26"/>
          <w:szCs w:val="26"/>
        </w:rPr>
        <w:t xml:space="preserve"> </w:t>
      </w:r>
      <w:r w:rsidRPr="00F73327">
        <w:rPr>
          <w:sz w:val="26"/>
          <w:szCs w:val="26"/>
        </w:rPr>
        <w:t>-</w:t>
      </w:r>
      <w:r w:rsidRPr="00F73327">
        <w:rPr>
          <w:spacing w:val="-4"/>
          <w:sz w:val="26"/>
          <w:szCs w:val="26"/>
        </w:rPr>
        <w:t xml:space="preserve"> </w:t>
      </w:r>
      <w:r w:rsidRPr="00F73327">
        <w:rPr>
          <w:sz w:val="26"/>
          <w:szCs w:val="26"/>
        </w:rPr>
        <w:t>не</w:t>
      </w:r>
      <w:r w:rsidRPr="00F73327">
        <w:rPr>
          <w:spacing w:val="-1"/>
          <w:sz w:val="26"/>
          <w:szCs w:val="26"/>
        </w:rPr>
        <w:t xml:space="preserve"> </w:t>
      </w:r>
      <w:r w:rsidRPr="00F73327">
        <w:rPr>
          <w:sz w:val="26"/>
          <w:szCs w:val="26"/>
        </w:rPr>
        <w:t>менее</w:t>
      </w:r>
      <w:r w:rsidRPr="00F73327">
        <w:rPr>
          <w:spacing w:val="-2"/>
          <w:sz w:val="26"/>
          <w:szCs w:val="26"/>
        </w:rPr>
        <w:t xml:space="preserve"> </w:t>
      </w:r>
      <w:r w:rsidRPr="00F73327">
        <w:rPr>
          <w:sz w:val="26"/>
          <w:szCs w:val="26"/>
        </w:rPr>
        <w:t>50</w:t>
      </w:r>
      <w:r w:rsidRPr="00F73327">
        <w:rPr>
          <w:spacing w:val="-6"/>
          <w:sz w:val="26"/>
          <w:szCs w:val="26"/>
        </w:rPr>
        <w:t xml:space="preserve"> </w:t>
      </w:r>
      <w:r w:rsidRPr="00F73327">
        <w:rPr>
          <w:spacing w:val="-7"/>
          <w:sz w:val="26"/>
          <w:szCs w:val="26"/>
        </w:rPr>
        <w:t>м.</w:t>
      </w:r>
    </w:p>
    <w:p w:rsidR="007422AF" w:rsidRPr="00F73327" w:rsidRDefault="007422AF" w:rsidP="007422AF">
      <w:pPr>
        <w:pStyle w:val="a7"/>
        <w:numPr>
          <w:ilvl w:val="0"/>
          <w:numId w:val="82"/>
        </w:numPr>
        <w:tabs>
          <w:tab w:val="left" w:pos="1271"/>
        </w:tabs>
        <w:ind w:right="427" w:firstLine="710"/>
        <w:jc w:val="both"/>
        <w:rPr>
          <w:sz w:val="26"/>
          <w:szCs w:val="26"/>
        </w:rPr>
      </w:pPr>
      <w:r w:rsidRPr="00F73327">
        <w:rPr>
          <w:sz w:val="26"/>
          <w:szCs w:val="26"/>
        </w:rPr>
        <w:t>Расстояния от</w:t>
      </w:r>
      <w:r w:rsidRPr="00F73327">
        <w:rPr>
          <w:spacing w:val="-4"/>
          <w:sz w:val="26"/>
          <w:szCs w:val="26"/>
        </w:rPr>
        <w:t xml:space="preserve"> </w:t>
      </w:r>
      <w:r w:rsidRPr="00F73327">
        <w:rPr>
          <w:sz w:val="26"/>
          <w:szCs w:val="26"/>
        </w:rPr>
        <w:t>сараев</w:t>
      </w:r>
      <w:r w:rsidRPr="00F73327">
        <w:rPr>
          <w:spacing w:val="-4"/>
          <w:sz w:val="26"/>
          <w:szCs w:val="26"/>
        </w:rPr>
        <w:t xml:space="preserve"> </w:t>
      </w:r>
      <w:r w:rsidRPr="00F73327">
        <w:rPr>
          <w:sz w:val="26"/>
          <w:szCs w:val="26"/>
        </w:rPr>
        <w:t>для</w:t>
      </w:r>
      <w:r w:rsidRPr="00F73327">
        <w:rPr>
          <w:spacing w:val="-1"/>
          <w:sz w:val="26"/>
          <w:szCs w:val="26"/>
        </w:rPr>
        <w:t xml:space="preserve"> </w:t>
      </w:r>
      <w:r w:rsidRPr="00F73327">
        <w:rPr>
          <w:sz w:val="26"/>
          <w:szCs w:val="26"/>
        </w:rPr>
        <w:t>скота</w:t>
      </w:r>
      <w:r w:rsidRPr="00F73327">
        <w:rPr>
          <w:spacing w:val="-2"/>
          <w:sz w:val="26"/>
          <w:szCs w:val="26"/>
        </w:rPr>
        <w:t xml:space="preserve"> </w:t>
      </w:r>
      <w:r w:rsidRPr="00F73327">
        <w:rPr>
          <w:sz w:val="26"/>
          <w:szCs w:val="26"/>
        </w:rPr>
        <w:t>и птицы</w:t>
      </w:r>
      <w:r w:rsidRPr="00F73327">
        <w:rPr>
          <w:spacing w:val="-3"/>
          <w:sz w:val="26"/>
          <w:szCs w:val="26"/>
        </w:rPr>
        <w:t xml:space="preserve"> </w:t>
      </w:r>
      <w:r w:rsidRPr="00F73327">
        <w:rPr>
          <w:sz w:val="26"/>
          <w:szCs w:val="26"/>
        </w:rPr>
        <w:t>до</w:t>
      </w:r>
      <w:r w:rsidRPr="00F73327">
        <w:rPr>
          <w:spacing w:val="-3"/>
          <w:sz w:val="26"/>
          <w:szCs w:val="26"/>
        </w:rPr>
        <w:t xml:space="preserve"> </w:t>
      </w:r>
      <w:r w:rsidRPr="00F73327">
        <w:rPr>
          <w:sz w:val="26"/>
          <w:szCs w:val="26"/>
        </w:rPr>
        <w:t>шахтных</w:t>
      </w:r>
      <w:r w:rsidRPr="00F73327">
        <w:rPr>
          <w:spacing w:val="-3"/>
          <w:sz w:val="26"/>
          <w:szCs w:val="26"/>
        </w:rPr>
        <w:t xml:space="preserve"> </w:t>
      </w:r>
      <w:r w:rsidRPr="00F73327">
        <w:rPr>
          <w:sz w:val="26"/>
          <w:szCs w:val="26"/>
        </w:rPr>
        <w:t>колодцев должны быть не менее 50 м.</w:t>
      </w:r>
    </w:p>
    <w:p w:rsidR="007422AF" w:rsidRPr="00F73327" w:rsidRDefault="007422AF" w:rsidP="007422AF">
      <w:pPr>
        <w:pStyle w:val="a7"/>
        <w:numPr>
          <w:ilvl w:val="0"/>
          <w:numId w:val="82"/>
        </w:numPr>
        <w:tabs>
          <w:tab w:val="left" w:pos="1429"/>
        </w:tabs>
        <w:spacing w:before="3"/>
        <w:ind w:right="420" w:firstLine="710"/>
        <w:jc w:val="both"/>
        <w:rPr>
          <w:sz w:val="26"/>
          <w:szCs w:val="26"/>
        </w:rPr>
      </w:pPr>
      <w:r w:rsidRPr="00F73327">
        <w:rPr>
          <w:sz w:val="26"/>
          <w:szCs w:val="26"/>
        </w:rPr>
        <w:t>Разведение и содержание домашних животных и птиц сверх максимального предельного количества голов, установленных органами местного самоуправления и диких животных (волков, лосей, лисиц и др.) разрешается на территории зон сельскохозяйственного назначения для сельскохозяйственного производства с установлением санитарно-защитных</w:t>
      </w:r>
      <w:r w:rsidRPr="00F73327">
        <w:rPr>
          <w:spacing w:val="-2"/>
          <w:sz w:val="26"/>
          <w:szCs w:val="26"/>
        </w:rPr>
        <w:t xml:space="preserve"> </w:t>
      </w:r>
      <w:r w:rsidRPr="00F73327">
        <w:rPr>
          <w:sz w:val="26"/>
          <w:szCs w:val="26"/>
        </w:rPr>
        <w:t>зон от территории жилых зон в зависимости от количества животных и птиц.</w:t>
      </w:r>
    </w:p>
    <w:p w:rsidR="007422AF" w:rsidRPr="00F73327" w:rsidRDefault="007422AF" w:rsidP="007422AF">
      <w:pPr>
        <w:pStyle w:val="a7"/>
        <w:numPr>
          <w:ilvl w:val="0"/>
          <w:numId w:val="82"/>
        </w:numPr>
        <w:tabs>
          <w:tab w:val="left" w:pos="1487"/>
        </w:tabs>
        <w:ind w:right="422" w:firstLine="705"/>
        <w:jc w:val="both"/>
        <w:rPr>
          <w:sz w:val="26"/>
          <w:szCs w:val="26"/>
        </w:rPr>
      </w:pPr>
      <w:r w:rsidRPr="00F73327">
        <w:rPr>
          <w:sz w:val="26"/>
          <w:szCs w:val="26"/>
        </w:rPr>
        <w:t xml:space="preserve">Размеры хозяйственных построек, размещаемых в сельских населенных пунктах на приусадебных и приквартирных участках и за пределами жилой зоны, следует принимать в соответствии с заданием на </w:t>
      </w:r>
      <w:r w:rsidRPr="00F73327">
        <w:rPr>
          <w:spacing w:val="-2"/>
          <w:sz w:val="26"/>
          <w:szCs w:val="26"/>
        </w:rPr>
        <w:t>проектирование.</w:t>
      </w:r>
    </w:p>
    <w:p w:rsidR="007422AF" w:rsidRPr="00F73327" w:rsidRDefault="007422AF" w:rsidP="007422AF">
      <w:pPr>
        <w:pStyle w:val="a7"/>
        <w:numPr>
          <w:ilvl w:val="0"/>
          <w:numId w:val="82"/>
        </w:numPr>
        <w:tabs>
          <w:tab w:val="left" w:pos="1309"/>
        </w:tabs>
        <w:spacing w:before="61"/>
        <w:ind w:right="426" w:firstLine="705"/>
        <w:jc w:val="both"/>
        <w:rPr>
          <w:sz w:val="26"/>
          <w:szCs w:val="26"/>
        </w:rPr>
      </w:pPr>
      <w:r w:rsidRPr="00F73327">
        <w:rPr>
          <w:sz w:val="26"/>
          <w:szCs w:val="26"/>
        </w:rPr>
        <w:t>Допускается пристройка хозяйственной постройки (в том числе для скота и птицы), гаража, бани, теплицы к индивидуальным одноквартирным жилым домам с учетом требований СП 55.13330.2016, СП 4.13130.2018.</w:t>
      </w:r>
    </w:p>
    <w:p w:rsidR="007422AF" w:rsidRPr="00F73327" w:rsidRDefault="007422AF" w:rsidP="00F73327">
      <w:pPr>
        <w:pStyle w:val="a7"/>
        <w:numPr>
          <w:ilvl w:val="0"/>
          <w:numId w:val="82"/>
        </w:numPr>
        <w:tabs>
          <w:tab w:val="left" w:pos="1362"/>
        </w:tabs>
        <w:ind w:right="422" w:firstLine="705"/>
        <w:jc w:val="both"/>
        <w:rPr>
          <w:sz w:val="26"/>
          <w:szCs w:val="26"/>
        </w:rPr>
      </w:pPr>
      <w:r w:rsidRPr="00F73327">
        <w:rPr>
          <w:sz w:val="26"/>
          <w:szCs w:val="26"/>
        </w:rPr>
        <w:t>Ограждения перед домом в пределах отступа от красной</w:t>
      </w:r>
      <w:r w:rsidRPr="00F73327">
        <w:rPr>
          <w:spacing w:val="40"/>
          <w:sz w:val="26"/>
          <w:szCs w:val="26"/>
        </w:rPr>
        <w:t xml:space="preserve"> </w:t>
      </w:r>
      <w:r w:rsidRPr="00F73327">
        <w:rPr>
          <w:sz w:val="26"/>
          <w:szCs w:val="26"/>
        </w:rPr>
        <w:t>линии должны быть прозрачными. Высота ограждений устанавливается в градостроительном регламенте Правил землепользования и застройки</w:t>
      </w:r>
      <w:r w:rsidRPr="00F73327">
        <w:rPr>
          <w:spacing w:val="40"/>
          <w:sz w:val="26"/>
          <w:szCs w:val="26"/>
        </w:rPr>
        <w:t xml:space="preserve"> </w:t>
      </w:r>
      <w:r w:rsidRPr="00F73327">
        <w:rPr>
          <w:sz w:val="26"/>
          <w:szCs w:val="26"/>
        </w:rPr>
        <w:t>сельского поселения.</w:t>
      </w:r>
    </w:p>
    <w:p w:rsidR="007422AF" w:rsidRPr="00F73327" w:rsidRDefault="007422AF" w:rsidP="00F73327">
      <w:pPr>
        <w:pStyle w:val="a7"/>
        <w:numPr>
          <w:ilvl w:val="0"/>
          <w:numId w:val="82"/>
        </w:numPr>
        <w:tabs>
          <w:tab w:val="left" w:pos="1304"/>
        </w:tabs>
        <w:ind w:right="427" w:firstLine="705"/>
        <w:jc w:val="both"/>
        <w:rPr>
          <w:sz w:val="26"/>
          <w:szCs w:val="26"/>
        </w:rPr>
      </w:pPr>
      <w:r w:rsidRPr="00F73327">
        <w:rPr>
          <w:sz w:val="26"/>
          <w:szCs w:val="26"/>
        </w:rPr>
        <w:t>Минимальные расстояния до границ соседнего участка от построек, стволов деревьев и кустарников принимаются по таблице 1</w:t>
      </w:r>
      <w:r w:rsidR="009E6660">
        <w:rPr>
          <w:sz w:val="26"/>
          <w:szCs w:val="26"/>
        </w:rPr>
        <w:t>4</w:t>
      </w:r>
      <w:r w:rsidRPr="00F73327">
        <w:rPr>
          <w:sz w:val="26"/>
          <w:szCs w:val="26"/>
        </w:rPr>
        <w:t>.</w:t>
      </w:r>
    </w:p>
    <w:p w:rsidR="007422AF" w:rsidRPr="00F73327" w:rsidRDefault="007422AF" w:rsidP="00F73327">
      <w:pPr>
        <w:pStyle w:val="a3"/>
        <w:spacing w:before="120"/>
        <w:ind w:left="846" w:firstLine="0"/>
        <w:jc w:val="left"/>
        <w:rPr>
          <w:sz w:val="26"/>
          <w:szCs w:val="26"/>
        </w:rPr>
      </w:pPr>
      <w:r w:rsidRPr="00F73327">
        <w:rPr>
          <w:sz w:val="26"/>
          <w:szCs w:val="26"/>
        </w:rPr>
        <w:t>Таблица</w:t>
      </w:r>
      <w:r w:rsidRPr="00F73327">
        <w:rPr>
          <w:spacing w:val="-6"/>
          <w:sz w:val="26"/>
          <w:szCs w:val="26"/>
        </w:rPr>
        <w:t xml:space="preserve"> </w:t>
      </w:r>
      <w:r w:rsidRPr="00F73327">
        <w:rPr>
          <w:sz w:val="26"/>
          <w:szCs w:val="26"/>
        </w:rPr>
        <w:t>1</w:t>
      </w:r>
      <w:r w:rsidR="009E6660">
        <w:rPr>
          <w:sz w:val="26"/>
          <w:szCs w:val="26"/>
        </w:rPr>
        <w:t>4</w:t>
      </w:r>
      <w:r w:rsidRPr="00F73327">
        <w:rPr>
          <w:sz w:val="26"/>
          <w:szCs w:val="26"/>
        </w:rPr>
        <w:t>.</w:t>
      </w:r>
      <w:r w:rsidRPr="00F73327">
        <w:rPr>
          <w:spacing w:val="-5"/>
          <w:sz w:val="26"/>
          <w:szCs w:val="26"/>
        </w:rPr>
        <w:t xml:space="preserve"> </w:t>
      </w:r>
      <w:r w:rsidRPr="00F73327">
        <w:rPr>
          <w:sz w:val="26"/>
          <w:szCs w:val="26"/>
        </w:rPr>
        <w:t>Минимальные</w:t>
      </w:r>
      <w:r w:rsidRPr="00F73327">
        <w:rPr>
          <w:spacing w:val="-6"/>
          <w:sz w:val="26"/>
          <w:szCs w:val="26"/>
        </w:rPr>
        <w:t xml:space="preserve"> </w:t>
      </w:r>
      <w:r w:rsidRPr="00F73327">
        <w:rPr>
          <w:sz w:val="26"/>
          <w:szCs w:val="26"/>
        </w:rPr>
        <w:t>расстояния</w:t>
      </w:r>
      <w:r w:rsidRPr="00F73327">
        <w:rPr>
          <w:spacing w:val="-5"/>
          <w:sz w:val="26"/>
          <w:szCs w:val="26"/>
        </w:rPr>
        <w:t xml:space="preserve"> </w:t>
      </w:r>
      <w:r w:rsidRPr="00F73327">
        <w:rPr>
          <w:sz w:val="26"/>
          <w:szCs w:val="26"/>
        </w:rPr>
        <w:t>до</w:t>
      </w:r>
      <w:r w:rsidRPr="00F73327">
        <w:rPr>
          <w:spacing w:val="-7"/>
          <w:sz w:val="26"/>
          <w:szCs w:val="26"/>
        </w:rPr>
        <w:t xml:space="preserve"> </w:t>
      </w:r>
      <w:r w:rsidRPr="00F73327">
        <w:rPr>
          <w:sz w:val="26"/>
          <w:szCs w:val="26"/>
        </w:rPr>
        <w:t>границ</w:t>
      </w:r>
      <w:r w:rsidRPr="00F73327">
        <w:rPr>
          <w:spacing w:val="-6"/>
          <w:sz w:val="26"/>
          <w:szCs w:val="26"/>
        </w:rPr>
        <w:t xml:space="preserve"> </w:t>
      </w:r>
      <w:r w:rsidRPr="00F73327">
        <w:rPr>
          <w:sz w:val="26"/>
          <w:szCs w:val="26"/>
        </w:rPr>
        <w:t>соседнего</w:t>
      </w:r>
      <w:r w:rsidRPr="00F73327">
        <w:rPr>
          <w:spacing w:val="-6"/>
          <w:sz w:val="26"/>
          <w:szCs w:val="26"/>
        </w:rPr>
        <w:t xml:space="preserve"> </w:t>
      </w:r>
      <w:r w:rsidRPr="00F73327">
        <w:rPr>
          <w:spacing w:val="-2"/>
          <w:sz w:val="26"/>
          <w:szCs w:val="26"/>
        </w:rPr>
        <w:t>участка</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0"/>
        <w:gridCol w:w="1559"/>
      </w:tblGrid>
      <w:tr w:rsidR="007422AF" w:rsidTr="00F73327">
        <w:trPr>
          <w:trHeight w:val="1103"/>
        </w:trPr>
        <w:tc>
          <w:tcPr>
            <w:tcW w:w="8080" w:type="dxa"/>
          </w:tcPr>
          <w:p w:rsidR="007422AF" w:rsidRDefault="007422AF" w:rsidP="00E44BEF">
            <w:pPr>
              <w:pStyle w:val="TableParagraph"/>
              <w:spacing w:before="128"/>
              <w:rPr>
                <w:sz w:val="24"/>
              </w:rPr>
            </w:pPr>
          </w:p>
          <w:p w:rsidR="007422AF" w:rsidRDefault="007422AF" w:rsidP="00E44BEF">
            <w:pPr>
              <w:pStyle w:val="TableParagraph"/>
              <w:ind w:left="110"/>
              <w:rPr>
                <w:sz w:val="24"/>
              </w:rPr>
            </w:pPr>
            <w:r>
              <w:rPr>
                <w:spacing w:val="-2"/>
                <w:sz w:val="24"/>
              </w:rPr>
              <w:t>Наименование</w:t>
            </w:r>
          </w:p>
        </w:tc>
        <w:tc>
          <w:tcPr>
            <w:tcW w:w="1559" w:type="dxa"/>
          </w:tcPr>
          <w:p w:rsidR="007422AF" w:rsidRDefault="007422AF" w:rsidP="00E44BEF">
            <w:pPr>
              <w:pStyle w:val="TableParagraph"/>
              <w:ind w:left="109"/>
              <w:rPr>
                <w:sz w:val="24"/>
              </w:rPr>
            </w:pPr>
            <w:r>
              <w:rPr>
                <w:sz w:val="24"/>
              </w:rPr>
              <w:t>Расстояние</w:t>
            </w:r>
            <w:r>
              <w:rPr>
                <w:spacing w:val="-2"/>
                <w:sz w:val="24"/>
              </w:rPr>
              <w:t xml:space="preserve"> </w:t>
            </w:r>
            <w:r>
              <w:rPr>
                <w:sz w:val="24"/>
              </w:rPr>
              <w:t xml:space="preserve">до </w:t>
            </w:r>
            <w:r>
              <w:rPr>
                <w:spacing w:val="-2"/>
                <w:sz w:val="24"/>
              </w:rPr>
              <w:t>границ соседнего</w:t>
            </w:r>
          </w:p>
          <w:p w:rsidR="007422AF" w:rsidRDefault="007422AF" w:rsidP="00E44BEF">
            <w:pPr>
              <w:pStyle w:val="TableParagraph"/>
              <w:spacing w:line="264" w:lineRule="exact"/>
              <w:ind w:left="109"/>
              <w:rPr>
                <w:sz w:val="24"/>
              </w:rPr>
            </w:pPr>
            <w:r>
              <w:rPr>
                <w:sz w:val="24"/>
              </w:rPr>
              <w:t>участка,</w:t>
            </w:r>
            <w:r>
              <w:rPr>
                <w:spacing w:val="-12"/>
                <w:sz w:val="24"/>
              </w:rPr>
              <w:t xml:space="preserve"> </w:t>
            </w:r>
            <w:r>
              <w:rPr>
                <w:spacing w:val="-10"/>
                <w:sz w:val="24"/>
              </w:rPr>
              <w:t>м</w:t>
            </w:r>
          </w:p>
        </w:tc>
      </w:tr>
      <w:tr w:rsidR="007422AF" w:rsidTr="006B2A2E">
        <w:trPr>
          <w:trHeight w:val="289"/>
        </w:trPr>
        <w:tc>
          <w:tcPr>
            <w:tcW w:w="8080" w:type="dxa"/>
          </w:tcPr>
          <w:p w:rsidR="007422AF" w:rsidRDefault="007422AF" w:rsidP="006B2A2E">
            <w:pPr>
              <w:pStyle w:val="TableParagraph"/>
              <w:tabs>
                <w:tab w:val="left" w:pos="911"/>
                <w:tab w:val="left" w:pos="2684"/>
                <w:tab w:val="left" w:pos="5578"/>
              </w:tabs>
              <w:spacing w:line="267" w:lineRule="exact"/>
              <w:ind w:left="110"/>
              <w:rPr>
                <w:sz w:val="24"/>
              </w:rPr>
            </w:pPr>
            <w:r>
              <w:rPr>
                <w:spacing w:val="-5"/>
                <w:sz w:val="24"/>
              </w:rPr>
              <w:t>от</w:t>
            </w:r>
            <w:r w:rsidR="006B2A2E">
              <w:rPr>
                <w:sz w:val="24"/>
              </w:rPr>
              <w:t xml:space="preserve"> </w:t>
            </w:r>
            <w:r>
              <w:rPr>
                <w:spacing w:val="-2"/>
                <w:sz w:val="24"/>
              </w:rPr>
              <w:t>усадебного,</w:t>
            </w:r>
            <w:r w:rsidR="006B2A2E">
              <w:rPr>
                <w:spacing w:val="-2"/>
                <w:sz w:val="24"/>
              </w:rPr>
              <w:t xml:space="preserve"> </w:t>
            </w:r>
            <w:r>
              <w:rPr>
                <w:spacing w:val="-2"/>
                <w:sz w:val="24"/>
              </w:rPr>
              <w:t>одно-двухквартирного</w:t>
            </w:r>
            <w:r w:rsidR="006B2A2E">
              <w:rPr>
                <w:spacing w:val="-2"/>
                <w:sz w:val="24"/>
              </w:rPr>
              <w:t xml:space="preserve"> </w:t>
            </w:r>
            <w:r>
              <w:rPr>
                <w:spacing w:val="-10"/>
                <w:sz w:val="24"/>
              </w:rPr>
              <w:t>и</w:t>
            </w:r>
            <w:r w:rsidR="006B2A2E">
              <w:rPr>
                <w:spacing w:val="-10"/>
                <w:sz w:val="24"/>
              </w:rPr>
              <w:t xml:space="preserve"> </w:t>
            </w:r>
            <w:r>
              <w:rPr>
                <w:spacing w:val="-2"/>
                <w:sz w:val="24"/>
              </w:rPr>
              <w:t>блокированного</w:t>
            </w:r>
            <w:r>
              <w:rPr>
                <w:spacing w:val="11"/>
                <w:sz w:val="24"/>
              </w:rPr>
              <w:t xml:space="preserve"> </w:t>
            </w:r>
            <w:r>
              <w:rPr>
                <w:spacing w:val="-4"/>
                <w:sz w:val="24"/>
              </w:rPr>
              <w:t>дома</w:t>
            </w:r>
          </w:p>
        </w:tc>
        <w:tc>
          <w:tcPr>
            <w:tcW w:w="1559" w:type="dxa"/>
          </w:tcPr>
          <w:p w:rsidR="007422AF" w:rsidRDefault="007422AF" w:rsidP="006B2A2E">
            <w:pPr>
              <w:pStyle w:val="TableParagraph"/>
              <w:ind w:left="9"/>
              <w:jc w:val="center"/>
              <w:rPr>
                <w:sz w:val="24"/>
              </w:rPr>
            </w:pPr>
            <w:r>
              <w:rPr>
                <w:spacing w:val="-5"/>
                <w:sz w:val="24"/>
              </w:rPr>
              <w:t>3,0</w:t>
            </w:r>
          </w:p>
        </w:tc>
      </w:tr>
      <w:tr w:rsidR="007422AF" w:rsidTr="00F73327">
        <w:trPr>
          <w:trHeight w:val="278"/>
        </w:trPr>
        <w:tc>
          <w:tcPr>
            <w:tcW w:w="8080" w:type="dxa"/>
          </w:tcPr>
          <w:p w:rsidR="007422AF" w:rsidRDefault="007422AF" w:rsidP="00E44BEF">
            <w:pPr>
              <w:pStyle w:val="TableParagraph"/>
              <w:spacing w:line="258" w:lineRule="exact"/>
              <w:ind w:left="110"/>
              <w:rPr>
                <w:sz w:val="24"/>
              </w:rPr>
            </w:pPr>
            <w:r>
              <w:rPr>
                <w:sz w:val="24"/>
              </w:rPr>
              <w:t>от</w:t>
            </w:r>
            <w:r>
              <w:rPr>
                <w:spacing w:val="-9"/>
                <w:sz w:val="24"/>
              </w:rPr>
              <w:t xml:space="preserve"> </w:t>
            </w:r>
            <w:r>
              <w:rPr>
                <w:sz w:val="24"/>
              </w:rPr>
              <w:t>построек</w:t>
            </w:r>
            <w:r>
              <w:rPr>
                <w:spacing w:val="-6"/>
                <w:sz w:val="24"/>
              </w:rPr>
              <w:t xml:space="preserve"> </w:t>
            </w:r>
            <w:r>
              <w:rPr>
                <w:sz w:val="24"/>
              </w:rPr>
              <w:t>для</w:t>
            </w:r>
            <w:r>
              <w:rPr>
                <w:spacing w:val="-4"/>
                <w:sz w:val="24"/>
              </w:rPr>
              <w:t xml:space="preserve"> </w:t>
            </w:r>
            <w:r>
              <w:rPr>
                <w:sz w:val="24"/>
              </w:rPr>
              <w:t>содержания</w:t>
            </w:r>
            <w:r>
              <w:rPr>
                <w:spacing w:val="-5"/>
                <w:sz w:val="24"/>
              </w:rPr>
              <w:t xml:space="preserve"> </w:t>
            </w:r>
            <w:r>
              <w:rPr>
                <w:sz w:val="24"/>
              </w:rPr>
              <w:t>скота</w:t>
            </w:r>
            <w:r>
              <w:rPr>
                <w:spacing w:val="-10"/>
                <w:sz w:val="24"/>
              </w:rPr>
              <w:t xml:space="preserve"> </w:t>
            </w:r>
            <w:r>
              <w:rPr>
                <w:sz w:val="24"/>
              </w:rPr>
              <w:t>и</w:t>
            </w:r>
            <w:r>
              <w:rPr>
                <w:spacing w:val="-3"/>
                <w:sz w:val="24"/>
              </w:rPr>
              <w:t xml:space="preserve"> </w:t>
            </w:r>
            <w:r>
              <w:rPr>
                <w:spacing w:val="-4"/>
                <w:sz w:val="24"/>
              </w:rPr>
              <w:t>птицы</w:t>
            </w:r>
          </w:p>
        </w:tc>
        <w:tc>
          <w:tcPr>
            <w:tcW w:w="1559" w:type="dxa"/>
          </w:tcPr>
          <w:p w:rsidR="007422AF" w:rsidRDefault="007422AF" w:rsidP="00E44BEF">
            <w:pPr>
              <w:pStyle w:val="TableParagraph"/>
              <w:spacing w:line="258" w:lineRule="exact"/>
              <w:ind w:left="9"/>
              <w:jc w:val="center"/>
              <w:rPr>
                <w:sz w:val="24"/>
              </w:rPr>
            </w:pPr>
            <w:r>
              <w:rPr>
                <w:spacing w:val="-5"/>
                <w:sz w:val="24"/>
              </w:rPr>
              <w:t>4,0</w:t>
            </w:r>
          </w:p>
        </w:tc>
      </w:tr>
      <w:tr w:rsidR="007422AF" w:rsidTr="00F73327">
        <w:trPr>
          <w:trHeight w:val="273"/>
        </w:trPr>
        <w:tc>
          <w:tcPr>
            <w:tcW w:w="8080" w:type="dxa"/>
          </w:tcPr>
          <w:p w:rsidR="007422AF" w:rsidRDefault="007422AF" w:rsidP="00E44BEF">
            <w:pPr>
              <w:pStyle w:val="TableParagraph"/>
              <w:spacing w:line="253" w:lineRule="exact"/>
              <w:ind w:left="110"/>
              <w:rPr>
                <w:sz w:val="24"/>
              </w:rPr>
            </w:pPr>
            <w:r>
              <w:rPr>
                <w:sz w:val="24"/>
              </w:rPr>
              <w:t>от</w:t>
            </w:r>
            <w:r>
              <w:rPr>
                <w:spacing w:val="-9"/>
                <w:sz w:val="24"/>
              </w:rPr>
              <w:t xml:space="preserve"> </w:t>
            </w:r>
            <w:r>
              <w:rPr>
                <w:sz w:val="24"/>
              </w:rPr>
              <w:t>бани,</w:t>
            </w:r>
            <w:r>
              <w:rPr>
                <w:spacing w:val="-7"/>
                <w:sz w:val="24"/>
              </w:rPr>
              <w:t xml:space="preserve"> </w:t>
            </w:r>
            <w:r>
              <w:rPr>
                <w:sz w:val="24"/>
              </w:rPr>
              <w:t>гаража</w:t>
            </w:r>
            <w:r>
              <w:rPr>
                <w:spacing w:val="-10"/>
                <w:sz w:val="24"/>
              </w:rPr>
              <w:t xml:space="preserve"> </w:t>
            </w:r>
            <w:r>
              <w:rPr>
                <w:sz w:val="24"/>
              </w:rPr>
              <w:t>и</w:t>
            </w:r>
            <w:r>
              <w:rPr>
                <w:spacing w:val="-5"/>
                <w:sz w:val="24"/>
              </w:rPr>
              <w:t xml:space="preserve"> </w:t>
            </w:r>
            <w:r>
              <w:rPr>
                <w:sz w:val="24"/>
              </w:rPr>
              <w:t>других</w:t>
            </w:r>
            <w:r>
              <w:rPr>
                <w:spacing w:val="-9"/>
                <w:sz w:val="24"/>
              </w:rPr>
              <w:t xml:space="preserve"> </w:t>
            </w:r>
            <w:r>
              <w:rPr>
                <w:sz w:val="24"/>
              </w:rPr>
              <w:t>хозяйственных</w:t>
            </w:r>
            <w:r>
              <w:rPr>
                <w:spacing w:val="-10"/>
                <w:sz w:val="24"/>
              </w:rPr>
              <w:t xml:space="preserve"> </w:t>
            </w:r>
            <w:r>
              <w:rPr>
                <w:spacing w:val="-2"/>
                <w:sz w:val="24"/>
              </w:rPr>
              <w:t>построек</w:t>
            </w:r>
          </w:p>
        </w:tc>
        <w:tc>
          <w:tcPr>
            <w:tcW w:w="1559" w:type="dxa"/>
          </w:tcPr>
          <w:p w:rsidR="007422AF" w:rsidRDefault="007422AF" w:rsidP="00E44BEF">
            <w:pPr>
              <w:pStyle w:val="TableParagraph"/>
              <w:spacing w:line="253" w:lineRule="exact"/>
              <w:ind w:left="9"/>
              <w:jc w:val="center"/>
              <w:rPr>
                <w:sz w:val="24"/>
              </w:rPr>
            </w:pPr>
            <w:r>
              <w:rPr>
                <w:spacing w:val="-5"/>
                <w:sz w:val="24"/>
              </w:rPr>
              <w:t>1,0</w:t>
            </w:r>
          </w:p>
        </w:tc>
      </w:tr>
      <w:tr w:rsidR="007422AF" w:rsidTr="00F73327">
        <w:trPr>
          <w:trHeight w:val="278"/>
        </w:trPr>
        <w:tc>
          <w:tcPr>
            <w:tcW w:w="8080" w:type="dxa"/>
          </w:tcPr>
          <w:p w:rsidR="007422AF" w:rsidRDefault="007422AF" w:rsidP="00E44BEF">
            <w:pPr>
              <w:pStyle w:val="TableParagraph"/>
              <w:spacing w:line="258" w:lineRule="exact"/>
              <w:ind w:left="110"/>
              <w:rPr>
                <w:sz w:val="24"/>
              </w:rPr>
            </w:pPr>
            <w:r>
              <w:rPr>
                <w:sz w:val="24"/>
              </w:rPr>
              <w:t>от</w:t>
            </w:r>
            <w:r>
              <w:rPr>
                <w:spacing w:val="-13"/>
                <w:sz w:val="24"/>
              </w:rPr>
              <w:t xml:space="preserve"> </w:t>
            </w:r>
            <w:r>
              <w:rPr>
                <w:sz w:val="24"/>
              </w:rPr>
              <w:t>стволов</w:t>
            </w:r>
            <w:r>
              <w:rPr>
                <w:spacing w:val="-11"/>
                <w:sz w:val="24"/>
              </w:rPr>
              <w:t xml:space="preserve"> </w:t>
            </w:r>
            <w:r>
              <w:rPr>
                <w:sz w:val="24"/>
              </w:rPr>
              <w:t>высокорослых</w:t>
            </w:r>
            <w:r>
              <w:rPr>
                <w:spacing w:val="-13"/>
                <w:sz w:val="24"/>
              </w:rPr>
              <w:t xml:space="preserve"> </w:t>
            </w:r>
            <w:r>
              <w:rPr>
                <w:spacing w:val="-2"/>
                <w:sz w:val="24"/>
              </w:rPr>
              <w:t>деревьев</w:t>
            </w:r>
          </w:p>
        </w:tc>
        <w:tc>
          <w:tcPr>
            <w:tcW w:w="1559" w:type="dxa"/>
          </w:tcPr>
          <w:p w:rsidR="007422AF" w:rsidRDefault="007422AF" w:rsidP="00E44BEF">
            <w:pPr>
              <w:pStyle w:val="TableParagraph"/>
              <w:spacing w:line="258" w:lineRule="exact"/>
              <w:ind w:left="9"/>
              <w:jc w:val="center"/>
              <w:rPr>
                <w:sz w:val="24"/>
              </w:rPr>
            </w:pPr>
            <w:r>
              <w:rPr>
                <w:spacing w:val="-5"/>
                <w:sz w:val="24"/>
              </w:rPr>
              <w:t>4,0</w:t>
            </w:r>
          </w:p>
        </w:tc>
      </w:tr>
      <w:tr w:rsidR="007422AF" w:rsidTr="00F73327">
        <w:trPr>
          <w:trHeight w:val="273"/>
        </w:trPr>
        <w:tc>
          <w:tcPr>
            <w:tcW w:w="8080" w:type="dxa"/>
          </w:tcPr>
          <w:p w:rsidR="007422AF" w:rsidRDefault="007422AF" w:rsidP="00E44BEF">
            <w:pPr>
              <w:pStyle w:val="TableParagraph"/>
              <w:spacing w:line="253" w:lineRule="exact"/>
              <w:ind w:left="110"/>
              <w:rPr>
                <w:sz w:val="24"/>
              </w:rPr>
            </w:pPr>
            <w:r>
              <w:rPr>
                <w:sz w:val="24"/>
              </w:rPr>
              <w:t>от</w:t>
            </w:r>
            <w:r>
              <w:rPr>
                <w:spacing w:val="-11"/>
                <w:sz w:val="24"/>
              </w:rPr>
              <w:t xml:space="preserve"> </w:t>
            </w:r>
            <w:r>
              <w:rPr>
                <w:sz w:val="24"/>
              </w:rPr>
              <w:t>стволов</w:t>
            </w:r>
            <w:r>
              <w:rPr>
                <w:spacing w:val="-10"/>
                <w:sz w:val="24"/>
              </w:rPr>
              <w:t xml:space="preserve"> </w:t>
            </w:r>
            <w:r>
              <w:rPr>
                <w:sz w:val="24"/>
              </w:rPr>
              <w:t>среднерослых</w:t>
            </w:r>
            <w:r>
              <w:rPr>
                <w:spacing w:val="-12"/>
                <w:sz w:val="24"/>
              </w:rPr>
              <w:t xml:space="preserve"> </w:t>
            </w:r>
            <w:r>
              <w:rPr>
                <w:spacing w:val="-2"/>
                <w:sz w:val="24"/>
              </w:rPr>
              <w:t>деревьев</w:t>
            </w:r>
          </w:p>
        </w:tc>
        <w:tc>
          <w:tcPr>
            <w:tcW w:w="1559" w:type="dxa"/>
          </w:tcPr>
          <w:p w:rsidR="007422AF" w:rsidRDefault="007422AF" w:rsidP="00E44BEF">
            <w:pPr>
              <w:pStyle w:val="TableParagraph"/>
              <w:spacing w:line="253" w:lineRule="exact"/>
              <w:ind w:left="9"/>
              <w:jc w:val="center"/>
              <w:rPr>
                <w:sz w:val="24"/>
              </w:rPr>
            </w:pPr>
            <w:r>
              <w:rPr>
                <w:spacing w:val="-5"/>
                <w:sz w:val="24"/>
              </w:rPr>
              <w:t>2,0</w:t>
            </w:r>
          </w:p>
        </w:tc>
      </w:tr>
      <w:tr w:rsidR="007422AF" w:rsidTr="00F73327">
        <w:trPr>
          <w:trHeight w:val="278"/>
        </w:trPr>
        <w:tc>
          <w:tcPr>
            <w:tcW w:w="8080" w:type="dxa"/>
          </w:tcPr>
          <w:p w:rsidR="007422AF" w:rsidRDefault="007422AF" w:rsidP="00E44BEF">
            <w:pPr>
              <w:pStyle w:val="TableParagraph"/>
              <w:spacing w:line="258" w:lineRule="exact"/>
              <w:ind w:left="110"/>
              <w:rPr>
                <w:sz w:val="24"/>
              </w:rPr>
            </w:pPr>
            <w:r>
              <w:rPr>
                <w:sz w:val="24"/>
              </w:rPr>
              <w:t>от</w:t>
            </w:r>
            <w:r>
              <w:rPr>
                <w:spacing w:val="-1"/>
                <w:sz w:val="24"/>
              </w:rPr>
              <w:t xml:space="preserve"> </w:t>
            </w:r>
            <w:r>
              <w:rPr>
                <w:spacing w:val="-2"/>
                <w:sz w:val="24"/>
              </w:rPr>
              <w:t>кустарника</w:t>
            </w:r>
          </w:p>
        </w:tc>
        <w:tc>
          <w:tcPr>
            <w:tcW w:w="1559" w:type="dxa"/>
          </w:tcPr>
          <w:p w:rsidR="007422AF" w:rsidRDefault="007422AF" w:rsidP="00E44BEF">
            <w:pPr>
              <w:pStyle w:val="TableParagraph"/>
              <w:spacing w:line="258" w:lineRule="exact"/>
              <w:ind w:left="9"/>
              <w:jc w:val="center"/>
              <w:rPr>
                <w:sz w:val="24"/>
              </w:rPr>
            </w:pPr>
            <w:r>
              <w:rPr>
                <w:spacing w:val="-5"/>
                <w:sz w:val="24"/>
              </w:rPr>
              <w:t>1,0</w:t>
            </w:r>
          </w:p>
        </w:tc>
      </w:tr>
    </w:tbl>
    <w:p w:rsidR="007422AF" w:rsidRPr="00602065" w:rsidRDefault="007422AF" w:rsidP="007422AF">
      <w:pPr>
        <w:pStyle w:val="a3"/>
        <w:ind w:left="0" w:firstLine="0"/>
        <w:jc w:val="left"/>
        <w:rPr>
          <w:sz w:val="32"/>
        </w:rPr>
      </w:pPr>
    </w:p>
    <w:p w:rsidR="007422AF" w:rsidRPr="00F73327" w:rsidRDefault="007422AF" w:rsidP="007422AF">
      <w:pPr>
        <w:pStyle w:val="a7"/>
        <w:numPr>
          <w:ilvl w:val="0"/>
          <w:numId w:val="82"/>
        </w:numPr>
        <w:tabs>
          <w:tab w:val="left" w:pos="1218"/>
        </w:tabs>
        <w:ind w:right="421" w:firstLine="566"/>
        <w:jc w:val="both"/>
        <w:rPr>
          <w:sz w:val="26"/>
          <w:szCs w:val="26"/>
        </w:rPr>
      </w:pPr>
      <w:r w:rsidRPr="00F73327">
        <w:rPr>
          <w:sz w:val="26"/>
          <w:szCs w:val="26"/>
        </w:rPr>
        <w:t>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w:t>
      </w:r>
    </w:p>
    <w:p w:rsidR="007422AF" w:rsidRPr="00F73327" w:rsidRDefault="007422AF" w:rsidP="007422AF">
      <w:pPr>
        <w:pStyle w:val="a7"/>
        <w:numPr>
          <w:ilvl w:val="0"/>
          <w:numId w:val="82"/>
        </w:numPr>
        <w:tabs>
          <w:tab w:val="left" w:pos="1156"/>
        </w:tabs>
        <w:spacing w:line="242" w:lineRule="auto"/>
        <w:ind w:right="424" w:firstLine="566"/>
        <w:jc w:val="both"/>
        <w:rPr>
          <w:sz w:val="26"/>
          <w:szCs w:val="26"/>
        </w:rPr>
      </w:pPr>
      <w:r w:rsidRPr="00F73327">
        <w:rPr>
          <w:sz w:val="26"/>
          <w:szCs w:val="26"/>
        </w:rPr>
        <w:t>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w:t>
      </w:r>
    </w:p>
    <w:p w:rsidR="007422AF" w:rsidRPr="00F73327" w:rsidRDefault="007422AF" w:rsidP="007422AF">
      <w:pPr>
        <w:pStyle w:val="a7"/>
        <w:numPr>
          <w:ilvl w:val="0"/>
          <w:numId w:val="82"/>
        </w:numPr>
        <w:tabs>
          <w:tab w:val="left" w:pos="1199"/>
        </w:tabs>
        <w:ind w:right="422" w:firstLine="566"/>
        <w:jc w:val="both"/>
        <w:rPr>
          <w:sz w:val="26"/>
          <w:szCs w:val="26"/>
        </w:rPr>
      </w:pPr>
      <w:r w:rsidRPr="00F73327">
        <w:rPr>
          <w:sz w:val="26"/>
          <w:szCs w:val="26"/>
        </w:rPr>
        <w:t>Благоустройство на территории жилых зон должно соответствовать требованиям СП 82.13330.2016 и СП 476.1325800.2020.</w:t>
      </w:r>
    </w:p>
    <w:p w:rsidR="007422AF" w:rsidRPr="00F73327" w:rsidRDefault="007422AF" w:rsidP="007422AF">
      <w:pPr>
        <w:pStyle w:val="a3"/>
        <w:ind w:right="425" w:firstLine="566"/>
        <w:rPr>
          <w:sz w:val="26"/>
          <w:szCs w:val="26"/>
        </w:rPr>
      </w:pPr>
      <w:r w:rsidRPr="00F73327">
        <w:rPr>
          <w:sz w:val="26"/>
          <w:szCs w:val="26"/>
        </w:rPr>
        <w:t>На территории жилых зон благоустройству подлежат: озелененные территории общего пользования,</w:t>
      </w:r>
      <w:r w:rsidRPr="00F73327">
        <w:rPr>
          <w:spacing w:val="40"/>
          <w:sz w:val="26"/>
          <w:szCs w:val="26"/>
        </w:rPr>
        <w:t xml:space="preserve"> </w:t>
      </w:r>
      <w:r w:rsidRPr="00F73327">
        <w:rPr>
          <w:sz w:val="26"/>
          <w:szCs w:val="26"/>
        </w:rPr>
        <w:t>участки объектов повседневного и периодического обслуживания, пешеходные и транспортные коммуникации.</w:t>
      </w:r>
    </w:p>
    <w:p w:rsidR="007422AF" w:rsidRPr="00F73327" w:rsidRDefault="007422AF" w:rsidP="007422AF">
      <w:pPr>
        <w:pStyle w:val="a3"/>
        <w:ind w:right="423" w:firstLine="566"/>
        <w:rPr>
          <w:sz w:val="26"/>
          <w:szCs w:val="26"/>
        </w:rPr>
      </w:pPr>
      <w:r w:rsidRPr="00F73327">
        <w:rPr>
          <w:sz w:val="26"/>
          <w:szCs w:val="26"/>
        </w:rPr>
        <w:t>Озелененные территории общего пользования жилых зон (скверы, сады, бульвары), предназначенные для повседневного и периодического отдыха жителей, рассчитываются из показателя минимальной обеспеченности – 1,7 кв.м /чел. Размер вновь создаваемой озелененной территории общего пользования должен быть не менее 0,15 га.</w:t>
      </w:r>
    </w:p>
    <w:p w:rsidR="007422AF" w:rsidRPr="00F73327" w:rsidRDefault="007422AF" w:rsidP="00F73327">
      <w:pPr>
        <w:pStyle w:val="a3"/>
        <w:ind w:right="420" w:firstLine="566"/>
        <w:rPr>
          <w:sz w:val="26"/>
          <w:szCs w:val="26"/>
        </w:rPr>
      </w:pPr>
      <w:r w:rsidRPr="00F73327">
        <w:rPr>
          <w:sz w:val="26"/>
          <w:szCs w:val="26"/>
        </w:rPr>
        <w:t>Радиус пешеходной доступности озелененных территорий общего пользования следует принимать не более 800 м.</w:t>
      </w:r>
    </w:p>
    <w:p w:rsidR="007422AF" w:rsidRPr="00F73327" w:rsidRDefault="007422AF" w:rsidP="00F73327">
      <w:pPr>
        <w:pStyle w:val="a7"/>
        <w:numPr>
          <w:ilvl w:val="0"/>
          <w:numId w:val="82"/>
        </w:numPr>
        <w:tabs>
          <w:tab w:val="left" w:pos="1146"/>
        </w:tabs>
        <w:ind w:right="426" w:firstLine="566"/>
        <w:jc w:val="both"/>
        <w:rPr>
          <w:sz w:val="26"/>
          <w:szCs w:val="26"/>
        </w:rPr>
      </w:pPr>
      <w:r w:rsidRPr="00F73327">
        <w:rPr>
          <w:sz w:val="26"/>
          <w:szCs w:val="26"/>
        </w:rPr>
        <w:t>Соотношение элементов озелененных территорий общего пользования жилых зон - сада, бульвара, сквера следует принимать по таблице1</w:t>
      </w:r>
      <w:r w:rsidR="009E6660">
        <w:rPr>
          <w:sz w:val="26"/>
          <w:szCs w:val="26"/>
        </w:rPr>
        <w:t>5</w:t>
      </w:r>
      <w:r w:rsidRPr="00F73327">
        <w:rPr>
          <w:sz w:val="26"/>
          <w:szCs w:val="26"/>
        </w:rPr>
        <w:t>.</w:t>
      </w:r>
    </w:p>
    <w:p w:rsidR="007422AF" w:rsidRPr="00F73327" w:rsidRDefault="007422AF" w:rsidP="00F73327">
      <w:pPr>
        <w:pStyle w:val="a3"/>
        <w:spacing w:before="120"/>
        <w:ind w:left="846" w:firstLine="0"/>
        <w:jc w:val="left"/>
        <w:rPr>
          <w:sz w:val="26"/>
          <w:szCs w:val="26"/>
        </w:rPr>
      </w:pPr>
      <w:r w:rsidRPr="00F73327">
        <w:rPr>
          <w:sz w:val="26"/>
          <w:szCs w:val="26"/>
        </w:rPr>
        <w:t>Таблица</w:t>
      </w:r>
      <w:r w:rsidRPr="00F73327">
        <w:rPr>
          <w:spacing w:val="-8"/>
          <w:sz w:val="26"/>
          <w:szCs w:val="26"/>
        </w:rPr>
        <w:t xml:space="preserve"> </w:t>
      </w:r>
      <w:r w:rsidRPr="00F73327">
        <w:rPr>
          <w:sz w:val="26"/>
          <w:szCs w:val="26"/>
        </w:rPr>
        <w:t>1</w:t>
      </w:r>
      <w:r w:rsidR="009E6660">
        <w:rPr>
          <w:sz w:val="26"/>
          <w:szCs w:val="26"/>
        </w:rPr>
        <w:t>5</w:t>
      </w:r>
      <w:r w:rsidRPr="00F73327">
        <w:rPr>
          <w:sz w:val="26"/>
          <w:szCs w:val="26"/>
        </w:rPr>
        <w:t>.</w:t>
      </w:r>
      <w:r w:rsidRPr="00F73327">
        <w:rPr>
          <w:spacing w:val="-5"/>
          <w:sz w:val="26"/>
          <w:szCs w:val="26"/>
        </w:rPr>
        <w:t xml:space="preserve"> </w:t>
      </w:r>
      <w:r w:rsidRPr="00F73327">
        <w:rPr>
          <w:sz w:val="26"/>
          <w:szCs w:val="26"/>
        </w:rPr>
        <w:t>Нормирование</w:t>
      </w:r>
      <w:r w:rsidRPr="00F73327">
        <w:rPr>
          <w:spacing w:val="-8"/>
          <w:sz w:val="26"/>
          <w:szCs w:val="26"/>
        </w:rPr>
        <w:t xml:space="preserve"> </w:t>
      </w:r>
      <w:r w:rsidRPr="00F73327">
        <w:rPr>
          <w:sz w:val="26"/>
          <w:szCs w:val="26"/>
        </w:rPr>
        <w:t>элементов</w:t>
      </w:r>
      <w:r w:rsidRPr="00F73327">
        <w:rPr>
          <w:spacing w:val="-9"/>
          <w:sz w:val="26"/>
          <w:szCs w:val="26"/>
        </w:rPr>
        <w:t xml:space="preserve"> </w:t>
      </w:r>
      <w:r w:rsidRPr="00F73327">
        <w:rPr>
          <w:sz w:val="26"/>
          <w:szCs w:val="26"/>
        </w:rPr>
        <w:t>территории</w:t>
      </w:r>
      <w:r w:rsidRPr="00F73327">
        <w:rPr>
          <w:spacing w:val="-8"/>
          <w:sz w:val="26"/>
          <w:szCs w:val="26"/>
        </w:rPr>
        <w:t xml:space="preserve"> </w:t>
      </w:r>
      <w:r w:rsidRPr="00F73327">
        <w:rPr>
          <w:sz w:val="26"/>
          <w:szCs w:val="26"/>
        </w:rPr>
        <w:t>сада,</w:t>
      </w:r>
      <w:r w:rsidRPr="00F73327">
        <w:rPr>
          <w:spacing w:val="-5"/>
          <w:sz w:val="26"/>
          <w:szCs w:val="26"/>
        </w:rPr>
        <w:t xml:space="preserve"> </w:t>
      </w:r>
      <w:r w:rsidRPr="00F73327">
        <w:rPr>
          <w:sz w:val="26"/>
          <w:szCs w:val="26"/>
        </w:rPr>
        <w:t>бульвара,</w:t>
      </w:r>
      <w:r w:rsidRPr="00F73327">
        <w:rPr>
          <w:spacing w:val="-6"/>
          <w:sz w:val="26"/>
          <w:szCs w:val="26"/>
        </w:rPr>
        <w:t xml:space="preserve"> </w:t>
      </w:r>
      <w:r w:rsidRPr="00F73327">
        <w:rPr>
          <w:spacing w:val="-2"/>
          <w:sz w:val="26"/>
          <w:szCs w:val="26"/>
        </w:rPr>
        <w:t>сквера</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98"/>
        <w:gridCol w:w="2372"/>
        <w:gridCol w:w="2185"/>
        <w:gridCol w:w="2387"/>
      </w:tblGrid>
      <w:tr w:rsidR="007422AF" w:rsidTr="00E44BEF">
        <w:trPr>
          <w:trHeight w:val="253"/>
        </w:trPr>
        <w:tc>
          <w:tcPr>
            <w:tcW w:w="2698" w:type="dxa"/>
            <w:vMerge w:val="restart"/>
          </w:tcPr>
          <w:p w:rsidR="007422AF" w:rsidRDefault="007422AF" w:rsidP="00E44BEF">
            <w:pPr>
              <w:pStyle w:val="TableParagraph"/>
              <w:spacing w:line="244" w:lineRule="exact"/>
              <w:ind w:left="304"/>
            </w:pPr>
            <w:r>
              <w:t>Объект</w:t>
            </w:r>
            <w:r>
              <w:rPr>
                <w:spacing w:val="-6"/>
              </w:rPr>
              <w:t xml:space="preserve"> </w:t>
            </w:r>
            <w:r>
              <w:rPr>
                <w:spacing w:val="-2"/>
              </w:rPr>
              <w:t>нормирования</w:t>
            </w:r>
          </w:p>
        </w:tc>
        <w:tc>
          <w:tcPr>
            <w:tcW w:w="6944" w:type="dxa"/>
            <w:gridSpan w:val="3"/>
          </w:tcPr>
          <w:p w:rsidR="007422AF" w:rsidRDefault="007422AF" w:rsidP="00E44BEF">
            <w:pPr>
              <w:pStyle w:val="TableParagraph"/>
              <w:spacing w:line="234" w:lineRule="exact"/>
              <w:ind w:left="1508"/>
            </w:pPr>
            <w:r>
              <w:t>Элементы</w:t>
            </w:r>
            <w:r>
              <w:rPr>
                <w:spacing w:val="-9"/>
              </w:rPr>
              <w:t xml:space="preserve"> </w:t>
            </w:r>
            <w:r>
              <w:t>территории,</w:t>
            </w:r>
            <w:r>
              <w:rPr>
                <w:spacing w:val="-4"/>
              </w:rPr>
              <w:t xml:space="preserve"> </w:t>
            </w:r>
            <w:r>
              <w:t>%</w:t>
            </w:r>
            <w:r>
              <w:rPr>
                <w:spacing w:val="-7"/>
              </w:rPr>
              <w:t xml:space="preserve"> </w:t>
            </w:r>
            <w:r>
              <w:t>общей</w:t>
            </w:r>
            <w:r>
              <w:rPr>
                <w:spacing w:val="-4"/>
              </w:rPr>
              <w:t xml:space="preserve"> </w:t>
            </w:r>
            <w:r>
              <w:rPr>
                <w:spacing w:val="-2"/>
              </w:rPr>
              <w:t>площади</w:t>
            </w:r>
          </w:p>
        </w:tc>
      </w:tr>
      <w:tr w:rsidR="007422AF" w:rsidTr="00E44BEF">
        <w:trPr>
          <w:trHeight w:val="757"/>
        </w:trPr>
        <w:tc>
          <w:tcPr>
            <w:tcW w:w="2698" w:type="dxa"/>
            <w:vMerge/>
            <w:tcBorders>
              <w:top w:val="nil"/>
            </w:tcBorders>
          </w:tcPr>
          <w:p w:rsidR="007422AF" w:rsidRDefault="007422AF" w:rsidP="00E44BEF">
            <w:pPr>
              <w:rPr>
                <w:sz w:val="2"/>
                <w:szCs w:val="2"/>
              </w:rPr>
            </w:pPr>
          </w:p>
        </w:tc>
        <w:tc>
          <w:tcPr>
            <w:tcW w:w="2372" w:type="dxa"/>
          </w:tcPr>
          <w:p w:rsidR="007422AF" w:rsidRDefault="007422AF" w:rsidP="00E44BEF">
            <w:pPr>
              <w:pStyle w:val="TableParagraph"/>
              <w:spacing w:line="244" w:lineRule="exact"/>
              <w:ind w:left="132" w:right="110"/>
              <w:jc w:val="center"/>
            </w:pPr>
            <w:r>
              <w:t>Территории</w:t>
            </w:r>
            <w:r>
              <w:rPr>
                <w:spacing w:val="-6"/>
              </w:rPr>
              <w:t xml:space="preserve"> </w:t>
            </w:r>
            <w:r>
              <w:rPr>
                <w:spacing w:val="-2"/>
              </w:rPr>
              <w:t>зеленых</w:t>
            </w:r>
          </w:p>
          <w:p w:rsidR="007422AF" w:rsidRDefault="007422AF" w:rsidP="00E44BEF">
            <w:pPr>
              <w:pStyle w:val="TableParagraph"/>
              <w:spacing w:line="250" w:lineRule="exact"/>
              <w:ind w:left="132" w:right="109"/>
              <w:jc w:val="center"/>
            </w:pPr>
            <w:r>
              <w:t>насаждений</w:t>
            </w:r>
            <w:r>
              <w:rPr>
                <w:spacing w:val="-14"/>
              </w:rPr>
              <w:t xml:space="preserve"> </w:t>
            </w:r>
            <w:r>
              <w:t xml:space="preserve">и </w:t>
            </w:r>
            <w:r>
              <w:rPr>
                <w:spacing w:val="-2"/>
              </w:rPr>
              <w:t>водоемов</w:t>
            </w:r>
          </w:p>
        </w:tc>
        <w:tc>
          <w:tcPr>
            <w:tcW w:w="2185" w:type="dxa"/>
          </w:tcPr>
          <w:p w:rsidR="007422AF" w:rsidRDefault="007422AF" w:rsidP="00E44BEF">
            <w:pPr>
              <w:pStyle w:val="TableParagraph"/>
              <w:spacing w:line="242" w:lineRule="auto"/>
              <w:ind w:left="620" w:right="283" w:hanging="317"/>
            </w:pPr>
            <w:r>
              <w:t>Аллеи,</w:t>
            </w:r>
            <w:r>
              <w:rPr>
                <w:spacing w:val="-14"/>
              </w:rPr>
              <w:t xml:space="preserve"> </w:t>
            </w:r>
            <w:r>
              <w:t xml:space="preserve">дорожки, </w:t>
            </w:r>
            <w:r>
              <w:rPr>
                <w:spacing w:val="-2"/>
              </w:rPr>
              <w:t>площадки</w:t>
            </w:r>
          </w:p>
        </w:tc>
        <w:tc>
          <w:tcPr>
            <w:tcW w:w="2387" w:type="dxa"/>
          </w:tcPr>
          <w:p w:rsidR="007422AF" w:rsidRDefault="007422AF" w:rsidP="00E44BEF">
            <w:pPr>
              <w:pStyle w:val="TableParagraph"/>
              <w:spacing w:line="242" w:lineRule="auto"/>
              <w:ind w:left="734" w:right="504" w:hanging="216"/>
            </w:pPr>
            <w:r>
              <w:t>Сооружения</w:t>
            </w:r>
            <w:r>
              <w:rPr>
                <w:spacing w:val="-14"/>
              </w:rPr>
              <w:t xml:space="preserve"> </w:t>
            </w:r>
            <w:r>
              <w:t xml:space="preserve">и </w:t>
            </w:r>
            <w:r>
              <w:rPr>
                <w:spacing w:val="-2"/>
              </w:rPr>
              <w:t>застройка</w:t>
            </w:r>
          </w:p>
        </w:tc>
      </w:tr>
      <w:tr w:rsidR="007422AF" w:rsidTr="00E44BEF">
        <w:trPr>
          <w:trHeight w:val="253"/>
        </w:trPr>
        <w:tc>
          <w:tcPr>
            <w:tcW w:w="2698" w:type="dxa"/>
          </w:tcPr>
          <w:p w:rsidR="007422AF" w:rsidRDefault="007422AF" w:rsidP="00E44BEF">
            <w:pPr>
              <w:pStyle w:val="TableParagraph"/>
              <w:spacing w:line="234" w:lineRule="exact"/>
              <w:ind w:left="131"/>
            </w:pPr>
            <w:r>
              <w:rPr>
                <w:spacing w:val="-5"/>
              </w:rPr>
              <w:t>Сад</w:t>
            </w:r>
          </w:p>
        </w:tc>
        <w:tc>
          <w:tcPr>
            <w:tcW w:w="2372" w:type="dxa"/>
          </w:tcPr>
          <w:p w:rsidR="007422AF" w:rsidRDefault="007422AF" w:rsidP="00E44BEF">
            <w:pPr>
              <w:pStyle w:val="TableParagraph"/>
              <w:spacing w:line="234" w:lineRule="exact"/>
              <w:ind w:left="132" w:right="110"/>
              <w:jc w:val="center"/>
            </w:pPr>
            <w:r>
              <w:rPr>
                <w:spacing w:val="-2"/>
              </w:rPr>
              <w:t>85-</w:t>
            </w:r>
            <w:r>
              <w:rPr>
                <w:spacing w:val="-7"/>
              </w:rPr>
              <w:t>90</w:t>
            </w:r>
          </w:p>
        </w:tc>
        <w:tc>
          <w:tcPr>
            <w:tcW w:w="2185" w:type="dxa"/>
          </w:tcPr>
          <w:p w:rsidR="007422AF" w:rsidRDefault="007422AF" w:rsidP="00E44BEF">
            <w:pPr>
              <w:pStyle w:val="TableParagraph"/>
              <w:spacing w:line="234" w:lineRule="exact"/>
              <w:ind w:left="15"/>
              <w:jc w:val="center"/>
            </w:pPr>
            <w:r>
              <w:rPr>
                <w:spacing w:val="-2"/>
              </w:rPr>
              <w:t>15-</w:t>
            </w:r>
            <w:r>
              <w:rPr>
                <w:spacing w:val="-7"/>
              </w:rPr>
              <w:t>10</w:t>
            </w:r>
          </w:p>
        </w:tc>
        <w:tc>
          <w:tcPr>
            <w:tcW w:w="2387" w:type="dxa"/>
          </w:tcPr>
          <w:p w:rsidR="007422AF" w:rsidRDefault="007422AF" w:rsidP="00E44BEF">
            <w:pPr>
              <w:pStyle w:val="TableParagraph"/>
              <w:spacing w:line="234" w:lineRule="exact"/>
              <w:ind w:left="14"/>
              <w:jc w:val="center"/>
            </w:pPr>
            <w:r>
              <w:rPr>
                <w:spacing w:val="-10"/>
              </w:rPr>
              <w:t>-</w:t>
            </w:r>
          </w:p>
        </w:tc>
      </w:tr>
      <w:tr w:rsidR="007422AF" w:rsidTr="00E44BEF">
        <w:trPr>
          <w:trHeight w:val="1012"/>
        </w:trPr>
        <w:tc>
          <w:tcPr>
            <w:tcW w:w="2698" w:type="dxa"/>
          </w:tcPr>
          <w:p w:rsidR="007422AF" w:rsidRDefault="007422AF" w:rsidP="00E44BEF">
            <w:pPr>
              <w:pStyle w:val="TableParagraph"/>
              <w:spacing w:line="242" w:lineRule="auto"/>
              <w:ind w:left="131" w:right="563"/>
            </w:pPr>
            <w:r>
              <w:t>Бульвар</w:t>
            </w:r>
            <w:r>
              <w:rPr>
                <w:spacing w:val="-14"/>
              </w:rPr>
              <w:t xml:space="preserve"> </w:t>
            </w:r>
            <w:r>
              <w:t>шириной,</w:t>
            </w:r>
            <w:r>
              <w:rPr>
                <w:spacing w:val="-14"/>
              </w:rPr>
              <w:t xml:space="preserve"> </w:t>
            </w:r>
            <w:r>
              <w:t xml:space="preserve">м: </w:t>
            </w:r>
            <w:r>
              <w:rPr>
                <w:spacing w:val="-2"/>
              </w:rPr>
              <w:t>15-25</w:t>
            </w:r>
          </w:p>
          <w:p w:rsidR="007422AF" w:rsidRDefault="007422AF" w:rsidP="00E44BEF">
            <w:pPr>
              <w:pStyle w:val="TableParagraph"/>
              <w:spacing w:line="246" w:lineRule="exact"/>
              <w:ind w:left="131"/>
            </w:pPr>
            <w:r>
              <w:rPr>
                <w:spacing w:val="-2"/>
              </w:rPr>
              <w:t>25-</w:t>
            </w:r>
            <w:r>
              <w:rPr>
                <w:spacing w:val="-7"/>
              </w:rPr>
              <w:t>50</w:t>
            </w:r>
          </w:p>
          <w:p w:rsidR="007422AF" w:rsidRDefault="007422AF" w:rsidP="00E44BEF">
            <w:pPr>
              <w:pStyle w:val="TableParagraph"/>
              <w:spacing w:line="243" w:lineRule="exact"/>
              <w:ind w:left="131"/>
            </w:pPr>
            <w:r>
              <w:t>более</w:t>
            </w:r>
            <w:r>
              <w:rPr>
                <w:spacing w:val="-10"/>
              </w:rPr>
              <w:t xml:space="preserve"> </w:t>
            </w:r>
            <w:r>
              <w:rPr>
                <w:spacing w:val="-5"/>
              </w:rPr>
              <w:t>50</w:t>
            </w:r>
          </w:p>
        </w:tc>
        <w:tc>
          <w:tcPr>
            <w:tcW w:w="2372" w:type="dxa"/>
          </w:tcPr>
          <w:p w:rsidR="007422AF" w:rsidRDefault="007422AF" w:rsidP="00E44BEF">
            <w:pPr>
              <w:pStyle w:val="TableParagraph"/>
              <w:spacing w:before="245" w:line="251" w:lineRule="exact"/>
              <w:ind w:left="132" w:right="110"/>
              <w:jc w:val="center"/>
            </w:pPr>
            <w:r>
              <w:rPr>
                <w:spacing w:val="-2"/>
              </w:rPr>
              <w:t>70-</w:t>
            </w:r>
            <w:r>
              <w:rPr>
                <w:spacing w:val="-7"/>
              </w:rPr>
              <w:t>75</w:t>
            </w:r>
          </w:p>
          <w:p w:rsidR="007422AF" w:rsidRDefault="007422AF" w:rsidP="00E44BEF">
            <w:pPr>
              <w:pStyle w:val="TableParagraph"/>
              <w:spacing w:line="251" w:lineRule="exact"/>
              <w:ind w:left="132" w:right="110"/>
              <w:jc w:val="center"/>
            </w:pPr>
            <w:r>
              <w:rPr>
                <w:spacing w:val="-2"/>
              </w:rPr>
              <w:t>75-</w:t>
            </w:r>
            <w:r>
              <w:rPr>
                <w:spacing w:val="-7"/>
              </w:rPr>
              <w:t>80</w:t>
            </w:r>
          </w:p>
          <w:p w:rsidR="007422AF" w:rsidRDefault="007422AF" w:rsidP="00E44BEF">
            <w:pPr>
              <w:pStyle w:val="TableParagraph"/>
              <w:spacing w:before="2" w:line="243" w:lineRule="exact"/>
              <w:ind w:left="132" w:right="110"/>
              <w:jc w:val="center"/>
            </w:pPr>
            <w:r>
              <w:rPr>
                <w:spacing w:val="-2"/>
              </w:rPr>
              <w:t>70-</w:t>
            </w:r>
            <w:r>
              <w:rPr>
                <w:spacing w:val="-7"/>
              </w:rPr>
              <w:t>75</w:t>
            </w:r>
          </w:p>
        </w:tc>
        <w:tc>
          <w:tcPr>
            <w:tcW w:w="2185" w:type="dxa"/>
          </w:tcPr>
          <w:p w:rsidR="007422AF" w:rsidRDefault="007422AF" w:rsidP="00E44BEF">
            <w:pPr>
              <w:pStyle w:val="TableParagraph"/>
              <w:spacing w:before="245" w:line="251" w:lineRule="exact"/>
              <w:ind w:left="15"/>
              <w:jc w:val="center"/>
            </w:pPr>
            <w:r>
              <w:rPr>
                <w:spacing w:val="-2"/>
              </w:rPr>
              <w:t>30-</w:t>
            </w:r>
            <w:r>
              <w:rPr>
                <w:spacing w:val="-7"/>
              </w:rPr>
              <w:t>25</w:t>
            </w:r>
          </w:p>
          <w:p w:rsidR="007422AF" w:rsidRDefault="007422AF" w:rsidP="00E44BEF">
            <w:pPr>
              <w:pStyle w:val="TableParagraph"/>
              <w:spacing w:line="251" w:lineRule="exact"/>
              <w:ind w:left="15"/>
              <w:jc w:val="center"/>
            </w:pPr>
            <w:r>
              <w:rPr>
                <w:spacing w:val="-2"/>
              </w:rPr>
              <w:t>23-</w:t>
            </w:r>
            <w:r>
              <w:rPr>
                <w:spacing w:val="-7"/>
              </w:rPr>
              <w:t>17</w:t>
            </w:r>
          </w:p>
          <w:p w:rsidR="007422AF" w:rsidRDefault="007422AF" w:rsidP="00E44BEF">
            <w:pPr>
              <w:pStyle w:val="TableParagraph"/>
              <w:spacing w:before="2" w:line="243" w:lineRule="exact"/>
              <w:ind w:left="15"/>
              <w:jc w:val="center"/>
            </w:pPr>
            <w:r>
              <w:rPr>
                <w:spacing w:val="-2"/>
              </w:rPr>
              <w:t>30-</w:t>
            </w:r>
            <w:r>
              <w:rPr>
                <w:spacing w:val="-7"/>
              </w:rPr>
              <w:t>25</w:t>
            </w:r>
          </w:p>
        </w:tc>
        <w:tc>
          <w:tcPr>
            <w:tcW w:w="2387" w:type="dxa"/>
          </w:tcPr>
          <w:p w:rsidR="007422AF" w:rsidRDefault="007422AF" w:rsidP="00E44BEF">
            <w:pPr>
              <w:pStyle w:val="TableParagraph"/>
              <w:spacing w:before="245" w:line="251" w:lineRule="exact"/>
              <w:ind w:left="14"/>
              <w:jc w:val="center"/>
            </w:pPr>
            <w:r>
              <w:rPr>
                <w:spacing w:val="-10"/>
              </w:rPr>
              <w:t>-</w:t>
            </w:r>
          </w:p>
          <w:p w:rsidR="007422AF" w:rsidRDefault="007422AF" w:rsidP="00E44BEF">
            <w:pPr>
              <w:pStyle w:val="TableParagraph"/>
              <w:spacing w:line="251" w:lineRule="exact"/>
              <w:ind w:left="14" w:right="1"/>
              <w:jc w:val="center"/>
            </w:pPr>
            <w:r>
              <w:rPr>
                <w:spacing w:val="-2"/>
              </w:rPr>
              <w:t>2-</w:t>
            </w:r>
            <w:r>
              <w:rPr>
                <w:spacing w:val="-10"/>
              </w:rPr>
              <w:t>3</w:t>
            </w:r>
          </w:p>
          <w:p w:rsidR="007422AF" w:rsidRDefault="007422AF" w:rsidP="00E44BEF">
            <w:pPr>
              <w:pStyle w:val="TableParagraph"/>
              <w:spacing w:before="2" w:line="243" w:lineRule="exact"/>
              <w:ind w:left="14" w:right="6"/>
              <w:jc w:val="center"/>
            </w:pPr>
            <w:r>
              <w:t>Не</w:t>
            </w:r>
            <w:r>
              <w:rPr>
                <w:spacing w:val="-8"/>
              </w:rPr>
              <w:t xml:space="preserve"> </w:t>
            </w:r>
            <w:r>
              <w:t>более</w:t>
            </w:r>
            <w:r>
              <w:rPr>
                <w:spacing w:val="-6"/>
              </w:rPr>
              <w:t xml:space="preserve"> </w:t>
            </w:r>
            <w:r>
              <w:rPr>
                <w:spacing w:val="-10"/>
              </w:rPr>
              <w:t>5</w:t>
            </w:r>
          </w:p>
        </w:tc>
      </w:tr>
      <w:tr w:rsidR="007422AF" w:rsidTr="00E44BEF">
        <w:trPr>
          <w:trHeight w:val="253"/>
        </w:trPr>
        <w:tc>
          <w:tcPr>
            <w:tcW w:w="2698" w:type="dxa"/>
          </w:tcPr>
          <w:p w:rsidR="007422AF" w:rsidRDefault="007422AF" w:rsidP="00E44BEF">
            <w:pPr>
              <w:pStyle w:val="TableParagraph"/>
              <w:spacing w:line="234" w:lineRule="exact"/>
              <w:ind w:left="131"/>
            </w:pPr>
            <w:r>
              <w:rPr>
                <w:spacing w:val="-2"/>
              </w:rPr>
              <w:t>Сквер</w:t>
            </w:r>
          </w:p>
        </w:tc>
        <w:tc>
          <w:tcPr>
            <w:tcW w:w="2372" w:type="dxa"/>
          </w:tcPr>
          <w:p w:rsidR="007422AF" w:rsidRDefault="007422AF" w:rsidP="00E44BEF">
            <w:pPr>
              <w:pStyle w:val="TableParagraph"/>
              <w:spacing w:line="234" w:lineRule="exact"/>
              <w:ind w:left="132" w:right="110"/>
              <w:jc w:val="center"/>
            </w:pPr>
            <w:r>
              <w:rPr>
                <w:spacing w:val="-2"/>
              </w:rPr>
              <w:t>70-</w:t>
            </w:r>
            <w:r>
              <w:rPr>
                <w:spacing w:val="-7"/>
              </w:rPr>
              <w:t>80</w:t>
            </w:r>
          </w:p>
        </w:tc>
        <w:tc>
          <w:tcPr>
            <w:tcW w:w="2185" w:type="dxa"/>
          </w:tcPr>
          <w:p w:rsidR="007422AF" w:rsidRDefault="007422AF" w:rsidP="00E44BEF">
            <w:pPr>
              <w:pStyle w:val="TableParagraph"/>
              <w:spacing w:line="234" w:lineRule="exact"/>
              <w:ind w:left="15"/>
              <w:jc w:val="center"/>
            </w:pPr>
            <w:r>
              <w:rPr>
                <w:spacing w:val="-2"/>
              </w:rPr>
              <w:t>25-</w:t>
            </w:r>
            <w:r>
              <w:rPr>
                <w:spacing w:val="-7"/>
              </w:rPr>
              <w:t>15</w:t>
            </w:r>
          </w:p>
        </w:tc>
        <w:tc>
          <w:tcPr>
            <w:tcW w:w="2387" w:type="dxa"/>
          </w:tcPr>
          <w:p w:rsidR="007422AF" w:rsidRDefault="007422AF" w:rsidP="00E44BEF">
            <w:pPr>
              <w:pStyle w:val="TableParagraph"/>
              <w:spacing w:line="234" w:lineRule="exact"/>
              <w:ind w:left="14" w:right="1"/>
              <w:jc w:val="center"/>
            </w:pPr>
            <w:r>
              <w:rPr>
                <w:spacing w:val="-10"/>
              </w:rPr>
              <w:t>5</w:t>
            </w:r>
          </w:p>
        </w:tc>
      </w:tr>
    </w:tbl>
    <w:p w:rsidR="007422AF" w:rsidRPr="00F73327" w:rsidRDefault="007422AF" w:rsidP="007422AF">
      <w:pPr>
        <w:pStyle w:val="a7"/>
        <w:numPr>
          <w:ilvl w:val="0"/>
          <w:numId w:val="82"/>
        </w:numPr>
        <w:tabs>
          <w:tab w:val="left" w:pos="1175"/>
        </w:tabs>
        <w:spacing w:before="269"/>
        <w:ind w:right="423" w:firstLine="566"/>
        <w:jc w:val="both"/>
        <w:rPr>
          <w:sz w:val="26"/>
          <w:szCs w:val="26"/>
        </w:rPr>
      </w:pPr>
      <w:r w:rsidRPr="00F73327">
        <w:rPr>
          <w:sz w:val="26"/>
          <w:szCs w:val="26"/>
        </w:rPr>
        <w:t>Благоустройство на территории жилой зоны должно соответствовать требованиям СП 82.13330.2016.</w:t>
      </w:r>
    </w:p>
    <w:p w:rsidR="007422AF" w:rsidRPr="00F73327" w:rsidRDefault="007422AF" w:rsidP="007422AF">
      <w:pPr>
        <w:pStyle w:val="a7"/>
        <w:numPr>
          <w:ilvl w:val="0"/>
          <w:numId w:val="82"/>
        </w:numPr>
        <w:tabs>
          <w:tab w:val="left" w:pos="1127"/>
        </w:tabs>
        <w:ind w:right="421" w:firstLine="480"/>
        <w:jc w:val="both"/>
        <w:rPr>
          <w:sz w:val="26"/>
          <w:szCs w:val="26"/>
        </w:rPr>
      </w:pPr>
      <w:r w:rsidRPr="00F73327">
        <w:rPr>
          <w:sz w:val="26"/>
          <w:szCs w:val="26"/>
        </w:rPr>
        <w:t>На территории микрорайонов (кварталов) жилых зон должны быть обустроены контейнерные площадки для накопления ТКО, требования к которым приведены в СанПиН 2.1.3684-21.</w:t>
      </w:r>
    </w:p>
    <w:p w:rsidR="007422AF" w:rsidRPr="00F73327" w:rsidRDefault="007422AF" w:rsidP="007422AF">
      <w:pPr>
        <w:pStyle w:val="a3"/>
        <w:spacing w:before="3"/>
        <w:ind w:right="418" w:firstLine="566"/>
        <w:rPr>
          <w:sz w:val="26"/>
          <w:szCs w:val="26"/>
        </w:rPr>
      </w:pPr>
      <w:r w:rsidRPr="00F73327">
        <w:rPr>
          <w:sz w:val="26"/>
          <w:szCs w:val="26"/>
        </w:rPr>
        <w:t>Размер площадок для хозяйственных целей (контейнерные площадки для сбора ТКО и крупногабаритного мусора) должен быть рассчитан на установку необходимого числа контейнеров из расчёта 0,03 кв./чел., но не более пяти.</w:t>
      </w:r>
    </w:p>
    <w:p w:rsidR="007422AF" w:rsidRPr="00F73327" w:rsidRDefault="007422AF" w:rsidP="007422AF">
      <w:pPr>
        <w:pStyle w:val="a3"/>
        <w:ind w:right="427" w:firstLine="566"/>
        <w:rPr>
          <w:sz w:val="26"/>
          <w:szCs w:val="26"/>
        </w:rPr>
      </w:pPr>
      <w:r w:rsidRPr="00F73327">
        <w:rPr>
          <w:sz w:val="26"/>
          <w:szCs w:val="26"/>
        </w:rPr>
        <w:t xml:space="preserve">Расстояние от контейнеров до жилых зданий, детских игровых площадок, площадок отдыха и площадок для занятий физкультурой взрослого населения должно </w:t>
      </w:r>
      <w:r w:rsidRPr="00F73327">
        <w:rPr>
          <w:sz w:val="26"/>
          <w:szCs w:val="26"/>
        </w:rPr>
        <w:lastRenderedPageBreak/>
        <w:t>быть не менее 20 м, но не более 100 м по СанПиН 2.1.3684-21.</w:t>
      </w:r>
    </w:p>
    <w:p w:rsidR="007422AF" w:rsidRPr="00F73327" w:rsidRDefault="007422AF" w:rsidP="007422AF">
      <w:pPr>
        <w:pStyle w:val="a3"/>
        <w:spacing w:before="2"/>
        <w:ind w:left="0" w:firstLine="0"/>
        <w:jc w:val="left"/>
        <w:rPr>
          <w:sz w:val="26"/>
          <w:szCs w:val="26"/>
        </w:rPr>
      </w:pPr>
    </w:p>
    <w:p w:rsidR="007422AF" w:rsidRPr="00F73327" w:rsidRDefault="007422AF" w:rsidP="006B2A2E">
      <w:pPr>
        <w:pStyle w:val="1"/>
        <w:spacing w:before="120"/>
        <w:ind w:right="422" w:firstLine="566"/>
        <w:jc w:val="both"/>
        <w:rPr>
          <w:sz w:val="26"/>
          <w:szCs w:val="26"/>
        </w:rPr>
      </w:pPr>
      <w:r w:rsidRPr="00F73327">
        <w:rPr>
          <w:sz w:val="26"/>
          <w:szCs w:val="26"/>
        </w:rPr>
        <w:t>Статья 8. Основные требования к проектированию общественно - деловых зон</w:t>
      </w:r>
    </w:p>
    <w:p w:rsidR="007422AF" w:rsidRPr="00F73327" w:rsidRDefault="007422AF" w:rsidP="006B2A2E">
      <w:pPr>
        <w:pStyle w:val="a7"/>
        <w:numPr>
          <w:ilvl w:val="0"/>
          <w:numId w:val="77"/>
        </w:numPr>
        <w:tabs>
          <w:tab w:val="left" w:pos="1201"/>
          <w:tab w:val="left" w:pos="4191"/>
          <w:tab w:val="left" w:pos="5064"/>
          <w:tab w:val="left" w:pos="6269"/>
          <w:tab w:val="left" w:pos="8131"/>
          <w:tab w:val="left" w:pos="8807"/>
        </w:tabs>
        <w:spacing w:before="120"/>
        <w:ind w:right="420" w:firstLine="566"/>
        <w:rPr>
          <w:sz w:val="26"/>
          <w:szCs w:val="26"/>
        </w:rPr>
      </w:pPr>
      <w:r w:rsidRPr="00F73327">
        <w:rPr>
          <w:spacing w:val="-2"/>
          <w:sz w:val="26"/>
          <w:szCs w:val="26"/>
        </w:rPr>
        <w:t>Общественно-деловые</w:t>
      </w:r>
      <w:r w:rsidRPr="00F73327">
        <w:rPr>
          <w:sz w:val="26"/>
          <w:szCs w:val="26"/>
        </w:rPr>
        <w:tab/>
      </w:r>
      <w:r w:rsidRPr="00F73327">
        <w:rPr>
          <w:spacing w:val="-4"/>
          <w:sz w:val="26"/>
          <w:szCs w:val="26"/>
        </w:rPr>
        <w:t>зоны</w:t>
      </w:r>
      <w:r w:rsidRPr="00F73327">
        <w:rPr>
          <w:sz w:val="26"/>
          <w:szCs w:val="26"/>
        </w:rPr>
        <w:tab/>
      </w:r>
      <w:r w:rsidRPr="00F73327">
        <w:rPr>
          <w:spacing w:val="-2"/>
          <w:sz w:val="26"/>
          <w:szCs w:val="26"/>
        </w:rPr>
        <w:t>следует</w:t>
      </w:r>
      <w:r w:rsidRPr="00F73327">
        <w:rPr>
          <w:sz w:val="26"/>
          <w:szCs w:val="26"/>
        </w:rPr>
        <w:tab/>
      </w:r>
      <w:r w:rsidRPr="00F73327">
        <w:rPr>
          <w:spacing w:val="-2"/>
          <w:sz w:val="26"/>
          <w:szCs w:val="26"/>
        </w:rPr>
        <w:t>формировать</w:t>
      </w:r>
      <w:r w:rsidRPr="00F73327">
        <w:rPr>
          <w:sz w:val="26"/>
          <w:szCs w:val="26"/>
        </w:rPr>
        <w:tab/>
      </w:r>
      <w:r w:rsidRPr="00F73327">
        <w:rPr>
          <w:spacing w:val="-4"/>
          <w:sz w:val="26"/>
          <w:szCs w:val="26"/>
        </w:rPr>
        <w:t>как</w:t>
      </w:r>
      <w:r w:rsidRPr="00F73327">
        <w:rPr>
          <w:sz w:val="26"/>
          <w:szCs w:val="26"/>
        </w:rPr>
        <w:tab/>
      </w:r>
      <w:r w:rsidRPr="00F73327">
        <w:rPr>
          <w:spacing w:val="-2"/>
          <w:sz w:val="26"/>
          <w:szCs w:val="26"/>
        </w:rPr>
        <w:t xml:space="preserve">систему </w:t>
      </w:r>
      <w:r w:rsidRPr="00F73327">
        <w:rPr>
          <w:sz w:val="26"/>
          <w:szCs w:val="26"/>
        </w:rPr>
        <w:t>общественных центров, включающую:</w:t>
      </w:r>
    </w:p>
    <w:p w:rsidR="007422AF" w:rsidRPr="00F73327" w:rsidRDefault="007422AF" w:rsidP="007422AF">
      <w:pPr>
        <w:pStyle w:val="a7"/>
        <w:numPr>
          <w:ilvl w:val="1"/>
          <w:numId w:val="77"/>
        </w:numPr>
        <w:tabs>
          <w:tab w:val="left" w:pos="869"/>
        </w:tabs>
        <w:spacing w:line="321" w:lineRule="exact"/>
        <w:ind w:left="869" w:hanging="162"/>
        <w:jc w:val="left"/>
        <w:rPr>
          <w:sz w:val="26"/>
          <w:szCs w:val="26"/>
        </w:rPr>
      </w:pPr>
      <w:r w:rsidRPr="00F73327">
        <w:rPr>
          <w:sz w:val="26"/>
          <w:szCs w:val="26"/>
        </w:rPr>
        <w:t>зоны</w:t>
      </w:r>
      <w:r w:rsidRPr="00F73327">
        <w:rPr>
          <w:spacing w:val="-10"/>
          <w:sz w:val="26"/>
          <w:szCs w:val="26"/>
        </w:rPr>
        <w:t xml:space="preserve"> </w:t>
      </w:r>
      <w:r w:rsidRPr="00F73327">
        <w:rPr>
          <w:sz w:val="26"/>
          <w:szCs w:val="26"/>
        </w:rPr>
        <w:t>делового,</w:t>
      </w:r>
      <w:r w:rsidRPr="00F73327">
        <w:rPr>
          <w:spacing w:val="-6"/>
          <w:sz w:val="26"/>
          <w:szCs w:val="26"/>
        </w:rPr>
        <w:t xml:space="preserve"> </w:t>
      </w:r>
      <w:r w:rsidRPr="00F73327">
        <w:rPr>
          <w:sz w:val="26"/>
          <w:szCs w:val="26"/>
        </w:rPr>
        <w:t>общественного</w:t>
      </w:r>
      <w:r w:rsidRPr="00F73327">
        <w:rPr>
          <w:spacing w:val="-9"/>
          <w:sz w:val="26"/>
          <w:szCs w:val="26"/>
        </w:rPr>
        <w:t xml:space="preserve"> </w:t>
      </w:r>
      <w:r w:rsidRPr="00F73327">
        <w:rPr>
          <w:sz w:val="26"/>
          <w:szCs w:val="26"/>
        </w:rPr>
        <w:t>и</w:t>
      </w:r>
      <w:r w:rsidRPr="00F73327">
        <w:rPr>
          <w:spacing w:val="-9"/>
          <w:sz w:val="26"/>
          <w:szCs w:val="26"/>
        </w:rPr>
        <w:t xml:space="preserve"> </w:t>
      </w:r>
      <w:r w:rsidRPr="00F73327">
        <w:rPr>
          <w:sz w:val="26"/>
          <w:szCs w:val="26"/>
        </w:rPr>
        <w:t>коммерческого</w:t>
      </w:r>
      <w:r w:rsidRPr="00F73327">
        <w:rPr>
          <w:spacing w:val="-10"/>
          <w:sz w:val="26"/>
          <w:szCs w:val="26"/>
        </w:rPr>
        <w:t xml:space="preserve"> </w:t>
      </w:r>
      <w:r w:rsidRPr="00F73327">
        <w:rPr>
          <w:spacing w:val="-2"/>
          <w:sz w:val="26"/>
          <w:szCs w:val="26"/>
        </w:rPr>
        <w:t>назначения;</w:t>
      </w:r>
    </w:p>
    <w:p w:rsidR="007422AF" w:rsidRPr="00F73327" w:rsidRDefault="007422AF" w:rsidP="007422AF">
      <w:pPr>
        <w:pStyle w:val="a3"/>
        <w:tabs>
          <w:tab w:val="left" w:pos="1662"/>
          <w:tab w:val="left" w:pos="3389"/>
          <w:tab w:val="left" w:pos="4747"/>
          <w:tab w:val="left" w:pos="6532"/>
          <w:tab w:val="left" w:pos="6960"/>
        </w:tabs>
        <w:spacing w:before="5"/>
        <w:ind w:left="846" w:right="423" w:hanging="140"/>
        <w:jc w:val="left"/>
        <w:rPr>
          <w:sz w:val="26"/>
          <w:szCs w:val="26"/>
        </w:rPr>
      </w:pPr>
      <w:r w:rsidRPr="00F73327">
        <w:rPr>
          <w:spacing w:val="-2"/>
          <w:sz w:val="26"/>
          <w:szCs w:val="26"/>
        </w:rPr>
        <w:t>-зоны</w:t>
      </w:r>
      <w:r w:rsidRPr="00F73327">
        <w:rPr>
          <w:sz w:val="26"/>
          <w:szCs w:val="26"/>
        </w:rPr>
        <w:tab/>
      </w:r>
      <w:r w:rsidRPr="00F73327">
        <w:rPr>
          <w:spacing w:val="-2"/>
          <w:sz w:val="26"/>
          <w:szCs w:val="26"/>
        </w:rPr>
        <w:t>размещения</w:t>
      </w:r>
      <w:r w:rsidRPr="00F73327">
        <w:rPr>
          <w:sz w:val="26"/>
          <w:szCs w:val="26"/>
        </w:rPr>
        <w:tab/>
      </w:r>
      <w:r w:rsidRPr="00F73327">
        <w:rPr>
          <w:spacing w:val="-2"/>
          <w:sz w:val="26"/>
          <w:szCs w:val="26"/>
        </w:rPr>
        <w:t>объектов</w:t>
      </w:r>
      <w:r w:rsidRPr="00F73327">
        <w:rPr>
          <w:sz w:val="26"/>
          <w:szCs w:val="26"/>
        </w:rPr>
        <w:tab/>
      </w:r>
      <w:r w:rsidRPr="00F73327">
        <w:rPr>
          <w:spacing w:val="-2"/>
          <w:sz w:val="26"/>
          <w:szCs w:val="26"/>
        </w:rPr>
        <w:t>социального</w:t>
      </w:r>
      <w:r w:rsidRPr="00F73327">
        <w:rPr>
          <w:sz w:val="26"/>
          <w:szCs w:val="26"/>
        </w:rPr>
        <w:tab/>
      </w:r>
      <w:r w:rsidRPr="00F73327">
        <w:rPr>
          <w:spacing w:val="-10"/>
          <w:sz w:val="26"/>
          <w:szCs w:val="26"/>
        </w:rPr>
        <w:t>и</w:t>
      </w:r>
      <w:r w:rsidRPr="00F73327">
        <w:rPr>
          <w:sz w:val="26"/>
          <w:szCs w:val="26"/>
        </w:rPr>
        <w:tab/>
      </w:r>
      <w:r w:rsidRPr="00F73327">
        <w:rPr>
          <w:spacing w:val="-2"/>
          <w:sz w:val="26"/>
          <w:szCs w:val="26"/>
        </w:rPr>
        <w:t>коммунально-бытового назначения;</w:t>
      </w:r>
    </w:p>
    <w:p w:rsidR="007422AF" w:rsidRPr="00F73327" w:rsidRDefault="007422AF" w:rsidP="007422AF">
      <w:pPr>
        <w:pStyle w:val="a7"/>
        <w:numPr>
          <w:ilvl w:val="1"/>
          <w:numId w:val="77"/>
        </w:numPr>
        <w:tabs>
          <w:tab w:val="left" w:pos="846"/>
          <w:tab w:val="left" w:pos="1076"/>
          <w:tab w:val="left" w:pos="1940"/>
          <w:tab w:val="left" w:pos="3932"/>
          <w:tab w:val="left" w:pos="5362"/>
          <w:tab w:val="left" w:pos="7268"/>
          <w:tab w:val="left" w:pos="7959"/>
        </w:tabs>
        <w:ind w:right="425" w:hanging="140"/>
        <w:jc w:val="left"/>
        <w:rPr>
          <w:sz w:val="26"/>
          <w:szCs w:val="26"/>
        </w:rPr>
      </w:pPr>
      <w:r w:rsidRPr="00F73327">
        <w:rPr>
          <w:sz w:val="26"/>
          <w:szCs w:val="26"/>
        </w:rPr>
        <w:tab/>
      </w:r>
      <w:r w:rsidRPr="00F73327">
        <w:rPr>
          <w:spacing w:val="-4"/>
          <w:sz w:val="26"/>
          <w:szCs w:val="26"/>
        </w:rPr>
        <w:t>зоны</w:t>
      </w:r>
      <w:r w:rsidRPr="00F73327">
        <w:rPr>
          <w:sz w:val="26"/>
          <w:szCs w:val="26"/>
        </w:rPr>
        <w:tab/>
      </w:r>
      <w:r w:rsidRPr="00F73327">
        <w:rPr>
          <w:spacing w:val="-2"/>
          <w:sz w:val="26"/>
          <w:szCs w:val="26"/>
        </w:rPr>
        <w:t>обслуживания</w:t>
      </w:r>
      <w:r w:rsidRPr="00F73327">
        <w:rPr>
          <w:sz w:val="26"/>
          <w:szCs w:val="26"/>
        </w:rPr>
        <w:tab/>
      </w:r>
      <w:r w:rsidRPr="00F73327">
        <w:rPr>
          <w:spacing w:val="-2"/>
          <w:sz w:val="26"/>
          <w:szCs w:val="26"/>
        </w:rPr>
        <w:t>объектов,</w:t>
      </w:r>
      <w:r w:rsidRPr="00F73327">
        <w:rPr>
          <w:sz w:val="26"/>
          <w:szCs w:val="26"/>
        </w:rPr>
        <w:tab/>
      </w:r>
      <w:r w:rsidRPr="00F73327">
        <w:rPr>
          <w:spacing w:val="-2"/>
          <w:sz w:val="26"/>
          <w:szCs w:val="26"/>
        </w:rPr>
        <w:t>необходимых</w:t>
      </w:r>
      <w:r w:rsidRPr="00F73327">
        <w:rPr>
          <w:sz w:val="26"/>
          <w:szCs w:val="26"/>
        </w:rPr>
        <w:tab/>
      </w:r>
      <w:r w:rsidRPr="00F73327">
        <w:rPr>
          <w:spacing w:val="-4"/>
          <w:sz w:val="26"/>
          <w:szCs w:val="26"/>
        </w:rPr>
        <w:t>для</w:t>
      </w:r>
      <w:r w:rsidRPr="00F73327">
        <w:rPr>
          <w:sz w:val="26"/>
          <w:szCs w:val="26"/>
        </w:rPr>
        <w:tab/>
      </w:r>
      <w:r w:rsidRPr="00F73327">
        <w:rPr>
          <w:spacing w:val="-2"/>
          <w:sz w:val="26"/>
          <w:szCs w:val="26"/>
        </w:rPr>
        <w:t xml:space="preserve">осуществления </w:t>
      </w:r>
      <w:r w:rsidRPr="00F73327">
        <w:rPr>
          <w:sz w:val="26"/>
          <w:szCs w:val="26"/>
        </w:rPr>
        <w:t>производственной и предпринимательской деятельности;</w:t>
      </w:r>
    </w:p>
    <w:p w:rsidR="007422AF" w:rsidRPr="00F73327" w:rsidRDefault="007422AF" w:rsidP="007422AF">
      <w:pPr>
        <w:pStyle w:val="a7"/>
        <w:numPr>
          <w:ilvl w:val="1"/>
          <w:numId w:val="77"/>
        </w:numPr>
        <w:tabs>
          <w:tab w:val="left" w:pos="941"/>
        </w:tabs>
        <w:spacing w:line="321" w:lineRule="exact"/>
        <w:ind w:left="941" w:hanging="234"/>
        <w:jc w:val="left"/>
        <w:rPr>
          <w:sz w:val="26"/>
          <w:szCs w:val="26"/>
        </w:rPr>
      </w:pPr>
      <w:r w:rsidRPr="00F73327">
        <w:rPr>
          <w:sz w:val="26"/>
          <w:szCs w:val="26"/>
        </w:rPr>
        <w:t>общественно-деловые</w:t>
      </w:r>
      <w:r w:rsidRPr="00F73327">
        <w:rPr>
          <w:spacing w:val="-9"/>
          <w:sz w:val="26"/>
          <w:szCs w:val="26"/>
        </w:rPr>
        <w:t xml:space="preserve"> </w:t>
      </w:r>
      <w:r w:rsidRPr="00F73327">
        <w:rPr>
          <w:sz w:val="26"/>
          <w:szCs w:val="26"/>
        </w:rPr>
        <w:t>зоны</w:t>
      </w:r>
      <w:r w:rsidRPr="00F73327">
        <w:rPr>
          <w:spacing w:val="-9"/>
          <w:sz w:val="26"/>
          <w:szCs w:val="26"/>
        </w:rPr>
        <w:t xml:space="preserve"> </w:t>
      </w:r>
      <w:r w:rsidRPr="00F73327">
        <w:rPr>
          <w:sz w:val="26"/>
          <w:szCs w:val="26"/>
        </w:rPr>
        <w:t>иных</w:t>
      </w:r>
      <w:r w:rsidRPr="00F73327">
        <w:rPr>
          <w:spacing w:val="-13"/>
          <w:sz w:val="26"/>
          <w:szCs w:val="26"/>
        </w:rPr>
        <w:t xml:space="preserve"> </w:t>
      </w:r>
      <w:r w:rsidRPr="00F73327">
        <w:rPr>
          <w:spacing w:val="-2"/>
          <w:sz w:val="26"/>
          <w:szCs w:val="26"/>
        </w:rPr>
        <w:t>видов.</w:t>
      </w:r>
    </w:p>
    <w:p w:rsidR="007422AF" w:rsidRPr="00F73327" w:rsidRDefault="007422AF" w:rsidP="007422AF">
      <w:pPr>
        <w:pStyle w:val="a7"/>
        <w:numPr>
          <w:ilvl w:val="0"/>
          <w:numId w:val="77"/>
        </w:numPr>
        <w:tabs>
          <w:tab w:val="left" w:pos="1271"/>
        </w:tabs>
        <w:ind w:right="421" w:firstLine="566"/>
        <w:rPr>
          <w:sz w:val="26"/>
          <w:szCs w:val="26"/>
        </w:rPr>
      </w:pPr>
      <w:r w:rsidRPr="00F73327">
        <w:rPr>
          <w:sz w:val="26"/>
          <w:szCs w:val="26"/>
        </w:rPr>
        <w:t xml:space="preserve">В общественно-деловых зонах могут размещаться объекты здравоохранения, культуры, торговли, общественного питания, социального и коммунально-бытового назначения, предпринимательской деятельности, объекты профессионального образования, административные, культовые здания, стоянки автомобильного транспорта, объекты делового, финансового назначения, иные объекты, связанные с обеспечением жизнедеятельности граждан. В перечень объектов капитального строительства, разрешенных для размещения в общественно-деловых зонах, могут включаться жилые здания, </w:t>
      </w:r>
      <w:r w:rsidRPr="00F73327">
        <w:rPr>
          <w:spacing w:val="-2"/>
          <w:sz w:val="26"/>
          <w:szCs w:val="26"/>
        </w:rPr>
        <w:t>гостиницы.</w:t>
      </w:r>
    </w:p>
    <w:p w:rsidR="007422AF" w:rsidRPr="00F73327" w:rsidRDefault="007422AF" w:rsidP="007422AF">
      <w:pPr>
        <w:pStyle w:val="a7"/>
        <w:numPr>
          <w:ilvl w:val="0"/>
          <w:numId w:val="77"/>
        </w:numPr>
        <w:tabs>
          <w:tab w:val="left" w:pos="1209"/>
        </w:tabs>
        <w:spacing w:before="61"/>
        <w:ind w:right="423" w:firstLine="566"/>
        <w:rPr>
          <w:sz w:val="26"/>
          <w:szCs w:val="26"/>
        </w:rPr>
      </w:pPr>
      <w:r w:rsidRPr="00F73327">
        <w:rPr>
          <w:sz w:val="26"/>
          <w:szCs w:val="26"/>
        </w:rPr>
        <w:t>Количество, состав и местоположение общественных центров принимаются с учетом величины сельских населённых пунктов, их роли в системе расселения и в системе формируемых центров обслуживания.</w:t>
      </w:r>
    </w:p>
    <w:p w:rsidR="007422AF" w:rsidRPr="00F73327" w:rsidRDefault="007422AF" w:rsidP="007422AF">
      <w:pPr>
        <w:pStyle w:val="a7"/>
        <w:numPr>
          <w:ilvl w:val="0"/>
          <w:numId w:val="77"/>
        </w:numPr>
        <w:tabs>
          <w:tab w:val="left" w:pos="988"/>
        </w:tabs>
        <w:spacing w:before="3"/>
        <w:ind w:right="426" w:firstLine="566"/>
        <w:rPr>
          <w:sz w:val="26"/>
          <w:szCs w:val="26"/>
        </w:rPr>
      </w:pPr>
      <w:r w:rsidRPr="00F73327">
        <w:rPr>
          <w:sz w:val="26"/>
          <w:szCs w:val="26"/>
        </w:rPr>
        <w:t>Обеспечение</w:t>
      </w:r>
      <w:r w:rsidRPr="00F73327">
        <w:rPr>
          <w:spacing w:val="-8"/>
          <w:sz w:val="26"/>
          <w:szCs w:val="26"/>
        </w:rPr>
        <w:t xml:space="preserve"> </w:t>
      </w:r>
      <w:r w:rsidRPr="00F73327">
        <w:rPr>
          <w:sz w:val="26"/>
          <w:szCs w:val="26"/>
        </w:rPr>
        <w:t>населения</w:t>
      </w:r>
      <w:r w:rsidRPr="00F73327">
        <w:rPr>
          <w:spacing w:val="-7"/>
          <w:sz w:val="26"/>
          <w:szCs w:val="26"/>
        </w:rPr>
        <w:t xml:space="preserve"> </w:t>
      </w:r>
      <w:r w:rsidRPr="00F73327">
        <w:rPr>
          <w:sz w:val="26"/>
          <w:szCs w:val="26"/>
        </w:rPr>
        <w:t>объектами</w:t>
      </w:r>
      <w:r w:rsidRPr="00F73327">
        <w:rPr>
          <w:spacing w:val="-9"/>
          <w:sz w:val="26"/>
          <w:szCs w:val="26"/>
        </w:rPr>
        <w:t xml:space="preserve"> </w:t>
      </w:r>
      <w:r w:rsidRPr="00F73327">
        <w:rPr>
          <w:sz w:val="26"/>
          <w:szCs w:val="26"/>
        </w:rPr>
        <w:t>обслуживания</w:t>
      </w:r>
      <w:r w:rsidRPr="00F73327">
        <w:rPr>
          <w:spacing w:val="-7"/>
          <w:sz w:val="26"/>
          <w:szCs w:val="26"/>
        </w:rPr>
        <w:t xml:space="preserve"> </w:t>
      </w:r>
      <w:r w:rsidRPr="00F73327">
        <w:rPr>
          <w:sz w:val="26"/>
          <w:szCs w:val="26"/>
        </w:rPr>
        <w:t>более</w:t>
      </w:r>
      <w:r w:rsidRPr="00F73327">
        <w:rPr>
          <w:spacing w:val="-8"/>
          <w:sz w:val="26"/>
          <w:szCs w:val="26"/>
        </w:rPr>
        <w:t xml:space="preserve"> </w:t>
      </w:r>
      <w:r w:rsidRPr="00F73327">
        <w:rPr>
          <w:sz w:val="26"/>
          <w:szCs w:val="26"/>
        </w:rPr>
        <w:t>высокого</w:t>
      </w:r>
      <w:r w:rsidRPr="00F73327">
        <w:rPr>
          <w:spacing w:val="-4"/>
          <w:sz w:val="26"/>
          <w:szCs w:val="26"/>
        </w:rPr>
        <w:t xml:space="preserve"> </w:t>
      </w:r>
      <w:r w:rsidRPr="00F73327">
        <w:rPr>
          <w:sz w:val="26"/>
          <w:szCs w:val="26"/>
        </w:rPr>
        <w:t>уровня следует предусматривать на группу сельских населенных пунктов.</w:t>
      </w:r>
    </w:p>
    <w:p w:rsidR="007422AF" w:rsidRPr="00F73327" w:rsidRDefault="007422AF" w:rsidP="007422AF">
      <w:pPr>
        <w:pStyle w:val="a3"/>
        <w:ind w:right="420" w:firstLine="566"/>
        <w:rPr>
          <w:sz w:val="26"/>
          <w:szCs w:val="26"/>
        </w:rPr>
      </w:pPr>
      <w:r w:rsidRPr="00F73327">
        <w:rPr>
          <w:sz w:val="26"/>
          <w:szCs w:val="26"/>
        </w:rPr>
        <w:t>Для организации обслуживания необходимо предусматривать помимо стационарных зданий передвижные средства и сооружения сезонного использования, выделяя для них соответствующие площадки и обеспечивая доступность этих площадок и мобильных учреждений для МГН.</w:t>
      </w:r>
    </w:p>
    <w:p w:rsidR="007422AF" w:rsidRPr="00F73327" w:rsidRDefault="007422AF" w:rsidP="007422AF">
      <w:pPr>
        <w:pStyle w:val="a7"/>
        <w:numPr>
          <w:ilvl w:val="0"/>
          <w:numId w:val="77"/>
        </w:numPr>
        <w:tabs>
          <w:tab w:val="left" w:pos="988"/>
        </w:tabs>
        <w:ind w:right="424" w:firstLine="566"/>
        <w:rPr>
          <w:sz w:val="26"/>
          <w:szCs w:val="26"/>
        </w:rPr>
      </w:pPr>
      <w:r w:rsidRPr="00F73327">
        <w:rPr>
          <w:sz w:val="26"/>
          <w:szCs w:val="26"/>
        </w:rPr>
        <w:t>Предприятия,</w:t>
      </w:r>
      <w:r w:rsidRPr="00F73327">
        <w:rPr>
          <w:spacing w:val="-2"/>
          <w:sz w:val="26"/>
          <w:szCs w:val="26"/>
        </w:rPr>
        <w:t xml:space="preserve"> </w:t>
      </w:r>
      <w:r w:rsidRPr="00F73327">
        <w:rPr>
          <w:sz w:val="26"/>
          <w:szCs w:val="26"/>
        </w:rPr>
        <w:t>группы предприятий,</w:t>
      </w:r>
      <w:r w:rsidRPr="00F73327">
        <w:rPr>
          <w:spacing w:val="-2"/>
          <w:sz w:val="26"/>
          <w:szCs w:val="26"/>
        </w:rPr>
        <w:t xml:space="preserve"> </w:t>
      </w:r>
      <w:r w:rsidRPr="00F73327">
        <w:rPr>
          <w:sz w:val="26"/>
          <w:szCs w:val="26"/>
        </w:rPr>
        <w:t>их</w:t>
      </w:r>
      <w:r w:rsidRPr="00F73327">
        <w:rPr>
          <w:spacing w:val="-8"/>
          <w:sz w:val="26"/>
          <w:szCs w:val="26"/>
        </w:rPr>
        <w:t xml:space="preserve"> </w:t>
      </w:r>
      <w:r w:rsidRPr="00F73327">
        <w:rPr>
          <w:sz w:val="26"/>
          <w:szCs w:val="26"/>
        </w:rPr>
        <w:t>отдельные</w:t>
      </w:r>
      <w:r w:rsidRPr="00F73327">
        <w:rPr>
          <w:spacing w:val="-3"/>
          <w:sz w:val="26"/>
          <w:szCs w:val="26"/>
        </w:rPr>
        <w:t xml:space="preserve"> </w:t>
      </w:r>
      <w:r w:rsidRPr="00F73327">
        <w:rPr>
          <w:sz w:val="26"/>
          <w:szCs w:val="26"/>
        </w:rPr>
        <w:t>здания</w:t>
      </w:r>
      <w:r w:rsidRPr="00F73327">
        <w:rPr>
          <w:spacing w:val="-2"/>
          <w:sz w:val="26"/>
          <w:szCs w:val="26"/>
        </w:rPr>
        <w:t xml:space="preserve"> </w:t>
      </w:r>
      <w:r w:rsidRPr="00F73327">
        <w:rPr>
          <w:sz w:val="26"/>
          <w:szCs w:val="26"/>
        </w:rPr>
        <w:t>и</w:t>
      </w:r>
      <w:r w:rsidRPr="00F73327">
        <w:rPr>
          <w:spacing w:val="-4"/>
          <w:sz w:val="26"/>
          <w:szCs w:val="26"/>
        </w:rPr>
        <w:t xml:space="preserve"> </w:t>
      </w:r>
      <w:r w:rsidRPr="00F73327">
        <w:rPr>
          <w:sz w:val="26"/>
          <w:szCs w:val="26"/>
        </w:rPr>
        <w:t>сооружения</w:t>
      </w:r>
      <w:r w:rsidRPr="00F73327">
        <w:rPr>
          <w:spacing w:val="-2"/>
          <w:sz w:val="26"/>
          <w:szCs w:val="26"/>
        </w:rPr>
        <w:t xml:space="preserve"> </w:t>
      </w:r>
      <w:r w:rsidRPr="00F73327">
        <w:rPr>
          <w:sz w:val="26"/>
          <w:szCs w:val="26"/>
        </w:rPr>
        <w:t>с технологическими процессами, являющимися источниками негативного воздействия на среду обитания и здоровье человека, необходимо отделять от жилой застройки санитарно – защитными зонами.</w:t>
      </w:r>
    </w:p>
    <w:p w:rsidR="007422AF" w:rsidRPr="00F73327" w:rsidRDefault="007422AF" w:rsidP="007422AF">
      <w:pPr>
        <w:pStyle w:val="a7"/>
        <w:numPr>
          <w:ilvl w:val="0"/>
          <w:numId w:val="77"/>
        </w:numPr>
        <w:tabs>
          <w:tab w:val="left" w:pos="1089"/>
        </w:tabs>
        <w:ind w:right="423" w:firstLine="566"/>
        <w:rPr>
          <w:sz w:val="26"/>
          <w:szCs w:val="26"/>
        </w:rPr>
      </w:pPr>
      <w:r w:rsidRPr="00F73327">
        <w:rPr>
          <w:sz w:val="26"/>
          <w:szCs w:val="26"/>
        </w:rPr>
        <w:t>При формировании общественно-деловых зон должны соблюдаться требования</w:t>
      </w:r>
      <w:r w:rsidRPr="00F73327">
        <w:rPr>
          <w:spacing w:val="-3"/>
          <w:sz w:val="26"/>
          <w:szCs w:val="26"/>
        </w:rPr>
        <w:t xml:space="preserve"> </w:t>
      </w:r>
      <w:r w:rsidRPr="00F73327">
        <w:rPr>
          <w:sz w:val="26"/>
          <w:szCs w:val="26"/>
        </w:rPr>
        <w:t>в</w:t>
      </w:r>
      <w:r w:rsidRPr="00F73327">
        <w:rPr>
          <w:spacing w:val="-2"/>
          <w:sz w:val="26"/>
          <w:szCs w:val="26"/>
        </w:rPr>
        <w:t xml:space="preserve"> </w:t>
      </w:r>
      <w:r w:rsidRPr="00F73327">
        <w:rPr>
          <w:sz w:val="26"/>
          <w:szCs w:val="26"/>
        </w:rPr>
        <w:t>области</w:t>
      </w:r>
      <w:r w:rsidRPr="00F73327">
        <w:rPr>
          <w:spacing w:val="-5"/>
          <w:sz w:val="26"/>
          <w:szCs w:val="26"/>
        </w:rPr>
        <w:t xml:space="preserve"> </w:t>
      </w:r>
      <w:r w:rsidRPr="00F73327">
        <w:rPr>
          <w:sz w:val="26"/>
          <w:szCs w:val="26"/>
        </w:rPr>
        <w:t>гражданской</w:t>
      </w:r>
      <w:r w:rsidRPr="00F73327">
        <w:rPr>
          <w:spacing w:val="-5"/>
          <w:sz w:val="26"/>
          <w:szCs w:val="26"/>
        </w:rPr>
        <w:t xml:space="preserve"> </w:t>
      </w:r>
      <w:r w:rsidRPr="00F73327">
        <w:rPr>
          <w:sz w:val="26"/>
          <w:szCs w:val="26"/>
        </w:rPr>
        <w:t>обороны,</w:t>
      </w:r>
      <w:r w:rsidRPr="00F73327">
        <w:rPr>
          <w:spacing w:val="-2"/>
          <w:sz w:val="26"/>
          <w:szCs w:val="26"/>
        </w:rPr>
        <w:t xml:space="preserve"> </w:t>
      </w:r>
      <w:r w:rsidRPr="00F73327">
        <w:rPr>
          <w:sz w:val="26"/>
          <w:szCs w:val="26"/>
        </w:rPr>
        <w:t>защиты</w:t>
      </w:r>
      <w:r w:rsidRPr="00F73327">
        <w:rPr>
          <w:spacing w:val="-5"/>
          <w:sz w:val="26"/>
          <w:szCs w:val="26"/>
        </w:rPr>
        <w:t xml:space="preserve"> </w:t>
      </w:r>
      <w:r w:rsidRPr="00F73327">
        <w:rPr>
          <w:sz w:val="26"/>
          <w:szCs w:val="26"/>
        </w:rPr>
        <w:t>населения</w:t>
      </w:r>
      <w:r w:rsidRPr="00F73327">
        <w:rPr>
          <w:spacing w:val="-3"/>
          <w:sz w:val="26"/>
          <w:szCs w:val="26"/>
        </w:rPr>
        <w:t xml:space="preserve"> </w:t>
      </w:r>
      <w:r w:rsidRPr="00F73327">
        <w:rPr>
          <w:sz w:val="26"/>
          <w:szCs w:val="26"/>
        </w:rPr>
        <w:t>и</w:t>
      </w:r>
      <w:r w:rsidRPr="00F73327">
        <w:rPr>
          <w:spacing w:val="-5"/>
          <w:sz w:val="26"/>
          <w:szCs w:val="26"/>
        </w:rPr>
        <w:t xml:space="preserve"> </w:t>
      </w:r>
      <w:r w:rsidRPr="00F73327">
        <w:rPr>
          <w:sz w:val="26"/>
          <w:szCs w:val="26"/>
        </w:rPr>
        <w:t>территорий</w:t>
      </w:r>
      <w:r w:rsidRPr="00F73327">
        <w:rPr>
          <w:spacing w:val="-5"/>
          <w:sz w:val="26"/>
          <w:szCs w:val="26"/>
        </w:rPr>
        <w:t xml:space="preserve"> </w:t>
      </w:r>
      <w:r w:rsidRPr="00F73327">
        <w:rPr>
          <w:sz w:val="26"/>
          <w:szCs w:val="26"/>
        </w:rPr>
        <w:t>от чрезвычайных ситуаций природного и техногенного характера.</w:t>
      </w:r>
    </w:p>
    <w:p w:rsidR="007422AF" w:rsidRPr="00F73327" w:rsidRDefault="007422AF" w:rsidP="00F73327">
      <w:pPr>
        <w:pStyle w:val="a7"/>
        <w:numPr>
          <w:ilvl w:val="0"/>
          <w:numId w:val="77"/>
        </w:numPr>
        <w:tabs>
          <w:tab w:val="left" w:pos="1007"/>
        </w:tabs>
        <w:ind w:right="418" w:firstLine="566"/>
        <w:rPr>
          <w:sz w:val="26"/>
          <w:szCs w:val="26"/>
        </w:rPr>
      </w:pPr>
      <w:r w:rsidRPr="00F73327">
        <w:rPr>
          <w:sz w:val="26"/>
          <w:szCs w:val="26"/>
        </w:rPr>
        <w:t>Виды разрешенного использования и предельные параметры земельных участков общественно-деловой зоны устанавливаются в</w:t>
      </w:r>
      <w:r w:rsidRPr="00F73327">
        <w:rPr>
          <w:spacing w:val="40"/>
          <w:sz w:val="26"/>
          <w:szCs w:val="26"/>
        </w:rPr>
        <w:t xml:space="preserve"> </w:t>
      </w:r>
      <w:r w:rsidRPr="00F73327">
        <w:rPr>
          <w:sz w:val="26"/>
          <w:szCs w:val="26"/>
        </w:rPr>
        <w:t>градостроительном регламенте Правил землепользования и застройки сельского поселения.</w:t>
      </w:r>
    </w:p>
    <w:p w:rsidR="007422AF" w:rsidRPr="00F73327" w:rsidRDefault="007422AF" w:rsidP="00F73327">
      <w:pPr>
        <w:pStyle w:val="a7"/>
        <w:numPr>
          <w:ilvl w:val="0"/>
          <w:numId w:val="77"/>
        </w:numPr>
        <w:tabs>
          <w:tab w:val="left" w:pos="1022"/>
        </w:tabs>
        <w:ind w:right="425" w:firstLine="566"/>
        <w:rPr>
          <w:sz w:val="26"/>
          <w:szCs w:val="26"/>
        </w:rPr>
      </w:pPr>
      <w:r w:rsidRPr="00F73327">
        <w:rPr>
          <w:sz w:val="26"/>
          <w:szCs w:val="26"/>
        </w:rPr>
        <w:t>Плотность застройки общественно-деловых</w:t>
      </w:r>
      <w:r w:rsidRPr="00F73327">
        <w:rPr>
          <w:spacing w:val="40"/>
          <w:sz w:val="26"/>
          <w:szCs w:val="26"/>
        </w:rPr>
        <w:t xml:space="preserve"> </w:t>
      </w:r>
      <w:r w:rsidRPr="00F73327">
        <w:rPr>
          <w:sz w:val="26"/>
          <w:szCs w:val="26"/>
        </w:rPr>
        <w:t>зон следует принимать не более приведенной в таблице 1</w:t>
      </w:r>
      <w:r w:rsidR="009E6660">
        <w:rPr>
          <w:sz w:val="26"/>
          <w:szCs w:val="26"/>
        </w:rPr>
        <w:t>6</w:t>
      </w:r>
      <w:r w:rsidRPr="00F73327">
        <w:rPr>
          <w:sz w:val="26"/>
          <w:szCs w:val="26"/>
        </w:rPr>
        <w:t>.</w:t>
      </w:r>
    </w:p>
    <w:p w:rsidR="007422AF" w:rsidRPr="00F73327" w:rsidRDefault="007422AF" w:rsidP="00F73327">
      <w:pPr>
        <w:pStyle w:val="a3"/>
        <w:spacing w:before="120"/>
        <w:ind w:firstLine="0"/>
        <w:jc w:val="left"/>
        <w:rPr>
          <w:sz w:val="26"/>
          <w:szCs w:val="26"/>
        </w:rPr>
      </w:pPr>
      <w:r w:rsidRPr="00F73327">
        <w:rPr>
          <w:sz w:val="26"/>
          <w:szCs w:val="26"/>
        </w:rPr>
        <w:t>Таблица</w:t>
      </w:r>
      <w:r w:rsidRPr="00F73327">
        <w:rPr>
          <w:spacing w:val="-6"/>
          <w:sz w:val="26"/>
          <w:szCs w:val="26"/>
        </w:rPr>
        <w:t xml:space="preserve"> </w:t>
      </w:r>
      <w:r w:rsidRPr="00F73327">
        <w:rPr>
          <w:sz w:val="26"/>
          <w:szCs w:val="26"/>
        </w:rPr>
        <w:t>1</w:t>
      </w:r>
      <w:r w:rsidR="009E6660">
        <w:rPr>
          <w:sz w:val="26"/>
          <w:szCs w:val="26"/>
        </w:rPr>
        <w:t>6</w:t>
      </w:r>
      <w:r w:rsidRPr="00F73327">
        <w:rPr>
          <w:sz w:val="26"/>
          <w:szCs w:val="26"/>
        </w:rPr>
        <w:t>.</w:t>
      </w:r>
      <w:r w:rsidRPr="00F73327">
        <w:rPr>
          <w:spacing w:val="60"/>
          <w:sz w:val="26"/>
          <w:szCs w:val="26"/>
        </w:rPr>
        <w:t xml:space="preserve"> </w:t>
      </w:r>
      <w:r w:rsidRPr="00F73327">
        <w:rPr>
          <w:sz w:val="26"/>
          <w:szCs w:val="26"/>
        </w:rPr>
        <w:t>Показатели</w:t>
      </w:r>
      <w:r w:rsidRPr="00F73327">
        <w:rPr>
          <w:spacing w:val="-6"/>
          <w:sz w:val="26"/>
          <w:szCs w:val="26"/>
        </w:rPr>
        <w:t xml:space="preserve"> </w:t>
      </w:r>
      <w:r w:rsidRPr="00F73327">
        <w:rPr>
          <w:sz w:val="26"/>
          <w:szCs w:val="26"/>
        </w:rPr>
        <w:t>плотности</w:t>
      </w:r>
      <w:r w:rsidRPr="00F73327">
        <w:rPr>
          <w:spacing w:val="-7"/>
          <w:sz w:val="26"/>
          <w:szCs w:val="26"/>
        </w:rPr>
        <w:t xml:space="preserve"> </w:t>
      </w:r>
      <w:r w:rsidRPr="00F73327">
        <w:rPr>
          <w:sz w:val="26"/>
          <w:szCs w:val="26"/>
        </w:rPr>
        <w:t>застройки</w:t>
      </w:r>
      <w:r w:rsidRPr="00F73327">
        <w:rPr>
          <w:spacing w:val="-6"/>
          <w:sz w:val="26"/>
          <w:szCs w:val="26"/>
        </w:rPr>
        <w:t xml:space="preserve"> </w:t>
      </w:r>
      <w:r w:rsidRPr="00F73327">
        <w:rPr>
          <w:sz w:val="26"/>
          <w:szCs w:val="26"/>
        </w:rPr>
        <w:t>общественно-деловых</w:t>
      </w:r>
      <w:r w:rsidRPr="00F73327">
        <w:rPr>
          <w:spacing w:val="53"/>
          <w:sz w:val="26"/>
          <w:szCs w:val="26"/>
        </w:rPr>
        <w:t xml:space="preserve"> </w:t>
      </w:r>
      <w:r w:rsidRPr="00F73327">
        <w:rPr>
          <w:spacing w:val="-5"/>
          <w:sz w:val="26"/>
          <w:szCs w:val="26"/>
        </w:rPr>
        <w:t>зон</w:t>
      </w:r>
    </w:p>
    <w:tbl>
      <w:tblPr>
        <w:tblStyle w:val="TableNormal"/>
        <w:tblpPr w:leftFromText="180" w:rightFromText="180" w:vertAnchor="text" w:tblpY="1"/>
        <w:tblOverlap w:val="never"/>
        <w:tblW w:w="0" w:type="auto"/>
        <w:tblBorders>
          <w:top w:val="single" w:sz="6" w:space="0" w:color="000000"/>
          <w:left w:val="single" w:sz="6" w:space="0" w:color="000000"/>
          <w:bottom w:val="single" w:sz="4" w:space="0" w:color="auto"/>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13"/>
        <w:gridCol w:w="2548"/>
        <w:gridCol w:w="2550"/>
      </w:tblGrid>
      <w:tr w:rsidR="007422AF" w:rsidTr="007E7C79">
        <w:trPr>
          <w:trHeight w:val="557"/>
        </w:trPr>
        <w:tc>
          <w:tcPr>
            <w:tcW w:w="4613" w:type="dxa"/>
          </w:tcPr>
          <w:p w:rsidR="007422AF" w:rsidRDefault="007422AF" w:rsidP="007E7C79">
            <w:pPr>
              <w:pStyle w:val="TableParagraph"/>
              <w:spacing w:line="272" w:lineRule="exact"/>
              <w:ind w:left="1110"/>
              <w:rPr>
                <w:sz w:val="24"/>
              </w:rPr>
            </w:pPr>
            <w:r>
              <w:rPr>
                <w:spacing w:val="-2"/>
                <w:sz w:val="24"/>
              </w:rPr>
              <w:t>Функциональные</w:t>
            </w:r>
            <w:r>
              <w:rPr>
                <w:spacing w:val="10"/>
                <w:sz w:val="24"/>
              </w:rPr>
              <w:t xml:space="preserve"> </w:t>
            </w:r>
            <w:r>
              <w:rPr>
                <w:spacing w:val="-4"/>
                <w:sz w:val="24"/>
              </w:rPr>
              <w:t>зоны</w:t>
            </w:r>
          </w:p>
        </w:tc>
        <w:tc>
          <w:tcPr>
            <w:tcW w:w="2548" w:type="dxa"/>
          </w:tcPr>
          <w:p w:rsidR="007422AF" w:rsidRDefault="007422AF" w:rsidP="007E7C79">
            <w:pPr>
              <w:pStyle w:val="TableParagraph"/>
              <w:spacing w:line="274" w:lineRule="exact"/>
              <w:ind w:left="751" w:hanging="197"/>
              <w:rPr>
                <w:sz w:val="24"/>
              </w:rPr>
            </w:pPr>
            <w:r>
              <w:rPr>
                <w:spacing w:val="-2"/>
                <w:sz w:val="24"/>
              </w:rPr>
              <w:t>Коэффициент застройки</w:t>
            </w:r>
          </w:p>
        </w:tc>
        <w:tc>
          <w:tcPr>
            <w:tcW w:w="2549" w:type="dxa"/>
          </w:tcPr>
          <w:p w:rsidR="007422AF" w:rsidRDefault="007422AF" w:rsidP="007E7C79">
            <w:pPr>
              <w:pStyle w:val="TableParagraph"/>
              <w:spacing w:line="274" w:lineRule="exact"/>
              <w:ind w:left="194" w:firstLine="360"/>
              <w:rPr>
                <w:sz w:val="24"/>
              </w:rPr>
            </w:pPr>
            <w:r>
              <w:rPr>
                <w:spacing w:val="-2"/>
                <w:sz w:val="24"/>
              </w:rPr>
              <w:t xml:space="preserve">Коэффициент </w:t>
            </w:r>
            <w:r>
              <w:rPr>
                <w:sz w:val="24"/>
              </w:rPr>
              <w:t>плотности</w:t>
            </w:r>
            <w:r>
              <w:rPr>
                <w:spacing w:val="-15"/>
                <w:sz w:val="24"/>
              </w:rPr>
              <w:t xml:space="preserve"> </w:t>
            </w:r>
            <w:r>
              <w:rPr>
                <w:sz w:val="24"/>
              </w:rPr>
              <w:t>застройки</w:t>
            </w:r>
          </w:p>
        </w:tc>
      </w:tr>
      <w:tr w:rsidR="007422AF" w:rsidTr="007E7C79">
        <w:trPr>
          <w:trHeight w:val="273"/>
        </w:trPr>
        <w:tc>
          <w:tcPr>
            <w:tcW w:w="4613" w:type="dxa"/>
          </w:tcPr>
          <w:p w:rsidR="007422AF" w:rsidRDefault="007422AF" w:rsidP="007E7C79">
            <w:pPr>
              <w:pStyle w:val="TableParagraph"/>
              <w:spacing w:line="253" w:lineRule="exact"/>
              <w:ind w:left="131"/>
              <w:rPr>
                <w:sz w:val="24"/>
              </w:rPr>
            </w:pPr>
            <w:r>
              <w:rPr>
                <w:spacing w:val="-2"/>
                <w:sz w:val="24"/>
              </w:rPr>
              <w:t>Многофункциональная</w:t>
            </w:r>
            <w:r>
              <w:rPr>
                <w:spacing w:val="13"/>
                <w:sz w:val="24"/>
              </w:rPr>
              <w:t xml:space="preserve"> </w:t>
            </w:r>
            <w:r>
              <w:rPr>
                <w:spacing w:val="-2"/>
                <w:sz w:val="24"/>
              </w:rPr>
              <w:t>застройка</w:t>
            </w:r>
          </w:p>
        </w:tc>
        <w:tc>
          <w:tcPr>
            <w:tcW w:w="2548" w:type="dxa"/>
          </w:tcPr>
          <w:p w:rsidR="007422AF" w:rsidRDefault="007422AF" w:rsidP="007E7C79">
            <w:pPr>
              <w:pStyle w:val="TableParagraph"/>
              <w:spacing w:line="253" w:lineRule="exact"/>
              <w:ind w:left="26" w:right="6"/>
              <w:jc w:val="center"/>
              <w:rPr>
                <w:sz w:val="24"/>
              </w:rPr>
            </w:pPr>
            <w:r>
              <w:rPr>
                <w:spacing w:val="-5"/>
                <w:sz w:val="24"/>
              </w:rPr>
              <w:t>1,0</w:t>
            </w:r>
          </w:p>
        </w:tc>
        <w:tc>
          <w:tcPr>
            <w:tcW w:w="2549" w:type="dxa"/>
          </w:tcPr>
          <w:p w:rsidR="007422AF" w:rsidRDefault="007422AF" w:rsidP="007E7C79">
            <w:pPr>
              <w:pStyle w:val="TableParagraph"/>
              <w:spacing w:line="253" w:lineRule="exact"/>
              <w:ind w:left="26" w:right="5"/>
              <w:jc w:val="center"/>
              <w:rPr>
                <w:sz w:val="24"/>
              </w:rPr>
            </w:pPr>
            <w:r>
              <w:rPr>
                <w:spacing w:val="-5"/>
                <w:sz w:val="24"/>
              </w:rPr>
              <w:t>3,0</w:t>
            </w:r>
          </w:p>
        </w:tc>
      </w:tr>
      <w:tr w:rsidR="007422AF" w:rsidTr="007E7C79">
        <w:trPr>
          <w:trHeight w:val="552"/>
        </w:trPr>
        <w:tc>
          <w:tcPr>
            <w:tcW w:w="4613" w:type="dxa"/>
            <w:tcBorders>
              <w:bottom w:val="single" w:sz="4" w:space="0" w:color="auto"/>
            </w:tcBorders>
          </w:tcPr>
          <w:p w:rsidR="007422AF" w:rsidRDefault="007422AF" w:rsidP="007E7C79">
            <w:pPr>
              <w:pStyle w:val="TableParagraph"/>
              <w:spacing w:line="268" w:lineRule="exact"/>
              <w:ind w:left="131"/>
              <w:rPr>
                <w:sz w:val="24"/>
              </w:rPr>
            </w:pPr>
            <w:r>
              <w:rPr>
                <w:spacing w:val="-2"/>
                <w:sz w:val="24"/>
              </w:rPr>
              <w:t>Специализированная</w:t>
            </w:r>
            <w:r>
              <w:rPr>
                <w:spacing w:val="8"/>
                <w:sz w:val="24"/>
              </w:rPr>
              <w:t xml:space="preserve"> </w:t>
            </w:r>
            <w:r>
              <w:rPr>
                <w:spacing w:val="-2"/>
                <w:sz w:val="24"/>
              </w:rPr>
              <w:t>общественная</w:t>
            </w:r>
          </w:p>
          <w:p w:rsidR="007422AF" w:rsidRDefault="007422AF" w:rsidP="007E7C79">
            <w:pPr>
              <w:pStyle w:val="TableParagraph"/>
              <w:spacing w:before="2" w:line="261" w:lineRule="exact"/>
              <w:ind w:left="131"/>
              <w:rPr>
                <w:sz w:val="24"/>
              </w:rPr>
            </w:pPr>
            <w:r>
              <w:rPr>
                <w:spacing w:val="-2"/>
                <w:sz w:val="24"/>
              </w:rPr>
              <w:t>застройка</w:t>
            </w:r>
          </w:p>
        </w:tc>
        <w:tc>
          <w:tcPr>
            <w:tcW w:w="2548" w:type="dxa"/>
            <w:tcBorders>
              <w:bottom w:val="single" w:sz="4" w:space="0" w:color="auto"/>
            </w:tcBorders>
          </w:tcPr>
          <w:p w:rsidR="007422AF" w:rsidRDefault="007422AF" w:rsidP="007E7C79">
            <w:pPr>
              <w:pStyle w:val="TableParagraph"/>
              <w:spacing w:line="268" w:lineRule="exact"/>
              <w:ind w:left="26" w:right="6"/>
              <w:jc w:val="center"/>
              <w:rPr>
                <w:sz w:val="24"/>
              </w:rPr>
            </w:pPr>
            <w:r>
              <w:rPr>
                <w:spacing w:val="-5"/>
                <w:sz w:val="24"/>
              </w:rPr>
              <w:t>0,8</w:t>
            </w:r>
          </w:p>
        </w:tc>
        <w:tc>
          <w:tcPr>
            <w:tcW w:w="2549" w:type="dxa"/>
            <w:tcBorders>
              <w:bottom w:val="single" w:sz="4" w:space="0" w:color="auto"/>
            </w:tcBorders>
          </w:tcPr>
          <w:p w:rsidR="007422AF" w:rsidRDefault="007422AF" w:rsidP="007E7C79">
            <w:pPr>
              <w:pStyle w:val="TableParagraph"/>
              <w:spacing w:line="268" w:lineRule="exact"/>
              <w:ind w:left="26" w:right="5"/>
              <w:jc w:val="center"/>
              <w:rPr>
                <w:sz w:val="24"/>
              </w:rPr>
            </w:pPr>
            <w:r>
              <w:rPr>
                <w:spacing w:val="-5"/>
                <w:sz w:val="24"/>
              </w:rPr>
              <w:t>2,4</w:t>
            </w:r>
          </w:p>
        </w:tc>
      </w:tr>
      <w:tr w:rsidR="007422AF" w:rsidTr="007E7C79">
        <w:trPr>
          <w:trHeight w:val="2768"/>
        </w:trPr>
        <w:tc>
          <w:tcPr>
            <w:tcW w:w="9711" w:type="dxa"/>
            <w:gridSpan w:val="3"/>
            <w:tcBorders>
              <w:top w:val="single" w:sz="4" w:space="0" w:color="auto"/>
              <w:left w:val="single" w:sz="4" w:space="0" w:color="auto"/>
              <w:bottom w:val="single" w:sz="4" w:space="0" w:color="auto"/>
              <w:right w:val="single" w:sz="4" w:space="0" w:color="auto"/>
            </w:tcBorders>
          </w:tcPr>
          <w:p w:rsidR="007422AF" w:rsidRDefault="007422AF" w:rsidP="007E7C79">
            <w:pPr>
              <w:pStyle w:val="TableParagraph"/>
              <w:spacing w:line="268" w:lineRule="exact"/>
              <w:ind w:left="131"/>
              <w:rPr>
                <w:sz w:val="24"/>
              </w:rPr>
            </w:pPr>
            <w:r>
              <w:rPr>
                <w:spacing w:val="-2"/>
                <w:sz w:val="24"/>
              </w:rPr>
              <w:lastRenderedPageBreak/>
              <w:t>Примечания:</w:t>
            </w:r>
          </w:p>
          <w:p w:rsidR="009F1A4B" w:rsidRDefault="007422AF" w:rsidP="007E7C79">
            <w:pPr>
              <w:pStyle w:val="TableParagraph"/>
              <w:numPr>
                <w:ilvl w:val="0"/>
                <w:numId w:val="89"/>
              </w:numPr>
              <w:spacing w:before="2"/>
              <w:ind w:left="149" w:right="100" w:hanging="18"/>
              <w:jc w:val="both"/>
              <w:rPr>
                <w:sz w:val="24"/>
              </w:rPr>
            </w:pPr>
            <w:r>
              <w:rPr>
                <w:sz w:val="24"/>
              </w:rPr>
              <w:t>Для общественно-деловых зон коэффициенты застройки и плотности застройки приведены для территории квартала (брутто) с учетом необходимых по расчету организаций и предприятий обслуживания, гаражей, стоянок автомобилей, зеленых насаждений, площадок и д</w:t>
            </w:r>
            <w:r w:rsidR="009F1A4B">
              <w:rPr>
                <w:sz w:val="24"/>
              </w:rPr>
              <w:t xml:space="preserve">ругих объектов благоустройства. </w:t>
            </w:r>
            <w:r>
              <w:rPr>
                <w:sz w:val="24"/>
              </w:rPr>
              <w:t>При комплексном развитии жилой, а также при размещении жилой застройки в радиусе пешеходной</w:t>
            </w:r>
            <w:r>
              <w:rPr>
                <w:spacing w:val="-5"/>
                <w:sz w:val="24"/>
              </w:rPr>
              <w:t xml:space="preserve"> </w:t>
            </w:r>
            <w:r>
              <w:rPr>
                <w:sz w:val="24"/>
              </w:rPr>
              <w:t>доступности</w:t>
            </w:r>
            <w:r>
              <w:rPr>
                <w:spacing w:val="-1"/>
                <w:sz w:val="24"/>
              </w:rPr>
              <w:t xml:space="preserve"> </w:t>
            </w:r>
            <w:r>
              <w:rPr>
                <w:sz w:val="24"/>
              </w:rPr>
              <w:t>не</w:t>
            </w:r>
            <w:r>
              <w:rPr>
                <w:spacing w:val="-3"/>
                <w:sz w:val="24"/>
              </w:rPr>
              <w:t xml:space="preserve"> </w:t>
            </w:r>
            <w:r>
              <w:rPr>
                <w:sz w:val="24"/>
              </w:rPr>
              <w:t>более</w:t>
            </w:r>
            <w:r>
              <w:rPr>
                <w:spacing w:val="-3"/>
                <w:sz w:val="24"/>
              </w:rPr>
              <w:t xml:space="preserve"> </w:t>
            </w:r>
            <w:r>
              <w:rPr>
                <w:sz w:val="24"/>
              </w:rPr>
              <w:t>1500</w:t>
            </w:r>
            <w:r>
              <w:rPr>
                <w:spacing w:val="-2"/>
                <w:sz w:val="24"/>
              </w:rPr>
              <w:t xml:space="preserve"> </w:t>
            </w:r>
            <w:r>
              <w:rPr>
                <w:sz w:val="24"/>
              </w:rPr>
              <w:t>м</w:t>
            </w:r>
            <w:r>
              <w:rPr>
                <w:spacing w:val="-8"/>
                <w:sz w:val="24"/>
              </w:rPr>
              <w:t xml:space="preserve"> </w:t>
            </w:r>
            <w:r>
              <w:rPr>
                <w:sz w:val="24"/>
              </w:rPr>
              <w:t>от</w:t>
            </w:r>
            <w:r>
              <w:rPr>
                <w:spacing w:val="-1"/>
                <w:sz w:val="24"/>
              </w:rPr>
              <w:t xml:space="preserve"> </w:t>
            </w:r>
            <w:r>
              <w:rPr>
                <w:sz w:val="24"/>
              </w:rPr>
              <w:t>станций</w:t>
            </w:r>
            <w:r>
              <w:rPr>
                <w:spacing w:val="-1"/>
                <w:sz w:val="24"/>
              </w:rPr>
              <w:t xml:space="preserve"> </w:t>
            </w:r>
            <w:r>
              <w:rPr>
                <w:sz w:val="24"/>
              </w:rPr>
              <w:t>скоростного</w:t>
            </w:r>
            <w:r>
              <w:rPr>
                <w:spacing w:val="-2"/>
                <w:sz w:val="24"/>
              </w:rPr>
              <w:t xml:space="preserve"> </w:t>
            </w:r>
            <w:r>
              <w:rPr>
                <w:sz w:val="24"/>
              </w:rPr>
              <w:t>внеуличного транспорта коэффициент застройки и коэффициент плотности застройки в пределах территории допускается увеличивать до 0,6 и 1,6 соответственно.</w:t>
            </w:r>
            <w:r w:rsidR="009F1A4B">
              <w:rPr>
                <w:sz w:val="24"/>
              </w:rPr>
              <w:t xml:space="preserve"> </w:t>
            </w:r>
          </w:p>
          <w:p w:rsidR="009F1A4B" w:rsidRDefault="009F1A4B" w:rsidP="007E7C79">
            <w:pPr>
              <w:pStyle w:val="TableParagraph"/>
              <w:numPr>
                <w:ilvl w:val="0"/>
                <w:numId w:val="89"/>
              </w:numPr>
              <w:spacing w:before="2"/>
              <w:ind w:left="149" w:right="100" w:hanging="18"/>
              <w:jc w:val="both"/>
              <w:rPr>
                <w:sz w:val="24"/>
              </w:rPr>
            </w:pPr>
            <w:r>
              <w:rPr>
                <w:sz w:val="24"/>
              </w:rPr>
              <w:t>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стоянок автомобилей и другие виды благоустройства.</w:t>
            </w:r>
          </w:p>
          <w:p w:rsidR="007422AF" w:rsidRPr="009F1A4B" w:rsidRDefault="009F1A4B" w:rsidP="007E7C79">
            <w:pPr>
              <w:pStyle w:val="TableParagraph"/>
              <w:numPr>
                <w:ilvl w:val="0"/>
                <w:numId w:val="89"/>
              </w:numPr>
              <w:spacing w:before="2"/>
              <w:ind w:left="149" w:right="100" w:hanging="18"/>
              <w:jc w:val="both"/>
              <w:rPr>
                <w:sz w:val="24"/>
              </w:rPr>
            </w:pPr>
            <w:r w:rsidRPr="009F1A4B">
              <w:rPr>
                <w:sz w:val="24"/>
              </w:rPr>
              <w:t>При реконструкции сложившихся кварталов общественно-деловых зон (включая надстройку этажей, мансард) необходимо предусматривать требуемый по расчету объем учреждений, организаций и предприятий обслуживания для проживающего в этих кварталах населения. Допускается учитывать имеющиеся в соседних кварталах учреждения</w:t>
            </w:r>
            <w:r w:rsidRPr="009F1A4B">
              <w:rPr>
                <w:spacing w:val="-2"/>
                <w:sz w:val="24"/>
              </w:rPr>
              <w:t xml:space="preserve"> </w:t>
            </w:r>
            <w:r w:rsidRPr="009F1A4B">
              <w:rPr>
                <w:sz w:val="24"/>
              </w:rPr>
              <w:t>обслуживания</w:t>
            </w:r>
            <w:r w:rsidRPr="009F1A4B">
              <w:rPr>
                <w:spacing w:val="-2"/>
                <w:sz w:val="24"/>
              </w:rPr>
              <w:t xml:space="preserve"> </w:t>
            </w:r>
            <w:r w:rsidRPr="009F1A4B">
              <w:rPr>
                <w:sz w:val="24"/>
              </w:rPr>
              <w:t>при</w:t>
            </w:r>
            <w:r w:rsidRPr="009F1A4B">
              <w:rPr>
                <w:spacing w:val="-1"/>
                <w:sz w:val="24"/>
              </w:rPr>
              <w:t xml:space="preserve"> </w:t>
            </w:r>
            <w:r w:rsidRPr="009F1A4B">
              <w:rPr>
                <w:sz w:val="24"/>
              </w:rPr>
              <w:t>соблюдении</w:t>
            </w:r>
            <w:r w:rsidRPr="009F1A4B">
              <w:rPr>
                <w:spacing w:val="-1"/>
                <w:sz w:val="24"/>
              </w:rPr>
              <w:t xml:space="preserve"> </w:t>
            </w:r>
            <w:r w:rsidRPr="009F1A4B">
              <w:rPr>
                <w:sz w:val="24"/>
              </w:rPr>
              <w:t>нормативных</w:t>
            </w:r>
            <w:r w:rsidRPr="009F1A4B">
              <w:rPr>
                <w:spacing w:val="-7"/>
                <w:sz w:val="24"/>
              </w:rPr>
              <w:t xml:space="preserve"> </w:t>
            </w:r>
            <w:r w:rsidRPr="009F1A4B">
              <w:rPr>
                <w:sz w:val="24"/>
              </w:rPr>
              <w:t>радиусов</w:t>
            </w:r>
            <w:r w:rsidRPr="009F1A4B">
              <w:rPr>
                <w:spacing w:val="-1"/>
                <w:sz w:val="24"/>
              </w:rPr>
              <w:t xml:space="preserve"> </w:t>
            </w:r>
            <w:r w:rsidRPr="009F1A4B">
              <w:rPr>
                <w:sz w:val="24"/>
              </w:rPr>
              <w:t>их</w:t>
            </w:r>
            <w:r w:rsidRPr="009F1A4B">
              <w:rPr>
                <w:spacing w:val="-7"/>
                <w:sz w:val="24"/>
              </w:rPr>
              <w:t xml:space="preserve"> </w:t>
            </w:r>
            <w:r w:rsidRPr="009F1A4B">
              <w:rPr>
                <w:sz w:val="24"/>
              </w:rPr>
              <w:t>доступности</w:t>
            </w:r>
            <w:r w:rsidRPr="009F1A4B">
              <w:rPr>
                <w:spacing w:val="-1"/>
                <w:sz w:val="24"/>
              </w:rPr>
              <w:t xml:space="preserve"> </w:t>
            </w:r>
            <w:r w:rsidRPr="009F1A4B">
              <w:rPr>
                <w:sz w:val="24"/>
              </w:rPr>
              <w:t xml:space="preserve">(кроме дошкольных образовательных организаций и общеобразовательных организаций начального общего образования). В условиях реконструкции существующей застройки плотность застройки допускается повышать, но не более чем на 30% при соблюдении санитарно-гигиенических и противопожарных норм с учетом </w:t>
            </w:r>
            <w:r>
              <w:t>санитарно-гигиенических и противопожарных норм с учетом СП 42.13330.2016.</w:t>
            </w:r>
          </w:p>
        </w:tc>
      </w:tr>
    </w:tbl>
    <w:p w:rsidR="007422AF" w:rsidRDefault="007422AF" w:rsidP="007422AF">
      <w:pPr>
        <w:pStyle w:val="TableParagraph"/>
        <w:jc w:val="both"/>
        <w:rPr>
          <w:sz w:val="24"/>
        </w:rPr>
        <w:sectPr w:rsidR="007422AF">
          <w:pgSz w:w="11900" w:h="16840"/>
          <w:pgMar w:top="500" w:right="708" w:bottom="700" w:left="992" w:header="0" w:footer="518" w:gutter="0"/>
          <w:cols w:space="720"/>
        </w:sectPr>
      </w:pPr>
    </w:p>
    <w:p w:rsidR="007422AF" w:rsidRDefault="007422AF" w:rsidP="007422AF">
      <w:pPr>
        <w:pStyle w:val="a3"/>
        <w:ind w:left="131" w:firstLine="0"/>
        <w:jc w:val="left"/>
        <w:rPr>
          <w:sz w:val="20"/>
        </w:rPr>
      </w:pPr>
    </w:p>
    <w:p w:rsidR="007422AF" w:rsidRPr="00602065" w:rsidRDefault="007422AF" w:rsidP="007422AF">
      <w:pPr>
        <w:pStyle w:val="a3"/>
        <w:ind w:left="0" w:firstLine="0"/>
        <w:jc w:val="left"/>
        <w:rPr>
          <w:sz w:val="32"/>
        </w:rPr>
      </w:pPr>
    </w:p>
    <w:p w:rsidR="007422AF" w:rsidRPr="00F73327" w:rsidRDefault="007422AF" w:rsidP="00F73327">
      <w:pPr>
        <w:pStyle w:val="a7"/>
        <w:numPr>
          <w:ilvl w:val="0"/>
          <w:numId w:val="77"/>
        </w:numPr>
        <w:tabs>
          <w:tab w:val="left" w:pos="1022"/>
        </w:tabs>
        <w:ind w:right="419" w:firstLine="566"/>
        <w:rPr>
          <w:sz w:val="26"/>
          <w:szCs w:val="26"/>
        </w:rPr>
      </w:pPr>
      <w:r w:rsidRPr="00F73327">
        <w:rPr>
          <w:sz w:val="26"/>
          <w:szCs w:val="26"/>
        </w:rPr>
        <w:t xml:space="preserve">При формировании системы обслуживания должны предусматриваться уровни обеспеченности учреждениями и объектами в соответствии с СП 42.13330.2016, в том числе повседневного, периодического и эпизодического </w:t>
      </w:r>
      <w:r w:rsidRPr="00F73327">
        <w:rPr>
          <w:spacing w:val="-2"/>
          <w:sz w:val="26"/>
          <w:szCs w:val="26"/>
        </w:rPr>
        <w:t>обслуживания.</w:t>
      </w:r>
    </w:p>
    <w:p w:rsidR="007422AF" w:rsidRPr="00F73327" w:rsidRDefault="007422AF" w:rsidP="00F73327">
      <w:pPr>
        <w:pStyle w:val="a3"/>
        <w:ind w:right="421"/>
        <w:rPr>
          <w:sz w:val="26"/>
          <w:szCs w:val="26"/>
        </w:rPr>
      </w:pPr>
      <w:r w:rsidRPr="00F73327">
        <w:rPr>
          <w:sz w:val="26"/>
          <w:szCs w:val="26"/>
        </w:rPr>
        <w:t>Обязательным при проектировании сельских поселений является нормативная обеспеченность и доступность объектов социальной инфраструктуры повседневного и периодического спроса, перечисленной в таблице 1</w:t>
      </w:r>
      <w:r w:rsidR="009E6660">
        <w:rPr>
          <w:sz w:val="26"/>
          <w:szCs w:val="26"/>
        </w:rPr>
        <w:t>7</w:t>
      </w:r>
      <w:r w:rsidRPr="00F73327">
        <w:rPr>
          <w:sz w:val="26"/>
          <w:szCs w:val="26"/>
        </w:rPr>
        <w:t>.</w:t>
      </w:r>
    </w:p>
    <w:p w:rsidR="007422AF" w:rsidRPr="00F73327" w:rsidRDefault="00F73327" w:rsidP="00F73327">
      <w:pPr>
        <w:pStyle w:val="a3"/>
        <w:tabs>
          <w:tab w:val="left" w:pos="1050"/>
        </w:tabs>
        <w:spacing w:before="120"/>
        <w:ind w:left="0" w:firstLine="0"/>
        <w:jc w:val="left"/>
        <w:rPr>
          <w:sz w:val="26"/>
          <w:szCs w:val="26"/>
        </w:rPr>
      </w:pPr>
      <w:r>
        <w:rPr>
          <w:sz w:val="26"/>
          <w:szCs w:val="26"/>
        </w:rPr>
        <w:tab/>
      </w:r>
      <w:r w:rsidR="007422AF" w:rsidRPr="00F73327">
        <w:rPr>
          <w:sz w:val="26"/>
          <w:szCs w:val="26"/>
        </w:rPr>
        <w:t>Таблица</w:t>
      </w:r>
      <w:r w:rsidR="007422AF" w:rsidRPr="00F73327">
        <w:rPr>
          <w:spacing w:val="-7"/>
          <w:sz w:val="26"/>
          <w:szCs w:val="26"/>
        </w:rPr>
        <w:t xml:space="preserve"> </w:t>
      </w:r>
      <w:r w:rsidR="007422AF" w:rsidRPr="00F73327">
        <w:rPr>
          <w:sz w:val="26"/>
          <w:szCs w:val="26"/>
        </w:rPr>
        <w:t>1</w:t>
      </w:r>
      <w:r w:rsidR="009E6660">
        <w:rPr>
          <w:sz w:val="26"/>
          <w:szCs w:val="26"/>
        </w:rPr>
        <w:t>7</w:t>
      </w:r>
      <w:r w:rsidR="007422AF" w:rsidRPr="00F73327">
        <w:rPr>
          <w:sz w:val="26"/>
          <w:szCs w:val="26"/>
        </w:rPr>
        <w:t>.Перечень</w:t>
      </w:r>
      <w:r w:rsidR="007422AF" w:rsidRPr="00F73327">
        <w:rPr>
          <w:spacing w:val="-9"/>
          <w:sz w:val="26"/>
          <w:szCs w:val="26"/>
        </w:rPr>
        <w:t xml:space="preserve"> </w:t>
      </w:r>
      <w:r w:rsidR="007422AF" w:rsidRPr="00F73327">
        <w:rPr>
          <w:sz w:val="26"/>
          <w:szCs w:val="26"/>
        </w:rPr>
        <w:t>объектов</w:t>
      </w:r>
      <w:r w:rsidR="007422AF" w:rsidRPr="00F73327">
        <w:rPr>
          <w:spacing w:val="-9"/>
          <w:sz w:val="26"/>
          <w:szCs w:val="26"/>
        </w:rPr>
        <w:t xml:space="preserve"> </w:t>
      </w:r>
      <w:r w:rsidR="007422AF" w:rsidRPr="00F73327">
        <w:rPr>
          <w:sz w:val="26"/>
          <w:szCs w:val="26"/>
        </w:rPr>
        <w:t>социальной</w:t>
      </w:r>
      <w:r w:rsidR="007422AF" w:rsidRPr="00F73327">
        <w:rPr>
          <w:spacing w:val="-7"/>
          <w:sz w:val="26"/>
          <w:szCs w:val="26"/>
        </w:rPr>
        <w:t xml:space="preserve"> </w:t>
      </w:r>
      <w:r w:rsidR="007422AF" w:rsidRPr="00F73327">
        <w:rPr>
          <w:spacing w:val="-2"/>
          <w:sz w:val="26"/>
          <w:szCs w:val="26"/>
        </w:rPr>
        <w:t>инфраструктуры</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82"/>
        <w:gridCol w:w="4656"/>
      </w:tblGrid>
      <w:tr w:rsidR="007422AF" w:rsidTr="00E44BEF">
        <w:trPr>
          <w:trHeight w:val="277"/>
        </w:trPr>
        <w:tc>
          <w:tcPr>
            <w:tcW w:w="4982" w:type="dxa"/>
          </w:tcPr>
          <w:p w:rsidR="007422AF" w:rsidRDefault="007422AF" w:rsidP="00E44BEF">
            <w:pPr>
              <w:pStyle w:val="TableParagraph"/>
              <w:spacing w:line="258" w:lineRule="exact"/>
              <w:ind w:left="18"/>
              <w:jc w:val="center"/>
              <w:rPr>
                <w:sz w:val="24"/>
              </w:rPr>
            </w:pPr>
            <w:r>
              <w:rPr>
                <w:sz w:val="24"/>
              </w:rPr>
              <w:t>Виды</w:t>
            </w:r>
            <w:r>
              <w:rPr>
                <w:spacing w:val="-5"/>
                <w:sz w:val="24"/>
              </w:rPr>
              <w:t xml:space="preserve"> </w:t>
            </w:r>
            <w:r>
              <w:rPr>
                <w:spacing w:val="-2"/>
                <w:sz w:val="24"/>
              </w:rPr>
              <w:t>объектов</w:t>
            </w:r>
          </w:p>
        </w:tc>
        <w:tc>
          <w:tcPr>
            <w:tcW w:w="4656" w:type="dxa"/>
          </w:tcPr>
          <w:p w:rsidR="007422AF" w:rsidRDefault="007422AF" w:rsidP="00E44BEF">
            <w:pPr>
              <w:pStyle w:val="TableParagraph"/>
              <w:spacing w:line="258" w:lineRule="exact"/>
              <w:ind w:left="1063"/>
              <w:rPr>
                <w:sz w:val="24"/>
              </w:rPr>
            </w:pPr>
            <w:r>
              <w:rPr>
                <w:sz w:val="24"/>
              </w:rPr>
              <w:t>Допустимое</w:t>
            </w:r>
            <w:r>
              <w:rPr>
                <w:spacing w:val="-13"/>
                <w:sz w:val="24"/>
              </w:rPr>
              <w:t xml:space="preserve"> </w:t>
            </w:r>
            <w:r>
              <w:rPr>
                <w:spacing w:val="-2"/>
                <w:sz w:val="24"/>
              </w:rPr>
              <w:t>размещение</w:t>
            </w:r>
          </w:p>
        </w:tc>
      </w:tr>
      <w:tr w:rsidR="007422AF" w:rsidTr="00E44BEF">
        <w:trPr>
          <w:trHeight w:val="551"/>
        </w:trPr>
        <w:tc>
          <w:tcPr>
            <w:tcW w:w="4982" w:type="dxa"/>
          </w:tcPr>
          <w:p w:rsidR="007422AF" w:rsidRDefault="007422AF" w:rsidP="00E44BEF">
            <w:pPr>
              <w:pStyle w:val="TableParagraph"/>
              <w:spacing w:line="268" w:lineRule="exact"/>
              <w:ind w:left="131"/>
              <w:rPr>
                <w:sz w:val="24"/>
              </w:rPr>
            </w:pPr>
            <w:r>
              <w:rPr>
                <w:sz w:val="24"/>
              </w:rPr>
              <w:t>1</w:t>
            </w:r>
            <w:r>
              <w:rPr>
                <w:spacing w:val="-14"/>
                <w:sz w:val="24"/>
              </w:rPr>
              <w:t xml:space="preserve"> </w:t>
            </w:r>
            <w:r>
              <w:rPr>
                <w:sz w:val="24"/>
              </w:rPr>
              <w:t>Дошкольные</w:t>
            </w:r>
            <w:r>
              <w:rPr>
                <w:spacing w:val="-15"/>
                <w:sz w:val="24"/>
              </w:rPr>
              <w:t xml:space="preserve"> </w:t>
            </w:r>
            <w:r>
              <w:rPr>
                <w:sz w:val="24"/>
              </w:rPr>
              <w:t>образовательные</w:t>
            </w:r>
            <w:r>
              <w:rPr>
                <w:spacing w:val="-15"/>
                <w:sz w:val="24"/>
              </w:rPr>
              <w:t xml:space="preserve"> </w:t>
            </w:r>
            <w:r>
              <w:rPr>
                <w:spacing w:val="-2"/>
                <w:sz w:val="24"/>
              </w:rPr>
              <w:t>организации</w:t>
            </w:r>
          </w:p>
        </w:tc>
        <w:tc>
          <w:tcPr>
            <w:tcW w:w="4656" w:type="dxa"/>
          </w:tcPr>
          <w:p w:rsidR="007422AF" w:rsidRDefault="007422AF" w:rsidP="00E44BEF">
            <w:pPr>
              <w:pStyle w:val="TableParagraph"/>
              <w:spacing w:line="266" w:lineRule="exact"/>
              <w:ind w:left="136"/>
              <w:rPr>
                <w:sz w:val="24"/>
              </w:rPr>
            </w:pPr>
            <w:r>
              <w:rPr>
                <w:sz w:val="24"/>
              </w:rPr>
              <w:t>Отдельно</w:t>
            </w:r>
            <w:r>
              <w:rPr>
                <w:spacing w:val="-8"/>
                <w:sz w:val="24"/>
              </w:rPr>
              <w:t xml:space="preserve"> </w:t>
            </w:r>
            <w:r>
              <w:rPr>
                <w:sz w:val="24"/>
              </w:rPr>
              <w:t>стоящие,</w:t>
            </w:r>
            <w:r>
              <w:rPr>
                <w:spacing w:val="-13"/>
                <w:sz w:val="24"/>
              </w:rPr>
              <w:t xml:space="preserve"> </w:t>
            </w:r>
            <w:r>
              <w:rPr>
                <w:spacing w:val="-2"/>
                <w:sz w:val="24"/>
              </w:rPr>
              <w:t>встроенные,</w:t>
            </w:r>
          </w:p>
          <w:p w:rsidR="007422AF" w:rsidRDefault="007422AF" w:rsidP="00E44BEF">
            <w:pPr>
              <w:pStyle w:val="TableParagraph"/>
              <w:spacing w:line="265" w:lineRule="exact"/>
              <w:ind w:left="136"/>
              <w:rPr>
                <w:sz w:val="24"/>
              </w:rPr>
            </w:pPr>
            <w:r>
              <w:rPr>
                <w:spacing w:val="-2"/>
                <w:sz w:val="24"/>
              </w:rPr>
              <w:t>встроенно-пристроенные</w:t>
            </w:r>
          </w:p>
        </w:tc>
      </w:tr>
      <w:tr w:rsidR="007422AF" w:rsidTr="00E44BEF">
        <w:trPr>
          <w:trHeight w:val="277"/>
        </w:trPr>
        <w:tc>
          <w:tcPr>
            <w:tcW w:w="4982" w:type="dxa"/>
          </w:tcPr>
          <w:p w:rsidR="007422AF" w:rsidRDefault="007422AF" w:rsidP="00E44BEF">
            <w:pPr>
              <w:pStyle w:val="TableParagraph"/>
              <w:spacing w:line="258" w:lineRule="exact"/>
              <w:ind w:left="131"/>
              <w:rPr>
                <w:sz w:val="24"/>
              </w:rPr>
            </w:pPr>
            <w:r>
              <w:rPr>
                <w:sz w:val="24"/>
              </w:rPr>
              <w:t>2</w:t>
            </w:r>
            <w:r>
              <w:rPr>
                <w:spacing w:val="-15"/>
                <w:sz w:val="24"/>
              </w:rPr>
              <w:t xml:space="preserve"> </w:t>
            </w:r>
            <w:r>
              <w:rPr>
                <w:sz w:val="24"/>
              </w:rPr>
              <w:t>Общеобразовательные</w:t>
            </w:r>
            <w:r>
              <w:rPr>
                <w:spacing w:val="-15"/>
                <w:sz w:val="24"/>
              </w:rPr>
              <w:t xml:space="preserve"> </w:t>
            </w:r>
            <w:r>
              <w:rPr>
                <w:spacing w:val="-2"/>
                <w:sz w:val="24"/>
              </w:rPr>
              <w:t>организации</w:t>
            </w:r>
          </w:p>
        </w:tc>
        <w:tc>
          <w:tcPr>
            <w:tcW w:w="4656" w:type="dxa"/>
          </w:tcPr>
          <w:p w:rsidR="007422AF" w:rsidRDefault="007422AF" w:rsidP="00E44BEF">
            <w:pPr>
              <w:pStyle w:val="TableParagraph"/>
              <w:spacing w:line="258" w:lineRule="exact"/>
              <w:ind w:left="136"/>
              <w:rPr>
                <w:sz w:val="24"/>
              </w:rPr>
            </w:pPr>
            <w:r>
              <w:rPr>
                <w:sz w:val="24"/>
              </w:rPr>
              <w:t>Отдельно</w:t>
            </w:r>
            <w:r>
              <w:rPr>
                <w:spacing w:val="-6"/>
                <w:sz w:val="24"/>
              </w:rPr>
              <w:t xml:space="preserve"> </w:t>
            </w:r>
            <w:r>
              <w:rPr>
                <w:spacing w:val="-2"/>
                <w:sz w:val="24"/>
              </w:rPr>
              <w:t>стоящее</w:t>
            </w:r>
          </w:p>
        </w:tc>
      </w:tr>
      <w:tr w:rsidR="007422AF" w:rsidTr="00E44BEF">
        <w:trPr>
          <w:trHeight w:val="551"/>
        </w:trPr>
        <w:tc>
          <w:tcPr>
            <w:tcW w:w="4982" w:type="dxa"/>
          </w:tcPr>
          <w:p w:rsidR="007422AF" w:rsidRDefault="007422AF" w:rsidP="00E44BEF">
            <w:pPr>
              <w:pStyle w:val="TableParagraph"/>
              <w:spacing w:line="268" w:lineRule="exact"/>
              <w:ind w:left="131"/>
              <w:rPr>
                <w:sz w:val="24"/>
              </w:rPr>
            </w:pPr>
            <w:r>
              <w:rPr>
                <w:spacing w:val="-2"/>
                <w:sz w:val="24"/>
              </w:rPr>
              <w:t>3.ФАП</w:t>
            </w:r>
          </w:p>
        </w:tc>
        <w:tc>
          <w:tcPr>
            <w:tcW w:w="4656" w:type="dxa"/>
          </w:tcPr>
          <w:p w:rsidR="007422AF" w:rsidRDefault="007422AF" w:rsidP="00E44BEF">
            <w:pPr>
              <w:pStyle w:val="TableParagraph"/>
              <w:spacing w:line="266" w:lineRule="exact"/>
              <w:ind w:left="136"/>
              <w:rPr>
                <w:sz w:val="24"/>
              </w:rPr>
            </w:pPr>
            <w:r>
              <w:rPr>
                <w:sz w:val="24"/>
              </w:rPr>
              <w:t>Отдельно</w:t>
            </w:r>
            <w:r>
              <w:rPr>
                <w:spacing w:val="-8"/>
                <w:sz w:val="24"/>
              </w:rPr>
              <w:t xml:space="preserve"> </w:t>
            </w:r>
            <w:r>
              <w:rPr>
                <w:sz w:val="24"/>
              </w:rPr>
              <w:t>стоящие,</w:t>
            </w:r>
            <w:r>
              <w:rPr>
                <w:spacing w:val="-13"/>
                <w:sz w:val="24"/>
              </w:rPr>
              <w:t xml:space="preserve"> </w:t>
            </w:r>
            <w:r>
              <w:rPr>
                <w:spacing w:val="-2"/>
                <w:sz w:val="24"/>
              </w:rPr>
              <w:t>встроенные,</w:t>
            </w:r>
          </w:p>
          <w:p w:rsidR="007422AF" w:rsidRDefault="007422AF" w:rsidP="00E44BEF">
            <w:pPr>
              <w:pStyle w:val="TableParagraph"/>
              <w:spacing w:line="265" w:lineRule="exact"/>
              <w:ind w:left="136"/>
              <w:rPr>
                <w:sz w:val="24"/>
              </w:rPr>
            </w:pPr>
            <w:r>
              <w:rPr>
                <w:spacing w:val="-2"/>
                <w:sz w:val="24"/>
              </w:rPr>
              <w:t>встроенно-пристроенные</w:t>
            </w:r>
          </w:p>
        </w:tc>
      </w:tr>
      <w:tr w:rsidR="007422AF" w:rsidTr="00E44BEF">
        <w:trPr>
          <w:trHeight w:val="551"/>
        </w:trPr>
        <w:tc>
          <w:tcPr>
            <w:tcW w:w="4982" w:type="dxa"/>
          </w:tcPr>
          <w:p w:rsidR="007422AF" w:rsidRDefault="007422AF" w:rsidP="00E44BEF">
            <w:pPr>
              <w:pStyle w:val="TableParagraph"/>
              <w:spacing w:line="266" w:lineRule="exact"/>
              <w:ind w:left="131"/>
              <w:rPr>
                <w:sz w:val="24"/>
              </w:rPr>
            </w:pPr>
            <w:r>
              <w:rPr>
                <w:sz w:val="24"/>
              </w:rPr>
              <w:t>4.</w:t>
            </w:r>
            <w:r>
              <w:rPr>
                <w:spacing w:val="-13"/>
                <w:sz w:val="24"/>
              </w:rPr>
              <w:t xml:space="preserve"> </w:t>
            </w:r>
            <w:r>
              <w:rPr>
                <w:sz w:val="24"/>
              </w:rPr>
              <w:t>Помещения</w:t>
            </w:r>
            <w:r>
              <w:rPr>
                <w:spacing w:val="-12"/>
                <w:sz w:val="24"/>
              </w:rPr>
              <w:t xml:space="preserve"> </w:t>
            </w:r>
            <w:r>
              <w:rPr>
                <w:sz w:val="24"/>
              </w:rPr>
              <w:t>для</w:t>
            </w:r>
            <w:r>
              <w:rPr>
                <w:spacing w:val="-15"/>
                <w:sz w:val="24"/>
              </w:rPr>
              <w:t xml:space="preserve"> </w:t>
            </w:r>
            <w:r>
              <w:rPr>
                <w:sz w:val="24"/>
              </w:rPr>
              <w:t>культурно-</w:t>
            </w:r>
            <w:r>
              <w:rPr>
                <w:spacing w:val="-2"/>
                <w:sz w:val="24"/>
              </w:rPr>
              <w:t>массовой</w:t>
            </w:r>
          </w:p>
          <w:p w:rsidR="007422AF" w:rsidRDefault="007422AF" w:rsidP="00E44BEF">
            <w:pPr>
              <w:pStyle w:val="TableParagraph"/>
              <w:spacing w:line="265" w:lineRule="exact"/>
              <w:ind w:left="131"/>
              <w:rPr>
                <w:sz w:val="24"/>
              </w:rPr>
            </w:pPr>
            <w:r>
              <w:rPr>
                <w:sz w:val="24"/>
              </w:rPr>
              <w:t>работы,</w:t>
            </w:r>
            <w:r>
              <w:rPr>
                <w:spacing w:val="-10"/>
                <w:sz w:val="24"/>
              </w:rPr>
              <w:t xml:space="preserve"> </w:t>
            </w:r>
            <w:r>
              <w:rPr>
                <w:sz w:val="24"/>
              </w:rPr>
              <w:t>досуга</w:t>
            </w:r>
            <w:r>
              <w:rPr>
                <w:spacing w:val="-9"/>
                <w:sz w:val="24"/>
              </w:rPr>
              <w:t xml:space="preserve"> </w:t>
            </w:r>
            <w:r>
              <w:rPr>
                <w:sz w:val="24"/>
              </w:rPr>
              <w:t>и</w:t>
            </w:r>
            <w:r>
              <w:rPr>
                <w:spacing w:val="-7"/>
                <w:sz w:val="24"/>
              </w:rPr>
              <w:t xml:space="preserve"> </w:t>
            </w:r>
            <w:r>
              <w:rPr>
                <w:sz w:val="24"/>
              </w:rPr>
              <w:t>любительской</w:t>
            </w:r>
            <w:r>
              <w:rPr>
                <w:spacing w:val="-11"/>
                <w:sz w:val="24"/>
              </w:rPr>
              <w:t xml:space="preserve"> </w:t>
            </w:r>
            <w:r>
              <w:rPr>
                <w:spacing w:val="-2"/>
                <w:sz w:val="24"/>
              </w:rPr>
              <w:t>деятельности</w:t>
            </w:r>
          </w:p>
        </w:tc>
        <w:tc>
          <w:tcPr>
            <w:tcW w:w="4656" w:type="dxa"/>
          </w:tcPr>
          <w:p w:rsidR="007422AF" w:rsidRDefault="007422AF" w:rsidP="00E44BEF">
            <w:pPr>
              <w:pStyle w:val="TableParagraph"/>
              <w:spacing w:line="266" w:lineRule="exact"/>
              <w:ind w:left="136"/>
              <w:rPr>
                <w:sz w:val="24"/>
              </w:rPr>
            </w:pPr>
            <w:r>
              <w:rPr>
                <w:spacing w:val="-2"/>
                <w:sz w:val="24"/>
              </w:rPr>
              <w:t>Встроенные,</w:t>
            </w:r>
            <w:r>
              <w:rPr>
                <w:spacing w:val="13"/>
                <w:sz w:val="24"/>
              </w:rPr>
              <w:t xml:space="preserve"> </w:t>
            </w:r>
            <w:r>
              <w:rPr>
                <w:spacing w:val="-2"/>
                <w:sz w:val="24"/>
              </w:rPr>
              <w:t>встроенно-пристроенные,</w:t>
            </w:r>
          </w:p>
          <w:p w:rsidR="007422AF" w:rsidRDefault="007422AF" w:rsidP="00E44BEF">
            <w:pPr>
              <w:pStyle w:val="TableParagraph"/>
              <w:spacing w:line="265" w:lineRule="exact"/>
              <w:ind w:left="136"/>
              <w:rPr>
                <w:sz w:val="24"/>
              </w:rPr>
            </w:pPr>
            <w:r>
              <w:rPr>
                <w:sz w:val="24"/>
              </w:rPr>
              <w:t>пристроенные</w:t>
            </w:r>
            <w:r>
              <w:rPr>
                <w:spacing w:val="-13"/>
                <w:sz w:val="24"/>
              </w:rPr>
              <w:t xml:space="preserve"> </w:t>
            </w:r>
            <w:r>
              <w:rPr>
                <w:sz w:val="24"/>
              </w:rPr>
              <w:t>к</w:t>
            </w:r>
            <w:r>
              <w:rPr>
                <w:spacing w:val="-15"/>
                <w:sz w:val="24"/>
              </w:rPr>
              <w:t xml:space="preserve"> </w:t>
            </w:r>
            <w:r>
              <w:rPr>
                <w:sz w:val="24"/>
              </w:rPr>
              <w:t>общественным</w:t>
            </w:r>
            <w:r>
              <w:rPr>
                <w:spacing w:val="-12"/>
                <w:sz w:val="24"/>
              </w:rPr>
              <w:t xml:space="preserve"> </w:t>
            </w:r>
            <w:r>
              <w:rPr>
                <w:spacing w:val="-2"/>
                <w:sz w:val="24"/>
              </w:rPr>
              <w:t>зданиям</w:t>
            </w:r>
          </w:p>
        </w:tc>
      </w:tr>
      <w:tr w:rsidR="007422AF" w:rsidTr="00E44BEF">
        <w:trPr>
          <w:trHeight w:val="551"/>
        </w:trPr>
        <w:tc>
          <w:tcPr>
            <w:tcW w:w="4982" w:type="dxa"/>
          </w:tcPr>
          <w:p w:rsidR="007422AF" w:rsidRDefault="007422AF" w:rsidP="00E44BEF">
            <w:pPr>
              <w:pStyle w:val="TableParagraph"/>
              <w:spacing w:line="268" w:lineRule="exact"/>
              <w:ind w:left="131"/>
              <w:rPr>
                <w:sz w:val="24"/>
              </w:rPr>
            </w:pPr>
            <w:r>
              <w:rPr>
                <w:sz w:val="24"/>
              </w:rPr>
              <w:t xml:space="preserve">8 </w:t>
            </w:r>
            <w:r>
              <w:rPr>
                <w:spacing w:val="-2"/>
                <w:sz w:val="24"/>
              </w:rPr>
              <w:t>Библиотеки</w:t>
            </w:r>
          </w:p>
        </w:tc>
        <w:tc>
          <w:tcPr>
            <w:tcW w:w="4656" w:type="dxa"/>
          </w:tcPr>
          <w:p w:rsidR="007422AF" w:rsidRDefault="007422AF" w:rsidP="00E44BEF">
            <w:pPr>
              <w:pStyle w:val="TableParagraph"/>
              <w:spacing w:line="266" w:lineRule="exact"/>
              <w:ind w:left="136"/>
              <w:rPr>
                <w:sz w:val="24"/>
              </w:rPr>
            </w:pPr>
            <w:r>
              <w:rPr>
                <w:spacing w:val="-2"/>
                <w:sz w:val="24"/>
              </w:rPr>
              <w:t>Встроенные,</w:t>
            </w:r>
            <w:r>
              <w:rPr>
                <w:spacing w:val="13"/>
                <w:sz w:val="24"/>
              </w:rPr>
              <w:t xml:space="preserve"> </w:t>
            </w:r>
            <w:r>
              <w:rPr>
                <w:spacing w:val="-2"/>
                <w:sz w:val="24"/>
              </w:rPr>
              <w:t>встроенно-пристроенные,</w:t>
            </w:r>
          </w:p>
          <w:p w:rsidR="007422AF" w:rsidRDefault="007422AF" w:rsidP="00E44BEF">
            <w:pPr>
              <w:pStyle w:val="TableParagraph"/>
              <w:spacing w:line="265" w:lineRule="exact"/>
              <w:ind w:left="136"/>
              <w:rPr>
                <w:sz w:val="24"/>
              </w:rPr>
            </w:pPr>
            <w:r>
              <w:rPr>
                <w:sz w:val="24"/>
              </w:rPr>
              <w:t>пристроенные</w:t>
            </w:r>
            <w:r>
              <w:rPr>
                <w:spacing w:val="-13"/>
                <w:sz w:val="24"/>
              </w:rPr>
              <w:t xml:space="preserve"> </w:t>
            </w:r>
            <w:r>
              <w:rPr>
                <w:sz w:val="24"/>
              </w:rPr>
              <w:t>к</w:t>
            </w:r>
            <w:r>
              <w:rPr>
                <w:spacing w:val="-15"/>
                <w:sz w:val="24"/>
              </w:rPr>
              <w:t xml:space="preserve"> </w:t>
            </w:r>
            <w:r>
              <w:rPr>
                <w:sz w:val="24"/>
              </w:rPr>
              <w:t>общественным</w:t>
            </w:r>
            <w:r>
              <w:rPr>
                <w:spacing w:val="-12"/>
                <w:sz w:val="24"/>
              </w:rPr>
              <w:t xml:space="preserve"> </w:t>
            </w:r>
            <w:r>
              <w:rPr>
                <w:spacing w:val="-2"/>
                <w:sz w:val="24"/>
              </w:rPr>
              <w:t>зданиям</w:t>
            </w:r>
          </w:p>
        </w:tc>
      </w:tr>
      <w:tr w:rsidR="007422AF" w:rsidTr="00E44BEF">
        <w:trPr>
          <w:trHeight w:val="1381"/>
        </w:trPr>
        <w:tc>
          <w:tcPr>
            <w:tcW w:w="4982" w:type="dxa"/>
          </w:tcPr>
          <w:p w:rsidR="007422AF" w:rsidRDefault="007422AF" w:rsidP="00E44BEF">
            <w:pPr>
              <w:pStyle w:val="TableParagraph"/>
              <w:ind w:left="131"/>
              <w:rPr>
                <w:sz w:val="24"/>
              </w:rPr>
            </w:pPr>
            <w:r>
              <w:rPr>
                <w:sz w:val="24"/>
              </w:rPr>
              <w:t>5 Помещения для физкультурно- оздоровительных занятий (спортивно- тренажерные залы повседневного</w:t>
            </w:r>
          </w:p>
          <w:p w:rsidR="007422AF" w:rsidRDefault="007422AF" w:rsidP="00E44BEF">
            <w:pPr>
              <w:pStyle w:val="TableParagraph"/>
              <w:spacing w:line="274" w:lineRule="exact"/>
              <w:ind w:left="131"/>
              <w:rPr>
                <w:sz w:val="24"/>
              </w:rPr>
            </w:pPr>
            <w:r>
              <w:rPr>
                <w:sz w:val="24"/>
              </w:rPr>
              <w:t>обслуживания,</w:t>
            </w:r>
            <w:r>
              <w:rPr>
                <w:spacing w:val="-9"/>
                <w:sz w:val="24"/>
              </w:rPr>
              <w:t xml:space="preserve"> </w:t>
            </w:r>
            <w:r>
              <w:rPr>
                <w:sz w:val="24"/>
              </w:rPr>
              <w:t>спортивные</w:t>
            </w:r>
            <w:r>
              <w:rPr>
                <w:spacing w:val="-13"/>
                <w:sz w:val="24"/>
              </w:rPr>
              <w:t xml:space="preserve"> </w:t>
            </w:r>
            <w:r>
              <w:rPr>
                <w:sz w:val="24"/>
              </w:rPr>
              <w:t>залы</w:t>
            </w:r>
            <w:r>
              <w:rPr>
                <w:spacing w:val="-14"/>
                <w:sz w:val="24"/>
              </w:rPr>
              <w:t xml:space="preserve"> </w:t>
            </w:r>
            <w:r>
              <w:rPr>
                <w:sz w:val="24"/>
              </w:rPr>
              <w:t xml:space="preserve">общего </w:t>
            </w:r>
            <w:r>
              <w:rPr>
                <w:spacing w:val="-2"/>
                <w:sz w:val="24"/>
              </w:rPr>
              <w:t>пользования)</w:t>
            </w:r>
          </w:p>
        </w:tc>
        <w:tc>
          <w:tcPr>
            <w:tcW w:w="4656" w:type="dxa"/>
          </w:tcPr>
          <w:p w:rsidR="007422AF" w:rsidRDefault="007422AF" w:rsidP="00E44BEF">
            <w:pPr>
              <w:pStyle w:val="TableParagraph"/>
              <w:ind w:left="136" w:right="155"/>
              <w:rPr>
                <w:sz w:val="24"/>
              </w:rPr>
            </w:pPr>
            <w:r>
              <w:rPr>
                <w:sz w:val="24"/>
              </w:rPr>
              <w:t>Отдельно стоящие, встроенные, встроенно-пристроенные,</w:t>
            </w:r>
            <w:r>
              <w:rPr>
                <w:spacing w:val="-15"/>
                <w:sz w:val="24"/>
              </w:rPr>
              <w:t xml:space="preserve"> </w:t>
            </w:r>
            <w:r>
              <w:rPr>
                <w:sz w:val="24"/>
              </w:rPr>
              <w:t>пристроенные</w:t>
            </w:r>
            <w:r>
              <w:rPr>
                <w:spacing w:val="-15"/>
                <w:sz w:val="24"/>
              </w:rPr>
              <w:t xml:space="preserve"> </w:t>
            </w:r>
            <w:r>
              <w:rPr>
                <w:sz w:val="24"/>
              </w:rPr>
              <w:t>к общественным зданиям</w:t>
            </w:r>
          </w:p>
        </w:tc>
      </w:tr>
      <w:tr w:rsidR="007422AF" w:rsidTr="00E44BEF">
        <w:trPr>
          <w:trHeight w:val="825"/>
        </w:trPr>
        <w:tc>
          <w:tcPr>
            <w:tcW w:w="4982" w:type="dxa"/>
          </w:tcPr>
          <w:p w:rsidR="007422AF" w:rsidRDefault="007422AF" w:rsidP="00E44BEF">
            <w:pPr>
              <w:pStyle w:val="TableParagraph"/>
              <w:spacing w:line="268" w:lineRule="exact"/>
              <w:ind w:left="131"/>
              <w:rPr>
                <w:sz w:val="24"/>
              </w:rPr>
            </w:pPr>
            <w:r>
              <w:rPr>
                <w:sz w:val="24"/>
              </w:rPr>
              <w:t>6.</w:t>
            </w:r>
            <w:r>
              <w:rPr>
                <w:spacing w:val="2"/>
                <w:sz w:val="24"/>
              </w:rPr>
              <w:t xml:space="preserve"> </w:t>
            </w:r>
            <w:r>
              <w:rPr>
                <w:spacing w:val="-2"/>
                <w:sz w:val="24"/>
              </w:rPr>
              <w:t>Магазины</w:t>
            </w:r>
          </w:p>
        </w:tc>
        <w:tc>
          <w:tcPr>
            <w:tcW w:w="4656" w:type="dxa"/>
          </w:tcPr>
          <w:p w:rsidR="007422AF" w:rsidRDefault="007422AF" w:rsidP="00E44BEF">
            <w:pPr>
              <w:pStyle w:val="TableParagraph"/>
              <w:spacing w:line="237" w:lineRule="auto"/>
              <w:ind w:left="136" w:right="328"/>
              <w:rPr>
                <w:sz w:val="24"/>
              </w:rPr>
            </w:pPr>
            <w:r>
              <w:rPr>
                <w:sz w:val="24"/>
              </w:rPr>
              <w:t>Отдельно стоящие, встроенные, встроенно-пристроенные,</w:t>
            </w:r>
            <w:r>
              <w:rPr>
                <w:spacing w:val="-15"/>
                <w:sz w:val="24"/>
              </w:rPr>
              <w:t xml:space="preserve"> </w:t>
            </w:r>
            <w:r>
              <w:rPr>
                <w:sz w:val="24"/>
              </w:rPr>
              <w:t>пристроенные</w:t>
            </w:r>
          </w:p>
          <w:p w:rsidR="007422AF" w:rsidRDefault="007422AF" w:rsidP="00E44BEF">
            <w:pPr>
              <w:pStyle w:val="TableParagraph"/>
              <w:spacing w:line="261" w:lineRule="exact"/>
              <w:ind w:left="136"/>
              <w:rPr>
                <w:sz w:val="24"/>
              </w:rPr>
            </w:pPr>
            <w:r>
              <w:rPr>
                <w:sz w:val="24"/>
              </w:rPr>
              <w:t>к</w:t>
            </w:r>
            <w:r>
              <w:rPr>
                <w:spacing w:val="-10"/>
                <w:sz w:val="24"/>
              </w:rPr>
              <w:t xml:space="preserve"> </w:t>
            </w:r>
            <w:r>
              <w:rPr>
                <w:sz w:val="24"/>
              </w:rPr>
              <w:t>общественным</w:t>
            </w:r>
            <w:r>
              <w:rPr>
                <w:spacing w:val="-6"/>
                <w:sz w:val="24"/>
              </w:rPr>
              <w:t xml:space="preserve"> </w:t>
            </w:r>
            <w:r>
              <w:rPr>
                <w:spacing w:val="-2"/>
                <w:sz w:val="24"/>
              </w:rPr>
              <w:t>зданиям</w:t>
            </w:r>
          </w:p>
        </w:tc>
      </w:tr>
      <w:tr w:rsidR="007422AF" w:rsidTr="00E44BEF">
        <w:trPr>
          <w:trHeight w:val="551"/>
        </w:trPr>
        <w:tc>
          <w:tcPr>
            <w:tcW w:w="4982" w:type="dxa"/>
          </w:tcPr>
          <w:p w:rsidR="007422AF" w:rsidRDefault="007422AF" w:rsidP="00E44BEF">
            <w:pPr>
              <w:pStyle w:val="TableParagraph"/>
              <w:spacing w:line="268" w:lineRule="exact"/>
              <w:ind w:left="131"/>
              <w:rPr>
                <w:sz w:val="24"/>
              </w:rPr>
            </w:pPr>
            <w:r>
              <w:rPr>
                <w:sz w:val="24"/>
              </w:rPr>
              <w:t>8.</w:t>
            </w:r>
            <w:r>
              <w:rPr>
                <w:spacing w:val="-5"/>
                <w:sz w:val="24"/>
              </w:rPr>
              <w:t xml:space="preserve"> </w:t>
            </w:r>
            <w:r>
              <w:rPr>
                <w:sz w:val="24"/>
              </w:rPr>
              <w:t>Отделения</w:t>
            </w:r>
            <w:r>
              <w:rPr>
                <w:spacing w:val="-5"/>
                <w:sz w:val="24"/>
              </w:rPr>
              <w:t xml:space="preserve"> </w:t>
            </w:r>
            <w:r>
              <w:rPr>
                <w:spacing w:val="-4"/>
                <w:sz w:val="24"/>
              </w:rPr>
              <w:t>связи</w:t>
            </w:r>
          </w:p>
        </w:tc>
        <w:tc>
          <w:tcPr>
            <w:tcW w:w="4656" w:type="dxa"/>
          </w:tcPr>
          <w:p w:rsidR="007422AF" w:rsidRDefault="007422AF" w:rsidP="00E44BEF">
            <w:pPr>
              <w:pStyle w:val="TableParagraph"/>
              <w:spacing w:line="268" w:lineRule="exact"/>
              <w:ind w:left="136"/>
              <w:rPr>
                <w:sz w:val="24"/>
              </w:rPr>
            </w:pPr>
            <w:r>
              <w:rPr>
                <w:spacing w:val="-2"/>
                <w:sz w:val="24"/>
              </w:rPr>
              <w:t>Встроенные,</w:t>
            </w:r>
            <w:r>
              <w:rPr>
                <w:spacing w:val="13"/>
                <w:sz w:val="24"/>
              </w:rPr>
              <w:t xml:space="preserve"> </w:t>
            </w:r>
            <w:r>
              <w:rPr>
                <w:spacing w:val="-2"/>
                <w:sz w:val="24"/>
              </w:rPr>
              <w:t>встроенно-пристроенные,</w:t>
            </w:r>
          </w:p>
          <w:p w:rsidR="007422AF" w:rsidRDefault="007422AF" w:rsidP="00E44BEF">
            <w:pPr>
              <w:pStyle w:val="TableParagraph"/>
              <w:spacing w:before="2" w:line="261" w:lineRule="exact"/>
              <w:ind w:left="136"/>
              <w:rPr>
                <w:sz w:val="24"/>
              </w:rPr>
            </w:pPr>
            <w:r>
              <w:rPr>
                <w:sz w:val="24"/>
              </w:rPr>
              <w:t>пристроенные</w:t>
            </w:r>
            <w:r>
              <w:rPr>
                <w:spacing w:val="-13"/>
                <w:sz w:val="24"/>
              </w:rPr>
              <w:t xml:space="preserve"> </w:t>
            </w:r>
            <w:r>
              <w:rPr>
                <w:sz w:val="24"/>
              </w:rPr>
              <w:t>к</w:t>
            </w:r>
            <w:r>
              <w:rPr>
                <w:spacing w:val="-15"/>
                <w:sz w:val="24"/>
              </w:rPr>
              <w:t xml:space="preserve"> </w:t>
            </w:r>
            <w:r>
              <w:rPr>
                <w:sz w:val="24"/>
              </w:rPr>
              <w:t>общественным</w:t>
            </w:r>
            <w:r>
              <w:rPr>
                <w:spacing w:val="-12"/>
                <w:sz w:val="24"/>
              </w:rPr>
              <w:t xml:space="preserve"> </w:t>
            </w:r>
            <w:r>
              <w:rPr>
                <w:spacing w:val="-2"/>
                <w:sz w:val="24"/>
              </w:rPr>
              <w:t>зданиям</w:t>
            </w:r>
          </w:p>
        </w:tc>
      </w:tr>
      <w:tr w:rsidR="007422AF" w:rsidTr="00E44BEF">
        <w:trPr>
          <w:trHeight w:val="551"/>
        </w:trPr>
        <w:tc>
          <w:tcPr>
            <w:tcW w:w="4982" w:type="dxa"/>
          </w:tcPr>
          <w:p w:rsidR="007422AF" w:rsidRDefault="007422AF" w:rsidP="00E44BEF">
            <w:pPr>
              <w:pStyle w:val="TableParagraph"/>
              <w:spacing w:line="268" w:lineRule="exact"/>
              <w:ind w:left="131"/>
              <w:rPr>
                <w:sz w:val="24"/>
              </w:rPr>
            </w:pPr>
            <w:r>
              <w:rPr>
                <w:sz w:val="24"/>
              </w:rPr>
              <w:t>9.</w:t>
            </w:r>
            <w:r>
              <w:rPr>
                <w:spacing w:val="-4"/>
                <w:sz w:val="24"/>
              </w:rPr>
              <w:t xml:space="preserve"> </w:t>
            </w:r>
            <w:r>
              <w:rPr>
                <w:sz w:val="24"/>
              </w:rPr>
              <w:t>Отделения</w:t>
            </w:r>
            <w:r>
              <w:rPr>
                <w:spacing w:val="-9"/>
                <w:sz w:val="24"/>
              </w:rPr>
              <w:t xml:space="preserve"> </w:t>
            </w:r>
            <w:r>
              <w:rPr>
                <w:sz w:val="24"/>
              </w:rPr>
              <w:t>и</w:t>
            </w:r>
            <w:r>
              <w:rPr>
                <w:spacing w:val="-4"/>
                <w:sz w:val="24"/>
              </w:rPr>
              <w:t xml:space="preserve"> </w:t>
            </w:r>
            <w:r>
              <w:rPr>
                <w:sz w:val="24"/>
              </w:rPr>
              <w:t>филиалы</w:t>
            </w:r>
            <w:r>
              <w:rPr>
                <w:spacing w:val="-8"/>
                <w:sz w:val="24"/>
              </w:rPr>
              <w:t xml:space="preserve"> </w:t>
            </w:r>
            <w:r>
              <w:rPr>
                <w:spacing w:val="-2"/>
                <w:sz w:val="24"/>
              </w:rPr>
              <w:t>банков</w:t>
            </w:r>
          </w:p>
        </w:tc>
        <w:tc>
          <w:tcPr>
            <w:tcW w:w="4656" w:type="dxa"/>
          </w:tcPr>
          <w:p w:rsidR="007422AF" w:rsidRDefault="007422AF" w:rsidP="00E44BEF">
            <w:pPr>
              <w:pStyle w:val="TableParagraph"/>
              <w:spacing w:line="268" w:lineRule="exact"/>
              <w:ind w:left="136"/>
              <w:rPr>
                <w:sz w:val="24"/>
              </w:rPr>
            </w:pPr>
            <w:r>
              <w:rPr>
                <w:spacing w:val="-2"/>
                <w:sz w:val="24"/>
              </w:rPr>
              <w:t>Встроенные,</w:t>
            </w:r>
            <w:r>
              <w:rPr>
                <w:spacing w:val="13"/>
                <w:sz w:val="24"/>
              </w:rPr>
              <w:t xml:space="preserve"> </w:t>
            </w:r>
            <w:r>
              <w:rPr>
                <w:spacing w:val="-2"/>
                <w:sz w:val="24"/>
              </w:rPr>
              <w:t>встроенно-пристроенные,</w:t>
            </w:r>
          </w:p>
          <w:p w:rsidR="007422AF" w:rsidRDefault="007422AF" w:rsidP="00E44BEF">
            <w:pPr>
              <w:pStyle w:val="TableParagraph"/>
              <w:spacing w:before="2" w:line="261" w:lineRule="exact"/>
              <w:ind w:left="136"/>
              <w:rPr>
                <w:sz w:val="24"/>
              </w:rPr>
            </w:pPr>
            <w:r>
              <w:rPr>
                <w:sz w:val="24"/>
              </w:rPr>
              <w:t>пристроенные</w:t>
            </w:r>
            <w:r>
              <w:rPr>
                <w:spacing w:val="-14"/>
                <w:sz w:val="24"/>
              </w:rPr>
              <w:t xml:space="preserve"> </w:t>
            </w:r>
            <w:r>
              <w:rPr>
                <w:sz w:val="24"/>
              </w:rPr>
              <w:t>и</w:t>
            </w:r>
            <w:r>
              <w:rPr>
                <w:spacing w:val="-13"/>
                <w:sz w:val="24"/>
              </w:rPr>
              <w:t xml:space="preserve"> </w:t>
            </w:r>
            <w:r>
              <w:rPr>
                <w:sz w:val="24"/>
              </w:rPr>
              <w:t>общественным</w:t>
            </w:r>
            <w:r>
              <w:rPr>
                <w:spacing w:val="-10"/>
                <w:sz w:val="24"/>
              </w:rPr>
              <w:t xml:space="preserve"> </w:t>
            </w:r>
            <w:r>
              <w:rPr>
                <w:spacing w:val="-2"/>
                <w:sz w:val="24"/>
              </w:rPr>
              <w:t>зданиям</w:t>
            </w:r>
          </w:p>
        </w:tc>
      </w:tr>
      <w:tr w:rsidR="007E7C79" w:rsidTr="00E44BEF">
        <w:trPr>
          <w:trHeight w:val="551"/>
        </w:trPr>
        <w:tc>
          <w:tcPr>
            <w:tcW w:w="4982" w:type="dxa"/>
          </w:tcPr>
          <w:p w:rsidR="007E7C79" w:rsidRDefault="007E7C79" w:rsidP="007E7C79">
            <w:pPr>
              <w:pStyle w:val="TableParagraph"/>
              <w:spacing w:line="268" w:lineRule="exact"/>
              <w:ind w:left="131"/>
              <w:rPr>
                <w:sz w:val="24"/>
              </w:rPr>
            </w:pPr>
            <w:r>
              <w:rPr>
                <w:sz w:val="24"/>
              </w:rPr>
              <w:t>10.</w:t>
            </w:r>
            <w:r>
              <w:rPr>
                <w:spacing w:val="-9"/>
                <w:sz w:val="24"/>
              </w:rPr>
              <w:t xml:space="preserve"> </w:t>
            </w:r>
            <w:r>
              <w:rPr>
                <w:sz w:val="24"/>
              </w:rPr>
              <w:t>Общественные</w:t>
            </w:r>
            <w:r>
              <w:rPr>
                <w:spacing w:val="-11"/>
                <w:sz w:val="24"/>
              </w:rPr>
              <w:t xml:space="preserve"> </w:t>
            </w:r>
            <w:r>
              <w:rPr>
                <w:sz w:val="24"/>
              </w:rPr>
              <w:t>пункты</w:t>
            </w:r>
            <w:r>
              <w:rPr>
                <w:spacing w:val="-9"/>
                <w:sz w:val="24"/>
              </w:rPr>
              <w:t xml:space="preserve"> </w:t>
            </w:r>
            <w:r>
              <w:rPr>
                <w:sz w:val="24"/>
              </w:rPr>
              <w:t>охраны</w:t>
            </w:r>
            <w:r>
              <w:rPr>
                <w:spacing w:val="-13"/>
                <w:sz w:val="24"/>
              </w:rPr>
              <w:t xml:space="preserve"> </w:t>
            </w:r>
            <w:r>
              <w:rPr>
                <w:spacing w:val="-2"/>
                <w:sz w:val="24"/>
              </w:rPr>
              <w:t>порядка</w:t>
            </w:r>
          </w:p>
        </w:tc>
        <w:tc>
          <w:tcPr>
            <w:tcW w:w="4656" w:type="dxa"/>
          </w:tcPr>
          <w:p w:rsidR="007E7C79" w:rsidRDefault="007E7C79" w:rsidP="007E7C79">
            <w:pPr>
              <w:pStyle w:val="TableParagraph"/>
              <w:spacing w:line="268" w:lineRule="exact"/>
              <w:ind w:left="136"/>
              <w:rPr>
                <w:sz w:val="24"/>
              </w:rPr>
            </w:pPr>
            <w:r>
              <w:rPr>
                <w:spacing w:val="-2"/>
                <w:sz w:val="24"/>
              </w:rPr>
              <w:t>Встроенные,</w:t>
            </w:r>
            <w:r>
              <w:rPr>
                <w:spacing w:val="13"/>
                <w:sz w:val="24"/>
              </w:rPr>
              <w:t xml:space="preserve"> </w:t>
            </w:r>
            <w:r>
              <w:rPr>
                <w:spacing w:val="-2"/>
                <w:sz w:val="24"/>
              </w:rPr>
              <w:t>встроенно-пристроенные,</w:t>
            </w:r>
          </w:p>
          <w:p w:rsidR="007E7C79" w:rsidRDefault="007E7C79" w:rsidP="007E7C79">
            <w:pPr>
              <w:pStyle w:val="TableParagraph"/>
              <w:spacing w:before="2" w:line="266" w:lineRule="exact"/>
              <w:ind w:left="136"/>
              <w:rPr>
                <w:sz w:val="24"/>
              </w:rPr>
            </w:pPr>
            <w:r>
              <w:rPr>
                <w:sz w:val="24"/>
              </w:rPr>
              <w:t>пристроенные</w:t>
            </w:r>
            <w:r>
              <w:rPr>
                <w:spacing w:val="-9"/>
                <w:sz w:val="24"/>
              </w:rPr>
              <w:t xml:space="preserve"> </w:t>
            </w:r>
            <w:r>
              <w:rPr>
                <w:sz w:val="24"/>
              </w:rPr>
              <w:t>к</w:t>
            </w:r>
            <w:r>
              <w:rPr>
                <w:spacing w:val="-12"/>
                <w:sz w:val="24"/>
              </w:rPr>
              <w:t xml:space="preserve"> </w:t>
            </w:r>
            <w:r>
              <w:rPr>
                <w:sz w:val="24"/>
              </w:rPr>
              <w:t>и</w:t>
            </w:r>
            <w:r>
              <w:rPr>
                <w:spacing w:val="-10"/>
                <w:sz w:val="24"/>
              </w:rPr>
              <w:t xml:space="preserve"> </w:t>
            </w:r>
            <w:r>
              <w:rPr>
                <w:sz w:val="24"/>
              </w:rPr>
              <w:t>общественным</w:t>
            </w:r>
            <w:r>
              <w:rPr>
                <w:spacing w:val="-10"/>
                <w:sz w:val="24"/>
              </w:rPr>
              <w:t xml:space="preserve"> </w:t>
            </w:r>
            <w:r>
              <w:rPr>
                <w:spacing w:val="-2"/>
                <w:sz w:val="24"/>
              </w:rPr>
              <w:t>зданиям</w:t>
            </w:r>
          </w:p>
        </w:tc>
      </w:tr>
    </w:tbl>
    <w:p w:rsidR="007422AF" w:rsidRDefault="007422AF" w:rsidP="007422AF">
      <w:pPr>
        <w:pStyle w:val="TableParagraph"/>
        <w:spacing w:line="261" w:lineRule="exact"/>
        <w:rPr>
          <w:sz w:val="24"/>
        </w:rPr>
        <w:sectPr w:rsidR="007422AF">
          <w:pgSz w:w="11900" w:h="16840"/>
          <w:pgMar w:top="560" w:right="708" w:bottom="700" w:left="992" w:header="0" w:footer="518" w:gutter="0"/>
          <w:cols w:space="720"/>
        </w:sectPr>
      </w:pPr>
    </w:p>
    <w:p w:rsidR="007422AF" w:rsidRDefault="007422AF" w:rsidP="007422AF">
      <w:pPr>
        <w:pStyle w:val="a3"/>
        <w:spacing w:before="5"/>
        <w:ind w:left="0" w:firstLine="0"/>
        <w:jc w:val="left"/>
        <w:rPr>
          <w:sz w:val="2"/>
        </w:rPr>
      </w:pPr>
    </w:p>
    <w:p w:rsidR="007422AF" w:rsidRPr="00F73327" w:rsidRDefault="007422AF" w:rsidP="00F73327">
      <w:pPr>
        <w:pStyle w:val="a7"/>
        <w:numPr>
          <w:ilvl w:val="0"/>
          <w:numId w:val="77"/>
        </w:numPr>
        <w:tabs>
          <w:tab w:val="left" w:pos="1357"/>
        </w:tabs>
        <w:ind w:right="422" w:firstLine="566"/>
        <w:rPr>
          <w:sz w:val="26"/>
          <w:szCs w:val="26"/>
        </w:rPr>
      </w:pPr>
      <w:r w:rsidRPr="00F73327">
        <w:rPr>
          <w:sz w:val="26"/>
          <w:szCs w:val="26"/>
        </w:rPr>
        <w:t>Расчет количества и вместимость учреждений, организаций, расположенных в общественно-деловой зоне, их размещение следует производить в соответствии с главой 3</w:t>
      </w:r>
      <w:r w:rsidRPr="00F73327">
        <w:rPr>
          <w:spacing w:val="80"/>
          <w:w w:val="150"/>
          <w:sz w:val="26"/>
          <w:szCs w:val="26"/>
        </w:rPr>
        <w:t xml:space="preserve"> </w:t>
      </w:r>
      <w:r w:rsidRPr="00F73327">
        <w:rPr>
          <w:sz w:val="26"/>
          <w:szCs w:val="26"/>
        </w:rPr>
        <w:t>настоящих нормативов. Для объектов, не указанных в главе3 настоящих нормативов расчетные данные следует устанавливать в задании на проектирование.</w:t>
      </w:r>
    </w:p>
    <w:p w:rsidR="007422AF" w:rsidRPr="00F73327" w:rsidRDefault="007422AF" w:rsidP="00F73327">
      <w:pPr>
        <w:pStyle w:val="a7"/>
        <w:numPr>
          <w:ilvl w:val="0"/>
          <w:numId w:val="77"/>
        </w:numPr>
        <w:tabs>
          <w:tab w:val="left" w:pos="1233"/>
        </w:tabs>
        <w:spacing w:line="242" w:lineRule="auto"/>
        <w:ind w:right="419" w:firstLine="566"/>
        <w:rPr>
          <w:sz w:val="26"/>
          <w:szCs w:val="26"/>
        </w:rPr>
      </w:pPr>
      <w:r w:rsidRPr="00F73327">
        <w:rPr>
          <w:sz w:val="26"/>
          <w:szCs w:val="26"/>
        </w:rPr>
        <w:t>Расстояния от зданий и границ земельных участков учреждений, организаций и предприятий обслуживания следует принимать не менее приведенных в таблице 1</w:t>
      </w:r>
      <w:r w:rsidR="009E6660">
        <w:rPr>
          <w:sz w:val="26"/>
          <w:szCs w:val="26"/>
        </w:rPr>
        <w:t>8</w:t>
      </w:r>
      <w:r w:rsidRPr="00F73327">
        <w:rPr>
          <w:sz w:val="26"/>
          <w:szCs w:val="26"/>
        </w:rPr>
        <w:t>.</w:t>
      </w:r>
    </w:p>
    <w:p w:rsidR="007422AF" w:rsidRPr="00F73327" w:rsidRDefault="007422AF" w:rsidP="00F73327">
      <w:pPr>
        <w:pStyle w:val="a3"/>
        <w:spacing w:before="120"/>
        <w:ind w:left="707" w:firstLine="0"/>
        <w:jc w:val="left"/>
        <w:rPr>
          <w:sz w:val="26"/>
          <w:szCs w:val="26"/>
        </w:rPr>
      </w:pPr>
      <w:r w:rsidRPr="00F73327">
        <w:rPr>
          <w:sz w:val="26"/>
          <w:szCs w:val="26"/>
        </w:rPr>
        <w:t>Таблица</w:t>
      </w:r>
      <w:r w:rsidRPr="00F73327">
        <w:rPr>
          <w:spacing w:val="-5"/>
          <w:sz w:val="26"/>
          <w:szCs w:val="26"/>
        </w:rPr>
        <w:t xml:space="preserve"> </w:t>
      </w:r>
      <w:r w:rsidRPr="00F73327">
        <w:rPr>
          <w:sz w:val="26"/>
          <w:szCs w:val="26"/>
        </w:rPr>
        <w:t>1</w:t>
      </w:r>
      <w:r w:rsidR="009E6660">
        <w:rPr>
          <w:sz w:val="26"/>
          <w:szCs w:val="26"/>
        </w:rPr>
        <w:t>8</w:t>
      </w:r>
      <w:r w:rsidRPr="00F73327">
        <w:rPr>
          <w:sz w:val="26"/>
          <w:szCs w:val="26"/>
        </w:rPr>
        <w:t>.</w:t>
      </w:r>
      <w:r w:rsidRPr="00F73327">
        <w:rPr>
          <w:spacing w:val="-3"/>
          <w:sz w:val="26"/>
          <w:szCs w:val="26"/>
        </w:rPr>
        <w:t xml:space="preserve"> </w:t>
      </w:r>
      <w:r w:rsidRPr="00F73327">
        <w:rPr>
          <w:sz w:val="26"/>
          <w:szCs w:val="26"/>
        </w:rPr>
        <w:t>Расстояния</w:t>
      </w:r>
      <w:r w:rsidRPr="00F73327">
        <w:rPr>
          <w:spacing w:val="-4"/>
          <w:sz w:val="26"/>
          <w:szCs w:val="26"/>
        </w:rPr>
        <w:t xml:space="preserve"> </w:t>
      </w:r>
      <w:r w:rsidRPr="00F73327">
        <w:rPr>
          <w:sz w:val="26"/>
          <w:szCs w:val="26"/>
        </w:rPr>
        <w:t>от</w:t>
      </w:r>
      <w:r w:rsidRPr="00F73327">
        <w:rPr>
          <w:spacing w:val="-7"/>
          <w:sz w:val="26"/>
          <w:szCs w:val="26"/>
        </w:rPr>
        <w:t xml:space="preserve"> </w:t>
      </w:r>
      <w:r w:rsidRPr="00F73327">
        <w:rPr>
          <w:sz w:val="26"/>
          <w:szCs w:val="26"/>
        </w:rPr>
        <w:t>зданий</w:t>
      </w:r>
      <w:r w:rsidRPr="00F73327">
        <w:rPr>
          <w:spacing w:val="-6"/>
          <w:sz w:val="26"/>
          <w:szCs w:val="26"/>
        </w:rPr>
        <w:t xml:space="preserve"> </w:t>
      </w:r>
      <w:r w:rsidRPr="00F73327">
        <w:rPr>
          <w:sz w:val="26"/>
          <w:szCs w:val="26"/>
        </w:rPr>
        <w:t>и</w:t>
      </w:r>
      <w:r w:rsidRPr="00F73327">
        <w:rPr>
          <w:spacing w:val="-5"/>
          <w:sz w:val="26"/>
          <w:szCs w:val="26"/>
        </w:rPr>
        <w:t xml:space="preserve"> </w:t>
      </w:r>
      <w:r w:rsidRPr="00F73327">
        <w:rPr>
          <w:sz w:val="26"/>
          <w:szCs w:val="26"/>
        </w:rPr>
        <w:t>границ</w:t>
      </w:r>
      <w:r w:rsidRPr="00F73327">
        <w:rPr>
          <w:spacing w:val="-6"/>
          <w:sz w:val="26"/>
          <w:szCs w:val="26"/>
        </w:rPr>
        <w:t xml:space="preserve"> </w:t>
      </w:r>
      <w:r w:rsidRPr="00F73327">
        <w:rPr>
          <w:sz w:val="26"/>
          <w:szCs w:val="26"/>
        </w:rPr>
        <w:t>земельных</w:t>
      </w:r>
      <w:r w:rsidRPr="00F73327">
        <w:rPr>
          <w:spacing w:val="-6"/>
          <w:sz w:val="26"/>
          <w:szCs w:val="26"/>
        </w:rPr>
        <w:t xml:space="preserve"> </w:t>
      </w:r>
      <w:r w:rsidRPr="00F73327">
        <w:rPr>
          <w:spacing w:val="-2"/>
          <w:sz w:val="26"/>
          <w:szCs w:val="26"/>
        </w:rPr>
        <w:t>участков</w:t>
      </w:r>
    </w:p>
    <w:tbl>
      <w:tblPr>
        <w:tblStyle w:val="TableNormal"/>
        <w:tblW w:w="0" w:type="auto"/>
        <w:tblInd w:w="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9"/>
        <w:gridCol w:w="1162"/>
        <w:gridCol w:w="1392"/>
        <w:gridCol w:w="3120"/>
      </w:tblGrid>
      <w:tr w:rsidR="007422AF" w:rsidTr="00E44BEF">
        <w:trPr>
          <w:trHeight w:val="508"/>
        </w:trPr>
        <w:tc>
          <w:tcPr>
            <w:tcW w:w="4109" w:type="dxa"/>
            <w:vMerge w:val="restart"/>
          </w:tcPr>
          <w:p w:rsidR="007422AF" w:rsidRDefault="007422AF" w:rsidP="00E44BEF">
            <w:pPr>
              <w:pStyle w:val="TableParagraph"/>
              <w:spacing w:line="242" w:lineRule="auto"/>
              <w:ind w:left="78" w:right="88"/>
            </w:pPr>
            <w:r>
              <w:t>Здания</w:t>
            </w:r>
            <w:r>
              <w:rPr>
                <w:spacing w:val="-14"/>
              </w:rPr>
              <w:t xml:space="preserve"> </w:t>
            </w:r>
            <w:r>
              <w:t>(земельные</w:t>
            </w:r>
            <w:r>
              <w:rPr>
                <w:spacing w:val="-14"/>
              </w:rPr>
              <w:t xml:space="preserve"> </w:t>
            </w:r>
            <w:r>
              <w:t>участки)</w:t>
            </w:r>
            <w:r>
              <w:rPr>
                <w:spacing w:val="-11"/>
              </w:rPr>
              <w:t xml:space="preserve"> </w:t>
            </w:r>
            <w:r>
              <w:t xml:space="preserve">учреждений, организаций и предприятий </w:t>
            </w:r>
            <w:r>
              <w:rPr>
                <w:spacing w:val="-2"/>
              </w:rPr>
              <w:t>обслуживания</w:t>
            </w:r>
          </w:p>
        </w:tc>
        <w:tc>
          <w:tcPr>
            <w:tcW w:w="5674" w:type="dxa"/>
            <w:gridSpan w:val="3"/>
          </w:tcPr>
          <w:p w:rsidR="007422AF" w:rsidRDefault="007422AF" w:rsidP="00E44BEF">
            <w:pPr>
              <w:pStyle w:val="TableParagraph"/>
              <w:spacing w:line="244" w:lineRule="exact"/>
              <w:ind w:left="78"/>
            </w:pPr>
            <w:r>
              <w:t>Расстояния</w:t>
            </w:r>
            <w:r>
              <w:rPr>
                <w:spacing w:val="-6"/>
              </w:rPr>
              <w:t xml:space="preserve"> </w:t>
            </w:r>
            <w:r>
              <w:t>от</w:t>
            </w:r>
            <w:r>
              <w:rPr>
                <w:spacing w:val="-6"/>
              </w:rPr>
              <w:t xml:space="preserve"> </w:t>
            </w:r>
            <w:r>
              <w:t>зданий</w:t>
            </w:r>
            <w:r>
              <w:rPr>
                <w:spacing w:val="-7"/>
              </w:rPr>
              <w:t xml:space="preserve"> </w:t>
            </w:r>
            <w:r>
              <w:t>(границ</w:t>
            </w:r>
            <w:r>
              <w:rPr>
                <w:spacing w:val="-3"/>
              </w:rPr>
              <w:t xml:space="preserve"> </w:t>
            </w:r>
            <w:r>
              <w:t>участков)</w:t>
            </w:r>
            <w:r>
              <w:rPr>
                <w:spacing w:val="-5"/>
              </w:rPr>
              <w:t xml:space="preserve"> </w:t>
            </w:r>
            <w:r>
              <w:rPr>
                <w:spacing w:val="-2"/>
              </w:rPr>
              <w:t>учреждений,</w:t>
            </w:r>
          </w:p>
          <w:p w:rsidR="007422AF" w:rsidRDefault="007422AF" w:rsidP="00E44BEF">
            <w:pPr>
              <w:pStyle w:val="TableParagraph"/>
              <w:spacing w:before="1" w:line="243" w:lineRule="exact"/>
              <w:ind w:left="78"/>
            </w:pPr>
            <w:r>
              <w:t>организаций</w:t>
            </w:r>
            <w:r>
              <w:rPr>
                <w:spacing w:val="-9"/>
              </w:rPr>
              <w:t xml:space="preserve"> </w:t>
            </w:r>
            <w:r>
              <w:t>и</w:t>
            </w:r>
            <w:r>
              <w:rPr>
                <w:spacing w:val="-8"/>
              </w:rPr>
              <w:t xml:space="preserve"> </w:t>
            </w:r>
            <w:r>
              <w:t>предприятий</w:t>
            </w:r>
            <w:r>
              <w:rPr>
                <w:spacing w:val="-8"/>
              </w:rPr>
              <w:t xml:space="preserve"> </w:t>
            </w:r>
            <w:r>
              <w:t>обслуживания,</w:t>
            </w:r>
            <w:r>
              <w:rPr>
                <w:spacing w:val="-4"/>
              </w:rPr>
              <w:t xml:space="preserve"> </w:t>
            </w:r>
            <w:r>
              <w:rPr>
                <w:spacing w:val="-10"/>
              </w:rPr>
              <w:t>м</w:t>
            </w:r>
          </w:p>
        </w:tc>
      </w:tr>
      <w:tr w:rsidR="007422AF" w:rsidTr="00E44BEF">
        <w:trPr>
          <w:trHeight w:val="1261"/>
        </w:trPr>
        <w:tc>
          <w:tcPr>
            <w:tcW w:w="4109" w:type="dxa"/>
            <w:vMerge/>
            <w:tcBorders>
              <w:top w:val="nil"/>
            </w:tcBorders>
          </w:tcPr>
          <w:p w:rsidR="007422AF" w:rsidRDefault="007422AF" w:rsidP="00E44BEF">
            <w:pPr>
              <w:rPr>
                <w:sz w:val="2"/>
                <w:szCs w:val="2"/>
              </w:rPr>
            </w:pPr>
          </w:p>
        </w:tc>
        <w:tc>
          <w:tcPr>
            <w:tcW w:w="1162" w:type="dxa"/>
          </w:tcPr>
          <w:p w:rsidR="007422AF" w:rsidRDefault="007422AF" w:rsidP="00E44BEF">
            <w:pPr>
              <w:pStyle w:val="TableParagraph"/>
              <w:ind w:left="107" w:right="77"/>
              <w:jc w:val="center"/>
            </w:pPr>
            <w:r>
              <w:rPr>
                <w:spacing w:val="-6"/>
              </w:rPr>
              <w:t>до</w:t>
            </w:r>
            <w:r>
              <w:rPr>
                <w:spacing w:val="-2"/>
              </w:rPr>
              <w:t xml:space="preserve"> красной линии магистрал</w:t>
            </w:r>
          </w:p>
          <w:p w:rsidR="007422AF" w:rsidRDefault="007422AF" w:rsidP="00E44BEF">
            <w:pPr>
              <w:pStyle w:val="TableParagraph"/>
              <w:spacing w:line="238" w:lineRule="exact"/>
              <w:ind w:left="25"/>
              <w:jc w:val="center"/>
            </w:pPr>
            <w:r>
              <w:t>ьных</w:t>
            </w:r>
            <w:r>
              <w:rPr>
                <w:spacing w:val="2"/>
              </w:rPr>
              <w:t xml:space="preserve"> </w:t>
            </w:r>
            <w:r>
              <w:rPr>
                <w:spacing w:val="-4"/>
              </w:rPr>
              <w:t>улиц</w:t>
            </w:r>
          </w:p>
        </w:tc>
        <w:tc>
          <w:tcPr>
            <w:tcW w:w="1392" w:type="dxa"/>
          </w:tcPr>
          <w:p w:rsidR="007422AF" w:rsidRDefault="007422AF" w:rsidP="00E44BEF">
            <w:pPr>
              <w:pStyle w:val="TableParagraph"/>
              <w:ind w:left="78" w:right="616"/>
              <w:jc w:val="both"/>
            </w:pPr>
            <w:r>
              <w:t>до</w:t>
            </w:r>
            <w:r>
              <w:rPr>
                <w:spacing w:val="-14"/>
              </w:rPr>
              <w:t xml:space="preserve"> </w:t>
            </w:r>
            <w:r>
              <w:t xml:space="preserve">стен </w:t>
            </w:r>
            <w:r>
              <w:rPr>
                <w:spacing w:val="-4"/>
              </w:rPr>
              <w:t xml:space="preserve">жилых </w:t>
            </w:r>
            <w:r>
              <w:rPr>
                <w:spacing w:val="-2"/>
              </w:rPr>
              <w:t>домов</w:t>
            </w:r>
          </w:p>
        </w:tc>
        <w:tc>
          <w:tcPr>
            <w:tcW w:w="3120" w:type="dxa"/>
          </w:tcPr>
          <w:p w:rsidR="007422AF" w:rsidRDefault="007422AF" w:rsidP="00E44BEF">
            <w:pPr>
              <w:pStyle w:val="TableParagraph"/>
              <w:ind w:left="11"/>
            </w:pPr>
            <w:r>
              <w:t>до</w:t>
            </w:r>
            <w:r>
              <w:rPr>
                <w:spacing w:val="-14"/>
              </w:rPr>
              <w:t xml:space="preserve"> </w:t>
            </w:r>
            <w:r>
              <w:t>зданий</w:t>
            </w:r>
            <w:r>
              <w:rPr>
                <w:spacing w:val="-12"/>
              </w:rPr>
              <w:t xml:space="preserve"> </w:t>
            </w:r>
            <w:r>
              <w:t>общеобразовательных организаций, дошкольных образовательных</w:t>
            </w:r>
            <w:r>
              <w:rPr>
                <w:spacing w:val="-14"/>
              </w:rPr>
              <w:t xml:space="preserve"> </w:t>
            </w:r>
            <w:r>
              <w:t>и</w:t>
            </w:r>
            <w:r>
              <w:rPr>
                <w:spacing w:val="-14"/>
              </w:rPr>
              <w:t xml:space="preserve"> </w:t>
            </w:r>
            <w:r>
              <w:t xml:space="preserve">медицинских </w:t>
            </w:r>
            <w:r>
              <w:rPr>
                <w:spacing w:val="-2"/>
              </w:rPr>
              <w:t>организаций</w:t>
            </w:r>
          </w:p>
        </w:tc>
      </w:tr>
      <w:tr w:rsidR="007422AF" w:rsidTr="00E44BEF">
        <w:trPr>
          <w:trHeight w:val="762"/>
        </w:trPr>
        <w:tc>
          <w:tcPr>
            <w:tcW w:w="4109" w:type="dxa"/>
          </w:tcPr>
          <w:p w:rsidR="007422AF" w:rsidRDefault="007422AF" w:rsidP="00E44BEF">
            <w:pPr>
              <w:pStyle w:val="TableParagraph"/>
              <w:spacing w:line="242" w:lineRule="auto"/>
              <w:ind w:left="78" w:right="88"/>
            </w:pPr>
            <w:r>
              <w:t>Дошкольные образовательные и общеобразовательные</w:t>
            </w:r>
            <w:r>
              <w:rPr>
                <w:spacing w:val="-14"/>
              </w:rPr>
              <w:t xml:space="preserve"> </w:t>
            </w:r>
            <w:r>
              <w:t>организации</w:t>
            </w:r>
          </w:p>
          <w:p w:rsidR="007422AF" w:rsidRDefault="007422AF" w:rsidP="00E44BEF">
            <w:pPr>
              <w:pStyle w:val="TableParagraph"/>
              <w:spacing w:line="240" w:lineRule="exact"/>
              <w:ind w:left="78"/>
            </w:pPr>
            <w:r>
              <w:t>(стены</w:t>
            </w:r>
            <w:r>
              <w:rPr>
                <w:spacing w:val="-4"/>
              </w:rPr>
              <w:t xml:space="preserve"> </w:t>
            </w:r>
            <w:r>
              <w:rPr>
                <w:spacing w:val="-2"/>
              </w:rPr>
              <w:t>здания)</w:t>
            </w:r>
          </w:p>
        </w:tc>
        <w:tc>
          <w:tcPr>
            <w:tcW w:w="1162" w:type="dxa"/>
          </w:tcPr>
          <w:p w:rsidR="007422AF" w:rsidRDefault="007422AF" w:rsidP="00E44BEF">
            <w:pPr>
              <w:pStyle w:val="TableParagraph"/>
              <w:spacing w:line="244" w:lineRule="exact"/>
              <w:ind w:left="25" w:right="7"/>
              <w:jc w:val="center"/>
            </w:pPr>
            <w:r>
              <w:rPr>
                <w:spacing w:val="-5"/>
              </w:rPr>
              <w:t>10</w:t>
            </w:r>
          </w:p>
        </w:tc>
        <w:tc>
          <w:tcPr>
            <w:tcW w:w="4512" w:type="dxa"/>
            <w:gridSpan w:val="2"/>
          </w:tcPr>
          <w:p w:rsidR="007422AF" w:rsidRDefault="007422AF" w:rsidP="00E44BEF">
            <w:pPr>
              <w:pStyle w:val="TableParagraph"/>
              <w:spacing w:line="244" w:lineRule="exact"/>
              <w:ind w:left="428"/>
            </w:pPr>
            <w:r>
              <w:t>По</w:t>
            </w:r>
            <w:r>
              <w:rPr>
                <w:spacing w:val="-6"/>
              </w:rPr>
              <w:t xml:space="preserve"> </w:t>
            </w:r>
            <w:r>
              <w:t>нормам</w:t>
            </w:r>
            <w:r>
              <w:rPr>
                <w:spacing w:val="-1"/>
              </w:rPr>
              <w:t xml:space="preserve"> </w:t>
            </w:r>
            <w:r>
              <w:t>инсоляции</w:t>
            </w:r>
            <w:r>
              <w:rPr>
                <w:spacing w:val="-4"/>
              </w:rPr>
              <w:t xml:space="preserve"> </w:t>
            </w:r>
            <w:r>
              <w:t>и</w:t>
            </w:r>
            <w:r>
              <w:rPr>
                <w:spacing w:val="1"/>
              </w:rPr>
              <w:t xml:space="preserve"> </w:t>
            </w:r>
            <w:r>
              <w:rPr>
                <w:spacing w:val="-2"/>
              </w:rPr>
              <w:t>освещенности</w:t>
            </w:r>
          </w:p>
        </w:tc>
      </w:tr>
      <w:tr w:rsidR="007422AF" w:rsidTr="00E44BEF">
        <w:trPr>
          <w:trHeight w:val="248"/>
        </w:trPr>
        <w:tc>
          <w:tcPr>
            <w:tcW w:w="4109" w:type="dxa"/>
          </w:tcPr>
          <w:p w:rsidR="007422AF" w:rsidRDefault="007422AF" w:rsidP="00E44BEF">
            <w:pPr>
              <w:pStyle w:val="TableParagraph"/>
              <w:spacing w:line="229" w:lineRule="exact"/>
              <w:ind w:left="78"/>
            </w:pPr>
            <w:r>
              <w:t>Приемные</w:t>
            </w:r>
            <w:r>
              <w:rPr>
                <w:spacing w:val="-11"/>
              </w:rPr>
              <w:t xml:space="preserve"> </w:t>
            </w:r>
            <w:r>
              <w:t>пункты</w:t>
            </w:r>
            <w:r>
              <w:rPr>
                <w:spacing w:val="-5"/>
              </w:rPr>
              <w:t xml:space="preserve"> </w:t>
            </w:r>
            <w:r>
              <w:t>вторичного</w:t>
            </w:r>
            <w:r>
              <w:rPr>
                <w:spacing w:val="-9"/>
              </w:rPr>
              <w:t xml:space="preserve"> </w:t>
            </w:r>
            <w:r>
              <w:rPr>
                <w:spacing w:val="-2"/>
              </w:rPr>
              <w:t>сырья</w:t>
            </w:r>
          </w:p>
        </w:tc>
        <w:tc>
          <w:tcPr>
            <w:tcW w:w="1162" w:type="dxa"/>
          </w:tcPr>
          <w:p w:rsidR="007422AF" w:rsidRDefault="007422AF" w:rsidP="00E44BEF">
            <w:pPr>
              <w:pStyle w:val="TableParagraph"/>
              <w:spacing w:line="229" w:lineRule="exact"/>
              <w:ind w:left="25" w:right="1"/>
              <w:jc w:val="center"/>
            </w:pPr>
            <w:r>
              <w:rPr>
                <w:spacing w:val="-10"/>
              </w:rPr>
              <w:t>-</w:t>
            </w:r>
          </w:p>
        </w:tc>
        <w:tc>
          <w:tcPr>
            <w:tcW w:w="1392" w:type="dxa"/>
          </w:tcPr>
          <w:p w:rsidR="007422AF" w:rsidRDefault="007422AF" w:rsidP="00E44BEF">
            <w:pPr>
              <w:pStyle w:val="TableParagraph"/>
              <w:spacing w:line="229" w:lineRule="exact"/>
              <w:ind w:left="27"/>
              <w:jc w:val="center"/>
            </w:pPr>
            <w:r>
              <w:rPr>
                <w:spacing w:val="-5"/>
              </w:rPr>
              <w:t>20*</w:t>
            </w:r>
          </w:p>
        </w:tc>
        <w:tc>
          <w:tcPr>
            <w:tcW w:w="3120" w:type="dxa"/>
          </w:tcPr>
          <w:p w:rsidR="007422AF" w:rsidRDefault="007422AF" w:rsidP="00E44BEF">
            <w:pPr>
              <w:pStyle w:val="TableParagraph"/>
              <w:spacing w:line="229" w:lineRule="exact"/>
              <w:ind w:left="17"/>
              <w:jc w:val="center"/>
            </w:pPr>
            <w:r>
              <w:rPr>
                <w:spacing w:val="-5"/>
              </w:rPr>
              <w:t>50</w:t>
            </w:r>
          </w:p>
        </w:tc>
      </w:tr>
      <w:tr w:rsidR="007422AF" w:rsidTr="00E44BEF">
        <w:trPr>
          <w:trHeight w:val="253"/>
        </w:trPr>
        <w:tc>
          <w:tcPr>
            <w:tcW w:w="4109" w:type="dxa"/>
          </w:tcPr>
          <w:p w:rsidR="007422AF" w:rsidRDefault="007422AF" w:rsidP="00E44BEF">
            <w:pPr>
              <w:pStyle w:val="TableParagraph"/>
              <w:spacing w:line="234" w:lineRule="exact"/>
              <w:ind w:left="78"/>
            </w:pPr>
            <w:r>
              <w:t>Пожарные</w:t>
            </w:r>
            <w:r>
              <w:rPr>
                <w:spacing w:val="-11"/>
              </w:rPr>
              <w:t xml:space="preserve"> </w:t>
            </w:r>
            <w:r>
              <w:rPr>
                <w:spacing w:val="-4"/>
              </w:rPr>
              <w:t>депо</w:t>
            </w:r>
          </w:p>
        </w:tc>
        <w:tc>
          <w:tcPr>
            <w:tcW w:w="1162" w:type="dxa"/>
          </w:tcPr>
          <w:p w:rsidR="007422AF" w:rsidRDefault="007422AF" w:rsidP="00E44BEF">
            <w:pPr>
              <w:pStyle w:val="TableParagraph"/>
              <w:spacing w:line="234" w:lineRule="exact"/>
              <w:ind w:left="25" w:right="7"/>
              <w:jc w:val="center"/>
            </w:pPr>
            <w:r>
              <w:rPr>
                <w:spacing w:val="-5"/>
              </w:rPr>
              <w:t>10</w:t>
            </w:r>
          </w:p>
        </w:tc>
        <w:tc>
          <w:tcPr>
            <w:tcW w:w="1392" w:type="dxa"/>
          </w:tcPr>
          <w:p w:rsidR="007422AF" w:rsidRDefault="007422AF" w:rsidP="00E44BEF">
            <w:pPr>
              <w:pStyle w:val="TableParagraph"/>
              <w:spacing w:line="234" w:lineRule="exact"/>
              <w:ind w:left="27" w:right="10"/>
              <w:jc w:val="center"/>
            </w:pPr>
            <w:r>
              <w:rPr>
                <w:spacing w:val="-5"/>
              </w:rPr>
              <w:t>**</w:t>
            </w:r>
          </w:p>
        </w:tc>
        <w:tc>
          <w:tcPr>
            <w:tcW w:w="3120" w:type="dxa"/>
          </w:tcPr>
          <w:p w:rsidR="007422AF" w:rsidRDefault="007422AF" w:rsidP="00E44BEF">
            <w:pPr>
              <w:pStyle w:val="TableParagraph"/>
              <w:spacing w:line="234" w:lineRule="exact"/>
              <w:ind w:left="17"/>
              <w:jc w:val="center"/>
            </w:pPr>
            <w:r>
              <w:rPr>
                <w:spacing w:val="-5"/>
              </w:rPr>
              <w:t>**</w:t>
            </w:r>
          </w:p>
        </w:tc>
      </w:tr>
    </w:tbl>
    <w:p w:rsidR="007422AF" w:rsidRDefault="007422AF" w:rsidP="007422AF">
      <w:pPr>
        <w:ind w:left="140"/>
        <w:rPr>
          <w:sz w:val="24"/>
        </w:rPr>
      </w:pPr>
      <w:r>
        <w:rPr>
          <w:sz w:val="24"/>
        </w:rPr>
        <w:t>*</w:t>
      </w:r>
      <w:r>
        <w:rPr>
          <w:spacing w:val="-2"/>
          <w:sz w:val="24"/>
        </w:rPr>
        <w:t xml:space="preserve"> </w:t>
      </w:r>
      <w:r>
        <w:rPr>
          <w:sz w:val="24"/>
        </w:rPr>
        <w:t>С</w:t>
      </w:r>
      <w:r>
        <w:rPr>
          <w:spacing w:val="-4"/>
          <w:sz w:val="24"/>
        </w:rPr>
        <w:t xml:space="preserve"> </w:t>
      </w:r>
      <w:r>
        <w:rPr>
          <w:sz w:val="24"/>
        </w:rPr>
        <w:t>входами</w:t>
      </w:r>
      <w:r>
        <w:rPr>
          <w:spacing w:val="-5"/>
          <w:sz w:val="24"/>
        </w:rPr>
        <w:t xml:space="preserve"> </w:t>
      </w:r>
      <w:r>
        <w:rPr>
          <w:sz w:val="24"/>
        </w:rPr>
        <w:t>и</w:t>
      </w:r>
      <w:r>
        <w:rPr>
          <w:spacing w:val="-4"/>
          <w:sz w:val="24"/>
        </w:rPr>
        <w:t xml:space="preserve"> </w:t>
      </w:r>
      <w:r>
        <w:rPr>
          <w:spacing w:val="-2"/>
          <w:sz w:val="24"/>
        </w:rPr>
        <w:t>окнами.</w:t>
      </w:r>
    </w:p>
    <w:p w:rsidR="007422AF" w:rsidRDefault="007422AF" w:rsidP="007422AF">
      <w:pPr>
        <w:spacing w:line="275" w:lineRule="exact"/>
        <w:ind w:left="140"/>
        <w:rPr>
          <w:sz w:val="24"/>
        </w:rPr>
      </w:pPr>
      <w:r>
        <w:rPr>
          <w:sz w:val="24"/>
        </w:rPr>
        <w:t>**</w:t>
      </w:r>
      <w:r>
        <w:rPr>
          <w:spacing w:val="-2"/>
          <w:sz w:val="24"/>
        </w:rPr>
        <w:t xml:space="preserve"> </w:t>
      </w:r>
      <w:r>
        <w:rPr>
          <w:sz w:val="24"/>
        </w:rPr>
        <w:t>По</w:t>
      </w:r>
      <w:r>
        <w:rPr>
          <w:spacing w:val="-2"/>
          <w:sz w:val="24"/>
        </w:rPr>
        <w:t xml:space="preserve"> </w:t>
      </w:r>
      <w:r>
        <w:rPr>
          <w:sz w:val="24"/>
        </w:rPr>
        <w:t>СП</w:t>
      </w:r>
      <w:r>
        <w:rPr>
          <w:spacing w:val="-2"/>
          <w:sz w:val="24"/>
        </w:rPr>
        <w:t xml:space="preserve"> 11.13130.2009</w:t>
      </w:r>
    </w:p>
    <w:p w:rsidR="007422AF" w:rsidRDefault="007422AF" w:rsidP="007422AF">
      <w:pPr>
        <w:spacing w:line="275" w:lineRule="exact"/>
        <w:ind w:left="140"/>
        <w:rPr>
          <w:sz w:val="24"/>
        </w:rPr>
      </w:pPr>
      <w:r>
        <w:rPr>
          <w:spacing w:val="-2"/>
          <w:sz w:val="24"/>
        </w:rPr>
        <w:t>Примечания:</w:t>
      </w:r>
    </w:p>
    <w:p w:rsidR="007422AF" w:rsidRDefault="007422AF" w:rsidP="007422AF">
      <w:pPr>
        <w:pStyle w:val="a7"/>
        <w:numPr>
          <w:ilvl w:val="0"/>
          <w:numId w:val="75"/>
        </w:numPr>
        <w:tabs>
          <w:tab w:val="left" w:pos="451"/>
        </w:tabs>
        <w:spacing w:before="2" w:line="237" w:lineRule="auto"/>
        <w:ind w:right="411" w:firstLine="0"/>
        <w:rPr>
          <w:sz w:val="24"/>
        </w:rPr>
      </w:pPr>
      <w:r>
        <w:rPr>
          <w:sz w:val="24"/>
        </w:rPr>
        <w:t>Участки дошкольных образовательных организаций, вновь размещаемых стационаров медицинских</w:t>
      </w:r>
      <w:r>
        <w:rPr>
          <w:spacing w:val="-10"/>
          <w:sz w:val="24"/>
        </w:rPr>
        <w:t xml:space="preserve"> </w:t>
      </w:r>
      <w:r>
        <w:rPr>
          <w:sz w:val="24"/>
        </w:rPr>
        <w:t>организаций</w:t>
      </w:r>
      <w:r>
        <w:rPr>
          <w:spacing w:val="-8"/>
          <w:sz w:val="24"/>
        </w:rPr>
        <w:t xml:space="preserve"> </w:t>
      </w:r>
      <w:r>
        <w:rPr>
          <w:sz w:val="24"/>
        </w:rPr>
        <w:t>не</w:t>
      </w:r>
      <w:r>
        <w:rPr>
          <w:spacing w:val="-7"/>
          <w:sz w:val="24"/>
        </w:rPr>
        <w:t xml:space="preserve"> </w:t>
      </w:r>
      <w:r>
        <w:rPr>
          <w:sz w:val="24"/>
        </w:rPr>
        <w:t>должны</w:t>
      </w:r>
      <w:r>
        <w:rPr>
          <w:spacing w:val="-7"/>
          <w:sz w:val="24"/>
        </w:rPr>
        <w:t xml:space="preserve"> </w:t>
      </w:r>
      <w:r>
        <w:rPr>
          <w:sz w:val="24"/>
        </w:rPr>
        <w:t>примыкать</w:t>
      </w:r>
      <w:r>
        <w:rPr>
          <w:spacing w:val="-5"/>
          <w:sz w:val="24"/>
        </w:rPr>
        <w:t xml:space="preserve"> </w:t>
      </w:r>
      <w:r>
        <w:rPr>
          <w:sz w:val="24"/>
        </w:rPr>
        <w:t>непосредственно</w:t>
      </w:r>
      <w:r>
        <w:rPr>
          <w:spacing w:val="-2"/>
          <w:sz w:val="24"/>
        </w:rPr>
        <w:t xml:space="preserve"> </w:t>
      </w:r>
      <w:r>
        <w:rPr>
          <w:sz w:val="24"/>
        </w:rPr>
        <w:t>к</w:t>
      </w:r>
      <w:r>
        <w:rPr>
          <w:spacing w:val="-6"/>
          <w:sz w:val="24"/>
        </w:rPr>
        <w:t xml:space="preserve"> </w:t>
      </w:r>
      <w:r>
        <w:rPr>
          <w:sz w:val="24"/>
        </w:rPr>
        <w:t>магистральным</w:t>
      </w:r>
      <w:r>
        <w:rPr>
          <w:spacing w:val="-4"/>
          <w:sz w:val="24"/>
        </w:rPr>
        <w:t xml:space="preserve"> </w:t>
      </w:r>
      <w:r>
        <w:rPr>
          <w:spacing w:val="-2"/>
          <w:sz w:val="24"/>
        </w:rPr>
        <w:t>улицам.</w:t>
      </w:r>
    </w:p>
    <w:p w:rsidR="007422AF" w:rsidRDefault="007422AF" w:rsidP="007422AF">
      <w:pPr>
        <w:pStyle w:val="a7"/>
        <w:numPr>
          <w:ilvl w:val="0"/>
          <w:numId w:val="75"/>
        </w:numPr>
        <w:tabs>
          <w:tab w:val="left" w:pos="398"/>
        </w:tabs>
        <w:spacing w:before="5" w:line="237" w:lineRule="auto"/>
        <w:ind w:right="415" w:firstLine="0"/>
        <w:rPr>
          <w:sz w:val="24"/>
        </w:rPr>
      </w:pPr>
      <w:r>
        <w:rPr>
          <w:sz w:val="24"/>
        </w:rPr>
        <w:t>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p>
    <w:p w:rsidR="007422AF" w:rsidRDefault="007422AF" w:rsidP="007422AF">
      <w:pPr>
        <w:pStyle w:val="a7"/>
        <w:numPr>
          <w:ilvl w:val="0"/>
          <w:numId w:val="75"/>
        </w:numPr>
        <w:tabs>
          <w:tab w:val="left" w:pos="551"/>
        </w:tabs>
        <w:spacing w:before="6" w:line="237" w:lineRule="auto"/>
        <w:ind w:right="419" w:firstLine="0"/>
        <w:rPr>
          <w:sz w:val="24"/>
        </w:rPr>
      </w:pPr>
      <w:r>
        <w:rPr>
          <w:sz w:val="24"/>
        </w:rPr>
        <w:t>На земельный участок медицинской организации стационарного типа следует предусматривать отдельные въезды в соответствии с требованиями СП 158.13330.2014.</w:t>
      </w:r>
    </w:p>
    <w:p w:rsidR="007422AF" w:rsidRDefault="007422AF" w:rsidP="007422AF">
      <w:pPr>
        <w:pStyle w:val="a7"/>
        <w:numPr>
          <w:ilvl w:val="0"/>
          <w:numId w:val="75"/>
        </w:numPr>
        <w:tabs>
          <w:tab w:val="left" w:pos="446"/>
        </w:tabs>
        <w:spacing w:before="3"/>
        <w:ind w:right="412" w:firstLine="0"/>
        <w:rPr>
          <w:sz w:val="24"/>
        </w:rPr>
      </w:pPr>
      <w:r>
        <w:rPr>
          <w:sz w:val="24"/>
        </w:rPr>
        <w:t>В сельских населенных пунктах расстояния от красных линий до зданий (земельных участков) дошкольных образовательных и общеобразовательных организаций определяются по расчету согласно утвержденным методикам с учетом обеспечения санитарно- эпидемиологических требований по уровню физического и химического воздействия на атмосферный воздух шума и качеству воздуха по Приказу Министерства природных ресурсов и экологии РФ от 6 июня 2017 г. №273 «Об утверждении методов расчетов рассеивания выбросов вредных (загрязняющих) веществ в атмосферном воздухе» и ГОСТ 23337 соответственно.</w:t>
      </w:r>
    </w:p>
    <w:p w:rsidR="007422AF" w:rsidRDefault="007422AF" w:rsidP="007422AF">
      <w:pPr>
        <w:pStyle w:val="a3"/>
        <w:spacing w:before="51"/>
        <w:ind w:left="0" w:firstLine="0"/>
        <w:jc w:val="left"/>
        <w:rPr>
          <w:sz w:val="24"/>
        </w:rPr>
      </w:pPr>
    </w:p>
    <w:p w:rsidR="007422AF" w:rsidRPr="00F73327" w:rsidRDefault="007422AF" w:rsidP="007422AF">
      <w:pPr>
        <w:pStyle w:val="1"/>
        <w:tabs>
          <w:tab w:val="left" w:pos="1921"/>
          <w:tab w:val="left" w:pos="2736"/>
          <w:tab w:val="left" w:pos="4397"/>
          <w:tab w:val="left" w:pos="6134"/>
          <w:tab w:val="left" w:pos="8419"/>
        </w:tabs>
        <w:spacing w:before="1"/>
        <w:ind w:right="423" w:firstLine="566"/>
        <w:rPr>
          <w:sz w:val="26"/>
          <w:szCs w:val="26"/>
        </w:rPr>
      </w:pPr>
      <w:r w:rsidRPr="00F73327">
        <w:rPr>
          <w:spacing w:val="-2"/>
          <w:sz w:val="26"/>
          <w:szCs w:val="26"/>
        </w:rPr>
        <w:t>Статья</w:t>
      </w:r>
      <w:r w:rsidRPr="00F73327">
        <w:rPr>
          <w:sz w:val="26"/>
          <w:szCs w:val="26"/>
        </w:rPr>
        <w:tab/>
      </w:r>
      <w:r w:rsidRPr="00F73327">
        <w:rPr>
          <w:spacing w:val="-6"/>
          <w:sz w:val="26"/>
          <w:szCs w:val="26"/>
        </w:rPr>
        <w:t>9.</w:t>
      </w:r>
      <w:r w:rsidRPr="00F73327">
        <w:rPr>
          <w:sz w:val="26"/>
          <w:szCs w:val="26"/>
        </w:rPr>
        <w:tab/>
      </w:r>
      <w:r w:rsidRPr="00F73327">
        <w:rPr>
          <w:spacing w:val="-2"/>
          <w:sz w:val="26"/>
          <w:szCs w:val="26"/>
        </w:rPr>
        <w:t>Расчетные</w:t>
      </w:r>
      <w:r w:rsidRPr="00F73327">
        <w:rPr>
          <w:sz w:val="26"/>
          <w:szCs w:val="26"/>
        </w:rPr>
        <w:tab/>
      </w:r>
      <w:r w:rsidRPr="00F73327">
        <w:rPr>
          <w:spacing w:val="-2"/>
          <w:sz w:val="26"/>
          <w:szCs w:val="26"/>
        </w:rPr>
        <w:t>показатели</w:t>
      </w:r>
      <w:r w:rsidRPr="00F73327">
        <w:rPr>
          <w:sz w:val="26"/>
          <w:szCs w:val="26"/>
        </w:rPr>
        <w:tab/>
      </w:r>
      <w:r w:rsidRPr="00F73327">
        <w:rPr>
          <w:spacing w:val="-2"/>
          <w:sz w:val="26"/>
          <w:szCs w:val="26"/>
        </w:rPr>
        <w:t>обеспеченности</w:t>
      </w:r>
      <w:r w:rsidRPr="00F73327">
        <w:rPr>
          <w:sz w:val="26"/>
          <w:szCs w:val="26"/>
        </w:rPr>
        <w:tab/>
      </w:r>
      <w:r w:rsidRPr="00F73327">
        <w:rPr>
          <w:spacing w:val="-2"/>
          <w:sz w:val="26"/>
          <w:szCs w:val="26"/>
        </w:rPr>
        <w:t xml:space="preserve">объектами </w:t>
      </w:r>
      <w:r w:rsidRPr="00F73327">
        <w:rPr>
          <w:sz w:val="26"/>
          <w:szCs w:val="26"/>
        </w:rPr>
        <w:t>образования местного значения и территориальная</w:t>
      </w:r>
      <w:r w:rsidRPr="00F73327">
        <w:rPr>
          <w:spacing w:val="40"/>
          <w:sz w:val="26"/>
          <w:szCs w:val="26"/>
        </w:rPr>
        <w:t xml:space="preserve"> </w:t>
      </w:r>
      <w:r w:rsidRPr="00F73327">
        <w:rPr>
          <w:sz w:val="26"/>
          <w:szCs w:val="26"/>
        </w:rPr>
        <w:t>доступность</w:t>
      </w:r>
      <w:r w:rsidRPr="00F73327">
        <w:rPr>
          <w:spacing w:val="40"/>
          <w:sz w:val="26"/>
          <w:szCs w:val="26"/>
        </w:rPr>
        <w:t xml:space="preserve"> </w:t>
      </w:r>
      <w:r w:rsidRPr="00F73327">
        <w:rPr>
          <w:sz w:val="26"/>
          <w:szCs w:val="26"/>
        </w:rPr>
        <w:t>таких объектов для населения сельского поселения</w:t>
      </w:r>
    </w:p>
    <w:p w:rsidR="007E7C79" w:rsidRPr="00F73327" w:rsidRDefault="007422AF" w:rsidP="00A911A2">
      <w:pPr>
        <w:pStyle w:val="a7"/>
        <w:numPr>
          <w:ilvl w:val="1"/>
          <w:numId w:val="75"/>
        </w:numPr>
        <w:tabs>
          <w:tab w:val="left" w:pos="1386"/>
        </w:tabs>
        <w:spacing w:before="61"/>
        <w:ind w:right="419" w:firstLine="566"/>
        <w:jc w:val="both"/>
        <w:rPr>
          <w:sz w:val="26"/>
          <w:szCs w:val="26"/>
        </w:rPr>
      </w:pPr>
      <w:r w:rsidRPr="00F73327">
        <w:rPr>
          <w:sz w:val="26"/>
          <w:szCs w:val="26"/>
        </w:rPr>
        <w:t>Проектирование зданий дошкольных образовательных и общеобразовательных</w:t>
      </w:r>
      <w:r w:rsidRPr="00F73327">
        <w:rPr>
          <w:spacing w:val="40"/>
          <w:sz w:val="26"/>
          <w:szCs w:val="26"/>
        </w:rPr>
        <w:t xml:space="preserve"> </w:t>
      </w:r>
      <w:r w:rsidRPr="00F73327">
        <w:rPr>
          <w:sz w:val="26"/>
          <w:szCs w:val="26"/>
        </w:rPr>
        <w:t>организаций следует осуществлять в соответствии с СП 251.1325800.2016 и СП 252.1325800.2016.</w:t>
      </w:r>
    </w:p>
    <w:p w:rsidR="007422AF" w:rsidRPr="00F73327" w:rsidRDefault="007422AF" w:rsidP="00A911A2">
      <w:pPr>
        <w:pStyle w:val="a7"/>
        <w:numPr>
          <w:ilvl w:val="1"/>
          <w:numId w:val="75"/>
        </w:numPr>
        <w:tabs>
          <w:tab w:val="left" w:pos="1386"/>
        </w:tabs>
        <w:spacing w:before="61"/>
        <w:ind w:right="419" w:firstLine="566"/>
        <w:jc w:val="both"/>
        <w:rPr>
          <w:sz w:val="26"/>
          <w:szCs w:val="26"/>
        </w:rPr>
      </w:pPr>
      <w:r w:rsidRPr="00F73327">
        <w:rPr>
          <w:sz w:val="26"/>
          <w:szCs w:val="26"/>
        </w:rPr>
        <w:t>В сельских населенных пунктах расстояния от красных линий до зданий дошкольных образовательных и общеобразовательных организаций определяются по расчету согласно утвержденным методикам с учетом обеспечения санитарно-эпидемиологических требований по уровню физического и химического воздействия на атмосферный воздух шума и качеству воздуха и принимаются не менее 10 м от участков дошкольных учреждений и не менее 10 м от стен зданий общеобразовательных организаций. Расстояния от соседних зданий принимаются по</w:t>
      </w:r>
      <w:r w:rsidRPr="00F73327">
        <w:rPr>
          <w:spacing w:val="40"/>
          <w:sz w:val="26"/>
          <w:szCs w:val="26"/>
        </w:rPr>
        <w:t xml:space="preserve"> </w:t>
      </w:r>
      <w:r w:rsidRPr="00F73327">
        <w:rPr>
          <w:sz w:val="26"/>
          <w:szCs w:val="26"/>
        </w:rPr>
        <w:t>противопожарным нормам, нормам инсоляции и освещенности.</w:t>
      </w:r>
    </w:p>
    <w:p w:rsidR="007422AF" w:rsidRPr="00F73327" w:rsidRDefault="007422AF" w:rsidP="007422AF">
      <w:pPr>
        <w:pStyle w:val="a3"/>
        <w:spacing w:before="1"/>
        <w:ind w:right="423" w:firstLine="566"/>
        <w:rPr>
          <w:sz w:val="26"/>
          <w:szCs w:val="26"/>
        </w:rPr>
      </w:pPr>
      <w:r w:rsidRPr="00F73327">
        <w:rPr>
          <w:sz w:val="26"/>
          <w:szCs w:val="26"/>
        </w:rPr>
        <w:lastRenderedPageBreak/>
        <w:t>Участки дошкольных</w:t>
      </w:r>
      <w:r w:rsidRPr="00F73327">
        <w:rPr>
          <w:spacing w:val="-5"/>
          <w:sz w:val="26"/>
          <w:szCs w:val="26"/>
        </w:rPr>
        <w:t xml:space="preserve"> </w:t>
      </w:r>
      <w:r w:rsidRPr="00F73327">
        <w:rPr>
          <w:sz w:val="26"/>
          <w:szCs w:val="26"/>
        </w:rPr>
        <w:t>образовательных организаций не должны примыкать непосредственно к магистральным улицам.</w:t>
      </w:r>
    </w:p>
    <w:p w:rsidR="007422AF" w:rsidRPr="00F73327" w:rsidRDefault="007422AF" w:rsidP="007422AF">
      <w:pPr>
        <w:pStyle w:val="a3"/>
        <w:ind w:right="424" w:firstLine="566"/>
        <w:rPr>
          <w:sz w:val="26"/>
          <w:szCs w:val="26"/>
        </w:rPr>
      </w:pPr>
      <w:r w:rsidRPr="00F73327">
        <w:rPr>
          <w:sz w:val="26"/>
          <w:szCs w:val="26"/>
        </w:rPr>
        <w:t xml:space="preserve">Нормы расчета участков общеобразовательных организаций являются </w:t>
      </w:r>
      <w:r w:rsidRPr="00F73327">
        <w:rPr>
          <w:spacing w:val="-2"/>
          <w:sz w:val="26"/>
          <w:szCs w:val="26"/>
        </w:rPr>
        <w:t>обязательными.</w:t>
      </w:r>
    </w:p>
    <w:p w:rsidR="007422AF" w:rsidRPr="00F73327" w:rsidRDefault="007422AF" w:rsidP="00F73327">
      <w:pPr>
        <w:pStyle w:val="a7"/>
        <w:numPr>
          <w:ilvl w:val="1"/>
          <w:numId w:val="75"/>
        </w:numPr>
        <w:tabs>
          <w:tab w:val="left" w:pos="1074"/>
        </w:tabs>
        <w:spacing w:line="242" w:lineRule="auto"/>
        <w:ind w:right="425" w:firstLine="566"/>
        <w:jc w:val="both"/>
        <w:rPr>
          <w:rFonts w:ascii="Calibri" w:hAnsi="Calibri"/>
          <w:sz w:val="26"/>
          <w:szCs w:val="26"/>
        </w:rPr>
      </w:pPr>
      <w:r w:rsidRPr="00F73327">
        <w:rPr>
          <w:sz w:val="26"/>
          <w:szCs w:val="26"/>
        </w:rPr>
        <w:t xml:space="preserve">Территориальную доступность объектов образования местного значения следует принимать по таблице </w:t>
      </w:r>
      <w:r w:rsidR="009E6660">
        <w:rPr>
          <w:sz w:val="26"/>
          <w:szCs w:val="26"/>
        </w:rPr>
        <w:t>19</w:t>
      </w:r>
      <w:r w:rsidRPr="00F73327">
        <w:rPr>
          <w:rFonts w:ascii="Calibri" w:hAnsi="Calibri"/>
          <w:sz w:val="26"/>
          <w:szCs w:val="26"/>
        </w:rPr>
        <w:t>.</w:t>
      </w:r>
    </w:p>
    <w:p w:rsidR="007422AF" w:rsidRPr="00F73327" w:rsidRDefault="007422AF" w:rsidP="00F73327">
      <w:pPr>
        <w:pStyle w:val="a3"/>
        <w:spacing w:before="120"/>
        <w:ind w:right="425" w:firstLine="705"/>
        <w:rPr>
          <w:sz w:val="26"/>
          <w:szCs w:val="26"/>
        </w:rPr>
      </w:pPr>
      <w:r w:rsidRPr="00F73327">
        <w:rPr>
          <w:sz w:val="26"/>
          <w:szCs w:val="26"/>
        </w:rPr>
        <w:t xml:space="preserve">Таблица </w:t>
      </w:r>
      <w:r w:rsidR="009E6660">
        <w:rPr>
          <w:sz w:val="26"/>
          <w:szCs w:val="26"/>
        </w:rPr>
        <w:t>19</w:t>
      </w:r>
      <w:r w:rsidRPr="00F73327">
        <w:rPr>
          <w:sz w:val="26"/>
          <w:szCs w:val="26"/>
        </w:rPr>
        <w:t>. Территориальная доступность</w:t>
      </w:r>
      <w:r w:rsidRPr="00F73327">
        <w:rPr>
          <w:spacing w:val="40"/>
          <w:sz w:val="26"/>
          <w:szCs w:val="26"/>
        </w:rPr>
        <w:t xml:space="preserve"> </w:t>
      </w:r>
      <w:r w:rsidRPr="00F73327">
        <w:rPr>
          <w:sz w:val="26"/>
          <w:szCs w:val="26"/>
        </w:rPr>
        <w:t>объектов образования</w:t>
      </w:r>
      <w:r w:rsidRPr="00F73327">
        <w:rPr>
          <w:spacing w:val="40"/>
          <w:sz w:val="26"/>
          <w:szCs w:val="26"/>
        </w:rPr>
        <w:t xml:space="preserve"> </w:t>
      </w:r>
      <w:r w:rsidRPr="00F73327">
        <w:rPr>
          <w:sz w:val="26"/>
          <w:szCs w:val="26"/>
        </w:rPr>
        <w:t>местного значения</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4"/>
        <w:gridCol w:w="2707"/>
      </w:tblGrid>
      <w:tr w:rsidR="007422AF" w:rsidTr="00E44BEF">
        <w:trPr>
          <w:trHeight w:val="1381"/>
        </w:trPr>
        <w:tc>
          <w:tcPr>
            <w:tcW w:w="7214" w:type="dxa"/>
          </w:tcPr>
          <w:p w:rsidR="007422AF" w:rsidRDefault="007422AF" w:rsidP="00E44BEF">
            <w:pPr>
              <w:pStyle w:val="TableParagraph"/>
              <w:spacing w:line="268" w:lineRule="exact"/>
              <w:ind w:left="24"/>
              <w:jc w:val="center"/>
              <w:rPr>
                <w:sz w:val="24"/>
              </w:rPr>
            </w:pPr>
            <w:r>
              <w:rPr>
                <w:spacing w:val="-2"/>
                <w:sz w:val="24"/>
              </w:rPr>
              <w:t>Наименование</w:t>
            </w:r>
            <w:r>
              <w:rPr>
                <w:spacing w:val="7"/>
                <w:sz w:val="24"/>
              </w:rPr>
              <w:t xml:space="preserve"> </w:t>
            </w:r>
            <w:r>
              <w:rPr>
                <w:spacing w:val="-2"/>
                <w:sz w:val="24"/>
              </w:rPr>
              <w:t>организаций</w:t>
            </w:r>
          </w:p>
        </w:tc>
        <w:tc>
          <w:tcPr>
            <w:tcW w:w="2707" w:type="dxa"/>
          </w:tcPr>
          <w:p w:rsidR="007422AF" w:rsidRDefault="007422AF" w:rsidP="00E44BEF">
            <w:pPr>
              <w:pStyle w:val="TableParagraph"/>
              <w:tabs>
                <w:tab w:val="left" w:pos="1769"/>
              </w:tabs>
              <w:ind w:left="136" w:right="105"/>
              <w:rPr>
                <w:sz w:val="24"/>
              </w:rPr>
            </w:pPr>
            <w:r>
              <w:rPr>
                <w:spacing w:val="-2"/>
                <w:sz w:val="24"/>
              </w:rPr>
              <w:t>Максимально допустимый</w:t>
            </w:r>
            <w:r>
              <w:rPr>
                <w:sz w:val="24"/>
              </w:rPr>
              <w:tab/>
            </w:r>
            <w:r>
              <w:rPr>
                <w:spacing w:val="-2"/>
                <w:sz w:val="24"/>
              </w:rPr>
              <w:t>уровень территориальной</w:t>
            </w:r>
          </w:p>
          <w:p w:rsidR="007422AF" w:rsidRDefault="007422AF" w:rsidP="00E44BEF">
            <w:pPr>
              <w:pStyle w:val="TableParagraph"/>
              <w:spacing w:line="274" w:lineRule="exact"/>
              <w:ind w:left="136" w:right="988"/>
              <w:rPr>
                <w:sz w:val="24"/>
              </w:rPr>
            </w:pPr>
            <w:r>
              <w:rPr>
                <w:spacing w:val="-2"/>
                <w:sz w:val="24"/>
              </w:rPr>
              <w:t xml:space="preserve">пешеходной </w:t>
            </w:r>
            <w:r>
              <w:rPr>
                <w:sz w:val="24"/>
              </w:rPr>
              <w:t>доступности,</w:t>
            </w:r>
            <w:r>
              <w:rPr>
                <w:spacing w:val="-15"/>
                <w:sz w:val="24"/>
              </w:rPr>
              <w:t xml:space="preserve"> </w:t>
            </w:r>
            <w:r>
              <w:rPr>
                <w:sz w:val="24"/>
              </w:rPr>
              <w:t>м</w:t>
            </w:r>
          </w:p>
        </w:tc>
      </w:tr>
      <w:tr w:rsidR="007422AF" w:rsidTr="006B2A2E">
        <w:trPr>
          <w:trHeight w:val="853"/>
        </w:trPr>
        <w:tc>
          <w:tcPr>
            <w:tcW w:w="7214" w:type="dxa"/>
          </w:tcPr>
          <w:p w:rsidR="007422AF" w:rsidRDefault="007422AF" w:rsidP="00E44BEF">
            <w:pPr>
              <w:pStyle w:val="TableParagraph"/>
              <w:ind w:left="131"/>
              <w:rPr>
                <w:sz w:val="24"/>
              </w:rPr>
            </w:pPr>
            <w:r>
              <w:rPr>
                <w:sz w:val="24"/>
              </w:rPr>
              <w:t>Дошкольные</w:t>
            </w:r>
            <w:r>
              <w:rPr>
                <w:spacing w:val="-10"/>
                <w:sz w:val="24"/>
              </w:rPr>
              <w:t xml:space="preserve"> </w:t>
            </w:r>
            <w:r>
              <w:rPr>
                <w:sz w:val="24"/>
              </w:rPr>
              <w:t>образовательные</w:t>
            </w:r>
            <w:r>
              <w:rPr>
                <w:spacing w:val="-10"/>
                <w:sz w:val="24"/>
              </w:rPr>
              <w:t xml:space="preserve"> </w:t>
            </w:r>
            <w:r>
              <w:rPr>
                <w:sz w:val="24"/>
              </w:rPr>
              <w:t>организации,</w:t>
            </w:r>
            <w:r>
              <w:rPr>
                <w:spacing w:val="-12"/>
                <w:sz w:val="24"/>
              </w:rPr>
              <w:t xml:space="preserve"> </w:t>
            </w:r>
            <w:r>
              <w:rPr>
                <w:sz w:val="24"/>
              </w:rPr>
              <w:t>общеобразовательные организации, реализующие программы начального общего, основного общего и среднего общего образования**</w:t>
            </w:r>
          </w:p>
        </w:tc>
        <w:tc>
          <w:tcPr>
            <w:tcW w:w="2707" w:type="dxa"/>
          </w:tcPr>
          <w:p w:rsidR="007422AF" w:rsidRDefault="007422AF" w:rsidP="00E44BEF">
            <w:pPr>
              <w:pStyle w:val="TableParagraph"/>
              <w:spacing w:line="268" w:lineRule="exact"/>
              <w:ind w:left="29" w:right="5"/>
              <w:jc w:val="center"/>
              <w:rPr>
                <w:sz w:val="24"/>
              </w:rPr>
            </w:pPr>
            <w:r>
              <w:rPr>
                <w:spacing w:val="-2"/>
                <w:sz w:val="24"/>
              </w:rPr>
              <w:t>1000*</w:t>
            </w:r>
          </w:p>
        </w:tc>
      </w:tr>
      <w:tr w:rsidR="007422AF" w:rsidTr="00E44BEF">
        <w:trPr>
          <w:trHeight w:val="1103"/>
        </w:trPr>
        <w:tc>
          <w:tcPr>
            <w:tcW w:w="7214" w:type="dxa"/>
          </w:tcPr>
          <w:p w:rsidR="007422AF" w:rsidRDefault="007422AF" w:rsidP="00E44BEF">
            <w:pPr>
              <w:pStyle w:val="TableParagraph"/>
              <w:ind w:left="131"/>
              <w:rPr>
                <w:sz w:val="24"/>
              </w:rPr>
            </w:pPr>
            <w:r>
              <w:rPr>
                <w:sz w:val="24"/>
              </w:rPr>
              <w:t>Организации</w:t>
            </w:r>
            <w:r>
              <w:rPr>
                <w:spacing w:val="-3"/>
                <w:sz w:val="24"/>
              </w:rPr>
              <w:t xml:space="preserve"> </w:t>
            </w:r>
            <w:r>
              <w:rPr>
                <w:sz w:val="24"/>
              </w:rPr>
              <w:t>для</w:t>
            </w:r>
            <w:r>
              <w:rPr>
                <w:spacing w:val="-4"/>
                <w:sz w:val="24"/>
              </w:rPr>
              <w:t xml:space="preserve"> </w:t>
            </w:r>
            <w:r>
              <w:rPr>
                <w:sz w:val="24"/>
              </w:rPr>
              <w:t>детей-сирот</w:t>
            </w:r>
            <w:r>
              <w:rPr>
                <w:spacing w:val="-8"/>
                <w:sz w:val="24"/>
              </w:rPr>
              <w:t xml:space="preserve"> </w:t>
            </w:r>
            <w:r>
              <w:rPr>
                <w:sz w:val="24"/>
              </w:rPr>
              <w:t>и</w:t>
            </w:r>
            <w:r>
              <w:rPr>
                <w:spacing w:val="-7"/>
                <w:sz w:val="24"/>
              </w:rPr>
              <w:t xml:space="preserve"> </w:t>
            </w:r>
            <w:r>
              <w:rPr>
                <w:sz w:val="24"/>
              </w:rPr>
              <w:t>детей,</w:t>
            </w:r>
            <w:r>
              <w:rPr>
                <w:spacing w:val="-6"/>
                <w:sz w:val="24"/>
              </w:rPr>
              <w:t xml:space="preserve"> </w:t>
            </w:r>
            <w:r>
              <w:rPr>
                <w:sz w:val="24"/>
              </w:rPr>
              <w:t>оставшихся</w:t>
            </w:r>
            <w:r>
              <w:rPr>
                <w:spacing w:val="-4"/>
                <w:sz w:val="24"/>
              </w:rPr>
              <w:t xml:space="preserve"> </w:t>
            </w:r>
            <w:r>
              <w:rPr>
                <w:sz w:val="24"/>
              </w:rPr>
              <w:t>без</w:t>
            </w:r>
            <w:r>
              <w:rPr>
                <w:spacing w:val="-3"/>
                <w:sz w:val="24"/>
              </w:rPr>
              <w:t xml:space="preserve"> </w:t>
            </w:r>
            <w:r>
              <w:rPr>
                <w:sz w:val="24"/>
              </w:rPr>
              <w:t>попечения родителей, организации социального обслуживания с предоставлением проживания до общеобразовательных и</w:t>
            </w:r>
          </w:p>
          <w:p w:rsidR="007422AF" w:rsidRDefault="007422AF" w:rsidP="00E44BEF">
            <w:pPr>
              <w:pStyle w:val="TableParagraph"/>
              <w:spacing w:line="264" w:lineRule="exact"/>
              <w:ind w:left="131"/>
              <w:rPr>
                <w:sz w:val="24"/>
              </w:rPr>
            </w:pPr>
            <w:r>
              <w:rPr>
                <w:spacing w:val="-2"/>
                <w:sz w:val="24"/>
              </w:rPr>
              <w:t>дошкольных</w:t>
            </w:r>
            <w:r>
              <w:rPr>
                <w:spacing w:val="5"/>
                <w:sz w:val="24"/>
              </w:rPr>
              <w:t xml:space="preserve"> </w:t>
            </w:r>
            <w:r>
              <w:rPr>
                <w:spacing w:val="-2"/>
                <w:sz w:val="24"/>
              </w:rPr>
              <w:t>общеобразовательных</w:t>
            </w:r>
            <w:r>
              <w:rPr>
                <w:spacing w:val="5"/>
                <w:sz w:val="24"/>
              </w:rPr>
              <w:t xml:space="preserve"> </w:t>
            </w:r>
            <w:r>
              <w:rPr>
                <w:spacing w:val="-2"/>
                <w:sz w:val="24"/>
              </w:rPr>
              <w:t>организаций**</w:t>
            </w:r>
          </w:p>
        </w:tc>
        <w:tc>
          <w:tcPr>
            <w:tcW w:w="2707" w:type="dxa"/>
          </w:tcPr>
          <w:p w:rsidR="007422AF" w:rsidRDefault="007422AF" w:rsidP="00E44BEF">
            <w:pPr>
              <w:pStyle w:val="TableParagraph"/>
              <w:spacing w:line="268" w:lineRule="exact"/>
              <w:ind w:left="29"/>
              <w:jc w:val="center"/>
              <w:rPr>
                <w:sz w:val="24"/>
              </w:rPr>
            </w:pPr>
            <w:r>
              <w:rPr>
                <w:spacing w:val="-4"/>
                <w:sz w:val="24"/>
              </w:rPr>
              <w:t>1000</w:t>
            </w:r>
          </w:p>
        </w:tc>
      </w:tr>
      <w:tr w:rsidR="007422AF" w:rsidTr="00E44BEF">
        <w:trPr>
          <w:trHeight w:val="3311"/>
        </w:trPr>
        <w:tc>
          <w:tcPr>
            <w:tcW w:w="9921" w:type="dxa"/>
            <w:gridSpan w:val="2"/>
          </w:tcPr>
          <w:p w:rsidR="007422AF" w:rsidRDefault="007422AF" w:rsidP="00E44BEF">
            <w:pPr>
              <w:pStyle w:val="TableParagraph"/>
              <w:ind w:left="131" w:right="99"/>
              <w:jc w:val="both"/>
              <w:rPr>
                <w:sz w:val="24"/>
              </w:rPr>
            </w:pPr>
            <w:r>
              <w:rPr>
                <w:sz w:val="24"/>
              </w:rPr>
              <w:t>* Указанный радиус обслуживания не распространяется на специализированные и оздоровительные дошкольные организации, а также на специальные дошкольные образовательные организации общего типа и общеобразовательные организации (языковые, математические, спортивные и т.п.). Указанный радиус обслуживания может быть уменьшен с учетом обеспечения требований СП 2.4.3648.</w:t>
            </w:r>
          </w:p>
          <w:p w:rsidR="007422AF" w:rsidRDefault="007422AF" w:rsidP="00E44BEF">
            <w:pPr>
              <w:pStyle w:val="TableParagraph"/>
              <w:ind w:left="131" w:right="102"/>
              <w:jc w:val="both"/>
              <w:rPr>
                <w:sz w:val="24"/>
              </w:rPr>
            </w:pPr>
            <w:r>
              <w:rPr>
                <w:sz w:val="24"/>
              </w:rPr>
              <w:t>** При расстояниях, свыше указанных, организуется транспортное обслуживание (до организации и обратно). Расстояние транспортного обслуживания не должно превышать 30 км в одну сторону.</w:t>
            </w:r>
          </w:p>
          <w:p w:rsidR="007422AF" w:rsidRDefault="007422AF" w:rsidP="00E44BEF">
            <w:pPr>
              <w:pStyle w:val="TableParagraph"/>
              <w:spacing w:line="275" w:lineRule="exact"/>
              <w:ind w:left="131"/>
              <w:rPr>
                <w:sz w:val="24"/>
              </w:rPr>
            </w:pPr>
            <w:r>
              <w:rPr>
                <w:spacing w:val="-2"/>
                <w:sz w:val="24"/>
              </w:rPr>
              <w:t xml:space="preserve">Примечание:  </w:t>
            </w:r>
          </w:p>
          <w:p w:rsidR="007422AF" w:rsidRDefault="007422AF" w:rsidP="00E44BEF">
            <w:pPr>
              <w:pStyle w:val="TableParagraph"/>
              <w:spacing w:line="275" w:lineRule="exact"/>
              <w:ind w:left="131"/>
              <w:rPr>
                <w:sz w:val="24"/>
              </w:rPr>
            </w:pPr>
            <w:r>
              <w:rPr>
                <w:sz w:val="24"/>
              </w:rPr>
              <w:t>Пути</w:t>
            </w:r>
            <w:r>
              <w:rPr>
                <w:spacing w:val="20"/>
                <w:sz w:val="24"/>
              </w:rPr>
              <w:t xml:space="preserve"> </w:t>
            </w:r>
            <w:r>
              <w:rPr>
                <w:sz w:val="24"/>
              </w:rPr>
              <w:t>подходов</w:t>
            </w:r>
            <w:r>
              <w:rPr>
                <w:spacing w:val="21"/>
                <w:sz w:val="24"/>
              </w:rPr>
              <w:t xml:space="preserve"> </w:t>
            </w:r>
            <w:r>
              <w:rPr>
                <w:sz w:val="24"/>
              </w:rPr>
              <w:t>учащихся</w:t>
            </w:r>
            <w:r>
              <w:rPr>
                <w:spacing w:val="19"/>
                <w:sz w:val="24"/>
              </w:rPr>
              <w:t xml:space="preserve"> </w:t>
            </w:r>
            <w:r>
              <w:rPr>
                <w:sz w:val="24"/>
              </w:rPr>
              <w:t>к</w:t>
            </w:r>
            <w:r>
              <w:rPr>
                <w:spacing w:val="19"/>
                <w:sz w:val="24"/>
              </w:rPr>
              <w:t xml:space="preserve"> </w:t>
            </w:r>
            <w:r>
              <w:rPr>
                <w:sz w:val="24"/>
              </w:rPr>
              <w:t>общеобразовательным</w:t>
            </w:r>
            <w:r>
              <w:rPr>
                <w:spacing w:val="16"/>
                <w:sz w:val="24"/>
              </w:rPr>
              <w:t xml:space="preserve"> </w:t>
            </w:r>
            <w:r>
              <w:rPr>
                <w:sz w:val="24"/>
              </w:rPr>
              <w:t>организациям,</w:t>
            </w:r>
            <w:r>
              <w:rPr>
                <w:spacing w:val="21"/>
                <w:sz w:val="24"/>
              </w:rPr>
              <w:t xml:space="preserve"> </w:t>
            </w:r>
            <w:r>
              <w:rPr>
                <w:sz w:val="24"/>
              </w:rPr>
              <w:t>реализующим</w:t>
            </w:r>
            <w:r>
              <w:rPr>
                <w:spacing w:val="21"/>
                <w:sz w:val="24"/>
              </w:rPr>
              <w:t xml:space="preserve"> </w:t>
            </w:r>
            <w:r>
              <w:rPr>
                <w:spacing w:val="-2"/>
                <w:sz w:val="24"/>
              </w:rPr>
              <w:t>программы</w:t>
            </w:r>
          </w:p>
          <w:p w:rsidR="007422AF" w:rsidRDefault="007422AF" w:rsidP="00E44BEF">
            <w:pPr>
              <w:pStyle w:val="TableParagraph"/>
              <w:spacing w:line="274" w:lineRule="exact"/>
              <w:ind w:left="131" w:right="94"/>
              <w:rPr>
                <w:sz w:val="24"/>
              </w:rPr>
            </w:pPr>
            <w:r>
              <w:rPr>
                <w:sz w:val="24"/>
              </w:rPr>
              <w:t>начального общего образования, не должны пересекать проезжую часть магистральных улиц в одном уровне.</w:t>
            </w:r>
          </w:p>
        </w:tc>
      </w:tr>
    </w:tbl>
    <w:p w:rsidR="007422AF" w:rsidRPr="00F82E95" w:rsidRDefault="007422AF" w:rsidP="00F73327">
      <w:pPr>
        <w:pStyle w:val="a3"/>
        <w:spacing w:before="120"/>
        <w:ind w:left="0" w:firstLine="0"/>
        <w:jc w:val="left"/>
        <w:rPr>
          <w:sz w:val="24"/>
          <w:szCs w:val="24"/>
        </w:rPr>
      </w:pPr>
    </w:p>
    <w:p w:rsidR="007422AF" w:rsidRPr="00F73327" w:rsidRDefault="007422AF" w:rsidP="007E7C79">
      <w:pPr>
        <w:pStyle w:val="a7"/>
        <w:numPr>
          <w:ilvl w:val="1"/>
          <w:numId w:val="75"/>
        </w:numPr>
        <w:tabs>
          <w:tab w:val="left" w:pos="945"/>
        </w:tabs>
        <w:ind w:right="421" w:firstLine="480"/>
        <w:jc w:val="both"/>
        <w:rPr>
          <w:sz w:val="26"/>
          <w:szCs w:val="26"/>
        </w:rPr>
      </w:pPr>
      <w:r w:rsidRPr="00F73327">
        <w:rPr>
          <w:sz w:val="26"/>
          <w:szCs w:val="26"/>
        </w:rPr>
        <w:t>Радиус обслуживания общеобразовательных организаций в населенных пунктах</w:t>
      </w:r>
      <w:r w:rsidRPr="00F73327">
        <w:rPr>
          <w:spacing w:val="-4"/>
          <w:sz w:val="26"/>
          <w:szCs w:val="26"/>
        </w:rPr>
        <w:t xml:space="preserve"> </w:t>
      </w:r>
      <w:r w:rsidRPr="00F73327">
        <w:rPr>
          <w:sz w:val="26"/>
          <w:szCs w:val="26"/>
        </w:rPr>
        <w:t>следует принимать</w:t>
      </w:r>
      <w:r w:rsidRPr="00F73327">
        <w:rPr>
          <w:spacing w:val="-1"/>
          <w:sz w:val="26"/>
          <w:szCs w:val="26"/>
        </w:rPr>
        <w:t xml:space="preserve"> </w:t>
      </w:r>
      <w:r w:rsidRPr="00F73327">
        <w:rPr>
          <w:sz w:val="26"/>
          <w:szCs w:val="26"/>
        </w:rPr>
        <w:t>согласно</w:t>
      </w:r>
      <w:r w:rsidRPr="00F73327">
        <w:rPr>
          <w:spacing w:val="-4"/>
          <w:sz w:val="26"/>
          <w:szCs w:val="26"/>
        </w:rPr>
        <w:t xml:space="preserve"> </w:t>
      </w:r>
      <w:r w:rsidRPr="00F73327">
        <w:rPr>
          <w:sz w:val="26"/>
          <w:szCs w:val="26"/>
        </w:rPr>
        <w:t>СП</w:t>
      </w:r>
      <w:r w:rsidRPr="00F73327">
        <w:rPr>
          <w:spacing w:val="-3"/>
          <w:sz w:val="26"/>
          <w:szCs w:val="26"/>
        </w:rPr>
        <w:t xml:space="preserve"> </w:t>
      </w:r>
      <w:r w:rsidRPr="00F73327">
        <w:rPr>
          <w:sz w:val="26"/>
          <w:szCs w:val="26"/>
        </w:rPr>
        <w:t>2.4.3648-20</w:t>
      </w:r>
      <w:r w:rsidRPr="00F73327">
        <w:rPr>
          <w:spacing w:val="-3"/>
          <w:sz w:val="26"/>
          <w:szCs w:val="26"/>
        </w:rPr>
        <w:t xml:space="preserve"> </w:t>
      </w:r>
      <w:r w:rsidRPr="00F73327">
        <w:rPr>
          <w:sz w:val="26"/>
          <w:szCs w:val="26"/>
        </w:rPr>
        <w:t>(пункт 2.1.2). Обеспечение</w:t>
      </w:r>
      <w:r w:rsidR="007E7C79" w:rsidRPr="00F73327">
        <w:rPr>
          <w:sz w:val="26"/>
          <w:szCs w:val="26"/>
        </w:rPr>
        <w:t xml:space="preserve"> </w:t>
      </w:r>
      <w:r w:rsidRPr="00F73327">
        <w:rPr>
          <w:sz w:val="26"/>
          <w:szCs w:val="26"/>
        </w:rPr>
        <w:t>подвоза учащихся к общеобразовательным организациям должно осуществляться на транспорте, предназначенном для перевозки детей.</w:t>
      </w:r>
    </w:p>
    <w:p w:rsidR="007422AF" w:rsidRPr="00F73327" w:rsidRDefault="007422AF" w:rsidP="007422AF">
      <w:pPr>
        <w:pStyle w:val="a3"/>
        <w:spacing w:line="242" w:lineRule="auto"/>
        <w:ind w:right="427"/>
        <w:rPr>
          <w:sz w:val="26"/>
          <w:szCs w:val="26"/>
        </w:rPr>
      </w:pPr>
      <w:r w:rsidRPr="00F73327">
        <w:rPr>
          <w:sz w:val="26"/>
          <w:szCs w:val="26"/>
        </w:rPr>
        <w:t>Пешеходный подход учащихся к месту сбора на остановке должен быть не более 1000 м.</w:t>
      </w:r>
    </w:p>
    <w:p w:rsidR="007422AF" w:rsidRPr="00F73327" w:rsidRDefault="007422AF" w:rsidP="007422AF">
      <w:pPr>
        <w:pStyle w:val="a3"/>
        <w:ind w:right="421"/>
        <w:rPr>
          <w:sz w:val="26"/>
          <w:szCs w:val="26"/>
        </w:rPr>
      </w:pPr>
      <w:r w:rsidRPr="00F73327">
        <w:rPr>
          <w:sz w:val="26"/>
          <w:szCs w:val="26"/>
        </w:rPr>
        <w:t>Для учащихся, проживающих</w:t>
      </w:r>
      <w:r w:rsidRPr="00F73327">
        <w:rPr>
          <w:spacing w:val="-1"/>
          <w:sz w:val="26"/>
          <w:szCs w:val="26"/>
        </w:rPr>
        <w:t xml:space="preserve"> </w:t>
      </w:r>
      <w:r w:rsidRPr="00F73327">
        <w:rPr>
          <w:sz w:val="26"/>
          <w:szCs w:val="26"/>
        </w:rPr>
        <w:t>на расстоянии</w:t>
      </w:r>
      <w:r w:rsidRPr="00F73327">
        <w:rPr>
          <w:spacing w:val="-1"/>
          <w:sz w:val="26"/>
          <w:szCs w:val="26"/>
        </w:rPr>
        <w:t xml:space="preserve"> </w:t>
      </w:r>
      <w:r w:rsidRPr="00F73327">
        <w:rPr>
          <w:sz w:val="26"/>
          <w:szCs w:val="26"/>
        </w:rPr>
        <w:t>свыше предельно</w:t>
      </w:r>
      <w:r w:rsidRPr="00F73327">
        <w:rPr>
          <w:spacing w:val="-1"/>
          <w:sz w:val="26"/>
          <w:szCs w:val="26"/>
        </w:rPr>
        <w:t xml:space="preserve"> </w:t>
      </w:r>
      <w:r w:rsidRPr="00F73327">
        <w:rPr>
          <w:sz w:val="26"/>
          <w:szCs w:val="26"/>
        </w:rPr>
        <w:t>допустимого транспортного обслуживания, а также при транспортной недоступности в период неблагоприятных погодных условий предусматривается пришкольный интернат из расчета 10% мест общей вместимости организации.</w:t>
      </w:r>
    </w:p>
    <w:p w:rsidR="007422AF" w:rsidRPr="00F73327" w:rsidRDefault="007422AF" w:rsidP="007422AF">
      <w:pPr>
        <w:pStyle w:val="a7"/>
        <w:numPr>
          <w:ilvl w:val="1"/>
          <w:numId w:val="75"/>
        </w:numPr>
        <w:tabs>
          <w:tab w:val="left" w:pos="912"/>
        </w:tabs>
        <w:ind w:right="420" w:firstLine="480"/>
        <w:jc w:val="both"/>
        <w:rPr>
          <w:sz w:val="26"/>
          <w:szCs w:val="26"/>
        </w:rPr>
      </w:pPr>
      <w:r w:rsidRPr="00F73327">
        <w:rPr>
          <w:sz w:val="26"/>
          <w:szCs w:val="26"/>
        </w:rPr>
        <w:t>При устройстве остановки автобуса для организованной перевозки детей за пределами собственной территории образовательной организации предусматривают выделенную стоянку на расстоянии не более 200 м от входа на собственную территорию. Въезд и сквозной проезд иных транспортных средств на выделенную стоянку должен быть ограничен (с применением технических средств организации дорожного движения по ГОСТ Р 52289).</w:t>
      </w:r>
    </w:p>
    <w:p w:rsidR="007422AF" w:rsidRPr="00F73327" w:rsidRDefault="007422AF" w:rsidP="007422AF">
      <w:pPr>
        <w:pStyle w:val="a3"/>
        <w:spacing w:line="242" w:lineRule="auto"/>
        <w:ind w:right="425"/>
        <w:rPr>
          <w:sz w:val="26"/>
          <w:szCs w:val="26"/>
        </w:rPr>
      </w:pPr>
      <w:r w:rsidRPr="00F73327">
        <w:rPr>
          <w:sz w:val="26"/>
          <w:szCs w:val="26"/>
        </w:rPr>
        <w:t xml:space="preserve">Пути движения учащихся от остановки автобуса до входа на территорию образовательной организации предусматривают без пересечения с проезжей </w:t>
      </w:r>
      <w:r w:rsidRPr="00F73327">
        <w:rPr>
          <w:spacing w:val="-2"/>
          <w:sz w:val="26"/>
          <w:szCs w:val="26"/>
        </w:rPr>
        <w:t>частью.</w:t>
      </w:r>
    </w:p>
    <w:p w:rsidR="007422AF" w:rsidRPr="00F73327" w:rsidRDefault="007422AF" w:rsidP="007422AF">
      <w:pPr>
        <w:pStyle w:val="a7"/>
        <w:numPr>
          <w:ilvl w:val="1"/>
          <w:numId w:val="75"/>
        </w:numPr>
        <w:tabs>
          <w:tab w:val="left" w:pos="931"/>
        </w:tabs>
        <w:ind w:right="422" w:firstLine="480"/>
        <w:jc w:val="both"/>
        <w:rPr>
          <w:sz w:val="26"/>
          <w:szCs w:val="26"/>
        </w:rPr>
      </w:pPr>
      <w:r w:rsidRPr="00F73327">
        <w:rPr>
          <w:sz w:val="26"/>
          <w:szCs w:val="26"/>
        </w:rPr>
        <w:t xml:space="preserve">Расчетный показатель минимально допустимого уровня обеспеченности </w:t>
      </w:r>
      <w:r w:rsidRPr="00F73327">
        <w:rPr>
          <w:sz w:val="26"/>
          <w:szCs w:val="26"/>
        </w:rPr>
        <w:lastRenderedPageBreak/>
        <w:t>детскими дошкольными учреждениями местного значения составляет 35 мест на 1 тыс. чел. населения сельского поселения.</w:t>
      </w:r>
    </w:p>
    <w:p w:rsidR="007422AF" w:rsidRPr="00F73327" w:rsidRDefault="007422AF" w:rsidP="007422AF">
      <w:pPr>
        <w:pStyle w:val="a7"/>
        <w:numPr>
          <w:ilvl w:val="1"/>
          <w:numId w:val="75"/>
        </w:numPr>
        <w:tabs>
          <w:tab w:val="left" w:pos="931"/>
        </w:tabs>
        <w:ind w:right="423" w:firstLine="480"/>
        <w:jc w:val="both"/>
        <w:rPr>
          <w:sz w:val="26"/>
          <w:szCs w:val="26"/>
        </w:rPr>
      </w:pPr>
      <w:r w:rsidRPr="00F73327">
        <w:rPr>
          <w:sz w:val="26"/>
          <w:szCs w:val="26"/>
        </w:rPr>
        <w:t>Расчетный показатель минимально допустимого уровня обеспеченности общеобразовательными организациями местного значения составляет 114 ученических мест на 1 тыс. чел. населения сельского поселения.</w:t>
      </w:r>
    </w:p>
    <w:p w:rsidR="007422AF" w:rsidRPr="00F73327" w:rsidRDefault="007422AF" w:rsidP="007422AF">
      <w:pPr>
        <w:pStyle w:val="a7"/>
        <w:numPr>
          <w:ilvl w:val="1"/>
          <w:numId w:val="75"/>
        </w:numPr>
        <w:tabs>
          <w:tab w:val="left" w:pos="902"/>
        </w:tabs>
        <w:ind w:right="419" w:firstLine="480"/>
        <w:jc w:val="both"/>
        <w:rPr>
          <w:sz w:val="26"/>
          <w:szCs w:val="26"/>
        </w:rPr>
      </w:pPr>
      <w:r w:rsidRPr="00F73327">
        <w:rPr>
          <w:sz w:val="26"/>
          <w:szCs w:val="26"/>
        </w:rPr>
        <w:t>Нормы</w:t>
      </w:r>
      <w:r w:rsidRPr="00F73327">
        <w:rPr>
          <w:spacing w:val="-5"/>
          <w:sz w:val="26"/>
          <w:szCs w:val="26"/>
        </w:rPr>
        <w:t xml:space="preserve"> </w:t>
      </w:r>
      <w:r w:rsidRPr="00F73327">
        <w:rPr>
          <w:sz w:val="26"/>
          <w:szCs w:val="26"/>
        </w:rPr>
        <w:t>расчета учреждений</w:t>
      </w:r>
      <w:r w:rsidRPr="00F73327">
        <w:rPr>
          <w:spacing w:val="-5"/>
          <w:sz w:val="26"/>
          <w:szCs w:val="26"/>
        </w:rPr>
        <w:t xml:space="preserve"> </w:t>
      </w:r>
      <w:r w:rsidRPr="00F73327">
        <w:rPr>
          <w:sz w:val="26"/>
          <w:szCs w:val="26"/>
        </w:rPr>
        <w:t>образования</w:t>
      </w:r>
      <w:r w:rsidRPr="00F73327">
        <w:rPr>
          <w:spacing w:val="-2"/>
          <w:sz w:val="26"/>
          <w:szCs w:val="26"/>
        </w:rPr>
        <w:t xml:space="preserve"> </w:t>
      </w:r>
      <w:r w:rsidRPr="00F73327">
        <w:rPr>
          <w:sz w:val="26"/>
          <w:szCs w:val="26"/>
        </w:rPr>
        <w:t>местного</w:t>
      </w:r>
      <w:r w:rsidRPr="00F73327">
        <w:rPr>
          <w:spacing w:val="-5"/>
          <w:sz w:val="26"/>
          <w:szCs w:val="26"/>
        </w:rPr>
        <w:t xml:space="preserve"> </w:t>
      </w:r>
      <w:r w:rsidRPr="00F73327">
        <w:rPr>
          <w:sz w:val="26"/>
          <w:szCs w:val="26"/>
        </w:rPr>
        <w:t>значения и</w:t>
      </w:r>
      <w:r w:rsidRPr="00F73327">
        <w:rPr>
          <w:spacing w:val="-5"/>
          <w:sz w:val="26"/>
          <w:szCs w:val="26"/>
        </w:rPr>
        <w:t xml:space="preserve"> </w:t>
      </w:r>
      <w:r w:rsidRPr="00F73327">
        <w:rPr>
          <w:sz w:val="26"/>
          <w:szCs w:val="26"/>
        </w:rPr>
        <w:t>размеры</w:t>
      </w:r>
      <w:r w:rsidRPr="00F73327">
        <w:rPr>
          <w:spacing w:val="-5"/>
          <w:sz w:val="26"/>
          <w:szCs w:val="26"/>
        </w:rPr>
        <w:t xml:space="preserve"> </w:t>
      </w:r>
      <w:r w:rsidRPr="00F73327">
        <w:rPr>
          <w:sz w:val="26"/>
          <w:szCs w:val="26"/>
        </w:rPr>
        <w:t>их земельных участков приведены в таблице 2</w:t>
      </w:r>
      <w:r w:rsidR="009E6660">
        <w:rPr>
          <w:sz w:val="26"/>
          <w:szCs w:val="26"/>
        </w:rPr>
        <w:t>0</w:t>
      </w:r>
      <w:r w:rsidRPr="00F73327">
        <w:rPr>
          <w:sz w:val="26"/>
          <w:szCs w:val="26"/>
        </w:rPr>
        <w:t>.</w:t>
      </w:r>
    </w:p>
    <w:p w:rsidR="007422AF" w:rsidRDefault="007422AF" w:rsidP="007422AF">
      <w:pPr>
        <w:pStyle w:val="a3"/>
        <w:spacing w:before="305"/>
        <w:ind w:firstLine="705"/>
        <w:jc w:val="left"/>
        <w:rPr>
          <w:sz w:val="26"/>
          <w:szCs w:val="26"/>
        </w:rPr>
      </w:pPr>
      <w:r w:rsidRPr="00F73327">
        <w:rPr>
          <w:sz w:val="26"/>
          <w:szCs w:val="26"/>
        </w:rPr>
        <w:t>Таблица</w:t>
      </w:r>
      <w:r w:rsidRPr="00F73327">
        <w:rPr>
          <w:spacing w:val="-5"/>
          <w:sz w:val="26"/>
          <w:szCs w:val="26"/>
        </w:rPr>
        <w:t xml:space="preserve"> </w:t>
      </w:r>
      <w:r w:rsidRPr="00F73327">
        <w:rPr>
          <w:sz w:val="26"/>
          <w:szCs w:val="26"/>
        </w:rPr>
        <w:t>2</w:t>
      </w:r>
      <w:r w:rsidR="009E6660">
        <w:rPr>
          <w:sz w:val="26"/>
          <w:szCs w:val="26"/>
        </w:rPr>
        <w:t>0</w:t>
      </w:r>
      <w:r w:rsidRPr="00F73327">
        <w:rPr>
          <w:sz w:val="26"/>
          <w:szCs w:val="26"/>
        </w:rPr>
        <w:t>. Нормы</w:t>
      </w:r>
      <w:r w:rsidRPr="00F73327">
        <w:rPr>
          <w:spacing w:val="-6"/>
          <w:sz w:val="26"/>
          <w:szCs w:val="26"/>
        </w:rPr>
        <w:t xml:space="preserve"> </w:t>
      </w:r>
      <w:r w:rsidRPr="00F73327">
        <w:rPr>
          <w:sz w:val="26"/>
          <w:szCs w:val="26"/>
        </w:rPr>
        <w:t>расчета</w:t>
      </w:r>
      <w:r w:rsidRPr="00F73327">
        <w:rPr>
          <w:spacing w:val="-5"/>
          <w:sz w:val="26"/>
          <w:szCs w:val="26"/>
        </w:rPr>
        <w:t xml:space="preserve"> </w:t>
      </w:r>
      <w:r w:rsidRPr="00F73327">
        <w:rPr>
          <w:sz w:val="26"/>
          <w:szCs w:val="26"/>
        </w:rPr>
        <w:t>учреждений</w:t>
      </w:r>
      <w:r w:rsidRPr="00F73327">
        <w:rPr>
          <w:spacing w:val="-2"/>
          <w:sz w:val="26"/>
          <w:szCs w:val="26"/>
        </w:rPr>
        <w:t xml:space="preserve"> </w:t>
      </w:r>
      <w:r w:rsidRPr="00F73327">
        <w:rPr>
          <w:sz w:val="26"/>
          <w:szCs w:val="26"/>
        </w:rPr>
        <w:t>образования</w:t>
      </w:r>
      <w:r w:rsidRPr="00F73327">
        <w:rPr>
          <w:spacing w:val="-5"/>
          <w:sz w:val="26"/>
          <w:szCs w:val="26"/>
        </w:rPr>
        <w:t xml:space="preserve"> </w:t>
      </w:r>
      <w:r w:rsidRPr="00F73327">
        <w:rPr>
          <w:sz w:val="26"/>
          <w:szCs w:val="26"/>
        </w:rPr>
        <w:t>местного</w:t>
      </w:r>
      <w:r w:rsidRPr="00F73327">
        <w:rPr>
          <w:spacing w:val="-6"/>
          <w:sz w:val="26"/>
          <w:szCs w:val="26"/>
        </w:rPr>
        <w:t xml:space="preserve"> </w:t>
      </w:r>
      <w:r w:rsidRPr="00F73327">
        <w:rPr>
          <w:sz w:val="26"/>
          <w:szCs w:val="26"/>
        </w:rPr>
        <w:t>значения и размеры их земельных участков</w:t>
      </w:r>
    </w:p>
    <w:p w:rsidR="00C625A5" w:rsidRDefault="00C625A5" w:rsidP="007422AF">
      <w:pPr>
        <w:pStyle w:val="a3"/>
        <w:spacing w:before="305"/>
        <w:ind w:firstLine="705"/>
        <w:jc w:val="left"/>
        <w:rPr>
          <w:sz w:val="26"/>
          <w:szCs w:val="26"/>
        </w:rPr>
      </w:pPr>
      <w:r w:rsidRPr="00C625A5">
        <w:rPr>
          <w:sz w:val="26"/>
          <w:szCs w:val="26"/>
        </w:rPr>
        <w:t>Предельные значения расчетных показателей минимально допустимого уровня обеспеченности объектами местного значения муниципального района, поселения, городского округа и предельные значения расчетных показателей максимально допустимого уровня их территориальной доступности в области образования</w:t>
      </w:r>
      <w:r>
        <w:rPr>
          <w:sz w:val="26"/>
          <w:szCs w:val="26"/>
        </w:rPr>
        <w:t xml:space="preserve"> </w:t>
      </w:r>
    </w:p>
    <w:tbl>
      <w:tblPr>
        <w:tblW w:w="0" w:type="auto"/>
        <w:tblCellMar>
          <w:left w:w="0" w:type="dxa"/>
          <w:right w:w="0" w:type="dxa"/>
        </w:tblCellMar>
        <w:tblLook w:val="04A0" w:firstRow="1" w:lastRow="0" w:firstColumn="1" w:lastColumn="0" w:noHBand="0" w:noVBand="1"/>
      </w:tblPr>
      <w:tblGrid>
        <w:gridCol w:w="530"/>
        <w:gridCol w:w="1925"/>
        <w:gridCol w:w="1156"/>
        <w:gridCol w:w="1115"/>
        <w:gridCol w:w="1317"/>
        <w:gridCol w:w="1239"/>
        <w:gridCol w:w="1239"/>
        <w:gridCol w:w="1977"/>
      </w:tblGrid>
      <w:tr w:rsidR="00C625A5" w:rsidRPr="00520E4B" w:rsidTr="00C625A5">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N п/п</w:t>
            </w:r>
          </w:p>
        </w:tc>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Наименование объекта</w:t>
            </w:r>
          </w:p>
        </w:tc>
        <w:tc>
          <w:tcPr>
            <w:tcW w:w="40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Минимально допустимый уровень обеспеченности</w:t>
            </w:r>
          </w:p>
        </w:tc>
        <w:tc>
          <w:tcPr>
            <w:tcW w:w="517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Максимально допустимый уровень территориальной доступности</w:t>
            </w:r>
          </w:p>
        </w:tc>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Номенклатура объектов образования для типового проектирования</w:t>
            </w:r>
          </w:p>
        </w:tc>
      </w:tr>
      <w:tr w:rsidR="00C625A5" w:rsidRPr="00520E4B" w:rsidTr="00C625A5">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rPr>
                <w:sz w:val="20"/>
                <w:szCs w:val="20"/>
              </w:rPr>
            </w:pPr>
          </w:p>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rPr>
                <w:sz w:val="20"/>
                <w:szCs w:val="20"/>
              </w:rPr>
            </w:pP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Единица измерения</w:t>
            </w:r>
          </w:p>
        </w:tc>
        <w:tc>
          <w:tcPr>
            <w:tcW w:w="258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Величина</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Единица измерения</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Величина</w:t>
            </w:r>
          </w:p>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rPr>
                <w:sz w:val="20"/>
                <w:szCs w:val="20"/>
              </w:rPr>
            </w:pPr>
          </w:p>
        </w:tc>
      </w:tr>
      <w:tr w:rsidR="00C625A5" w:rsidRPr="00520E4B" w:rsidTr="00C625A5">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rPr>
                <w:sz w:val="20"/>
                <w:szCs w:val="20"/>
              </w:rPr>
            </w:pPr>
          </w:p>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rPr>
                <w:sz w:val="20"/>
                <w:szCs w:val="20"/>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rPr>
                <w:sz w:val="20"/>
                <w:szCs w:val="20"/>
              </w:rPr>
            </w:pPr>
          </w:p>
        </w:tc>
        <w:tc>
          <w:tcPr>
            <w:tcW w:w="258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rPr>
                <w:sz w:val="20"/>
                <w:szCs w:val="20"/>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В городской местности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В сельской местности</w:t>
            </w:r>
          </w:p>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rPr>
                <w:sz w:val="20"/>
                <w:szCs w:val="20"/>
              </w:rPr>
            </w:pPr>
          </w:p>
        </w:tc>
      </w:tr>
      <w:tr w:rsidR="00C625A5" w:rsidRPr="00520E4B" w:rsidTr="00C625A5">
        <w:tc>
          <w:tcPr>
            <w:tcW w:w="15338"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Объекты образования ГО, МР</w:t>
            </w:r>
          </w:p>
        </w:tc>
      </w:tr>
      <w:tr w:rsidR="00C625A5" w:rsidRPr="00520E4B" w:rsidTr="00C625A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1.</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textAlignment w:val="baseline"/>
              <w:rPr>
                <w:sz w:val="20"/>
                <w:szCs w:val="20"/>
              </w:rPr>
            </w:pPr>
            <w:r w:rsidRPr="00520E4B">
              <w:rPr>
                <w:sz w:val="20"/>
                <w:szCs w:val="20"/>
              </w:rPr>
              <w:t>Дошкольная образовательная организация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Количество мест на 1000 чел.</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Для городской местности - 50 мест на 1000 чел. &lt;1&gt;</w:t>
            </w:r>
          </w:p>
          <w:p w:rsidR="00C625A5" w:rsidRPr="00520E4B" w:rsidRDefault="00C625A5" w:rsidP="00C625A5">
            <w:pPr>
              <w:jc w:val="center"/>
              <w:textAlignment w:val="baseline"/>
              <w:rPr>
                <w:sz w:val="20"/>
                <w:szCs w:val="20"/>
              </w:rPr>
            </w:pPr>
            <w:r w:rsidRPr="00520E4B">
              <w:rPr>
                <w:sz w:val="20"/>
                <w:szCs w:val="20"/>
              </w:rPr>
              <w:t>Для сельской местности - 34 места на 1000 чел. &lt;1&gt;</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Пешеходная доступность, 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300 &lt;2&gt;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500 &lt;2&gt;</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Детский сад/ясли:</w:t>
            </w:r>
          </w:p>
          <w:p w:rsidR="00C625A5" w:rsidRPr="00520E4B" w:rsidRDefault="00C625A5" w:rsidP="00C625A5">
            <w:pPr>
              <w:jc w:val="center"/>
              <w:textAlignment w:val="baseline"/>
              <w:rPr>
                <w:sz w:val="20"/>
                <w:szCs w:val="20"/>
              </w:rPr>
            </w:pPr>
            <w:r w:rsidRPr="00520E4B">
              <w:rPr>
                <w:sz w:val="20"/>
                <w:szCs w:val="20"/>
              </w:rPr>
              <w:t>40 мест</w:t>
            </w:r>
          </w:p>
          <w:p w:rsidR="00C625A5" w:rsidRPr="00520E4B" w:rsidRDefault="00C625A5" w:rsidP="00C625A5">
            <w:pPr>
              <w:jc w:val="center"/>
              <w:textAlignment w:val="baseline"/>
              <w:rPr>
                <w:sz w:val="20"/>
                <w:szCs w:val="20"/>
              </w:rPr>
            </w:pPr>
            <w:r w:rsidRPr="00520E4B">
              <w:rPr>
                <w:sz w:val="20"/>
                <w:szCs w:val="20"/>
              </w:rPr>
              <w:t>80 мест</w:t>
            </w:r>
          </w:p>
          <w:p w:rsidR="00C625A5" w:rsidRPr="00520E4B" w:rsidRDefault="00C625A5" w:rsidP="00C625A5">
            <w:pPr>
              <w:jc w:val="center"/>
              <w:textAlignment w:val="baseline"/>
              <w:rPr>
                <w:sz w:val="20"/>
                <w:szCs w:val="20"/>
              </w:rPr>
            </w:pPr>
            <w:r w:rsidRPr="00520E4B">
              <w:rPr>
                <w:sz w:val="20"/>
                <w:szCs w:val="20"/>
              </w:rPr>
              <w:t>160 мест</w:t>
            </w:r>
          </w:p>
          <w:p w:rsidR="00C625A5" w:rsidRPr="00520E4B" w:rsidRDefault="00C625A5" w:rsidP="00C625A5">
            <w:pPr>
              <w:jc w:val="center"/>
              <w:textAlignment w:val="baseline"/>
              <w:rPr>
                <w:sz w:val="20"/>
                <w:szCs w:val="20"/>
              </w:rPr>
            </w:pPr>
            <w:r w:rsidRPr="00520E4B">
              <w:rPr>
                <w:sz w:val="20"/>
                <w:szCs w:val="20"/>
              </w:rPr>
              <w:t>260 мест</w:t>
            </w:r>
          </w:p>
          <w:p w:rsidR="00C625A5" w:rsidRPr="00520E4B" w:rsidRDefault="00C625A5" w:rsidP="00C625A5">
            <w:pPr>
              <w:jc w:val="center"/>
              <w:textAlignment w:val="baseline"/>
              <w:rPr>
                <w:sz w:val="20"/>
                <w:szCs w:val="20"/>
              </w:rPr>
            </w:pPr>
            <w:r w:rsidRPr="00520E4B">
              <w:rPr>
                <w:sz w:val="20"/>
                <w:szCs w:val="20"/>
              </w:rPr>
              <w:t>520 мест</w:t>
            </w:r>
          </w:p>
        </w:tc>
      </w:tr>
      <w:tr w:rsidR="00C625A5" w:rsidRPr="00520E4B" w:rsidTr="00C625A5">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2.</w:t>
            </w:r>
          </w:p>
        </w:tc>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textAlignment w:val="baseline"/>
              <w:rPr>
                <w:sz w:val="20"/>
                <w:szCs w:val="20"/>
              </w:rPr>
            </w:pPr>
            <w:r w:rsidRPr="00520E4B">
              <w:rPr>
                <w:sz w:val="20"/>
                <w:szCs w:val="20"/>
              </w:rPr>
              <w:t>Общеобразовательная организация</w:t>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Количество мест на 1000 чел.</w:t>
            </w:r>
          </w:p>
        </w:tc>
        <w:tc>
          <w:tcPr>
            <w:tcW w:w="258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Для городской местности - 140 мест на 1000 чел. &lt;3&gt;</w:t>
            </w:r>
          </w:p>
          <w:p w:rsidR="00C625A5" w:rsidRPr="00520E4B" w:rsidRDefault="00C625A5" w:rsidP="00C625A5">
            <w:pPr>
              <w:jc w:val="center"/>
              <w:textAlignment w:val="baseline"/>
              <w:rPr>
                <w:sz w:val="20"/>
                <w:szCs w:val="20"/>
              </w:rPr>
            </w:pPr>
            <w:r w:rsidRPr="00520E4B">
              <w:rPr>
                <w:sz w:val="20"/>
                <w:szCs w:val="20"/>
              </w:rPr>
              <w:t>Для сельской местности - 65 мест на 1000 чел. &lt;3&gt;</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Пешеходная доступность, 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500 &lt;4&gt;, &lt;5&gt;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Не нормируется</w:t>
            </w:r>
          </w:p>
        </w:tc>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Школа:</w:t>
            </w:r>
          </w:p>
          <w:p w:rsidR="00C625A5" w:rsidRPr="00520E4B" w:rsidRDefault="00C625A5" w:rsidP="00C625A5">
            <w:pPr>
              <w:jc w:val="center"/>
              <w:textAlignment w:val="baseline"/>
              <w:rPr>
                <w:sz w:val="20"/>
                <w:szCs w:val="20"/>
              </w:rPr>
            </w:pPr>
            <w:r w:rsidRPr="00520E4B">
              <w:rPr>
                <w:sz w:val="20"/>
                <w:szCs w:val="20"/>
              </w:rPr>
              <w:t>60 мест</w:t>
            </w:r>
          </w:p>
          <w:p w:rsidR="00C625A5" w:rsidRPr="00520E4B" w:rsidRDefault="00C625A5" w:rsidP="00C625A5">
            <w:pPr>
              <w:jc w:val="center"/>
              <w:textAlignment w:val="baseline"/>
              <w:rPr>
                <w:sz w:val="20"/>
                <w:szCs w:val="20"/>
              </w:rPr>
            </w:pPr>
            <w:r w:rsidRPr="00520E4B">
              <w:rPr>
                <w:sz w:val="20"/>
                <w:szCs w:val="20"/>
              </w:rPr>
              <w:t>120 мест</w:t>
            </w:r>
          </w:p>
          <w:p w:rsidR="00C625A5" w:rsidRPr="00520E4B" w:rsidRDefault="00C625A5" w:rsidP="00C625A5">
            <w:pPr>
              <w:jc w:val="center"/>
              <w:textAlignment w:val="baseline"/>
              <w:rPr>
                <w:sz w:val="20"/>
                <w:szCs w:val="20"/>
              </w:rPr>
            </w:pPr>
            <w:r w:rsidRPr="00520E4B">
              <w:rPr>
                <w:sz w:val="20"/>
                <w:szCs w:val="20"/>
              </w:rPr>
              <w:t>640 мест</w:t>
            </w:r>
          </w:p>
          <w:p w:rsidR="00C625A5" w:rsidRPr="00520E4B" w:rsidRDefault="00C625A5" w:rsidP="00C625A5">
            <w:pPr>
              <w:jc w:val="center"/>
              <w:textAlignment w:val="baseline"/>
              <w:rPr>
                <w:sz w:val="20"/>
                <w:szCs w:val="20"/>
              </w:rPr>
            </w:pPr>
            <w:r w:rsidRPr="00520E4B">
              <w:rPr>
                <w:sz w:val="20"/>
                <w:szCs w:val="20"/>
              </w:rPr>
              <w:t>1225 мест</w:t>
            </w:r>
          </w:p>
          <w:p w:rsidR="00C625A5" w:rsidRPr="00520E4B" w:rsidRDefault="00C625A5" w:rsidP="00C625A5">
            <w:pPr>
              <w:jc w:val="center"/>
              <w:textAlignment w:val="baseline"/>
              <w:rPr>
                <w:sz w:val="20"/>
                <w:szCs w:val="20"/>
              </w:rPr>
            </w:pPr>
            <w:r w:rsidRPr="00520E4B">
              <w:rPr>
                <w:sz w:val="20"/>
                <w:szCs w:val="20"/>
              </w:rPr>
              <w:t>2425 мест</w:t>
            </w:r>
          </w:p>
          <w:p w:rsidR="00C625A5" w:rsidRPr="00520E4B" w:rsidRDefault="00C625A5" w:rsidP="00C625A5">
            <w:pPr>
              <w:jc w:val="center"/>
              <w:textAlignment w:val="baseline"/>
              <w:rPr>
                <w:sz w:val="20"/>
                <w:szCs w:val="20"/>
              </w:rPr>
            </w:pPr>
            <w:r w:rsidRPr="00520E4B">
              <w:rPr>
                <w:sz w:val="20"/>
                <w:szCs w:val="20"/>
              </w:rPr>
              <w:t>Общеобразовательный комплекс (школа + детский сад):</w:t>
            </w:r>
          </w:p>
          <w:p w:rsidR="00C625A5" w:rsidRPr="00520E4B" w:rsidRDefault="00C625A5" w:rsidP="00C625A5">
            <w:pPr>
              <w:jc w:val="center"/>
              <w:textAlignment w:val="baseline"/>
              <w:rPr>
                <w:sz w:val="20"/>
                <w:szCs w:val="20"/>
              </w:rPr>
            </w:pPr>
            <w:r w:rsidRPr="00520E4B">
              <w:rPr>
                <w:sz w:val="20"/>
                <w:szCs w:val="20"/>
              </w:rPr>
              <w:t>60 мест + 40 мест</w:t>
            </w:r>
          </w:p>
          <w:p w:rsidR="00C625A5" w:rsidRPr="00520E4B" w:rsidRDefault="00C625A5" w:rsidP="00C625A5">
            <w:pPr>
              <w:jc w:val="center"/>
              <w:textAlignment w:val="baseline"/>
              <w:rPr>
                <w:sz w:val="20"/>
                <w:szCs w:val="20"/>
              </w:rPr>
            </w:pPr>
            <w:r w:rsidRPr="00520E4B">
              <w:rPr>
                <w:sz w:val="20"/>
                <w:szCs w:val="20"/>
              </w:rPr>
              <w:t>120 мест + 80 мест</w:t>
            </w:r>
          </w:p>
          <w:p w:rsidR="00C625A5" w:rsidRPr="00520E4B" w:rsidRDefault="00C625A5" w:rsidP="00C625A5">
            <w:pPr>
              <w:jc w:val="center"/>
              <w:textAlignment w:val="baseline"/>
              <w:rPr>
                <w:sz w:val="20"/>
                <w:szCs w:val="20"/>
              </w:rPr>
            </w:pPr>
            <w:r w:rsidRPr="00520E4B">
              <w:rPr>
                <w:sz w:val="20"/>
                <w:szCs w:val="20"/>
              </w:rPr>
              <w:t>640 мест + 160 мест</w:t>
            </w:r>
          </w:p>
          <w:p w:rsidR="00C625A5" w:rsidRPr="00520E4B" w:rsidRDefault="00C625A5" w:rsidP="00C625A5">
            <w:pPr>
              <w:jc w:val="center"/>
              <w:textAlignment w:val="baseline"/>
              <w:rPr>
                <w:sz w:val="20"/>
                <w:szCs w:val="20"/>
              </w:rPr>
            </w:pPr>
            <w:r w:rsidRPr="00520E4B">
              <w:rPr>
                <w:sz w:val="20"/>
                <w:szCs w:val="20"/>
              </w:rPr>
              <w:t>1225 мест + 260 мест</w:t>
            </w:r>
          </w:p>
          <w:p w:rsidR="00C625A5" w:rsidRPr="00520E4B" w:rsidRDefault="00C625A5" w:rsidP="00C625A5">
            <w:pPr>
              <w:jc w:val="center"/>
              <w:textAlignment w:val="baseline"/>
              <w:rPr>
                <w:sz w:val="20"/>
                <w:szCs w:val="20"/>
              </w:rPr>
            </w:pPr>
            <w:r w:rsidRPr="00520E4B">
              <w:rPr>
                <w:sz w:val="20"/>
                <w:szCs w:val="20"/>
              </w:rPr>
              <w:t>2425 мест + 520 мест</w:t>
            </w:r>
          </w:p>
        </w:tc>
      </w:tr>
      <w:tr w:rsidR="00C625A5" w:rsidRPr="00520E4B" w:rsidTr="00C625A5">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rPr>
                <w:sz w:val="20"/>
                <w:szCs w:val="20"/>
              </w:rPr>
            </w:pPr>
          </w:p>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rPr>
                <w:sz w:val="20"/>
                <w:szCs w:val="20"/>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rPr>
                <w:sz w:val="20"/>
                <w:szCs w:val="20"/>
              </w:rPr>
            </w:pPr>
          </w:p>
        </w:tc>
        <w:tc>
          <w:tcPr>
            <w:tcW w:w="258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 xml:space="preserve">Транспортная </w:t>
            </w:r>
            <w:r w:rsidRPr="00520E4B">
              <w:rPr>
                <w:sz w:val="20"/>
                <w:szCs w:val="20"/>
              </w:rPr>
              <w:lastRenderedPageBreak/>
              <w:t>доступность, мин.</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lastRenderedPageBreak/>
              <w:t>Не нормирует</w:t>
            </w:r>
            <w:r w:rsidRPr="00520E4B">
              <w:rPr>
                <w:sz w:val="20"/>
                <w:szCs w:val="20"/>
              </w:rPr>
              <w:lastRenderedPageBreak/>
              <w:t>ся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lastRenderedPageBreak/>
              <w:t>30 &lt;5&gt;</w:t>
            </w:r>
          </w:p>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rPr>
                <w:sz w:val="20"/>
                <w:szCs w:val="20"/>
              </w:rPr>
            </w:pPr>
          </w:p>
        </w:tc>
      </w:tr>
      <w:tr w:rsidR="00C625A5" w:rsidRPr="00520E4B" w:rsidTr="00C625A5">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lastRenderedPageBreak/>
              <w:t>3.</w:t>
            </w:r>
          </w:p>
        </w:tc>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textAlignment w:val="baseline"/>
              <w:rPr>
                <w:sz w:val="20"/>
                <w:szCs w:val="20"/>
              </w:rPr>
            </w:pPr>
            <w:r w:rsidRPr="00520E4B">
              <w:rPr>
                <w:sz w:val="20"/>
                <w:szCs w:val="20"/>
              </w:rPr>
              <w:t>Организация дополнительного образования</w:t>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 охвата, количество мест на 1000 чел.</w:t>
            </w:r>
          </w:p>
        </w:tc>
        <w:tc>
          <w:tcPr>
            <w:tcW w:w="258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В городской и сельской местности охват детей в возрасте от 5 до 18 лет - 80% &lt;6&gt;, в случае отсутствия данных о возрастной структуре - 68 мест на 1000 чел. &lt;3&gt;, &lt;6&gt;</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Пешеходная доступность, 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1500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30</w:t>
            </w:r>
          </w:p>
        </w:tc>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w:t>
            </w:r>
          </w:p>
        </w:tc>
      </w:tr>
      <w:tr w:rsidR="00C625A5" w:rsidRPr="00520E4B" w:rsidTr="00C625A5">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rPr>
                <w:sz w:val="20"/>
                <w:szCs w:val="20"/>
              </w:rPr>
            </w:pPr>
          </w:p>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rPr>
                <w:sz w:val="20"/>
                <w:szCs w:val="20"/>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rPr>
                <w:sz w:val="20"/>
                <w:szCs w:val="20"/>
              </w:rPr>
            </w:pPr>
          </w:p>
        </w:tc>
        <w:tc>
          <w:tcPr>
            <w:tcW w:w="258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Транспортная доступность, мин.</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30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jc w:val="center"/>
              <w:textAlignment w:val="baseline"/>
              <w:rPr>
                <w:sz w:val="20"/>
                <w:szCs w:val="20"/>
              </w:rPr>
            </w:pPr>
            <w:r w:rsidRPr="00520E4B">
              <w:rPr>
                <w:sz w:val="20"/>
                <w:szCs w:val="20"/>
              </w:rPr>
              <w:t>30</w:t>
            </w:r>
          </w:p>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rPr>
                <w:sz w:val="20"/>
                <w:szCs w:val="20"/>
              </w:rPr>
            </w:pPr>
          </w:p>
        </w:tc>
      </w:tr>
      <w:tr w:rsidR="00C625A5" w:rsidRPr="00520E4B" w:rsidTr="00C625A5">
        <w:tc>
          <w:tcPr>
            <w:tcW w:w="15338"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520E4B" w:rsidRDefault="00C625A5" w:rsidP="00C625A5">
            <w:pPr>
              <w:ind w:firstLine="480"/>
              <w:textAlignment w:val="baseline"/>
              <w:rPr>
                <w:sz w:val="20"/>
                <w:szCs w:val="20"/>
              </w:rPr>
            </w:pPr>
            <w:r w:rsidRPr="00520E4B">
              <w:rPr>
                <w:sz w:val="20"/>
                <w:szCs w:val="20"/>
              </w:rPr>
              <w:t>Примечание:</w:t>
            </w:r>
            <w:r w:rsidRPr="00520E4B">
              <w:rPr>
                <w:sz w:val="20"/>
                <w:szCs w:val="20"/>
              </w:rPr>
              <w:br/>
            </w:r>
          </w:p>
          <w:p w:rsidR="00C625A5" w:rsidRPr="00520E4B" w:rsidRDefault="00C625A5" w:rsidP="00C625A5">
            <w:pPr>
              <w:ind w:firstLine="480"/>
              <w:textAlignment w:val="baseline"/>
              <w:rPr>
                <w:sz w:val="20"/>
                <w:szCs w:val="20"/>
              </w:rPr>
            </w:pPr>
            <w:r w:rsidRPr="00520E4B">
              <w:rPr>
                <w:sz w:val="20"/>
                <w:szCs w:val="20"/>
              </w:rPr>
              <w:t>1. Значение базовых показателей обеспеченности дошкольными образовательными организациями в зависимости от характера территории, к которой они применяются, умножается на совокупн</w:t>
            </w:r>
            <w:r>
              <w:rPr>
                <w:sz w:val="20"/>
                <w:szCs w:val="20"/>
              </w:rPr>
              <w:t>ость поправочных коэффициентов:</w:t>
            </w:r>
          </w:p>
          <w:p w:rsidR="00C625A5" w:rsidRPr="00520E4B" w:rsidRDefault="00C625A5" w:rsidP="00C625A5">
            <w:pPr>
              <w:ind w:firstLine="480"/>
              <w:textAlignment w:val="baseline"/>
              <w:rPr>
                <w:sz w:val="20"/>
                <w:szCs w:val="20"/>
              </w:rPr>
            </w:pPr>
            <w:r w:rsidRPr="00520E4B">
              <w:rPr>
                <w:sz w:val="20"/>
                <w:szCs w:val="20"/>
              </w:rPr>
              <w:t xml:space="preserve">KСЭР - коэффициент, учитывающий социально-экономическое развитие муниципального образования (приложение </w:t>
            </w:r>
            <w:r>
              <w:rPr>
                <w:sz w:val="20"/>
                <w:szCs w:val="20"/>
              </w:rPr>
              <w:t>N 6 к НГП РБ);</w:t>
            </w:r>
          </w:p>
          <w:p w:rsidR="00C625A5" w:rsidRPr="00520E4B" w:rsidRDefault="00C625A5" w:rsidP="00C625A5">
            <w:pPr>
              <w:ind w:firstLine="480"/>
              <w:textAlignment w:val="baseline"/>
              <w:rPr>
                <w:sz w:val="20"/>
                <w:szCs w:val="20"/>
              </w:rPr>
            </w:pPr>
            <w:r w:rsidRPr="00520E4B">
              <w:rPr>
                <w:sz w:val="20"/>
                <w:szCs w:val="20"/>
              </w:rPr>
              <w:t>Kагл - коэффициент, учитывающий вхождение муниципального образования в состав агломер</w:t>
            </w:r>
            <w:r>
              <w:rPr>
                <w:sz w:val="20"/>
                <w:szCs w:val="20"/>
              </w:rPr>
              <w:t>ации (приложение N 7 к НГП РБ);</w:t>
            </w:r>
          </w:p>
          <w:p w:rsidR="00C625A5" w:rsidRPr="00520E4B" w:rsidRDefault="00C625A5" w:rsidP="00C625A5">
            <w:pPr>
              <w:ind w:firstLine="480"/>
              <w:textAlignment w:val="baseline"/>
              <w:rPr>
                <w:sz w:val="20"/>
                <w:szCs w:val="20"/>
              </w:rPr>
            </w:pPr>
            <w:r w:rsidRPr="00520E4B">
              <w:rPr>
                <w:sz w:val="20"/>
                <w:szCs w:val="20"/>
              </w:rPr>
              <w:t>Kдемогрмл - коэффициент, учитывающий возрастной состав населения - долю населения младше трудоспособного возраста (приложе</w:t>
            </w:r>
            <w:r>
              <w:rPr>
                <w:sz w:val="20"/>
                <w:szCs w:val="20"/>
              </w:rPr>
              <w:t>ние N 8 к НГП РБ).</w:t>
            </w:r>
          </w:p>
          <w:p w:rsidR="00C625A5" w:rsidRPr="00520E4B" w:rsidRDefault="00C625A5" w:rsidP="00C625A5">
            <w:pPr>
              <w:ind w:firstLine="480"/>
              <w:textAlignment w:val="baseline"/>
              <w:rPr>
                <w:sz w:val="20"/>
                <w:szCs w:val="20"/>
              </w:rPr>
            </w:pPr>
            <w:r w:rsidRPr="00520E4B">
              <w:rPr>
                <w:sz w:val="20"/>
                <w:szCs w:val="20"/>
              </w:rPr>
              <w:t>Пример расчета приве</w:t>
            </w:r>
            <w:r>
              <w:rPr>
                <w:sz w:val="20"/>
                <w:szCs w:val="20"/>
              </w:rPr>
              <w:t>ден в приложении N 12 к НГП РБ.</w:t>
            </w:r>
          </w:p>
          <w:p w:rsidR="00C625A5" w:rsidRPr="00520E4B" w:rsidRDefault="00C625A5" w:rsidP="00C625A5">
            <w:pPr>
              <w:ind w:firstLine="480"/>
              <w:textAlignment w:val="baseline"/>
              <w:rPr>
                <w:sz w:val="20"/>
                <w:szCs w:val="20"/>
              </w:rPr>
            </w:pPr>
            <w:r w:rsidRPr="00520E4B">
              <w:rPr>
                <w:sz w:val="20"/>
                <w:szCs w:val="20"/>
              </w:rPr>
              <w:t>2. Указанный радиус обслуживания не распространяется на специализированные и оздоровительные дошкольные организации, а также на специальные детские ясли-сады общего типа и общеобразовательные организации (языковые, мате</w:t>
            </w:r>
            <w:r>
              <w:rPr>
                <w:sz w:val="20"/>
                <w:szCs w:val="20"/>
              </w:rPr>
              <w:t>матические, спортивные и т.п.).</w:t>
            </w:r>
          </w:p>
          <w:p w:rsidR="00C625A5" w:rsidRPr="00520E4B" w:rsidRDefault="00C625A5" w:rsidP="00C625A5">
            <w:pPr>
              <w:ind w:firstLine="480"/>
              <w:textAlignment w:val="baseline"/>
              <w:rPr>
                <w:sz w:val="20"/>
                <w:szCs w:val="20"/>
              </w:rPr>
            </w:pPr>
            <w:r w:rsidRPr="00520E4B">
              <w:rPr>
                <w:sz w:val="20"/>
                <w:szCs w:val="20"/>
              </w:rPr>
              <w:t xml:space="preserve">3. Значение базовых показателей обеспеченности общеобразовательными организациями в зависимости от характера территории, к которой они применяются, умножается на совокупность поправочных </w:t>
            </w:r>
            <w:r>
              <w:rPr>
                <w:sz w:val="20"/>
                <w:szCs w:val="20"/>
              </w:rPr>
              <w:t>коэффициентов:</w:t>
            </w:r>
          </w:p>
          <w:p w:rsidR="00C625A5" w:rsidRPr="00520E4B" w:rsidRDefault="00C625A5" w:rsidP="00C625A5">
            <w:pPr>
              <w:ind w:firstLine="480"/>
              <w:textAlignment w:val="baseline"/>
              <w:rPr>
                <w:sz w:val="20"/>
                <w:szCs w:val="20"/>
              </w:rPr>
            </w:pPr>
            <w:r w:rsidRPr="00520E4B">
              <w:rPr>
                <w:sz w:val="20"/>
                <w:szCs w:val="20"/>
              </w:rPr>
              <w:t>Kагл - коэффициент, учитывающий вхождение муниципального образования в состав агломер</w:t>
            </w:r>
            <w:r>
              <w:rPr>
                <w:sz w:val="20"/>
                <w:szCs w:val="20"/>
              </w:rPr>
              <w:t>ации (приложение N 7 к НГП РБ);</w:t>
            </w:r>
          </w:p>
          <w:p w:rsidR="00C625A5" w:rsidRPr="00520E4B" w:rsidRDefault="00C625A5" w:rsidP="00C625A5">
            <w:pPr>
              <w:ind w:firstLine="480"/>
              <w:textAlignment w:val="baseline"/>
              <w:rPr>
                <w:sz w:val="20"/>
                <w:szCs w:val="20"/>
              </w:rPr>
            </w:pPr>
            <w:r w:rsidRPr="00520E4B">
              <w:rPr>
                <w:sz w:val="20"/>
                <w:szCs w:val="20"/>
              </w:rPr>
              <w:t>Kдемогрмл - коэффициент, учитывающий возрастной состав населения - долю населения младше трудоспособного возраста (приложе</w:t>
            </w:r>
            <w:r>
              <w:rPr>
                <w:sz w:val="20"/>
                <w:szCs w:val="20"/>
              </w:rPr>
              <w:t>ние N 8 к НГП РБ).</w:t>
            </w:r>
          </w:p>
          <w:p w:rsidR="00C625A5" w:rsidRPr="00520E4B" w:rsidRDefault="00C625A5" w:rsidP="00C625A5">
            <w:pPr>
              <w:ind w:firstLine="480"/>
              <w:textAlignment w:val="baseline"/>
              <w:rPr>
                <w:sz w:val="20"/>
                <w:szCs w:val="20"/>
              </w:rPr>
            </w:pPr>
            <w:r w:rsidRPr="00520E4B">
              <w:rPr>
                <w:sz w:val="20"/>
                <w:szCs w:val="20"/>
              </w:rPr>
              <w:t>Пример расчета приве</w:t>
            </w:r>
            <w:r>
              <w:rPr>
                <w:sz w:val="20"/>
                <w:szCs w:val="20"/>
              </w:rPr>
              <w:t>ден в приложении N 12 к НГП РБ.</w:t>
            </w:r>
          </w:p>
          <w:p w:rsidR="00C625A5" w:rsidRPr="00520E4B" w:rsidRDefault="00C625A5" w:rsidP="00C625A5">
            <w:pPr>
              <w:ind w:firstLine="480"/>
              <w:textAlignment w:val="baseline"/>
              <w:rPr>
                <w:sz w:val="20"/>
                <w:szCs w:val="20"/>
              </w:rPr>
            </w:pPr>
            <w:r w:rsidRPr="00520E4B">
              <w:rPr>
                <w:sz w:val="20"/>
                <w:szCs w:val="20"/>
              </w:rPr>
              <w:t>4. В случае если не выполняется уровень территориальной доступности, необходима организация подвоза учащихся к общеобразовательным организациям на транспорте, предназначенном для перевозки детей. Расстояние транспортного обслуживания не должно превышать 30 километров в одну сторону. Пешеходный подход учащихся от жилых зданий к месту сбора на остановке д</w:t>
            </w:r>
            <w:r>
              <w:rPr>
                <w:sz w:val="20"/>
                <w:szCs w:val="20"/>
              </w:rPr>
              <w:t>олжен быть не более 500 метров.</w:t>
            </w:r>
          </w:p>
          <w:p w:rsidR="00C625A5" w:rsidRPr="00520E4B" w:rsidRDefault="00C625A5" w:rsidP="00C625A5">
            <w:pPr>
              <w:ind w:firstLine="480"/>
              <w:textAlignment w:val="baseline"/>
              <w:rPr>
                <w:sz w:val="20"/>
                <w:szCs w:val="20"/>
              </w:rPr>
            </w:pPr>
            <w:r w:rsidRPr="00520E4B">
              <w:rPr>
                <w:sz w:val="20"/>
                <w:szCs w:val="20"/>
              </w:rPr>
              <w:t>5. Подвоз учащихся осуществляется на транспорте, предн</w:t>
            </w:r>
            <w:r>
              <w:rPr>
                <w:sz w:val="20"/>
                <w:szCs w:val="20"/>
              </w:rPr>
              <w:t>азначенном для перевозки детей.</w:t>
            </w:r>
          </w:p>
          <w:p w:rsidR="00C625A5" w:rsidRPr="00520E4B" w:rsidRDefault="00C625A5" w:rsidP="00C625A5">
            <w:pPr>
              <w:ind w:firstLine="480"/>
              <w:textAlignment w:val="baseline"/>
              <w:rPr>
                <w:sz w:val="20"/>
                <w:szCs w:val="20"/>
              </w:rPr>
            </w:pPr>
            <w:r w:rsidRPr="00520E4B">
              <w:rPr>
                <w:sz w:val="20"/>
                <w:szCs w:val="20"/>
              </w:rPr>
              <w:t>6. Обеспеченность в организациях дополнительного образования рассчитывается с учетом числа мест на программах дополнительного образования, реализуемых на базе общеобразовательных организаций</w:t>
            </w:r>
            <w:r w:rsidRPr="00520E4B">
              <w:rPr>
                <w:sz w:val="20"/>
                <w:szCs w:val="20"/>
              </w:rPr>
              <w:br/>
            </w:r>
          </w:p>
        </w:tc>
      </w:tr>
    </w:tbl>
    <w:p w:rsidR="00C625A5" w:rsidRPr="00F73327" w:rsidRDefault="00C625A5" w:rsidP="00C625A5">
      <w:pPr>
        <w:pStyle w:val="a3"/>
        <w:ind w:firstLine="705"/>
        <w:jc w:val="left"/>
        <w:rPr>
          <w:sz w:val="26"/>
          <w:szCs w:val="26"/>
        </w:rPr>
      </w:pPr>
      <w:r>
        <w:rPr>
          <w:sz w:val="26"/>
          <w:szCs w:val="26"/>
        </w:rPr>
        <w:t>(Внесено изм. На основании решения №110 от 07.07.2026 г.)</w:t>
      </w:r>
    </w:p>
    <w:p w:rsidR="007422AF" w:rsidRPr="00F73327" w:rsidRDefault="007422AF" w:rsidP="007422AF">
      <w:pPr>
        <w:pStyle w:val="1"/>
        <w:spacing w:before="321" w:line="242" w:lineRule="auto"/>
        <w:ind w:right="418" w:firstLine="480"/>
        <w:jc w:val="both"/>
        <w:rPr>
          <w:sz w:val="26"/>
          <w:szCs w:val="26"/>
        </w:rPr>
      </w:pPr>
      <w:r w:rsidRPr="00602065">
        <w:rPr>
          <w:szCs w:val="24"/>
        </w:rPr>
        <w:t xml:space="preserve">Статья 10. Расчетные показатели обеспеченности объектами </w:t>
      </w:r>
      <w:r w:rsidRPr="00F73327">
        <w:rPr>
          <w:sz w:val="26"/>
          <w:szCs w:val="26"/>
        </w:rPr>
        <w:t>здравоохранения</w:t>
      </w:r>
      <w:r w:rsidRPr="00F73327">
        <w:rPr>
          <w:spacing w:val="-2"/>
          <w:sz w:val="26"/>
          <w:szCs w:val="26"/>
        </w:rPr>
        <w:t xml:space="preserve"> </w:t>
      </w:r>
      <w:r w:rsidRPr="00F73327">
        <w:rPr>
          <w:sz w:val="26"/>
          <w:szCs w:val="26"/>
        </w:rPr>
        <w:t>местного</w:t>
      </w:r>
      <w:r w:rsidRPr="00F73327">
        <w:rPr>
          <w:spacing w:val="-4"/>
          <w:sz w:val="26"/>
          <w:szCs w:val="26"/>
        </w:rPr>
        <w:t xml:space="preserve"> </w:t>
      </w:r>
      <w:r w:rsidRPr="00F73327">
        <w:rPr>
          <w:sz w:val="26"/>
          <w:szCs w:val="26"/>
        </w:rPr>
        <w:t>значения и территориальная доступность таких объектов для населения сельского поселения</w:t>
      </w:r>
    </w:p>
    <w:p w:rsidR="007422AF" w:rsidRPr="00F73327" w:rsidRDefault="007422AF" w:rsidP="007422AF">
      <w:pPr>
        <w:pStyle w:val="a7"/>
        <w:numPr>
          <w:ilvl w:val="0"/>
          <w:numId w:val="74"/>
        </w:numPr>
        <w:tabs>
          <w:tab w:val="left" w:pos="1555"/>
        </w:tabs>
        <w:spacing w:before="311"/>
        <w:ind w:right="424" w:firstLine="480"/>
        <w:rPr>
          <w:sz w:val="26"/>
          <w:szCs w:val="26"/>
        </w:rPr>
      </w:pPr>
      <w:r w:rsidRPr="00F73327">
        <w:rPr>
          <w:sz w:val="26"/>
          <w:szCs w:val="26"/>
        </w:rPr>
        <w:t xml:space="preserve">Расчетные показатели минимально допустимого уровня обеспеченности </w:t>
      </w:r>
      <w:r w:rsidRPr="00F73327">
        <w:rPr>
          <w:sz w:val="26"/>
          <w:szCs w:val="26"/>
        </w:rPr>
        <w:lastRenderedPageBreak/>
        <w:t>объектами здравоохранения местного значения устанавливаются органами здравоохранения</w:t>
      </w:r>
      <w:r w:rsidRPr="00F73327">
        <w:rPr>
          <w:spacing w:val="40"/>
          <w:sz w:val="26"/>
          <w:szCs w:val="26"/>
        </w:rPr>
        <w:t xml:space="preserve"> </w:t>
      </w:r>
      <w:r w:rsidRPr="00F73327">
        <w:rPr>
          <w:sz w:val="26"/>
          <w:szCs w:val="26"/>
        </w:rPr>
        <w:t xml:space="preserve">и принимаются по заданию на </w:t>
      </w:r>
      <w:r w:rsidRPr="00F73327">
        <w:rPr>
          <w:spacing w:val="-2"/>
          <w:sz w:val="26"/>
          <w:szCs w:val="26"/>
        </w:rPr>
        <w:t>проектирование.</w:t>
      </w:r>
    </w:p>
    <w:p w:rsidR="007422AF" w:rsidRPr="00F73327" w:rsidRDefault="007422AF" w:rsidP="007422AF">
      <w:pPr>
        <w:pStyle w:val="a7"/>
        <w:numPr>
          <w:ilvl w:val="0"/>
          <w:numId w:val="74"/>
        </w:numPr>
        <w:tabs>
          <w:tab w:val="left" w:pos="1089"/>
        </w:tabs>
        <w:ind w:right="421" w:firstLine="480"/>
        <w:rPr>
          <w:sz w:val="26"/>
          <w:szCs w:val="26"/>
        </w:rPr>
      </w:pPr>
      <w:r w:rsidRPr="00F73327">
        <w:rPr>
          <w:sz w:val="26"/>
          <w:szCs w:val="26"/>
        </w:rPr>
        <w:t>Максимально допустимый уровень территориальной доступности поликлиник, амбулаторий, фельдшерско-акушерских пунктов и аптек в сельской местности устанавливается с использованием транспорта - 30 мин в одну сторону.</w:t>
      </w:r>
    </w:p>
    <w:p w:rsidR="007422AF" w:rsidRPr="00F73327" w:rsidRDefault="007422AF" w:rsidP="00A911A2">
      <w:pPr>
        <w:pStyle w:val="a7"/>
        <w:numPr>
          <w:ilvl w:val="0"/>
          <w:numId w:val="74"/>
        </w:numPr>
        <w:tabs>
          <w:tab w:val="left" w:pos="1065"/>
        </w:tabs>
        <w:spacing w:before="3" w:line="322" w:lineRule="exact"/>
        <w:ind w:right="405" w:firstLine="0"/>
        <w:rPr>
          <w:sz w:val="26"/>
          <w:szCs w:val="26"/>
        </w:rPr>
      </w:pPr>
      <w:r w:rsidRPr="00F73327">
        <w:rPr>
          <w:sz w:val="26"/>
          <w:szCs w:val="26"/>
        </w:rPr>
        <w:t xml:space="preserve">Размещение станций скорой медицинской помощи, а также иных </w:t>
      </w:r>
      <w:r w:rsidRPr="00F73327">
        <w:rPr>
          <w:spacing w:val="-4"/>
          <w:sz w:val="26"/>
          <w:szCs w:val="26"/>
        </w:rPr>
        <w:t>структурных</w:t>
      </w:r>
      <w:r w:rsidRPr="00F73327">
        <w:rPr>
          <w:spacing w:val="-14"/>
          <w:sz w:val="26"/>
          <w:szCs w:val="26"/>
        </w:rPr>
        <w:t xml:space="preserve"> </w:t>
      </w:r>
      <w:r w:rsidRPr="00F73327">
        <w:rPr>
          <w:spacing w:val="-4"/>
          <w:sz w:val="26"/>
          <w:szCs w:val="26"/>
        </w:rPr>
        <w:t>подразделений,</w:t>
      </w:r>
      <w:r w:rsidRPr="00F73327">
        <w:rPr>
          <w:spacing w:val="-13"/>
          <w:sz w:val="26"/>
          <w:szCs w:val="26"/>
        </w:rPr>
        <w:t xml:space="preserve"> </w:t>
      </w:r>
      <w:r w:rsidRPr="00F73327">
        <w:rPr>
          <w:spacing w:val="-4"/>
          <w:sz w:val="26"/>
          <w:szCs w:val="26"/>
        </w:rPr>
        <w:t>оказывающих</w:t>
      </w:r>
      <w:r w:rsidRPr="00F73327">
        <w:rPr>
          <w:spacing w:val="-14"/>
          <w:sz w:val="26"/>
          <w:szCs w:val="26"/>
        </w:rPr>
        <w:t xml:space="preserve"> </w:t>
      </w:r>
      <w:r w:rsidRPr="00F73327">
        <w:rPr>
          <w:spacing w:val="-4"/>
          <w:sz w:val="26"/>
          <w:szCs w:val="26"/>
        </w:rPr>
        <w:t>скорую</w:t>
      </w:r>
      <w:r w:rsidRPr="00F73327">
        <w:rPr>
          <w:spacing w:val="-13"/>
          <w:sz w:val="26"/>
          <w:szCs w:val="26"/>
        </w:rPr>
        <w:t xml:space="preserve"> </w:t>
      </w:r>
      <w:r w:rsidRPr="00F73327">
        <w:rPr>
          <w:spacing w:val="-4"/>
          <w:sz w:val="26"/>
          <w:szCs w:val="26"/>
        </w:rPr>
        <w:t>медицинскую</w:t>
      </w:r>
      <w:r w:rsidRPr="00F73327">
        <w:rPr>
          <w:spacing w:val="-14"/>
          <w:sz w:val="26"/>
          <w:szCs w:val="26"/>
        </w:rPr>
        <w:t xml:space="preserve"> </w:t>
      </w:r>
      <w:r w:rsidRPr="00F73327">
        <w:rPr>
          <w:spacing w:val="-4"/>
          <w:sz w:val="26"/>
          <w:szCs w:val="26"/>
        </w:rPr>
        <w:t>помощь,</w:t>
      </w:r>
      <w:r w:rsidRPr="00F73327">
        <w:rPr>
          <w:spacing w:val="-12"/>
          <w:sz w:val="26"/>
          <w:szCs w:val="26"/>
        </w:rPr>
        <w:t xml:space="preserve"> </w:t>
      </w:r>
      <w:r w:rsidRPr="00F73327">
        <w:rPr>
          <w:spacing w:val="-4"/>
          <w:sz w:val="26"/>
          <w:szCs w:val="26"/>
        </w:rPr>
        <w:t>должно осуществляться</w:t>
      </w:r>
      <w:r w:rsidRPr="00F73327">
        <w:rPr>
          <w:spacing w:val="-9"/>
          <w:sz w:val="26"/>
          <w:szCs w:val="26"/>
        </w:rPr>
        <w:t xml:space="preserve"> </w:t>
      </w:r>
      <w:r w:rsidRPr="00F73327">
        <w:rPr>
          <w:spacing w:val="-4"/>
          <w:sz w:val="26"/>
          <w:szCs w:val="26"/>
        </w:rPr>
        <w:t>с</w:t>
      </w:r>
      <w:r w:rsidRPr="00F73327">
        <w:rPr>
          <w:spacing w:val="-5"/>
          <w:sz w:val="26"/>
          <w:szCs w:val="26"/>
        </w:rPr>
        <w:t xml:space="preserve"> </w:t>
      </w:r>
      <w:r w:rsidRPr="00F73327">
        <w:rPr>
          <w:spacing w:val="-4"/>
          <w:sz w:val="26"/>
          <w:szCs w:val="26"/>
        </w:rPr>
        <w:t>учетом</w:t>
      </w:r>
      <w:r w:rsidRPr="00F73327">
        <w:rPr>
          <w:spacing w:val="-9"/>
          <w:sz w:val="26"/>
          <w:szCs w:val="26"/>
        </w:rPr>
        <w:t xml:space="preserve"> </w:t>
      </w:r>
      <w:r w:rsidRPr="00F73327">
        <w:rPr>
          <w:spacing w:val="-4"/>
          <w:sz w:val="26"/>
          <w:szCs w:val="26"/>
        </w:rPr>
        <w:t>времени</w:t>
      </w:r>
      <w:r w:rsidRPr="00F73327">
        <w:rPr>
          <w:spacing w:val="-10"/>
          <w:sz w:val="26"/>
          <w:szCs w:val="26"/>
        </w:rPr>
        <w:t xml:space="preserve"> </w:t>
      </w:r>
      <w:r w:rsidRPr="00F73327">
        <w:rPr>
          <w:spacing w:val="-4"/>
          <w:sz w:val="26"/>
          <w:szCs w:val="26"/>
        </w:rPr>
        <w:t>доезда</w:t>
      </w:r>
      <w:r w:rsidRPr="00F73327">
        <w:rPr>
          <w:spacing w:val="-9"/>
          <w:sz w:val="26"/>
          <w:szCs w:val="26"/>
        </w:rPr>
        <w:t xml:space="preserve"> </w:t>
      </w:r>
      <w:r w:rsidRPr="00F73327">
        <w:rPr>
          <w:spacing w:val="-4"/>
          <w:sz w:val="26"/>
          <w:szCs w:val="26"/>
        </w:rPr>
        <w:t>бригады</w:t>
      </w:r>
      <w:r w:rsidRPr="00F73327">
        <w:rPr>
          <w:spacing w:val="-10"/>
          <w:sz w:val="26"/>
          <w:szCs w:val="26"/>
        </w:rPr>
        <w:t xml:space="preserve"> </w:t>
      </w:r>
      <w:r w:rsidRPr="00F73327">
        <w:rPr>
          <w:spacing w:val="-4"/>
          <w:sz w:val="26"/>
          <w:szCs w:val="26"/>
        </w:rPr>
        <w:t>скорой</w:t>
      </w:r>
      <w:r w:rsidRPr="00F73327">
        <w:rPr>
          <w:spacing w:val="-10"/>
          <w:sz w:val="26"/>
          <w:szCs w:val="26"/>
        </w:rPr>
        <w:t xml:space="preserve"> </w:t>
      </w:r>
      <w:r w:rsidRPr="00F73327">
        <w:rPr>
          <w:spacing w:val="-4"/>
          <w:sz w:val="26"/>
          <w:szCs w:val="26"/>
        </w:rPr>
        <w:t>медицинской</w:t>
      </w:r>
      <w:r w:rsidRPr="00F73327">
        <w:rPr>
          <w:spacing w:val="-10"/>
          <w:sz w:val="26"/>
          <w:szCs w:val="26"/>
        </w:rPr>
        <w:t xml:space="preserve"> </w:t>
      </w:r>
      <w:r w:rsidRPr="00F73327">
        <w:rPr>
          <w:spacing w:val="-4"/>
          <w:sz w:val="26"/>
          <w:szCs w:val="26"/>
        </w:rPr>
        <w:t>помощи</w:t>
      </w:r>
      <w:r w:rsidRPr="00F73327">
        <w:rPr>
          <w:spacing w:val="-10"/>
          <w:sz w:val="26"/>
          <w:szCs w:val="26"/>
        </w:rPr>
        <w:t xml:space="preserve"> </w:t>
      </w:r>
      <w:r w:rsidRPr="00F73327">
        <w:rPr>
          <w:spacing w:val="-4"/>
          <w:sz w:val="26"/>
          <w:szCs w:val="26"/>
        </w:rPr>
        <w:t xml:space="preserve">до </w:t>
      </w:r>
      <w:r w:rsidRPr="00F73327">
        <w:rPr>
          <w:sz w:val="26"/>
          <w:szCs w:val="26"/>
        </w:rPr>
        <w:t>наиболее</w:t>
      </w:r>
      <w:r w:rsidRPr="00F73327">
        <w:rPr>
          <w:spacing w:val="80"/>
          <w:w w:val="150"/>
          <w:sz w:val="26"/>
          <w:szCs w:val="26"/>
        </w:rPr>
        <w:t xml:space="preserve"> </w:t>
      </w:r>
      <w:r w:rsidRPr="00F73327">
        <w:rPr>
          <w:sz w:val="26"/>
          <w:szCs w:val="26"/>
        </w:rPr>
        <w:t>отдаленного</w:t>
      </w:r>
      <w:r w:rsidRPr="00F73327">
        <w:rPr>
          <w:spacing w:val="80"/>
          <w:w w:val="150"/>
          <w:sz w:val="26"/>
          <w:szCs w:val="26"/>
        </w:rPr>
        <w:t xml:space="preserve"> </w:t>
      </w:r>
      <w:r w:rsidRPr="00F73327">
        <w:rPr>
          <w:sz w:val="26"/>
          <w:szCs w:val="26"/>
        </w:rPr>
        <w:t>населенного</w:t>
      </w:r>
      <w:r w:rsidRPr="00F73327">
        <w:rPr>
          <w:spacing w:val="80"/>
          <w:w w:val="150"/>
          <w:sz w:val="26"/>
          <w:szCs w:val="26"/>
        </w:rPr>
        <w:t xml:space="preserve"> </w:t>
      </w:r>
      <w:r w:rsidRPr="00F73327">
        <w:rPr>
          <w:sz w:val="26"/>
          <w:szCs w:val="26"/>
        </w:rPr>
        <w:t>пункта</w:t>
      </w:r>
      <w:r w:rsidRPr="00F73327">
        <w:rPr>
          <w:spacing w:val="80"/>
          <w:w w:val="150"/>
          <w:sz w:val="26"/>
          <w:szCs w:val="26"/>
        </w:rPr>
        <w:t xml:space="preserve"> </w:t>
      </w:r>
      <w:r w:rsidRPr="00F73327">
        <w:rPr>
          <w:sz w:val="26"/>
          <w:szCs w:val="26"/>
        </w:rPr>
        <w:t>обслуживаемой</w:t>
      </w:r>
      <w:r w:rsidRPr="00F73327">
        <w:rPr>
          <w:spacing w:val="80"/>
          <w:w w:val="150"/>
          <w:sz w:val="26"/>
          <w:szCs w:val="26"/>
        </w:rPr>
        <w:t xml:space="preserve"> </w:t>
      </w:r>
      <w:r w:rsidRPr="00F73327">
        <w:rPr>
          <w:sz w:val="26"/>
          <w:szCs w:val="26"/>
        </w:rPr>
        <w:t>территории</w:t>
      </w:r>
      <w:r w:rsidRPr="00F73327">
        <w:rPr>
          <w:spacing w:val="80"/>
          <w:w w:val="150"/>
          <w:sz w:val="26"/>
          <w:szCs w:val="26"/>
        </w:rPr>
        <w:t xml:space="preserve"> </w:t>
      </w:r>
      <w:r w:rsidRPr="00F73327">
        <w:rPr>
          <w:sz w:val="26"/>
          <w:szCs w:val="26"/>
        </w:rPr>
        <w:t>не</w:t>
      </w:r>
      <w:r w:rsidR="007E7C79" w:rsidRPr="00F73327">
        <w:rPr>
          <w:sz w:val="26"/>
          <w:szCs w:val="26"/>
        </w:rPr>
        <w:t xml:space="preserve"> </w:t>
      </w:r>
      <w:r w:rsidRPr="00F73327">
        <w:rPr>
          <w:sz w:val="26"/>
          <w:szCs w:val="26"/>
        </w:rPr>
        <w:t>превышающем 20 минут с момента ее вызова в соответствии с Приказом Министерства здравоохранения РФ от 22 января 2016</w:t>
      </w:r>
      <w:r w:rsidRPr="00F73327">
        <w:rPr>
          <w:spacing w:val="-1"/>
          <w:sz w:val="26"/>
          <w:szCs w:val="26"/>
        </w:rPr>
        <w:t xml:space="preserve"> </w:t>
      </w:r>
      <w:r w:rsidRPr="00F73327">
        <w:rPr>
          <w:sz w:val="26"/>
          <w:szCs w:val="26"/>
        </w:rPr>
        <w:t>г. №</w:t>
      </w:r>
      <w:r w:rsidRPr="00F73327">
        <w:rPr>
          <w:spacing w:val="-4"/>
          <w:sz w:val="26"/>
          <w:szCs w:val="26"/>
        </w:rPr>
        <w:t xml:space="preserve"> </w:t>
      </w:r>
      <w:r w:rsidRPr="00F73327">
        <w:rPr>
          <w:sz w:val="26"/>
          <w:szCs w:val="26"/>
        </w:rPr>
        <w:t>33н «О внесении изменений в Порядок оказания скорой, в том числе скорой специализированной, медицинской помощи, утвержденный приказом Министерства</w:t>
      </w:r>
      <w:r w:rsidRPr="00F73327">
        <w:rPr>
          <w:spacing w:val="55"/>
          <w:w w:val="150"/>
          <w:sz w:val="26"/>
          <w:szCs w:val="26"/>
        </w:rPr>
        <w:t xml:space="preserve"> </w:t>
      </w:r>
      <w:r w:rsidRPr="00F73327">
        <w:rPr>
          <w:sz w:val="26"/>
          <w:szCs w:val="26"/>
        </w:rPr>
        <w:t>здравоохранения</w:t>
      </w:r>
      <w:r w:rsidRPr="00F73327">
        <w:rPr>
          <w:spacing w:val="56"/>
          <w:w w:val="150"/>
          <w:sz w:val="26"/>
          <w:szCs w:val="26"/>
        </w:rPr>
        <w:t xml:space="preserve"> </w:t>
      </w:r>
      <w:r w:rsidRPr="00F73327">
        <w:rPr>
          <w:sz w:val="26"/>
          <w:szCs w:val="26"/>
        </w:rPr>
        <w:t>Российской</w:t>
      </w:r>
      <w:r w:rsidRPr="00F73327">
        <w:rPr>
          <w:spacing w:val="54"/>
          <w:w w:val="150"/>
          <w:sz w:val="26"/>
          <w:szCs w:val="26"/>
        </w:rPr>
        <w:t xml:space="preserve"> </w:t>
      </w:r>
      <w:r w:rsidRPr="00F73327">
        <w:rPr>
          <w:sz w:val="26"/>
          <w:szCs w:val="26"/>
        </w:rPr>
        <w:t>Федерации</w:t>
      </w:r>
      <w:r w:rsidRPr="00F73327">
        <w:rPr>
          <w:spacing w:val="54"/>
          <w:w w:val="150"/>
          <w:sz w:val="26"/>
          <w:szCs w:val="26"/>
        </w:rPr>
        <w:t xml:space="preserve"> </w:t>
      </w:r>
      <w:r w:rsidRPr="00F73327">
        <w:rPr>
          <w:sz w:val="26"/>
          <w:szCs w:val="26"/>
        </w:rPr>
        <w:t>от</w:t>
      </w:r>
      <w:r w:rsidRPr="00F73327">
        <w:rPr>
          <w:spacing w:val="53"/>
          <w:w w:val="150"/>
          <w:sz w:val="26"/>
          <w:szCs w:val="26"/>
        </w:rPr>
        <w:t xml:space="preserve"> </w:t>
      </w:r>
      <w:r w:rsidRPr="00F73327">
        <w:rPr>
          <w:sz w:val="26"/>
          <w:szCs w:val="26"/>
        </w:rPr>
        <w:t>20</w:t>
      </w:r>
      <w:r w:rsidRPr="00F73327">
        <w:rPr>
          <w:spacing w:val="54"/>
          <w:w w:val="150"/>
          <w:sz w:val="26"/>
          <w:szCs w:val="26"/>
        </w:rPr>
        <w:t xml:space="preserve"> </w:t>
      </w:r>
      <w:r w:rsidRPr="00F73327">
        <w:rPr>
          <w:sz w:val="26"/>
          <w:szCs w:val="26"/>
        </w:rPr>
        <w:t>июня</w:t>
      </w:r>
      <w:r w:rsidRPr="00F73327">
        <w:rPr>
          <w:spacing w:val="56"/>
          <w:w w:val="150"/>
          <w:sz w:val="26"/>
          <w:szCs w:val="26"/>
        </w:rPr>
        <w:t xml:space="preserve"> </w:t>
      </w:r>
      <w:r w:rsidRPr="00F73327">
        <w:rPr>
          <w:sz w:val="26"/>
          <w:szCs w:val="26"/>
        </w:rPr>
        <w:t>2013</w:t>
      </w:r>
      <w:r w:rsidRPr="00F73327">
        <w:rPr>
          <w:spacing w:val="-1"/>
          <w:sz w:val="26"/>
          <w:szCs w:val="26"/>
        </w:rPr>
        <w:t xml:space="preserve"> </w:t>
      </w:r>
      <w:r w:rsidRPr="00F73327">
        <w:rPr>
          <w:spacing w:val="-5"/>
          <w:sz w:val="26"/>
          <w:szCs w:val="26"/>
        </w:rPr>
        <w:t>г.</w:t>
      </w:r>
      <w:r w:rsidR="007E7C79" w:rsidRPr="00F73327">
        <w:rPr>
          <w:spacing w:val="-5"/>
          <w:sz w:val="26"/>
          <w:szCs w:val="26"/>
        </w:rPr>
        <w:t xml:space="preserve"> </w:t>
      </w:r>
      <w:r w:rsidRPr="00F73327">
        <w:rPr>
          <w:sz w:val="26"/>
          <w:szCs w:val="26"/>
        </w:rPr>
        <w:t>№</w:t>
      </w:r>
      <w:r w:rsidRPr="00F73327">
        <w:rPr>
          <w:spacing w:val="-3"/>
          <w:sz w:val="26"/>
          <w:szCs w:val="26"/>
        </w:rPr>
        <w:t xml:space="preserve"> </w:t>
      </w:r>
      <w:r w:rsidRPr="00F73327">
        <w:rPr>
          <w:spacing w:val="-2"/>
          <w:sz w:val="26"/>
          <w:szCs w:val="26"/>
        </w:rPr>
        <w:t>388н».</w:t>
      </w:r>
    </w:p>
    <w:p w:rsidR="007422AF" w:rsidRPr="00F73327" w:rsidRDefault="007422AF" w:rsidP="007422AF">
      <w:pPr>
        <w:pStyle w:val="a3"/>
        <w:ind w:right="419"/>
        <w:rPr>
          <w:sz w:val="26"/>
          <w:szCs w:val="26"/>
        </w:rPr>
      </w:pPr>
      <w:r w:rsidRPr="00F73327">
        <w:rPr>
          <w:sz w:val="26"/>
          <w:szCs w:val="26"/>
        </w:rPr>
        <w:t>В территориальных программах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w:t>
      </w:r>
      <w:r w:rsidRPr="00F73327">
        <w:rPr>
          <w:spacing w:val="40"/>
          <w:sz w:val="26"/>
          <w:szCs w:val="26"/>
        </w:rPr>
        <w:t xml:space="preserve"> </w:t>
      </w:r>
      <w:r w:rsidRPr="00F73327">
        <w:rPr>
          <w:sz w:val="26"/>
          <w:szCs w:val="26"/>
        </w:rPr>
        <w:t>в соответствии с Программой государственных гарантий бесплатного оказания гражданам медицинской помощи.</w:t>
      </w:r>
    </w:p>
    <w:p w:rsidR="007422AF" w:rsidRPr="00F73327" w:rsidRDefault="007422AF" w:rsidP="007422AF">
      <w:pPr>
        <w:pStyle w:val="a3"/>
        <w:ind w:right="407"/>
        <w:rPr>
          <w:sz w:val="26"/>
          <w:szCs w:val="26"/>
        </w:rPr>
      </w:pPr>
      <w:r w:rsidRPr="00F73327">
        <w:rPr>
          <w:sz w:val="26"/>
          <w:szCs w:val="26"/>
        </w:rPr>
        <w:t>Т</w:t>
      </w:r>
      <w:r w:rsidRPr="00F73327">
        <w:rPr>
          <w:color w:val="191919"/>
          <w:sz w:val="26"/>
          <w:szCs w:val="26"/>
        </w:rPr>
        <w:t xml:space="preserve">акже, согласно приказу, медицинские организации, оказывающие медицинскую помощь в неотложной форме, должны размещаться с учетом транспортной доступности от всех обслуживаемых населенных пунктов, не </w:t>
      </w:r>
      <w:r w:rsidRPr="00F73327">
        <w:rPr>
          <w:color w:val="191919"/>
          <w:spacing w:val="-4"/>
          <w:sz w:val="26"/>
          <w:szCs w:val="26"/>
        </w:rPr>
        <w:t>превышающей</w:t>
      </w:r>
      <w:r w:rsidRPr="00F73327">
        <w:rPr>
          <w:color w:val="191919"/>
          <w:spacing w:val="-14"/>
          <w:sz w:val="26"/>
          <w:szCs w:val="26"/>
        </w:rPr>
        <w:t xml:space="preserve"> </w:t>
      </w:r>
      <w:r w:rsidRPr="00F73327">
        <w:rPr>
          <w:color w:val="191919"/>
          <w:spacing w:val="-4"/>
          <w:sz w:val="26"/>
          <w:szCs w:val="26"/>
        </w:rPr>
        <w:t>120</w:t>
      </w:r>
      <w:r w:rsidRPr="00F73327">
        <w:rPr>
          <w:color w:val="191919"/>
          <w:spacing w:val="-13"/>
          <w:sz w:val="26"/>
          <w:szCs w:val="26"/>
        </w:rPr>
        <w:t xml:space="preserve"> </w:t>
      </w:r>
      <w:r w:rsidRPr="00F73327">
        <w:rPr>
          <w:color w:val="191919"/>
          <w:spacing w:val="-4"/>
          <w:sz w:val="26"/>
          <w:szCs w:val="26"/>
        </w:rPr>
        <w:t>минут.</w:t>
      </w:r>
      <w:r w:rsidRPr="00F73327">
        <w:rPr>
          <w:color w:val="191919"/>
          <w:spacing w:val="-14"/>
          <w:sz w:val="26"/>
          <w:szCs w:val="26"/>
        </w:rPr>
        <w:t xml:space="preserve"> </w:t>
      </w:r>
      <w:r w:rsidRPr="00F73327">
        <w:rPr>
          <w:color w:val="191919"/>
          <w:spacing w:val="-4"/>
          <w:sz w:val="26"/>
          <w:szCs w:val="26"/>
        </w:rPr>
        <w:t>Медицинские</w:t>
      </w:r>
      <w:r w:rsidRPr="00F73327">
        <w:rPr>
          <w:color w:val="191919"/>
          <w:spacing w:val="-13"/>
          <w:sz w:val="26"/>
          <w:szCs w:val="26"/>
        </w:rPr>
        <w:t xml:space="preserve"> </w:t>
      </w:r>
      <w:r w:rsidRPr="00F73327">
        <w:rPr>
          <w:color w:val="191919"/>
          <w:spacing w:val="-4"/>
          <w:sz w:val="26"/>
          <w:szCs w:val="26"/>
        </w:rPr>
        <w:t>организации,</w:t>
      </w:r>
      <w:r w:rsidRPr="00F73327">
        <w:rPr>
          <w:color w:val="191919"/>
          <w:spacing w:val="-13"/>
          <w:sz w:val="26"/>
          <w:szCs w:val="26"/>
        </w:rPr>
        <w:t xml:space="preserve"> </w:t>
      </w:r>
      <w:r w:rsidRPr="00F73327">
        <w:rPr>
          <w:color w:val="191919"/>
          <w:spacing w:val="-4"/>
          <w:sz w:val="26"/>
          <w:szCs w:val="26"/>
        </w:rPr>
        <w:t>оказывающие</w:t>
      </w:r>
      <w:r w:rsidRPr="00F73327">
        <w:rPr>
          <w:color w:val="191919"/>
          <w:spacing w:val="-13"/>
          <w:sz w:val="26"/>
          <w:szCs w:val="26"/>
        </w:rPr>
        <w:t xml:space="preserve"> </w:t>
      </w:r>
      <w:r w:rsidRPr="00F73327">
        <w:rPr>
          <w:color w:val="191919"/>
          <w:spacing w:val="-4"/>
          <w:sz w:val="26"/>
          <w:szCs w:val="26"/>
        </w:rPr>
        <w:t xml:space="preserve">медицинскую </w:t>
      </w:r>
      <w:r w:rsidRPr="00F73327">
        <w:rPr>
          <w:color w:val="191919"/>
          <w:sz w:val="26"/>
          <w:szCs w:val="26"/>
        </w:rPr>
        <w:t xml:space="preserve">помощь в экстренной форме, должны размещаться, с учетом транспортной доступности от всех обслуживаемых населенных пунктов, не превышающей 60 </w:t>
      </w:r>
      <w:r w:rsidRPr="00F73327">
        <w:rPr>
          <w:color w:val="191919"/>
          <w:spacing w:val="-2"/>
          <w:sz w:val="26"/>
          <w:szCs w:val="26"/>
        </w:rPr>
        <w:t>минут.</w:t>
      </w:r>
    </w:p>
    <w:p w:rsidR="007422AF" w:rsidRPr="00F73327" w:rsidRDefault="007422AF" w:rsidP="007422AF">
      <w:pPr>
        <w:pStyle w:val="a7"/>
        <w:numPr>
          <w:ilvl w:val="0"/>
          <w:numId w:val="73"/>
        </w:numPr>
        <w:tabs>
          <w:tab w:val="left" w:pos="912"/>
        </w:tabs>
        <w:ind w:right="421" w:firstLine="480"/>
        <w:jc w:val="both"/>
        <w:rPr>
          <w:sz w:val="26"/>
          <w:szCs w:val="26"/>
        </w:rPr>
      </w:pPr>
      <w:r w:rsidRPr="00F73327">
        <w:rPr>
          <w:sz w:val="26"/>
          <w:szCs w:val="26"/>
        </w:rPr>
        <w:t>Проектирование зданий медицинских организаций следует осуществлять в соответствии с СП 158.13330.2014.</w:t>
      </w:r>
    </w:p>
    <w:p w:rsidR="007422AF" w:rsidRPr="00F73327" w:rsidRDefault="007422AF" w:rsidP="007422AF">
      <w:pPr>
        <w:pStyle w:val="a7"/>
        <w:numPr>
          <w:ilvl w:val="0"/>
          <w:numId w:val="73"/>
        </w:numPr>
        <w:tabs>
          <w:tab w:val="left" w:pos="950"/>
        </w:tabs>
        <w:ind w:right="424" w:firstLine="480"/>
        <w:jc w:val="both"/>
        <w:rPr>
          <w:sz w:val="26"/>
          <w:szCs w:val="26"/>
        </w:rPr>
      </w:pPr>
      <w:r w:rsidRPr="00F73327">
        <w:rPr>
          <w:sz w:val="26"/>
          <w:szCs w:val="26"/>
        </w:rPr>
        <w:t>Размеры земельных участков для медицинских организаций (без учета площади под стоянки автомобилей, трансформаторные подстанции, кислородные станции, дизель-генераторные установки) следует принимать по таблице 2</w:t>
      </w:r>
      <w:r w:rsidR="009E6660">
        <w:rPr>
          <w:sz w:val="26"/>
          <w:szCs w:val="26"/>
        </w:rPr>
        <w:t>1</w:t>
      </w:r>
      <w:r w:rsidRPr="00F73327">
        <w:rPr>
          <w:sz w:val="26"/>
          <w:szCs w:val="26"/>
        </w:rPr>
        <w:t>.</w:t>
      </w:r>
    </w:p>
    <w:p w:rsidR="007422AF" w:rsidRPr="00F73327" w:rsidRDefault="007422AF" w:rsidP="007422AF">
      <w:pPr>
        <w:pStyle w:val="a3"/>
        <w:spacing w:line="320" w:lineRule="exact"/>
        <w:ind w:left="846" w:firstLine="0"/>
        <w:rPr>
          <w:sz w:val="26"/>
          <w:szCs w:val="26"/>
        </w:rPr>
      </w:pPr>
      <w:r w:rsidRPr="00F73327">
        <w:rPr>
          <w:sz w:val="26"/>
          <w:szCs w:val="26"/>
        </w:rPr>
        <w:t>Таблица</w:t>
      </w:r>
      <w:r w:rsidRPr="00F73327">
        <w:rPr>
          <w:spacing w:val="24"/>
          <w:sz w:val="26"/>
          <w:szCs w:val="26"/>
        </w:rPr>
        <w:t xml:space="preserve"> </w:t>
      </w:r>
      <w:r w:rsidRPr="00F73327">
        <w:rPr>
          <w:sz w:val="26"/>
          <w:szCs w:val="26"/>
        </w:rPr>
        <w:t>2</w:t>
      </w:r>
      <w:r w:rsidR="009E6660">
        <w:rPr>
          <w:sz w:val="26"/>
          <w:szCs w:val="26"/>
        </w:rPr>
        <w:t>1</w:t>
      </w:r>
      <w:r w:rsidRPr="00F73327">
        <w:rPr>
          <w:sz w:val="26"/>
          <w:szCs w:val="26"/>
        </w:rPr>
        <w:t>.</w:t>
      </w:r>
      <w:r w:rsidRPr="00F73327">
        <w:rPr>
          <w:spacing w:val="26"/>
          <w:sz w:val="26"/>
          <w:szCs w:val="26"/>
        </w:rPr>
        <w:t xml:space="preserve"> </w:t>
      </w:r>
      <w:r w:rsidRPr="00F73327">
        <w:rPr>
          <w:sz w:val="26"/>
          <w:szCs w:val="26"/>
        </w:rPr>
        <w:t>Размеры</w:t>
      </w:r>
      <w:r w:rsidRPr="00F73327">
        <w:rPr>
          <w:spacing w:val="24"/>
          <w:sz w:val="26"/>
          <w:szCs w:val="26"/>
        </w:rPr>
        <w:t xml:space="preserve"> </w:t>
      </w:r>
      <w:r w:rsidRPr="00F73327">
        <w:rPr>
          <w:sz w:val="26"/>
          <w:szCs w:val="26"/>
        </w:rPr>
        <w:t>земельных</w:t>
      </w:r>
      <w:r w:rsidRPr="00F73327">
        <w:rPr>
          <w:spacing w:val="28"/>
          <w:sz w:val="26"/>
          <w:szCs w:val="26"/>
        </w:rPr>
        <w:t xml:space="preserve"> </w:t>
      </w:r>
      <w:r w:rsidRPr="00F73327">
        <w:rPr>
          <w:sz w:val="26"/>
          <w:szCs w:val="26"/>
        </w:rPr>
        <w:t>участков</w:t>
      </w:r>
      <w:r w:rsidRPr="00F73327">
        <w:rPr>
          <w:spacing w:val="23"/>
          <w:sz w:val="26"/>
          <w:szCs w:val="26"/>
        </w:rPr>
        <w:t xml:space="preserve"> </w:t>
      </w:r>
      <w:r w:rsidRPr="00F73327">
        <w:rPr>
          <w:sz w:val="26"/>
          <w:szCs w:val="26"/>
        </w:rPr>
        <w:t>для</w:t>
      </w:r>
      <w:r w:rsidRPr="00F73327">
        <w:rPr>
          <w:spacing w:val="26"/>
          <w:sz w:val="26"/>
          <w:szCs w:val="26"/>
        </w:rPr>
        <w:t xml:space="preserve"> </w:t>
      </w:r>
      <w:r w:rsidRPr="00F73327">
        <w:rPr>
          <w:sz w:val="26"/>
          <w:szCs w:val="26"/>
        </w:rPr>
        <w:t>медицинских</w:t>
      </w:r>
      <w:r w:rsidRPr="00F73327">
        <w:rPr>
          <w:spacing w:val="23"/>
          <w:sz w:val="26"/>
          <w:szCs w:val="26"/>
        </w:rPr>
        <w:t xml:space="preserve"> </w:t>
      </w:r>
      <w:r w:rsidRPr="00F73327">
        <w:rPr>
          <w:spacing w:val="-2"/>
          <w:sz w:val="26"/>
          <w:szCs w:val="26"/>
        </w:rPr>
        <w:t>организаций</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76"/>
        <w:gridCol w:w="1056"/>
        <w:gridCol w:w="1061"/>
        <w:gridCol w:w="1056"/>
        <w:gridCol w:w="1056"/>
        <w:gridCol w:w="1061"/>
        <w:gridCol w:w="1056"/>
      </w:tblGrid>
      <w:tr w:rsidR="007422AF" w:rsidTr="00E44BEF">
        <w:trPr>
          <w:trHeight w:val="829"/>
        </w:trPr>
        <w:tc>
          <w:tcPr>
            <w:tcW w:w="3576" w:type="dxa"/>
          </w:tcPr>
          <w:p w:rsidR="007422AF" w:rsidRDefault="007422AF" w:rsidP="00E44BEF">
            <w:pPr>
              <w:pStyle w:val="TableParagraph"/>
              <w:spacing w:line="268" w:lineRule="exact"/>
              <w:ind w:left="131"/>
              <w:rPr>
                <w:sz w:val="24"/>
              </w:rPr>
            </w:pPr>
            <w:r>
              <w:rPr>
                <w:spacing w:val="-2"/>
                <w:sz w:val="24"/>
              </w:rPr>
              <w:t>Наименование</w:t>
            </w:r>
            <w:r>
              <w:rPr>
                <w:spacing w:val="7"/>
                <w:sz w:val="24"/>
              </w:rPr>
              <w:t xml:space="preserve"> </w:t>
            </w:r>
            <w:r>
              <w:rPr>
                <w:spacing w:val="-2"/>
                <w:sz w:val="24"/>
              </w:rPr>
              <w:t>организации</w:t>
            </w:r>
          </w:p>
        </w:tc>
        <w:tc>
          <w:tcPr>
            <w:tcW w:w="6346" w:type="dxa"/>
            <w:gridSpan w:val="6"/>
          </w:tcPr>
          <w:p w:rsidR="007422AF" w:rsidRDefault="007422AF" w:rsidP="00E44BEF">
            <w:pPr>
              <w:pStyle w:val="TableParagraph"/>
              <w:spacing w:line="268" w:lineRule="exact"/>
              <w:ind w:left="1677"/>
              <w:rPr>
                <w:sz w:val="24"/>
              </w:rPr>
            </w:pPr>
            <w:r>
              <w:rPr>
                <w:sz w:val="24"/>
              </w:rPr>
              <w:t>Площадь</w:t>
            </w:r>
            <w:r>
              <w:rPr>
                <w:spacing w:val="-15"/>
                <w:sz w:val="24"/>
              </w:rPr>
              <w:t xml:space="preserve"> </w:t>
            </w:r>
            <w:r>
              <w:rPr>
                <w:sz w:val="24"/>
              </w:rPr>
              <w:t>земельного</w:t>
            </w:r>
            <w:r>
              <w:rPr>
                <w:spacing w:val="-9"/>
                <w:sz w:val="24"/>
              </w:rPr>
              <w:t xml:space="preserve"> </w:t>
            </w:r>
            <w:r>
              <w:rPr>
                <w:spacing w:val="-2"/>
                <w:sz w:val="24"/>
              </w:rPr>
              <w:t>участка</w:t>
            </w:r>
          </w:p>
        </w:tc>
      </w:tr>
      <w:tr w:rsidR="007422AF" w:rsidTr="00E44BEF">
        <w:trPr>
          <w:trHeight w:val="277"/>
        </w:trPr>
        <w:tc>
          <w:tcPr>
            <w:tcW w:w="3576" w:type="dxa"/>
            <w:vMerge w:val="restart"/>
          </w:tcPr>
          <w:p w:rsidR="007422AF" w:rsidRDefault="007422AF" w:rsidP="00E44BEF">
            <w:pPr>
              <w:pStyle w:val="TableParagraph"/>
              <w:spacing w:line="242" w:lineRule="auto"/>
              <w:ind w:left="131"/>
              <w:rPr>
                <w:sz w:val="24"/>
              </w:rPr>
            </w:pPr>
            <w:r>
              <w:rPr>
                <w:sz w:val="24"/>
              </w:rPr>
              <w:t>1.</w:t>
            </w:r>
            <w:r>
              <w:rPr>
                <w:spacing w:val="-15"/>
                <w:sz w:val="24"/>
              </w:rPr>
              <w:t xml:space="preserve"> </w:t>
            </w:r>
            <w:r>
              <w:rPr>
                <w:sz w:val="24"/>
              </w:rPr>
              <w:t>Стационары</w:t>
            </w:r>
            <w:r>
              <w:rPr>
                <w:spacing w:val="-15"/>
                <w:sz w:val="24"/>
              </w:rPr>
              <w:t xml:space="preserve"> </w:t>
            </w:r>
            <w:r>
              <w:rPr>
                <w:sz w:val="24"/>
              </w:rPr>
              <w:t>интенсивного кратковременного лечения</w:t>
            </w:r>
          </w:p>
        </w:tc>
        <w:tc>
          <w:tcPr>
            <w:tcW w:w="6346" w:type="dxa"/>
            <w:gridSpan w:val="6"/>
          </w:tcPr>
          <w:p w:rsidR="007422AF" w:rsidRDefault="007422AF" w:rsidP="00E44BEF">
            <w:pPr>
              <w:pStyle w:val="TableParagraph"/>
              <w:spacing w:line="258" w:lineRule="exact"/>
              <w:ind w:left="25" w:right="2"/>
              <w:jc w:val="center"/>
              <w:rPr>
                <w:sz w:val="24"/>
              </w:rPr>
            </w:pPr>
            <w:r>
              <w:rPr>
                <w:sz w:val="24"/>
              </w:rPr>
              <w:t>кв.м,</w:t>
            </w:r>
            <w:r>
              <w:rPr>
                <w:spacing w:val="-4"/>
                <w:sz w:val="24"/>
              </w:rPr>
              <w:t xml:space="preserve"> </w:t>
            </w:r>
            <w:r>
              <w:rPr>
                <w:sz w:val="24"/>
              </w:rPr>
              <w:t>на</w:t>
            </w:r>
            <w:r>
              <w:rPr>
                <w:spacing w:val="-7"/>
                <w:sz w:val="24"/>
              </w:rPr>
              <w:t xml:space="preserve"> </w:t>
            </w:r>
            <w:r>
              <w:rPr>
                <w:sz w:val="24"/>
              </w:rPr>
              <w:t>койку</w:t>
            </w:r>
            <w:r>
              <w:rPr>
                <w:spacing w:val="-10"/>
                <w:sz w:val="24"/>
              </w:rPr>
              <w:t xml:space="preserve"> </w:t>
            </w:r>
            <w:r>
              <w:rPr>
                <w:spacing w:val="-2"/>
                <w:sz w:val="24"/>
              </w:rPr>
              <w:t>(место)</w:t>
            </w:r>
          </w:p>
        </w:tc>
      </w:tr>
      <w:tr w:rsidR="007422AF" w:rsidTr="00E44BEF">
        <w:trPr>
          <w:trHeight w:val="272"/>
        </w:trPr>
        <w:tc>
          <w:tcPr>
            <w:tcW w:w="3576" w:type="dxa"/>
            <w:vMerge/>
            <w:tcBorders>
              <w:top w:val="nil"/>
            </w:tcBorders>
          </w:tcPr>
          <w:p w:rsidR="007422AF" w:rsidRDefault="007422AF" w:rsidP="00E44BEF">
            <w:pPr>
              <w:rPr>
                <w:sz w:val="2"/>
                <w:szCs w:val="2"/>
              </w:rPr>
            </w:pPr>
          </w:p>
        </w:tc>
        <w:tc>
          <w:tcPr>
            <w:tcW w:w="6346" w:type="dxa"/>
            <w:gridSpan w:val="6"/>
          </w:tcPr>
          <w:p w:rsidR="007422AF" w:rsidRDefault="007422AF" w:rsidP="00E44BEF">
            <w:pPr>
              <w:pStyle w:val="TableParagraph"/>
              <w:spacing w:line="253" w:lineRule="exact"/>
              <w:ind w:left="25"/>
              <w:jc w:val="center"/>
              <w:rPr>
                <w:sz w:val="24"/>
              </w:rPr>
            </w:pPr>
            <w:r>
              <w:rPr>
                <w:sz w:val="24"/>
              </w:rPr>
              <w:t>для</w:t>
            </w:r>
            <w:r>
              <w:rPr>
                <w:spacing w:val="-10"/>
                <w:sz w:val="24"/>
              </w:rPr>
              <w:t xml:space="preserve"> </w:t>
            </w:r>
            <w:r>
              <w:rPr>
                <w:sz w:val="24"/>
              </w:rPr>
              <w:t>организаций</w:t>
            </w:r>
            <w:r>
              <w:rPr>
                <w:spacing w:val="-13"/>
                <w:sz w:val="24"/>
              </w:rPr>
              <w:t xml:space="preserve"> </w:t>
            </w:r>
            <w:r>
              <w:rPr>
                <w:sz w:val="24"/>
              </w:rPr>
              <w:t>вместимостью,</w:t>
            </w:r>
            <w:r>
              <w:rPr>
                <w:spacing w:val="-8"/>
                <w:sz w:val="24"/>
              </w:rPr>
              <w:t xml:space="preserve"> </w:t>
            </w:r>
            <w:r>
              <w:rPr>
                <w:sz w:val="24"/>
              </w:rPr>
              <w:t>коек</w:t>
            </w:r>
            <w:r>
              <w:rPr>
                <w:spacing w:val="-11"/>
                <w:sz w:val="24"/>
              </w:rPr>
              <w:t xml:space="preserve"> </w:t>
            </w:r>
            <w:r>
              <w:rPr>
                <w:spacing w:val="-2"/>
                <w:sz w:val="24"/>
              </w:rPr>
              <w:t>(мест)</w:t>
            </w:r>
          </w:p>
        </w:tc>
      </w:tr>
      <w:tr w:rsidR="007422AF" w:rsidTr="00E44BEF">
        <w:trPr>
          <w:trHeight w:val="229"/>
        </w:trPr>
        <w:tc>
          <w:tcPr>
            <w:tcW w:w="3576" w:type="dxa"/>
            <w:vMerge/>
            <w:tcBorders>
              <w:top w:val="nil"/>
            </w:tcBorders>
          </w:tcPr>
          <w:p w:rsidR="007422AF" w:rsidRDefault="007422AF" w:rsidP="00E44BEF">
            <w:pPr>
              <w:rPr>
                <w:sz w:val="2"/>
                <w:szCs w:val="2"/>
              </w:rPr>
            </w:pPr>
          </w:p>
        </w:tc>
        <w:tc>
          <w:tcPr>
            <w:tcW w:w="1056" w:type="dxa"/>
          </w:tcPr>
          <w:p w:rsidR="007422AF" w:rsidRDefault="007422AF" w:rsidP="00E44BEF">
            <w:pPr>
              <w:pStyle w:val="TableParagraph"/>
              <w:spacing w:line="210" w:lineRule="exact"/>
              <w:ind w:left="18"/>
              <w:jc w:val="center"/>
              <w:rPr>
                <w:sz w:val="20"/>
              </w:rPr>
            </w:pPr>
            <w:r>
              <w:rPr>
                <w:sz w:val="20"/>
              </w:rPr>
              <w:t>До</w:t>
            </w:r>
            <w:r>
              <w:rPr>
                <w:spacing w:val="-2"/>
                <w:sz w:val="20"/>
              </w:rPr>
              <w:t xml:space="preserve"> </w:t>
            </w:r>
            <w:r>
              <w:rPr>
                <w:spacing w:val="-5"/>
                <w:sz w:val="20"/>
              </w:rPr>
              <w:t>50</w:t>
            </w:r>
          </w:p>
        </w:tc>
        <w:tc>
          <w:tcPr>
            <w:tcW w:w="1061" w:type="dxa"/>
          </w:tcPr>
          <w:p w:rsidR="007422AF" w:rsidRDefault="007422AF" w:rsidP="00E44BEF">
            <w:pPr>
              <w:pStyle w:val="TableParagraph"/>
              <w:spacing w:line="210" w:lineRule="exact"/>
              <w:ind w:left="28"/>
              <w:jc w:val="center"/>
              <w:rPr>
                <w:sz w:val="20"/>
              </w:rPr>
            </w:pPr>
            <w:r>
              <w:rPr>
                <w:sz w:val="20"/>
              </w:rPr>
              <w:t>50-</w:t>
            </w:r>
            <w:r>
              <w:rPr>
                <w:spacing w:val="-5"/>
                <w:sz w:val="20"/>
              </w:rPr>
              <w:t>100</w:t>
            </w:r>
          </w:p>
        </w:tc>
        <w:tc>
          <w:tcPr>
            <w:tcW w:w="1056" w:type="dxa"/>
          </w:tcPr>
          <w:p w:rsidR="007422AF" w:rsidRDefault="007422AF" w:rsidP="00E44BEF">
            <w:pPr>
              <w:pStyle w:val="TableParagraph"/>
              <w:spacing w:line="210" w:lineRule="exact"/>
              <w:ind w:left="18"/>
              <w:jc w:val="center"/>
              <w:rPr>
                <w:sz w:val="20"/>
              </w:rPr>
            </w:pPr>
            <w:r>
              <w:rPr>
                <w:sz w:val="20"/>
              </w:rPr>
              <w:t>100-</w:t>
            </w:r>
            <w:r>
              <w:rPr>
                <w:spacing w:val="-5"/>
                <w:sz w:val="20"/>
              </w:rPr>
              <w:t>200</w:t>
            </w:r>
          </w:p>
        </w:tc>
        <w:tc>
          <w:tcPr>
            <w:tcW w:w="1056" w:type="dxa"/>
          </w:tcPr>
          <w:p w:rsidR="007422AF" w:rsidRDefault="007422AF" w:rsidP="00E44BEF">
            <w:pPr>
              <w:pStyle w:val="TableParagraph"/>
              <w:spacing w:line="210" w:lineRule="exact"/>
              <w:ind w:left="18"/>
              <w:jc w:val="center"/>
              <w:rPr>
                <w:sz w:val="20"/>
              </w:rPr>
            </w:pPr>
            <w:r>
              <w:rPr>
                <w:sz w:val="20"/>
              </w:rPr>
              <w:t>200-</w:t>
            </w:r>
            <w:r>
              <w:rPr>
                <w:spacing w:val="-5"/>
                <w:sz w:val="20"/>
              </w:rPr>
              <w:t>300</w:t>
            </w:r>
          </w:p>
        </w:tc>
        <w:tc>
          <w:tcPr>
            <w:tcW w:w="1061" w:type="dxa"/>
          </w:tcPr>
          <w:p w:rsidR="007422AF" w:rsidRDefault="007422AF" w:rsidP="00E44BEF">
            <w:pPr>
              <w:pStyle w:val="TableParagraph"/>
              <w:spacing w:line="210" w:lineRule="exact"/>
              <w:ind w:left="28" w:right="5"/>
              <w:jc w:val="center"/>
              <w:rPr>
                <w:sz w:val="20"/>
              </w:rPr>
            </w:pPr>
            <w:r>
              <w:rPr>
                <w:sz w:val="20"/>
              </w:rPr>
              <w:t>300-</w:t>
            </w:r>
            <w:r>
              <w:rPr>
                <w:spacing w:val="-5"/>
                <w:sz w:val="20"/>
              </w:rPr>
              <w:t>500</w:t>
            </w:r>
          </w:p>
        </w:tc>
        <w:tc>
          <w:tcPr>
            <w:tcW w:w="1056" w:type="dxa"/>
          </w:tcPr>
          <w:p w:rsidR="007422AF" w:rsidRDefault="007422AF" w:rsidP="00E44BEF">
            <w:pPr>
              <w:pStyle w:val="TableParagraph"/>
              <w:spacing w:line="210" w:lineRule="exact"/>
              <w:ind w:left="23"/>
              <w:jc w:val="center"/>
              <w:rPr>
                <w:sz w:val="20"/>
              </w:rPr>
            </w:pPr>
            <w:r>
              <w:rPr>
                <w:sz w:val="20"/>
              </w:rPr>
              <w:t>500-</w:t>
            </w:r>
            <w:r>
              <w:rPr>
                <w:spacing w:val="-4"/>
                <w:sz w:val="20"/>
              </w:rPr>
              <w:t>1000</w:t>
            </w:r>
          </w:p>
        </w:tc>
      </w:tr>
      <w:tr w:rsidR="007422AF" w:rsidTr="00E44BEF">
        <w:trPr>
          <w:trHeight w:val="229"/>
        </w:trPr>
        <w:tc>
          <w:tcPr>
            <w:tcW w:w="3576" w:type="dxa"/>
            <w:vMerge/>
            <w:tcBorders>
              <w:top w:val="nil"/>
            </w:tcBorders>
          </w:tcPr>
          <w:p w:rsidR="007422AF" w:rsidRDefault="007422AF" w:rsidP="00E44BEF">
            <w:pPr>
              <w:rPr>
                <w:sz w:val="2"/>
                <w:szCs w:val="2"/>
              </w:rPr>
            </w:pPr>
          </w:p>
        </w:tc>
        <w:tc>
          <w:tcPr>
            <w:tcW w:w="1056" w:type="dxa"/>
          </w:tcPr>
          <w:p w:rsidR="007422AF" w:rsidRDefault="007422AF" w:rsidP="00E44BEF">
            <w:pPr>
              <w:pStyle w:val="TableParagraph"/>
              <w:spacing w:line="210" w:lineRule="exact"/>
              <w:ind w:left="23"/>
              <w:jc w:val="center"/>
              <w:rPr>
                <w:sz w:val="20"/>
              </w:rPr>
            </w:pPr>
            <w:r>
              <w:rPr>
                <w:spacing w:val="-5"/>
                <w:sz w:val="20"/>
              </w:rPr>
              <w:t>210</w:t>
            </w:r>
          </w:p>
        </w:tc>
        <w:tc>
          <w:tcPr>
            <w:tcW w:w="1061" w:type="dxa"/>
          </w:tcPr>
          <w:p w:rsidR="007422AF" w:rsidRDefault="007422AF" w:rsidP="00E44BEF">
            <w:pPr>
              <w:pStyle w:val="TableParagraph"/>
              <w:spacing w:line="210" w:lineRule="exact"/>
              <w:ind w:left="28" w:right="5"/>
              <w:jc w:val="center"/>
              <w:rPr>
                <w:sz w:val="20"/>
              </w:rPr>
            </w:pPr>
            <w:r>
              <w:rPr>
                <w:sz w:val="20"/>
              </w:rPr>
              <w:t>210-</w:t>
            </w:r>
            <w:r>
              <w:rPr>
                <w:spacing w:val="-5"/>
                <w:sz w:val="20"/>
              </w:rPr>
              <w:t>160</w:t>
            </w:r>
          </w:p>
        </w:tc>
        <w:tc>
          <w:tcPr>
            <w:tcW w:w="1056" w:type="dxa"/>
          </w:tcPr>
          <w:p w:rsidR="007422AF" w:rsidRDefault="007422AF" w:rsidP="00E44BEF">
            <w:pPr>
              <w:pStyle w:val="TableParagraph"/>
              <w:spacing w:line="210" w:lineRule="exact"/>
              <w:ind w:left="18"/>
              <w:jc w:val="center"/>
              <w:rPr>
                <w:sz w:val="20"/>
              </w:rPr>
            </w:pPr>
            <w:r>
              <w:rPr>
                <w:sz w:val="20"/>
              </w:rPr>
              <w:t>160-</w:t>
            </w:r>
            <w:r>
              <w:rPr>
                <w:spacing w:val="-5"/>
                <w:sz w:val="20"/>
              </w:rPr>
              <w:t>110</w:t>
            </w:r>
          </w:p>
        </w:tc>
        <w:tc>
          <w:tcPr>
            <w:tcW w:w="1056" w:type="dxa"/>
          </w:tcPr>
          <w:p w:rsidR="007422AF" w:rsidRDefault="007422AF" w:rsidP="00E44BEF">
            <w:pPr>
              <w:pStyle w:val="TableParagraph"/>
              <w:spacing w:line="210" w:lineRule="exact"/>
              <w:ind w:left="23"/>
              <w:jc w:val="center"/>
              <w:rPr>
                <w:sz w:val="20"/>
              </w:rPr>
            </w:pPr>
            <w:r>
              <w:rPr>
                <w:sz w:val="20"/>
              </w:rPr>
              <w:t>110-</w:t>
            </w:r>
            <w:r>
              <w:rPr>
                <w:spacing w:val="-5"/>
                <w:sz w:val="20"/>
              </w:rPr>
              <w:t>80</w:t>
            </w:r>
          </w:p>
        </w:tc>
        <w:tc>
          <w:tcPr>
            <w:tcW w:w="1061" w:type="dxa"/>
          </w:tcPr>
          <w:p w:rsidR="007422AF" w:rsidRDefault="007422AF" w:rsidP="00E44BEF">
            <w:pPr>
              <w:pStyle w:val="TableParagraph"/>
              <w:spacing w:line="210" w:lineRule="exact"/>
              <w:ind w:left="28" w:right="5"/>
              <w:jc w:val="center"/>
              <w:rPr>
                <w:sz w:val="20"/>
              </w:rPr>
            </w:pPr>
            <w:r>
              <w:rPr>
                <w:sz w:val="20"/>
              </w:rPr>
              <w:t>80-</w:t>
            </w:r>
            <w:r>
              <w:rPr>
                <w:spacing w:val="-5"/>
                <w:sz w:val="20"/>
              </w:rPr>
              <w:t>60</w:t>
            </w:r>
          </w:p>
        </w:tc>
        <w:tc>
          <w:tcPr>
            <w:tcW w:w="1056" w:type="dxa"/>
          </w:tcPr>
          <w:p w:rsidR="007422AF" w:rsidRDefault="007422AF" w:rsidP="00E44BEF">
            <w:pPr>
              <w:pStyle w:val="TableParagraph"/>
              <w:spacing w:line="210" w:lineRule="exact"/>
              <w:ind w:left="18"/>
              <w:jc w:val="center"/>
              <w:rPr>
                <w:sz w:val="20"/>
              </w:rPr>
            </w:pPr>
            <w:r>
              <w:rPr>
                <w:spacing w:val="-5"/>
                <w:sz w:val="20"/>
              </w:rPr>
              <w:t>60</w:t>
            </w:r>
          </w:p>
        </w:tc>
      </w:tr>
      <w:tr w:rsidR="007422AF" w:rsidTr="00E44BEF">
        <w:trPr>
          <w:trHeight w:val="1103"/>
        </w:trPr>
        <w:tc>
          <w:tcPr>
            <w:tcW w:w="3576" w:type="dxa"/>
          </w:tcPr>
          <w:p w:rsidR="007422AF" w:rsidRDefault="007422AF" w:rsidP="00E44BEF">
            <w:pPr>
              <w:pStyle w:val="TableParagraph"/>
              <w:ind w:left="131"/>
              <w:rPr>
                <w:sz w:val="24"/>
              </w:rPr>
            </w:pPr>
            <w:r>
              <w:rPr>
                <w:sz w:val="24"/>
              </w:rPr>
              <w:t>2. Амбулаторно- поликлинические</w:t>
            </w:r>
            <w:r>
              <w:rPr>
                <w:spacing w:val="-15"/>
                <w:sz w:val="24"/>
              </w:rPr>
              <w:t xml:space="preserve"> </w:t>
            </w:r>
            <w:r>
              <w:rPr>
                <w:sz w:val="24"/>
              </w:rPr>
              <w:t>организации* (кроме встроенных в здания</w:t>
            </w:r>
          </w:p>
          <w:p w:rsidR="007422AF" w:rsidRDefault="007422AF" w:rsidP="00E44BEF">
            <w:pPr>
              <w:pStyle w:val="TableParagraph"/>
              <w:spacing w:line="261" w:lineRule="exact"/>
              <w:ind w:left="131"/>
              <w:rPr>
                <w:sz w:val="24"/>
              </w:rPr>
            </w:pPr>
            <w:r>
              <w:rPr>
                <w:sz w:val="24"/>
              </w:rPr>
              <w:t>другого</w:t>
            </w:r>
            <w:r>
              <w:rPr>
                <w:spacing w:val="-6"/>
                <w:sz w:val="24"/>
              </w:rPr>
              <w:t xml:space="preserve"> </w:t>
            </w:r>
            <w:r>
              <w:rPr>
                <w:spacing w:val="-2"/>
                <w:sz w:val="24"/>
              </w:rPr>
              <w:t>назначения)**</w:t>
            </w:r>
          </w:p>
        </w:tc>
        <w:tc>
          <w:tcPr>
            <w:tcW w:w="6346" w:type="dxa"/>
            <w:gridSpan w:val="6"/>
          </w:tcPr>
          <w:p w:rsidR="007422AF" w:rsidRDefault="007422AF" w:rsidP="00E44BEF">
            <w:pPr>
              <w:pStyle w:val="TableParagraph"/>
              <w:spacing w:line="268" w:lineRule="exact"/>
              <w:ind w:left="539"/>
              <w:rPr>
                <w:sz w:val="24"/>
              </w:rPr>
            </w:pPr>
            <w:r>
              <w:rPr>
                <w:sz w:val="24"/>
              </w:rPr>
              <w:t>0,1</w:t>
            </w:r>
            <w:r>
              <w:rPr>
                <w:spacing w:val="-9"/>
                <w:sz w:val="24"/>
              </w:rPr>
              <w:t xml:space="preserve"> </w:t>
            </w:r>
            <w:r>
              <w:rPr>
                <w:sz w:val="24"/>
              </w:rPr>
              <w:t>га</w:t>
            </w:r>
            <w:r>
              <w:rPr>
                <w:spacing w:val="-5"/>
                <w:sz w:val="24"/>
              </w:rPr>
              <w:t xml:space="preserve"> </w:t>
            </w:r>
            <w:r>
              <w:rPr>
                <w:sz w:val="24"/>
              </w:rPr>
              <w:t>на</w:t>
            </w:r>
            <w:r>
              <w:rPr>
                <w:spacing w:val="-5"/>
                <w:sz w:val="24"/>
              </w:rPr>
              <w:t xml:space="preserve"> </w:t>
            </w:r>
            <w:r>
              <w:rPr>
                <w:sz w:val="24"/>
              </w:rPr>
              <w:t>100</w:t>
            </w:r>
            <w:r>
              <w:rPr>
                <w:spacing w:val="-8"/>
                <w:sz w:val="24"/>
              </w:rPr>
              <w:t xml:space="preserve"> </w:t>
            </w:r>
            <w:r>
              <w:rPr>
                <w:sz w:val="24"/>
              </w:rPr>
              <w:t>посещений</w:t>
            </w:r>
            <w:r>
              <w:rPr>
                <w:spacing w:val="-7"/>
                <w:sz w:val="24"/>
              </w:rPr>
              <w:t xml:space="preserve"> </w:t>
            </w:r>
            <w:r>
              <w:rPr>
                <w:sz w:val="24"/>
              </w:rPr>
              <w:t>в</w:t>
            </w:r>
            <w:r>
              <w:rPr>
                <w:spacing w:val="-2"/>
                <w:sz w:val="24"/>
              </w:rPr>
              <w:t xml:space="preserve"> </w:t>
            </w:r>
            <w:r>
              <w:rPr>
                <w:sz w:val="24"/>
              </w:rPr>
              <w:t>смену,</w:t>
            </w:r>
            <w:r>
              <w:rPr>
                <w:spacing w:val="-2"/>
                <w:sz w:val="24"/>
              </w:rPr>
              <w:t xml:space="preserve"> </w:t>
            </w:r>
            <w:r>
              <w:rPr>
                <w:sz w:val="24"/>
              </w:rPr>
              <w:t>но</w:t>
            </w:r>
            <w:r>
              <w:rPr>
                <w:spacing w:val="1"/>
                <w:sz w:val="24"/>
              </w:rPr>
              <w:t xml:space="preserve"> </w:t>
            </w:r>
            <w:r>
              <w:rPr>
                <w:sz w:val="24"/>
              </w:rPr>
              <w:t>не</w:t>
            </w:r>
            <w:r>
              <w:rPr>
                <w:spacing w:val="-10"/>
                <w:sz w:val="24"/>
              </w:rPr>
              <w:t xml:space="preserve"> </w:t>
            </w:r>
            <w:r>
              <w:rPr>
                <w:sz w:val="24"/>
              </w:rPr>
              <w:t>менее</w:t>
            </w:r>
            <w:r>
              <w:rPr>
                <w:spacing w:val="-5"/>
                <w:sz w:val="24"/>
              </w:rPr>
              <w:t xml:space="preserve"> </w:t>
            </w:r>
            <w:r>
              <w:rPr>
                <w:sz w:val="24"/>
              </w:rPr>
              <w:t>0,2</w:t>
            </w:r>
            <w:r>
              <w:rPr>
                <w:spacing w:val="-4"/>
                <w:sz w:val="24"/>
              </w:rPr>
              <w:t xml:space="preserve"> </w:t>
            </w:r>
            <w:r>
              <w:rPr>
                <w:spacing w:val="-5"/>
                <w:sz w:val="24"/>
              </w:rPr>
              <w:t>га</w:t>
            </w:r>
          </w:p>
        </w:tc>
      </w:tr>
      <w:tr w:rsidR="007422AF" w:rsidTr="00E44BEF">
        <w:trPr>
          <w:trHeight w:val="1405"/>
        </w:trPr>
        <w:tc>
          <w:tcPr>
            <w:tcW w:w="9922" w:type="dxa"/>
            <w:gridSpan w:val="7"/>
            <w:tcBorders>
              <w:bottom w:val="single" w:sz="4" w:space="0" w:color="000000"/>
            </w:tcBorders>
          </w:tcPr>
          <w:p w:rsidR="007422AF" w:rsidRDefault="007422AF" w:rsidP="00E44BEF">
            <w:pPr>
              <w:pStyle w:val="TableParagraph"/>
              <w:spacing w:line="271" w:lineRule="exact"/>
              <w:ind w:left="131"/>
              <w:rPr>
                <w:sz w:val="24"/>
              </w:rPr>
            </w:pPr>
            <w:r>
              <w:rPr>
                <w:spacing w:val="-2"/>
                <w:sz w:val="24"/>
              </w:rPr>
              <w:t>Примечания:</w:t>
            </w:r>
          </w:p>
          <w:p w:rsidR="007422AF" w:rsidRDefault="007422AF" w:rsidP="00E44BEF">
            <w:pPr>
              <w:pStyle w:val="TableParagraph"/>
              <w:spacing w:line="275" w:lineRule="exact"/>
              <w:ind w:left="131"/>
              <w:rPr>
                <w:sz w:val="24"/>
              </w:rPr>
            </w:pPr>
            <w:r>
              <w:rPr>
                <w:sz w:val="24"/>
              </w:rPr>
              <w:t>*</w:t>
            </w:r>
            <w:r>
              <w:rPr>
                <w:spacing w:val="-7"/>
                <w:sz w:val="24"/>
              </w:rPr>
              <w:t xml:space="preserve"> </w:t>
            </w:r>
            <w:r>
              <w:rPr>
                <w:sz w:val="24"/>
              </w:rPr>
              <w:t>Отдельно</w:t>
            </w:r>
            <w:r>
              <w:rPr>
                <w:spacing w:val="-7"/>
                <w:sz w:val="24"/>
              </w:rPr>
              <w:t xml:space="preserve"> </w:t>
            </w:r>
            <w:r>
              <w:rPr>
                <w:sz w:val="24"/>
              </w:rPr>
              <w:t>стоящие</w:t>
            </w:r>
            <w:r>
              <w:rPr>
                <w:spacing w:val="-7"/>
                <w:sz w:val="24"/>
              </w:rPr>
              <w:t xml:space="preserve"> </w:t>
            </w:r>
            <w:r>
              <w:rPr>
                <w:spacing w:val="-2"/>
                <w:sz w:val="24"/>
              </w:rPr>
              <w:t>здания.</w:t>
            </w:r>
          </w:p>
          <w:p w:rsidR="007422AF" w:rsidRDefault="007422AF" w:rsidP="00E44BEF">
            <w:pPr>
              <w:pStyle w:val="TableParagraph"/>
              <w:spacing w:before="2"/>
              <w:ind w:left="131" w:right="103"/>
              <w:jc w:val="both"/>
              <w:rPr>
                <w:sz w:val="24"/>
              </w:rPr>
            </w:pPr>
            <w:r>
              <w:rPr>
                <w:sz w:val="24"/>
              </w:rPr>
              <w:t>** К амбулаторно-поликлиническим организациям относятся: ФАПы, СВА, офисы врачей общей практики, территориальные, ведомственные и специализированные поликлиники, диспансеры, медицинские центры, центры восстановительного лечения без стационаров.</w:t>
            </w:r>
          </w:p>
        </w:tc>
      </w:tr>
    </w:tbl>
    <w:p w:rsidR="007422AF" w:rsidRPr="00F73327" w:rsidRDefault="007422AF" w:rsidP="007422AF">
      <w:pPr>
        <w:pStyle w:val="a7"/>
        <w:numPr>
          <w:ilvl w:val="0"/>
          <w:numId w:val="73"/>
        </w:numPr>
        <w:tabs>
          <w:tab w:val="left" w:pos="1177"/>
        </w:tabs>
        <w:spacing w:before="271"/>
        <w:ind w:right="424" w:firstLine="566"/>
        <w:jc w:val="left"/>
        <w:rPr>
          <w:sz w:val="26"/>
          <w:szCs w:val="26"/>
        </w:rPr>
      </w:pPr>
      <w:r w:rsidRPr="00F73327">
        <w:rPr>
          <w:sz w:val="26"/>
          <w:szCs w:val="26"/>
        </w:rPr>
        <w:t>Расстояние</w:t>
      </w:r>
      <w:r w:rsidRPr="00F73327">
        <w:rPr>
          <w:spacing w:val="40"/>
          <w:sz w:val="26"/>
          <w:szCs w:val="26"/>
        </w:rPr>
        <w:t xml:space="preserve"> </w:t>
      </w:r>
      <w:r w:rsidRPr="00F73327">
        <w:rPr>
          <w:sz w:val="26"/>
          <w:szCs w:val="26"/>
        </w:rPr>
        <w:t>от</w:t>
      </w:r>
      <w:r w:rsidRPr="00F73327">
        <w:rPr>
          <w:spacing w:val="40"/>
          <w:sz w:val="26"/>
          <w:szCs w:val="26"/>
        </w:rPr>
        <w:t xml:space="preserve"> </w:t>
      </w:r>
      <w:r w:rsidRPr="00F73327">
        <w:rPr>
          <w:sz w:val="26"/>
          <w:szCs w:val="26"/>
        </w:rPr>
        <w:t>стен</w:t>
      </w:r>
      <w:r w:rsidRPr="00F73327">
        <w:rPr>
          <w:spacing w:val="40"/>
          <w:sz w:val="26"/>
          <w:szCs w:val="26"/>
        </w:rPr>
        <w:t xml:space="preserve"> </w:t>
      </w:r>
      <w:r w:rsidRPr="00F73327">
        <w:rPr>
          <w:sz w:val="26"/>
          <w:szCs w:val="26"/>
        </w:rPr>
        <w:t>зданий</w:t>
      </w:r>
      <w:r w:rsidRPr="00F73327">
        <w:rPr>
          <w:spacing w:val="40"/>
          <w:sz w:val="26"/>
          <w:szCs w:val="26"/>
        </w:rPr>
        <w:t xml:space="preserve"> </w:t>
      </w:r>
      <w:r w:rsidRPr="00F73327">
        <w:rPr>
          <w:sz w:val="26"/>
          <w:szCs w:val="26"/>
        </w:rPr>
        <w:t>учреждений</w:t>
      </w:r>
      <w:r w:rsidRPr="00F73327">
        <w:rPr>
          <w:spacing w:val="40"/>
          <w:sz w:val="26"/>
          <w:szCs w:val="26"/>
        </w:rPr>
        <w:t xml:space="preserve"> </w:t>
      </w:r>
      <w:r w:rsidRPr="00F73327">
        <w:rPr>
          <w:sz w:val="26"/>
          <w:szCs w:val="26"/>
        </w:rPr>
        <w:t>здравоохранения</w:t>
      </w:r>
      <w:r w:rsidRPr="00F73327">
        <w:rPr>
          <w:spacing w:val="40"/>
          <w:sz w:val="26"/>
          <w:szCs w:val="26"/>
        </w:rPr>
        <w:t xml:space="preserve"> </w:t>
      </w:r>
      <w:r w:rsidRPr="00F73327">
        <w:rPr>
          <w:sz w:val="26"/>
          <w:szCs w:val="26"/>
        </w:rPr>
        <w:t>до</w:t>
      </w:r>
      <w:r w:rsidRPr="00F73327">
        <w:rPr>
          <w:spacing w:val="40"/>
          <w:sz w:val="26"/>
          <w:szCs w:val="26"/>
        </w:rPr>
        <w:t xml:space="preserve"> </w:t>
      </w:r>
      <w:r w:rsidRPr="00F73327">
        <w:rPr>
          <w:sz w:val="26"/>
          <w:szCs w:val="26"/>
        </w:rPr>
        <w:t>красной линии принимаются не менее:</w:t>
      </w:r>
    </w:p>
    <w:p w:rsidR="007422AF" w:rsidRPr="00F73327" w:rsidRDefault="007422AF" w:rsidP="00F73327">
      <w:pPr>
        <w:pStyle w:val="a7"/>
        <w:numPr>
          <w:ilvl w:val="1"/>
          <w:numId w:val="73"/>
        </w:numPr>
        <w:tabs>
          <w:tab w:val="left" w:pos="869"/>
        </w:tabs>
        <w:spacing w:line="321" w:lineRule="exact"/>
        <w:ind w:left="869" w:hanging="162"/>
        <w:jc w:val="left"/>
        <w:rPr>
          <w:sz w:val="26"/>
          <w:szCs w:val="26"/>
        </w:rPr>
      </w:pPr>
      <w:r w:rsidRPr="00F73327">
        <w:rPr>
          <w:sz w:val="26"/>
          <w:szCs w:val="26"/>
        </w:rPr>
        <w:t>больничные</w:t>
      </w:r>
      <w:r w:rsidRPr="00F73327">
        <w:rPr>
          <w:spacing w:val="-8"/>
          <w:sz w:val="26"/>
          <w:szCs w:val="26"/>
        </w:rPr>
        <w:t xml:space="preserve"> </w:t>
      </w:r>
      <w:r w:rsidRPr="00F73327">
        <w:rPr>
          <w:sz w:val="26"/>
          <w:szCs w:val="26"/>
        </w:rPr>
        <w:t>корпуса–</w:t>
      </w:r>
      <w:r w:rsidRPr="00F73327">
        <w:rPr>
          <w:spacing w:val="-7"/>
          <w:sz w:val="26"/>
          <w:szCs w:val="26"/>
        </w:rPr>
        <w:t xml:space="preserve"> </w:t>
      </w:r>
      <w:r w:rsidRPr="00F73327">
        <w:rPr>
          <w:sz w:val="26"/>
          <w:szCs w:val="26"/>
        </w:rPr>
        <w:t>30</w:t>
      </w:r>
      <w:r w:rsidRPr="00F73327">
        <w:rPr>
          <w:spacing w:val="-8"/>
          <w:sz w:val="26"/>
          <w:szCs w:val="26"/>
        </w:rPr>
        <w:t xml:space="preserve"> </w:t>
      </w:r>
      <w:r w:rsidRPr="00F73327">
        <w:rPr>
          <w:spacing w:val="-5"/>
          <w:sz w:val="26"/>
          <w:szCs w:val="26"/>
        </w:rPr>
        <w:t>м;</w:t>
      </w:r>
    </w:p>
    <w:p w:rsidR="007422AF" w:rsidRPr="00F73327" w:rsidRDefault="007422AF" w:rsidP="00F73327">
      <w:pPr>
        <w:pStyle w:val="a7"/>
        <w:numPr>
          <w:ilvl w:val="1"/>
          <w:numId w:val="73"/>
        </w:numPr>
        <w:tabs>
          <w:tab w:val="left" w:pos="869"/>
        </w:tabs>
        <w:ind w:left="869" w:hanging="162"/>
        <w:jc w:val="left"/>
        <w:rPr>
          <w:sz w:val="26"/>
          <w:szCs w:val="26"/>
        </w:rPr>
      </w:pPr>
      <w:r w:rsidRPr="00F73327">
        <w:rPr>
          <w:sz w:val="26"/>
          <w:szCs w:val="26"/>
        </w:rPr>
        <w:t>поликлиники–</w:t>
      </w:r>
      <w:r w:rsidRPr="00F73327">
        <w:rPr>
          <w:spacing w:val="-8"/>
          <w:sz w:val="26"/>
          <w:szCs w:val="26"/>
        </w:rPr>
        <w:t xml:space="preserve"> </w:t>
      </w:r>
      <w:r w:rsidRPr="00F73327">
        <w:rPr>
          <w:sz w:val="26"/>
          <w:szCs w:val="26"/>
        </w:rPr>
        <w:t>15</w:t>
      </w:r>
      <w:r w:rsidRPr="00F73327">
        <w:rPr>
          <w:spacing w:val="-9"/>
          <w:sz w:val="26"/>
          <w:szCs w:val="26"/>
        </w:rPr>
        <w:t xml:space="preserve"> </w:t>
      </w:r>
      <w:r w:rsidRPr="00F73327">
        <w:rPr>
          <w:spacing w:val="-5"/>
          <w:sz w:val="26"/>
          <w:szCs w:val="26"/>
        </w:rPr>
        <w:t>м.</w:t>
      </w:r>
    </w:p>
    <w:p w:rsidR="007422AF" w:rsidRPr="00F73327" w:rsidRDefault="007422AF" w:rsidP="00F73327">
      <w:pPr>
        <w:pStyle w:val="1"/>
        <w:spacing w:before="120" w:line="242" w:lineRule="auto"/>
        <w:ind w:right="421" w:firstLine="480"/>
        <w:jc w:val="both"/>
        <w:rPr>
          <w:sz w:val="26"/>
          <w:szCs w:val="26"/>
        </w:rPr>
      </w:pPr>
      <w:r w:rsidRPr="00F73327">
        <w:rPr>
          <w:sz w:val="26"/>
          <w:szCs w:val="26"/>
        </w:rPr>
        <w:lastRenderedPageBreak/>
        <w:t>Статья 11. Расчетные показатели обеспеченности объектами культуры местного</w:t>
      </w:r>
      <w:r w:rsidRPr="00F73327">
        <w:rPr>
          <w:spacing w:val="-3"/>
          <w:sz w:val="26"/>
          <w:szCs w:val="26"/>
        </w:rPr>
        <w:t xml:space="preserve"> </w:t>
      </w:r>
      <w:r w:rsidRPr="00F73327">
        <w:rPr>
          <w:sz w:val="26"/>
          <w:szCs w:val="26"/>
        </w:rPr>
        <w:t>значения</w:t>
      </w:r>
      <w:r w:rsidRPr="00F73327">
        <w:rPr>
          <w:spacing w:val="-4"/>
          <w:sz w:val="26"/>
          <w:szCs w:val="26"/>
        </w:rPr>
        <w:t xml:space="preserve"> </w:t>
      </w:r>
      <w:r w:rsidRPr="00F73327">
        <w:rPr>
          <w:sz w:val="26"/>
          <w:szCs w:val="26"/>
        </w:rPr>
        <w:t>и</w:t>
      </w:r>
      <w:r w:rsidRPr="00F73327">
        <w:rPr>
          <w:spacing w:val="40"/>
          <w:sz w:val="26"/>
          <w:szCs w:val="26"/>
        </w:rPr>
        <w:t xml:space="preserve"> </w:t>
      </w:r>
      <w:r w:rsidRPr="00F73327">
        <w:rPr>
          <w:sz w:val="26"/>
          <w:szCs w:val="26"/>
        </w:rPr>
        <w:t>территориальная</w:t>
      </w:r>
      <w:r w:rsidRPr="00F73327">
        <w:rPr>
          <w:spacing w:val="-4"/>
          <w:sz w:val="26"/>
          <w:szCs w:val="26"/>
        </w:rPr>
        <w:t xml:space="preserve"> </w:t>
      </w:r>
      <w:r w:rsidRPr="00F73327">
        <w:rPr>
          <w:sz w:val="26"/>
          <w:szCs w:val="26"/>
        </w:rPr>
        <w:t>доступность</w:t>
      </w:r>
      <w:r w:rsidRPr="00F73327">
        <w:rPr>
          <w:spacing w:val="-1"/>
          <w:sz w:val="26"/>
          <w:szCs w:val="26"/>
        </w:rPr>
        <w:t xml:space="preserve"> </w:t>
      </w:r>
      <w:r w:rsidRPr="00F73327">
        <w:rPr>
          <w:sz w:val="26"/>
          <w:szCs w:val="26"/>
        </w:rPr>
        <w:t>таких</w:t>
      </w:r>
      <w:r w:rsidRPr="00F73327">
        <w:rPr>
          <w:spacing w:val="40"/>
          <w:sz w:val="26"/>
          <w:szCs w:val="26"/>
        </w:rPr>
        <w:t xml:space="preserve"> </w:t>
      </w:r>
      <w:r w:rsidRPr="00F73327">
        <w:rPr>
          <w:sz w:val="26"/>
          <w:szCs w:val="26"/>
        </w:rPr>
        <w:t>объектов для населения сельского поселения</w:t>
      </w:r>
    </w:p>
    <w:p w:rsidR="007422AF" w:rsidRPr="00F73327" w:rsidRDefault="007422AF" w:rsidP="00F73327">
      <w:pPr>
        <w:pStyle w:val="a7"/>
        <w:numPr>
          <w:ilvl w:val="0"/>
          <w:numId w:val="72"/>
        </w:numPr>
        <w:spacing w:before="120"/>
        <w:ind w:left="0" w:right="422" w:firstLine="480"/>
        <w:jc w:val="left"/>
        <w:rPr>
          <w:sz w:val="26"/>
          <w:szCs w:val="26"/>
        </w:rPr>
      </w:pPr>
      <w:r w:rsidRPr="00F73327">
        <w:rPr>
          <w:sz w:val="26"/>
          <w:szCs w:val="26"/>
        </w:rPr>
        <w:t>Расчетные показатели минимально допустимого уровня обеспеченности объектами культуры местного значения</w:t>
      </w:r>
      <w:r w:rsidRPr="00F73327">
        <w:rPr>
          <w:spacing w:val="80"/>
          <w:sz w:val="26"/>
          <w:szCs w:val="26"/>
        </w:rPr>
        <w:t xml:space="preserve"> </w:t>
      </w:r>
      <w:r w:rsidRPr="00F73327">
        <w:rPr>
          <w:sz w:val="26"/>
          <w:szCs w:val="26"/>
        </w:rPr>
        <w:t>принимаются по таблице 2</w:t>
      </w:r>
      <w:r w:rsidR="009E6660">
        <w:rPr>
          <w:sz w:val="26"/>
          <w:szCs w:val="26"/>
        </w:rPr>
        <w:t>2</w:t>
      </w:r>
      <w:r w:rsidRPr="00F73327">
        <w:rPr>
          <w:sz w:val="26"/>
          <w:szCs w:val="26"/>
        </w:rPr>
        <w:t>.</w:t>
      </w:r>
    </w:p>
    <w:p w:rsidR="00602065" w:rsidRPr="00F73327" w:rsidRDefault="00602065" w:rsidP="00602065">
      <w:pPr>
        <w:pStyle w:val="a7"/>
        <w:ind w:left="480" w:right="422" w:firstLine="0"/>
        <w:jc w:val="right"/>
        <w:rPr>
          <w:sz w:val="26"/>
          <w:szCs w:val="26"/>
        </w:rPr>
      </w:pPr>
    </w:p>
    <w:p w:rsidR="007422AF" w:rsidRPr="00F73327" w:rsidRDefault="007422AF" w:rsidP="00602065">
      <w:pPr>
        <w:pStyle w:val="a3"/>
        <w:ind w:right="423"/>
        <w:rPr>
          <w:sz w:val="26"/>
          <w:szCs w:val="26"/>
        </w:rPr>
      </w:pPr>
      <w:r w:rsidRPr="00F73327">
        <w:rPr>
          <w:sz w:val="26"/>
          <w:szCs w:val="26"/>
        </w:rPr>
        <w:t>Таблица 2</w:t>
      </w:r>
      <w:r w:rsidR="009E6660">
        <w:rPr>
          <w:sz w:val="26"/>
          <w:szCs w:val="26"/>
        </w:rPr>
        <w:t>2</w:t>
      </w:r>
      <w:r w:rsidRPr="00F73327">
        <w:rPr>
          <w:sz w:val="26"/>
          <w:szCs w:val="26"/>
        </w:rPr>
        <w:t>. Нормы расчета учреждений культуры местного значения и размеры их земельных участков</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2194"/>
        <w:gridCol w:w="2424"/>
        <w:gridCol w:w="2256"/>
      </w:tblGrid>
      <w:tr w:rsidR="007422AF" w:rsidTr="00E44BEF">
        <w:trPr>
          <w:trHeight w:val="757"/>
        </w:trPr>
        <w:tc>
          <w:tcPr>
            <w:tcW w:w="2765" w:type="dxa"/>
          </w:tcPr>
          <w:p w:rsidR="007422AF" w:rsidRDefault="007422AF" w:rsidP="00E44BEF">
            <w:pPr>
              <w:pStyle w:val="TableParagraph"/>
              <w:spacing w:line="242" w:lineRule="auto"/>
              <w:ind w:left="110" w:right="120"/>
            </w:pPr>
            <w:r>
              <w:t>Учреждения,</w:t>
            </w:r>
            <w:r>
              <w:rPr>
                <w:spacing w:val="-14"/>
              </w:rPr>
              <w:t xml:space="preserve"> </w:t>
            </w:r>
            <w:r>
              <w:t>организации, единица измерения</w:t>
            </w:r>
          </w:p>
        </w:tc>
        <w:tc>
          <w:tcPr>
            <w:tcW w:w="2194" w:type="dxa"/>
          </w:tcPr>
          <w:p w:rsidR="007422AF" w:rsidRDefault="007422AF" w:rsidP="00E44BEF">
            <w:pPr>
              <w:pStyle w:val="TableParagraph"/>
              <w:spacing w:line="244" w:lineRule="exact"/>
              <w:ind w:left="110"/>
            </w:pPr>
            <w:r>
              <w:rPr>
                <w:spacing w:val="-2"/>
              </w:rPr>
              <w:t>Минимально</w:t>
            </w:r>
          </w:p>
          <w:p w:rsidR="007422AF" w:rsidRDefault="007422AF" w:rsidP="00E44BEF">
            <w:pPr>
              <w:pStyle w:val="TableParagraph"/>
              <w:spacing w:line="250" w:lineRule="atLeast"/>
              <w:ind w:left="110" w:right="97"/>
            </w:pPr>
            <w:r>
              <w:t>допустимый</w:t>
            </w:r>
            <w:r>
              <w:rPr>
                <w:spacing w:val="-14"/>
              </w:rPr>
              <w:t xml:space="preserve"> </w:t>
            </w:r>
            <w:r>
              <w:t xml:space="preserve">уровень </w:t>
            </w:r>
            <w:r>
              <w:rPr>
                <w:spacing w:val="-2"/>
              </w:rPr>
              <w:t>обеспеченности</w:t>
            </w:r>
          </w:p>
        </w:tc>
        <w:tc>
          <w:tcPr>
            <w:tcW w:w="2424" w:type="dxa"/>
          </w:tcPr>
          <w:p w:rsidR="007422AF" w:rsidRDefault="007422AF" w:rsidP="00E44BEF">
            <w:pPr>
              <w:pStyle w:val="TableParagraph"/>
              <w:spacing w:line="242" w:lineRule="auto"/>
              <w:ind w:left="104" w:right="440"/>
            </w:pPr>
            <w:r>
              <w:t>Размеры</w:t>
            </w:r>
            <w:r>
              <w:rPr>
                <w:spacing w:val="-14"/>
              </w:rPr>
              <w:t xml:space="preserve"> </w:t>
            </w:r>
            <w:r>
              <w:t xml:space="preserve">земельных </w:t>
            </w:r>
            <w:r>
              <w:rPr>
                <w:spacing w:val="-2"/>
              </w:rPr>
              <w:t>участков</w:t>
            </w:r>
          </w:p>
        </w:tc>
        <w:tc>
          <w:tcPr>
            <w:tcW w:w="2256" w:type="dxa"/>
          </w:tcPr>
          <w:p w:rsidR="007422AF" w:rsidRDefault="007422AF" w:rsidP="00E44BEF">
            <w:pPr>
              <w:pStyle w:val="TableParagraph"/>
              <w:spacing w:line="244" w:lineRule="exact"/>
              <w:ind w:left="109"/>
            </w:pPr>
            <w:r>
              <w:rPr>
                <w:spacing w:val="-2"/>
              </w:rPr>
              <w:t>Примечание</w:t>
            </w:r>
          </w:p>
        </w:tc>
      </w:tr>
      <w:tr w:rsidR="007422AF" w:rsidTr="00F73327">
        <w:trPr>
          <w:trHeight w:val="2229"/>
        </w:trPr>
        <w:tc>
          <w:tcPr>
            <w:tcW w:w="2765" w:type="dxa"/>
          </w:tcPr>
          <w:p w:rsidR="007422AF" w:rsidRDefault="007422AF" w:rsidP="00E44BEF">
            <w:pPr>
              <w:pStyle w:val="TableParagraph"/>
              <w:ind w:left="110" w:right="449"/>
            </w:pPr>
            <w:r>
              <w:t>Клубы,</w:t>
            </w:r>
            <w:r>
              <w:rPr>
                <w:spacing w:val="-14"/>
              </w:rPr>
              <w:t xml:space="preserve"> </w:t>
            </w:r>
            <w:r>
              <w:t>посетительское место</w:t>
            </w:r>
            <w:r>
              <w:rPr>
                <w:spacing w:val="-10"/>
              </w:rPr>
              <w:t xml:space="preserve"> </w:t>
            </w:r>
            <w:r>
              <w:t>на</w:t>
            </w:r>
            <w:r>
              <w:rPr>
                <w:spacing w:val="-8"/>
              </w:rPr>
              <w:t xml:space="preserve"> </w:t>
            </w:r>
            <w:r>
              <w:t>1</w:t>
            </w:r>
            <w:r>
              <w:rPr>
                <w:spacing w:val="-6"/>
              </w:rPr>
              <w:t xml:space="preserve"> </w:t>
            </w:r>
            <w:r>
              <w:t>тыс.чел.</w:t>
            </w:r>
            <w:r>
              <w:rPr>
                <w:spacing w:val="-4"/>
              </w:rPr>
              <w:t xml:space="preserve"> </w:t>
            </w:r>
            <w:r>
              <w:t xml:space="preserve">для сельских населенных пунктов или их групп, </w:t>
            </w:r>
            <w:r>
              <w:rPr>
                <w:spacing w:val="-2"/>
              </w:rPr>
              <w:t>тыс.чел.:</w:t>
            </w:r>
          </w:p>
          <w:p w:rsidR="007422AF" w:rsidRDefault="007422AF" w:rsidP="00E44BEF">
            <w:pPr>
              <w:pStyle w:val="TableParagraph"/>
              <w:spacing w:line="250" w:lineRule="exact"/>
              <w:ind w:left="110"/>
            </w:pPr>
            <w:r>
              <w:t>св.</w:t>
            </w:r>
            <w:r>
              <w:rPr>
                <w:spacing w:val="1"/>
              </w:rPr>
              <w:t xml:space="preserve"> </w:t>
            </w:r>
            <w:r>
              <w:t>0,2 до</w:t>
            </w:r>
            <w:r>
              <w:rPr>
                <w:spacing w:val="-4"/>
              </w:rPr>
              <w:t xml:space="preserve"> </w:t>
            </w:r>
            <w:r>
              <w:rPr>
                <w:spacing w:val="-10"/>
              </w:rPr>
              <w:t>1</w:t>
            </w:r>
          </w:p>
          <w:p w:rsidR="007422AF" w:rsidRDefault="007422AF" w:rsidP="00E44BEF">
            <w:pPr>
              <w:pStyle w:val="TableParagraph"/>
              <w:spacing w:line="251" w:lineRule="exact"/>
              <w:ind w:left="110"/>
            </w:pPr>
            <w:r>
              <w:t>св.</w:t>
            </w:r>
            <w:r>
              <w:rPr>
                <w:spacing w:val="53"/>
              </w:rPr>
              <w:t xml:space="preserve"> </w:t>
            </w:r>
            <w:r>
              <w:t>1</w:t>
            </w:r>
            <w:r>
              <w:rPr>
                <w:spacing w:val="55"/>
              </w:rPr>
              <w:t xml:space="preserve"> </w:t>
            </w:r>
            <w:r>
              <w:t>до</w:t>
            </w:r>
            <w:r>
              <w:rPr>
                <w:spacing w:val="54"/>
              </w:rPr>
              <w:t xml:space="preserve"> </w:t>
            </w:r>
            <w:r>
              <w:rPr>
                <w:spacing w:val="-10"/>
              </w:rPr>
              <w:t>2</w:t>
            </w:r>
          </w:p>
          <w:p w:rsidR="007422AF" w:rsidRDefault="007422AF" w:rsidP="00E44BEF">
            <w:pPr>
              <w:pStyle w:val="TableParagraph"/>
              <w:spacing w:line="251" w:lineRule="exact"/>
              <w:ind w:left="110"/>
            </w:pPr>
            <w:r>
              <w:t>св.</w:t>
            </w:r>
            <w:r>
              <w:rPr>
                <w:spacing w:val="53"/>
              </w:rPr>
              <w:t xml:space="preserve"> </w:t>
            </w:r>
            <w:r>
              <w:t>2</w:t>
            </w:r>
            <w:r>
              <w:rPr>
                <w:spacing w:val="55"/>
              </w:rPr>
              <w:t xml:space="preserve"> </w:t>
            </w:r>
            <w:r>
              <w:t>до</w:t>
            </w:r>
            <w:r>
              <w:rPr>
                <w:spacing w:val="54"/>
              </w:rPr>
              <w:t xml:space="preserve"> </w:t>
            </w:r>
            <w:r>
              <w:rPr>
                <w:spacing w:val="-10"/>
              </w:rPr>
              <w:t>5</w:t>
            </w:r>
          </w:p>
          <w:p w:rsidR="007422AF" w:rsidRDefault="007422AF" w:rsidP="00E44BEF">
            <w:pPr>
              <w:pStyle w:val="TableParagraph"/>
              <w:ind w:left="110"/>
            </w:pPr>
            <w:r>
              <w:t>св.</w:t>
            </w:r>
            <w:r>
              <w:rPr>
                <w:spacing w:val="53"/>
              </w:rPr>
              <w:t xml:space="preserve"> </w:t>
            </w:r>
            <w:r>
              <w:t>5</w:t>
            </w:r>
            <w:r>
              <w:rPr>
                <w:spacing w:val="55"/>
              </w:rPr>
              <w:t xml:space="preserve"> </w:t>
            </w:r>
            <w:r>
              <w:t>до</w:t>
            </w:r>
            <w:r>
              <w:rPr>
                <w:spacing w:val="54"/>
              </w:rPr>
              <w:t xml:space="preserve"> </w:t>
            </w:r>
            <w:r>
              <w:rPr>
                <w:spacing w:val="-5"/>
              </w:rPr>
              <w:t>10</w:t>
            </w:r>
          </w:p>
        </w:tc>
        <w:tc>
          <w:tcPr>
            <w:tcW w:w="2194" w:type="dxa"/>
          </w:tcPr>
          <w:p w:rsidR="007422AF" w:rsidRDefault="007422AF" w:rsidP="00E44BEF">
            <w:pPr>
              <w:pStyle w:val="TableParagraph"/>
            </w:pPr>
          </w:p>
          <w:p w:rsidR="007422AF" w:rsidRDefault="007422AF" w:rsidP="00E44BEF">
            <w:pPr>
              <w:pStyle w:val="TableParagraph"/>
            </w:pPr>
          </w:p>
          <w:p w:rsidR="007422AF" w:rsidRDefault="007422AF" w:rsidP="00E44BEF">
            <w:pPr>
              <w:pStyle w:val="TableParagraph"/>
            </w:pPr>
          </w:p>
          <w:p w:rsidR="007422AF" w:rsidRDefault="007422AF" w:rsidP="00E44BEF">
            <w:pPr>
              <w:pStyle w:val="TableParagraph"/>
              <w:spacing w:before="246"/>
            </w:pPr>
          </w:p>
          <w:p w:rsidR="007422AF" w:rsidRDefault="007422AF" w:rsidP="00E44BEF">
            <w:pPr>
              <w:pStyle w:val="TableParagraph"/>
              <w:ind w:left="110"/>
            </w:pPr>
            <w:r>
              <w:rPr>
                <w:spacing w:val="-2"/>
              </w:rPr>
              <w:t>500-</w:t>
            </w:r>
            <w:r>
              <w:rPr>
                <w:spacing w:val="-5"/>
              </w:rPr>
              <w:t>300</w:t>
            </w:r>
          </w:p>
          <w:p w:rsidR="007422AF" w:rsidRDefault="007422AF" w:rsidP="00E44BEF">
            <w:pPr>
              <w:pStyle w:val="TableParagraph"/>
              <w:spacing w:before="2" w:line="251" w:lineRule="exact"/>
              <w:ind w:left="110"/>
            </w:pPr>
            <w:r>
              <w:rPr>
                <w:spacing w:val="-2"/>
              </w:rPr>
              <w:t>300-</w:t>
            </w:r>
            <w:r>
              <w:rPr>
                <w:spacing w:val="-5"/>
              </w:rPr>
              <w:t>230</w:t>
            </w:r>
          </w:p>
          <w:p w:rsidR="007422AF" w:rsidRDefault="007422AF" w:rsidP="00E44BEF">
            <w:pPr>
              <w:pStyle w:val="TableParagraph"/>
              <w:spacing w:line="251" w:lineRule="exact"/>
              <w:ind w:left="110"/>
            </w:pPr>
            <w:r>
              <w:rPr>
                <w:spacing w:val="-2"/>
              </w:rPr>
              <w:t>230-</w:t>
            </w:r>
            <w:r>
              <w:rPr>
                <w:spacing w:val="-5"/>
              </w:rPr>
              <w:t>190</w:t>
            </w:r>
          </w:p>
          <w:p w:rsidR="007422AF" w:rsidRDefault="007422AF" w:rsidP="00E44BEF">
            <w:pPr>
              <w:pStyle w:val="TableParagraph"/>
              <w:spacing w:before="1"/>
              <w:ind w:left="110"/>
            </w:pPr>
            <w:r>
              <w:rPr>
                <w:spacing w:val="-2"/>
              </w:rPr>
              <w:t>190-</w:t>
            </w:r>
            <w:r>
              <w:rPr>
                <w:spacing w:val="-5"/>
              </w:rPr>
              <w:t>140</w:t>
            </w:r>
          </w:p>
        </w:tc>
        <w:tc>
          <w:tcPr>
            <w:tcW w:w="2424" w:type="dxa"/>
          </w:tcPr>
          <w:p w:rsidR="007422AF" w:rsidRDefault="007422AF" w:rsidP="00E44BEF">
            <w:pPr>
              <w:pStyle w:val="TableParagraph"/>
              <w:spacing w:line="237" w:lineRule="auto"/>
              <w:ind w:left="104" w:right="440"/>
            </w:pPr>
            <w:r>
              <w:t xml:space="preserve">По заданию на </w:t>
            </w:r>
            <w:r>
              <w:rPr>
                <w:spacing w:val="-2"/>
              </w:rPr>
              <w:t>проектирование</w:t>
            </w:r>
          </w:p>
        </w:tc>
        <w:tc>
          <w:tcPr>
            <w:tcW w:w="2256" w:type="dxa"/>
          </w:tcPr>
          <w:p w:rsidR="007422AF" w:rsidRDefault="007422AF" w:rsidP="00E44BEF">
            <w:pPr>
              <w:pStyle w:val="TableParagraph"/>
              <w:ind w:left="109" w:right="135"/>
            </w:pPr>
            <w:r>
              <w:rPr>
                <w:spacing w:val="-2"/>
              </w:rPr>
              <w:t xml:space="preserve">Меньшую </w:t>
            </w:r>
            <w:r>
              <w:t>вместимость клубов и библиотек следует принимать для больших</w:t>
            </w:r>
            <w:r>
              <w:rPr>
                <w:spacing w:val="-14"/>
              </w:rPr>
              <w:t xml:space="preserve"> </w:t>
            </w:r>
            <w:r>
              <w:t xml:space="preserve">населенных </w:t>
            </w:r>
            <w:r>
              <w:rPr>
                <w:spacing w:val="-2"/>
              </w:rPr>
              <w:t>пунктов</w:t>
            </w:r>
          </w:p>
        </w:tc>
      </w:tr>
      <w:tr w:rsidR="007422AF" w:rsidTr="00E44BEF">
        <w:trPr>
          <w:trHeight w:val="1007"/>
        </w:trPr>
        <w:tc>
          <w:tcPr>
            <w:tcW w:w="2765" w:type="dxa"/>
          </w:tcPr>
          <w:p w:rsidR="007422AF" w:rsidRDefault="007422AF" w:rsidP="00E44BEF">
            <w:pPr>
              <w:pStyle w:val="TableParagraph"/>
              <w:ind w:left="110" w:right="120"/>
            </w:pPr>
            <w:r>
              <w:rPr>
                <w:spacing w:val="-10"/>
              </w:rPr>
              <w:t>Помещения</w:t>
            </w:r>
            <w:r>
              <w:rPr>
                <w:spacing w:val="-18"/>
              </w:rPr>
              <w:t xml:space="preserve"> </w:t>
            </w:r>
            <w:r>
              <w:rPr>
                <w:spacing w:val="-10"/>
              </w:rPr>
              <w:t>для</w:t>
            </w:r>
            <w:r>
              <w:rPr>
                <w:spacing w:val="-18"/>
              </w:rPr>
              <w:t xml:space="preserve"> </w:t>
            </w:r>
            <w:r>
              <w:rPr>
                <w:spacing w:val="-10"/>
              </w:rPr>
              <w:t xml:space="preserve">организации </w:t>
            </w:r>
            <w:r>
              <w:rPr>
                <w:spacing w:val="-2"/>
              </w:rPr>
              <w:t>досуга</w:t>
            </w:r>
            <w:r>
              <w:rPr>
                <w:spacing w:val="-14"/>
              </w:rPr>
              <w:t xml:space="preserve"> </w:t>
            </w:r>
            <w:r>
              <w:rPr>
                <w:spacing w:val="-2"/>
              </w:rPr>
              <w:t>населения,</w:t>
            </w:r>
            <w:r>
              <w:rPr>
                <w:spacing w:val="-19"/>
              </w:rPr>
              <w:t xml:space="preserve"> </w:t>
            </w:r>
            <w:r>
              <w:rPr>
                <w:spacing w:val="-2"/>
              </w:rPr>
              <w:t>детей</w:t>
            </w:r>
            <w:r>
              <w:rPr>
                <w:spacing w:val="-15"/>
              </w:rPr>
              <w:t xml:space="preserve"> </w:t>
            </w:r>
            <w:r>
              <w:rPr>
                <w:spacing w:val="-2"/>
              </w:rPr>
              <w:t xml:space="preserve">и </w:t>
            </w:r>
            <w:r>
              <w:t>подростков,кв.м площади</w:t>
            </w:r>
          </w:p>
          <w:p w:rsidR="007422AF" w:rsidRDefault="007422AF" w:rsidP="00E44BEF">
            <w:pPr>
              <w:pStyle w:val="TableParagraph"/>
              <w:spacing w:line="237" w:lineRule="exact"/>
              <w:ind w:left="110"/>
            </w:pPr>
            <w:r>
              <w:t>пола на</w:t>
            </w:r>
            <w:r>
              <w:rPr>
                <w:spacing w:val="-2"/>
              </w:rPr>
              <w:t xml:space="preserve"> </w:t>
            </w:r>
            <w:r>
              <w:t xml:space="preserve">1000 </w:t>
            </w:r>
            <w:r>
              <w:rPr>
                <w:spacing w:val="-4"/>
              </w:rPr>
              <w:t>чел.</w:t>
            </w:r>
          </w:p>
        </w:tc>
        <w:tc>
          <w:tcPr>
            <w:tcW w:w="2194" w:type="dxa"/>
          </w:tcPr>
          <w:p w:rsidR="007422AF" w:rsidRDefault="007422AF" w:rsidP="00E44BEF">
            <w:pPr>
              <w:pStyle w:val="TableParagraph"/>
              <w:spacing w:line="244" w:lineRule="exact"/>
              <w:ind w:left="110"/>
            </w:pPr>
            <w:r>
              <w:rPr>
                <w:spacing w:val="-5"/>
              </w:rPr>
              <w:t>50</w:t>
            </w:r>
          </w:p>
        </w:tc>
        <w:tc>
          <w:tcPr>
            <w:tcW w:w="2424" w:type="dxa"/>
          </w:tcPr>
          <w:p w:rsidR="007422AF" w:rsidRDefault="007422AF" w:rsidP="00E44BEF">
            <w:pPr>
              <w:pStyle w:val="TableParagraph"/>
              <w:spacing w:line="244" w:lineRule="exact"/>
              <w:ind w:left="104"/>
            </w:pPr>
            <w:r>
              <w:rPr>
                <w:spacing w:val="-10"/>
              </w:rPr>
              <w:t>-</w:t>
            </w:r>
          </w:p>
        </w:tc>
        <w:tc>
          <w:tcPr>
            <w:tcW w:w="2256" w:type="dxa"/>
          </w:tcPr>
          <w:p w:rsidR="007422AF" w:rsidRDefault="007422AF" w:rsidP="00E44BEF">
            <w:pPr>
              <w:pStyle w:val="TableParagraph"/>
              <w:spacing w:line="237" w:lineRule="auto"/>
              <w:ind w:left="109"/>
            </w:pPr>
            <w:r>
              <w:t>Встроенные,</w:t>
            </w:r>
            <w:r>
              <w:rPr>
                <w:spacing w:val="31"/>
              </w:rPr>
              <w:t xml:space="preserve"> </w:t>
            </w:r>
            <w:r>
              <w:t>в</w:t>
            </w:r>
            <w:r>
              <w:rPr>
                <w:spacing w:val="-13"/>
              </w:rPr>
              <w:t xml:space="preserve"> </w:t>
            </w:r>
            <w:r>
              <w:t>том числе в школах</w:t>
            </w:r>
          </w:p>
        </w:tc>
      </w:tr>
      <w:tr w:rsidR="007422AF" w:rsidTr="00E44BEF">
        <w:trPr>
          <w:trHeight w:val="251"/>
        </w:trPr>
        <w:tc>
          <w:tcPr>
            <w:tcW w:w="2765" w:type="dxa"/>
            <w:tcBorders>
              <w:bottom w:val="nil"/>
            </w:tcBorders>
          </w:tcPr>
          <w:p w:rsidR="007422AF" w:rsidRDefault="007422AF" w:rsidP="00E44BEF">
            <w:pPr>
              <w:pStyle w:val="TableParagraph"/>
              <w:spacing w:line="232" w:lineRule="exact"/>
              <w:ind w:left="110"/>
            </w:pPr>
            <w:r>
              <w:t>Массовые</w:t>
            </w:r>
            <w:r>
              <w:rPr>
                <w:spacing w:val="-9"/>
              </w:rPr>
              <w:t xml:space="preserve"> </w:t>
            </w:r>
            <w:r>
              <w:t>библиотеки на</w:t>
            </w:r>
            <w:r>
              <w:rPr>
                <w:spacing w:val="-4"/>
              </w:rPr>
              <w:t xml:space="preserve"> </w:t>
            </w:r>
            <w:r>
              <w:rPr>
                <w:spacing w:val="-10"/>
              </w:rPr>
              <w:t>1</w:t>
            </w:r>
          </w:p>
        </w:tc>
        <w:tc>
          <w:tcPr>
            <w:tcW w:w="2194" w:type="dxa"/>
            <w:tcBorders>
              <w:bottom w:val="nil"/>
            </w:tcBorders>
          </w:tcPr>
          <w:p w:rsidR="007422AF" w:rsidRDefault="007422AF" w:rsidP="00E44BEF">
            <w:pPr>
              <w:pStyle w:val="TableParagraph"/>
              <w:rPr>
                <w:sz w:val="18"/>
              </w:rPr>
            </w:pPr>
          </w:p>
        </w:tc>
        <w:tc>
          <w:tcPr>
            <w:tcW w:w="2424" w:type="dxa"/>
            <w:tcBorders>
              <w:bottom w:val="nil"/>
            </w:tcBorders>
          </w:tcPr>
          <w:p w:rsidR="007422AF" w:rsidRDefault="007422AF" w:rsidP="00E44BEF">
            <w:pPr>
              <w:pStyle w:val="TableParagraph"/>
              <w:spacing w:line="232" w:lineRule="exact"/>
              <w:ind w:left="104"/>
            </w:pPr>
            <w:r>
              <w:rPr>
                <w:spacing w:val="-10"/>
              </w:rPr>
              <w:t>-</w:t>
            </w:r>
          </w:p>
        </w:tc>
        <w:tc>
          <w:tcPr>
            <w:tcW w:w="2256" w:type="dxa"/>
            <w:tcBorders>
              <w:bottom w:val="nil"/>
            </w:tcBorders>
          </w:tcPr>
          <w:p w:rsidR="007422AF" w:rsidRDefault="007422AF" w:rsidP="00E44BEF">
            <w:pPr>
              <w:pStyle w:val="TableParagraph"/>
              <w:spacing w:line="232" w:lineRule="exact"/>
              <w:ind w:left="109"/>
            </w:pPr>
            <w:r>
              <w:rPr>
                <w:spacing w:val="-2"/>
              </w:rPr>
              <w:t>Встроенные</w:t>
            </w:r>
          </w:p>
        </w:tc>
      </w:tr>
      <w:tr w:rsidR="007422AF" w:rsidTr="00E44BEF">
        <w:trPr>
          <w:trHeight w:val="251"/>
        </w:trPr>
        <w:tc>
          <w:tcPr>
            <w:tcW w:w="2765" w:type="dxa"/>
            <w:tcBorders>
              <w:top w:val="nil"/>
              <w:bottom w:val="nil"/>
            </w:tcBorders>
          </w:tcPr>
          <w:p w:rsidR="007422AF" w:rsidRDefault="007422AF" w:rsidP="00E44BEF">
            <w:pPr>
              <w:pStyle w:val="TableParagraph"/>
              <w:spacing w:line="232" w:lineRule="exact"/>
              <w:ind w:left="110"/>
            </w:pPr>
            <w:r>
              <w:t>тыс.чел.</w:t>
            </w:r>
            <w:r>
              <w:rPr>
                <w:spacing w:val="-7"/>
              </w:rPr>
              <w:t xml:space="preserve"> </w:t>
            </w:r>
            <w:r>
              <w:rPr>
                <w:spacing w:val="-4"/>
              </w:rPr>
              <w:t>зоны</w:t>
            </w:r>
          </w:p>
        </w:tc>
        <w:tc>
          <w:tcPr>
            <w:tcW w:w="2194" w:type="dxa"/>
            <w:tcBorders>
              <w:top w:val="nil"/>
              <w:bottom w:val="nil"/>
            </w:tcBorders>
          </w:tcPr>
          <w:p w:rsidR="007422AF" w:rsidRDefault="007422AF" w:rsidP="00E44BEF">
            <w:pPr>
              <w:pStyle w:val="TableParagraph"/>
              <w:rPr>
                <w:sz w:val="18"/>
              </w:rPr>
            </w:pPr>
          </w:p>
        </w:tc>
        <w:tc>
          <w:tcPr>
            <w:tcW w:w="2424" w:type="dxa"/>
            <w:tcBorders>
              <w:top w:val="nil"/>
              <w:bottom w:val="nil"/>
            </w:tcBorders>
          </w:tcPr>
          <w:p w:rsidR="007422AF" w:rsidRDefault="007422AF" w:rsidP="00E44BEF">
            <w:pPr>
              <w:pStyle w:val="TableParagraph"/>
              <w:rPr>
                <w:sz w:val="18"/>
              </w:rPr>
            </w:pPr>
          </w:p>
        </w:tc>
        <w:tc>
          <w:tcPr>
            <w:tcW w:w="2256" w:type="dxa"/>
            <w:tcBorders>
              <w:top w:val="nil"/>
              <w:bottom w:val="nil"/>
            </w:tcBorders>
          </w:tcPr>
          <w:p w:rsidR="007422AF" w:rsidRDefault="007422AF" w:rsidP="00E44BEF">
            <w:pPr>
              <w:pStyle w:val="TableParagraph"/>
              <w:rPr>
                <w:sz w:val="18"/>
              </w:rPr>
            </w:pPr>
          </w:p>
        </w:tc>
      </w:tr>
      <w:tr w:rsidR="007422AF" w:rsidTr="00E44BEF">
        <w:trPr>
          <w:trHeight w:val="254"/>
        </w:trPr>
        <w:tc>
          <w:tcPr>
            <w:tcW w:w="2765" w:type="dxa"/>
            <w:tcBorders>
              <w:top w:val="nil"/>
              <w:bottom w:val="nil"/>
            </w:tcBorders>
          </w:tcPr>
          <w:p w:rsidR="007422AF" w:rsidRDefault="007422AF" w:rsidP="00E44BEF">
            <w:pPr>
              <w:pStyle w:val="TableParagraph"/>
              <w:spacing w:line="234" w:lineRule="exact"/>
              <w:ind w:left="110"/>
            </w:pPr>
            <w:r>
              <w:t>обслуживания</w:t>
            </w:r>
            <w:r>
              <w:rPr>
                <w:spacing w:val="-7"/>
              </w:rPr>
              <w:t xml:space="preserve"> </w:t>
            </w:r>
            <w:r>
              <w:t>(из</w:t>
            </w:r>
            <w:r>
              <w:rPr>
                <w:spacing w:val="-6"/>
              </w:rPr>
              <w:t xml:space="preserve"> </w:t>
            </w:r>
            <w:r>
              <w:rPr>
                <w:spacing w:val="-2"/>
              </w:rPr>
              <w:t>расчета</w:t>
            </w:r>
          </w:p>
        </w:tc>
        <w:tc>
          <w:tcPr>
            <w:tcW w:w="2194" w:type="dxa"/>
            <w:tcBorders>
              <w:top w:val="nil"/>
              <w:bottom w:val="nil"/>
            </w:tcBorders>
          </w:tcPr>
          <w:p w:rsidR="007422AF" w:rsidRDefault="007422AF" w:rsidP="00E44BEF">
            <w:pPr>
              <w:pStyle w:val="TableParagraph"/>
              <w:rPr>
                <w:sz w:val="18"/>
              </w:rPr>
            </w:pPr>
          </w:p>
        </w:tc>
        <w:tc>
          <w:tcPr>
            <w:tcW w:w="2424" w:type="dxa"/>
            <w:tcBorders>
              <w:top w:val="nil"/>
              <w:bottom w:val="nil"/>
            </w:tcBorders>
          </w:tcPr>
          <w:p w:rsidR="007422AF" w:rsidRDefault="007422AF" w:rsidP="00E44BEF">
            <w:pPr>
              <w:pStyle w:val="TableParagraph"/>
              <w:rPr>
                <w:sz w:val="18"/>
              </w:rPr>
            </w:pPr>
          </w:p>
        </w:tc>
        <w:tc>
          <w:tcPr>
            <w:tcW w:w="2256" w:type="dxa"/>
            <w:tcBorders>
              <w:top w:val="nil"/>
              <w:bottom w:val="nil"/>
            </w:tcBorders>
          </w:tcPr>
          <w:p w:rsidR="007422AF" w:rsidRDefault="007422AF" w:rsidP="00E44BEF">
            <w:pPr>
              <w:pStyle w:val="TableParagraph"/>
              <w:rPr>
                <w:sz w:val="18"/>
              </w:rPr>
            </w:pPr>
          </w:p>
        </w:tc>
      </w:tr>
      <w:tr w:rsidR="007422AF" w:rsidTr="00E44BEF">
        <w:trPr>
          <w:trHeight w:val="252"/>
        </w:trPr>
        <w:tc>
          <w:tcPr>
            <w:tcW w:w="2765" w:type="dxa"/>
            <w:tcBorders>
              <w:top w:val="nil"/>
              <w:bottom w:val="nil"/>
            </w:tcBorders>
          </w:tcPr>
          <w:p w:rsidR="007422AF" w:rsidRDefault="007422AF" w:rsidP="00E44BEF">
            <w:pPr>
              <w:pStyle w:val="TableParagraph"/>
              <w:spacing w:line="232" w:lineRule="exact"/>
              <w:ind w:left="110"/>
            </w:pPr>
            <w:r>
              <w:t>30-минутной</w:t>
            </w:r>
            <w:r>
              <w:rPr>
                <w:spacing w:val="-7"/>
              </w:rPr>
              <w:t xml:space="preserve"> </w:t>
            </w:r>
            <w:r>
              <w:rPr>
                <w:spacing w:val="-2"/>
              </w:rPr>
              <w:t>доступности)</w:t>
            </w:r>
          </w:p>
        </w:tc>
        <w:tc>
          <w:tcPr>
            <w:tcW w:w="2194" w:type="dxa"/>
            <w:tcBorders>
              <w:top w:val="nil"/>
              <w:bottom w:val="nil"/>
            </w:tcBorders>
          </w:tcPr>
          <w:p w:rsidR="007422AF" w:rsidRDefault="007422AF" w:rsidP="00E44BEF">
            <w:pPr>
              <w:pStyle w:val="TableParagraph"/>
              <w:rPr>
                <w:sz w:val="18"/>
              </w:rPr>
            </w:pPr>
          </w:p>
        </w:tc>
        <w:tc>
          <w:tcPr>
            <w:tcW w:w="2424" w:type="dxa"/>
            <w:tcBorders>
              <w:top w:val="nil"/>
              <w:bottom w:val="nil"/>
            </w:tcBorders>
          </w:tcPr>
          <w:p w:rsidR="007422AF" w:rsidRDefault="007422AF" w:rsidP="00E44BEF">
            <w:pPr>
              <w:pStyle w:val="TableParagraph"/>
              <w:rPr>
                <w:sz w:val="18"/>
              </w:rPr>
            </w:pPr>
          </w:p>
        </w:tc>
        <w:tc>
          <w:tcPr>
            <w:tcW w:w="2256" w:type="dxa"/>
            <w:tcBorders>
              <w:top w:val="nil"/>
              <w:bottom w:val="nil"/>
            </w:tcBorders>
          </w:tcPr>
          <w:p w:rsidR="007422AF" w:rsidRDefault="007422AF" w:rsidP="00E44BEF">
            <w:pPr>
              <w:pStyle w:val="TableParagraph"/>
              <w:rPr>
                <w:sz w:val="18"/>
              </w:rPr>
            </w:pPr>
          </w:p>
        </w:tc>
      </w:tr>
      <w:tr w:rsidR="007422AF" w:rsidTr="00E44BEF">
        <w:trPr>
          <w:trHeight w:val="252"/>
        </w:trPr>
        <w:tc>
          <w:tcPr>
            <w:tcW w:w="2765" w:type="dxa"/>
            <w:tcBorders>
              <w:top w:val="nil"/>
              <w:bottom w:val="nil"/>
            </w:tcBorders>
          </w:tcPr>
          <w:p w:rsidR="007422AF" w:rsidRDefault="007422AF" w:rsidP="00E44BEF">
            <w:pPr>
              <w:pStyle w:val="TableParagraph"/>
              <w:spacing w:line="232" w:lineRule="exact"/>
              <w:ind w:left="110"/>
            </w:pPr>
            <w:r>
              <w:t>для</w:t>
            </w:r>
            <w:r>
              <w:rPr>
                <w:spacing w:val="-4"/>
              </w:rPr>
              <w:t xml:space="preserve"> </w:t>
            </w:r>
            <w:r>
              <w:t>сельских</w:t>
            </w:r>
            <w:r>
              <w:rPr>
                <w:spacing w:val="-3"/>
              </w:rPr>
              <w:t xml:space="preserve"> </w:t>
            </w:r>
            <w:r>
              <w:rPr>
                <w:spacing w:val="-2"/>
              </w:rPr>
              <w:t>населенных</w:t>
            </w:r>
          </w:p>
        </w:tc>
        <w:tc>
          <w:tcPr>
            <w:tcW w:w="2194" w:type="dxa"/>
            <w:tcBorders>
              <w:top w:val="nil"/>
              <w:bottom w:val="nil"/>
            </w:tcBorders>
          </w:tcPr>
          <w:p w:rsidR="007422AF" w:rsidRDefault="007422AF" w:rsidP="00E44BEF">
            <w:pPr>
              <w:pStyle w:val="TableParagraph"/>
              <w:rPr>
                <w:sz w:val="18"/>
              </w:rPr>
            </w:pPr>
          </w:p>
        </w:tc>
        <w:tc>
          <w:tcPr>
            <w:tcW w:w="2424" w:type="dxa"/>
            <w:tcBorders>
              <w:top w:val="nil"/>
              <w:bottom w:val="nil"/>
            </w:tcBorders>
          </w:tcPr>
          <w:p w:rsidR="007422AF" w:rsidRDefault="007422AF" w:rsidP="00E44BEF">
            <w:pPr>
              <w:pStyle w:val="TableParagraph"/>
              <w:rPr>
                <w:sz w:val="18"/>
              </w:rPr>
            </w:pPr>
          </w:p>
        </w:tc>
        <w:tc>
          <w:tcPr>
            <w:tcW w:w="2256" w:type="dxa"/>
            <w:tcBorders>
              <w:top w:val="nil"/>
              <w:bottom w:val="nil"/>
            </w:tcBorders>
          </w:tcPr>
          <w:p w:rsidR="007422AF" w:rsidRDefault="007422AF" w:rsidP="00E44BEF">
            <w:pPr>
              <w:pStyle w:val="TableParagraph"/>
              <w:rPr>
                <w:sz w:val="18"/>
              </w:rPr>
            </w:pPr>
          </w:p>
        </w:tc>
      </w:tr>
      <w:tr w:rsidR="007422AF" w:rsidTr="00E44BEF">
        <w:trPr>
          <w:trHeight w:val="254"/>
        </w:trPr>
        <w:tc>
          <w:tcPr>
            <w:tcW w:w="2765" w:type="dxa"/>
            <w:tcBorders>
              <w:top w:val="nil"/>
              <w:bottom w:val="nil"/>
            </w:tcBorders>
          </w:tcPr>
          <w:p w:rsidR="007422AF" w:rsidRDefault="007422AF" w:rsidP="00E44BEF">
            <w:pPr>
              <w:pStyle w:val="TableParagraph"/>
              <w:spacing w:line="234" w:lineRule="exact"/>
              <w:ind w:left="110"/>
            </w:pPr>
            <w:r>
              <w:t>пунктов</w:t>
            </w:r>
            <w:r>
              <w:rPr>
                <w:spacing w:val="-1"/>
              </w:rPr>
              <w:t xml:space="preserve"> </w:t>
            </w:r>
            <w:r>
              <w:t>или</w:t>
            </w:r>
            <w:r>
              <w:rPr>
                <w:spacing w:val="-4"/>
              </w:rPr>
              <w:t xml:space="preserve"> </w:t>
            </w:r>
            <w:r>
              <w:t>их</w:t>
            </w:r>
            <w:r>
              <w:rPr>
                <w:spacing w:val="-5"/>
              </w:rPr>
              <w:t xml:space="preserve"> </w:t>
            </w:r>
            <w:r>
              <w:rPr>
                <w:spacing w:val="-2"/>
              </w:rPr>
              <w:t>групп,</w:t>
            </w:r>
          </w:p>
        </w:tc>
        <w:tc>
          <w:tcPr>
            <w:tcW w:w="2194" w:type="dxa"/>
            <w:tcBorders>
              <w:top w:val="nil"/>
              <w:bottom w:val="nil"/>
            </w:tcBorders>
          </w:tcPr>
          <w:p w:rsidR="007422AF" w:rsidRDefault="007422AF" w:rsidP="00E44BEF">
            <w:pPr>
              <w:pStyle w:val="TableParagraph"/>
              <w:rPr>
                <w:sz w:val="18"/>
              </w:rPr>
            </w:pPr>
          </w:p>
        </w:tc>
        <w:tc>
          <w:tcPr>
            <w:tcW w:w="2424" w:type="dxa"/>
            <w:tcBorders>
              <w:top w:val="nil"/>
              <w:bottom w:val="nil"/>
            </w:tcBorders>
          </w:tcPr>
          <w:p w:rsidR="007422AF" w:rsidRDefault="007422AF" w:rsidP="00E44BEF">
            <w:pPr>
              <w:pStyle w:val="TableParagraph"/>
              <w:rPr>
                <w:sz w:val="18"/>
              </w:rPr>
            </w:pPr>
          </w:p>
        </w:tc>
        <w:tc>
          <w:tcPr>
            <w:tcW w:w="2256" w:type="dxa"/>
            <w:tcBorders>
              <w:top w:val="nil"/>
              <w:bottom w:val="nil"/>
            </w:tcBorders>
          </w:tcPr>
          <w:p w:rsidR="007422AF" w:rsidRDefault="007422AF" w:rsidP="00E44BEF">
            <w:pPr>
              <w:pStyle w:val="TableParagraph"/>
              <w:rPr>
                <w:sz w:val="18"/>
              </w:rPr>
            </w:pPr>
          </w:p>
        </w:tc>
      </w:tr>
      <w:tr w:rsidR="007422AF" w:rsidTr="00E44BEF">
        <w:trPr>
          <w:trHeight w:val="251"/>
        </w:trPr>
        <w:tc>
          <w:tcPr>
            <w:tcW w:w="2765" w:type="dxa"/>
            <w:tcBorders>
              <w:top w:val="nil"/>
              <w:bottom w:val="nil"/>
            </w:tcBorders>
          </w:tcPr>
          <w:p w:rsidR="007422AF" w:rsidRDefault="007422AF" w:rsidP="00E44BEF">
            <w:pPr>
              <w:pStyle w:val="TableParagraph"/>
              <w:spacing w:line="232" w:lineRule="exact"/>
              <w:ind w:left="110"/>
            </w:pPr>
            <w:r>
              <w:rPr>
                <w:spacing w:val="-2"/>
              </w:rPr>
              <w:t>тыс.чел</w:t>
            </w:r>
          </w:p>
        </w:tc>
        <w:tc>
          <w:tcPr>
            <w:tcW w:w="2194" w:type="dxa"/>
            <w:tcBorders>
              <w:top w:val="nil"/>
              <w:bottom w:val="nil"/>
            </w:tcBorders>
          </w:tcPr>
          <w:p w:rsidR="007422AF" w:rsidRDefault="007422AF" w:rsidP="00E44BEF">
            <w:pPr>
              <w:pStyle w:val="TableParagraph"/>
              <w:rPr>
                <w:sz w:val="18"/>
              </w:rPr>
            </w:pPr>
          </w:p>
        </w:tc>
        <w:tc>
          <w:tcPr>
            <w:tcW w:w="2424" w:type="dxa"/>
            <w:tcBorders>
              <w:top w:val="nil"/>
              <w:bottom w:val="nil"/>
            </w:tcBorders>
          </w:tcPr>
          <w:p w:rsidR="007422AF" w:rsidRDefault="007422AF" w:rsidP="00E44BEF">
            <w:pPr>
              <w:pStyle w:val="TableParagraph"/>
              <w:rPr>
                <w:sz w:val="18"/>
              </w:rPr>
            </w:pPr>
          </w:p>
        </w:tc>
        <w:tc>
          <w:tcPr>
            <w:tcW w:w="2256" w:type="dxa"/>
            <w:tcBorders>
              <w:top w:val="nil"/>
              <w:bottom w:val="nil"/>
            </w:tcBorders>
          </w:tcPr>
          <w:p w:rsidR="007422AF" w:rsidRDefault="007422AF" w:rsidP="00E44BEF">
            <w:pPr>
              <w:pStyle w:val="TableParagraph"/>
              <w:rPr>
                <w:sz w:val="18"/>
              </w:rPr>
            </w:pPr>
          </w:p>
        </w:tc>
      </w:tr>
      <w:tr w:rsidR="007422AF" w:rsidTr="00E44BEF">
        <w:trPr>
          <w:trHeight w:val="251"/>
        </w:trPr>
        <w:tc>
          <w:tcPr>
            <w:tcW w:w="2765" w:type="dxa"/>
            <w:tcBorders>
              <w:top w:val="nil"/>
              <w:bottom w:val="nil"/>
            </w:tcBorders>
          </w:tcPr>
          <w:p w:rsidR="007422AF" w:rsidRDefault="007422AF" w:rsidP="00E44BEF">
            <w:pPr>
              <w:pStyle w:val="TableParagraph"/>
              <w:spacing w:line="232" w:lineRule="exact"/>
              <w:ind w:left="110"/>
            </w:pPr>
            <w:r>
              <w:t>св.</w:t>
            </w:r>
            <w:r>
              <w:rPr>
                <w:spacing w:val="53"/>
              </w:rPr>
              <w:t xml:space="preserve"> </w:t>
            </w:r>
            <w:r>
              <w:t>1</w:t>
            </w:r>
            <w:r>
              <w:rPr>
                <w:spacing w:val="55"/>
              </w:rPr>
              <w:t xml:space="preserve"> </w:t>
            </w:r>
            <w:r>
              <w:t>до</w:t>
            </w:r>
            <w:r>
              <w:rPr>
                <w:spacing w:val="54"/>
              </w:rPr>
              <w:t xml:space="preserve"> </w:t>
            </w:r>
            <w:r>
              <w:rPr>
                <w:spacing w:val="-10"/>
              </w:rPr>
              <w:t>2</w:t>
            </w:r>
          </w:p>
        </w:tc>
        <w:tc>
          <w:tcPr>
            <w:tcW w:w="2194" w:type="dxa"/>
            <w:tcBorders>
              <w:top w:val="nil"/>
              <w:bottom w:val="nil"/>
            </w:tcBorders>
          </w:tcPr>
          <w:p w:rsidR="007422AF" w:rsidRDefault="007422AF" w:rsidP="00E44BEF">
            <w:pPr>
              <w:pStyle w:val="TableParagraph"/>
              <w:spacing w:line="232" w:lineRule="exact"/>
              <w:ind w:left="110"/>
            </w:pPr>
            <w:r>
              <w:rPr>
                <w:u w:val="single"/>
              </w:rPr>
              <w:t>6-7,5</w:t>
            </w:r>
            <w:r>
              <w:rPr>
                <w:spacing w:val="-3"/>
                <w:u w:val="single"/>
              </w:rPr>
              <w:t xml:space="preserve"> </w:t>
            </w:r>
            <w:r>
              <w:rPr>
                <w:u w:val="single"/>
              </w:rPr>
              <w:t>тыс.ед.</w:t>
            </w:r>
            <w:r>
              <w:rPr>
                <w:spacing w:val="-1"/>
                <w:u w:val="single"/>
              </w:rPr>
              <w:t xml:space="preserve"> </w:t>
            </w:r>
            <w:r>
              <w:rPr>
                <w:spacing w:val="-2"/>
                <w:u w:val="single"/>
              </w:rPr>
              <w:t>хранен</w:t>
            </w:r>
          </w:p>
        </w:tc>
        <w:tc>
          <w:tcPr>
            <w:tcW w:w="2424" w:type="dxa"/>
            <w:tcBorders>
              <w:top w:val="nil"/>
              <w:bottom w:val="nil"/>
            </w:tcBorders>
          </w:tcPr>
          <w:p w:rsidR="007422AF" w:rsidRDefault="007422AF" w:rsidP="00E44BEF">
            <w:pPr>
              <w:pStyle w:val="TableParagraph"/>
              <w:rPr>
                <w:sz w:val="18"/>
              </w:rPr>
            </w:pPr>
          </w:p>
        </w:tc>
        <w:tc>
          <w:tcPr>
            <w:tcW w:w="2256" w:type="dxa"/>
            <w:tcBorders>
              <w:top w:val="nil"/>
              <w:bottom w:val="nil"/>
            </w:tcBorders>
          </w:tcPr>
          <w:p w:rsidR="007422AF" w:rsidRDefault="007422AF" w:rsidP="00E44BEF">
            <w:pPr>
              <w:pStyle w:val="TableParagraph"/>
              <w:rPr>
                <w:sz w:val="18"/>
              </w:rPr>
            </w:pPr>
          </w:p>
        </w:tc>
      </w:tr>
      <w:tr w:rsidR="007422AF" w:rsidTr="00E44BEF">
        <w:trPr>
          <w:trHeight w:val="381"/>
        </w:trPr>
        <w:tc>
          <w:tcPr>
            <w:tcW w:w="2765" w:type="dxa"/>
            <w:tcBorders>
              <w:top w:val="nil"/>
              <w:bottom w:val="nil"/>
            </w:tcBorders>
          </w:tcPr>
          <w:p w:rsidR="007422AF" w:rsidRDefault="007422AF" w:rsidP="00E44BEF">
            <w:pPr>
              <w:pStyle w:val="TableParagraph"/>
              <w:rPr>
                <w:sz w:val="24"/>
              </w:rPr>
            </w:pPr>
          </w:p>
        </w:tc>
        <w:tc>
          <w:tcPr>
            <w:tcW w:w="2194" w:type="dxa"/>
            <w:tcBorders>
              <w:top w:val="nil"/>
              <w:bottom w:val="nil"/>
            </w:tcBorders>
          </w:tcPr>
          <w:p w:rsidR="007422AF" w:rsidRDefault="007422AF" w:rsidP="00E44BEF">
            <w:pPr>
              <w:pStyle w:val="TableParagraph"/>
              <w:spacing w:line="249" w:lineRule="exact"/>
              <w:ind w:left="110"/>
            </w:pPr>
            <w:r>
              <w:t>5-6</w:t>
            </w:r>
            <w:r>
              <w:rPr>
                <w:spacing w:val="-2"/>
              </w:rPr>
              <w:t xml:space="preserve"> </w:t>
            </w:r>
            <w:r>
              <w:t>читат.</w:t>
            </w:r>
            <w:r>
              <w:rPr>
                <w:spacing w:val="-3"/>
              </w:rPr>
              <w:t xml:space="preserve"> </w:t>
            </w:r>
            <w:r>
              <w:rPr>
                <w:spacing w:val="-2"/>
              </w:rPr>
              <w:t>места</w:t>
            </w:r>
          </w:p>
        </w:tc>
        <w:tc>
          <w:tcPr>
            <w:tcW w:w="2424" w:type="dxa"/>
            <w:tcBorders>
              <w:top w:val="nil"/>
              <w:bottom w:val="nil"/>
            </w:tcBorders>
          </w:tcPr>
          <w:p w:rsidR="007422AF" w:rsidRDefault="007422AF" w:rsidP="00E44BEF">
            <w:pPr>
              <w:pStyle w:val="TableParagraph"/>
              <w:rPr>
                <w:sz w:val="24"/>
              </w:rPr>
            </w:pPr>
          </w:p>
        </w:tc>
        <w:tc>
          <w:tcPr>
            <w:tcW w:w="2256" w:type="dxa"/>
            <w:tcBorders>
              <w:top w:val="nil"/>
              <w:bottom w:val="nil"/>
            </w:tcBorders>
          </w:tcPr>
          <w:p w:rsidR="007422AF" w:rsidRDefault="007422AF" w:rsidP="00E44BEF">
            <w:pPr>
              <w:pStyle w:val="TableParagraph"/>
              <w:rPr>
                <w:sz w:val="24"/>
              </w:rPr>
            </w:pPr>
          </w:p>
        </w:tc>
      </w:tr>
      <w:tr w:rsidR="007422AF" w:rsidTr="00E44BEF">
        <w:trPr>
          <w:trHeight w:val="379"/>
        </w:trPr>
        <w:tc>
          <w:tcPr>
            <w:tcW w:w="2765" w:type="dxa"/>
            <w:tcBorders>
              <w:top w:val="nil"/>
              <w:bottom w:val="nil"/>
            </w:tcBorders>
          </w:tcPr>
          <w:p w:rsidR="007422AF" w:rsidRDefault="007422AF" w:rsidP="00E44BEF">
            <w:pPr>
              <w:pStyle w:val="TableParagraph"/>
              <w:spacing w:before="123" w:line="236" w:lineRule="exact"/>
              <w:ind w:left="110"/>
            </w:pPr>
            <w:r>
              <w:t>св.</w:t>
            </w:r>
            <w:r>
              <w:rPr>
                <w:spacing w:val="53"/>
              </w:rPr>
              <w:t xml:space="preserve"> </w:t>
            </w:r>
            <w:r>
              <w:t>2</w:t>
            </w:r>
            <w:r>
              <w:rPr>
                <w:spacing w:val="55"/>
              </w:rPr>
              <w:t xml:space="preserve"> </w:t>
            </w:r>
            <w:r>
              <w:t>до</w:t>
            </w:r>
            <w:r>
              <w:rPr>
                <w:spacing w:val="54"/>
              </w:rPr>
              <w:t xml:space="preserve"> </w:t>
            </w:r>
            <w:r>
              <w:rPr>
                <w:spacing w:val="-10"/>
              </w:rPr>
              <w:t>5</w:t>
            </w:r>
          </w:p>
        </w:tc>
        <w:tc>
          <w:tcPr>
            <w:tcW w:w="2194" w:type="dxa"/>
            <w:tcBorders>
              <w:top w:val="nil"/>
              <w:bottom w:val="nil"/>
            </w:tcBorders>
          </w:tcPr>
          <w:p w:rsidR="007422AF" w:rsidRDefault="007422AF" w:rsidP="00E44BEF">
            <w:pPr>
              <w:pStyle w:val="TableParagraph"/>
              <w:spacing w:before="123" w:line="236" w:lineRule="exact"/>
              <w:ind w:left="110"/>
            </w:pPr>
            <w:r>
              <w:rPr>
                <w:u w:val="single"/>
              </w:rPr>
              <w:t xml:space="preserve">5-6 </w:t>
            </w:r>
            <w:r>
              <w:rPr>
                <w:spacing w:val="-10"/>
                <w:u w:val="single"/>
              </w:rPr>
              <w:t>«</w:t>
            </w:r>
          </w:p>
        </w:tc>
        <w:tc>
          <w:tcPr>
            <w:tcW w:w="2424" w:type="dxa"/>
            <w:tcBorders>
              <w:top w:val="nil"/>
              <w:bottom w:val="nil"/>
            </w:tcBorders>
          </w:tcPr>
          <w:p w:rsidR="007422AF" w:rsidRDefault="007422AF" w:rsidP="00E44BEF">
            <w:pPr>
              <w:pStyle w:val="TableParagraph"/>
              <w:rPr>
                <w:sz w:val="24"/>
              </w:rPr>
            </w:pPr>
          </w:p>
        </w:tc>
        <w:tc>
          <w:tcPr>
            <w:tcW w:w="2256" w:type="dxa"/>
            <w:tcBorders>
              <w:top w:val="nil"/>
              <w:bottom w:val="nil"/>
            </w:tcBorders>
          </w:tcPr>
          <w:p w:rsidR="007422AF" w:rsidRDefault="007422AF" w:rsidP="00E44BEF">
            <w:pPr>
              <w:pStyle w:val="TableParagraph"/>
              <w:rPr>
                <w:sz w:val="24"/>
              </w:rPr>
            </w:pPr>
          </w:p>
        </w:tc>
      </w:tr>
      <w:tr w:rsidR="007422AF" w:rsidTr="00E44BEF">
        <w:trPr>
          <w:trHeight w:val="379"/>
        </w:trPr>
        <w:tc>
          <w:tcPr>
            <w:tcW w:w="2765" w:type="dxa"/>
            <w:tcBorders>
              <w:top w:val="nil"/>
              <w:bottom w:val="nil"/>
            </w:tcBorders>
          </w:tcPr>
          <w:p w:rsidR="007422AF" w:rsidRDefault="007422AF" w:rsidP="00E44BEF">
            <w:pPr>
              <w:pStyle w:val="TableParagraph"/>
              <w:rPr>
                <w:sz w:val="24"/>
              </w:rPr>
            </w:pPr>
          </w:p>
        </w:tc>
        <w:tc>
          <w:tcPr>
            <w:tcW w:w="2194" w:type="dxa"/>
            <w:tcBorders>
              <w:top w:val="nil"/>
              <w:bottom w:val="nil"/>
            </w:tcBorders>
          </w:tcPr>
          <w:p w:rsidR="007422AF" w:rsidRDefault="007422AF" w:rsidP="00E44BEF">
            <w:pPr>
              <w:pStyle w:val="TableParagraph"/>
              <w:spacing w:line="247" w:lineRule="exact"/>
              <w:ind w:left="110"/>
            </w:pPr>
            <w:r>
              <w:rPr>
                <w:spacing w:val="-2"/>
              </w:rPr>
              <w:t>4-</w:t>
            </w:r>
            <w:r>
              <w:rPr>
                <w:spacing w:val="-5"/>
              </w:rPr>
              <w:t>5«</w:t>
            </w:r>
          </w:p>
        </w:tc>
        <w:tc>
          <w:tcPr>
            <w:tcW w:w="2424" w:type="dxa"/>
            <w:tcBorders>
              <w:top w:val="nil"/>
              <w:bottom w:val="nil"/>
            </w:tcBorders>
          </w:tcPr>
          <w:p w:rsidR="007422AF" w:rsidRDefault="007422AF" w:rsidP="00E44BEF">
            <w:pPr>
              <w:pStyle w:val="TableParagraph"/>
              <w:rPr>
                <w:sz w:val="24"/>
              </w:rPr>
            </w:pPr>
          </w:p>
        </w:tc>
        <w:tc>
          <w:tcPr>
            <w:tcW w:w="2256" w:type="dxa"/>
            <w:tcBorders>
              <w:top w:val="nil"/>
              <w:bottom w:val="nil"/>
            </w:tcBorders>
          </w:tcPr>
          <w:p w:rsidR="007422AF" w:rsidRDefault="007422AF" w:rsidP="00E44BEF">
            <w:pPr>
              <w:pStyle w:val="TableParagraph"/>
              <w:rPr>
                <w:sz w:val="24"/>
              </w:rPr>
            </w:pPr>
          </w:p>
        </w:tc>
      </w:tr>
      <w:tr w:rsidR="007422AF" w:rsidTr="00E44BEF">
        <w:trPr>
          <w:trHeight w:val="379"/>
        </w:trPr>
        <w:tc>
          <w:tcPr>
            <w:tcW w:w="2765" w:type="dxa"/>
            <w:tcBorders>
              <w:top w:val="nil"/>
              <w:bottom w:val="nil"/>
            </w:tcBorders>
          </w:tcPr>
          <w:p w:rsidR="007422AF" w:rsidRDefault="007422AF" w:rsidP="00E44BEF">
            <w:pPr>
              <w:pStyle w:val="TableParagraph"/>
              <w:spacing w:before="123" w:line="236" w:lineRule="exact"/>
              <w:ind w:left="110"/>
            </w:pPr>
            <w:r>
              <w:t>св.</w:t>
            </w:r>
            <w:r>
              <w:rPr>
                <w:spacing w:val="53"/>
              </w:rPr>
              <w:t xml:space="preserve"> </w:t>
            </w:r>
            <w:r>
              <w:t>5</w:t>
            </w:r>
            <w:r>
              <w:rPr>
                <w:spacing w:val="55"/>
              </w:rPr>
              <w:t xml:space="preserve"> </w:t>
            </w:r>
            <w:r>
              <w:t>до</w:t>
            </w:r>
            <w:r>
              <w:rPr>
                <w:spacing w:val="54"/>
              </w:rPr>
              <w:t xml:space="preserve"> </w:t>
            </w:r>
            <w:r>
              <w:rPr>
                <w:spacing w:val="-5"/>
              </w:rPr>
              <w:t>10</w:t>
            </w:r>
          </w:p>
        </w:tc>
        <w:tc>
          <w:tcPr>
            <w:tcW w:w="2194" w:type="dxa"/>
            <w:tcBorders>
              <w:top w:val="nil"/>
              <w:bottom w:val="nil"/>
            </w:tcBorders>
          </w:tcPr>
          <w:p w:rsidR="007422AF" w:rsidRDefault="007422AF" w:rsidP="00E44BEF">
            <w:pPr>
              <w:pStyle w:val="TableParagraph"/>
              <w:spacing w:before="123" w:line="236" w:lineRule="exact"/>
              <w:ind w:left="110"/>
            </w:pPr>
            <w:r>
              <w:rPr>
                <w:u w:val="single"/>
              </w:rPr>
              <w:t>4,5-5</w:t>
            </w:r>
            <w:r>
              <w:rPr>
                <w:spacing w:val="2"/>
                <w:u w:val="single"/>
              </w:rPr>
              <w:t xml:space="preserve"> </w:t>
            </w:r>
            <w:r>
              <w:rPr>
                <w:spacing w:val="-10"/>
                <w:u w:val="single"/>
              </w:rPr>
              <w:t>«</w:t>
            </w:r>
          </w:p>
        </w:tc>
        <w:tc>
          <w:tcPr>
            <w:tcW w:w="2424" w:type="dxa"/>
            <w:tcBorders>
              <w:top w:val="nil"/>
              <w:bottom w:val="nil"/>
            </w:tcBorders>
          </w:tcPr>
          <w:p w:rsidR="007422AF" w:rsidRDefault="007422AF" w:rsidP="00E44BEF">
            <w:pPr>
              <w:pStyle w:val="TableParagraph"/>
              <w:rPr>
                <w:sz w:val="24"/>
              </w:rPr>
            </w:pPr>
          </w:p>
        </w:tc>
        <w:tc>
          <w:tcPr>
            <w:tcW w:w="2256" w:type="dxa"/>
            <w:tcBorders>
              <w:top w:val="nil"/>
              <w:bottom w:val="nil"/>
            </w:tcBorders>
          </w:tcPr>
          <w:p w:rsidR="007422AF" w:rsidRDefault="007422AF" w:rsidP="00E44BEF">
            <w:pPr>
              <w:pStyle w:val="TableParagraph"/>
              <w:rPr>
                <w:sz w:val="24"/>
              </w:rPr>
            </w:pPr>
          </w:p>
        </w:tc>
      </w:tr>
      <w:tr w:rsidR="007422AF" w:rsidTr="00F73327">
        <w:trPr>
          <w:trHeight w:val="87"/>
        </w:trPr>
        <w:tc>
          <w:tcPr>
            <w:tcW w:w="2765" w:type="dxa"/>
            <w:tcBorders>
              <w:top w:val="nil"/>
            </w:tcBorders>
          </w:tcPr>
          <w:p w:rsidR="007422AF" w:rsidRDefault="007422AF" w:rsidP="00E44BEF">
            <w:pPr>
              <w:pStyle w:val="TableParagraph"/>
              <w:rPr>
                <w:sz w:val="24"/>
              </w:rPr>
            </w:pPr>
          </w:p>
        </w:tc>
        <w:tc>
          <w:tcPr>
            <w:tcW w:w="2194" w:type="dxa"/>
            <w:tcBorders>
              <w:top w:val="nil"/>
            </w:tcBorders>
          </w:tcPr>
          <w:p w:rsidR="007422AF" w:rsidRDefault="007422AF" w:rsidP="00E44BEF">
            <w:pPr>
              <w:pStyle w:val="TableParagraph"/>
              <w:spacing w:line="247" w:lineRule="exact"/>
              <w:ind w:left="110"/>
            </w:pPr>
            <w:r>
              <w:rPr>
                <w:spacing w:val="-2"/>
              </w:rPr>
              <w:t>3-</w:t>
            </w:r>
            <w:r>
              <w:rPr>
                <w:spacing w:val="-5"/>
              </w:rPr>
              <w:t>4«</w:t>
            </w:r>
          </w:p>
        </w:tc>
        <w:tc>
          <w:tcPr>
            <w:tcW w:w="2424" w:type="dxa"/>
            <w:tcBorders>
              <w:top w:val="nil"/>
            </w:tcBorders>
          </w:tcPr>
          <w:p w:rsidR="007422AF" w:rsidRDefault="007422AF" w:rsidP="00E44BEF">
            <w:pPr>
              <w:pStyle w:val="TableParagraph"/>
              <w:rPr>
                <w:sz w:val="24"/>
              </w:rPr>
            </w:pPr>
          </w:p>
        </w:tc>
        <w:tc>
          <w:tcPr>
            <w:tcW w:w="2256" w:type="dxa"/>
            <w:tcBorders>
              <w:top w:val="nil"/>
            </w:tcBorders>
          </w:tcPr>
          <w:p w:rsidR="007422AF" w:rsidRDefault="007422AF" w:rsidP="00E44BEF">
            <w:pPr>
              <w:pStyle w:val="TableParagraph"/>
              <w:rPr>
                <w:sz w:val="24"/>
              </w:rPr>
            </w:pPr>
          </w:p>
        </w:tc>
      </w:tr>
    </w:tbl>
    <w:p w:rsidR="007422AF" w:rsidRPr="00F73327" w:rsidRDefault="007422AF" w:rsidP="00F73327">
      <w:pPr>
        <w:pStyle w:val="a7"/>
        <w:numPr>
          <w:ilvl w:val="0"/>
          <w:numId w:val="72"/>
        </w:numPr>
        <w:tabs>
          <w:tab w:val="left" w:pos="1055"/>
        </w:tabs>
        <w:spacing w:before="120" w:line="256" w:lineRule="auto"/>
        <w:ind w:left="260" w:right="419" w:firstLine="585"/>
        <w:jc w:val="both"/>
        <w:rPr>
          <w:sz w:val="26"/>
          <w:szCs w:val="26"/>
        </w:rPr>
      </w:pPr>
      <w:r w:rsidRPr="00F73327">
        <w:rPr>
          <w:sz w:val="26"/>
          <w:szCs w:val="26"/>
        </w:rPr>
        <w:t>Максимально допустимый уровень территориальной доступности учреждений культуры с использованием транспорта составляет</w:t>
      </w:r>
      <w:r w:rsidRPr="00F73327">
        <w:rPr>
          <w:spacing w:val="40"/>
          <w:sz w:val="26"/>
          <w:szCs w:val="26"/>
        </w:rPr>
        <w:t xml:space="preserve"> </w:t>
      </w:r>
      <w:r w:rsidRPr="00F73327">
        <w:rPr>
          <w:sz w:val="26"/>
          <w:szCs w:val="26"/>
        </w:rPr>
        <w:t xml:space="preserve">30 мин в одну </w:t>
      </w:r>
      <w:r w:rsidRPr="00F73327">
        <w:rPr>
          <w:spacing w:val="-2"/>
          <w:sz w:val="26"/>
          <w:szCs w:val="26"/>
        </w:rPr>
        <w:t>сторону.</w:t>
      </w:r>
    </w:p>
    <w:p w:rsidR="007422AF" w:rsidRPr="00F73327" w:rsidRDefault="007422AF" w:rsidP="00F73327">
      <w:pPr>
        <w:pStyle w:val="1"/>
        <w:spacing w:before="120" w:line="180" w:lineRule="auto"/>
        <w:ind w:right="421" w:firstLine="705"/>
        <w:jc w:val="both"/>
        <w:rPr>
          <w:sz w:val="26"/>
          <w:szCs w:val="26"/>
        </w:rPr>
      </w:pPr>
      <w:r w:rsidRPr="00F73327">
        <w:rPr>
          <w:sz w:val="26"/>
          <w:szCs w:val="26"/>
        </w:rPr>
        <w:t>Статья 12.</w:t>
      </w:r>
      <w:r w:rsidRPr="00F73327">
        <w:rPr>
          <w:spacing w:val="40"/>
          <w:sz w:val="26"/>
          <w:szCs w:val="26"/>
        </w:rPr>
        <w:t xml:space="preserve"> </w:t>
      </w:r>
      <w:r w:rsidRPr="00F73327">
        <w:rPr>
          <w:sz w:val="26"/>
          <w:szCs w:val="26"/>
        </w:rPr>
        <w:t>Расчетные показатели обеспеченности объектами физкультуры и спорта местного значения и территориальная</w:t>
      </w:r>
      <w:r w:rsidRPr="00F73327">
        <w:rPr>
          <w:spacing w:val="40"/>
          <w:sz w:val="26"/>
          <w:szCs w:val="26"/>
        </w:rPr>
        <w:t xml:space="preserve"> </w:t>
      </w:r>
      <w:r w:rsidRPr="00F73327">
        <w:rPr>
          <w:sz w:val="26"/>
          <w:szCs w:val="26"/>
        </w:rPr>
        <w:t>доступность таких объектов для населения сельского поселения</w:t>
      </w:r>
    </w:p>
    <w:p w:rsidR="007422AF" w:rsidRPr="00F73327" w:rsidRDefault="007422AF" w:rsidP="007422AF">
      <w:pPr>
        <w:pStyle w:val="a7"/>
        <w:numPr>
          <w:ilvl w:val="0"/>
          <w:numId w:val="71"/>
        </w:numPr>
        <w:tabs>
          <w:tab w:val="left" w:pos="1002"/>
        </w:tabs>
        <w:spacing w:before="61"/>
        <w:ind w:right="423" w:firstLine="566"/>
        <w:jc w:val="both"/>
        <w:rPr>
          <w:sz w:val="26"/>
          <w:szCs w:val="26"/>
        </w:rPr>
      </w:pPr>
      <w:r w:rsidRPr="00F73327">
        <w:rPr>
          <w:sz w:val="26"/>
          <w:szCs w:val="26"/>
        </w:rPr>
        <w:t>Расчетные показатели минимально допустимого уровня обеспеченности объектами</w:t>
      </w:r>
      <w:r w:rsidRPr="00F73327">
        <w:rPr>
          <w:spacing w:val="-4"/>
          <w:sz w:val="26"/>
          <w:szCs w:val="26"/>
        </w:rPr>
        <w:t xml:space="preserve"> </w:t>
      </w:r>
      <w:r w:rsidRPr="00F73327">
        <w:rPr>
          <w:sz w:val="26"/>
          <w:szCs w:val="26"/>
        </w:rPr>
        <w:t>физкультуры</w:t>
      </w:r>
      <w:r w:rsidRPr="00F73327">
        <w:rPr>
          <w:spacing w:val="-4"/>
          <w:sz w:val="26"/>
          <w:szCs w:val="26"/>
        </w:rPr>
        <w:t xml:space="preserve"> </w:t>
      </w:r>
      <w:r w:rsidRPr="00F73327">
        <w:rPr>
          <w:sz w:val="26"/>
          <w:szCs w:val="26"/>
        </w:rPr>
        <w:t>и</w:t>
      </w:r>
      <w:r w:rsidRPr="00F73327">
        <w:rPr>
          <w:spacing w:val="-4"/>
          <w:sz w:val="26"/>
          <w:szCs w:val="26"/>
        </w:rPr>
        <w:t xml:space="preserve"> </w:t>
      </w:r>
      <w:r w:rsidRPr="00F73327">
        <w:rPr>
          <w:sz w:val="26"/>
          <w:szCs w:val="26"/>
        </w:rPr>
        <w:t>спорта</w:t>
      </w:r>
      <w:r w:rsidRPr="00F73327">
        <w:rPr>
          <w:spacing w:val="-3"/>
          <w:sz w:val="26"/>
          <w:szCs w:val="26"/>
        </w:rPr>
        <w:t xml:space="preserve"> </w:t>
      </w:r>
      <w:r w:rsidRPr="00F73327">
        <w:rPr>
          <w:sz w:val="26"/>
          <w:szCs w:val="26"/>
        </w:rPr>
        <w:t>местного</w:t>
      </w:r>
      <w:r w:rsidRPr="00F73327">
        <w:rPr>
          <w:spacing w:val="-4"/>
          <w:sz w:val="26"/>
          <w:szCs w:val="26"/>
        </w:rPr>
        <w:t xml:space="preserve"> </w:t>
      </w:r>
      <w:r w:rsidRPr="00F73327">
        <w:rPr>
          <w:sz w:val="26"/>
          <w:szCs w:val="26"/>
        </w:rPr>
        <w:t>значения принимаются</w:t>
      </w:r>
      <w:r w:rsidRPr="00F73327">
        <w:rPr>
          <w:spacing w:val="40"/>
          <w:sz w:val="26"/>
          <w:szCs w:val="26"/>
        </w:rPr>
        <w:t xml:space="preserve"> </w:t>
      </w:r>
      <w:r w:rsidRPr="00F73327">
        <w:rPr>
          <w:sz w:val="26"/>
          <w:szCs w:val="26"/>
        </w:rPr>
        <w:t>по</w:t>
      </w:r>
      <w:r w:rsidRPr="00F73327">
        <w:rPr>
          <w:spacing w:val="40"/>
          <w:sz w:val="26"/>
          <w:szCs w:val="26"/>
        </w:rPr>
        <w:t xml:space="preserve"> </w:t>
      </w:r>
      <w:r w:rsidRPr="00F73327">
        <w:rPr>
          <w:sz w:val="26"/>
          <w:szCs w:val="26"/>
        </w:rPr>
        <w:t xml:space="preserve">таблице </w:t>
      </w:r>
      <w:r w:rsidRPr="00F73327">
        <w:rPr>
          <w:spacing w:val="-4"/>
          <w:sz w:val="26"/>
          <w:szCs w:val="26"/>
        </w:rPr>
        <w:t>2</w:t>
      </w:r>
      <w:r w:rsidR="009E6660">
        <w:rPr>
          <w:spacing w:val="-4"/>
          <w:sz w:val="26"/>
          <w:szCs w:val="26"/>
        </w:rPr>
        <w:t>3</w:t>
      </w:r>
      <w:r w:rsidRPr="00F73327">
        <w:rPr>
          <w:spacing w:val="-4"/>
          <w:sz w:val="26"/>
          <w:szCs w:val="26"/>
        </w:rPr>
        <w:t>.</w:t>
      </w:r>
    </w:p>
    <w:p w:rsidR="007422AF" w:rsidRDefault="007422AF" w:rsidP="007422AF">
      <w:pPr>
        <w:pStyle w:val="a3"/>
        <w:spacing w:before="3"/>
        <w:ind w:right="423" w:firstLine="566"/>
        <w:rPr>
          <w:sz w:val="26"/>
          <w:szCs w:val="26"/>
        </w:rPr>
      </w:pPr>
      <w:r w:rsidRPr="00F73327">
        <w:rPr>
          <w:sz w:val="26"/>
          <w:szCs w:val="26"/>
        </w:rPr>
        <w:t>Таблица 2</w:t>
      </w:r>
      <w:r w:rsidR="009E6660">
        <w:rPr>
          <w:sz w:val="26"/>
          <w:szCs w:val="26"/>
        </w:rPr>
        <w:t>3</w:t>
      </w:r>
      <w:r w:rsidRPr="00F73327">
        <w:rPr>
          <w:sz w:val="26"/>
          <w:szCs w:val="26"/>
        </w:rPr>
        <w:t>. Нормы расчета учреждений физкультуры и спорта</w:t>
      </w:r>
      <w:r w:rsidR="00C625A5">
        <w:rPr>
          <w:sz w:val="26"/>
          <w:szCs w:val="26"/>
        </w:rPr>
        <w:t xml:space="preserve"> </w:t>
      </w:r>
      <w:r w:rsidRPr="00F73327">
        <w:rPr>
          <w:sz w:val="26"/>
          <w:szCs w:val="26"/>
        </w:rPr>
        <w:t>местного значения и размеры их земельных участков</w:t>
      </w:r>
    </w:p>
    <w:p w:rsidR="00C625A5" w:rsidRDefault="00C625A5" w:rsidP="00C625A5">
      <w:pPr>
        <w:pStyle w:val="a3"/>
        <w:spacing w:before="3"/>
        <w:ind w:right="423" w:firstLine="566"/>
        <w:rPr>
          <w:sz w:val="26"/>
          <w:szCs w:val="26"/>
        </w:rPr>
      </w:pPr>
      <w:r w:rsidRPr="00C625A5">
        <w:rPr>
          <w:sz w:val="26"/>
          <w:szCs w:val="26"/>
        </w:rPr>
        <w:t>Предельные значения расчетных показателей минимально допустимого уровня обеспеченности объектами местного значения муниципального района, поселения, городского округа и предельные значения расчетных показателей максимально допустимого уровня их территориальной доступности в области физической культуры и массового спорта</w:t>
      </w:r>
    </w:p>
    <w:p w:rsidR="00C625A5" w:rsidRPr="00C625A5" w:rsidRDefault="00C625A5" w:rsidP="00C625A5">
      <w:pPr>
        <w:pStyle w:val="a3"/>
        <w:spacing w:before="3"/>
        <w:ind w:right="423" w:firstLine="566"/>
        <w:rPr>
          <w:sz w:val="26"/>
          <w:szCs w:val="26"/>
        </w:rPr>
      </w:pPr>
    </w:p>
    <w:tbl>
      <w:tblPr>
        <w:tblW w:w="0" w:type="auto"/>
        <w:tblCellMar>
          <w:left w:w="0" w:type="dxa"/>
          <w:right w:w="0" w:type="dxa"/>
        </w:tblCellMar>
        <w:tblLook w:val="04A0" w:firstRow="1" w:lastRow="0" w:firstColumn="1" w:lastColumn="0" w:noHBand="0" w:noVBand="1"/>
      </w:tblPr>
      <w:tblGrid>
        <w:gridCol w:w="545"/>
        <w:gridCol w:w="1503"/>
        <w:gridCol w:w="1282"/>
        <w:gridCol w:w="1571"/>
        <w:gridCol w:w="1387"/>
        <w:gridCol w:w="1170"/>
        <w:gridCol w:w="1105"/>
        <w:gridCol w:w="1935"/>
      </w:tblGrid>
      <w:tr w:rsidR="00C625A5" w:rsidRPr="004B5EA1" w:rsidTr="00C625A5">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lastRenderedPageBreak/>
              <w:t>N п/п</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Наименование объекта</w:t>
            </w:r>
          </w:p>
        </w:tc>
        <w:tc>
          <w:tcPr>
            <w:tcW w:w="35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Минимально допустимый уровень обеспеченности</w:t>
            </w:r>
          </w:p>
        </w:tc>
        <w:tc>
          <w:tcPr>
            <w:tcW w:w="517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Максимально допустимый уровень территориальной доступности</w:t>
            </w:r>
          </w:p>
        </w:tc>
        <w:tc>
          <w:tcPr>
            <w:tcW w:w="4435"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Номенклатура объектов физической культуры и массового спорта для типового проектирования</w:t>
            </w:r>
          </w:p>
        </w:tc>
      </w:tr>
      <w:tr w:rsidR="00C625A5" w:rsidRPr="004B5EA1" w:rsidTr="00C625A5">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rPr>
                <w:sz w:val="20"/>
                <w:szCs w:val="20"/>
              </w:rPr>
            </w:pP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Единица измерения</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Величина</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Единица измерения</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Величина</w:t>
            </w:r>
          </w:p>
        </w:tc>
        <w:tc>
          <w:tcPr>
            <w:tcW w:w="443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pPr>
          </w:p>
        </w:tc>
      </w:tr>
      <w:tr w:rsidR="00C625A5" w:rsidRPr="004B5EA1" w:rsidTr="00C625A5">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rPr>
                <w:sz w:val="20"/>
                <w:szCs w:val="20"/>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rPr>
                <w:sz w:val="20"/>
                <w:szCs w:val="20"/>
              </w:rPr>
            </w:pPr>
          </w:p>
        </w:tc>
        <w:tc>
          <w:tcPr>
            <w:tcW w:w="166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rPr>
                <w:sz w:val="20"/>
                <w:szCs w:val="20"/>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rPr>
                <w:sz w:val="20"/>
                <w:szCs w:val="20"/>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rPr>
                <w:sz w:val="20"/>
                <w:szCs w:val="20"/>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В городской местности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В сельской местности</w:t>
            </w:r>
          </w:p>
        </w:tc>
        <w:tc>
          <w:tcPr>
            <w:tcW w:w="443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pPr>
          </w:p>
        </w:tc>
      </w:tr>
      <w:tr w:rsidR="00C625A5" w:rsidRPr="004B5EA1" w:rsidTr="00C625A5">
        <w:tc>
          <w:tcPr>
            <w:tcW w:w="1552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Объекты физической культуры и массового спорта ГО, МО</w:t>
            </w:r>
          </w:p>
        </w:tc>
      </w:tr>
      <w:tr w:rsidR="00C625A5" w:rsidRPr="004B5EA1" w:rsidTr="00C625A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1.</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textAlignment w:val="baseline"/>
            </w:pPr>
            <w:r w:rsidRPr="004B5EA1">
              <w:t>Стадионы с трибунами на 1500 мест и более</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Объект</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1 объект на городской округ;</w:t>
            </w:r>
          </w:p>
          <w:p w:rsidR="00C625A5" w:rsidRPr="004B5EA1" w:rsidRDefault="00C625A5" w:rsidP="00C625A5">
            <w:pPr>
              <w:widowControl/>
              <w:jc w:val="center"/>
              <w:textAlignment w:val="baseline"/>
            </w:pPr>
            <w:r w:rsidRPr="004B5EA1">
              <w:t>1 объем на муниципальный район</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Транспортная доступность, мин.</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60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для групп МО по ТПО &lt;1&gt;:</w:t>
            </w:r>
          </w:p>
          <w:p w:rsidR="00C625A5" w:rsidRPr="004B5EA1" w:rsidRDefault="00C625A5" w:rsidP="00C625A5">
            <w:pPr>
              <w:widowControl/>
              <w:jc w:val="center"/>
              <w:textAlignment w:val="baseline"/>
            </w:pPr>
            <w:r w:rsidRPr="004B5EA1">
              <w:t>А - 40</w:t>
            </w:r>
          </w:p>
          <w:p w:rsidR="00C625A5" w:rsidRPr="004B5EA1" w:rsidRDefault="00C625A5" w:rsidP="00C625A5">
            <w:pPr>
              <w:widowControl/>
              <w:jc w:val="center"/>
              <w:textAlignment w:val="baseline"/>
            </w:pPr>
            <w:r w:rsidRPr="004B5EA1">
              <w:t>Б - 60</w:t>
            </w:r>
          </w:p>
          <w:p w:rsidR="00C625A5" w:rsidRPr="004B5EA1" w:rsidRDefault="00C625A5" w:rsidP="00C625A5">
            <w:pPr>
              <w:widowControl/>
              <w:jc w:val="center"/>
              <w:textAlignment w:val="baseline"/>
            </w:pPr>
            <w:r w:rsidRPr="004B5EA1">
              <w:t>В - 90</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w:t>
            </w:r>
          </w:p>
        </w:tc>
      </w:tr>
      <w:tr w:rsidR="00C625A5" w:rsidRPr="004B5EA1" w:rsidTr="00C625A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2.</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textAlignment w:val="baseline"/>
            </w:pPr>
            <w:r w:rsidRPr="004B5EA1">
              <w:t>Крытые спортивные объекты с искусственным льдом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Объект</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1 объект на городской округ;</w:t>
            </w:r>
          </w:p>
          <w:p w:rsidR="00C625A5" w:rsidRPr="004B5EA1" w:rsidRDefault="00C625A5" w:rsidP="00C625A5">
            <w:pPr>
              <w:widowControl/>
              <w:jc w:val="center"/>
              <w:textAlignment w:val="baseline"/>
            </w:pPr>
            <w:r w:rsidRPr="004B5EA1">
              <w:t>1 объект на муниципальный район</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Транспортная доступность, мин.</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60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для групп МО по ТПО &lt;1&gt;:</w:t>
            </w:r>
          </w:p>
          <w:p w:rsidR="00C625A5" w:rsidRPr="004B5EA1" w:rsidRDefault="00C625A5" w:rsidP="00C625A5">
            <w:pPr>
              <w:widowControl/>
              <w:jc w:val="center"/>
              <w:textAlignment w:val="baseline"/>
            </w:pPr>
            <w:r w:rsidRPr="004B5EA1">
              <w:t>А - 40</w:t>
            </w:r>
          </w:p>
          <w:p w:rsidR="00C625A5" w:rsidRPr="004B5EA1" w:rsidRDefault="00C625A5" w:rsidP="00C625A5">
            <w:pPr>
              <w:widowControl/>
              <w:jc w:val="center"/>
              <w:textAlignment w:val="baseline"/>
            </w:pPr>
            <w:r w:rsidRPr="004B5EA1">
              <w:t>Б - 60</w:t>
            </w:r>
          </w:p>
          <w:p w:rsidR="00C625A5" w:rsidRPr="004B5EA1" w:rsidRDefault="00C625A5" w:rsidP="00C625A5">
            <w:pPr>
              <w:widowControl/>
              <w:jc w:val="center"/>
              <w:textAlignment w:val="baseline"/>
            </w:pPr>
            <w:r w:rsidRPr="004B5EA1">
              <w:t>В - 90</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Для районных центров - ледовая площадка для проведения межмуниципальных, республиканских соревнований и тренировочных занятий (виды: хоккей с шайбой; фигурное катание; шорт-трек; массовое катание), с трибунами не более 150 мест.</w:t>
            </w:r>
          </w:p>
          <w:p w:rsidR="00C625A5" w:rsidRPr="004B5EA1" w:rsidRDefault="00C625A5" w:rsidP="00C625A5">
            <w:pPr>
              <w:widowControl/>
              <w:jc w:val="center"/>
              <w:textAlignment w:val="baseline"/>
            </w:pPr>
            <w:r w:rsidRPr="004B5EA1">
              <w:t xml:space="preserve">Для городских округов - ледовая площадка для проведения межмуниципальных, республиканских соревнований и тренировочных занятий (виды: хоккей с шайбой, фигурное катание, шорт-трек, массовое катание), с трибунами не </w:t>
            </w:r>
            <w:r w:rsidRPr="004B5EA1">
              <w:lastRenderedPageBreak/>
              <w:t>менее 500 мест (в зависимости от потребности ГО)</w:t>
            </w:r>
          </w:p>
        </w:tc>
      </w:tr>
      <w:tr w:rsidR="00C625A5" w:rsidRPr="004B5EA1" w:rsidTr="00C625A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lastRenderedPageBreak/>
              <w:t>3.</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textAlignment w:val="baseline"/>
            </w:pPr>
            <w:r w:rsidRPr="004B5EA1">
              <w:t>Манежи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Объект</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1 объект на городской округ;</w:t>
            </w:r>
          </w:p>
          <w:p w:rsidR="00C625A5" w:rsidRPr="004B5EA1" w:rsidRDefault="00C625A5" w:rsidP="00C625A5">
            <w:pPr>
              <w:widowControl/>
              <w:jc w:val="center"/>
              <w:textAlignment w:val="baseline"/>
            </w:pPr>
            <w:r w:rsidRPr="004B5EA1">
              <w:t>1 объект на муниципальный район</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Транспортная доступность, мин.</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60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для групп МО по ТПО &lt;1&gt;:</w:t>
            </w:r>
          </w:p>
          <w:p w:rsidR="00C625A5" w:rsidRPr="004B5EA1" w:rsidRDefault="00C625A5" w:rsidP="00C625A5">
            <w:pPr>
              <w:widowControl/>
              <w:jc w:val="center"/>
              <w:textAlignment w:val="baseline"/>
            </w:pPr>
            <w:r w:rsidRPr="004B5EA1">
              <w:t>А - 40</w:t>
            </w:r>
          </w:p>
          <w:p w:rsidR="00C625A5" w:rsidRPr="004B5EA1" w:rsidRDefault="00C625A5" w:rsidP="00C625A5">
            <w:pPr>
              <w:widowControl/>
              <w:jc w:val="center"/>
              <w:textAlignment w:val="baseline"/>
            </w:pPr>
            <w:r w:rsidRPr="004B5EA1">
              <w:t>Б - 60</w:t>
            </w:r>
          </w:p>
          <w:p w:rsidR="00C625A5" w:rsidRPr="004B5EA1" w:rsidRDefault="00C625A5" w:rsidP="00C625A5">
            <w:pPr>
              <w:widowControl/>
              <w:jc w:val="center"/>
              <w:textAlignment w:val="baseline"/>
            </w:pPr>
            <w:r w:rsidRPr="004B5EA1">
              <w:t>В - 90</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w:t>
            </w:r>
          </w:p>
        </w:tc>
      </w:tr>
      <w:tr w:rsidR="00C625A5" w:rsidRPr="004B5EA1" w:rsidTr="00C625A5">
        <w:tc>
          <w:tcPr>
            <w:tcW w:w="1552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Объекты физической культуры и массового спорта ГО, ГП, СП</w:t>
            </w:r>
          </w:p>
        </w:tc>
      </w:tr>
      <w:tr w:rsidR="00C625A5" w:rsidRPr="004B5EA1" w:rsidTr="00C625A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4.</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textAlignment w:val="baseline"/>
            </w:pPr>
            <w:r w:rsidRPr="004B5EA1">
              <w:t>Плоскостное спортивное сооружение</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кв. м площади спортивной площадки на 1000 чел.</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1890 &lt;2&gt;</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Пешеходная доступность, м</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1000</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w:t>
            </w:r>
          </w:p>
        </w:tc>
      </w:tr>
      <w:tr w:rsidR="00C625A5" w:rsidRPr="004B5EA1" w:rsidTr="00C625A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5.</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textAlignment w:val="baseline"/>
            </w:pPr>
            <w:r w:rsidRPr="004B5EA1">
              <w:t>Спортивные залы</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кв. м площади спортивного зала на 1000 чел.</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80 &lt;3&gt;</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Пешеходная доступность, м</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1000</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Для центров муниципальных районов - спортивный зал размерами 42 x 24 м для проведения межмуниципальных и республиканских соревнований по единоборствам, игровым видам спорта (баскетбол, волейбол, ручной мяч, мини-футбол и т.д.), а также тренировочных занятий, с трибунами не более 200 мест.</w:t>
            </w:r>
          </w:p>
          <w:p w:rsidR="00C625A5" w:rsidRPr="004B5EA1" w:rsidRDefault="00C625A5" w:rsidP="00C625A5">
            <w:pPr>
              <w:widowControl/>
              <w:jc w:val="center"/>
              <w:textAlignment w:val="baseline"/>
            </w:pPr>
            <w:r w:rsidRPr="004B5EA1">
              <w:t>Для сельских поселений - спортивный зал размерами не более чем 36 x 18 м для проведения физкультурно-массовых мероприятий и тренировочных занятий, трибуны не требуются</w:t>
            </w:r>
          </w:p>
        </w:tc>
      </w:tr>
      <w:tr w:rsidR="00C625A5" w:rsidRPr="004B5EA1" w:rsidTr="00C625A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6.</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textAlignment w:val="baseline"/>
            </w:pPr>
            <w:r w:rsidRPr="004B5EA1">
              <w:t>Плавательные бассейны</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кв. м зеркала воды на 1000 чел.</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25 &lt;3&gt;</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Транспортная доступность, мин.</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t xml:space="preserve">Для городов более 100 тыс. </w:t>
            </w:r>
            <w:r w:rsidRPr="004B5EA1">
              <w:lastRenderedPageBreak/>
              <w:t>чел. - не более 30 мин.;</w:t>
            </w:r>
          </w:p>
          <w:p w:rsidR="00C625A5" w:rsidRPr="004B5EA1" w:rsidRDefault="00C625A5" w:rsidP="00C625A5">
            <w:pPr>
              <w:widowControl/>
              <w:jc w:val="center"/>
              <w:textAlignment w:val="baseline"/>
            </w:pPr>
            <w:r w:rsidRPr="004B5EA1">
              <w:t>для малых и средних городов, в том числе поселков городского типа (от 5 тыс. до 100 тыс. чел.) - не более 60 мин.</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lastRenderedPageBreak/>
              <w:t xml:space="preserve">для групп МО по ТПО </w:t>
            </w:r>
            <w:r w:rsidRPr="004B5EA1">
              <w:lastRenderedPageBreak/>
              <w:t>&lt;1&gt;:</w:t>
            </w:r>
          </w:p>
          <w:p w:rsidR="00C625A5" w:rsidRPr="004B5EA1" w:rsidRDefault="00C625A5" w:rsidP="00C625A5">
            <w:pPr>
              <w:widowControl/>
              <w:jc w:val="center"/>
              <w:textAlignment w:val="baseline"/>
            </w:pPr>
            <w:r w:rsidRPr="004B5EA1">
              <w:t>А - 40</w:t>
            </w:r>
          </w:p>
          <w:p w:rsidR="00C625A5" w:rsidRPr="004B5EA1" w:rsidRDefault="00C625A5" w:rsidP="00C625A5">
            <w:pPr>
              <w:widowControl/>
              <w:jc w:val="center"/>
              <w:textAlignment w:val="baseline"/>
            </w:pPr>
            <w:r w:rsidRPr="004B5EA1">
              <w:t>Б - 60</w:t>
            </w:r>
          </w:p>
          <w:p w:rsidR="00C625A5" w:rsidRPr="004B5EA1" w:rsidRDefault="00C625A5" w:rsidP="00C625A5">
            <w:pPr>
              <w:widowControl/>
              <w:jc w:val="center"/>
              <w:textAlignment w:val="baseline"/>
            </w:pPr>
            <w:r w:rsidRPr="004B5EA1">
              <w:t>В - 90</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jc w:val="center"/>
              <w:textAlignment w:val="baseline"/>
            </w:pPr>
            <w:r w:rsidRPr="004B5EA1">
              <w:lastRenderedPageBreak/>
              <w:t xml:space="preserve">Для районных центров - бассейн размерами 25 x </w:t>
            </w:r>
            <w:r w:rsidRPr="004B5EA1">
              <w:lastRenderedPageBreak/>
              <w:t>11 м для спортивного плавания (с проведением межмуниципальных и республиканских соревнований), с трибунами не более 50 мест (балкон).</w:t>
            </w:r>
          </w:p>
          <w:p w:rsidR="00C625A5" w:rsidRPr="004B5EA1" w:rsidRDefault="00C625A5" w:rsidP="00C625A5">
            <w:pPr>
              <w:widowControl/>
              <w:jc w:val="center"/>
              <w:textAlignment w:val="baseline"/>
            </w:pPr>
            <w:r w:rsidRPr="004B5EA1">
              <w:t>Для сельских поселений бассейн размером 25 x 8,5 м для оздоровительного плавания, с проведением тренировочных занятий, трибуны не требуются</w:t>
            </w:r>
          </w:p>
        </w:tc>
      </w:tr>
      <w:tr w:rsidR="00C625A5" w:rsidRPr="004B5EA1" w:rsidTr="00C625A5">
        <w:tc>
          <w:tcPr>
            <w:tcW w:w="1552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25A5" w:rsidRPr="004B5EA1" w:rsidRDefault="00C625A5" w:rsidP="00C625A5">
            <w:pPr>
              <w:widowControl/>
              <w:ind w:firstLine="480"/>
              <w:textAlignment w:val="baseline"/>
            </w:pPr>
            <w:r w:rsidRPr="004B5EA1">
              <w:lastRenderedPageBreak/>
              <w:t>Примечание:</w:t>
            </w:r>
            <w:r w:rsidRPr="004B5EA1">
              <w:br/>
            </w:r>
          </w:p>
          <w:p w:rsidR="00C625A5" w:rsidRPr="004B5EA1" w:rsidRDefault="00C625A5" w:rsidP="00C625A5">
            <w:pPr>
              <w:widowControl/>
              <w:ind w:firstLine="480"/>
              <w:textAlignment w:val="baseline"/>
            </w:pPr>
            <w:r w:rsidRPr="004B5EA1">
              <w:t>1. Дифференциация муниципальных образований по ТПО привод</w:t>
            </w:r>
            <w:r>
              <w:t>ится в приложении N 5 к НГП РБ.</w:t>
            </w:r>
          </w:p>
          <w:p w:rsidR="00C625A5" w:rsidRPr="004B5EA1" w:rsidRDefault="00C625A5" w:rsidP="00C625A5">
            <w:pPr>
              <w:widowControl/>
              <w:ind w:firstLine="480"/>
              <w:textAlignment w:val="baseline"/>
            </w:pPr>
            <w:r w:rsidRPr="004B5EA1">
              <w:t>2. Значение базовых показателей обеспеченности плоскостными спортивными сооружениями в зависимости от характера территории, к которой они применяются, делится на совокупность поправочн</w:t>
            </w:r>
            <w:r>
              <w:t>ых коэффициентов:</w:t>
            </w:r>
          </w:p>
          <w:p w:rsidR="00C625A5" w:rsidRPr="004B5EA1" w:rsidRDefault="00C625A5" w:rsidP="00C625A5">
            <w:pPr>
              <w:widowControl/>
              <w:ind w:firstLine="480"/>
              <w:textAlignment w:val="baseline"/>
            </w:pPr>
            <w:r w:rsidRPr="004B5EA1">
              <w:t>KСЭР - коэффициент, учитывающий социально-экономическое развитие муниципального образов</w:t>
            </w:r>
            <w:r>
              <w:t>ания (приложение N 6 к НГП РБ);</w:t>
            </w:r>
          </w:p>
          <w:p w:rsidR="00C625A5" w:rsidRPr="004B5EA1" w:rsidRDefault="00C625A5" w:rsidP="00C625A5">
            <w:pPr>
              <w:widowControl/>
              <w:ind w:firstLine="480"/>
              <w:textAlignment w:val="baseline"/>
            </w:pPr>
            <w:r w:rsidRPr="004B5EA1">
              <w:t>Kагл - коэффициент, учитывающий вхождение муниципального образования в состав агломер</w:t>
            </w:r>
            <w:r>
              <w:t>ации (приложение N 7 к НГП РБ);</w:t>
            </w:r>
          </w:p>
          <w:p w:rsidR="00C625A5" w:rsidRPr="004B5EA1" w:rsidRDefault="00C625A5" w:rsidP="00C625A5">
            <w:pPr>
              <w:widowControl/>
              <w:ind w:firstLine="480"/>
              <w:textAlignment w:val="baseline"/>
            </w:pPr>
            <w:r w:rsidRPr="004B5EA1">
              <w:t>Kплотн - коэффициент, учитывающий плотность насел</w:t>
            </w:r>
            <w:r>
              <w:t>ения (приложение N 2 к НГП РБ).</w:t>
            </w:r>
          </w:p>
          <w:p w:rsidR="00C625A5" w:rsidRPr="004B5EA1" w:rsidRDefault="00C625A5" w:rsidP="00C625A5">
            <w:pPr>
              <w:widowControl/>
              <w:ind w:firstLine="480"/>
              <w:textAlignment w:val="baseline"/>
            </w:pPr>
            <w:r w:rsidRPr="004B5EA1">
              <w:t>Пример расчета приве</w:t>
            </w:r>
            <w:r>
              <w:t>ден в приложении N 12 к НГП РБ.</w:t>
            </w:r>
          </w:p>
          <w:p w:rsidR="00C625A5" w:rsidRPr="004B5EA1" w:rsidRDefault="00C625A5" w:rsidP="00C625A5">
            <w:pPr>
              <w:widowControl/>
              <w:ind w:firstLine="480"/>
              <w:textAlignment w:val="baseline"/>
            </w:pPr>
            <w:r w:rsidRPr="004B5EA1">
              <w:t>3. Значение базовых показателей обеспеченности спортивными залами и плавательными бассейнами в зависимости от характера территории, к которой они применяются, умножается на совокупн</w:t>
            </w:r>
            <w:r>
              <w:t>ость поправочных коэффициентов:</w:t>
            </w:r>
          </w:p>
          <w:p w:rsidR="00C625A5" w:rsidRPr="004B5EA1" w:rsidRDefault="00C625A5" w:rsidP="00C625A5">
            <w:pPr>
              <w:widowControl/>
              <w:ind w:firstLine="480"/>
              <w:textAlignment w:val="baseline"/>
            </w:pPr>
            <w:r w:rsidRPr="004B5EA1">
              <w:t>KСЭР - коэффициент, учитывающий социально-экономическое развитие муниципального образов</w:t>
            </w:r>
            <w:r>
              <w:t>ания (приложение N 6 к НГП РБ);</w:t>
            </w:r>
          </w:p>
          <w:p w:rsidR="00C625A5" w:rsidRPr="004B5EA1" w:rsidRDefault="00C625A5" w:rsidP="00C625A5">
            <w:pPr>
              <w:widowControl/>
              <w:ind w:firstLine="480"/>
              <w:textAlignment w:val="baseline"/>
            </w:pPr>
            <w:r w:rsidRPr="004B5EA1">
              <w:t>Kагл - коэффициент, учитывающий вхождение муниципального образования в состав агломер</w:t>
            </w:r>
            <w:r>
              <w:t>ации (приложение N 7 к НГП РБ).</w:t>
            </w:r>
          </w:p>
          <w:p w:rsidR="00C625A5" w:rsidRPr="004B5EA1" w:rsidRDefault="00C625A5" w:rsidP="00C625A5">
            <w:pPr>
              <w:widowControl/>
              <w:ind w:firstLine="480"/>
              <w:textAlignment w:val="baseline"/>
            </w:pPr>
            <w:r w:rsidRPr="004B5EA1">
              <w:t>Пример расчета приведен в приложении N 12 к НГП РБ</w:t>
            </w:r>
            <w:r w:rsidRPr="004B5EA1">
              <w:br/>
            </w:r>
          </w:p>
        </w:tc>
      </w:tr>
    </w:tbl>
    <w:p w:rsidR="00C625A5" w:rsidRPr="00F73327" w:rsidRDefault="00C625A5" w:rsidP="007422AF">
      <w:pPr>
        <w:pStyle w:val="a3"/>
        <w:spacing w:before="3"/>
        <w:ind w:right="423" w:firstLine="566"/>
        <w:rPr>
          <w:sz w:val="26"/>
          <w:szCs w:val="26"/>
        </w:rPr>
      </w:pPr>
    </w:p>
    <w:p w:rsidR="007422AF" w:rsidRPr="00F73327" w:rsidRDefault="007422AF" w:rsidP="007422AF">
      <w:pPr>
        <w:pStyle w:val="a7"/>
        <w:numPr>
          <w:ilvl w:val="0"/>
          <w:numId w:val="71"/>
        </w:numPr>
        <w:tabs>
          <w:tab w:val="left" w:pos="1271"/>
        </w:tabs>
        <w:spacing w:line="256" w:lineRule="auto"/>
        <w:ind w:left="260" w:right="423" w:firstLine="585"/>
        <w:jc w:val="both"/>
        <w:rPr>
          <w:sz w:val="26"/>
          <w:szCs w:val="26"/>
        </w:rPr>
      </w:pPr>
      <w:r w:rsidRPr="00F73327">
        <w:rPr>
          <w:sz w:val="26"/>
          <w:szCs w:val="26"/>
        </w:rPr>
        <w:t>Максимально допустимый уровень территориальной доступности учреждений физкультуры и спорт местного значения устанавливается по таблице 2</w:t>
      </w:r>
      <w:r w:rsidR="009E6660">
        <w:rPr>
          <w:sz w:val="26"/>
          <w:szCs w:val="26"/>
        </w:rPr>
        <w:t>4</w:t>
      </w:r>
      <w:r w:rsidRPr="00F73327">
        <w:rPr>
          <w:sz w:val="26"/>
          <w:szCs w:val="26"/>
        </w:rPr>
        <w:t>.</w:t>
      </w:r>
    </w:p>
    <w:p w:rsidR="007422AF" w:rsidRPr="00F73327" w:rsidRDefault="007422AF" w:rsidP="007422AF">
      <w:pPr>
        <w:pStyle w:val="a3"/>
        <w:spacing w:before="162"/>
        <w:ind w:right="424" w:firstLine="566"/>
        <w:rPr>
          <w:sz w:val="26"/>
          <w:szCs w:val="26"/>
        </w:rPr>
      </w:pPr>
      <w:r w:rsidRPr="00F73327">
        <w:rPr>
          <w:sz w:val="26"/>
          <w:szCs w:val="26"/>
        </w:rPr>
        <w:t>Таблица 2</w:t>
      </w:r>
      <w:r w:rsidR="009E6660">
        <w:rPr>
          <w:sz w:val="26"/>
          <w:szCs w:val="26"/>
        </w:rPr>
        <w:t>4</w:t>
      </w:r>
      <w:r w:rsidRPr="00F73327">
        <w:rPr>
          <w:sz w:val="26"/>
          <w:szCs w:val="26"/>
        </w:rPr>
        <w:t>. Максимально допустимый уровень территориальной доступности учреждений физкультуры и спорта местного значения.</w:t>
      </w:r>
    </w:p>
    <w:tbl>
      <w:tblPr>
        <w:tblStyle w:val="TableNormal"/>
        <w:tblW w:w="0" w:type="auto"/>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93"/>
        <w:gridCol w:w="2285"/>
      </w:tblGrid>
      <w:tr w:rsidR="007422AF" w:rsidTr="00E44BEF">
        <w:trPr>
          <w:trHeight w:val="1377"/>
        </w:trPr>
        <w:tc>
          <w:tcPr>
            <w:tcW w:w="7493" w:type="dxa"/>
          </w:tcPr>
          <w:p w:rsidR="007422AF" w:rsidRDefault="007422AF" w:rsidP="00E44BEF">
            <w:pPr>
              <w:pStyle w:val="TableParagraph"/>
              <w:spacing w:line="268" w:lineRule="exact"/>
              <w:ind w:left="18"/>
              <w:jc w:val="center"/>
              <w:rPr>
                <w:sz w:val="24"/>
              </w:rPr>
            </w:pPr>
            <w:r>
              <w:rPr>
                <w:sz w:val="24"/>
              </w:rPr>
              <w:t>Наименование</w:t>
            </w:r>
            <w:r>
              <w:rPr>
                <w:spacing w:val="-13"/>
                <w:sz w:val="24"/>
              </w:rPr>
              <w:t xml:space="preserve"> </w:t>
            </w:r>
            <w:r>
              <w:rPr>
                <w:sz w:val="24"/>
              </w:rPr>
              <w:t>учреждений</w:t>
            </w:r>
            <w:r>
              <w:rPr>
                <w:spacing w:val="-12"/>
                <w:sz w:val="24"/>
              </w:rPr>
              <w:t xml:space="preserve"> </w:t>
            </w:r>
            <w:r>
              <w:rPr>
                <w:sz w:val="24"/>
              </w:rPr>
              <w:t>и</w:t>
            </w:r>
            <w:r>
              <w:rPr>
                <w:spacing w:val="-14"/>
                <w:sz w:val="24"/>
              </w:rPr>
              <w:t xml:space="preserve"> </w:t>
            </w:r>
            <w:r>
              <w:rPr>
                <w:spacing w:val="-2"/>
                <w:sz w:val="24"/>
              </w:rPr>
              <w:t>организаций</w:t>
            </w:r>
          </w:p>
        </w:tc>
        <w:tc>
          <w:tcPr>
            <w:tcW w:w="2285" w:type="dxa"/>
          </w:tcPr>
          <w:p w:rsidR="007422AF" w:rsidRDefault="007422AF" w:rsidP="00E44BEF">
            <w:pPr>
              <w:pStyle w:val="TableParagraph"/>
              <w:ind w:left="261" w:right="236" w:hanging="9"/>
              <w:jc w:val="center"/>
              <w:rPr>
                <w:sz w:val="24"/>
              </w:rPr>
            </w:pPr>
            <w:r>
              <w:rPr>
                <w:spacing w:val="-2"/>
                <w:sz w:val="24"/>
              </w:rPr>
              <w:t>Максимально допустимый уровень территориальной</w:t>
            </w:r>
          </w:p>
          <w:p w:rsidR="007422AF" w:rsidRDefault="007422AF" w:rsidP="00E44BEF">
            <w:pPr>
              <w:pStyle w:val="TableParagraph"/>
              <w:spacing w:line="261" w:lineRule="exact"/>
              <w:ind w:left="18" w:right="1"/>
              <w:jc w:val="center"/>
              <w:rPr>
                <w:sz w:val="24"/>
              </w:rPr>
            </w:pPr>
            <w:r>
              <w:rPr>
                <w:spacing w:val="-2"/>
                <w:sz w:val="24"/>
              </w:rPr>
              <w:t>доступности,</w:t>
            </w:r>
            <w:r>
              <w:rPr>
                <w:spacing w:val="6"/>
                <w:sz w:val="24"/>
              </w:rPr>
              <w:t xml:space="preserve"> </w:t>
            </w:r>
            <w:r>
              <w:rPr>
                <w:spacing w:val="-10"/>
                <w:sz w:val="24"/>
              </w:rPr>
              <w:t>м</w:t>
            </w:r>
          </w:p>
        </w:tc>
      </w:tr>
      <w:tr w:rsidR="007422AF" w:rsidTr="00E44BEF">
        <w:trPr>
          <w:trHeight w:val="277"/>
        </w:trPr>
        <w:tc>
          <w:tcPr>
            <w:tcW w:w="7493" w:type="dxa"/>
          </w:tcPr>
          <w:p w:rsidR="007422AF" w:rsidRDefault="007422AF" w:rsidP="00E44BEF">
            <w:pPr>
              <w:pStyle w:val="TableParagraph"/>
              <w:spacing w:line="258" w:lineRule="exact"/>
              <w:ind w:left="131"/>
              <w:rPr>
                <w:sz w:val="24"/>
              </w:rPr>
            </w:pPr>
            <w:r>
              <w:rPr>
                <w:sz w:val="24"/>
              </w:rPr>
              <w:t>Спортивные</w:t>
            </w:r>
            <w:r>
              <w:rPr>
                <w:spacing w:val="-15"/>
                <w:sz w:val="24"/>
              </w:rPr>
              <w:t xml:space="preserve"> </w:t>
            </w:r>
            <w:r>
              <w:rPr>
                <w:spacing w:val="-2"/>
                <w:sz w:val="24"/>
              </w:rPr>
              <w:t>площадки</w:t>
            </w:r>
          </w:p>
        </w:tc>
        <w:tc>
          <w:tcPr>
            <w:tcW w:w="2285" w:type="dxa"/>
          </w:tcPr>
          <w:p w:rsidR="007422AF" w:rsidRDefault="007422AF" w:rsidP="00E44BEF">
            <w:pPr>
              <w:pStyle w:val="TableParagraph"/>
              <w:spacing w:line="258" w:lineRule="exact"/>
              <w:ind w:left="18" w:right="5"/>
              <w:jc w:val="center"/>
              <w:rPr>
                <w:sz w:val="24"/>
              </w:rPr>
            </w:pPr>
            <w:r>
              <w:rPr>
                <w:spacing w:val="-5"/>
                <w:sz w:val="24"/>
              </w:rPr>
              <w:t>800</w:t>
            </w:r>
          </w:p>
        </w:tc>
      </w:tr>
      <w:tr w:rsidR="007422AF" w:rsidTr="00E44BEF">
        <w:trPr>
          <w:trHeight w:val="273"/>
        </w:trPr>
        <w:tc>
          <w:tcPr>
            <w:tcW w:w="7493" w:type="dxa"/>
          </w:tcPr>
          <w:p w:rsidR="007422AF" w:rsidRDefault="007422AF" w:rsidP="00E44BEF">
            <w:pPr>
              <w:pStyle w:val="TableParagraph"/>
              <w:spacing w:line="253" w:lineRule="exact"/>
              <w:ind w:left="131"/>
              <w:rPr>
                <w:sz w:val="24"/>
              </w:rPr>
            </w:pPr>
            <w:r>
              <w:rPr>
                <w:spacing w:val="-2"/>
                <w:sz w:val="24"/>
              </w:rPr>
              <w:t>Помещения</w:t>
            </w:r>
            <w:r>
              <w:rPr>
                <w:spacing w:val="6"/>
                <w:sz w:val="24"/>
              </w:rPr>
              <w:t xml:space="preserve"> </w:t>
            </w:r>
            <w:r>
              <w:rPr>
                <w:spacing w:val="-2"/>
                <w:sz w:val="24"/>
              </w:rPr>
              <w:t>для</w:t>
            </w:r>
            <w:r>
              <w:rPr>
                <w:spacing w:val="2"/>
                <w:sz w:val="24"/>
              </w:rPr>
              <w:t xml:space="preserve"> </w:t>
            </w:r>
            <w:r>
              <w:rPr>
                <w:spacing w:val="-2"/>
                <w:sz w:val="24"/>
              </w:rPr>
              <w:t>физкультурно-оздоровительных</w:t>
            </w:r>
            <w:r>
              <w:rPr>
                <w:spacing w:val="1"/>
                <w:sz w:val="24"/>
              </w:rPr>
              <w:t xml:space="preserve"> </w:t>
            </w:r>
            <w:r>
              <w:rPr>
                <w:spacing w:val="-2"/>
                <w:sz w:val="24"/>
              </w:rPr>
              <w:t>занятий</w:t>
            </w:r>
          </w:p>
        </w:tc>
        <w:tc>
          <w:tcPr>
            <w:tcW w:w="2285" w:type="dxa"/>
          </w:tcPr>
          <w:p w:rsidR="007422AF" w:rsidRDefault="007422AF" w:rsidP="00E44BEF">
            <w:pPr>
              <w:pStyle w:val="TableParagraph"/>
              <w:spacing w:line="253" w:lineRule="exact"/>
              <w:ind w:left="18" w:right="5"/>
              <w:jc w:val="center"/>
              <w:rPr>
                <w:sz w:val="24"/>
              </w:rPr>
            </w:pPr>
            <w:r>
              <w:rPr>
                <w:spacing w:val="-5"/>
                <w:sz w:val="24"/>
              </w:rPr>
              <w:t>800</w:t>
            </w:r>
          </w:p>
        </w:tc>
      </w:tr>
      <w:tr w:rsidR="007422AF" w:rsidTr="00E44BEF">
        <w:trPr>
          <w:trHeight w:val="277"/>
        </w:trPr>
        <w:tc>
          <w:tcPr>
            <w:tcW w:w="7493" w:type="dxa"/>
          </w:tcPr>
          <w:p w:rsidR="007422AF" w:rsidRDefault="007422AF" w:rsidP="00E44BEF">
            <w:pPr>
              <w:pStyle w:val="TableParagraph"/>
              <w:spacing w:line="258" w:lineRule="exact"/>
              <w:ind w:left="131"/>
              <w:rPr>
                <w:sz w:val="24"/>
              </w:rPr>
            </w:pPr>
            <w:r>
              <w:rPr>
                <w:spacing w:val="-2"/>
                <w:sz w:val="24"/>
              </w:rPr>
              <w:t>Физкультурно-спортивные</w:t>
            </w:r>
            <w:r>
              <w:rPr>
                <w:spacing w:val="2"/>
                <w:sz w:val="24"/>
              </w:rPr>
              <w:t xml:space="preserve"> </w:t>
            </w:r>
            <w:r>
              <w:rPr>
                <w:spacing w:val="-2"/>
                <w:sz w:val="24"/>
              </w:rPr>
              <w:t>центры</w:t>
            </w:r>
            <w:r>
              <w:rPr>
                <w:spacing w:val="6"/>
                <w:sz w:val="24"/>
              </w:rPr>
              <w:t xml:space="preserve"> </w:t>
            </w:r>
            <w:r>
              <w:rPr>
                <w:spacing w:val="-2"/>
                <w:sz w:val="24"/>
              </w:rPr>
              <w:t>жилых</w:t>
            </w:r>
            <w:r>
              <w:rPr>
                <w:spacing w:val="4"/>
                <w:sz w:val="24"/>
              </w:rPr>
              <w:t xml:space="preserve"> </w:t>
            </w:r>
            <w:r>
              <w:rPr>
                <w:spacing w:val="-2"/>
                <w:sz w:val="24"/>
              </w:rPr>
              <w:t>районов</w:t>
            </w:r>
          </w:p>
        </w:tc>
        <w:tc>
          <w:tcPr>
            <w:tcW w:w="2285" w:type="dxa"/>
          </w:tcPr>
          <w:p w:rsidR="007422AF" w:rsidRDefault="007422AF" w:rsidP="00E44BEF">
            <w:pPr>
              <w:pStyle w:val="TableParagraph"/>
              <w:spacing w:line="258" w:lineRule="exact"/>
              <w:ind w:left="18"/>
              <w:jc w:val="center"/>
              <w:rPr>
                <w:sz w:val="24"/>
              </w:rPr>
            </w:pPr>
            <w:r>
              <w:rPr>
                <w:spacing w:val="-4"/>
                <w:sz w:val="24"/>
              </w:rPr>
              <w:t>1500</w:t>
            </w:r>
          </w:p>
        </w:tc>
      </w:tr>
    </w:tbl>
    <w:p w:rsidR="007422AF" w:rsidRDefault="007422AF" w:rsidP="007422AF">
      <w:pPr>
        <w:pStyle w:val="TableParagraph"/>
        <w:spacing w:line="258" w:lineRule="exact"/>
        <w:jc w:val="center"/>
        <w:rPr>
          <w:sz w:val="24"/>
        </w:rPr>
        <w:sectPr w:rsidR="007422AF">
          <w:pgSz w:w="11900" w:h="16840"/>
          <w:pgMar w:top="500" w:right="708" w:bottom="700" w:left="992" w:header="0" w:footer="518" w:gutter="0"/>
          <w:cols w:space="720"/>
        </w:sectPr>
      </w:pPr>
    </w:p>
    <w:p w:rsidR="007422AF" w:rsidRPr="00F73327" w:rsidRDefault="007422AF" w:rsidP="007422AF">
      <w:pPr>
        <w:pStyle w:val="1"/>
        <w:spacing w:before="74" w:line="259" w:lineRule="auto"/>
        <w:ind w:right="421" w:firstLine="705"/>
        <w:jc w:val="both"/>
        <w:rPr>
          <w:sz w:val="26"/>
          <w:szCs w:val="26"/>
        </w:rPr>
      </w:pPr>
      <w:r w:rsidRPr="00F73327">
        <w:rPr>
          <w:sz w:val="26"/>
          <w:szCs w:val="26"/>
        </w:rPr>
        <w:lastRenderedPageBreak/>
        <w:t>Статья 13. Расчетные показатели обеспеченности иными объектами обслуживания и территориальная доступность таких объектов для населения сельского поселения</w:t>
      </w:r>
    </w:p>
    <w:p w:rsidR="007422AF" w:rsidRPr="00F73327" w:rsidRDefault="007422AF" w:rsidP="007422AF">
      <w:pPr>
        <w:pStyle w:val="a7"/>
        <w:numPr>
          <w:ilvl w:val="0"/>
          <w:numId w:val="70"/>
        </w:numPr>
        <w:tabs>
          <w:tab w:val="left" w:pos="1132"/>
        </w:tabs>
        <w:spacing w:before="157" w:line="256" w:lineRule="auto"/>
        <w:ind w:right="425" w:firstLine="705"/>
        <w:rPr>
          <w:sz w:val="26"/>
          <w:szCs w:val="26"/>
        </w:rPr>
      </w:pPr>
      <w:r w:rsidRPr="00F73327">
        <w:rPr>
          <w:sz w:val="26"/>
          <w:szCs w:val="26"/>
        </w:rPr>
        <w:t>Расчетные</w:t>
      </w:r>
      <w:r w:rsidRPr="00F73327">
        <w:rPr>
          <w:spacing w:val="-4"/>
          <w:sz w:val="26"/>
          <w:szCs w:val="26"/>
        </w:rPr>
        <w:t xml:space="preserve"> </w:t>
      </w:r>
      <w:r w:rsidRPr="00F73327">
        <w:rPr>
          <w:sz w:val="26"/>
          <w:szCs w:val="26"/>
        </w:rPr>
        <w:t>показатели</w:t>
      </w:r>
      <w:r w:rsidRPr="00F73327">
        <w:rPr>
          <w:spacing w:val="-5"/>
          <w:sz w:val="26"/>
          <w:szCs w:val="26"/>
        </w:rPr>
        <w:t xml:space="preserve"> </w:t>
      </w:r>
      <w:r w:rsidRPr="00F73327">
        <w:rPr>
          <w:sz w:val="26"/>
          <w:szCs w:val="26"/>
        </w:rPr>
        <w:t>обеспеченности</w:t>
      </w:r>
      <w:r w:rsidRPr="00F73327">
        <w:rPr>
          <w:spacing w:val="-5"/>
          <w:sz w:val="26"/>
          <w:szCs w:val="26"/>
        </w:rPr>
        <w:t xml:space="preserve"> </w:t>
      </w:r>
      <w:r w:rsidRPr="00F73327">
        <w:rPr>
          <w:sz w:val="26"/>
          <w:szCs w:val="26"/>
        </w:rPr>
        <w:t>иными</w:t>
      </w:r>
      <w:r w:rsidRPr="00F73327">
        <w:rPr>
          <w:spacing w:val="-5"/>
          <w:sz w:val="26"/>
          <w:szCs w:val="26"/>
        </w:rPr>
        <w:t xml:space="preserve"> </w:t>
      </w:r>
      <w:r w:rsidRPr="00F73327">
        <w:rPr>
          <w:sz w:val="26"/>
          <w:szCs w:val="26"/>
        </w:rPr>
        <w:t>объектами</w:t>
      </w:r>
      <w:r w:rsidRPr="00F73327">
        <w:rPr>
          <w:spacing w:val="-5"/>
          <w:sz w:val="26"/>
          <w:szCs w:val="26"/>
        </w:rPr>
        <w:t xml:space="preserve"> </w:t>
      </w:r>
      <w:r w:rsidRPr="00F73327">
        <w:rPr>
          <w:sz w:val="26"/>
          <w:szCs w:val="26"/>
        </w:rPr>
        <w:t>обслуживания населения принимаются по таблице 2</w:t>
      </w:r>
      <w:r w:rsidR="009E6660">
        <w:rPr>
          <w:sz w:val="26"/>
          <w:szCs w:val="26"/>
        </w:rPr>
        <w:t>5</w:t>
      </w:r>
      <w:r w:rsidRPr="00F73327">
        <w:rPr>
          <w:sz w:val="26"/>
          <w:szCs w:val="26"/>
        </w:rPr>
        <w:t>.</w:t>
      </w:r>
    </w:p>
    <w:p w:rsidR="007422AF" w:rsidRPr="00F73327" w:rsidRDefault="007422AF" w:rsidP="007422AF">
      <w:pPr>
        <w:pStyle w:val="a3"/>
        <w:spacing w:before="165" w:line="256" w:lineRule="auto"/>
        <w:ind w:right="423" w:firstLine="705"/>
        <w:rPr>
          <w:sz w:val="26"/>
          <w:szCs w:val="26"/>
        </w:rPr>
      </w:pPr>
      <w:r w:rsidRPr="00F73327">
        <w:rPr>
          <w:sz w:val="26"/>
          <w:szCs w:val="26"/>
        </w:rPr>
        <w:t>Таблица 2</w:t>
      </w:r>
      <w:r w:rsidR="009E6660">
        <w:rPr>
          <w:sz w:val="26"/>
          <w:szCs w:val="26"/>
        </w:rPr>
        <w:t>5</w:t>
      </w:r>
      <w:r w:rsidRPr="00F73327">
        <w:rPr>
          <w:sz w:val="26"/>
          <w:szCs w:val="26"/>
        </w:rPr>
        <w:t>. Нормы расчета обеспеченности иными объектами обслуживания населения</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1421"/>
        <w:gridCol w:w="2976"/>
        <w:gridCol w:w="2549"/>
      </w:tblGrid>
      <w:tr w:rsidR="007422AF" w:rsidTr="00E44BEF">
        <w:trPr>
          <w:trHeight w:val="757"/>
        </w:trPr>
        <w:tc>
          <w:tcPr>
            <w:tcW w:w="2976" w:type="dxa"/>
          </w:tcPr>
          <w:p w:rsidR="007422AF" w:rsidRDefault="007422AF" w:rsidP="00E44BEF">
            <w:pPr>
              <w:pStyle w:val="TableParagraph"/>
              <w:spacing w:line="244" w:lineRule="exact"/>
              <w:ind w:left="110"/>
            </w:pPr>
            <w:r>
              <w:t>Учреждения,</w:t>
            </w:r>
            <w:r>
              <w:rPr>
                <w:spacing w:val="-7"/>
              </w:rPr>
              <w:t xml:space="preserve"> </w:t>
            </w:r>
            <w:r>
              <w:rPr>
                <w:spacing w:val="-2"/>
              </w:rPr>
              <w:t>организации,</w:t>
            </w:r>
          </w:p>
          <w:p w:rsidR="007422AF" w:rsidRDefault="007422AF" w:rsidP="00E44BEF">
            <w:pPr>
              <w:pStyle w:val="TableParagraph"/>
              <w:spacing w:line="250" w:lineRule="exact"/>
              <w:ind w:left="110" w:right="701"/>
            </w:pPr>
            <w:r>
              <w:t>предприятия,</w:t>
            </w:r>
            <w:r>
              <w:rPr>
                <w:spacing w:val="-14"/>
              </w:rPr>
              <w:t xml:space="preserve"> </w:t>
            </w:r>
            <w:r>
              <w:t>объекты, единица измерения</w:t>
            </w:r>
          </w:p>
        </w:tc>
        <w:tc>
          <w:tcPr>
            <w:tcW w:w="1421" w:type="dxa"/>
          </w:tcPr>
          <w:p w:rsidR="007422AF" w:rsidRDefault="007422AF" w:rsidP="00E44BEF">
            <w:pPr>
              <w:pStyle w:val="TableParagraph"/>
              <w:spacing w:line="242" w:lineRule="auto"/>
              <w:ind w:left="110" w:right="153"/>
            </w:pPr>
            <w:r>
              <w:rPr>
                <w:spacing w:val="-2"/>
              </w:rPr>
              <w:t>Нормаобесп ечен-ности</w:t>
            </w:r>
          </w:p>
        </w:tc>
        <w:tc>
          <w:tcPr>
            <w:tcW w:w="2976" w:type="dxa"/>
          </w:tcPr>
          <w:p w:rsidR="007422AF" w:rsidRDefault="007422AF" w:rsidP="00E44BEF">
            <w:pPr>
              <w:pStyle w:val="TableParagraph"/>
              <w:spacing w:line="244" w:lineRule="exact"/>
              <w:ind w:left="105"/>
            </w:pPr>
            <w:r>
              <w:t>Размеры</w:t>
            </w:r>
            <w:r>
              <w:rPr>
                <w:spacing w:val="-7"/>
              </w:rPr>
              <w:t xml:space="preserve"> </w:t>
            </w:r>
            <w:r>
              <w:t>земельных</w:t>
            </w:r>
            <w:r>
              <w:rPr>
                <w:spacing w:val="-6"/>
              </w:rPr>
              <w:t xml:space="preserve"> </w:t>
            </w:r>
            <w:r>
              <w:rPr>
                <w:spacing w:val="-2"/>
              </w:rPr>
              <w:t>участков</w:t>
            </w:r>
          </w:p>
        </w:tc>
        <w:tc>
          <w:tcPr>
            <w:tcW w:w="2549" w:type="dxa"/>
          </w:tcPr>
          <w:p w:rsidR="007422AF" w:rsidRDefault="007422AF" w:rsidP="00E44BEF">
            <w:pPr>
              <w:pStyle w:val="TableParagraph"/>
              <w:spacing w:line="244" w:lineRule="exact"/>
              <w:ind w:left="105"/>
            </w:pPr>
            <w:r>
              <w:rPr>
                <w:spacing w:val="-2"/>
              </w:rPr>
              <w:t>Примечание</w:t>
            </w:r>
          </w:p>
        </w:tc>
      </w:tr>
      <w:tr w:rsidR="007422AF" w:rsidTr="00E44BEF">
        <w:trPr>
          <w:trHeight w:val="2274"/>
        </w:trPr>
        <w:tc>
          <w:tcPr>
            <w:tcW w:w="2976" w:type="dxa"/>
          </w:tcPr>
          <w:p w:rsidR="007422AF" w:rsidRDefault="007422AF" w:rsidP="00E44BEF">
            <w:pPr>
              <w:pStyle w:val="TableParagraph"/>
              <w:ind w:left="110"/>
              <w:rPr>
                <w:b/>
              </w:rPr>
            </w:pPr>
            <w:r>
              <w:rPr>
                <w:b/>
              </w:rPr>
              <w:t>1. Учреждения и предприятия</w:t>
            </w:r>
            <w:r>
              <w:rPr>
                <w:b/>
                <w:spacing w:val="-14"/>
              </w:rPr>
              <w:t xml:space="preserve"> </w:t>
            </w:r>
            <w:r>
              <w:rPr>
                <w:b/>
              </w:rPr>
              <w:t xml:space="preserve">социального </w:t>
            </w:r>
            <w:r>
              <w:rPr>
                <w:b/>
                <w:spacing w:val="-2"/>
              </w:rPr>
              <w:t>обслуживания</w:t>
            </w:r>
          </w:p>
        </w:tc>
        <w:tc>
          <w:tcPr>
            <w:tcW w:w="1421" w:type="dxa"/>
          </w:tcPr>
          <w:p w:rsidR="007422AF" w:rsidRDefault="007422AF" w:rsidP="00E44BEF">
            <w:pPr>
              <w:pStyle w:val="TableParagraph"/>
              <w:ind w:left="110"/>
            </w:pPr>
            <w:r>
              <w:t xml:space="preserve">По заданию </w:t>
            </w:r>
            <w:r>
              <w:rPr>
                <w:spacing w:val="-6"/>
              </w:rPr>
              <w:t xml:space="preserve">на </w:t>
            </w:r>
            <w:r>
              <w:rPr>
                <w:spacing w:val="-2"/>
              </w:rPr>
              <w:t xml:space="preserve">проектирова </w:t>
            </w:r>
            <w:r>
              <w:rPr>
                <w:spacing w:val="-4"/>
              </w:rPr>
              <w:t>ние</w:t>
            </w:r>
          </w:p>
        </w:tc>
        <w:tc>
          <w:tcPr>
            <w:tcW w:w="2976" w:type="dxa"/>
          </w:tcPr>
          <w:p w:rsidR="007422AF" w:rsidRDefault="007422AF" w:rsidP="00E44BEF">
            <w:pPr>
              <w:pStyle w:val="TableParagraph"/>
              <w:spacing w:line="242" w:lineRule="auto"/>
              <w:ind w:left="105" w:right="701"/>
            </w:pPr>
            <w:r>
              <w:t xml:space="preserve">По заданию на </w:t>
            </w:r>
            <w:r>
              <w:rPr>
                <w:spacing w:val="-2"/>
              </w:rPr>
              <w:t>проектирование</w:t>
            </w:r>
          </w:p>
        </w:tc>
        <w:tc>
          <w:tcPr>
            <w:tcW w:w="2549" w:type="dxa"/>
          </w:tcPr>
          <w:p w:rsidR="007422AF" w:rsidRDefault="007422AF" w:rsidP="00E44BEF">
            <w:pPr>
              <w:pStyle w:val="TableParagraph"/>
              <w:ind w:left="105" w:right="114"/>
            </w:pPr>
            <w:r>
              <w:t xml:space="preserve">Нормы расчета </w:t>
            </w:r>
            <w:r>
              <w:rPr>
                <w:spacing w:val="-2"/>
              </w:rPr>
              <w:t xml:space="preserve">организаций социального </w:t>
            </w:r>
            <w:r>
              <w:t>обслуживания следует уточнять в зависимости от</w:t>
            </w:r>
            <w:r>
              <w:rPr>
                <w:spacing w:val="-14"/>
              </w:rPr>
              <w:t xml:space="preserve"> </w:t>
            </w:r>
            <w:r>
              <w:t>уровня</w:t>
            </w:r>
            <w:r>
              <w:rPr>
                <w:spacing w:val="-14"/>
              </w:rPr>
              <w:t xml:space="preserve"> </w:t>
            </w:r>
            <w:r>
              <w:t>комфортности по</w:t>
            </w:r>
            <w:r>
              <w:rPr>
                <w:spacing w:val="-6"/>
              </w:rPr>
              <w:t xml:space="preserve"> </w:t>
            </w:r>
            <w:r>
              <w:t>СП</w:t>
            </w:r>
            <w:r>
              <w:rPr>
                <w:spacing w:val="-2"/>
              </w:rPr>
              <w:t xml:space="preserve"> </w:t>
            </w:r>
            <w:r>
              <w:t>145.13330.2020,</w:t>
            </w:r>
            <w:r>
              <w:rPr>
                <w:spacing w:val="1"/>
              </w:rPr>
              <w:t xml:space="preserve"> </w:t>
            </w:r>
            <w:r>
              <w:rPr>
                <w:spacing w:val="-10"/>
              </w:rPr>
              <w:t>с</w:t>
            </w:r>
          </w:p>
          <w:p w:rsidR="007422AF" w:rsidRDefault="007422AF" w:rsidP="00E44BEF">
            <w:pPr>
              <w:pStyle w:val="TableParagraph"/>
              <w:spacing w:line="254" w:lineRule="exact"/>
              <w:ind w:left="105" w:right="628"/>
            </w:pPr>
            <w:r>
              <w:t>учетом</w:t>
            </w:r>
            <w:r>
              <w:rPr>
                <w:spacing w:val="-14"/>
              </w:rPr>
              <w:t xml:space="preserve"> </w:t>
            </w:r>
            <w:r>
              <w:t xml:space="preserve">требований </w:t>
            </w:r>
            <w:r>
              <w:rPr>
                <w:spacing w:val="-4"/>
              </w:rPr>
              <w:t>РНГП</w:t>
            </w:r>
          </w:p>
        </w:tc>
      </w:tr>
      <w:tr w:rsidR="007422AF" w:rsidTr="00E44BEF">
        <w:trPr>
          <w:trHeight w:val="758"/>
        </w:trPr>
        <w:tc>
          <w:tcPr>
            <w:tcW w:w="2976" w:type="dxa"/>
          </w:tcPr>
          <w:p w:rsidR="007422AF" w:rsidRDefault="007422AF" w:rsidP="00E44BEF">
            <w:pPr>
              <w:pStyle w:val="TableParagraph"/>
              <w:tabs>
                <w:tab w:val="left" w:pos="1376"/>
              </w:tabs>
              <w:spacing w:line="242" w:lineRule="auto"/>
              <w:ind w:left="110" w:right="89"/>
              <w:rPr>
                <w:b/>
              </w:rPr>
            </w:pPr>
            <w:r>
              <w:rPr>
                <w:b/>
              </w:rPr>
              <w:t>2.</w:t>
            </w:r>
            <w:r>
              <w:rPr>
                <w:b/>
                <w:spacing w:val="80"/>
              </w:rPr>
              <w:t xml:space="preserve"> </w:t>
            </w:r>
            <w:r>
              <w:rPr>
                <w:b/>
              </w:rPr>
              <w:t>Объекты,</w:t>
            </w:r>
            <w:r>
              <w:rPr>
                <w:b/>
                <w:spacing w:val="80"/>
              </w:rPr>
              <w:t xml:space="preserve"> </w:t>
            </w:r>
            <w:r>
              <w:rPr>
                <w:b/>
              </w:rPr>
              <w:t xml:space="preserve">предприятия </w:t>
            </w:r>
            <w:r>
              <w:rPr>
                <w:b/>
                <w:spacing w:val="-2"/>
              </w:rPr>
              <w:t>торговли,</w:t>
            </w:r>
            <w:r>
              <w:rPr>
                <w:b/>
              </w:rPr>
              <w:tab/>
            </w:r>
            <w:r>
              <w:rPr>
                <w:b/>
                <w:spacing w:val="-2"/>
              </w:rPr>
              <w:t>общественного</w:t>
            </w:r>
          </w:p>
          <w:p w:rsidR="007422AF" w:rsidRDefault="007422AF" w:rsidP="00E44BEF">
            <w:pPr>
              <w:pStyle w:val="TableParagraph"/>
              <w:spacing w:line="236" w:lineRule="exact"/>
              <w:ind w:left="110"/>
              <w:rPr>
                <w:b/>
              </w:rPr>
            </w:pPr>
            <w:r>
              <w:rPr>
                <w:b/>
                <w:spacing w:val="-2"/>
              </w:rPr>
              <w:t>питания</w:t>
            </w:r>
          </w:p>
        </w:tc>
        <w:tc>
          <w:tcPr>
            <w:tcW w:w="1421" w:type="dxa"/>
          </w:tcPr>
          <w:p w:rsidR="007422AF" w:rsidRDefault="007422AF" w:rsidP="00E44BEF">
            <w:pPr>
              <w:pStyle w:val="TableParagraph"/>
            </w:pPr>
          </w:p>
        </w:tc>
        <w:tc>
          <w:tcPr>
            <w:tcW w:w="2976" w:type="dxa"/>
          </w:tcPr>
          <w:p w:rsidR="007422AF" w:rsidRDefault="007422AF" w:rsidP="00E44BEF">
            <w:pPr>
              <w:pStyle w:val="TableParagraph"/>
            </w:pPr>
          </w:p>
        </w:tc>
        <w:tc>
          <w:tcPr>
            <w:tcW w:w="2549" w:type="dxa"/>
          </w:tcPr>
          <w:p w:rsidR="007422AF" w:rsidRDefault="007422AF" w:rsidP="00E44BEF">
            <w:pPr>
              <w:pStyle w:val="TableParagraph"/>
            </w:pPr>
          </w:p>
        </w:tc>
      </w:tr>
      <w:tr w:rsidR="007422AF" w:rsidTr="00E44BEF">
        <w:trPr>
          <w:trHeight w:val="246"/>
        </w:trPr>
        <w:tc>
          <w:tcPr>
            <w:tcW w:w="2976" w:type="dxa"/>
            <w:tcBorders>
              <w:bottom w:val="nil"/>
            </w:tcBorders>
          </w:tcPr>
          <w:p w:rsidR="007422AF" w:rsidRDefault="007422AF" w:rsidP="00E44BEF">
            <w:pPr>
              <w:pStyle w:val="TableParagraph"/>
              <w:spacing w:line="227" w:lineRule="exact"/>
              <w:ind w:left="110"/>
            </w:pPr>
            <w:r>
              <w:t>2.1.Магазины,</w:t>
            </w:r>
            <w:r>
              <w:rPr>
                <w:spacing w:val="79"/>
              </w:rPr>
              <w:t xml:space="preserve"> </w:t>
            </w:r>
            <w:r>
              <w:t>кв.м</w:t>
            </w:r>
            <w:r>
              <w:rPr>
                <w:spacing w:val="78"/>
              </w:rPr>
              <w:t xml:space="preserve"> </w:t>
            </w:r>
            <w:r>
              <w:rPr>
                <w:spacing w:val="-2"/>
              </w:rPr>
              <w:t>торг.пл.</w:t>
            </w:r>
          </w:p>
        </w:tc>
        <w:tc>
          <w:tcPr>
            <w:tcW w:w="1421" w:type="dxa"/>
            <w:tcBorders>
              <w:bottom w:val="nil"/>
            </w:tcBorders>
          </w:tcPr>
          <w:p w:rsidR="007422AF" w:rsidRDefault="007422AF" w:rsidP="00E44BEF">
            <w:pPr>
              <w:pStyle w:val="TableParagraph"/>
              <w:spacing w:line="227" w:lineRule="exact"/>
              <w:ind w:left="110"/>
            </w:pPr>
            <w:r>
              <w:rPr>
                <w:spacing w:val="-5"/>
              </w:rPr>
              <w:t>300</w:t>
            </w:r>
          </w:p>
        </w:tc>
        <w:tc>
          <w:tcPr>
            <w:tcW w:w="2976" w:type="dxa"/>
            <w:tcBorders>
              <w:bottom w:val="nil"/>
            </w:tcBorders>
          </w:tcPr>
          <w:p w:rsidR="007422AF" w:rsidRDefault="007422AF" w:rsidP="00E44BEF">
            <w:pPr>
              <w:pStyle w:val="TableParagraph"/>
              <w:spacing w:line="227" w:lineRule="exact"/>
              <w:ind w:left="105"/>
            </w:pPr>
            <w:r>
              <w:t>Торговые</w:t>
            </w:r>
            <w:r>
              <w:rPr>
                <w:spacing w:val="-9"/>
              </w:rPr>
              <w:t xml:space="preserve"> </w:t>
            </w:r>
            <w:r>
              <w:t>центры</w:t>
            </w:r>
            <w:r>
              <w:rPr>
                <w:spacing w:val="-1"/>
              </w:rPr>
              <w:t xml:space="preserve"> </w:t>
            </w:r>
            <w:r>
              <w:rPr>
                <w:spacing w:val="-2"/>
              </w:rPr>
              <w:t>сельских</w:t>
            </w:r>
          </w:p>
        </w:tc>
        <w:tc>
          <w:tcPr>
            <w:tcW w:w="2549" w:type="dxa"/>
            <w:tcBorders>
              <w:bottom w:val="nil"/>
            </w:tcBorders>
          </w:tcPr>
          <w:p w:rsidR="007422AF" w:rsidRDefault="007422AF" w:rsidP="00E44BEF">
            <w:pPr>
              <w:pStyle w:val="TableParagraph"/>
              <w:tabs>
                <w:tab w:val="left" w:pos="1755"/>
              </w:tabs>
              <w:spacing w:line="227" w:lineRule="exact"/>
              <w:ind w:left="105"/>
            </w:pPr>
            <w:r>
              <w:rPr>
                <w:spacing w:val="-2"/>
              </w:rPr>
              <w:t>Магазины</w:t>
            </w:r>
            <w:r>
              <w:tab/>
            </w:r>
            <w:r>
              <w:rPr>
                <w:spacing w:val="-2"/>
              </w:rPr>
              <w:t>заказов</w:t>
            </w:r>
          </w:p>
        </w:tc>
      </w:tr>
      <w:tr w:rsidR="007422AF" w:rsidTr="00E44BEF">
        <w:trPr>
          <w:trHeight w:val="251"/>
        </w:trPr>
        <w:tc>
          <w:tcPr>
            <w:tcW w:w="2976" w:type="dxa"/>
            <w:tcBorders>
              <w:top w:val="nil"/>
              <w:bottom w:val="nil"/>
            </w:tcBorders>
          </w:tcPr>
          <w:p w:rsidR="007422AF" w:rsidRDefault="007422AF" w:rsidP="00E44BEF">
            <w:pPr>
              <w:pStyle w:val="TableParagraph"/>
              <w:spacing w:line="232" w:lineRule="exact"/>
              <w:ind w:left="110"/>
            </w:pPr>
            <w:r>
              <w:t>на</w:t>
            </w:r>
            <w:r>
              <w:rPr>
                <w:spacing w:val="-5"/>
              </w:rPr>
              <w:t xml:space="preserve"> </w:t>
            </w:r>
            <w:r>
              <w:t>1 тыс.</w:t>
            </w:r>
            <w:r>
              <w:rPr>
                <w:spacing w:val="2"/>
              </w:rPr>
              <w:t xml:space="preserve"> </w:t>
            </w:r>
            <w:r>
              <w:rPr>
                <w:spacing w:val="-4"/>
              </w:rPr>
              <w:t>чел.</w:t>
            </w:r>
          </w:p>
        </w:tc>
        <w:tc>
          <w:tcPr>
            <w:tcW w:w="1421" w:type="dxa"/>
            <w:tcBorders>
              <w:top w:val="nil"/>
              <w:bottom w:val="nil"/>
            </w:tcBorders>
          </w:tcPr>
          <w:p w:rsidR="007422AF" w:rsidRDefault="007422AF" w:rsidP="00E44BEF">
            <w:pPr>
              <w:pStyle w:val="TableParagraph"/>
              <w:rPr>
                <w:sz w:val="18"/>
              </w:rPr>
            </w:pPr>
          </w:p>
        </w:tc>
        <w:tc>
          <w:tcPr>
            <w:tcW w:w="2976" w:type="dxa"/>
            <w:tcBorders>
              <w:top w:val="nil"/>
              <w:bottom w:val="nil"/>
            </w:tcBorders>
          </w:tcPr>
          <w:p w:rsidR="007422AF" w:rsidRDefault="007422AF" w:rsidP="00E44BEF">
            <w:pPr>
              <w:pStyle w:val="TableParagraph"/>
              <w:spacing w:line="232" w:lineRule="exact"/>
              <w:ind w:left="105"/>
            </w:pPr>
            <w:r>
              <w:t>поселений</w:t>
            </w:r>
            <w:r>
              <w:rPr>
                <w:spacing w:val="-2"/>
              </w:rPr>
              <w:t xml:space="preserve"> </w:t>
            </w:r>
            <w:r>
              <w:t>с</w:t>
            </w:r>
            <w:r>
              <w:rPr>
                <w:spacing w:val="-4"/>
              </w:rPr>
              <w:t xml:space="preserve"> </w:t>
            </w:r>
            <w:r>
              <w:rPr>
                <w:spacing w:val="-2"/>
              </w:rPr>
              <w:t>населением,</w:t>
            </w:r>
          </w:p>
        </w:tc>
        <w:tc>
          <w:tcPr>
            <w:tcW w:w="2549" w:type="dxa"/>
            <w:tcBorders>
              <w:top w:val="nil"/>
              <w:bottom w:val="nil"/>
            </w:tcBorders>
          </w:tcPr>
          <w:p w:rsidR="007422AF" w:rsidRDefault="007422AF" w:rsidP="00E44BEF">
            <w:pPr>
              <w:pStyle w:val="TableParagraph"/>
              <w:spacing w:line="232" w:lineRule="exact"/>
              <w:ind w:left="105"/>
            </w:pPr>
            <w:r>
              <w:t>следует</w:t>
            </w:r>
            <w:r>
              <w:rPr>
                <w:spacing w:val="33"/>
              </w:rPr>
              <w:t xml:space="preserve">  </w:t>
            </w:r>
            <w:r>
              <w:t>принимать</w:t>
            </w:r>
            <w:r>
              <w:rPr>
                <w:spacing w:val="35"/>
              </w:rPr>
              <w:t xml:space="preserve">  </w:t>
            </w:r>
            <w:r>
              <w:rPr>
                <w:spacing w:val="-5"/>
              </w:rPr>
              <w:t>по</w:t>
            </w:r>
          </w:p>
        </w:tc>
      </w:tr>
      <w:tr w:rsidR="007422AF" w:rsidTr="00E44BEF">
        <w:trPr>
          <w:trHeight w:val="254"/>
        </w:trPr>
        <w:tc>
          <w:tcPr>
            <w:tcW w:w="2976" w:type="dxa"/>
            <w:tcBorders>
              <w:top w:val="nil"/>
              <w:bottom w:val="nil"/>
            </w:tcBorders>
          </w:tcPr>
          <w:p w:rsidR="007422AF" w:rsidRDefault="007422AF" w:rsidP="00E44BEF">
            <w:pPr>
              <w:pStyle w:val="TableParagraph"/>
              <w:spacing w:line="234" w:lineRule="exact"/>
              <w:ind w:left="110"/>
            </w:pPr>
            <w:r>
              <w:t>в</w:t>
            </w:r>
            <w:r>
              <w:rPr>
                <w:spacing w:val="-1"/>
              </w:rPr>
              <w:t xml:space="preserve"> </w:t>
            </w:r>
            <w:r>
              <w:t xml:space="preserve">том </w:t>
            </w:r>
            <w:r>
              <w:rPr>
                <w:spacing w:val="-2"/>
              </w:rPr>
              <w:t>числе:</w:t>
            </w:r>
          </w:p>
        </w:tc>
        <w:tc>
          <w:tcPr>
            <w:tcW w:w="1421" w:type="dxa"/>
            <w:tcBorders>
              <w:top w:val="nil"/>
              <w:bottom w:val="nil"/>
            </w:tcBorders>
          </w:tcPr>
          <w:p w:rsidR="007422AF" w:rsidRDefault="007422AF" w:rsidP="00E44BEF">
            <w:pPr>
              <w:pStyle w:val="TableParagraph"/>
              <w:rPr>
                <w:sz w:val="18"/>
              </w:rPr>
            </w:pPr>
          </w:p>
        </w:tc>
        <w:tc>
          <w:tcPr>
            <w:tcW w:w="2976" w:type="dxa"/>
            <w:tcBorders>
              <w:top w:val="nil"/>
              <w:bottom w:val="nil"/>
            </w:tcBorders>
          </w:tcPr>
          <w:p w:rsidR="007422AF" w:rsidRDefault="007422AF" w:rsidP="00E44BEF">
            <w:pPr>
              <w:pStyle w:val="TableParagraph"/>
              <w:spacing w:line="234" w:lineRule="exact"/>
              <w:ind w:left="105"/>
            </w:pPr>
            <w:r>
              <w:rPr>
                <w:spacing w:val="-2"/>
              </w:rPr>
              <w:t>тыс.чел.:</w:t>
            </w:r>
          </w:p>
        </w:tc>
        <w:tc>
          <w:tcPr>
            <w:tcW w:w="2549" w:type="dxa"/>
            <w:tcBorders>
              <w:top w:val="nil"/>
              <w:bottom w:val="nil"/>
            </w:tcBorders>
          </w:tcPr>
          <w:p w:rsidR="007422AF" w:rsidRDefault="007422AF" w:rsidP="00E44BEF">
            <w:pPr>
              <w:pStyle w:val="TableParagraph"/>
              <w:tabs>
                <w:tab w:val="left" w:pos="2226"/>
              </w:tabs>
              <w:spacing w:line="234" w:lineRule="exact"/>
              <w:ind w:left="105"/>
            </w:pPr>
            <w:r>
              <w:rPr>
                <w:spacing w:val="-2"/>
              </w:rPr>
              <w:t>заданию</w:t>
            </w:r>
            <w:r>
              <w:tab/>
            </w:r>
            <w:r>
              <w:rPr>
                <w:spacing w:val="-5"/>
              </w:rPr>
              <w:t>на</w:t>
            </w:r>
          </w:p>
        </w:tc>
      </w:tr>
      <w:tr w:rsidR="007422AF" w:rsidTr="00E44BEF">
        <w:trPr>
          <w:trHeight w:val="252"/>
        </w:trPr>
        <w:tc>
          <w:tcPr>
            <w:tcW w:w="2976" w:type="dxa"/>
            <w:tcBorders>
              <w:top w:val="nil"/>
              <w:bottom w:val="nil"/>
            </w:tcBorders>
          </w:tcPr>
          <w:p w:rsidR="007422AF" w:rsidRDefault="007422AF" w:rsidP="00E44BEF">
            <w:pPr>
              <w:pStyle w:val="TableParagraph"/>
              <w:spacing w:line="232" w:lineRule="exact"/>
              <w:ind w:left="110"/>
            </w:pPr>
            <w:r>
              <w:rPr>
                <w:spacing w:val="-2"/>
              </w:rPr>
              <w:t>Продовольственные</w:t>
            </w:r>
          </w:p>
        </w:tc>
        <w:tc>
          <w:tcPr>
            <w:tcW w:w="1421" w:type="dxa"/>
            <w:tcBorders>
              <w:top w:val="nil"/>
              <w:bottom w:val="nil"/>
            </w:tcBorders>
          </w:tcPr>
          <w:p w:rsidR="007422AF" w:rsidRDefault="007422AF" w:rsidP="00E44BEF">
            <w:pPr>
              <w:pStyle w:val="TableParagraph"/>
              <w:spacing w:line="232" w:lineRule="exact"/>
              <w:ind w:left="110"/>
            </w:pPr>
            <w:r>
              <w:rPr>
                <w:spacing w:val="-5"/>
              </w:rPr>
              <w:t>100</w:t>
            </w:r>
          </w:p>
        </w:tc>
        <w:tc>
          <w:tcPr>
            <w:tcW w:w="2976" w:type="dxa"/>
            <w:tcBorders>
              <w:top w:val="nil"/>
              <w:bottom w:val="nil"/>
            </w:tcBorders>
          </w:tcPr>
          <w:p w:rsidR="007422AF" w:rsidRDefault="007422AF" w:rsidP="00E44BEF">
            <w:pPr>
              <w:pStyle w:val="TableParagraph"/>
              <w:spacing w:line="232" w:lineRule="exact"/>
              <w:ind w:left="105"/>
            </w:pPr>
            <w:r>
              <w:t>до</w:t>
            </w:r>
            <w:r>
              <w:rPr>
                <w:spacing w:val="28"/>
              </w:rPr>
              <w:t xml:space="preserve">  </w:t>
            </w:r>
            <w:r>
              <w:t>1,0</w:t>
            </w:r>
            <w:r>
              <w:rPr>
                <w:spacing w:val="26"/>
              </w:rPr>
              <w:t xml:space="preserve">  </w:t>
            </w:r>
            <w:r>
              <w:t>0,1</w:t>
            </w:r>
            <w:r>
              <w:rPr>
                <w:spacing w:val="-2"/>
              </w:rPr>
              <w:t xml:space="preserve"> </w:t>
            </w:r>
            <w:r>
              <w:t>-0,2</w:t>
            </w:r>
            <w:r>
              <w:rPr>
                <w:spacing w:val="-3"/>
              </w:rPr>
              <w:t xml:space="preserve"> </w:t>
            </w:r>
            <w:r>
              <w:t xml:space="preserve">га </w:t>
            </w:r>
            <w:r>
              <w:rPr>
                <w:spacing w:val="-5"/>
              </w:rPr>
              <w:t>на</w:t>
            </w:r>
          </w:p>
        </w:tc>
        <w:tc>
          <w:tcPr>
            <w:tcW w:w="2549" w:type="dxa"/>
            <w:tcBorders>
              <w:top w:val="nil"/>
              <w:bottom w:val="nil"/>
            </w:tcBorders>
          </w:tcPr>
          <w:p w:rsidR="007422AF" w:rsidRDefault="007422AF" w:rsidP="00E44BEF">
            <w:pPr>
              <w:pStyle w:val="TableParagraph"/>
              <w:spacing w:line="232" w:lineRule="exact"/>
              <w:ind w:left="105"/>
            </w:pPr>
            <w:r>
              <w:rPr>
                <w:spacing w:val="-2"/>
              </w:rPr>
              <w:t>проектирование</w:t>
            </w:r>
          </w:p>
        </w:tc>
      </w:tr>
      <w:tr w:rsidR="007422AF" w:rsidTr="00E44BEF">
        <w:trPr>
          <w:trHeight w:val="252"/>
        </w:trPr>
        <w:tc>
          <w:tcPr>
            <w:tcW w:w="2976" w:type="dxa"/>
            <w:tcBorders>
              <w:top w:val="nil"/>
              <w:bottom w:val="nil"/>
            </w:tcBorders>
          </w:tcPr>
          <w:p w:rsidR="007422AF" w:rsidRDefault="007422AF" w:rsidP="00E44BEF">
            <w:pPr>
              <w:pStyle w:val="TableParagraph"/>
              <w:spacing w:line="232" w:lineRule="exact"/>
              <w:ind w:left="110"/>
            </w:pPr>
            <w:r>
              <w:rPr>
                <w:spacing w:val="-2"/>
              </w:rPr>
              <w:t>Непродовольственные</w:t>
            </w:r>
          </w:p>
        </w:tc>
        <w:tc>
          <w:tcPr>
            <w:tcW w:w="1421" w:type="dxa"/>
            <w:tcBorders>
              <w:top w:val="nil"/>
              <w:bottom w:val="nil"/>
            </w:tcBorders>
          </w:tcPr>
          <w:p w:rsidR="007422AF" w:rsidRDefault="007422AF" w:rsidP="00E44BEF">
            <w:pPr>
              <w:pStyle w:val="TableParagraph"/>
              <w:spacing w:line="232" w:lineRule="exact"/>
              <w:ind w:left="110"/>
            </w:pPr>
            <w:r>
              <w:rPr>
                <w:spacing w:val="-5"/>
              </w:rPr>
              <w:t>200</w:t>
            </w:r>
          </w:p>
        </w:tc>
        <w:tc>
          <w:tcPr>
            <w:tcW w:w="2976" w:type="dxa"/>
            <w:tcBorders>
              <w:top w:val="nil"/>
              <w:bottom w:val="nil"/>
            </w:tcBorders>
          </w:tcPr>
          <w:p w:rsidR="007422AF" w:rsidRDefault="007422AF" w:rsidP="00E44BEF">
            <w:pPr>
              <w:pStyle w:val="TableParagraph"/>
              <w:spacing w:line="232" w:lineRule="exact"/>
              <w:ind w:left="105"/>
            </w:pPr>
            <w:r>
              <w:rPr>
                <w:spacing w:val="-2"/>
              </w:rPr>
              <w:t>объект</w:t>
            </w:r>
          </w:p>
        </w:tc>
        <w:tc>
          <w:tcPr>
            <w:tcW w:w="2549" w:type="dxa"/>
            <w:tcBorders>
              <w:top w:val="nil"/>
              <w:bottom w:val="nil"/>
            </w:tcBorders>
          </w:tcPr>
          <w:p w:rsidR="007422AF" w:rsidRDefault="007422AF" w:rsidP="00E44BEF">
            <w:pPr>
              <w:pStyle w:val="TableParagraph"/>
              <w:tabs>
                <w:tab w:val="left" w:pos="2332"/>
              </w:tabs>
              <w:spacing w:line="232" w:lineRule="exact"/>
              <w:ind w:left="105"/>
            </w:pPr>
            <w:r>
              <w:rPr>
                <w:spacing w:val="-2"/>
              </w:rPr>
              <w:t>дополнительно</w:t>
            </w:r>
            <w:r>
              <w:tab/>
            </w:r>
            <w:r>
              <w:rPr>
                <w:spacing w:val="-10"/>
              </w:rPr>
              <w:t>к</w:t>
            </w:r>
          </w:p>
        </w:tc>
      </w:tr>
      <w:tr w:rsidR="007422AF" w:rsidTr="00E44BEF">
        <w:trPr>
          <w:trHeight w:val="254"/>
        </w:trPr>
        <w:tc>
          <w:tcPr>
            <w:tcW w:w="2976" w:type="dxa"/>
            <w:tcBorders>
              <w:top w:val="nil"/>
              <w:bottom w:val="nil"/>
            </w:tcBorders>
          </w:tcPr>
          <w:p w:rsidR="007422AF" w:rsidRDefault="007422AF" w:rsidP="00E44BEF">
            <w:pPr>
              <w:pStyle w:val="TableParagraph"/>
              <w:rPr>
                <w:sz w:val="18"/>
              </w:rPr>
            </w:pPr>
          </w:p>
        </w:tc>
        <w:tc>
          <w:tcPr>
            <w:tcW w:w="1421" w:type="dxa"/>
            <w:tcBorders>
              <w:top w:val="nil"/>
              <w:bottom w:val="nil"/>
            </w:tcBorders>
          </w:tcPr>
          <w:p w:rsidR="007422AF" w:rsidRDefault="007422AF" w:rsidP="00E44BEF">
            <w:pPr>
              <w:pStyle w:val="TableParagraph"/>
              <w:rPr>
                <w:sz w:val="18"/>
              </w:rPr>
            </w:pPr>
          </w:p>
        </w:tc>
        <w:tc>
          <w:tcPr>
            <w:tcW w:w="2976" w:type="dxa"/>
            <w:tcBorders>
              <w:top w:val="nil"/>
              <w:bottom w:val="nil"/>
            </w:tcBorders>
          </w:tcPr>
          <w:p w:rsidR="007422AF" w:rsidRDefault="007422AF" w:rsidP="00E44BEF">
            <w:pPr>
              <w:pStyle w:val="TableParagraph"/>
              <w:tabs>
                <w:tab w:val="left" w:pos="1194"/>
              </w:tabs>
              <w:spacing w:line="234" w:lineRule="exact"/>
              <w:ind w:left="105"/>
            </w:pPr>
            <w:r>
              <w:t>св.1</w:t>
            </w:r>
            <w:r>
              <w:rPr>
                <w:spacing w:val="1"/>
              </w:rPr>
              <w:t xml:space="preserve"> </w:t>
            </w:r>
            <w:r>
              <w:t>до</w:t>
            </w:r>
            <w:r>
              <w:rPr>
                <w:spacing w:val="-3"/>
              </w:rPr>
              <w:t xml:space="preserve"> </w:t>
            </w:r>
            <w:r>
              <w:rPr>
                <w:spacing w:val="-10"/>
              </w:rPr>
              <w:t>3</w:t>
            </w:r>
            <w:r>
              <w:tab/>
              <w:t>0,2-0,4</w:t>
            </w:r>
            <w:r>
              <w:rPr>
                <w:spacing w:val="47"/>
              </w:rPr>
              <w:t xml:space="preserve"> </w:t>
            </w:r>
            <w:r>
              <w:rPr>
                <w:spacing w:val="-10"/>
              </w:rPr>
              <w:t>«</w:t>
            </w:r>
          </w:p>
        </w:tc>
        <w:tc>
          <w:tcPr>
            <w:tcW w:w="2549" w:type="dxa"/>
            <w:tcBorders>
              <w:top w:val="nil"/>
              <w:bottom w:val="nil"/>
            </w:tcBorders>
          </w:tcPr>
          <w:p w:rsidR="007422AF" w:rsidRDefault="007422AF" w:rsidP="00E44BEF">
            <w:pPr>
              <w:pStyle w:val="TableParagraph"/>
              <w:tabs>
                <w:tab w:val="left" w:pos="1866"/>
              </w:tabs>
              <w:spacing w:line="234" w:lineRule="exact"/>
              <w:ind w:left="105"/>
            </w:pPr>
            <w:r>
              <w:rPr>
                <w:spacing w:val="-2"/>
              </w:rPr>
              <w:t>установленной</w:t>
            </w:r>
            <w:r>
              <w:tab/>
            </w:r>
            <w:r>
              <w:rPr>
                <w:spacing w:val="-4"/>
              </w:rPr>
              <w:t>норме</w:t>
            </w:r>
          </w:p>
        </w:tc>
      </w:tr>
      <w:tr w:rsidR="007422AF" w:rsidTr="00E44BEF">
        <w:trPr>
          <w:trHeight w:val="254"/>
        </w:trPr>
        <w:tc>
          <w:tcPr>
            <w:tcW w:w="2976" w:type="dxa"/>
            <w:tcBorders>
              <w:top w:val="nil"/>
              <w:bottom w:val="nil"/>
            </w:tcBorders>
          </w:tcPr>
          <w:p w:rsidR="007422AF" w:rsidRDefault="007422AF" w:rsidP="00E44BEF">
            <w:pPr>
              <w:pStyle w:val="TableParagraph"/>
              <w:rPr>
                <w:sz w:val="18"/>
              </w:rPr>
            </w:pPr>
          </w:p>
        </w:tc>
        <w:tc>
          <w:tcPr>
            <w:tcW w:w="1421" w:type="dxa"/>
            <w:tcBorders>
              <w:top w:val="nil"/>
              <w:bottom w:val="nil"/>
            </w:tcBorders>
          </w:tcPr>
          <w:p w:rsidR="007422AF" w:rsidRDefault="007422AF" w:rsidP="00E44BEF">
            <w:pPr>
              <w:pStyle w:val="TableParagraph"/>
              <w:rPr>
                <w:sz w:val="18"/>
              </w:rPr>
            </w:pPr>
          </w:p>
        </w:tc>
        <w:tc>
          <w:tcPr>
            <w:tcW w:w="2976" w:type="dxa"/>
            <w:tcBorders>
              <w:top w:val="nil"/>
              <w:bottom w:val="nil"/>
            </w:tcBorders>
          </w:tcPr>
          <w:p w:rsidR="007422AF" w:rsidRDefault="007422AF" w:rsidP="00E44BEF">
            <w:pPr>
              <w:pStyle w:val="TableParagraph"/>
              <w:tabs>
                <w:tab w:val="left" w:pos="1194"/>
              </w:tabs>
              <w:spacing w:line="234" w:lineRule="exact"/>
              <w:ind w:left="105"/>
            </w:pPr>
            <w:r>
              <w:t>св.3</w:t>
            </w:r>
            <w:r>
              <w:rPr>
                <w:spacing w:val="1"/>
              </w:rPr>
              <w:t xml:space="preserve"> </w:t>
            </w:r>
            <w:r>
              <w:t>до</w:t>
            </w:r>
            <w:r>
              <w:rPr>
                <w:spacing w:val="-3"/>
              </w:rPr>
              <w:t xml:space="preserve"> </w:t>
            </w:r>
            <w:r>
              <w:rPr>
                <w:spacing w:val="-10"/>
              </w:rPr>
              <w:t>4</w:t>
            </w:r>
            <w:r>
              <w:tab/>
              <w:t>0,4-0,6</w:t>
            </w:r>
            <w:r>
              <w:rPr>
                <w:spacing w:val="47"/>
              </w:rPr>
              <w:t xml:space="preserve"> </w:t>
            </w:r>
            <w:r>
              <w:rPr>
                <w:spacing w:val="-10"/>
              </w:rPr>
              <w:t>«</w:t>
            </w:r>
          </w:p>
        </w:tc>
        <w:tc>
          <w:tcPr>
            <w:tcW w:w="2549" w:type="dxa"/>
            <w:tcBorders>
              <w:top w:val="nil"/>
              <w:bottom w:val="nil"/>
            </w:tcBorders>
          </w:tcPr>
          <w:p w:rsidR="007422AF" w:rsidRDefault="007422AF" w:rsidP="00E44BEF">
            <w:pPr>
              <w:pStyle w:val="TableParagraph"/>
              <w:tabs>
                <w:tab w:val="left" w:pos="1478"/>
              </w:tabs>
              <w:spacing w:line="234" w:lineRule="exact"/>
              <w:ind w:left="105"/>
            </w:pPr>
            <w:r>
              <w:rPr>
                <w:spacing w:val="-2"/>
              </w:rPr>
              <w:t>расчета</w:t>
            </w:r>
            <w:r>
              <w:tab/>
            </w:r>
            <w:r>
              <w:rPr>
                <w:spacing w:val="-2"/>
              </w:rPr>
              <w:t>магазинов</w:t>
            </w:r>
          </w:p>
        </w:tc>
      </w:tr>
      <w:tr w:rsidR="007422AF" w:rsidTr="00E44BEF">
        <w:trPr>
          <w:trHeight w:val="252"/>
        </w:trPr>
        <w:tc>
          <w:tcPr>
            <w:tcW w:w="2976" w:type="dxa"/>
            <w:tcBorders>
              <w:top w:val="nil"/>
              <w:bottom w:val="nil"/>
            </w:tcBorders>
          </w:tcPr>
          <w:p w:rsidR="007422AF" w:rsidRDefault="007422AF" w:rsidP="00E44BEF">
            <w:pPr>
              <w:pStyle w:val="TableParagraph"/>
              <w:rPr>
                <w:sz w:val="18"/>
              </w:rPr>
            </w:pPr>
          </w:p>
        </w:tc>
        <w:tc>
          <w:tcPr>
            <w:tcW w:w="1421" w:type="dxa"/>
            <w:tcBorders>
              <w:top w:val="nil"/>
              <w:bottom w:val="nil"/>
            </w:tcBorders>
          </w:tcPr>
          <w:p w:rsidR="007422AF" w:rsidRDefault="007422AF" w:rsidP="00E44BEF">
            <w:pPr>
              <w:pStyle w:val="TableParagraph"/>
              <w:rPr>
                <w:sz w:val="18"/>
              </w:rPr>
            </w:pPr>
          </w:p>
        </w:tc>
        <w:tc>
          <w:tcPr>
            <w:tcW w:w="2976" w:type="dxa"/>
            <w:tcBorders>
              <w:top w:val="nil"/>
              <w:bottom w:val="nil"/>
            </w:tcBorders>
          </w:tcPr>
          <w:p w:rsidR="007422AF" w:rsidRDefault="007422AF" w:rsidP="00E44BEF">
            <w:pPr>
              <w:pStyle w:val="TableParagraph"/>
              <w:tabs>
                <w:tab w:val="left" w:pos="1194"/>
              </w:tabs>
              <w:spacing w:line="232" w:lineRule="exact"/>
              <w:ind w:left="105"/>
            </w:pPr>
            <w:r>
              <w:t>св.4</w:t>
            </w:r>
            <w:r>
              <w:rPr>
                <w:spacing w:val="1"/>
              </w:rPr>
              <w:t xml:space="preserve"> </w:t>
            </w:r>
            <w:r>
              <w:t>до</w:t>
            </w:r>
            <w:r>
              <w:rPr>
                <w:spacing w:val="-3"/>
              </w:rPr>
              <w:t xml:space="preserve"> </w:t>
            </w:r>
            <w:r>
              <w:rPr>
                <w:spacing w:val="-10"/>
              </w:rPr>
              <w:t>6</w:t>
            </w:r>
            <w:r>
              <w:tab/>
              <w:t>0,6-1,0</w:t>
            </w:r>
            <w:r>
              <w:rPr>
                <w:spacing w:val="47"/>
              </w:rPr>
              <w:t xml:space="preserve"> </w:t>
            </w:r>
            <w:r>
              <w:rPr>
                <w:spacing w:val="-10"/>
              </w:rPr>
              <w:t>«</w:t>
            </w:r>
          </w:p>
        </w:tc>
        <w:tc>
          <w:tcPr>
            <w:tcW w:w="2549" w:type="dxa"/>
            <w:tcBorders>
              <w:top w:val="nil"/>
              <w:bottom w:val="nil"/>
            </w:tcBorders>
          </w:tcPr>
          <w:p w:rsidR="007422AF" w:rsidRDefault="007422AF" w:rsidP="00E44BEF">
            <w:pPr>
              <w:pStyle w:val="TableParagraph"/>
              <w:spacing w:line="232" w:lineRule="exact"/>
              <w:ind w:left="105"/>
            </w:pPr>
            <w:r>
              <w:rPr>
                <w:spacing w:val="-2"/>
              </w:rPr>
              <w:t>продовольственных</w:t>
            </w:r>
          </w:p>
        </w:tc>
      </w:tr>
      <w:tr w:rsidR="007422AF" w:rsidTr="00E44BEF">
        <w:trPr>
          <w:trHeight w:val="252"/>
        </w:trPr>
        <w:tc>
          <w:tcPr>
            <w:tcW w:w="2976" w:type="dxa"/>
            <w:tcBorders>
              <w:top w:val="nil"/>
              <w:bottom w:val="nil"/>
            </w:tcBorders>
          </w:tcPr>
          <w:p w:rsidR="007422AF" w:rsidRDefault="007422AF" w:rsidP="00E44BEF">
            <w:pPr>
              <w:pStyle w:val="TableParagraph"/>
              <w:rPr>
                <w:sz w:val="18"/>
              </w:rPr>
            </w:pPr>
          </w:p>
        </w:tc>
        <w:tc>
          <w:tcPr>
            <w:tcW w:w="1421" w:type="dxa"/>
            <w:tcBorders>
              <w:top w:val="nil"/>
              <w:bottom w:val="nil"/>
            </w:tcBorders>
          </w:tcPr>
          <w:p w:rsidR="007422AF" w:rsidRDefault="007422AF" w:rsidP="00E44BEF">
            <w:pPr>
              <w:pStyle w:val="TableParagraph"/>
              <w:rPr>
                <w:sz w:val="18"/>
              </w:rPr>
            </w:pPr>
          </w:p>
        </w:tc>
        <w:tc>
          <w:tcPr>
            <w:tcW w:w="2976" w:type="dxa"/>
            <w:tcBorders>
              <w:top w:val="nil"/>
              <w:bottom w:val="nil"/>
            </w:tcBorders>
          </w:tcPr>
          <w:p w:rsidR="007422AF" w:rsidRDefault="007422AF" w:rsidP="00E44BEF">
            <w:pPr>
              <w:pStyle w:val="TableParagraph"/>
              <w:spacing w:line="232" w:lineRule="exact"/>
              <w:ind w:left="105"/>
            </w:pPr>
            <w:r>
              <w:t>св.6</w:t>
            </w:r>
            <w:r>
              <w:rPr>
                <w:spacing w:val="1"/>
              </w:rPr>
              <w:t xml:space="preserve"> </w:t>
            </w:r>
            <w:r>
              <w:t>до</w:t>
            </w:r>
            <w:r>
              <w:rPr>
                <w:spacing w:val="-4"/>
              </w:rPr>
              <w:t xml:space="preserve"> </w:t>
            </w:r>
            <w:r>
              <w:t>10</w:t>
            </w:r>
            <w:r>
              <w:rPr>
                <w:spacing w:val="28"/>
              </w:rPr>
              <w:t xml:space="preserve">  </w:t>
            </w:r>
            <w:r>
              <w:t>1,0-1,2</w:t>
            </w:r>
            <w:r>
              <w:rPr>
                <w:spacing w:val="49"/>
              </w:rPr>
              <w:t xml:space="preserve"> </w:t>
            </w:r>
            <w:r>
              <w:rPr>
                <w:spacing w:val="-10"/>
              </w:rPr>
              <w:t>«</w:t>
            </w:r>
          </w:p>
        </w:tc>
        <w:tc>
          <w:tcPr>
            <w:tcW w:w="2549" w:type="dxa"/>
            <w:tcBorders>
              <w:top w:val="nil"/>
              <w:bottom w:val="nil"/>
            </w:tcBorders>
          </w:tcPr>
          <w:p w:rsidR="007422AF" w:rsidRDefault="007422AF" w:rsidP="00E44BEF">
            <w:pPr>
              <w:pStyle w:val="TableParagraph"/>
              <w:spacing w:line="232" w:lineRule="exact"/>
              <w:ind w:left="105"/>
            </w:pPr>
            <w:r>
              <w:rPr>
                <w:spacing w:val="-2"/>
              </w:rPr>
              <w:t>товаров,</w:t>
            </w:r>
          </w:p>
        </w:tc>
      </w:tr>
      <w:tr w:rsidR="007422AF" w:rsidTr="00E44BEF">
        <w:trPr>
          <w:trHeight w:val="254"/>
        </w:trPr>
        <w:tc>
          <w:tcPr>
            <w:tcW w:w="2976" w:type="dxa"/>
            <w:tcBorders>
              <w:top w:val="nil"/>
              <w:bottom w:val="nil"/>
            </w:tcBorders>
          </w:tcPr>
          <w:p w:rsidR="007422AF" w:rsidRDefault="007422AF" w:rsidP="00E44BEF">
            <w:pPr>
              <w:pStyle w:val="TableParagraph"/>
              <w:rPr>
                <w:sz w:val="18"/>
              </w:rPr>
            </w:pPr>
          </w:p>
        </w:tc>
        <w:tc>
          <w:tcPr>
            <w:tcW w:w="1421" w:type="dxa"/>
            <w:tcBorders>
              <w:top w:val="nil"/>
              <w:bottom w:val="nil"/>
            </w:tcBorders>
          </w:tcPr>
          <w:p w:rsidR="007422AF" w:rsidRDefault="007422AF" w:rsidP="00E44BEF">
            <w:pPr>
              <w:pStyle w:val="TableParagraph"/>
              <w:rPr>
                <w:sz w:val="18"/>
              </w:rPr>
            </w:pPr>
          </w:p>
        </w:tc>
        <w:tc>
          <w:tcPr>
            <w:tcW w:w="2976" w:type="dxa"/>
            <w:tcBorders>
              <w:top w:val="nil"/>
              <w:bottom w:val="nil"/>
            </w:tcBorders>
          </w:tcPr>
          <w:p w:rsidR="007422AF" w:rsidRDefault="007422AF" w:rsidP="00E44BEF">
            <w:pPr>
              <w:pStyle w:val="TableParagraph"/>
              <w:rPr>
                <w:sz w:val="18"/>
              </w:rPr>
            </w:pPr>
          </w:p>
        </w:tc>
        <w:tc>
          <w:tcPr>
            <w:tcW w:w="2549" w:type="dxa"/>
            <w:tcBorders>
              <w:top w:val="nil"/>
              <w:bottom w:val="nil"/>
            </w:tcBorders>
          </w:tcPr>
          <w:p w:rsidR="007422AF" w:rsidRDefault="007422AF" w:rsidP="00E44BEF">
            <w:pPr>
              <w:pStyle w:val="TableParagraph"/>
              <w:tabs>
                <w:tab w:val="left" w:pos="2034"/>
              </w:tabs>
              <w:spacing w:line="234" w:lineRule="exact"/>
              <w:ind w:left="105"/>
            </w:pPr>
            <w:r>
              <w:rPr>
                <w:spacing w:val="-2"/>
              </w:rPr>
              <w:t>ориентировочно</w:t>
            </w:r>
            <w:r>
              <w:tab/>
            </w:r>
            <w:r>
              <w:rPr>
                <w:spacing w:val="-2"/>
              </w:rPr>
              <w:t>5-</w:t>
            </w:r>
            <w:r>
              <w:rPr>
                <w:spacing w:val="-5"/>
              </w:rPr>
              <w:t>10</w:t>
            </w:r>
          </w:p>
        </w:tc>
      </w:tr>
      <w:tr w:rsidR="007422AF" w:rsidTr="00E44BEF">
        <w:trPr>
          <w:trHeight w:val="251"/>
        </w:trPr>
        <w:tc>
          <w:tcPr>
            <w:tcW w:w="2976" w:type="dxa"/>
            <w:tcBorders>
              <w:top w:val="nil"/>
              <w:bottom w:val="nil"/>
            </w:tcBorders>
          </w:tcPr>
          <w:p w:rsidR="007422AF" w:rsidRDefault="007422AF" w:rsidP="00E44BEF">
            <w:pPr>
              <w:pStyle w:val="TableParagraph"/>
              <w:rPr>
                <w:sz w:val="18"/>
              </w:rPr>
            </w:pPr>
          </w:p>
        </w:tc>
        <w:tc>
          <w:tcPr>
            <w:tcW w:w="1421" w:type="dxa"/>
            <w:tcBorders>
              <w:top w:val="nil"/>
              <w:bottom w:val="nil"/>
            </w:tcBorders>
          </w:tcPr>
          <w:p w:rsidR="007422AF" w:rsidRDefault="007422AF" w:rsidP="00E44BEF">
            <w:pPr>
              <w:pStyle w:val="TableParagraph"/>
              <w:rPr>
                <w:sz w:val="18"/>
              </w:rPr>
            </w:pPr>
          </w:p>
        </w:tc>
        <w:tc>
          <w:tcPr>
            <w:tcW w:w="2976" w:type="dxa"/>
            <w:tcBorders>
              <w:top w:val="nil"/>
              <w:bottom w:val="nil"/>
            </w:tcBorders>
          </w:tcPr>
          <w:p w:rsidR="007422AF" w:rsidRDefault="007422AF" w:rsidP="00E44BEF">
            <w:pPr>
              <w:pStyle w:val="TableParagraph"/>
              <w:spacing w:line="232" w:lineRule="exact"/>
              <w:ind w:left="105"/>
            </w:pPr>
            <w:r>
              <w:t>Предприятия</w:t>
            </w:r>
            <w:r>
              <w:rPr>
                <w:spacing w:val="-4"/>
              </w:rPr>
              <w:t xml:space="preserve"> </w:t>
            </w:r>
            <w:r>
              <w:rPr>
                <w:spacing w:val="-2"/>
              </w:rPr>
              <w:t>торговли,</w:t>
            </w:r>
          </w:p>
        </w:tc>
        <w:tc>
          <w:tcPr>
            <w:tcW w:w="2549" w:type="dxa"/>
            <w:tcBorders>
              <w:top w:val="nil"/>
              <w:bottom w:val="nil"/>
            </w:tcBorders>
          </w:tcPr>
          <w:p w:rsidR="007422AF" w:rsidRDefault="007422AF" w:rsidP="00E44BEF">
            <w:pPr>
              <w:pStyle w:val="TableParagraph"/>
              <w:tabs>
                <w:tab w:val="left" w:pos="801"/>
                <w:tab w:val="left" w:pos="1833"/>
                <w:tab w:val="left" w:pos="2336"/>
              </w:tabs>
              <w:spacing w:line="232" w:lineRule="exact"/>
              <w:ind w:left="105"/>
            </w:pPr>
            <w:r>
              <w:rPr>
                <w:spacing w:val="-4"/>
              </w:rPr>
              <w:t>кв.м</w:t>
            </w:r>
            <w:r>
              <w:tab/>
            </w:r>
            <w:r>
              <w:rPr>
                <w:spacing w:val="-2"/>
              </w:rPr>
              <w:t>торг.пл.</w:t>
            </w:r>
            <w:r>
              <w:tab/>
            </w:r>
            <w:r>
              <w:rPr>
                <w:spacing w:val="-5"/>
              </w:rPr>
              <w:t>на</w:t>
            </w:r>
            <w:r>
              <w:tab/>
            </w:r>
            <w:r>
              <w:rPr>
                <w:spacing w:val="-10"/>
              </w:rPr>
              <w:t>1</w:t>
            </w:r>
          </w:p>
        </w:tc>
      </w:tr>
      <w:tr w:rsidR="007422AF" w:rsidTr="00E44BEF">
        <w:trPr>
          <w:trHeight w:val="251"/>
        </w:trPr>
        <w:tc>
          <w:tcPr>
            <w:tcW w:w="2976" w:type="dxa"/>
            <w:tcBorders>
              <w:top w:val="nil"/>
              <w:bottom w:val="nil"/>
            </w:tcBorders>
          </w:tcPr>
          <w:p w:rsidR="007422AF" w:rsidRDefault="007422AF" w:rsidP="00E44BEF">
            <w:pPr>
              <w:pStyle w:val="TableParagraph"/>
              <w:rPr>
                <w:sz w:val="18"/>
              </w:rPr>
            </w:pPr>
          </w:p>
        </w:tc>
        <w:tc>
          <w:tcPr>
            <w:tcW w:w="1421" w:type="dxa"/>
            <w:tcBorders>
              <w:top w:val="nil"/>
              <w:bottom w:val="nil"/>
            </w:tcBorders>
          </w:tcPr>
          <w:p w:rsidR="007422AF" w:rsidRDefault="007422AF" w:rsidP="00E44BEF">
            <w:pPr>
              <w:pStyle w:val="TableParagraph"/>
              <w:rPr>
                <w:sz w:val="18"/>
              </w:rPr>
            </w:pPr>
          </w:p>
        </w:tc>
        <w:tc>
          <w:tcPr>
            <w:tcW w:w="2976" w:type="dxa"/>
            <w:tcBorders>
              <w:top w:val="nil"/>
              <w:bottom w:val="nil"/>
            </w:tcBorders>
          </w:tcPr>
          <w:p w:rsidR="007422AF" w:rsidRDefault="007422AF" w:rsidP="00E44BEF">
            <w:pPr>
              <w:pStyle w:val="TableParagraph"/>
              <w:spacing w:line="232" w:lineRule="exact"/>
              <w:ind w:left="105"/>
            </w:pPr>
            <w:r>
              <w:rPr>
                <w:spacing w:val="-2"/>
              </w:rPr>
              <w:t>кв.мторг.пл.:</w:t>
            </w:r>
          </w:p>
        </w:tc>
        <w:tc>
          <w:tcPr>
            <w:tcW w:w="2549" w:type="dxa"/>
            <w:tcBorders>
              <w:top w:val="nil"/>
              <w:bottom w:val="nil"/>
            </w:tcBorders>
          </w:tcPr>
          <w:p w:rsidR="007422AF" w:rsidRDefault="007422AF" w:rsidP="00E44BEF">
            <w:pPr>
              <w:pStyle w:val="TableParagraph"/>
              <w:spacing w:line="232" w:lineRule="exact"/>
              <w:ind w:left="105"/>
            </w:pPr>
            <w:r>
              <w:rPr>
                <w:spacing w:val="-2"/>
              </w:rPr>
              <w:t>тыс.чел.</w:t>
            </w:r>
          </w:p>
        </w:tc>
      </w:tr>
      <w:tr w:rsidR="007422AF" w:rsidTr="00E44BEF">
        <w:trPr>
          <w:trHeight w:val="254"/>
        </w:trPr>
        <w:tc>
          <w:tcPr>
            <w:tcW w:w="2976" w:type="dxa"/>
            <w:tcBorders>
              <w:top w:val="nil"/>
              <w:bottom w:val="nil"/>
            </w:tcBorders>
          </w:tcPr>
          <w:p w:rsidR="007422AF" w:rsidRDefault="007422AF" w:rsidP="00E44BEF">
            <w:pPr>
              <w:pStyle w:val="TableParagraph"/>
              <w:rPr>
                <w:sz w:val="18"/>
              </w:rPr>
            </w:pPr>
          </w:p>
        </w:tc>
        <w:tc>
          <w:tcPr>
            <w:tcW w:w="1421" w:type="dxa"/>
            <w:tcBorders>
              <w:top w:val="nil"/>
              <w:bottom w:val="nil"/>
            </w:tcBorders>
          </w:tcPr>
          <w:p w:rsidR="007422AF" w:rsidRDefault="007422AF" w:rsidP="00E44BEF">
            <w:pPr>
              <w:pStyle w:val="TableParagraph"/>
              <w:rPr>
                <w:sz w:val="18"/>
              </w:rPr>
            </w:pPr>
          </w:p>
        </w:tc>
        <w:tc>
          <w:tcPr>
            <w:tcW w:w="2976" w:type="dxa"/>
            <w:tcBorders>
              <w:top w:val="nil"/>
              <w:bottom w:val="nil"/>
            </w:tcBorders>
          </w:tcPr>
          <w:p w:rsidR="007422AF" w:rsidRDefault="007422AF" w:rsidP="00E44BEF">
            <w:pPr>
              <w:pStyle w:val="TableParagraph"/>
              <w:tabs>
                <w:tab w:val="left" w:pos="1266"/>
              </w:tabs>
              <w:spacing w:line="234" w:lineRule="exact"/>
              <w:ind w:left="105"/>
            </w:pPr>
            <w:r>
              <w:t>до</w:t>
            </w:r>
            <w:r>
              <w:rPr>
                <w:spacing w:val="-5"/>
              </w:rPr>
              <w:t xml:space="preserve"> 250</w:t>
            </w:r>
            <w:r>
              <w:tab/>
              <w:t>0,08</w:t>
            </w:r>
            <w:r>
              <w:rPr>
                <w:spacing w:val="-7"/>
              </w:rPr>
              <w:t xml:space="preserve"> </w:t>
            </w:r>
            <w:r>
              <w:t>га</w:t>
            </w:r>
            <w:r>
              <w:rPr>
                <w:spacing w:val="-2"/>
              </w:rPr>
              <w:t xml:space="preserve"> </w:t>
            </w:r>
            <w:r>
              <w:t>на</w:t>
            </w:r>
            <w:r>
              <w:rPr>
                <w:spacing w:val="-1"/>
              </w:rPr>
              <w:t xml:space="preserve"> </w:t>
            </w:r>
            <w:r>
              <w:rPr>
                <w:spacing w:val="-5"/>
              </w:rPr>
              <w:t>100</w:t>
            </w:r>
          </w:p>
        </w:tc>
        <w:tc>
          <w:tcPr>
            <w:tcW w:w="2549" w:type="dxa"/>
            <w:tcBorders>
              <w:top w:val="nil"/>
              <w:bottom w:val="nil"/>
            </w:tcBorders>
          </w:tcPr>
          <w:p w:rsidR="007422AF" w:rsidRDefault="007422AF" w:rsidP="00E44BEF">
            <w:pPr>
              <w:pStyle w:val="TableParagraph"/>
              <w:rPr>
                <w:sz w:val="18"/>
              </w:rPr>
            </w:pPr>
          </w:p>
        </w:tc>
      </w:tr>
      <w:tr w:rsidR="007422AF" w:rsidTr="00E44BEF">
        <w:trPr>
          <w:trHeight w:val="254"/>
        </w:trPr>
        <w:tc>
          <w:tcPr>
            <w:tcW w:w="2976" w:type="dxa"/>
            <w:tcBorders>
              <w:top w:val="nil"/>
              <w:bottom w:val="nil"/>
            </w:tcBorders>
          </w:tcPr>
          <w:p w:rsidR="007422AF" w:rsidRDefault="007422AF" w:rsidP="00E44BEF">
            <w:pPr>
              <w:pStyle w:val="TableParagraph"/>
              <w:rPr>
                <w:sz w:val="18"/>
              </w:rPr>
            </w:pPr>
          </w:p>
        </w:tc>
        <w:tc>
          <w:tcPr>
            <w:tcW w:w="1421" w:type="dxa"/>
            <w:tcBorders>
              <w:top w:val="nil"/>
              <w:bottom w:val="nil"/>
            </w:tcBorders>
          </w:tcPr>
          <w:p w:rsidR="007422AF" w:rsidRDefault="007422AF" w:rsidP="00E44BEF">
            <w:pPr>
              <w:pStyle w:val="TableParagraph"/>
              <w:rPr>
                <w:sz w:val="18"/>
              </w:rPr>
            </w:pPr>
          </w:p>
        </w:tc>
        <w:tc>
          <w:tcPr>
            <w:tcW w:w="2976" w:type="dxa"/>
            <w:tcBorders>
              <w:top w:val="nil"/>
              <w:bottom w:val="nil"/>
            </w:tcBorders>
          </w:tcPr>
          <w:p w:rsidR="007422AF" w:rsidRDefault="007422AF" w:rsidP="00E44BEF">
            <w:pPr>
              <w:pStyle w:val="TableParagraph"/>
              <w:spacing w:line="234" w:lineRule="exact"/>
              <w:ind w:left="105"/>
            </w:pPr>
            <w:r>
              <w:rPr>
                <w:spacing w:val="-2"/>
              </w:rPr>
              <w:t>кв.м.торг.пл.</w:t>
            </w:r>
          </w:p>
        </w:tc>
        <w:tc>
          <w:tcPr>
            <w:tcW w:w="2549" w:type="dxa"/>
            <w:tcBorders>
              <w:top w:val="nil"/>
              <w:bottom w:val="nil"/>
            </w:tcBorders>
          </w:tcPr>
          <w:p w:rsidR="007422AF" w:rsidRDefault="007422AF" w:rsidP="00E44BEF">
            <w:pPr>
              <w:pStyle w:val="TableParagraph"/>
              <w:rPr>
                <w:sz w:val="18"/>
              </w:rPr>
            </w:pPr>
          </w:p>
        </w:tc>
      </w:tr>
      <w:tr w:rsidR="007422AF" w:rsidTr="00E44BEF">
        <w:trPr>
          <w:trHeight w:val="252"/>
        </w:trPr>
        <w:tc>
          <w:tcPr>
            <w:tcW w:w="2976" w:type="dxa"/>
            <w:tcBorders>
              <w:top w:val="nil"/>
              <w:bottom w:val="nil"/>
            </w:tcBorders>
          </w:tcPr>
          <w:p w:rsidR="007422AF" w:rsidRDefault="007422AF" w:rsidP="00E44BEF">
            <w:pPr>
              <w:pStyle w:val="TableParagraph"/>
              <w:rPr>
                <w:sz w:val="18"/>
              </w:rPr>
            </w:pPr>
          </w:p>
        </w:tc>
        <w:tc>
          <w:tcPr>
            <w:tcW w:w="1421" w:type="dxa"/>
            <w:tcBorders>
              <w:top w:val="nil"/>
              <w:bottom w:val="nil"/>
            </w:tcBorders>
          </w:tcPr>
          <w:p w:rsidR="007422AF" w:rsidRDefault="007422AF" w:rsidP="00E44BEF">
            <w:pPr>
              <w:pStyle w:val="TableParagraph"/>
              <w:rPr>
                <w:sz w:val="18"/>
              </w:rPr>
            </w:pPr>
          </w:p>
        </w:tc>
        <w:tc>
          <w:tcPr>
            <w:tcW w:w="2976" w:type="dxa"/>
            <w:tcBorders>
              <w:top w:val="nil"/>
              <w:bottom w:val="nil"/>
            </w:tcBorders>
          </w:tcPr>
          <w:p w:rsidR="007422AF" w:rsidRDefault="007422AF" w:rsidP="00E44BEF">
            <w:pPr>
              <w:pStyle w:val="TableParagraph"/>
              <w:spacing w:line="232" w:lineRule="exact"/>
              <w:ind w:left="105"/>
            </w:pPr>
            <w:r>
              <w:t>св.</w:t>
            </w:r>
            <w:r>
              <w:rPr>
                <w:spacing w:val="2"/>
              </w:rPr>
              <w:t xml:space="preserve"> </w:t>
            </w:r>
            <w:r>
              <w:t>250</w:t>
            </w:r>
            <w:r>
              <w:rPr>
                <w:spacing w:val="-4"/>
              </w:rPr>
              <w:t xml:space="preserve"> </w:t>
            </w:r>
            <w:r>
              <w:t>до</w:t>
            </w:r>
            <w:r>
              <w:rPr>
                <w:spacing w:val="-4"/>
              </w:rPr>
              <w:t xml:space="preserve"> </w:t>
            </w:r>
            <w:r>
              <w:t>650</w:t>
            </w:r>
            <w:r>
              <w:rPr>
                <w:spacing w:val="26"/>
              </w:rPr>
              <w:t xml:space="preserve">  </w:t>
            </w:r>
            <w:r>
              <w:t>0,08-</w:t>
            </w:r>
            <w:r>
              <w:rPr>
                <w:spacing w:val="-4"/>
              </w:rPr>
              <w:t>0,06«</w:t>
            </w:r>
          </w:p>
        </w:tc>
        <w:tc>
          <w:tcPr>
            <w:tcW w:w="2549" w:type="dxa"/>
            <w:tcBorders>
              <w:top w:val="nil"/>
              <w:bottom w:val="nil"/>
            </w:tcBorders>
          </w:tcPr>
          <w:p w:rsidR="007422AF" w:rsidRDefault="007422AF" w:rsidP="00E44BEF">
            <w:pPr>
              <w:pStyle w:val="TableParagraph"/>
              <w:rPr>
                <w:sz w:val="18"/>
              </w:rPr>
            </w:pPr>
          </w:p>
        </w:tc>
      </w:tr>
      <w:tr w:rsidR="007422AF" w:rsidTr="00E44BEF">
        <w:trPr>
          <w:trHeight w:val="251"/>
        </w:trPr>
        <w:tc>
          <w:tcPr>
            <w:tcW w:w="2976" w:type="dxa"/>
            <w:tcBorders>
              <w:top w:val="nil"/>
              <w:bottom w:val="nil"/>
            </w:tcBorders>
          </w:tcPr>
          <w:p w:rsidR="007422AF" w:rsidRDefault="007422AF" w:rsidP="00E44BEF">
            <w:pPr>
              <w:pStyle w:val="TableParagraph"/>
              <w:rPr>
                <w:sz w:val="18"/>
              </w:rPr>
            </w:pPr>
          </w:p>
        </w:tc>
        <w:tc>
          <w:tcPr>
            <w:tcW w:w="1421" w:type="dxa"/>
            <w:tcBorders>
              <w:top w:val="nil"/>
              <w:bottom w:val="nil"/>
            </w:tcBorders>
          </w:tcPr>
          <w:p w:rsidR="007422AF" w:rsidRDefault="007422AF" w:rsidP="00E44BEF">
            <w:pPr>
              <w:pStyle w:val="TableParagraph"/>
              <w:rPr>
                <w:sz w:val="18"/>
              </w:rPr>
            </w:pPr>
          </w:p>
        </w:tc>
        <w:tc>
          <w:tcPr>
            <w:tcW w:w="2976" w:type="dxa"/>
            <w:tcBorders>
              <w:top w:val="nil"/>
              <w:bottom w:val="nil"/>
            </w:tcBorders>
          </w:tcPr>
          <w:p w:rsidR="007422AF" w:rsidRDefault="007422AF" w:rsidP="00E44BEF">
            <w:pPr>
              <w:pStyle w:val="TableParagraph"/>
              <w:spacing w:line="232" w:lineRule="exact"/>
              <w:ind w:left="105"/>
            </w:pPr>
            <w:r>
              <w:t>св.</w:t>
            </w:r>
            <w:r>
              <w:rPr>
                <w:spacing w:val="2"/>
              </w:rPr>
              <w:t xml:space="preserve"> </w:t>
            </w:r>
            <w:r>
              <w:t>650</w:t>
            </w:r>
            <w:r>
              <w:rPr>
                <w:spacing w:val="-5"/>
              </w:rPr>
              <w:t xml:space="preserve"> </w:t>
            </w:r>
            <w:r>
              <w:t>до</w:t>
            </w:r>
            <w:r>
              <w:rPr>
                <w:spacing w:val="-4"/>
              </w:rPr>
              <w:t xml:space="preserve"> </w:t>
            </w:r>
            <w:r>
              <w:t>1500 0,06-</w:t>
            </w:r>
            <w:r>
              <w:rPr>
                <w:spacing w:val="-2"/>
              </w:rPr>
              <w:t>0,04«</w:t>
            </w:r>
          </w:p>
        </w:tc>
        <w:tc>
          <w:tcPr>
            <w:tcW w:w="2549" w:type="dxa"/>
            <w:tcBorders>
              <w:top w:val="nil"/>
              <w:bottom w:val="nil"/>
            </w:tcBorders>
          </w:tcPr>
          <w:p w:rsidR="007422AF" w:rsidRDefault="007422AF" w:rsidP="00E44BEF">
            <w:pPr>
              <w:pStyle w:val="TableParagraph"/>
              <w:rPr>
                <w:sz w:val="18"/>
              </w:rPr>
            </w:pPr>
          </w:p>
        </w:tc>
      </w:tr>
      <w:tr w:rsidR="007422AF" w:rsidTr="00E44BEF">
        <w:trPr>
          <w:trHeight w:val="254"/>
        </w:trPr>
        <w:tc>
          <w:tcPr>
            <w:tcW w:w="2976" w:type="dxa"/>
            <w:tcBorders>
              <w:top w:val="nil"/>
              <w:bottom w:val="nil"/>
            </w:tcBorders>
          </w:tcPr>
          <w:p w:rsidR="007422AF" w:rsidRDefault="007422AF" w:rsidP="00E44BEF">
            <w:pPr>
              <w:pStyle w:val="TableParagraph"/>
              <w:rPr>
                <w:sz w:val="18"/>
              </w:rPr>
            </w:pPr>
          </w:p>
        </w:tc>
        <w:tc>
          <w:tcPr>
            <w:tcW w:w="1421" w:type="dxa"/>
            <w:tcBorders>
              <w:top w:val="nil"/>
              <w:bottom w:val="nil"/>
            </w:tcBorders>
          </w:tcPr>
          <w:p w:rsidR="007422AF" w:rsidRDefault="007422AF" w:rsidP="00E44BEF">
            <w:pPr>
              <w:pStyle w:val="TableParagraph"/>
              <w:rPr>
                <w:sz w:val="18"/>
              </w:rPr>
            </w:pPr>
          </w:p>
        </w:tc>
        <w:tc>
          <w:tcPr>
            <w:tcW w:w="2976" w:type="dxa"/>
            <w:tcBorders>
              <w:top w:val="nil"/>
              <w:bottom w:val="nil"/>
            </w:tcBorders>
          </w:tcPr>
          <w:p w:rsidR="007422AF" w:rsidRDefault="007422AF" w:rsidP="00E44BEF">
            <w:pPr>
              <w:pStyle w:val="TableParagraph"/>
              <w:spacing w:line="234" w:lineRule="exact"/>
              <w:ind w:left="105"/>
            </w:pPr>
            <w:r>
              <w:t>св.1500</w:t>
            </w:r>
            <w:r>
              <w:rPr>
                <w:spacing w:val="1"/>
              </w:rPr>
              <w:t xml:space="preserve"> </w:t>
            </w:r>
            <w:r>
              <w:t>до</w:t>
            </w:r>
            <w:r>
              <w:rPr>
                <w:spacing w:val="-3"/>
              </w:rPr>
              <w:t xml:space="preserve"> </w:t>
            </w:r>
            <w:r>
              <w:t>3500</w:t>
            </w:r>
            <w:r>
              <w:rPr>
                <w:spacing w:val="-3"/>
              </w:rPr>
              <w:t xml:space="preserve"> </w:t>
            </w:r>
            <w:r>
              <w:t>0,04-</w:t>
            </w:r>
            <w:r>
              <w:rPr>
                <w:spacing w:val="-2"/>
              </w:rPr>
              <w:t>0,02«</w:t>
            </w:r>
          </w:p>
        </w:tc>
        <w:tc>
          <w:tcPr>
            <w:tcW w:w="2549" w:type="dxa"/>
            <w:tcBorders>
              <w:top w:val="nil"/>
              <w:bottom w:val="nil"/>
            </w:tcBorders>
          </w:tcPr>
          <w:p w:rsidR="007422AF" w:rsidRDefault="007422AF" w:rsidP="00E44BEF">
            <w:pPr>
              <w:pStyle w:val="TableParagraph"/>
              <w:rPr>
                <w:sz w:val="18"/>
              </w:rPr>
            </w:pPr>
          </w:p>
        </w:tc>
      </w:tr>
      <w:tr w:rsidR="007422AF" w:rsidTr="00B22A76">
        <w:trPr>
          <w:trHeight w:val="276"/>
        </w:trPr>
        <w:tc>
          <w:tcPr>
            <w:tcW w:w="2976" w:type="dxa"/>
            <w:tcBorders>
              <w:top w:val="nil"/>
            </w:tcBorders>
          </w:tcPr>
          <w:p w:rsidR="007422AF" w:rsidRDefault="007422AF" w:rsidP="00E44BEF">
            <w:pPr>
              <w:pStyle w:val="TableParagraph"/>
            </w:pPr>
          </w:p>
        </w:tc>
        <w:tc>
          <w:tcPr>
            <w:tcW w:w="1421" w:type="dxa"/>
            <w:tcBorders>
              <w:top w:val="nil"/>
            </w:tcBorders>
          </w:tcPr>
          <w:p w:rsidR="007422AF" w:rsidRDefault="007422AF" w:rsidP="00E44BEF">
            <w:pPr>
              <w:pStyle w:val="TableParagraph"/>
            </w:pPr>
          </w:p>
        </w:tc>
        <w:tc>
          <w:tcPr>
            <w:tcW w:w="2976" w:type="dxa"/>
            <w:tcBorders>
              <w:top w:val="nil"/>
            </w:tcBorders>
          </w:tcPr>
          <w:p w:rsidR="007422AF" w:rsidRDefault="007422AF" w:rsidP="00E44BEF">
            <w:pPr>
              <w:pStyle w:val="TableParagraph"/>
              <w:tabs>
                <w:tab w:val="left" w:pos="2015"/>
              </w:tabs>
              <w:spacing w:line="249" w:lineRule="exact"/>
              <w:ind w:left="105"/>
            </w:pPr>
            <w:r>
              <w:t>св.</w:t>
            </w:r>
            <w:r>
              <w:rPr>
                <w:spacing w:val="4"/>
              </w:rPr>
              <w:t xml:space="preserve"> </w:t>
            </w:r>
            <w:r>
              <w:rPr>
                <w:spacing w:val="-4"/>
              </w:rPr>
              <w:t>3500</w:t>
            </w:r>
            <w:r>
              <w:tab/>
            </w:r>
            <w:r>
              <w:rPr>
                <w:spacing w:val="-4"/>
              </w:rPr>
              <w:t>0,02«</w:t>
            </w:r>
          </w:p>
        </w:tc>
        <w:tc>
          <w:tcPr>
            <w:tcW w:w="2549" w:type="dxa"/>
            <w:tcBorders>
              <w:top w:val="nil"/>
            </w:tcBorders>
          </w:tcPr>
          <w:p w:rsidR="007422AF" w:rsidRDefault="007422AF" w:rsidP="00E44BEF">
            <w:pPr>
              <w:pStyle w:val="TableParagraph"/>
            </w:pPr>
          </w:p>
        </w:tc>
      </w:tr>
      <w:tr w:rsidR="007422AF" w:rsidTr="00B22A76">
        <w:trPr>
          <w:trHeight w:val="1765"/>
        </w:trPr>
        <w:tc>
          <w:tcPr>
            <w:tcW w:w="2976" w:type="dxa"/>
          </w:tcPr>
          <w:p w:rsidR="007422AF" w:rsidRDefault="007422AF" w:rsidP="00E44BEF">
            <w:pPr>
              <w:pStyle w:val="TableParagraph"/>
              <w:spacing w:line="242" w:lineRule="auto"/>
              <w:ind w:left="110"/>
            </w:pPr>
            <w:r>
              <w:t>2.2.Рынки, кв.м торг.пл. на 1 тыс. чел.</w:t>
            </w:r>
          </w:p>
        </w:tc>
        <w:tc>
          <w:tcPr>
            <w:tcW w:w="1421" w:type="dxa"/>
          </w:tcPr>
          <w:p w:rsidR="007422AF" w:rsidRDefault="007422AF" w:rsidP="00E44BEF">
            <w:pPr>
              <w:pStyle w:val="TableParagraph"/>
              <w:spacing w:line="244" w:lineRule="exact"/>
              <w:ind w:left="110"/>
            </w:pPr>
            <w:r>
              <w:rPr>
                <w:spacing w:val="-5"/>
              </w:rPr>
              <w:t>24</w:t>
            </w:r>
          </w:p>
        </w:tc>
        <w:tc>
          <w:tcPr>
            <w:tcW w:w="2976" w:type="dxa"/>
          </w:tcPr>
          <w:p w:rsidR="007422AF" w:rsidRDefault="007422AF" w:rsidP="00E44BEF">
            <w:pPr>
              <w:pStyle w:val="TableParagraph"/>
              <w:ind w:left="105"/>
            </w:pPr>
            <w:r>
              <w:t>От 7 до 14 кв.м на 1 кв.м торг.пл.</w:t>
            </w:r>
            <w:r>
              <w:rPr>
                <w:spacing w:val="-14"/>
              </w:rPr>
              <w:t xml:space="preserve"> </w:t>
            </w:r>
            <w:r>
              <w:t>в</w:t>
            </w:r>
            <w:r>
              <w:rPr>
                <w:spacing w:val="-14"/>
              </w:rPr>
              <w:t xml:space="preserve"> </w:t>
            </w:r>
            <w:r>
              <w:t>зависимости</w:t>
            </w:r>
            <w:r>
              <w:rPr>
                <w:spacing w:val="-12"/>
              </w:rPr>
              <w:t xml:space="preserve"> </w:t>
            </w:r>
            <w:r>
              <w:t xml:space="preserve">от вместимости рынка кв.м </w:t>
            </w:r>
            <w:r>
              <w:rPr>
                <w:spacing w:val="-2"/>
              </w:rPr>
              <w:t>торг.пл.:</w:t>
            </w:r>
          </w:p>
          <w:p w:rsidR="007422AF" w:rsidRDefault="007422AF" w:rsidP="00E44BEF">
            <w:pPr>
              <w:pStyle w:val="TableParagraph"/>
              <w:tabs>
                <w:tab w:val="left" w:pos="825"/>
              </w:tabs>
              <w:spacing w:line="237" w:lineRule="auto"/>
              <w:ind w:left="105" w:right="333" w:firstLine="360"/>
            </w:pPr>
            <w:r>
              <w:rPr>
                <w:spacing w:val="-10"/>
              </w:rPr>
              <w:t>-</w:t>
            </w:r>
            <w:r>
              <w:tab/>
              <w:t>14</w:t>
            </w:r>
            <w:r>
              <w:rPr>
                <w:spacing w:val="-7"/>
              </w:rPr>
              <w:t xml:space="preserve"> </w:t>
            </w:r>
            <w:r>
              <w:t>кв.м</w:t>
            </w:r>
            <w:r>
              <w:rPr>
                <w:spacing w:val="-11"/>
              </w:rPr>
              <w:t xml:space="preserve"> </w:t>
            </w:r>
            <w:r>
              <w:t>до</w:t>
            </w:r>
            <w:r>
              <w:rPr>
                <w:spacing w:val="-11"/>
              </w:rPr>
              <w:t xml:space="preserve"> </w:t>
            </w:r>
            <w:r>
              <w:t>600</w:t>
            </w:r>
            <w:r>
              <w:rPr>
                <w:spacing w:val="-7"/>
              </w:rPr>
              <w:t xml:space="preserve"> </w:t>
            </w:r>
            <w:r>
              <w:t xml:space="preserve">кв.м </w:t>
            </w:r>
            <w:r>
              <w:rPr>
                <w:spacing w:val="-2"/>
              </w:rPr>
              <w:t>торг.пл.</w:t>
            </w:r>
          </w:p>
          <w:p w:rsidR="007422AF" w:rsidRDefault="007422AF" w:rsidP="00E44BEF">
            <w:pPr>
              <w:pStyle w:val="TableParagraph"/>
              <w:tabs>
                <w:tab w:val="left" w:pos="825"/>
              </w:tabs>
              <w:ind w:left="465"/>
            </w:pPr>
            <w:r>
              <w:rPr>
                <w:spacing w:val="-10"/>
              </w:rPr>
              <w:t>-</w:t>
            </w:r>
            <w:r>
              <w:tab/>
              <w:t>7 кв.м</w:t>
            </w:r>
            <w:r>
              <w:rPr>
                <w:spacing w:val="-3"/>
              </w:rPr>
              <w:t xml:space="preserve"> </w:t>
            </w:r>
            <w:r>
              <w:t>св. 600</w:t>
            </w:r>
            <w:r>
              <w:rPr>
                <w:spacing w:val="55"/>
              </w:rPr>
              <w:t xml:space="preserve"> </w:t>
            </w:r>
            <w:r>
              <w:rPr>
                <w:spacing w:val="-10"/>
              </w:rPr>
              <w:t>«</w:t>
            </w:r>
          </w:p>
        </w:tc>
        <w:tc>
          <w:tcPr>
            <w:tcW w:w="2549" w:type="dxa"/>
          </w:tcPr>
          <w:p w:rsidR="007422AF" w:rsidRDefault="007422AF" w:rsidP="00E44BEF">
            <w:pPr>
              <w:pStyle w:val="TableParagraph"/>
              <w:ind w:left="105" w:right="133"/>
            </w:pPr>
            <w:r>
              <w:t>Рынки</w:t>
            </w:r>
            <w:r>
              <w:rPr>
                <w:spacing w:val="-14"/>
              </w:rPr>
              <w:t xml:space="preserve"> </w:t>
            </w:r>
            <w:r>
              <w:t xml:space="preserve">предусматривать в крупных населенных </w:t>
            </w:r>
            <w:r>
              <w:rPr>
                <w:spacing w:val="-2"/>
              </w:rPr>
              <w:t>пунктах.</w:t>
            </w:r>
          </w:p>
          <w:p w:rsidR="007422AF" w:rsidRDefault="007422AF" w:rsidP="00E44BEF">
            <w:pPr>
              <w:pStyle w:val="TableParagraph"/>
              <w:ind w:left="105" w:right="133"/>
            </w:pPr>
            <w:r>
              <w:t>На</w:t>
            </w:r>
            <w:r>
              <w:rPr>
                <w:spacing w:val="-9"/>
              </w:rPr>
              <w:t xml:space="preserve"> </w:t>
            </w:r>
            <w:r>
              <w:t>одно</w:t>
            </w:r>
            <w:r>
              <w:rPr>
                <w:spacing w:val="-14"/>
              </w:rPr>
              <w:t xml:space="preserve"> </w:t>
            </w:r>
            <w:r>
              <w:t>торговое</w:t>
            </w:r>
            <w:r>
              <w:rPr>
                <w:spacing w:val="-14"/>
              </w:rPr>
              <w:t xml:space="preserve"> </w:t>
            </w:r>
            <w:r>
              <w:t>место следует принимать 6 кв.м торг.пл.</w:t>
            </w:r>
          </w:p>
        </w:tc>
      </w:tr>
      <w:tr w:rsidR="007422AF" w:rsidTr="00E44BEF">
        <w:trPr>
          <w:trHeight w:val="508"/>
        </w:trPr>
        <w:tc>
          <w:tcPr>
            <w:tcW w:w="2976" w:type="dxa"/>
          </w:tcPr>
          <w:p w:rsidR="007422AF" w:rsidRDefault="007422AF" w:rsidP="00E44BEF">
            <w:pPr>
              <w:pStyle w:val="TableParagraph"/>
              <w:spacing w:line="244" w:lineRule="exact"/>
              <w:ind w:left="110"/>
            </w:pPr>
            <w:r>
              <w:rPr>
                <w:spacing w:val="-2"/>
              </w:rPr>
              <w:t>2.3.Предприятия</w:t>
            </w:r>
          </w:p>
          <w:p w:rsidR="007422AF" w:rsidRDefault="007422AF" w:rsidP="00E44BEF">
            <w:pPr>
              <w:pStyle w:val="TableParagraph"/>
              <w:tabs>
                <w:tab w:val="left" w:pos="2044"/>
              </w:tabs>
              <w:spacing w:before="1" w:line="243" w:lineRule="exact"/>
              <w:ind w:left="110"/>
            </w:pPr>
            <w:r>
              <w:rPr>
                <w:spacing w:val="-2"/>
              </w:rPr>
              <w:t>общественного</w:t>
            </w:r>
            <w:r>
              <w:tab/>
            </w:r>
            <w:r>
              <w:rPr>
                <w:spacing w:val="-2"/>
              </w:rPr>
              <w:t>питания,</w:t>
            </w:r>
          </w:p>
        </w:tc>
        <w:tc>
          <w:tcPr>
            <w:tcW w:w="1421" w:type="dxa"/>
          </w:tcPr>
          <w:p w:rsidR="007422AF" w:rsidRDefault="007422AF" w:rsidP="00E44BEF">
            <w:pPr>
              <w:pStyle w:val="TableParagraph"/>
              <w:spacing w:line="244" w:lineRule="exact"/>
              <w:ind w:left="110"/>
            </w:pPr>
            <w:r>
              <w:rPr>
                <w:spacing w:val="-5"/>
              </w:rPr>
              <w:t>40</w:t>
            </w:r>
          </w:p>
        </w:tc>
        <w:tc>
          <w:tcPr>
            <w:tcW w:w="2976" w:type="dxa"/>
          </w:tcPr>
          <w:p w:rsidR="007422AF" w:rsidRDefault="007422AF" w:rsidP="00E44BEF">
            <w:pPr>
              <w:pStyle w:val="TableParagraph"/>
              <w:spacing w:line="244" w:lineRule="exact"/>
              <w:ind w:left="105"/>
            </w:pPr>
            <w:r>
              <w:t>При</w:t>
            </w:r>
            <w:r>
              <w:rPr>
                <w:spacing w:val="1"/>
              </w:rPr>
              <w:t xml:space="preserve"> </w:t>
            </w:r>
            <w:r>
              <w:t>числе</w:t>
            </w:r>
            <w:r>
              <w:rPr>
                <w:spacing w:val="-8"/>
              </w:rPr>
              <w:t xml:space="preserve"> </w:t>
            </w:r>
            <w:r>
              <w:t>мест,</w:t>
            </w:r>
            <w:r>
              <w:rPr>
                <w:spacing w:val="1"/>
              </w:rPr>
              <w:t xml:space="preserve"> </w:t>
            </w:r>
            <w:r>
              <w:t>га</w:t>
            </w:r>
            <w:r>
              <w:rPr>
                <w:spacing w:val="-3"/>
              </w:rPr>
              <w:t xml:space="preserve"> </w:t>
            </w:r>
            <w:r>
              <w:t>на</w:t>
            </w:r>
            <w:r>
              <w:rPr>
                <w:spacing w:val="-2"/>
              </w:rPr>
              <w:t xml:space="preserve"> </w:t>
            </w:r>
            <w:r>
              <w:rPr>
                <w:spacing w:val="-5"/>
              </w:rPr>
              <w:t>100</w:t>
            </w:r>
          </w:p>
          <w:p w:rsidR="007422AF" w:rsidRDefault="007422AF" w:rsidP="00E44BEF">
            <w:pPr>
              <w:pStyle w:val="TableParagraph"/>
              <w:spacing w:before="1" w:line="243" w:lineRule="exact"/>
              <w:ind w:left="105"/>
            </w:pPr>
            <w:r>
              <w:rPr>
                <w:spacing w:val="-2"/>
              </w:rPr>
              <w:t>мест:</w:t>
            </w:r>
          </w:p>
        </w:tc>
        <w:tc>
          <w:tcPr>
            <w:tcW w:w="2549" w:type="dxa"/>
          </w:tcPr>
          <w:p w:rsidR="007422AF" w:rsidRDefault="007422AF" w:rsidP="00E44BEF">
            <w:pPr>
              <w:pStyle w:val="TableParagraph"/>
              <w:spacing w:line="244" w:lineRule="exact"/>
              <w:ind w:left="105"/>
            </w:pPr>
            <w:r>
              <w:t>В</w:t>
            </w:r>
            <w:r>
              <w:rPr>
                <w:spacing w:val="-1"/>
              </w:rPr>
              <w:t xml:space="preserve"> </w:t>
            </w:r>
            <w:r>
              <w:rPr>
                <w:spacing w:val="-2"/>
              </w:rPr>
              <w:t>производственных</w:t>
            </w:r>
          </w:p>
          <w:p w:rsidR="007422AF" w:rsidRDefault="007422AF" w:rsidP="00E44BEF">
            <w:pPr>
              <w:pStyle w:val="TableParagraph"/>
              <w:spacing w:before="1" w:line="243" w:lineRule="exact"/>
              <w:ind w:left="105"/>
            </w:pPr>
            <w:r>
              <w:t>зонах</w:t>
            </w:r>
            <w:r>
              <w:rPr>
                <w:spacing w:val="-3"/>
              </w:rPr>
              <w:t xml:space="preserve"> </w:t>
            </w:r>
            <w:r>
              <w:rPr>
                <w:spacing w:val="-2"/>
              </w:rPr>
              <w:t>сельских</w:t>
            </w:r>
          </w:p>
        </w:tc>
      </w:tr>
    </w:tbl>
    <w:p w:rsidR="007422AF" w:rsidRDefault="007422AF" w:rsidP="007422AF">
      <w:pPr>
        <w:pStyle w:val="TableParagraph"/>
        <w:spacing w:line="243" w:lineRule="exact"/>
        <w:sectPr w:rsidR="007422AF">
          <w:pgSz w:w="11900" w:h="16840"/>
          <w:pgMar w:top="1000" w:right="708" w:bottom="700" w:left="992" w:header="0" w:footer="518" w:gutter="0"/>
          <w:cols w:space="720"/>
        </w:sectPr>
      </w:pPr>
    </w:p>
    <w:p w:rsidR="007422AF" w:rsidRDefault="007422AF" w:rsidP="007422AF">
      <w:pPr>
        <w:pStyle w:val="a3"/>
        <w:spacing w:before="5"/>
        <w:ind w:left="0" w:firstLine="0"/>
        <w:jc w:val="left"/>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1418"/>
        <w:gridCol w:w="1725"/>
        <w:gridCol w:w="968"/>
        <w:gridCol w:w="3117"/>
      </w:tblGrid>
      <w:tr w:rsidR="007422AF" w:rsidTr="00F73327">
        <w:trPr>
          <w:trHeight w:val="2506"/>
        </w:trPr>
        <w:tc>
          <w:tcPr>
            <w:tcW w:w="2694" w:type="dxa"/>
          </w:tcPr>
          <w:p w:rsidR="007422AF" w:rsidRDefault="007422AF" w:rsidP="00E44BEF">
            <w:pPr>
              <w:pStyle w:val="TableParagraph"/>
              <w:spacing w:line="244" w:lineRule="exact"/>
              <w:ind w:left="110"/>
              <w:rPr>
                <w:rFonts w:ascii="Arial MT" w:hAnsi="Arial MT"/>
              </w:rPr>
            </w:pPr>
            <w:r>
              <w:t>место</w:t>
            </w:r>
            <w:r>
              <w:rPr>
                <w:spacing w:val="-3"/>
              </w:rPr>
              <w:t xml:space="preserve"> </w:t>
            </w:r>
            <w:r>
              <w:t>на 1</w:t>
            </w:r>
            <w:r>
              <w:rPr>
                <w:spacing w:val="2"/>
              </w:rPr>
              <w:t xml:space="preserve"> </w:t>
            </w:r>
            <w:r>
              <w:rPr>
                <w:spacing w:val="-2"/>
              </w:rPr>
              <w:t>тыс.чел</w:t>
            </w:r>
            <w:r>
              <w:rPr>
                <w:rFonts w:ascii="Arial MT" w:hAnsi="Arial MT"/>
                <w:spacing w:val="-2"/>
              </w:rPr>
              <w:t>.</w:t>
            </w:r>
          </w:p>
        </w:tc>
        <w:tc>
          <w:tcPr>
            <w:tcW w:w="1418" w:type="dxa"/>
          </w:tcPr>
          <w:p w:rsidR="007422AF" w:rsidRDefault="007422AF" w:rsidP="00E44BEF">
            <w:pPr>
              <w:pStyle w:val="TableParagraph"/>
            </w:pPr>
          </w:p>
        </w:tc>
        <w:tc>
          <w:tcPr>
            <w:tcW w:w="1725" w:type="dxa"/>
            <w:tcBorders>
              <w:right w:val="nil"/>
            </w:tcBorders>
          </w:tcPr>
          <w:p w:rsidR="007422AF" w:rsidRDefault="007422AF" w:rsidP="00E44BEF">
            <w:pPr>
              <w:pStyle w:val="TableParagraph"/>
              <w:spacing w:line="244" w:lineRule="exact"/>
              <w:ind w:left="105"/>
            </w:pPr>
            <w:r>
              <w:t>до</w:t>
            </w:r>
            <w:r>
              <w:rPr>
                <w:spacing w:val="-5"/>
              </w:rPr>
              <w:t xml:space="preserve"> 50</w:t>
            </w:r>
          </w:p>
          <w:p w:rsidR="007422AF" w:rsidRDefault="007422AF" w:rsidP="00E44BEF">
            <w:pPr>
              <w:pStyle w:val="TableParagraph"/>
              <w:spacing w:before="1"/>
              <w:ind w:left="105"/>
            </w:pPr>
            <w:r>
              <w:t>св. 50</w:t>
            </w:r>
            <w:r>
              <w:rPr>
                <w:spacing w:val="-4"/>
              </w:rPr>
              <w:t xml:space="preserve"> </w:t>
            </w:r>
            <w:r>
              <w:t>до</w:t>
            </w:r>
            <w:r>
              <w:rPr>
                <w:spacing w:val="-3"/>
              </w:rPr>
              <w:t xml:space="preserve"> </w:t>
            </w:r>
            <w:r>
              <w:rPr>
                <w:spacing w:val="-5"/>
              </w:rPr>
              <w:t>150</w:t>
            </w:r>
          </w:p>
          <w:p w:rsidR="007422AF" w:rsidRDefault="007422AF" w:rsidP="00E44BEF">
            <w:pPr>
              <w:pStyle w:val="TableParagraph"/>
              <w:spacing w:before="2"/>
              <w:ind w:left="105"/>
            </w:pPr>
            <w:r>
              <w:t>св.</w:t>
            </w:r>
            <w:r>
              <w:rPr>
                <w:spacing w:val="3"/>
              </w:rPr>
              <w:t xml:space="preserve"> </w:t>
            </w:r>
            <w:r>
              <w:rPr>
                <w:spacing w:val="-5"/>
              </w:rPr>
              <w:t>150</w:t>
            </w:r>
          </w:p>
        </w:tc>
        <w:tc>
          <w:tcPr>
            <w:tcW w:w="968" w:type="dxa"/>
            <w:tcBorders>
              <w:left w:val="nil"/>
            </w:tcBorders>
          </w:tcPr>
          <w:p w:rsidR="007422AF" w:rsidRDefault="007422AF" w:rsidP="00E44BEF">
            <w:pPr>
              <w:pStyle w:val="TableParagraph"/>
              <w:spacing w:line="244" w:lineRule="exact"/>
              <w:ind w:right="394"/>
              <w:jc w:val="right"/>
            </w:pPr>
            <w:r>
              <w:t>0,2-0,25</w:t>
            </w:r>
            <w:r>
              <w:rPr>
                <w:spacing w:val="-6"/>
              </w:rPr>
              <w:t xml:space="preserve"> </w:t>
            </w:r>
            <w:r>
              <w:rPr>
                <w:spacing w:val="-5"/>
              </w:rPr>
              <w:t>га</w:t>
            </w:r>
          </w:p>
          <w:p w:rsidR="007422AF" w:rsidRDefault="007422AF" w:rsidP="00E44BEF">
            <w:pPr>
              <w:pStyle w:val="TableParagraph"/>
              <w:spacing w:before="1"/>
              <w:ind w:right="487"/>
              <w:jc w:val="right"/>
            </w:pPr>
            <w:r>
              <w:t>0,2-0,15</w:t>
            </w:r>
            <w:r>
              <w:rPr>
                <w:spacing w:val="-6"/>
              </w:rPr>
              <w:t xml:space="preserve"> </w:t>
            </w:r>
            <w:r>
              <w:rPr>
                <w:spacing w:val="-10"/>
              </w:rPr>
              <w:t>«</w:t>
            </w:r>
          </w:p>
          <w:p w:rsidR="007422AF" w:rsidRDefault="007422AF" w:rsidP="00E44BEF">
            <w:pPr>
              <w:pStyle w:val="TableParagraph"/>
              <w:spacing w:before="2"/>
              <w:ind w:right="507"/>
              <w:jc w:val="right"/>
            </w:pPr>
            <w:r>
              <w:t>0,1</w:t>
            </w:r>
            <w:r>
              <w:rPr>
                <w:spacing w:val="-1"/>
              </w:rPr>
              <w:t xml:space="preserve"> </w:t>
            </w:r>
            <w:r>
              <w:rPr>
                <w:spacing w:val="-10"/>
              </w:rPr>
              <w:t>«</w:t>
            </w:r>
          </w:p>
        </w:tc>
        <w:tc>
          <w:tcPr>
            <w:tcW w:w="3117" w:type="dxa"/>
          </w:tcPr>
          <w:p w:rsidR="007422AF" w:rsidRDefault="007422AF" w:rsidP="00E44BEF">
            <w:pPr>
              <w:pStyle w:val="TableParagraph"/>
              <w:ind w:left="105" w:right="133"/>
            </w:pPr>
            <w:r>
              <w:t xml:space="preserve">поселений и других местах приложения труда, а также на полевых станах для </w:t>
            </w:r>
            <w:r>
              <w:rPr>
                <w:spacing w:val="-2"/>
              </w:rPr>
              <w:t xml:space="preserve">обслуживания </w:t>
            </w:r>
            <w:r>
              <w:t xml:space="preserve">работающих должны </w:t>
            </w:r>
            <w:r>
              <w:rPr>
                <w:spacing w:val="-2"/>
              </w:rPr>
              <w:t xml:space="preserve">предусматриваться предприятия </w:t>
            </w:r>
            <w:r>
              <w:t>общественного</w:t>
            </w:r>
            <w:r>
              <w:rPr>
                <w:spacing w:val="-14"/>
              </w:rPr>
              <w:t xml:space="preserve"> </w:t>
            </w:r>
            <w:r>
              <w:t>питания из</w:t>
            </w:r>
            <w:r>
              <w:rPr>
                <w:spacing w:val="-4"/>
              </w:rPr>
              <w:t xml:space="preserve"> </w:t>
            </w:r>
            <w:r>
              <w:t>расчета</w:t>
            </w:r>
            <w:r>
              <w:rPr>
                <w:spacing w:val="1"/>
              </w:rPr>
              <w:t xml:space="preserve"> </w:t>
            </w:r>
            <w:r>
              <w:t>220</w:t>
            </w:r>
            <w:r>
              <w:rPr>
                <w:spacing w:val="-3"/>
              </w:rPr>
              <w:t xml:space="preserve"> </w:t>
            </w:r>
            <w:r>
              <w:t>мест</w:t>
            </w:r>
            <w:r>
              <w:rPr>
                <w:spacing w:val="-3"/>
              </w:rPr>
              <w:t xml:space="preserve"> </w:t>
            </w:r>
            <w:r>
              <w:t>на</w:t>
            </w:r>
            <w:r>
              <w:rPr>
                <w:spacing w:val="-4"/>
              </w:rPr>
              <w:t xml:space="preserve"> </w:t>
            </w:r>
            <w:r>
              <w:rPr>
                <w:spacing w:val="-12"/>
              </w:rPr>
              <w:t>1</w:t>
            </w:r>
          </w:p>
          <w:p w:rsidR="007422AF" w:rsidRDefault="007422AF" w:rsidP="00E44BEF">
            <w:pPr>
              <w:pStyle w:val="TableParagraph"/>
              <w:spacing w:line="254" w:lineRule="exact"/>
              <w:ind w:left="105" w:right="412"/>
            </w:pPr>
            <w:r>
              <w:t>тыс. работающих в максимальную</w:t>
            </w:r>
            <w:r>
              <w:rPr>
                <w:spacing w:val="-14"/>
              </w:rPr>
              <w:t xml:space="preserve"> </w:t>
            </w:r>
            <w:r>
              <w:t>смену</w:t>
            </w:r>
          </w:p>
        </w:tc>
      </w:tr>
      <w:tr w:rsidR="007422AF" w:rsidTr="00F73327">
        <w:trPr>
          <w:trHeight w:val="503"/>
        </w:trPr>
        <w:tc>
          <w:tcPr>
            <w:tcW w:w="2694" w:type="dxa"/>
          </w:tcPr>
          <w:p w:rsidR="007422AF" w:rsidRDefault="007422AF" w:rsidP="00E44BEF">
            <w:pPr>
              <w:pStyle w:val="TableParagraph"/>
              <w:spacing w:line="249" w:lineRule="exact"/>
              <w:ind w:left="110"/>
              <w:rPr>
                <w:b/>
              </w:rPr>
            </w:pPr>
            <w:r>
              <w:rPr>
                <w:b/>
              </w:rPr>
              <w:t>3.</w:t>
            </w:r>
            <w:r>
              <w:rPr>
                <w:b/>
                <w:spacing w:val="-4"/>
              </w:rPr>
              <w:t xml:space="preserve"> </w:t>
            </w:r>
            <w:r>
              <w:rPr>
                <w:b/>
              </w:rPr>
              <w:t>Предприятия</w:t>
            </w:r>
            <w:r>
              <w:rPr>
                <w:b/>
                <w:spacing w:val="-1"/>
              </w:rPr>
              <w:t xml:space="preserve"> </w:t>
            </w:r>
            <w:r>
              <w:rPr>
                <w:b/>
                <w:spacing w:val="-2"/>
              </w:rPr>
              <w:t>бытового</w:t>
            </w:r>
          </w:p>
          <w:p w:rsidR="007422AF" w:rsidRDefault="007422AF" w:rsidP="00E44BEF">
            <w:pPr>
              <w:pStyle w:val="TableParagraph"/>
              <w:spacing w:before="1" w:line="233" w:lineRule="exact"/>
              <w:ind w:left="110"/>
              <w:rPr>
                <w:b/>
              </w:rPr>
            </w:pPr>
            <w:r>
              <w:rPr>
                <w:b/>
                <w:spacing w:val="-2"/>
              </w:rPr>
              <w:t>обслуживания</w:t>
            </w:r>
          </w:p>
        </w:tc>
        <w:tc>
          <w:tcPr>
            <w:tcW w:w="1418" w:type="dxa"/>
          </w:tcPr>
          <w:p w:rsidR="007422AF" w:rsidRDefault="007422AF" w:rsidP="00E44BEF">
            <w:pPr>
              <w:pStyle w:val="TableParagraph"/>
            </w:pPr>
          </w:p>
        </w:tc>
        <w:tc>
          <w:tcPr>
            <w:tcW w:w="2693" w:type="dxa"/>
            <w:gridSpan w:val="2"/>
          </w:tcPr>
          <w:p w:rsidR="007422AF" w:rsidRDefault="007422AF" w:rsidP="00E44BEF">
            <w:pPr>
              <w:pStyle w:val="TableParagraph"/>
            </w:pPr>
          </w:p>
        </w:tc>
        <w:tc>
          <w:tcPr>
            <w:tcW w:w="3117" w:type="dxa"/>
          </w:tcPr>
          <w:p w:rsidR="007422AF" w:rsidRDefault="007422AF" w:rsidP="00E44BEF">
            <w:pPr>
              <w:pStyle w:val="TableParagraph"/>
            </w:pPr>
          </w:p>
        </w:tc>
      </w:tr>
      <w:tr w:rsidR="007422AF" w:rsidTr="00F73327">
        <w:trPr>
          <w:trHeight w:val="2357"/>
        </w:trPr>
        <w:tc>
          <w:tcPr>
            <w:tcW w:w="2694" w:type="dxa"/>
          </w:tcPr>
          <w:p w:rsidR="007422AF" w:rsidRDefault="007422AF" w:rsidP="00E44BEF">
            <w:pPr>
              <w:pStyle w:val="TableParagraph"/>
              <w:spacing w:line="242" w:lineRule="auto"/>
              <w:ind w:left="110"/>
            </w:pPr>
            <w:r>
              <w:t>Предприятия бытового обслуживания, место на 1 тыс.чел.</w:t>
            </w:r>
            <w:r>
              <w:rPr>
                <w:spacing w:val="-10"/>
              </w:rPr>
              <w:t xml:space="preserve"> </w:t>
            </w:r>
            <w:r>
              <w:t>всего,</w:t>
            </w:r>
            <w:r>
              <w:rPr>
                <w:spacing w:val="-10"/>
              </w:rPr>
              <w:t xml:space="preserve"> </w:t>
            </w:r>
            <w:r>
              <w:t>в</w:t>
            </w:r>
            <w:r>
              <w:rPr>
                <w:spacing w:val="-11"/>
              </w:rPr>
              <w:t xml:space="preserve"> </w:t>
            </w:r>
            <w:r>
              <w:t>том</w:t>
            </w:r>
            <w:r>
              <w:rPr>
                <w:spacing w:val="-11"/>
              </w:rPr>
              <w:t xml:space="preserve"> </w:t>
            </w:r>
            <w:r>
              <w:t>числе:</w:t>
            </w:r>
          </w:p>
          <w:p w:rsidR="007422AF" w:rsidRDefault="007422AF" w:rsidP="00E44BEF">
            <w:pPr>
              <w:pStyle w:val="TableParagraph"/>
              <w:spacing w:line="237" w:lineRule="auto"/>
              <w:ind w:left="110" w:right="492"/>
            </w:pPr>
            <w:r>
              <w:rPr>
                <w:spacing w:val="-2"/>
              </w:rPr>
              <w:t xml:space="preserve">-непосредственного </w:t>
            </w:r>
            <w:r>
              <w:t>обслуживания</w:t>
            </w:r>
            <w:r>
              <w:rPr>
                <w:spacing w:val="-14"/>
              </w:rPr>
              <w:t xml:space="preserve"> </w:t>
            </w:r>
            <w:r>
              <w:t>населения</w:t>
            </w:r>
          </w:p>
          <w:p w:rsidR="007422AF" w:rsidRDefault="007422AF" w:rsidP="00E44BEF">
            <w:pPr>
              <w:pStyle w:val="TableParagraph"/>
              <w:ind w:left="110"/>
            </w:pPr>
            <w:r>
              <w:rPr>
                <w:spacing w:val="-2"/>
              </w:rPr>
              <w:t xml:space="preserve">-производственные предприятия централизованного </w:t>
            </w:r>
            <w:r>
              <w:t>выполнения</w:t>
            </w:r>
            <w:r>
              <w:rPr>
                <w:spacing w:val="-14"/>
              </w:rPr>
              <w:t xml:space="preserve"> </w:t>
            </w:r>
            <w:r>
              <w:t>заказов,</w:t>
            </w:r>
            <w:r>
              <w:rPr>
                <w:spacing w:val="-14"/>
              </w:rPr>
              <w:t xml:space="preserve"> </w:t>
            </w:r>
            <w:r>
              <w:t>объект</w:t>
            </w:r>
          </w:p>
        </w:tc>
        <w:tc>
          <w:tcPr>
            <w:tcW w:w="1418" w:type="dxa"/>
          </w:tcPr>
          <w:p w:rsidR="007422AF" w:rsidRDefault="007422AF" w:rsidP="00E44BEF">
            <w:pPr>
              <w:pStyle w:val="TableParagraph"/>
              <w:spacing w:line="244" w:lineRule="exact"/>
              <w:ind w:left="110"/>
            </w:pPr>
            <w:r>
              <w:rPr>
                <w:spacing w:val="-10"/>
              </w:rPr>
              <w:t>7</w:t>
            </w:r>
          </w:p>
          <w:p w:rsidR="007422AF" w:rsidRDefault="007422AF" w:rsidP="00E44BEF">
            <w:pPr>
              <w:pStyle w:val="TableParagraph"/>
            </w:pPr>
          </w:p>
          <w:p w:rsidR="007422AF" w:rsidRDefault="007422AF" w:rsidP="00E44BEF">
            <w:pPr>
              <w:pStyle w:val="TableParagraph"/>
            </w:pPr>
          </w:p>
          <w:p w:rsidR="007422AF" w:rsidRDefault="007422AF" w:rsidP="00E44BEF">
            <w:pPr>
              <w:pStyle w:val="TableParagraph"/>
            </w:pPr>
          </w:p>
          <w:p w:rsidR="007422AF" w:rsidRDefault="007422AF" w:rsidP="00E44BEF">
            <w:pPr>
              <w:pStyle w:val="TableParagraph"/>
              <w:spacing w:before="1"/>
              <w:ind w:left="110"/>
            </w:pPr>
            <w:r>
              <w:rPr>
                <w:spacing w:val="-10"/>
              </w:rPr>
              <w:t>4</w:t>
            </w:r>
          </w:p>
          <w:p w:rsidR="007422AF" w:rsidRDefault="007422AF" w:rsidP="00E44BEF">
            <w:pPr>
              <w:pStyle w:val="TableParagraph"/>
              <w:spacing w:before="2"/>
            </w:pPr>
          </w:p>
          <w:p w:rsidR="007422AF" w:rsidRDefault="007422AF" w:rsidP="00E44BEF">
            <w:pPr>
              <w:pStyle w:val="TableParagraph"/>
              <w:ind w:left="110"/>
            </w:pPr>
            <w:r>
              <w:rPr>
                <w:spacing w:val="-10"/>
              </w:rPr>
              <w:t>3</w:t>
            </w:r>
          </w:p>
        </w:tc>
        <w:tc>
          <w:tcPr>
            <w:tcW w:w="2693" w:type="dxa"/>
            <w:gridSpan w:val="2"/>
          </w:tcPr>
          <w:p w:rsidR="007422AF" w:rsidRDefault="007422AF" w:rsidP="00E44BEF">
            <w:pPr>
              <w:pStyle w:val="TableParagraph"/>
              <w:spacing w:line="242" w:lineRule="auto"/>
              <w:ind w:left="105" w:right="424"/>
            </w:pPr>
            <w:r>
              <w:t>На 10 рабочих мест для предприятий</w:t>
            </w:r>
            <w:r>
              <w:rPr>
                <w:spacing w:val="-14"/>
              </w:rPr>
              <w:t xml:space="preserve"> </w:t>
            </w:r>
            <w:r>
              <w:t>мощностью, рабочих мест:</w:t>
            </w:r>
          </w:p>
          <w:p w:rsidR="007422AF" w:rsidRDefault="007422AF" w:rsidP="00E44BEF">
            <w:pPr>
              <w:pStyle w:val="TableParagraph"/>
              <w:tabs>
                <w:tab w:val="left" w:pos="1669"/>
              </w:tabs>
              <w:spacing w:line="248" w:lineRule="exact"/>
              <w:ind w:left="105"/>
            </w:pPr>
            <w:r>
              <w:rPr>
                <w:spacing w:val="-2"/>
              </w:rPr>
              <w:t>10-</w:t>
            </w:r>
            <w:r>
              <w:rPr>
                <w:spacing w:val="-7"/>
              </w:rPr>
              <w:t>50</w:t>
            </w:r>
            <w:r>
              <w:tab/>
              <w:t>0,1-0,2</w:t>
            </w:r>
            <w:r>
              <w:rPr>
                <w:spacing w:val="-8"/>
              </w:rPr>
              <w:t xml:space="preserve"> </w:t>
            </w:r>
            <w:r>
              <w:rPr>
                <w:spacing w:val="-5"/>
              </w:rPr>
              <w:t>га</w:t>
            </w:r>
          </w:p>
          <w:p w:rsidR="007422AF" w:rsidRDefault="007422AF" w:rsidP="00E44BEF">
            <w:pPr>
              <w:pStyle w:val="TableParagraph"/>
              <w:tabs>
                <w:tab w:val="left" w:pos="1520"/>
              </w:tabs>
              <w:spacing w:line="251" w:lineRule="exact"/>
              <w:ind w:left="105"/>
            </w:pPr>
            <w:r>
              <w:t>св.50</w:t>
            </w:r>
            <w:r>
              <w:rPr>
                <w:spacing w:val="1"/>
              </w:rPr>
              <w:t xml:space="preserve"> </w:t>
            </w:r>
            <w:r>
              <w:t>до</w:t>
            </w:r>
            <w:r>
              <w:rPr>
                <w:spacing w:val="-3"/>
              </w:rPr>
              <w:t xml:space="preserve"> </w:t>
            </w:r>
            <w:r>
              <w:rPr>
                <w:spacing w:val="-5"/>
              </w:rPr>
              <w:t>150</w:t>
            </w:r>
            <w:r>
              <w:tab/>
              <w:t>0,05-0,08</w:t>
            </w:r>
            <w:r>
              <w:rPr>
                <w:spacing w:val="-3"/>
              </w:rPr>
              <w:t xml:space="preserve"> </w:t>
            </w:r>
            <w:r>
              <w:rPr>
                <w:spacing w:val="-10"/>
              </w:rPr>
              <w:t>«</w:t>
            </w:r>
          </w:p>
          <w:p w:rsidR="007422AF" w:rsidRDefault="007422AF" w:rsidP="00E44BEF">
            <w:pPr>
              <w:pStyle w:val="TableParagraph"/>
              <w:tabs>
                <w:tab w:val="left" w:pos="1520"/>
              </w:tabs>
              <w:ind w:left="105"/>
            </w:pPr>
            <w:r>
              <w:rPr>
                <w:spacing w:val="-2"/>
              </w:rPr>
              <w:t>св.150</w:t>
            </w:r>
            <w:r>
              <w:tab/>
              <w:t>0,03-0,04</w:t>
            </w:r>
            <w:r>
              <w:rPr>
                <w:spacing w:val="-8"/>
              </w:rPr>
              <w:t xml:space="preserve"> </w:t>
            </w:r>
            <w:r>
              <w:rPr>
                <w:spacing w:val="-10"/>
              </w:rPr>
              <w:t>«</w:t>
            </w:r>
          </w:p>
          <w:p w:rsidR="007422AF" w:rsidRDefault="007422AF" w:rsidP="00E44BEF">
            <w:pPr>
              <w:pStyle w:val="TableParagraph"/>
              <w:ind w:left="105"/>
            </w:pPr>
            <w:r>
              <w:t>0,52-1,2</w:t>
            </w:r>
            <w:r>
              <w:rPr>
                <w:spacing w:val="-4"/>
              </w:rPr>
              <w:t xml:space="preserve"> </w:t>
            </w:r>
            <w:r>
              <w:t xml:space="preserve">га на </w:t>
            </w:r>
            <w:r>
              <w:rPr>
                <w:spacing w:val="-2"/>
              </w:rPr>
              <w:t>объект</w:t>
            </w:r>
          </w:p>
        </w:tc>
        <w:tc>
          <w:tcPr>
            <w:tcW w:w="3117" w:type="dxa"/>
          </w:tcPr>
          <w:p w:rsidR="007422AF" w:rsidRDefault="007422AF" w:rsidP="00E44BEF">
            <w:pPr>
              <w:pStyle w:val="TableParagraph"/>
              <w:ind w:left="105" w:right="217"/>
            </w:pPr>
            <w:r>
              <w:t>Для производственных предприятий и других мест</w:t>
            </w:r>
            <w:r>
              <w:rPr>
                <w:spacing w:val="-14"/>
              </w:rPr>
              <w:t xml:space="preserve"> </w:t>
            </w:r>
            <w:r>
              <w:t>приложения</w:t>
            </w:r>
            <w:r>
              <w:rPr>
                <w:spacing w:val="-14"/>
              </w:rPr>
              <w:t xml:space="preserve"> </w:t>
            </w:r>
            <w:r>
              <w:t xml:space="preserve">труда показатель расчета предприятий бытового обслуживания следует принимать в размере 5%-10% в счет общей </w:t>
            </w:r>
            <w:r>
              <w:rPr>
                <w:spacing w:val="-2"/>
              </w:rPr>
              <w:t>нормы</w:t>
            </w:r>
          </w:p>
        </w:tc>
      </w:tr>
      <w:tr w:rsidR="007422AF" w:rsidTr="00F73327">
        <w:trPr>
          <w:trHeight w:val="758"/>
        </w:trPr>
        <w:tc>
          <w:tcPr>
            <w:tcW w:w="2694" w:type="dxa"/>
          </w:tcPr>
          <w:p w:rsidR="007422AF" w:rsidRDefault="007422AF" w:rsidP="00E44BEF">
            <w:pPr>
              <w:pStyle w:val="TableParagraph"/>
              <w:spacing w:line="242" w:lineRule="auto"/>
              <w:ind w:left="110" w:right="1278"/>
              <w:rPr>
                <w:b/>
              </w:rPr>
            </w:pPr>
            <w:r>
              <w:rPr>
                <w:b/>
              </w:rPr>
              <w:t>4.</w:t>
            </w:r>
            <w:r>
              <w:rPr>
                <w:b/>
                <w:spacing w:val="-14"/>
              </w:rPr>
              <w:t xml:space="preserve"> </w:t>
            </w:r>
            <w:r>
              <w:rPr>
                <w:b/>
              </w:rPr>
              <w:t xml:space="preserve">Предприятия </w:t>
            </w:r>
            <w:r>
              <w:rPr>
                <w:b/>
                <w:spacing w:val="-2"/>
              </w:rPr>
              <w:t>коммунального</w:t>
            </w:r>
          </w:p>
          <w:p w:rsidR="007422AF" w:rsidRDefault="007422AF" w:rsidP="00E44BEF">
            <w:pPr>
              <w:pStyle w:val="TableParagraph"/>
              <w:spacing w:line="231" w:lineRule="exact"/>
              <w:ind w:left="110"/>
              <w:rPr>
                <w:b/>
              </w:rPr>
            </w:pPr>
            <w:r>
              <w:rPr>
                <w:b/>
                <w:spacing w:val="-2"/>
              </w:rPr>
              <w:t>обслуживания</w:t>
            </w:r>
          </w:p>
        </w:tc>
        <w:tc>
          <w:tcPr>
            <w:tcW w:w="1418" w:type="dxa"/>
          </w:tcPr>
          <w:p w:rsidR="007422AF" w:rsidRDefault="007422AF" w:rsidP="00E44BEF">
            <w:pPr>
              <w:pStyle w:val="TableParagraph"/>
            </w:pPr>
          </w:p>
        </w:tc>
        <w:tc>
          <w:tcPr>
            <w:tcW w:w="2693" w:type="dxa"/>
            <w:gridSpan w:val="2"/>
          </w:tcPr>
          <w:p w:rsidR="007422AF" w:rsidRDefault="007422AF" w:rsidP="00E44BEF">
            <w:pPr>
              <w:pStyle w:val="TableParagraph"/>
            </w:pPr>
          </w:p>
        </w:tc>
        <w:tc>
          <w:tcPr>
            <w:tcW w:w="3117" w:type="dxa"/>
          </w:tcPr>
          <w:p w:rsidR="007422AF" w:rsidRDefault="007422AF" w:rsidP="00E44BEF">
            <w:pPr>
              <w:pStyle w:val="TableParagraph"/>
            </w:pPr>
          </w:p>
        </w:tc>
      </w:tr>
      <w:tr w:rsidR="007422AF" w:rsidTr="00F73327">
        <w:trPr>
          <w:trHeight w:val="1511"/>
        </w:trPr>
        <w:tc>
          <w:tcPr>
            <w:tcW w:w="2694" w:type="dxa"/>
            <w:tcBorders>
              <w:bottom w:val="nil"/>
            </w:tcBorders>
          </w:tcPr>
          <w:p w:rsidR="007422AF" w:rsidRDefault="007422AF" w:rsidP="00E44BEF">
            <w:pPr>
              <w:pStyle w:val="TableParagraph"/>
              <w:numPr>
                <w:ilvl w:val="1"/>
                <w:numId w:val="69"/>
              </w:numPr>
              <w:tabs>
                <w:tab w:val="left" w:pos="445"/>
              </w:tabs>
              <w:spacing w:line="242" w:lineRule="auto"/>
              <w:ind w:right="153" w:firstLine="0"/>
            </w:pPr>
            <w:r>
              <w:t>Прачечные, кг белья в смену</w:t>
            </w:r>
            <w:r>
              <w:rPr>
                <w:spacing w:val="-10"/>
              </w:rPr>
              <w:t xml:space="preserve"> </w:t>
            </w:r>
            <w:r>
              <w:t>на</w:t>
            </w:r>
            <w:r>
              <w:rPr>
                <w:spacing w:val="-3"/>
              </w:rPr>
              <w:t xml:space="preserve"> </w:t>
            </w:r>
            <w:r>
              <w:t>1</w:t>
            </w:r>
            <w:r>
              <w:rPr>
                <w:spacing w:val="-10"/>
              </w:rPr>
              <w:t xml:space="preserve"> </w:t>
            </w:r>
            <w:r>
              <w:t>тыс.</w:t>
            </w:r>
            <w:r>
              <w:rPr>
                <w:spacing w:val="-8"/>
              </w:rPr>
              <w:t xml:space="preserve"> </w:t>
            </w:r>
            <w:r>
              <w:t>чел.,</w:t>
            </w:r>
            <w:r>
              <w:rPr>
                <w:spacing w:val="-4"/>
              </w:rPr>
              <w:t xml:space="preserve"> </w:t>
            </w:r>
            <w:r>
              <w:t>всего,</w:t>
            </w:r>
            <w:r>
              <w:rPr>
                <w:spacing w:val="-4"/>
              </w:rPr>
              <w:t xml:space="preserve"> </w:t>
            </w:r>
            <w:r>
              <w:t>в том числе:</w:t>
            </w:r>
          </w:p>
          <w:p w:rsidR="007422AF" w:rsidRDefault="007422AF" w:rsidP="00E44BEF">
            <w:pPr>
              <w:pStyle w:val="TableParagraph"/>
              <w:numPr>
                <w:ilvl w:val="2"/>
                <w:numId w:val="69"/>
              </w:numPr>
              <w:tabs>
                <w:tab w:val="left" w:pos="239"/>
              </w:tabs>
              <w:spacing w:line="237" w:lineRule="auto"/>
              <w:ind w:right="318" w:firstLine="0"/>
            </w:pPr>
            <w:r>
              <w:rPr>
                <w:spacing w:val="-2"/>
              </w:rPr>
              <w:t xml:space="preserve">прачечные </w:t>
            </w:r>
            <w:r>
              <w:t>самообслуживания,</w:t>
            </w:r>
            <w:r>
              <w:rPr>
                <w:spacing w:val="-14"/>
              </w:rPr>
              <w:t xml:space="preserve"> </w:t>
            </w:r>
            <w:r>
              <w:t>объект</w:t>
            </w:r>
          </w:p>
          <w:p w:rsidR="007422AF" w:rsidRDefault="007422AF" w:rsidP="00E44BEF">
            <w:pPr>
              <w:pStyle w:val="TableParagraph"/>
              <w:numPr>
                <w:ilvl w:val="2"/>
                <w:numId w:val="69"/>
              </w:numPr>
              <w:tabs>
                <w:tab w:val="left" w:pos="239"/>
              </w:tabs>
              <w:spacing w:line="233" w:lineRule="exact"/>
              <w:ind w:left="239" w:hanging="129"/>
            </w:pPr>
            <w:r>
              <w:rPr>
                <w:spacing w:val="-2"/>
              </w:rPr>
              <w:t>фабрики-прачечные,</w:t>
            </w:r>
            <w:r>
              <w:rPr>
                <w:spacing w:val="15"/>
              </w:rPr>
              <w:t xml:space="preserve"> </w:t>
            </w:r>
            <w:r>
              <w:rPr>
                <w:spacing w:val="-2"/>
              </w:rPr>
              <w:t>объект</w:t>
            </w:r>
          </w:p>
        </w:tc>
        <w:tc>
          <w:tcPr>
            <w:tcW w:w="1418" w:type="dxa"/>
            <w:tcBorders>
              <w:bottom w:val="nil"/>
            </w:tcBorders>
          </w:tcPr>
          <w:p w:rsidR="007422AF" w:rsidRDefault="007422AF" w:rsidP="00E44BEF">
            <w:pPr>
              <w:pStyle w:val="TableParagraph"/>
              <w:spacing w:line="244" w:lineRule="exact"/>
              <w:ind w:left="110"/>
            </w:pPr>
            <w:r>
              <w:rPr>
                <w:spacing w:val="-5"/>
              </w:rPr>
              <w:t>60</w:t>
            </w:r>
          </w:p>
          <w:p w:rsidR="007422AF" w:rsidRDefault="007422AF" w:rsidP="00E44BEF">
            <w:pPr>
              <w:pStyle w:val="TableParagraph"/>
            </w:pPr>
          </w:p>
          <w:p w:rsidR="007422AF" w:rsidRDefault="007422AF" w:rsidP="00E44BEF">
            <w:pPr>
              <w:pStyle w:val="TableParagraph"/>
              <w:spacing w:before="4"/>
            </w:pPr>
          </w:p>
          <w:p w:rsidR="007422AF" w:rsidRDefault="007422AF" w:rsidP="00E44BEF">
            <w:pPr>
              <w:pStyle w:val="TableParagraph"/>
              <w:ind w:left="110"/>
            </w:pPr>
            <w:r>
              <w:rPr>
                <w:spacing w:val="-5"/>
              </w:rPr>
              <w:t>20</w:t>
            </w:r>
          </w:p>
        </w:tc>
        <w:tc>
          <w:tcPr>
            <w:tcW w:w="2693" w:type="dxa"/>
            <w:gridSpan w:val="2"/>
            <w:tcBorders>
              <w:bottom w:val="nil"/>
            </w:tcBorders>
          </w:tcPr>
          <w:p w:rsidR="007422AF" w:rsidRDefault="007422AF" w:rsidP="00E44BEF">
            <w:pPr>
              <w:pStyle w:val="TableParagraph"/>
            </w:pPr>
          </w:p>
          <w:p w:rsidR="007422AF" w:rsidRDefault="007422AF" w:rsidP="00E44BEF">
            <w:pPr>
              <w:pStyle w:val="TableParagraph"/>
              <w:spacing w:before="248"/>
            </w:pPr>
          </w:p>
          <w:p w:rsidR="007422AF" w:rsidRDefault="007422AF" w:rsidP="00E44BEF">
            <w:pPr>
              <w:pStyle w:val="TableParagraph"/>
              <w:ind w:left="105"/>
            </w:pPr>
            <w:r>
              <w:t>0,1-0,2</w:t>
            </w:r>
            <w:r>
              <w:rPr>
                <w:spacing w:val="-4"/>
              </w:rPr>
              <w:t xml:space="preserve"> </w:t>
            </w:r>
            <w:r>
              <w:t xml:space="preserve">га на </w:t>
            </w:r>
            <w:r>
              <w:rPr>
                <w:spacing w:val="-2"/>
              </w:rPr>
              <w:t>объект</w:t>
            </w:r>
          </w:p>
        </w:tc>
        <w:tc>
          <w:tcPr>
            <w:tcW w:w="3117" w:type="dxa"/>
            <w:vMerge w:val="restart"/>
          </w:tcPr>
          <w:p w:rsidR="007422AF" w:rsidRDefault="007422AF" w:rsidP="00E44BEF">
            <w:pPr>
              <w:pStyle w:val="TableParagraph"/>
            </w:pPr>
          </w:p>
        </w:tc>
      </w:tr>
      <w:tr w:rsidR="007422AF" w:rsidTr="00F73327">
        <w:trPr>
          <w:trHeight w:val="249"/>
        </w:trPr>
        <w:tc>
          <w:tcPr>
            <w:tcW w:w="2694" w:type="dxa"/>
            <w:tcBorders>
              <w:top w:val="nil"/>
            </w:tcBorders>
          </w:tcPr>
          <w:p w:rsidR="007422AF" w:rsidRDefault="007422AF" w:rsidP="00E44BEF">
            <w:pPr>
              <w:pStyle w:val="TableParagraph"/>
              <w:rPr>
                <w:sz w:val="18"/>
              </w:rPr>
            </w:pPr>
          </w:p>
        </w:tc>
        <w:tc>
          <w:tcPr>
            <w:tcW w:w="1418" w:type="dxa"/>
            <w:tcBorders>
              <w:top w:val="nil"/>
            </w:tcBorders>
          </w:tcPr>
          <w:p w:rsidR="007422AF" w:rsidRDefault="007422AF" w:rsidP="00E44BEF">
            <w:pPr>
              <w:pStyle w:val="TableParagraph"/>
              <w:spacing w:line="229" w:lineRule="exact"/>
              <w:ind w:left="110"/>
            </w:pPr>
            <w:r>
              <w:rPr>
                <w:spacing w:val="-5"/>
              </w:rPr>
              <w:t>40</w:t>
            </w:r>
          </w:p>
        </w:tc>
        <w:tc>
          <w:tcPr>
            <w:tcW w:w="2693" w:type="dxa"/>
            <w:gridSpan w:val="2"/>
            <w:tcBorders>
              <w:top w:val="nil"/>
            </w:tcBorders>
          </w:tcPr>
          <w:p w:rsidR="007422AF" w:rsidRDefault="007422AF" w:rsidP="00E44BEF">
            <w:pPr>
              <w:pStyle w:val="TableParagraph"/>
              <w:spacing w:line="229" w:lineRule="exact"/>
              <w:ind w:left="105"/>
            </w:pPr>
            <w:r>
              <w:t>0,5-1,0</w:t>
            </w:r>
            <w:r>
              <w:rPr>
                <w:spacing w:val="-4"/>
              </w:rPr>
              <w:t xml:space="preserve"> </w:t>
            </w:r>
            <w:r>
              <w:t xml:space="preserve">га на </w:t>
            </w:r>
            <w:r>
              <w:rPr>
                <w:spacing w:val="-2"/>
              </w:rPr>
              <w:t>объект</w:t>
            </w:r>
          </w:p>
        </w:tc>
        <w:tc>
          <w:tcPr>
            <w:tcW w:w="3117" w:type="dxa"/>
            <w:vMerge/>
            <w:tcBorders>
              <w:top w:val="nil"/>
            </w:tcBorders>
          </w:tcPr>
          <w:p w:rsidR="007422AF" w:rsidRDefault="007422AF" w:rsidP="00E44BEF">
            <w:pPr>
              <w:rPr>
                <w:sz w:val="2"/>
                <w:szCs w:val="2"/>
              </w:rPr>
            </w:pPr>
          </w:p>
        </w:tc>
      </w:tr>
      <w:tr w:rsidR="007422AF" w:rsidTr="00F73327">
        <w:trPr>
          <w:trHeight w:val="244"/>
        </w:trPr>
        <w:tc>
          <w:tcPr>
            <w:tcW w:w="2694" w:type="dxa"/>
            <w:tcBorders>
              <w:bottom w:val="nil"/>
            </w:tcBorders>
          </w:tcPr>
          <w:p w:rsidR="007422AF" w:rsidRDefault="007422AF" w:rsidP="00E44BEF">
            <w:pPr>
              <w:pStyle w:val="TableParagraph"/>
              <w:spacing w:line="224" w:lineRule="exact"/>
              <w:ind w:left="110"/>
            </w:pPr>
            <w:r>
              <w:t>4.2.</w:t>
            </w:r>
            <w:r>
              <w:rPr>
                <w:spacing w:val="-6"/>
              </w:rPr>
              <w:t xml:space="preserve"> </w:t>
            </w:r>
            <w:r>
              <w:t>Химчистки,</w:t>
            </w:r>
            <w:r>
              <w:rPr>
                <w:spacing w:val="-5"/>
              </w:rPr>
              <w:t xml:space="preserve"> </w:t>
            </w:r>
            <w:r>
              <w:t>кг</w:t>
            </w:r>
            <w:r>
              <w:rPr>
                <w:spacing w:val="-2"/>
              </w:rPr>
              <w:t xml:space="preserve"> </w:t>
            </w:r>
            <w:r>
              <w:t>вещей</w:t>
            </w:r>
            <w:r>
              <w:rPr>
                <w:spacing w:val="-1"/>
              </w:rPr>
              <w:t xml:space="preserve"> </w:t>
            </w:r>
            <w:r>
              <w:rPr>
                <w:spacing w:val="-10"/>
              </w:rPr>
              <w:t>в</w:t>
            </w:r>
          </w:p>
        </w:tc>
        <w:tc>
          <w:tcPr>
            <w:tcW w:w="1418" w:type="dxa"/>
            <w:tcBorders>
              <w:bottom w:val="nil"/>
            </w:tcBorders>
          </w:tcPr>
          <w:p w:rsidR="007422AF" w:rsidRDefault="007422AF" w:rsidP="00E44BEF">
            <w:pPr>
              <w:pStyle w:val="TableParagraph"/>
              <w:spacing w:line="224" w:lineRule="exact"/>
              <w:ind w:left="110"/>
            </w:pPr>
            <w:r>
              <w:rPr>
                <w:spacing w:val="-5"/>
              </w:rPr>
              <w:t>3,5</w:t>
            </w:r>
          </w:p>
        </w:tc>
        <w:tc>
          <w:tcPr>
            <w:tcW w:w="2693" w:type="dxa"/>
            <w:gridSpan w:val="2"/>
            <w:tcBorders>
              <w:bottom w:val="nil"/>
            </w:tcBorders>
          </w:tcPr>
          <w:p w:rsidR="007422AF" w:rsidRDefault="007422AF" w:rsidP="00E44BEF">
            <w:pPr>
              <w:pStyle w:val="TableParagraph"/>
              <w:rPr>
                <w:sz w:val="16"/>
              </w:rPr>
            </w:pPr>
          </w:p>
        </w:tc>
        <w:tc>
          <w:tcPr>
            <w:tcW w:w="3117" w:type="dxa"/>
            <w:vMerge w:val="restart"/>
          </w:tcPr>
          <w:p w:rsidR="007422AF" w:rsidRDefault="007422AF" w:rsidP="00E44BEF">
            <w:pPr>
              <w:pStyle w:val="TableParagraph"/>
            </w:pPr>
          </w:p>
        </w:tc>
      </w:tr>
      <w:tr w:rsidR="007422AF" w:rsidTr="00F73327">
        <w:trPr>
          <w:trHeight w:val="244"/>
        </w:trPr>
        <w:tc>
          <w:tcPr>
            <w:tcW w:w="2694" w:type="dxa"/>
            <w:tcBorders>
              <w:top w:val="nil"/>
              <w:bottom w:val="nil"/>
            </w:tcBorders>
          </w:tcPr>
          <w:p w:rsidR="007422AF" w:rsidRDefault="007422AF" w:rsidP="00E44BEF">
            <w:pPr>
              <w:pStyle w:val="TableParagraph"/>
              <w:spacing w:line="224" w:lineRule="exact"/>
              <w:ind w:left="110"/>
            </w:pPr>
            <w:r>
              <w:t>смену</w:t>
            </w:r>
            <w:r>
              <w:rPr>
                <w:spacing w:val="-7"/>
              </w:rPr>
              <w:t xml:space="preserve"> </w:t>
            </w:r>
            <w:r>
              <w:t>на</w:t>
            </w:r>
            <w:r>
              <w:rPr>
                <w:spacing w:val="1"/>
              </w:rPr>
              <w:t xml:space="preserve"> </w:t>
            </w:r>
            <w:r>
              <w:t>1</w:t>
            </w:r>
            <w:r>
              <w:rPr>
                <w:spacing w:val="-6"/>
              </w:rPr>
              <w:t xml:space="preserve"> </w:t>
            </w:r>
            <w:r>
              <w:t>тыс.чел.,</w:t>
            </w:r>
            <w:r>
              <w:rPr>
                <w:spacing w:val="-4"/>
              </w:rPr>
              <w:t xml:space="preserve"> </w:t>
            </w:r>
            <w:r>
              <w:t>всего,</w:t>
            </w:r>
            <w:r>
              <w:rPr>
                <w:spacing w:val="1"/>
              </w:rPr>
              <w:t xml:space="preserve"> </w:t>
            </w:r>
            <w:r>
              <w:rPr>
                <w:spacing w:val="-10"/>
              </w:rPr>
              <w:t>в</w:t>
            </w:r>
          </w:p>
        </w:tc>
        <w:tc>
          <w:tcPr>
            <w:tcW w:w="1418" w:type="dxa"/>
            <w:tcBorders>
              <w:top w:val="nil"/>
              <w:bottom w:val="nil"/>
            </w:tcBorders>
          </w:tcPr>
          <w:p w:rsidR="007422AF" w:rsidRDefault="007422AF" w:rsidP="00E44BEF">
            <w:pPr>
              <w:pStyle w:val="TableParagraph"/>
              <w:rPr>
                <w:sz w:val="16"/>
              </w:rPr>
            </w:pPr>
          </w:p>
        </w:tc>
        <w:tc>
          <w:tcPr>
            <w:tcW w:w="2693" w:type="dxa"/>
            <w:gridSpan w:val="2"/>
            <w:tcBorders>
              <w:top w:val="nil"/>
              <w:bottom w:val="nil"/>
            </w:tcBorders>
          </w:tcPr>
          <w:p w:rsidR="007422AF" w:rsidRDefault="007422AF" w:rsidP="00E44BEF">
            <w:pPr>
              <w:pStyle w:val="TableParagraph"/>
              <w:rPr>
                <w:sz w:val="16"/>
              </w:rPr>
            </w:pPr>
          </w:p>
        </w:tc>
        <w:tc>
          <w:tcPr>
            <w:tcW w:w="3117" w:type="dxa"/>
            <w:vMerge/>
            <w:tcBorders>
              <w:top w:val="nil"/>
            </w:tcBorders>
          </w:tcPr>
          <w:p w:rsidR="007422AF" w:rsidRDefault="007422AF" w:rsidP="00E44BEF">
            <w:pPr>
              <w:rPr>
                <w:sz w:val="2"/>
                <w:szCs w:val="2"/>
              </w:rPr>
            </w:pPr>
          </w:p>
        </w:tc>
      </w:tr>
      <w:tr w:rsidR="007422AF" w:rsidTr="00F73327">
        <w:trPr>
          <w:trHeight w:val="244"/>
        </w:trPr>
        <w:tc>
          <w:tcPr>
            <w:tcW w:w="2694" w:type="dxa"/>
            <w:tcBorders>
              <w:top w:val="nil"/>
              <w:bottom w:val="nil"/>
            </w:tcBorders>
          </w:tcPr>
          <w:p w:rsidR="007422AF" w:rsidRDefault="007422AF" w:rsidP="00E44BEF">
            <w:pPr>
              <w:pStyle w:val="TableParagraph"/>
              <w:spacing w:line="224" w:lineRule="exact"/>
              <w:ind w:left="110"/>
            </w:pPr>
            <w:r>
              <w:t>том</w:t>
            </w:r>
            <w:r>
              <w:rPr>
                <w:spacing w:val="-6"/>
              </w:rPr>
              <w:t xml:space="preserve"> </w:t>
            </w:r>
            <w:r>
              <w:rPr>
                <w:spacing w:val="-2"/>
              </w:rPr>
              <w:t>числе:</w:t>
            </w:r>
          </w:p>
        </w:tc>
        <w:tc>
          <w:tcPr>
            <w:tcW w:w="1418" w:type="dxa"/>
            <w:tcBorders>
              <w:top w:val="nil"/>
              <w:bottom w:val="nil"/>
            </w:tcBorders>
          </w:tcPr>
          <w:p w:rsidR="007422AF" w:rsidRDefault="007422AF" w:rsidP="00E44BEF">
            <w:pPr>
              <w:pStyle w:val="TableParagraph"/>
              <w:rPr>
                <w:sz w:val="16"/>
              </w:rPr>
            </w:pPr>
          </w:p>
        </w:tc>
        <w:tc>
          <w:tcPr>
            <w:tcW w:w="2693" w:type="dxa"/>
            <w:gridSpan w:val="2"/>
            <w:tcBorders>
              <w:top w:val="nil"/>
              <w:bottom w:val="nil"/>
            </w:tcBorders>
          </w:tcPr>
          <w:p w:rsidR="007422AF" w:rsidRDefault="007422AF" w:rsidP="00E44BEF">
            <w:pPr>
              <w:pStyle w:val="TableParagraph"/>
              <w:rPr>
                <w:sz w:val="16"/>
              </w:rPr>
            </w:pPr>
          </w:p>
        </w:tc>
        <w:tc>
          <w:tcPr>
            <w:tcW w:w="3117" w:type="dxa"/>
            <w:vMerge/>
            <w:tcBorders>
              <w:top w:val="nil"/>
            </w:tcBorders>
          </w:tcPr>
          <w:p w:rsidR="007422AF" w:rsidRDefault="007422AF" w:rsidP="00E44BEF">
            <w:pPr>
              <w:rPr>
                <w:sz w:val="2"/>
                <w:szCs w:val="2"/>
              </w:rPr>
            </w:pPr>
          </w:p>
        </w:tc>
      </w:tr>
      <w:tr w:rsidR="007422AF" w:rsidTr="00F73327">
        <w:trPr>
          <w:trHeight w:val="241"/>
        </w:trPr>
        <w:tc>
          <w:tcPr>
            <w:tcW w:w="2694" w:type="dxa"/>
            <w:tcBorders>
              <w:top w:val="nil"/>
              <w:bottom w:val="nil"/>
            </w:tcBorders>
          </w:tcPr>
          <w:p w:rsidR="007422AF" w:rsidRDefault="007422AF" w:rsidP="00E44BEF">
            <w:pPr>
              <w:pStyle w:val="TableParagraph"/>
              <w:spacing w:line="222" w:lineRule="exact"/>
              <w:ind w:left="110"/>
            </w:pPr>
            <w:r>
              <w:t>-</w:t>
            </w:r>
            <w:r>
              <w:rPr>
                <w:spacing w:val="1"/>
              </w:rPr>
              <w:t xml:space="preserve"> </w:t>
            </w:r>
            <w:r>
              <w:rPr>
                <w:spacing w:val="-2"/>
              </w:rPr>
              <w:t>химчистки</w:t>
            </w:r>
          </w:p>
        </w:tc>
        <w:tc>
          <w:tcPr>
            <w:tcW w:w="1418" w:type="dxa"/>
            <w:tcBorders>
              <w:top w:val="nil"/>
              <w:bottom w:val="nil"/>
            </w:tcBorders>
          </w:tcPr>
          <w:p w:rsidR="007422AF" w:rsidRDefault="007422AF" w:rsidP="00E44BEF">
            <w:pPr>
              <w:pStyle w:val="TableParagraph"/>
              <w:spacing w:line="222" w:lineRule="exact"/>
              <w:ind w:left="110"/>
            </w:pPr>
            <w:r>
              <w:rPr>
                <w:spacing w:val="-5"/>
              </w:rPr>
              <w:t>1,2</w:t>
            </w:r>
          </w:p>
        </w:tc>
        <w:tc>
          <w:tcPr>
            <w:tcW w:w="2693" w:type="dxa"/>
            <w:gridSpan w:val="2"/>
            <w:tcBorders>
              <w:top w:val="nil"/>
              <w:bottom w:val="nil"/>
            </w:tcBorders>
          </w:tcPr>
          <w:p w:rsidR="007422AF" w:rsidRDefault="007422AF" w:rsidP="00E44BEF">
            <w:pPr>
              <w:pStyle w:val="TableParagraph"/>
              <w:spacing w:line="222" w:lineRule="exact"/>
              <w:ind w:left="105"/>
            </w:pPr>
            <w:r>
              <w:t>0,1 га</w:t>
            </w:r>
            <w:r>
              <w:rPr>
                <w:spacing w:val="-2"/>
              </w:rPr>
              <w:t xml:space="preserve"> </w:t>
            </w:r>
            <w:r>
              <w:t>на</w:t>
            </w:r>
            <w:r>
              <w:rPr>
                <w:spacing w:val="4"/>
              </w:rPr>
              <w:t xml:space="preserve"> </w:t>
            </w:r>
            <w:r>
              <w:rPr>
                <w:spacing w:val="-2"/>
              </w:rPr>
              <w:t>объект</w:t>
            </w:r>
          </w:p>
        </w:tc>
        <w:tc>
          <w:tcPr>
            <w:tcW w:w="3117" w:type="dxa"/>
            <w:vMerge/>
            <w:tcBorders>
              <w:top w:val="nil"/>
            </w:tcBorders>
          </w:tcPr>
          <w:p w:rsidR="007422AF" w:rsidRDefault="007422AF" w:rsidP="00E44BEF">
            <w:pPr>
              <w:rPr>
                <w:sz w:val="2"/>
                <w:szCs w:val="2"/>
              </w:rPr>
            </w:pPr>
          </w:p>
        </w:tc>
      </w:tr>
      <w:tr w:rsidR="007422AF" w:rsidTr="00F73327">
        <w:trPr>
          <w:trHeight w:val="242"/>
        </w:trPr>
        <w:tc>
          <w:tcPr>
            <w:tcW w:w="2694" w:type="dxa"/>
            <w:tcBorders>
              <w:top w:val="nil"/>
              <w:bottom w:val="nil"/>
            </w:tcBorders>
          </w:tcPr>
          <w:p w:rsidR="007422AF" w:rsidRDefault="007422AF" w:rsidP="00E44BEF">
            <w:pPr>
              <w:pStyle w:val="TableParagraph"/>
              <w:spacing w:line="222" w:lineRule="exact"/>
              <w:ind w:left="110"/>
            </w:pPr>
            <w:r>
              <w:t>самообслуживания,</w:t>
            </w:r>
            <w:r>
              <w:rPr>
                <w:spacing w:val="-10"/>
              </w:rPr>
              <w:t xml:space="preserve"> </w:t>
            </w:r>
            <w:r>
              <w:rPr>
                <w:spacing w:val="-2"/>
              </w:rPr>
              <w:t>объект</w:t>
            </w:r>
          </w:p>
        </w:tc>
        <w:tc>
          <w:tcPr>
            <w:tcW w:w="1418" w:type="dxa"/>
            <w:tcBorders>
              <w:top w:val="nil"/>
              <w:bottom w:val="nil"/>
            </w:tcBorders>
          </w:tcPr>
          <w:p w:rsidR="007422AF" w:rsidRDefault="007422AF" w:rsidP="00E44BEF">
            <w:pPr>
              <w:pStyle w:val="TableParagraph"/>
              <w:rPr>
                <w:sz w:val="16"/>
              </w:rPr>
            </w:pPr>
          </w:p>
        </w:tc>
        <w:tc>
          <w:tcPr>
            <w:tcW w:w="2693" w:type="dxa"/>
            <w:gridSpan w:val="2"/>
            <w:tcBorders>
              <w:top w:val="nil"/>
              <w:bottom w:val="nil"/>
            </w:tcBorders>
          </w:tcPr>
          <w:p w:rsidR="007422AF" w:rsidRDefault="007422AF" w:rsidP="00E44BEF">
            <w:pPr>
              <w:pStyle w:val="TableParagraph"/>
              <w:rPr>
                <w:sz w:val="16"/>
              </w:rPr>
            </w:pPr>
          </w:p>
        </w:tc>
        <w:tc>
          <w:tcPr>
            <w:tcW w:w="3117" w:type="dxa"/>
            <w:vMerge/>
            <w:tcBorders>
              <w:top w:val="nil"/>
            </w:tcBorders>
          </w:tcPr>
          <w:p w:rsidR="007422AF" w:rsidRDefault="007422AF" w:rsidP="00E44BEF">
            <w:pPr>
              <w:rPr>
                <w:sz w:val="2"/>
                <w:szCs w:val="2"/>
              </w:rPr>
            </w:pPr>
          </w:p>
        </w:tc>
      </w:tr>
      <w:tr w:rsidR="007422AF" w:rsidTr="00F73327">
        <w:trPr>
          <w:trHeight w:val="244"/>
        </w:trPr>
        <w:tc>
          <w:tcPr>
            <w:tcW w:w="2694" w:type="dxa"/>
            <w:tcBorders>
              <w:top w:val="nil"/>
              <w:bottom w:val="nil"/>
            </w:tcBorders>
          </w:tcPr>
          <w:p w:rsidR="007422AF" w:rsidRDefault="007422AF" w:rsidP="00E44BEF">
            <w:pPr>
              <w:pStyle w:val="TableParagraph"/>
              <w:spacing w:line="224" w:lineRule="exact"/>
              <w:ind w:left="110"/>
            </w:pPr>
            <w:r>
              <w:t>-</w:t>
            </w:r>
            <w:r>
              <w:rPr>
                <w:spacing w:val="-7"/>
              </w:rPr>
              <w:t xml:space="preserve"> </w:t>
            </w:r>
            <w:r>
              <w:t>фабрики-</w:t>
            </w:r>
            <w:r>
              <w:rPr>
                <w:spacing w:val="-2"/>
              </w:rPr>
              <w:t>химчистки,</w:t>
            </w:r>
          </w:p>
        </w:tc>
        <w:tc>
          <w:tcPr>
            <w:tcW w:w="1418" w:type="dxa"/>
            <w:tcBorders>
              <w:top w:val="nil"/>
              <w:bottom w:val="nil"/>
            </w:tcBorders>
          </w:tcPr>
          <w:p w:rsidR="007422AF" w:rsidRDefault="007422AF" w:rsidP="00E44BEF">
            <w:pPr>
              <w:pStyle w:val="TableParagraph"/>
              <w:rPr>
                <w:sz w:val="16"/>
              </w:rPr>
            </w:pPr>
          </w:p>
        </w:tc>
        <w:tc>
          <w:tcPr>
            <w:tcW w:w="2693" w:type="dxa"/>
            <w:gridSpan w:val="2"/>
            <w:tcBorders>
              <w:top w:val="nil"/>
              <w:bottom w:val="nil"/>
            </w:tcBorders>
          </w:tcPr>
          <w:p w:rsidR="007422AF" w:rsidRDefault="007422AF" w:rsidP="00E44BEF">
            <w:pPr>
              <w:pStyle w:val="TableParagraph"/>
              <w:rPr>
                <w:sz w:val="16"/>
              </w:rPr>
            </w:pPr>
          </w:p>
        </w:tc>
        <w:tc>
          <w:tcPr>
            <w:tcW w:w="3117" w:type="dxa"/>
            <w:vMerge/>
            <w:tcBorders>
              <w:top w:val="nil"/>
            </w:tcBorders>
          </w:tcPr>
          <w:p w:rsidR="007422AF" w:rsidRDefault="007422AF" w:rsidP="00E44BEF">
            <w:pPr>
              <w:rPr>
                <w:sz w:val="2"/>
                <w:szCs w:val="2"/>
              </w:rPr>
            </w:pPr>
          </w:p>
        </w:tc>
      </w:tr>
      <w:tr w:rsidR="007422AF" w:rsidTr="00F73327">
        <w:trPr>
          <w:trHeight w:val="249"/>
        </w:trPr>
        <w:tc>
          <w:tcPr>
            <w:tcW w:w="2694" w:type="dxa"/>
            <w:tcBorders>
              <w:top w:val="nil"/>
            </w:tcBorders>
          </w:tcPr>
          <w:p w:rsidR="007422AF" w:rsidRDefault="007422AF" w:rsidP="00E44BEF">
            <w:pPr>
              <w:pStyle w:val="TableParagraph"/>
              <w:spacing w:line="229" w:lineRule="exact"/>
              <w:ind w:left="110"/>
            </w:pPr>
            <w:r>
              <w:rPr>
                <w:spacing w:val="-2"/>
              </w:rPr>
              <w:t>объект</w:t>
            </w:r>
          </w:p>
        </w:tc>
        <w:tc>
          <w:tcPr>
            <w:tcW w:w="1418" w:type="dxa"/>
            <w:tcBorders>
              <w:top w:val="nil"/>
            </w:tcBorders>
          </w:tcPr>
          <w:p w:rsidR="007422AF" w:rsidRDefault="007422AF" w:rsidP="00E44BEF">
            <w:pPr>
              <w:pStyle w:val="TableParagraph"/>
              <w:spacing w:line="229" w:lineRule="exact"/>
              <w:ind w:left="110"/>
            </w:pPr>
            <w:r>
              <w:rPr>
                <w:spacing w:val="-5"/>
              </w:rPr>
              <w:t>2,3</w:t>
            </w:r>
          </w:p>
        </w:tc>
        <w:tc>
          <w:tcPr>
            <w:tcW w:w="2693" w:type="dxa"/>
            <w:gridSpan w:val="2"/>
            <w:tcBorders>
              <w:top w:val="nil"/>
            </w:tcBorders>
          </w:tcPr>
          <w:p w:rsidR="007422AF" w:rsidRDefault="007422AF" w:rsidP="00E44BEF">
            <w:pPr>
              <w:pStyle w:val="TableParagraph"/>
              <w:spacing w:line="229" w:lineRule="exact"/>
              <w:ind w:left="105"/>
            </w:pPr>
            <w:r>
              <w:t>0,5-1,0</w:t>
            </w:r>
            <w:r>
              <w:rPr>
                <w:spacing w:val="-4"/>
              </w:rPr>
              <w:t xml:space="preserve"> </w:t>
            </w:r>
            <w:r>
              <w:t xml:space="preserve">га на </w:t>
            </w:r>
            <w:r>
              <w:rPr>
                <w:spacing w:val="-2"/>
              </w:rPr>
              <w:t>объект</w:t>
            </w:r>
          </w:p>
        </w:tc>
        <w:tc>
          <w:tcPr>
            <w:tcW w:w="3117" w:type="dxa"/>
            <w:vMerge/>
            <w:tcBorders>
              <w:top w:val="nil"/>
            </w:tcBorders>
          </w:tcPr>
          <w:p w:rsidR="007422AF" w:rsidRDefault="007422AF" w:rsidP="00E44BEF">
            <w:pPr>
              <w:rPr>
                <w:sz w:val="2"/>
                <w:szCs w:val="2"/>
              </w:rPr>
            </w:pPr>
          </w:p>
        </w:tc>
      </w:tr>
      <w:tr w:rsidR="007422AF" w:rsidTr="00F73327">
        <w:trPr>
          <w:trHeight w:val="2259"/>
        </w:trPr>
        <w:tc>
          <w:tcPr>
            <w:tcW w:w="2694" w:type="dxa"/>
          </w:tcPr>
          <w:p w:rsidR="007422AF" w:rsidRDefault="007422AF" w:rsidP="00E44BEF">
            <w:pPr>
              <w:pStyle w:val="TableParagraph"/>
              <w:spacing w:line="244" w:lineRule="exact"/>
              <w:ind w:left="110"/>
            </w:pPr>
            <w:r>
              <w:t>4.3.Бани,</w:t>
            </w:r>
            <w:r>
              <w:rPr>
                <w:spacing w:val="-2"/>
              </w:rPr>
              <w:t xml:space="preserve"> </w:t>
            </w:r>
            <w:r>
              <w:t>место</w:t>
            </w:r>
            <w:r>
              <w:rPr>
                <w:spacing w:val="-5"/>
              </w:rPr>
              <w:t xml:space="preserve"> </w:t>
            </w:r>
            <w:r>
              <w:t>на</w:t>
            </w:r>
            <w:r>
              <w:rPr>
                <w:spacing w:val="2"/>
              </w:rPr>
              <w:t xml:space="preserve"> </w:t>
            </w:r>
            <w:r>
              <w:t>1</w:t>
            </w:r>
            <w:r>
              <w:rPr>
                <w:spacing w:val="-4"/>
              </w:rPr>
              <w:t xml:space="preserve"> </w:t>
            </w:r>
            <w:r>
              <w:rPr>
                <w:spacing w:val="-2"/>
              </w:rPr>
              <w:t>тыс.чел.</w:t>
            </w:r>
          </w:p>
        </w:tc>
        <w:tc>
          <w:tcPr>
            <w:tcW w:w="1418" w:type="dxa"/>
          </w:tcPr>
          <w:p w:rsidR="007422AF" w:rsidRDefault="007422AF" w:rsidP="00E44BEF">
            <w:pPr>
              <w:pStyle w:val="TableParagraph"/>
              <w:spacing w:line="244" w:lineRule="exact"/>
              <w:ind w:left="110"/>
            </w:pPr>
            <w:r>
              <w:rPr>
                <w:spacing w:val="-10"/>
              </w:rPr>
              <w:t>7</w:t>
            </w:r>
          </w:p>
        </w:tc>
        <w:tc>
          <w:tcPr>
            <w:tcW w:w="2693" w:type="dxa"/>
            <w:gridSpan w:val="2"/>
          </w:tcPr>
          <w:p w:rsidR="007422AF" w:rsidRDefault="007422AF" w:rsidP="00E44BEF">
            <w:pPr>
              <w:pStyle w:val="TableParagraph"/>
              <w:spacing w:line="244" w:lineRule="exact"/>
              <w:ind w:left="105"/>
            </w:pPr>
            <w:r>
              <w:t>0,2-0,4</w:t>
            </w:r>
            <w:r>
              <w:rPr>
                <w:spacing w:val="-4"/>
              </w:rPr>
              <w:t xml:space="preserve"> </w:t>
            </w:r>
            <w:r>
              <w:t xml:space="preserve">га на </w:t>
            </w:r>
            <w:r>
              <w:rPr>
                <w:spacing w:val="-2"/>
              </w:rPr>
              <w:t>объект</w:t>
            </w:r>
          </w:p>
        </w:tc>
        <w:tc>
          <w:tcPr>
            <w:tcW w:w="3117" w:type="dxa"/>
          </w:tcPr>
          <w:p w:rsidR="007422AF" w:rsidRDefault="007422AF" w:rsidP="00E44BEF">
            <w:pPr>
              <w:pStyle w:val="TableParagraph"/>
              <w:ind w:left="105" w:right="133"/>
            </w:pPr>
            <w:r>
              <w:t xml:space="preserve">В населенных пунктах, </w:t>
            </w:r>
            <w:r>
              <w:rPr>
                <w:spacing w:val="-2"/>
              </w:rPr>
              <w:t xml:space="preserve">обеспеченных благоустроенным </w:t>
            </w:r>
            <w:r>
              <w:t xml:space="preserve">жилым фондом, нормы расчета вместимости бань и банно- </w:t>
            </w:r>
            <w:r>
              <w:rPr>
                <w:spacing w:val="-2"/>
              </w:rPr>
              <w:t xml:space="preserve">оздоровительных </w:t>
            </w:r>
            <w:r>
              <w:t>комплексов</w:t>
            </w:r>
            <w:r>
              <w:rPr>
                <w:spacing w:val="-14"/>
              </w:rPr>
              <w:t xml:space="preserve"> </w:t>
            </w:r>
            <w:r>
              <w:t>допускается уменьшать</w:t>
            </w:r>
            <w:r>
              <w:rPr>
                <w:spacing w:val="-3"/>
              </w:rPr>
              <w:t xml:space="preserve"> </w:t>
            </w:r>
            <w:r>
              <w:t>до</w:t>
            </w:r>
            <w:r>
              <w:rPr>
                <w:spacing w:val="-8"/>
              </w:rPr>
              <w:t xml:space="preserve"> </w:t>
            </w:r>
            <w:r>
              <w:t>трех</w:t>
            </w:r>
            <w:r>
              <w:rPr>
                <w:spacing w:val="-2"/>
              </w:rPr>
              <w:t xml:space="preserve"> </w:t>
            </w:r>
            <w:r>
              <w:rPr>
                <w:spacing w:val="-4"/>
              </w:rPr>
              <w:t>мест</w:t>
            </w:r>
          </w:p>
          <w:p w:rsidR="007422AF" w:rsidRDefault="007422AF" w:rsidP="00E44BEF">
            <w:pPr>
              <w:pStyle w:val="TableParagraph"/>
              <w:spacing w:line="243" w:lineRule="exact"/>
              <w:ind w:left="105"/>
            </w:pPr>
            <w:r>
              <w:t>на</w:t>
            </w:r>
            <w:r>
              <w:rPr>
                <w:spacing w:val="-2"/>
              </w:rPr>
              <w:t xml:space="preserve"> </w:t>
            </w:r>
            <w:r>
              <w:t>1</w:t>
            </w:r>
            <w:r>
              <w:rPr>
                <w:spacing w:val="3"/>
              </w:rPr>
              <w:t xml:space="preserve"> </w:t>
            </w:r>
            <w:r>
              <w:rPr>
                <w:spacing w:val="-2"/>
              </w:rPr>
              <w:t>тыс.чел.</w:t>
            </w:r>
          </w:p>
        </w:tc>
      </w:tr>
      <w:tr w:rsidR="007422AF" w:rsidTr="00F73327">
        <w:trPr>
          <w:trHeight w:val="1007"/>
        </w:trPr>
        <w:tc>
          <w:tcPr>
            <w:tcW w:w="2694" w:type="dxa"/>
          </w:tcPr>
          <w:p w:rsidR="007422AF" w:rsidRDefault="007422AF" w:rsidP="00E44BEF">
            <w:pPr>
              <w:pStyle w:val="TableParagraph"/>
              <w:ind w:left="110" w:right="273"/>
              <w:rPr>
                <w:b/>
              </w:rPr>
            </w:pPr>
            <w:r>
              <w:rPr>
                <w:b/>
              </w:rPr>
              <w:t xml:space="preserve">5. Предприятия связи, </w:t>
            </w:r>
            <w:r>
              <w:rPr>
                <w:b/>
                <w:spacing w:val="-2"/>
              </w:rPr>
              <w:t xml:space="preserve">кредитно-финансовые </w:t>
            </w:r>
            <w:r>
              <w:rPr>
                <w:b/>
              </w:rPr>
              <w:t>учреждения,</w:t>
            </w:r>
            <w:r>
              <w:rPr>
                <w:b/>
                <w:spacing w:val="-3"/>
              </w:rPr>
              <w:t xml:space="preserve"> </w:t>
            </w:r>
            <w:r>
              <w:rPr>
                <w:b/>
                <w:spacing w:val="-2"/>
              </w:rPr>
              <w:t>организации</w:t>
            </w:r>
          </w:p>
          <w:p w:rsidR="007422AF" w:rsidRDefault="007422AF" w:rsidP="00E44BEF">
            <w:pPr>
              <w:pStyle w:val="TableParagraph"/>
              <w:spacing w:line="233" w:lineRule="exact"/>
              <w:ind w:left="110"/>
              <w:rPr>
                <w:b/>
              </w:rPr>
            </w:pPr>
            <w:r>
              <w:rPr>
                <w:b/>
              </w:rPr>
              <w:t>и учреждения</w:t>
            </w:r>
            <w:r>
              <w:rPr>
                <w:b/>
                <w:spacing w:val="-5"/>
              </w:rPr>
              <w:t xml:space="preserve"> </w:t>
            </w:r>
            <w:r>
              <w:rPr>
                <w:b/>
                <w:spacing w:val="-2"/>
              </w:rPr>
              <w:t>управления</w:t>
            </w:r>
          </w:p>
        </w:tc>
        <w:tc>
          <w:tcPr>
            <w:tcW w:w="1418" w:type="dxa"/>
          </w:tcPr>
          <w:p w:rsidR="007422AF" w:rsidRDefault="007422AF" w:rsidP="00E44BEF">
            <w:pPr>
              <w:pStyle w:val="TableParagraph"/>
            </w:pPr>
          </w:p>
        </w:tc>
        <w:tc>
          <w:tcPr>
            <w:tcW w:w="2693" w:type="dxa"/>
            <w:gridSpan w:val="2"/>
          </w:tcPr>
          <w:p w:rsidR="007422AF" w:rsidRDefault="007422AF" w:rsidP="00E44BEF">
            <w:pPr>
              <w:pStyle w:val="TableParagraph"/>
            </w:pPr>
          </w:p>
        </w:tc>
        <w:tc>
          <w:tcPr>
            <w:tcW w:w="3117" w:type="dxa"/>
          </w:tcPr>
          <w:p w:rsidR="007422AF" w:rsidRDefault="007422AF" w:rsidP="00E44BEF">
            <w:pPr>
              <w:pStyle w:val="TableParagraph"/>
            </w:pPr>
          </w:p>
        </w:tc>
      </w:tr>
      <w:tr w:rsidR="007422AF" w:rsidTr="00F73327">
        <w:trPr>
          <w:trHeight w:val="762"/>
        </w:trPr>
        <w:tc>
          <w:tcPr>
            <w:tcW w:w="2694" w:type="dxa"/>
          </w:tcPr>
          <w:p w:rsidR="007422AF" w:rsidRDefault="007422AF" w:rsidP="00E44BEF">
            <w:pPr>
              <w:pStyle w:val="TableParagraph"/>
              <w:spacing w:line="242" w:lineRule="auto"/>
              <w:ind w:left="110" w:right="89"/>
            </w:pPr>
            <w:r>
              <w:rPr>
                <w:color w:val="434343"/>
              </w:rPr>
              <w:lastRenderedPageBreak/>
              <w:t>5.1.</w:t>
            </w:r>
            <w:r>
              <w:rPr>
                <w:color w:val="434343"/>
                <w:spacing w:val="-14"/>
              </w:rPr>
              <w:t xml:space="preserve"> </w:t>
            </w:r>
            <w:r>
              <w:t>Предприятия</w:t>
            </w:r>
            <w:r>
              <w:rPr>
                <w:spacing w:val="-14"/>
              </w:rPr>
              <w:t xml:space="preserve"> </w:t>
            </w:r>
            <w:r>
              <w:t xml:space="preserve">связи, </w:t>
            </w:r>
            <w:r>
              <w:rPr>
                <w:spacing w:val="-2"/>
              </w:rPr>
              <w:t>объект</w:t>
            </w:r>
          </w:p>
        </w:tc>
        <w:tc>
          <w:tcPr>
            <w:tcW w:w="1418" w:type="dxa"/>
          </w:tcPr>
          <w:p w:rsidR="007422AF" w:rsidRDefault="007422AF" w:rsidP="00E44BEF">
            <w:pPr>
              <w:pStyle w:val="TableParagraph"/>
              <w:spacing w:line="244" w:lineRule="exact"/>
              <w:ind w:left="110"/>
            </w:pPr>
            <w:r>
              <w:rPr>
                <w:spacing w:val="-10"/>
              </w:rPr>
              <w:t>*</w:t>
            </w:r>
          </w:p>
        </w:tc>
        <w:tc>
          <w:tcPr>
            <w:tcW w:w="2693" w:type="dxa"/>
            <w:gridSpan w:val="2"/>
          </w:tcPr>
          <w:p w:rsidR="007422AF" w:rsidRDefault="007422AF" w:rsidP="00E44BEF">
            <w:pPr>
              <w:pStyle w:val="TableParagraph"/>
              <w:spacing w:line="242" w:lineRule="auto"/>
              <w:ind w:left="105"/>
            </w:pPr>
            <w:r>
              <w:t>Отделения</w:t>
            </w:r>
            <w:r>
              <w:rPr>
                <w:spacing w:val="-14"/>
              </w:rPr>
              <w:t xml:space="preserve"> </w:t>
            </w:r>
            <w:r>
              <w:t>связи</w:t>
            </w:r>
            <w:r>
              <w:rPr>
                <w:spacing w:val="-14"/>
              </w:rPr>
              <w:t xml:space="preserve"> </w:t>
            </w:r>
            <w:r>
              <w:t>сельского поселения для</w:t>
            </w:r>
          </w:p>
          <w:p w:rsidR="007422AF" w:rsidRDefault="007422AF" w:rsidP="00E44BEF">
            <w:pPr>
              <w:pStyle w:val="TableParagraph"/>
              <w:spacing w:line="241" w:lineRule="exact"/>
              <w:ind w:left="105"/>
            </w:pPr>
            <w:r>
              <w:rPr>
                <w:spacing w:val="-2"/>
              </w:rPr>
              <w:t>обслуживаемого</w:t>
            </w:r>
            <w:r>
              <w:rPr>
                <w:spacing w:val="11"/>
              </w:rPr>
              <w:t xml:space="preserve"> </w:t>
            </w:r>
            <w:r>
              <w:rPr>
                <w:spacing w:val="-2"/>
              </w:rPr>
              <w:t>населения</w:t>
            </w:r>
          </w:p>
        </w:tc>
        <w:tc>
          <w:tcPr>
            <w:tcW w:w="3117" w:type="dxa"/>
          </w:tcPr>
          <w:p w:rsidR="007422AF" w:rsidRDefault="007422AF" w:rsidP="00E44BEF">
            <w:pPr>
              <w:pStyle w:val="TableParagraph"/>
              <w:spacing w:line="242" w:lineRule="auto"/>
              <w:ind w:left="105" w:right="142"/>
            </w:pPr>
            <w:r>
              <w:t>*Размещение</w:t>
            </w:r>
            <w:r>
              <w:rPr>
                <w:spacing w:val="-14"/>
              </w:rPr>
              <w:t xml:space="preserve"> </w:t>
            </w:r>
            <w:r>
              <w:t>отделений связи, укрупненных</w:t>
            </w:r>
          </w:p>
          <w:p w:rsidR="007422AF" w:rsidRDefault="007422AF" w:rsidP="00E44BEF">
            <w:pPr>
              <w:pStyle w:val="TableParagraph"/>
              <w:spacing w:line="241" w:lineRule="exact"/>
              <w:ind w:left="105"/>
            </w:pPr>
            <w:r>
              <w:t>доставочных</w:t>
            </w:r>
            <w:r>
              <w:rPr>
                <w:spacing w:val="-5"/>
              </w:rPr>
              <w:t xml:space="preserve"> </w:t>
            </w:r>
            <w:r>
              <w:rPr>
                <w:spacing w:val="-2"/>
              </w:rPr>
              <w:t>отделений</w:t>
            </w:r>
          </w:p>
        </w:tc>
      </w:tr>
    </w:tbl>
    <w:p w:rsidR="007422AF" w:rsidRDefault="007422AF" w:rsidP="007422AF">
      <w:pPr>
        <w:pStyle w:val="TableParagraph"/>
        <w:spacing w:line="241" w:lineRule="exact"/>
        <w:sectPr w:rsidR="007422AF">
          <w:pgSz w:w="11900" w:h="16840"/>
          <w:pgMar w:top="540" w:right="708" w:bottom="700" w:left="992" w:header="0" w:footer="518" w:gutter="0"/>
          <w:cols w:space="720"/>
        </w:sectPr>
      </w:pPr>
    </w:p>
    <w:p w:rsidR="007422AF" w:rsidRDefault="007422AF" w:rsidP="007422AF">
      <w:pPr>
        <w:pStyle w:val="a3"/>
        <w:spacing w:before="5"/>
        <w:ind w:left="0" w:firstLine="0"/>
        <w:jc w:val="left"/>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1276"/>
        <w:gridCol w:w="2410"/>
        <w:gridCol w:w="3542"/>
      </w:tblGrid>
      <w:tr w:rsidR="007422AF" w:rsidTr="00F73327">
        <w:trPr>
          <w:trHeight w:val="4065"/>
        </w:trPr>
        <w:tc>
          <w:tcPr>
            <w:tcW w:w="2694" w:type="dxa"/>
          </w:tcPr>
          <w:p w:rsidR="007422AF" w:rsidRDefault="007422AF" w:rsidP="00E44BEF">
            <w:pPr>
              <w:pStyle w:val="TableParagraph"/>
            </w:pPr>
          </w:p>
        </w:tc>
        <w:tc>
          <w:tcPr>
            <w:tcW w:w="1276" w:type="dxa"/>
          </w:tcPr>
          <w:p w:rsidR="007422AF" w:rsidRDefault="007422AF" w:rsidP="00E44BEF">
            <w:pPr>
              <w:pStyle w:val="TableParagraph"/>
            </w:pPr>
          </w:p>
        </w:tc>
        <w:tc>
          <w:tcPr>
            <w:tcW w:w="2410" w:type="dxa"/>
          </w:tcPr>
          <w:p w:rsidR="007422AF" w:rsidRDefault="007422AF" w:rsidP="00E44BEF">
            <w:pPr>
              <w:pStyle w:val="TableParagraph"/>
              <w:spacing w:line="244" w:lineRule="exact"/>
              <w:ind w:left="105"/>
            </w:pPr>
            <w:r>
              <w:rPr>
                <w:spacing w:val="-2"/>
              </w:rPr>
              <w:t>групп:</w:t>
            </w:r>
          </w:p>
          <w:p w:rsidR="007422AF" w:rsidRDefault="007422AF" w:rsidP="00E44BEF">
            <w:pPr>
              <w:pStyle w:val="TableParagraph"/>
              <w:spacing w:before="1"/>
              <w:ind w:left="105" w:right="742"/>
            </w:pPr>
            <w:r>
              <w:t>V-VI</w:t>
            </w:r>
            <w:r>
              <w:rPr>
                <w:spacing w:val="-13"/>
              </w:rPr>
              <w:t xml:space="preserve"> </w:t>
            </w:r>
            <w:r>
              <w:t>(0,5-2</w:t>
            </w:r>
            <w:r>
              <w:rPr>
                <w:spacing w:val="-11"/>
              </w:rPr>
              <w:t xml:space="preserve"> </w:t>
            </w:r>
            <w:r>
              <w:t>тыс.чел.)</w:t>
            </w:r>
            <w:r>
              <w:rPr>
                <w:spacing w:val="-12"/>
              </w:rPr>
              <w:t xml:space="preserve"> </w:t>
            </w:r>
            <w:r>
              <w:t>– 0,3-0,35 га;</w:t>
            </w:r>
          </w:p>
          <w:p w:rsidR="007422AF" w:rsidRDefault="007422AF" w:rsidP="00E44BEF">
            <w:pPr>
              <w:pStyle w:val="TableParagraph"/>
              <w:spacing w:before="5" w:line="237" w:lineRule="auto"/>
              <w:ind w:left="105" w:right="847"/>
            </w:pPr>
            <w:r>
              <w:t>III-IV</w:t>
            </w:r>
            <w:r>
              <w:rPr>
                <w:spacing w:val="-14"/>
              </w:rPr>
              <w:t xml:space="preserve"> </w:t>
            </w:r>
            <w:r>
              <w:t>(2-6</w:t>
            </w:r>
            <w:r>
              <w:rPr>
                <w:spacing w:val="-11"/>
              </w:rPr>
              <w:t xml:space="preserve"> </w:t>
            </w:r>
            <w:r>
              <w:t>тыс.чел.)</w:t>
            </w:r>
            <w:r>
              <w:rPr>
                <w:spacing w:val="-11"/>
              </w:rPr>
              <w:t xml:space="preserve"> </w:t>
            </w:r>
            <w:r>
              <w:t>– 0,4-0,45 га</w:t>
            </w:r>
          </w:p>
        </w:tc>
        <w:tc>
          <w:tcPr>
            <w:tcW w:w="3542" w:type="dxa"/>
          </w:tcPr>
          <w:p w:rsidR="007422AF" w:rsidRDefault="007422AF" w:rsidP="00E44BEF">
            <w:pPr>
              <w:pStyle w:val="TableParagraph"/>
              <w:spacing w:line="242" w:lineRule="auto"/>
              <w:ind w:left="105"/>
            </w:pPr>
            <w:r>
              <w:t>связи</w:t>
            </w:r>
            <w:r>
              <w:rPr>
                <w:spacing w:val="-14"/>
              </w:rPr>
              <w:t xml:space="preserve"> </w:t>
            </w:r>
            <w:r>
              <w:t>(УДОС),</w:t>
            </w:r>
            <w:r>
              <w:rPr>
                <w:spacing w:val="-14"/>
              </w:rPr>
              <w:t xml:space="preserve"> </w:t>
            </w:r>
            <w:r>
              <w:t>узлов связи, почтамтов, торговых точек</w:t>
            </w:r>
          </w:p>
          <w:p w:rsidR="007422AF" w:rsidRDefault="007422AF" w:rsidP="00E44BEF">
            <w:pPr>
              <w:pStyle w:val="TableParagraph"/>
              <w:ind w:left="105" w:right="131"/>
            </w:pPr>
            <w:r>
              <w:rPr>
                <w:spacing w:val="-2"/>
              </w:rPr>
              <w:t xml:space="preserve">«Роспечати», телеграфов, междугородних, </w:t>
            </w:r>
            <w:r>
              <w:t>городских и сельских телефонных станций, станций проводного вещания объектов радиовещания и телевидения,</w:t>
            </w:r>
            <w:r>
              <w:rPr>
                <w:spacing w:val="-14"/>
              </w:rPr>
              <w:t xml:space="preserve"> </w:t>
            </w:r>
            <w:r>
              <w:t>их</w:t>
            </w:r>
            <w:r>
              <w:rPr>
                <w:spacing w:val="-14"/>
              </w:rPr>
              <w:t xml:space="preserve"> </w:t>
            </w:r>
            <w:r>
              <w:t xml:space="preserve">группы, </w:t>
            </w:r>
            <w:r>
              <w:rPr>
                <w:spacing w:val="-2"/>
              </w:rPr>
              <w:t>мощность</w:t>
            </w:r>
            <w:r>
              <w:rPr>
                <w:spacing w:val="40"/>
              </w:rPr>
              <w:t xml:space="preserve"> </w:t>
            </w:r>
            <w:r>
              <w:t xml:space="preserve">(вместимость) и размеры необходимых для них земельных участков следует принимать по нормам и правилам министерства цифрового развития, связи и массовых </w:t>
            </w:r>
            <w:r>
              <w:rPr>
                <w:spacing w:val="-2"/>
              </w:rPr>
              <w:t xml:space="preserve">коммуникаций </w:t>
            </w:r>
            <w:r>
              <w:t>Российской Федерации</w:t>
            </w:r>
          </w:p>
          <w:p w:rsidR="007422AF" w:rsidRDefault="007422AF" w:rsidP="00E44BEF">
            <w:pPr>
              <w:pStyle w:val="TableParagraph"/>
              <w:spacing w:line="238" w:lineRule="exact"/>
              <w:ind w:left="105"/>
            </w:pPr>
            <w:r>
              <w:t>и</w:t>
            </w:r>
            <w:r>
              <w:rPr>
                <w:spacing w:val="-4"/>
              </w:rPr>
              <w:t xml:space="preserve"> </w:t>
            </w:r>
            <w:r>
              <w:t>требованиям</w:t>
            </w:r>
            <w:r>
              <w:rPr>
                <w:spacing w:val="-3"/>
              </w:rPr>
              <w:t xml:space="preserve"> </w:t>
            </w:r>
            <w:r>
              <w:rPr>
                <w:spacing w:val="-4"/>
              </w:rPr>
              <w:t>РНГП</w:t>
            </w:r>
          </w:p>
        </w:tc>
      </w:tr>
      <w:tr w:rsidR="007422AF" w:rsidTr="00F73327">
        <w:trPr>
          <w:trHeight w:val="1266"/>
        </w:trPr>
        <w:tc>
          <w:tcPr>
            <w:tcW w:w="2694" w:type="dxa"/>
          </w:tcPr>
          <w:p w:rsidR="007422AF" w:rsidRDefault="007422AF" w:rsidP="00E44BEF">
            <w:pPr>
              <w:pStyle w:val="TableParagraph"/>
              <w:spacing w:line="242" w:lineRule="auto"/>
              <w:ind w:left="110"/>
            </w:pPr>
            <w:r>
              <w:t>5.2. Отделения и филиалы банка,</w:t>
            </w:r>
            <w:r>
              <w:rPr>
                <w:spacing w:val="-14"/>
              </w:rPr>
              <w:t xml:space="preserve"> </w:t>
            </w:r>
            <w:r>
              <w:t>операционное</w:t>
            </w:r>
            <w:r>
              <w:rPr>
                <w:spacing w:val="-14"/>
              </w:rPr>
              <w:t xml:space="preserve"> </w:t>
            </w:r>
            <w:r>
              <w:t>место:</w:t>
            </w:r>
          </w:p>
        </w:tc>
        <w:tc>
          <w:tcPr>
            <w:tcW w:w="1276" w:type="dxa"/>
          </w:tcPr>
          <w:p w:rsidR="007422AF" w:rsidRDefault="007422AF" w:rsidP="00E44BEF">
            <w:pPr>
              <w:pStyle w:val="TableParagraph"/>
              <w:spacing w:line="242" w:lineRule="auto"/>
              <w:ind w:left="110" w:right="153"/>
            </w:pPr>
            <w:r>
              <w:rPr>
                <w:spacing w:val="-4"/>
              </w:rPr>
              <w:t xml:space="preserve">Одно </w:t>
            </w:r>
            <w:r>
              <w:rPr>
                <w:spacing w:val="-2"/>
              </w:rPr>
              <w:t xml:space="preserve">операционн </w:t>
            </w:r>
            <w:r>
              <w:t>ое место (окно)</w:t>
            </w:r>
            <w:r>
              <w:rPr>
                <w:spacing w:val="-13"/>
              </w:rPr>
              <w:t xml:space="preserve"> </w:t>
            </w:r>
            <w:r>
              <w:t>на</w:t>
            </w:r>
            <w:r>
              <w:rPr>
                <w:spacing w:val="-9"/>
              </w:rPr>
              <w:t xml:space="preserve"> </w:t>
            </w:r>
            <w:r>
              <w:t>1-</w:t>
            </w:r>
          </w:p>
          <w:p w:rsidR="007422AF" w:rsidRDefault="007422AF" w:rsidP="00E44BEF">
            <w:pPr>
              <w:pStyle w:val="TableParagraph"/>
              <w:spacing w:line="234" w:lineRule="exact"/>
              <w:ind w:left="110"/>
            </w:pPr>
            <w:r>
              <w:t>2</w:t>
            </w:r>
            <w:r>
              <w:rPr>
                <w:spacing w:val="2"/>
              </w:rPr>
              <w:t xml:space="preserve"> </w:t>
            </w:r>
            <w:r>
              <w:rPr>
                <w:spacing w:val="-2"/>
              </w:rPr>
              <w:t>тыс.чел</w:t>
            </w:r>
          </w:p>
        </w:tc>
        <w:tc>
          <w:tcPr>
            <w:tcW w:w="2410" w:type="dxa"/>
          </w:tcPr>
          <w:p w:rsidR="007422AF" w:rsidRDefault="007422AF" w:rsidP="00E44BEF">
            <w:pPr>
              <w:pStyle w:val="TableParagraph"/>
            </w:pPr>
          </w:p>
        </w:tc>
        <w:tc>
          <w:tcPr>
            <w:tcW w:w="3542" w:type="dxa"/>
          </w:tcPr>
          <w:p w:rsidR="007422AF" w:rsidRDefault="007422AF" w:rsidP="00E44BEF">
            <w:pPr>
              <w:pStyle w:val="TableParagraph"/>
              <w:spacing w:line="244" w:lineRule="exact"/>
              <w:ind w:left="105"/>
            </w:pPr>
            <w:r>
              <w:rPr>
                <w:spacing w:val="-2"/>
              </w:rPr>
              <w:t>Встроенные</w:t>
            </w:r>
          </w:p>
        </w:tc>
      </w:tr>
      <w:tr w:rsidR="007422AF" w:rsidTr="00F73327">
        <w:trPr>
          <w:trHeight w:val="1012"/>
        </w:trPr>
        <w:tc>
          <w:tcPr>
            <w:tcW w:w="2694" w:type="dxa"/>
          </w:tcPr>
          <w:p w:rsidR="007422AF" w:rsidRDefault="007422AF" w:rsidP="00E44BEF">
            <w:pPr>
              <w:pStyle w:val="TableParagraph"/>
              <w:ind w:left="110" w:right="530"/>
            </w:pPr>
            <w:r>
              <w:t>5.3. Организации и учреждения</w:t>
            </w:r>
            <w:r>
              <w:rPr>
                <w:spacing w:val="-14"/>
              </w:rPr>
              <w:t xml:space="preserve"> </w:t>
            </w:r>
            <w:r>
              <w:t xml:space="preserve">управления, </w:t>
            </w:r>
            <w:r>
              <w:rPr>
                <w:spacing w:val="-2"/>
              </w:rPr>
              <w:t>объект</w:t>
            </w:r>
          </w:p>
        </w:tc>
        <w:tc>
          <w:tcPr>
            <w:tcW w:w="1276" w:type="dxa"/>
          </w:tcPr>
          <w:p w:rsidR="007422AF" w:rsidRDefault="007422AF" w:rsidP="00E44BEF">
            <w:pPr>
              <w:pStyle w:val="TableParagraph"/>
              <w:ind w:left="110"/>
            </w:pPr>
            <w:r>
              <w:t xml:space="preserve">По заданию </w:t>
            </w:r>
            <w:r>
              <w:rPr>
                <w:spacing w:val="-6"/>
              </w:rPr>
              <w:t xml:space="preserve">на </w:t>
            </w:r>
            <w:r>
              <w:rPr>
                <w:spacing w:val="-2"/>
              </w:rPr>
              <w:t>проектирова</w:t>
            </w:r>
          </w:p>
          <w:p w:rsidR="007422AF" w:rsidRDefault="007422AF" w:rsidP="00E44BEF">
            <w:pPr>
              <w:pStyle w:val="TableParagraph"/>
              <w:spacing w:line="242" w:lineRule="exact"/>
              <w:ind w:left="110"/>
            </w:pPr>
            <w:r>
              <w:rPr>
                <w:spacing w:val="-5"/>
              </w:rPr>
              <w:t>ние</w:t>
            </w:r>
          </w:p>
        </w:tc>
        <w:tc>
          <w:tcPr>
            <w:tcW w:w="2410" w:type="dxa"/>
          </w:tcPr>
          <w:p w:rsidR="007422AF" w:rsidRDefault="007422AF" w:rsidP="00E44BEF">
            <w:pPr>
              <w:pStyle w:val="TableParagraph"/>
              <w:spacing w:line="242" w:lineRule="auto"/>
              <w:ind w:left="105"/>
            </w:pPr>
            <w:r>
              <w:t>60-40</w:t>
            </w:r>
            <w:r>
              <w:rPr>
                <w:spacing w:val="40"/>
              </w:rPr>
              <w:t xml:space="preserve"> </w:t>
            </w:r>
            <w:r>
              <w:t>кв.м</w:t>
            </w:r>
            <w:r>
              <w:rPr>
                <w:spacing w:val="-10"/>
              </w:rPr>
              <w:t xml:space="preserve"> </w:t>
            </w:r>
            <w:r>
              <w:t>на</w:t>
            </w:r>
            <w:r>
              <w:rPr>
                <w:spacing w:val="-8"/>
              </w:rPr>
              <w:t xml:space="preserve"> </w:t>
            </w:r>
            <w:r>
              <w:t>1</w:t>
            </w:r>
            <w:r>
              <w:rPr>
                <w:spacing w:val="-10"/>
              </w:rPr>
              <w:t xml:space="preserve"> </w:t>
            </w:r>
            <w:r>
              <w:t>сотрудника при этажности</w:t>
            </w:r>
            <w:r>
              <w:rPr>
                <w:spacing w:val="40"/>
              </w:rPr>
              <w:t xml:space="preserve"> </w:t>
            </w:r>
            <w:r>
              <w:t>здания 2-3</w:t>
            </w:r>
          </w:p>
        </w:tc>
        <w:tc>
          <w:tcPr>
            <w:tcW w:w="3542" w:type="dxa"/>
          </w:tcPr>
          <w:p w:rsidR="007422AF" w:rsidRDefault="007422AF" w:rsidP="00E44BEF">
            <w:pPr>
              <w:pStyle w:val="TableParagraph"/>
            </w:pPr>
          </w:p>
        </w:tc>
      </w:tr>
      <w:tr w:rsidR="007422AF" w:rsidTr="00F73327">
        <w:trPr>
          <w:trHeight w:val="1253"/>
        </w:trPr>
        <w:tc>
          <w:tcPr>
            <w:tcW w:w="2694" w:type="dxa"/>
          </w:tcPr>
          <w:p w:rsidR="007422AF" w:rsidRDefault="007422AF" w:rsidP="00E44BEF">
            <w:pPr>
              <w:pStyle w:val="TableParagraph"/>
              <w:spacing w:line="242" w:lineRule="auto"/>
              <w:ind w:left="110" w:right="356"/>
            </w:pPr>
            <w:r>
              <w:rPr>
                <w:spacing w:val="-2"/>
              </w:rPr>
              <w:t>5.4.</w:t>
            </w:r>
            <w:r>
              <w:rPr>
                <w:spacing w:val="-15"/>
              </w:rPr>
              <w:t xml:space="preserve"> </w:t>
            </w:r>
            <w:r>
              <w:rPr>
                <w:spacing w:val="-2"/>
              </w:rPr>
              <w:t>Общественные</w:t>
            </w:r>
            <w:r>
              <w:rPr>
                <w:spacing w:val="-12"/>
              </w:rPr>
              <w:t xml:space="preserve"> </w:t>
            </w:r>
            <w:r>
              <w:rPr>
                <w:spacing w:val="-2"/>
              </w:rPr>
              <w:t xml:space="preserve">пункты </w:t>
            </w:r>
            <w:r>
              <w:t>охраны порядка, объект</w:t>
            </w:r>
          </w:p>
        </w:tc>
        <w:tc>
          <w:tcPr>
            <w:tcW w:w="1276" w:type="dxa"/>
          </w:tcPr>
          <w:p w:rsidR="007422AF" w:rsidRDefault="007422AF" w:rsidP="00E44BEF">
            <w:pPr>
              <w:pStyle w:val="TableParagraph"/>
              <w:ind w:left="110"/>
            </w:pPr>
            <w:r>
              <w:t xml:space="preserve">По заданию </w:t>
            </w:r>
            <w:r>
              <w:rPr>
                <w:spacing w:val="-6"/>
              </w:rPr>
              <w:t xml:space="preserve">на </w:t>
            </w:r>
            <w:r>
              <w:rPr>
                <w:spacing w:val="-2"/>
              </w:rPr>
              <w:t xml:space="preserve">проектирова </w:t>
            </w:r>
            <w:r>
              <w:rPr>
                <w:spacing w:val="-4"/>
              </w:rPr>
              <w:t>ние</w:t>
            </w:r>
          </w:p>
        </w:tc>
        <w:tc>
          <w:tcPr>
            <w:tcW w:w="2410" w:type="dxa"/>
          </w:tcPr>
          <w:p w:rsidR="007422AF" w:rsidRDefault="007422AF" w:rsidP="00E44BEF">
            <w:pPr>
              <w:pStyle w:val="TableParagraph"/>
            </w:pPr>
          </w:p>
        </w:tc>
        <w:tc>
          <w:tcPr>
            <w:tcW w:w="3542" w:type="dxa"/>
          </w:tcPr>
          <w:p w:rsidR="007422AF" w:rsidRDefault="007422AF" w:rsidP="00E44BEF">
            <w:pPr>
              <w:pStyle w:val="TableParagraph"/>
              <w:ind w:left="105" w:right="189"/>
            </w:pPr>
            <w:r>
              <w:rPr>
                <w:spacing w:val="-2"/>
              </w:rPr>
              <w:t>Встроенные</w:t>
            </w:r>
            <w:r>
              <w:rPr>
                <w:spacing w:val="40"/>
              </w:rPr>
              <w:t xml:space="preserve"> </w:t>
            </w:r>
            <w:r>
              <w:t>Количество</w:t>
            </w:r>
            <w:r>
              <w:rPr>
                <w:spacing w:val="-14"/>
              </w:rPr>
              <w:t xml:space="preserve"> </w:t>
            </w:r>
            <w:r>
              <w:t xml:space="preserve">участковых </w:t>
            </w:r>
            <w:r>
              <w:rPr>
                <w:spacing w:val="-2"/>
              </w:rPr>
              <w:t>уполномоченных полиции:</w:t>
            </w:r>
          </w:p>
          <w:p w:rsidR="007422AF" w:rsidRDefault="007422AF" w:rsidP="00E44BEF">
            <w:pPr>
              <w:pStyle w:val="TableParagraph"/>
              <w:spacing w:line="251" w:lineRule="exact"/>
              <w:ind w:left="105"/>
            </w:pPr>
            <w:r>
              <w:t>- 1</w:t>
            </w:r>
            <w:r>
              <w:rPr>
                <w:spacing w:val="1"/>
              </w:rPr>
              <w:t xml:space="preserve"> </w:t>
            </w:r>
            <w:r>
              <w:t>на</w:t>
            </w:r>
            <w:r>
              <w:rPr>
                <w:spacing w:val="-1"/>
              </w:rPr>
              <w:t xml:space="preserve"> </w:t>
            </w:r>
            <w:r>
              <w:t>2,8-3</w:t>
            </w:r>
            <w:r>
              <w:rPr>
                <w:spacing w:val="-3"/>
              </w:rPr>
              <w:t xml:space="preserve"> </w:t>
            </w:r>
            <w:r>
              <w:rPr>
                <w:spacing w:val="-2"/>
              </w:rPr>
              <w:t>тыс.чел.,</w:t>
            </w:r>
          </w:p>
          <w:p w:rsidR="007422AF" w:rsidRDefault="007422AF" w:rsidP="00E44BEF">
            <w:pPr>
              <w:pStyle w:val="TableParagraph"/>
              <w:spacing w:line="241" w:lineRule="exact"/>
              <w:ind w:left="105"/>
            </w:pPr>
            <w:r>
              <w:t>-</w:t>
            </w:r>
            <w:r>
              <w:rPr>
                <w:spacing w:val="-1"/>
              </w:rPr>
              <w:t xml:space="preserve"> </w:t>
            </w:r>
            <w:r>
              <w:t>2</w:t>
            </w:r>
            <w:r>
              <w:rPr>
                <w:spacing w:val="1"/>
              </w:rPr>
              <w:t xml:space="preserve"> </w:t>
            </w:r>
            <w:r>
              <w:t>на</w:t>
            </w:r>
            <w:r>
              <w:rPr>
                <w:spacing w:val="-1"/>
              </w:rPr>
              <w:t xml:space="preserve"> </w:t>
            </w:r>
            <w:r>
              <w:t>3-6</w:t>
            </w:r>
            <w:r>
              <w:rPr>
                <w:spacing w:val="1"/>
              </w:rPr>
              <w:t xml:space="preserve"> </w:t>
            </w:r>
            <w:r>
              <w:rPr>
                <w:spacing w:val="-2"/>
              </w:rPr>
              <w:t>тыс.чел.</w:t>
            </w:r>
          </w:p>
        </w:tc>
      </w:tr>
      <w:tr w:rsidR="007422AF" w:rsidTr="00F73327">
        <w:trPr>
          <w:trHeight w:val="508"/>
        </w:trPr>
        <w:tc>
          <w:tcPr>
            <w:tcW w:w="2694" w:type="dxa"/>
          </w:tcPr>
          <w:p w:rsidR="007422AF" w:rsidRDefault="007422AF" w:rsidP="00E44BEF">
            <w:pPr>
              <w:pStyle w:val="TableParagraph"/>
              <w:spacing w:line="249" w:lineRule="exact"/>
              <w:ind w:left="110"/>
              <w:rPr>
                <w:b/>
              </w:rPr>
            </w:pPr>
            <w:r>
              <w:rPr>
                <w:b/>
                <w:spacing w:val="-2"/>
              </w:rPr>
              <w:t>6.</w:t>
            </w:r>
            <w:r>
              <w:rPr>
                <w:b/>
                <w:spacing w:val="-16"/>
              </w:rPr>
              <w:t xml:space="preserve"> </w:t>
            </w:r>
            <w:r>
              <w:rPr>
                <w:b/>
                <w:spacing w:val="-2"/>
              </w:rPr>
              <w:t>Организации</w:t>
            </w:r>
            <w:r>
              <w:rPr>
                <w:b/>
              </w:rPr>
              <w:t xml:space="preserve"> </w:t>
            </w:r>
            <w:r>
              <w:rPr>
                <w:b/>
                <w:spacing w:val="-2"/>
              </w:rPr>
              <w:t>жилищно-</w:t>
            </w:r>
          </w:p>
          <w:p w:rsidR="007422AF" w:rsidRDefault="007422AF" w:rsidP="00E44BEF">
            <w:pPr>
              <w:pStyle w:val="TableParagraph"/>
              <w:spacing w:before="1" w:line="238" w:lineRule="exact"/>
              <w:ind w:left="110"/>
              <w:rPr>
                <w:b/>
              </w:rPr>
            </w:pPr>
            <w:r>
              <w:rPr>
                <w:b/>
              </w:rPr>
              <w:t>коммунального</w:t>
            </w:r>
            <w:r>
              <w:rPr>
                <w:b/>
                <w:spacing w:val="-11"/>
              </w:rPr>
              <w:t xml:space="preserve"> </w:t>
            </w:r>
            <w:r>
              <w:rPr>
                <w:b/>
                <w:spacing w:val="-2"/>
              </w:rPr>
              <w:t>хозяйства</w:t>
            </w:r>
          </w:p>
        </w:tc>
        <w:tc>
          <w:tcPr>
            <w:tcW w:w="1276" w:type="dxa"/>
          </w:tcPr>
          <w:p w:rsidR="007422AF" w:rsidRDefault="007422AF" w:rsidP="00E44BEF">
            <w:pPr>
              <w:pStyle w:val="TableParagraph"/>
            </w:pPr>
          </w:p>
        </w:tc>
        <w:tc>
          <w:tcPr>
            <w:tcW w:w="2410" w:type="dxa"/>
          </w:tcPr>
          <w:p w:rsidR="007422AF" w:rsidRDefault="007422AF" w:rsidP="00E44BEF">
            <w:pPr>
              <w:pStyle w:val="TableParagraph"/>
            </w:pPr>
          </w:p>
        </w:tc>
        <w:tc>
          <w:tcPr>
            <w:tcW w:w="3542" w:type="dxa"/>
          </w:tcPr>
          <w:p w:rsidR="007422AF" w:rsidRDefault="007422AF" w:rsidP="00E44BEF">
            <w:pPr>
              <w:pStyle w:val="TableParagraph"/>
            </w:pPr>
          </w:p>
        </w:tc>
      </w:tr>
      <w:tr w:rsidR="007422AF" w:rsidTr="00F73327">
        <w:trPr>
          <w:trHeight w:val="1261"/>
        </w:trPr>
        <w:tc>
          <w:tcPr>
            <w:tcW w:w="2694" w:type="dxa"/>
          </w:tcPr>
          <w:p w:rsidR="007422AF" w:rsidRDefault="007422AF" w:rsidP="00E44BEF">
            <w:pPr>
              <w:pStyle w:val="TableParagraph"/>
              <w:spacing w:line="244" w:lineRule="exact"/>
              <w:ind w:left="110"/>
            </w:pPr>
            <w:r>
              <w:rPr>
                <w:spacing w:val="-10"/>
              </w:rPr>
              <w:t>6.1.</w:t>
            </w:r>
            <w:r>
              <w:rPr>
                <w:spacing w:val="-14"/>
              </w:rPr>
              <w:t xml:space="preserve"> </w:t>
            </w:r>
            <w:r>
              <w:rPr>
                <w:spacing w:val="-10"/>
              </w:rPr>
              <w:t>Гостиницы,</w:t>
            </w:r>
            <w:r>
              <w:rPr>
                <w:spacing w:val="-13"/>
              </w:rPr>
              <w:t xml:space="preserve"> </w:t>
            </w:r>
            <w:r>
              <w:rPr>
                <w:spacing w:val="-10"/>
              </w:rPr>
              <w:t>место</w:t>
            </w:r>
          </w:p>
        </w:tc>
        <w:tc>
          <w:tcPr>
            <w:tcW w:w="1276" w:type="dxa"/>
          </w:tcPr>
          <w:p w:rsidR="007422AF" w:rsidRDefault="007422AF" w:rsidP="00E44BEF">
            <w:pPr>
              <w:pStyle w:val="TableParagraph"/>
              <w:spacing w:line="244" w:lineRule="exact"/>
              <w:ind w:left="110"/>
            </w:pPr>
            <w:r>
              <w:rPr>
                <w:spacing w:val="-10"/>
              </w:rPr>
              <w:t>6</w:t>
            </w:r>
          </w:p>
        </w:tc>
        <w:tc>
          <w:tcPr>
            <w:tcW w:w="2410" w:type="dxa"/>
          </w:tcPr>
          <w:p w:rsidR="007422AF" w:rsidRDefault="007422AF" w:rsidP="00E44BEF">
            <w:pPr>
              <w:pStyle w:val="TableParagraph"/>
              <w:spacing w:line="237" w:lineRule="auto"/>
              <w:ind w:left="105"/>
            </w:pPr>
            <w:r>
              <w:t>при</w:t>
            </w:r>
            <w:r>
              <w:rPr>
                <w:spacing w:val="-12"/>
              </w:rPr>
              <w:t xml:space="preserve"> </w:t>
            </w:r>
            <w:r>
              <w:t>числе</w:t>
            </w:r>
            <w:r>
              <w:rPr>
                <w:spacing w:val="-14"/>
              </w:rPr>
              <w:t xml:space="preserve"> </w:t>
            </w:r>
            <w:r>
              <w:t>мест</w:t>
            </w:r>
            <w:r>
              <w:rPr>
                <w:spacing w:val="-10"/>
              </w:rPr>
              <w:t xml:space="preserve"> </w:t>
            </w:r>
            <w:r>
              <w:t>в</w:t>
            </w:r>
            <w:r>
              <w:rPr>
                <w:spacing w:val="-8"/>
              </w:rPr>
              <w:t xml:space="preserve"> </w:t>
            </w:r>
            <w:r>
              <w:t>гостинице, кв.м на место:</w:t>
            </w:r>
          </w:p>
          <w:p w:rsidR="007422AF" w:rsidRDefault="007422AF" w:rsidP="00E44BEF">
            <w:pPr>
              <w:pStyle w:val="TableParagraph"/>
              <w:tabs>
                <w:tab w:val="left" w:pos="1803"/>
              </w:tabs>
              <w:ind w:left="105"/>
            </w:pPr>
            <w:r>
              <w:t>от</w:t>
            </w:r>
            <w:r>
              <w:rPr>
                <w:spacing w:val="55"/>
              </w:rPr>
              <w:t xml:space="preserve"> </w:t>
            </w:r>
            <w:r>
              <w:t>25 до</w:t>
            </w:r>
            <w:r>
              <w:rPr>
                <w:spacing w:val="-4"/>
              </w:rPr>
              <w:t xml:space="preserve"> </w:t>
            </w:r>
            <w:r>
              <w:rPr>
                <w:spacing w:val="-5"/>
              </w:rPr>
              <w:t>100</w:t>
            </w:r>
            <w:r>
              <w:tab/>
              <w:t>55</w:t>
            </w:r>
            <w:r>
              <w:rPr>
                <w:spacing w:val="-5"/>
              </w:rPr>
              <w:t xml:space="preserve"> </w:t>
            </w:r>
            <w:r>
              <w:rPr>
                <w:spacing w:val="-4"/>
              </w:rPr>
              <w:t>кв.м</w:t>
            </w:r>
          </w:p>
          <w:p w:rsidR="007422AF" w:rsidRDefault="007422AF" w:rsidP="00E44BEF">
            <w:pPr>
              <w:pStyle w:val="TableParagraph"/>
              <w:tabs>
                <w:tab w:val="left" w:pos="1798"/>
              </w:tabs>
              <w:ind w:left="105"/>
            </w:pPr>
            <w:r>
              <w:t>св.100</w:t>
            </w:r>
            <w:r>
              <w:rPr>
                <w:spacing w:val="1"/>
              </w:rPr>
              <w:t xml:space="preserve"> </w:t>
            </w:r>
            <w:r>
              <w:t>до</w:t>
            </w:r>
            <w:r>
              <w:rPr>
                <w:spacing w:val="-3"/>
              </w:rPr>
              <w:t xml:space="preserve"> </w:t>
            </w:r>
            <w:r>
              <w:rPr>
                <w:spacing w:val="-5"/>
              </w:rPr>
              <w:t>500</w:t>
            </w:r>
            <w:r>
              <w:tab/>
              <w:t>30</w:t>
            </w:r>
            <w:r>
              <w:rPr>
                <w:spacing w:val="-2"/>
              </w:rPr>
              <w:t xml:space="preserve"> </w:t>
            </w:r>
            <w:r>
              <w:rPr>
                <w:spacing w:val="-10"/>
              </w:rPr>
              <w:t>«</w:t>
            </w:r>
          </w:p>
          <w:p w:rsidR="007422AF" w:rsidRDefault="007422AF" w:rsidP="00E44BEF">
            <w:pPr>
              <w:pStyle w:val="TableParagraph"/>
              <w:tabs>
                <w:tab w:val="left" w:pos="1798"/>
              </w:tabs>
              <w:spacing w:line="238" w:lineRule="exact"/>
              <w:ind w:left="105"/>
            </w:pPr>
            <w:r>
              <w:t>св.500</w:t>
            </w:r>
            <w:r>
              <w:rPr>
                <w:spacing w:val="1"/>
              </w:rPr>
              <w:t xml:space="preserve"> </w:t>
            </w:r>
            <w:r>
              <w:t>до</w:t>
            </w:r>
            <w:r>
              <w:rPr>
                <w:spacing w:val="-3"/>
              </w:rPr>
              <w:t xml:space="preserve"> </w:t>
            </w:r>
            <w:r>
              <w:rPr>
                <w:spacing w:val="-4"/>
              </w:rPr>
              <w:t>1000</w:t>
            </w:r>
            <w:r>
              <w:tab/>
              <w:t>20</w:t>
            </w:r>
            <w:r>
              <w:rPr>
                <w:spacing w:val="-2"/>
              </w:rPr>
              <w:t xml:space="preserve"> </w:t>
            </w:r>
            <w:r>
              <w:rPr>
                <w:spacing w:val="-10"/>
              </w:rPr>
              <w:t>«</w:t>
            </w:r>
          </w:p>
        </w:tc>
        <w:tc>
          <w:tcPr>
            <w:tcW w:w="3542" w:type="dxa"/>
          </w:tcPr>
          <w:p w:rsidR="007422AF" w:rsidRDefault="007422AF" w:rsidP="00E44BEF">
            <w:pPr>
              <w:pStyle w:val="TableParagraph"/>
            </w:pPr>
          </w:p>
        </w:tc>
      </w:tr>
      <w:tr w:rsidR="007422AF" w:rsidTr="00F73327">
        <w:trPr>
          <w:trHeight w:val="508"/>
        </w:trPr>
        <w:tc>
          <w:tcPr>
            <w:tcW w:w="2694" w:type="dxa"/>
          </w:tcPr>
          <w:p w:rsidR="007422AF" w:rsidRDefault="007422AF" w:rsidP="00E44BEF">
            <w:pPr>
              <w:pStyle w:val="TableParagraph"/>
              <w:spacing w:line="244" w:lineRule="exact"/>
              <w:ind w:left="110"/>
            </w:pPr>
            <w:r>
              <w:rPr>
                <w:spacing w:val="-10"/>
              </w:rPr>
              <w:t>6.2.</w:t>
            </w:r>
            <w:r>
              <w:rPr>
                <w:spacing w:val="-11"/>
              </w:rPr>
              <w:t xml:space="preserve"> </w:t>
            </w:r>
            <w:r>
              <w:rPr>
                <w:spacing w:val="-10"/>
              </w:rPr>
              <w:t>Пункты</w:t>
            </w:r>
            <w:r>
              <w:rPr>
                <w:spacing w:val="-17"/>
              </w:rPr>
              <w:t xml:space="preserve"> </w:t>
            </w:r>
            <w:r>
              <w:rPr>
                <w:spacing w:val="-10"/>
              </w:rPr>
              <w:t>приёма</w:t>
            </w:r>
            <w:r>
              <w:rPr>
                <w:spacing w:val="-14"/>
              </w:rPr>
              <w:t xml:space="preserve"> </w:t>
            </w:r>
            <w:r>
              <w:rPr>
                <w:spacing w:val="-10"/>
              </w:rPr>
              <w:t>вторсырья,</w:t>
            </w:r>
          </w:p>
          <w:p w:rsidR="007422AF" w:rsidRDefault="007422AF" w:rsidP="00E44BEF">
            <w:pPr>
              <w:pStyle w:val="TableParagraph"/>
              <w:spacing w:before="1" w:line="243" w:lineRule="exact"/>
              <w:ind w:left="110"/>
            </w:pPr>
            <w:r>
              <w:rPr>
                <w:spacing w:val="-2"/>
              </w:rPr>
              <w:t>объект</w:t>
            </w:r>
          </w:p>
        </w:tc>
        <w:tc>
          <w:tcPr>
            <w:tcW w:w="1276" w:type="dxa"/>
          </w:tcPr>
          <w:p w:rsidR="007422AF" w:rsidRDefault="007422AF" w:rsidP="00E44BEF">
            <w:pPr>
              <w:pStyle w:val="TableParagraph"/>
              <w:spacing w:line="244" w:lineRule="exact"/>
              <w:ind w:left="110"/>
            </w:pPr>
            <w:r>
              <w:t>объект</w:t>
            </w:r>
            <w:r>
              <w:rPr>
                <w:spacing w:val="-4"/>
              </w:rPr>
              <w:t xml:space="preserve"> </w:t>
            </w:r>
            <w:r>
              <w:t>до</w:t>
            </w:r>
            <w:r>
              <w:rPr>
                <w:spacing w:val="-6"/>
              </w:rPr>
              <w:t xml:space="preserve"> </w:t>
            </w:r>
            <w:r>
              <w:rPr>
                <w:spacing w:val="-5"/>
              </w:rPr>
              <w:t>20</w:t>
            </w:r>
          </w:p>
          <w:p w:rsidR="007422AF" w:rsidRDefault="007422AF" w:rsidP="00E44BEF">
            <w:pPr>
              <w:pStyle w:val="TableParagraph"/>
              <w:spacing w:before="1" w:line="243" w:lineRule="exact"/>
              <w:ind w:left="110"/>
            </w:pPr>
            <w:r>
              <w:rPr>
                <w:spacing w:val="-2"/>
              </w:rPr>
              <w:t>тыс.чел.</w:t>
            </w:r>
          </w:p>
        </w:tc>
        <w:tc>
          <w:tcPr>
            <w:tcW w:w="2410" w:type="dxa"/>
          </w:tcPr>
          <w:p w:rsidR="007422AF" w:rsidRDefault="007422AF" w:rsidP="00E44BEF">
            <w:pPr>
              <w:pStyle w:val="TableParagraph"/>
              <w:spacing w:line="244" w:lineRule="exact"/>
              <w:ind w:left="105"/>
            </w:pPr>
            <w:r>
              <w:t>0,01</w:t>
            </w:r>
            <w:r>
              <w:rPr>
                <w:spacing w:val="-4"/>
              </w:rPr>
              <w:t xml:space="preserve"> </w:t>
            </w:r>
            <w:r>
              <w:t>га на</w:t>
            </w:r>
            <w:r>
              <w:rPr>
                <w:spacing w:val="5"/>
              </w:rPr>
              <w:t xml:space="preserve"> </w:t>
            </w:r>
            <w:r>
              <w:rPr>
                <w:spacing w:val="-2"/>
              </w:rPr>
              <w:t>объект</w:t>
            </w:r>
          </w:p>
        </w:tc>
        <w:tc>
          <w:tcPr>
            <w:tcW w:w="3542" w:type="dxa"/>
          </w:tcPr>
          <w:p w:rsidR="007422AF" w:rsidRDefault="007422AF" w:rsidP="00E44BEF">
            <w:pPr>
              <w:pStyle w:val="TableParagraph"/>
            </w:pPr>
          </w:p>
        </w:tc>
      </w:tr>
      <w:tr w:rsidR="007422AF" w:rsidTr="00F73327">
        <w:trPr>
          <w:trHeight w:val="503"/>
        </w:trPr>
        <w:tc>
          <w:tcPr>
            <w:tcW w:w="2694" w:type="dxa"/>
          </w:tcPr>
          <w:p w:rsidR="007422AF" w:rsidRDefault="007422AF" w:rsidP="00E44BEF">
            <w:pPr>
              <w:pStyle w:val="TableParagraph"/>
              <w:spacing w:line="242" w:lineRule="exact"/>
              <w:ind w:left="110"/>
            </w:pPr>
            <w:r>
              <w:rPr>
                <w:spacing w:val="-10"/>
              </w:rPr>
              <w:t>6.3.</w:t>
            </w:r>
            <w:r>
              <w:rPr>
                <w:spacing w:val="-15"/>
              </w:rPr>
              <w:t xml:space="preserve"> </w:t>
            </w:r>
            <w:r>
              <w:rPr>
                <w:spacing w:val="-10"/>
              </w:rPr>
              <w:t>Общественные</w:t>
            </w:r>
            <w:r>
              <w:rPr>
                <w:spacing w:val="-18"/>
              </w:rPr>
              <w:t xml:space="preserve"> </w:t>
            </w:r>
            <w:r>
              <w:rPr>
                <w:spacing w:val="-10"/>
              </w:rPr>
              <w:t>уборные</w:t>
            </w:r>
          </w:p>
          <w:p w:rsidR="007422AF" w:rsidRDefault="007422AF" w:rsidP="00E44BEF">
            <w:pPr>
              <w:pStyle w:val="TableParagraph"/>
              <w:spacing w:line="241" w:lineRule="exact"/>
              <w:ind w:left="110"/>
            </w:pPr>
            <w:r>
              <w:rPr>
                <w:spacing w:val="-2"/>
              </w:rPr>
              <w:t>прибор</w:t>
            </w:r>
          </w:p>
        </w:tc>
        <w:tc>
          <w:tcPr>
            <w:tcW w:w="1276" w:type="dxa"/>
          </w:tcPr>
          <w:p w:rsidR="007422AF" w:rsidRDefault="007422AF" w:rsidP="00E44BEF">
            <w:pPr>
              <w:pStyle w:val="TableParagraph"/>
              <w:spacing w:line="242" w:lineRule="exact"/>
              <w:ind w:left="110"/>
            </w:pPr>
            <w:r>
              <w:t>1</w:t>
            </w:r>
            <w:r>
              <w:rPr>
                <w:spacing w:val="-3"/>
              </w:rPr>
              <w:t xml:space="preserve"> </w:t>
            </w:r>
            <w:r>
              <w:t>прибор</w:t>
            </w:r>
            <w:r>
              <w:rPr>
                <w:spacing w:val="-3"/>
              </w:rPr>
              <w:t xml:space="preserve"> </w:t>
            </w:r>
            <w:r>
              <w:rPr>
                <w:spacing w:val="-5"/>
              </w:rPr>
              <w:t>на</w:t>
            </w:r>
          </w:p>
          <w:p w:rsidR="007422AF" w:rsidRDefault="007422AF" w:rsidP="00E44BEF">
            <w:pPr>
              <w:pStyle w:val="TableParagraph"/>
              <w:spacing w:line="241" w:lineRule="exact"/>
              <w:ind w:left="110"/>
            </w:pPr>
            <w:r>
              <w:t>1</w:t>
            </w:r>
            <w:r>
              <w:rPr>
                <w:spacing w:val="2"/>
              </w:rPr>
              <w:t xml:space="preserve"> </w:t>
            </w:r>
            <w:r>
              <w:rPr>
                <w:spacing w:val="-2"/>
              </w:rPr>
              <w:t>тыс.чел.</w:t>
            </w:r>
          </w:p>
        </w:tc>
        <w:tc>
          <w:tcPr>
            <w:tcW w:w="2410" w:type="dxa"/>
          </w:tcPr>
          <w:p w:rsidR="007422AF" w:rsidRDefault="007422AF" w:rsidP="00E44BEF">
            <w:pPr>
              <w:pStyle w:val="TableParagraph"/>
            </w:pPr>
          </w:p>
        </w:tc>
        <w:tc>
          <w:tcPr>
            <w:tcW w:w="3542" w:type="dxa"/>
          </w:tcPr>
          <w:p w:rsidR="007422AF" w:rsidRDefault="007422AF" w:rsidP="00E44BEF">
            <w:pPr>
              <w:pStyle w:val="TableParagraph"/>
              <w:spacing w:line="244" w:lineRule="exact"/>
              <w:ind w:left="105"/>
            </w:pPr>
            <w:r>
              <w:rPr>
                <w:spacing w:val="-2"/>
              </w:rPr>
              <w:t>Встроенные</w:t>
            </w:r>
          </w:p>
        </w:tc>
      </w:tr>
      <w:tr w:rsidR="007422AF" w:rsidTr="00F73327">
        <w:trPr>
          <w:trHeight w:val="757"/>
        </w:trPr>
        <w:tc>
          <w:tcPr>
            <w:tcW w:w="2694" w:type="dxa"/>
          </w:tcPr>
          <w:p w:rsidR="007422AF" w:rsidRDefault="007422AF" w:rsidP="00E44BEF">
            <w:pPr>
              <w:pStyle w:val="TableParagraph"/>
              <w:spacing w:line="242" w:lineRule="auto"/>
              <w:ind w:left="110"/>
            </w:pPr>
            <w:r>
              <w:t>6.4.</w:t>
            </w:r>
            <w:r>
              <w:rPr>
                <w:spacing w:val="-14"/>
              </w:rPr>
              <w:t xml:space="preserve"> </w:t>
            </w:r>
            <w:r>
              <w:t xml:space="preserve">Жилищно- </w:t>
            </w:r>
            <w:r>
              <w:rPr>
                <w:spacing w:val="-10"/>
              </w:rPr>
              <w:t>эксплуатационная</w:t>
            </w:r>
            <w:r>
              <w:rPr>
                <w:spacing w:val="-18"/>
              </w:rPr>
              <w:t xml:space="preserve"> </w:t>
            </w:r>
            <w:r>
              <w:rPr>
                <w:spacing w:val="-10"/>
              </w:rPr>
              <w:t>организации,</w:t>
            </w:r>
          </w:p>
          <w:p w:rsidR="007422AF" w:rsidRDefault="007422AF" w:rsidP="00E44BEF">
            <w:pPr>
              <w:pStyle w:val="TableParagraph"/>
              <w:spacing w:line="236" w:lineRule="exact"/>
              <w:ind w:left="110"/>
            </w:pPr>
            <w:r>
              <w:rPr>
                <w:spacing w:val="-2"/>
              </w:rPr>
              <w:t>объект</w:t>
            </w:r>
          </w:p>
        </w:tc>
        <w:tc>
          <w:tcPr>
            <w:tcW w:w="1276" w:type="dxa"/>
          </w:tcPr>
          <w:p w:rsidR="007422AF" w:rsidRDefault="007422AF" w:rsidP="00E44BEF">
            <w:pPr>
              <w:pStyle w:val="TableParagraph"/>
              <w:spacing w:line="242" w:lineRule="auto"/>
              <w:ind w:left="110"/>
            </w:pPr>
            <w:r>
              <w:t>объект</w:t>
            </w:r>
            <w:r>
              <w:rPr>
                <w:spacing w:val="-14"/>
              </w:rPr>
              <w:t xml:space="preserve"> </w:t>
            </w:r>
            <w:r>
              <w:t>до</w:t>
            </w:r>
            <w:r>
              <w:rPr>
                <w:spacing w:val="-14"/>
              </w:rPr>
              <w:t xml:space="preserve"> </w:t>
            </w:r>
            <w:r>
              <w:t xml:space="preserve">20 </w:t>
            </w:r>
            <w:r>
              <w:rPr>
                <w:spacing w:val="-2"/>
              </w:rPr>
              <w:t>тыс.чел.</w:t>
            </w:r>
          </w:p>
        </w:tc>
        <w:tc>
          <w:tcPr>
            <w:tcW w:w="2410" w:type="dxa"/>
          </w:tcPr>
          <w:p w:rsidR="007422AF" w:rsidRDefault="007422AF" w:rsidP="00E44BEF">
            <w:pPr>
              <w:pStyle w:val="TableParagraph"/>
              <w:spacing w:line="244" w:lineRule="exact"/>
              <w:ind w:left="105"/>
            </w:pPr>
            <w:r>
              <w:t>0,3 га</w:t>
            </w:r>
            <w:r>
              <w:rPr>
                <w:spacing w:val="-2"/>
              </w:rPr>
              <w:t xml:space="preserve"> </w:t>
            </w:r>
            <w:r>
              <w:t>на</w:t>
            </w:r>
            <w:r>
              <w:rPr>
                <w:spacing w:val="4"/>
              </w:rPr>
              <w:t xml:space="preserve"> </w:t>
            </w:r>
            <w:r>
              <w:rPr>
                <w:spacing w:val="-2"/>
              </w:rPr>
              <w:t>объект</w:t>
            </w:r>
          </w:p>
        </w:tc>
        <w:tc>
          <w:tcPr>
            <w:tcW w:w="3542" w:type="dxa"/>
          </w:tcPr>
          <w:p w:rsidR="007422AF" w:rsidRDefault="007422AF" w:rsidP="00E44BEF">
            <w:pPr>
              <w:pStyle w:val="TableParagraph"/>
            </w:pPr>
          </w:p>
        </w:tc>
      </w:tr>
      <w:tr w:rsidR="007422AF" w:rsidTr="00F73327">
        <w:trPr>
          <w:trHeight w:val="1348"/>
        </w:trPr>
        <w:tc>
          <w:tcPr>
            <w:tcW w:w="2694" w:type="dxa"/>
          </w:tcPr>
          <w:p w:rsidR="007422AF" w:rsidRDefault="007422AF" w:rsidP="00E44BEF">
            <w:pPr>
              <w:pStyle w:val="TableParagraph"/>
              <w:spacing w:line="242" w:lineRule="auto"/>
              <w:ind w:left="110"/>
            </w:pPr>
            <w:r>
              <w:rPr>
                <w:spacing w:val="-10"/>
              </w:rPr>
              <w:t>6.5.</w:t>
            </w:r>
            <w:r>
              <w:rPr>
                <w:spacing w:val="-14"/>
              </w:rPr>
              <w:t xml:space="preserve"> </w:t>
            </w:r>
            <w:r>
              <w:rPr>
                <w:spacing w:val="-10"/>
              </w:rPr>
              <w:t>Пожарное</w:t>
            </w:r>
            <w:r>
              <w:rPr>
                <w:spacing w:val="-24"/>
              </w:rPr>
              <w:t xml:space="preserve"> </w:t>
            </w:r>
            <w:r>
              <w:rPr>
                <w:spacing w:val="-10"/>
              </w:rPr>
              <w:t>депо,</w:t>
            </w:r>
            <w:r>
              <w:rPr>
                <w:spacing w:val="-17"/>
              </w:rPr>
              <w:t xml:space="preserve"> </w:t>
            </w:r>
            <w:r>
              <w:rPr>
                <w:spacing w:val="-10"/>
              </w:rPr>
              <w:t xml:space="preserve">пожарная </w:t>
            </w:r>
            <w:r>
              <w:rPr>
                <w:spacing w:val="-2"/>
              </w:rPr>
              <w:t>машина</w:t>
            </w:r>
          </w:p>
        </w:tc>
        <w:tc>
          <w:tcPr>
            <w:tcW w:w="1276" w:type="dxa"/>
          </w:tcPr>
          <w:p w:rsidR="007422AF" w:rsidRDefault="007422AF" w:rsidP="00E44BEF">
            <w:pPr>
              <w:pStyle w:val="TableParagraph"/>
            </w:pPr>
          </w:p>
        </w:tc>
        <w:tc>
          <w:tcPr>
            <w:tcW w:w="2410" w:type="dxa"/>
          </w:tcPr>
          <w:p w:rsidR="007422AF" w:rsidRDefault="007422AF" w:rsidP="00E44BEF">
            <w:pPr>
              <w:pStyle w:val="TableParagraph"/>
              <w:spacing w:line="244" w:lineRule="exact"/>
              <w:ind w:left="105"/>
            </w:pPr>
            <w:r>
              <w:t>0,5-2</w:t>
            </w:r>
            <w:r>
              <w:rPr>
                <w:spacing w:val="-1"/>
              </w:rPr>
              <w:t xml:space="preserve"> </w:t>
            </w:r>
            <w:r>
              <w:t>га</w:t>
            </w:r>
            <w:r>
              <w:rPr>
                <w:spacing w:val="-2"/>
              </w:rPr>
              <w:t xml:space="preserve"> </w:t>
            </w:r>
            <w:r>
              <w:t>на</w:t>
            </w:r>
            <w:r>
              <w:rPr>
                <w:spacing w:val="3"/>
              </w:rPr>
              <w:t xml:space="preserve"> </w:t>
            </w:r>
            <w:r>
              <w:rPr>
                <w:spacing w:val="-2"/>
              </w:rPr>
              <w:t>объект</w:t>
            </w:r>
          </w:p>
        </w:tc>
        <w:tc>
          <w:tcPr>
            <w:tcW w:w="3542" w:type="dxa"/>
          </w:tcPr>
          <w:p w:rsidR="007422AF" w:rsidRDefault="007422AF" w:rsidP="00E44BEF">
            <w:pPr>
              <w:pStyle w:val="TableParagraph"/>
              <w:spacing w:line="254" w:lineRule="auto"/>
              <w:ind w:left="105" w:right="91"/>
              <w:jc w:val="both"/>
            </w:pPr>
            <w:r>
              <w:t>Количество пож. машин зависит от размера территории населенного пункта или их групп по</w:t>
            </w:r>
          </w:p>
          <w:p w:rsidR="007422AF" w:rsidRDefault="007422AF" w:rsidP="00E44BEF">
            <w:pPr>
              <w:pStyle w:val="TableParagraph"/>
              <w:ind w:left="105"/>
              <w:jc w:val="both"/>
            </w:pPr>
            <w:r>
              <w:t xml:space="preserve">СП </w:t>
            </w:r>
            <w:r>
              <w:rPr>
                <w:spacing w:val="-2"/>
              </w:rPr>
              <w:t>11.13130.2009</w:t>
            </w:r>
          </w:p>
        </w:tc>
      </w:tr>
    </w:tbl>
    <w:p w:rsidR="007422AF" w:rsidRDefault="007422AF" w:rsidP="007422AF">
      <w:pPr>
        <w:pStyle w:val="TableParagraph"/>
        <w:jc w:val="both"/>
        <w:sectPr w:rsidR="007422AF">
          <w:pgSz w:w="11900" w:h="16840"/>
          <w:pgMar w:top="540" w:right="708" w:bottom="700" w:left="992" w:header="0" w:footer="518" w:gutter="0"/>
          <w:cols w:space="720"/>
        </w:sectPr>
      </w:pPr>
    </w:p>
    <w:p w:rsidR="007422AF" w:rsidRDefault="007422AF" w:rsidP="007422AF">
      <w:pPr>
        <w:spacing w:before="60"/>
        <w:ind w:left="140"/>
        <w:rPr>
          <w:sz w:val="24"/>
        </w:rPr>
      </w:pPr>
      <w:r>
        <w:rPr>
          <w:spacing w:val="-2"/>
          <w:sz w:val="24"/>
        </w:rPr>
        <w:lastRenderedPageBreak/>
        <w:t>Примечания:</w:t>
      </w:r>
    </w:p>
    <w:p w:rsidR="007422AF" w:rsidRDefault="007422AF" w:rsidP="007422AF">
      <w:pPr>
        <w:pStyle w:val="a7"/>
        <w:numPr>
          <w:ilvl w:val="0"/>
          <w:numId w:val="68"/>
        </w:numPr>
        <w:tabs>
          <w:tab w:val="left" w:pos="595"/>
        </w:tabs>
        <w:spacing w:before="184" w:line="259" w:lineRule="auto"/>
        <w:ind w:right="410" w:firstLine="0"/>
        <w:rPr>
          <w:sz w:val="24"/>
        </w:rPr>
      </w:pPr>
      <w:r>
        <w:rPr>
          <w:sz w:val="24"/>
        </w:rPr>
        <w:t>Нормы расчета учреждений, организаций и предприятий обслуживания не распространяются на проектирование учреждений, организаций и предприятий обслуживания, расположенных на территориях производственных объектов, и других мест приложения труда. Указанные нормы являются целевыми и должны уточняться согласно социальным нормам и РНГП. Структура</w:t>
      </w:r>
      <w:r>
        <w:rPr>
          <w:spacing w:val="-2"/>
          <w:sz w:val="24"/>
        </w:rPr>
        <w:t xml:space="preserve"> </w:t>
      </w:r>
      <w:r>
        <w:rPr>
          <w:sz w:val="24"/>
        </w:rPr>
        <w:t>и удельная</w:t>
      </w:r>
      <w:r>
        <w:rPr>
          <w:spacing w:val="-1"/>
          <w:sz w:val="24"/>
        </w:rPr>
        <w:t xml:space="preserve"> </w:t>
      </w:r>
      <w:r>
        <w:rPr>
          <w:sz w:val="24"/>
        </w:rPr>
        <w:t xml:space="preserve">вместимость учреждений, организаций и предприятий обслуживания межселенного значения устанавливаются в задании на </w:t>
      </w:r>
      <w:r>
        <w:rPr>
          <w:spacing w:val="-2"/>
          <w:sz w:val="24"/>
        </w:rPr>
        <w:t>проектирование.</w:t>
      </w:r>
    </w:p>
    <w:p w:rsidR="007422AF" w:rsidRDefault="007422AF" w:rsidP="007422AF">
      <w:pPr>
        <w:pStyle w:val="a7"/>
        <w:numPr>
          <w:ilvl w:val="0"/>
          <w:numId w:val="68"/>
        </w:numPr>
        <w:tabs>
          <w:tab w:val="left" w:pos="450"/>
          <w:tab w:val="left" w:pos="8929"/>
        </w:tabs>
        <w:spacing w:line="259" w:lineRule="auto"/>
        <w:ind w:right="407" w:firstLine="0"/>
        <w:rPr>
          <w:sz w:val="24"/>
        </w:rPr>
      </w:pPr>
      <w:r>
        <w:rPr>
          <w:sz w:val="24"/>
        </w:rPr>
        <w:t xml:space="preserve">К населенным пунктам новостройкам относятся существующие и вновь создаваемые сельские населенные пункты, численность населения которых с учетом строителей, занятых на сооружении объектов производственного и непроизводственного назначений, увеличивается на период ввода в эксплуатацию первого пускового комплекса в два раза и </w:t>
      </w:r>
      <w:r>
        <w:rPr>
          <w:spacing w:val="-2"/>
          <w:sz w:val="24"/>
        </w:rPr>
        <w:t>более.</w:t>
      </w:r>
      <w:r>
        <w:rPr>
          <w:sz w:val="24"/>
        </w:rPr>
        <w:tab/>
      </w:r>
      <w:r>
        <w:rPr>
          <w:spacing w:val="-6"/>
          <w:sz w:val="24"/>
        </w:rPr>
        <w:t>3.</w:t>
      </w:r>
    </w:p>
    <w:p w:rsidR="007422AF" w:rsidRDefault="007422AF" w:rsidP="007422AF">
      <w:pPr>
        <w:spacing w:line="259" w:lineRule="auto"/>
        <w:ind w:left="140" w:right="407"/>
        <w:jc w:val="both"/>
        <w:rPr>
          <w:sz w:val="24"/>
        </w:rPr>
      </w:pPr>
      <w:r>
        <w:rPr>
          <w:sz w:val="24"/>
        </w:rPr>
        <w:t>Размеры земельных участков и вместимость зданий религиозных организаций (включая православные храмы, домовые церкви, католические, протестантские храмы, исламские мечети и др.) определяют согласно РНГП.</w:t>
      </w:r>
    </w:p>
    <w:p w:rsidR="007422AF" w:rsidRDefault="007422AF" w:rsidP="007422AF">
      <w:pPr>
        <w:pStyle w:val="a3"/>
        <w:spacing w:before="179"/>
        <w:ind w:left="0" w:firstLine="0"/>
        <w:jc w:val="left"/>
        <w:rPr>
          <w:sz w:val="24"/>
        </w:rPr>
      </w:pPr>
    </w:p>
    <w:p w:rsidR="007422AF" w:rsidRPr="00F73327" w:rsidRDefault="007422AF" w:rsidP="007422AF">
      <w:pPr>
        <w:pStyle w:val="a7"/>
        <w:numPr>
          <w:ilvl w:val="0"/>
          <w:numId w:val="70"/>
        </w:numPr>
        <w:tabs>
          <w:tab w:val="left" w:pos="1209"/>
        </w:tabs>
        <w:spacing w:before="1" w:line="256" w:lineRule="auto"/>
        <w:ind w:left="260" w:right="419" w:firstLine="585"/>
        <w:rPr>
          <w:sz w:val="26"/>
          <w:szCs w:val="26"/>
        </w:rPr>
      </w:pPr>
      <w:r w:rsidRPr="00F73327">
        <w:rPr>
          <w:sz w:val="26"/>
          <w:szCs w:val="26"/>
        </w:rPr>
        <w:t>Учреждения, организации и предприятия обслуживания в сельских населенных пунктах следует размещать из расчета обеспечения жителей каждого населенного пункта услугами первой необходимости в пределах пешеходной доступности не более 30 мин. Обеспечение объектами более высокого уровня обслуживания следует предусматривать на группу сельских населенных пунктов.</w:t>
      </w:r>
    </w:p>
    <w:p w:rsidR="007422AF" w:rsidRPr="00F73327" w:rsidRDefault="007422AF" w:rsidP="007422AF">
      <w:pPr>
        <w:pStyle w:val="a7"/>
        <w:numPr>
          <w:ilvl w:val="0"/>
          <w:numId w:val="70"/>
        </w:numPr>
        <w:tabs>
          <w:tab w:val="left" w:pos="1271"/>
        </w:tabs>
        <w:spacing w:before="6" w:line="261" w:lineRule="auto"/>
        <w:ind w:left="260" w:right="424" w:firstLine="585"/>
        <w:rPr>
          <w:sz w:val="26"/>
          <w:szCs w:val="26"/>
        </w:rPr>
      </w:pPr>
      <w:r w:rsidRPr="00F73327">
        <w:rPr>
          <w:sz w:val="26"/>
          <w:szCs w:val="26"/>
        </w:rPr>
        <w:t>Максимально допустимый уровень территориальной доступности регламентируется для объектов обслуживания, установленных в таблице 2</w:t>
      </w:r>
      <w:r w:rsidR="009E6660">
        <w:rPr>
          <w:sz w:val="26"/>
          <w:szCs w:val="26"/>
        </w:rPr>
        <w:t>6</w:t>
      </w:r>
      <w:r w:rsidRPr="00F73327">
        <w:rPr>
          <w:sz w:val="26"/>
          <w:szCs w:val="26"/>
        </w:rPr>
        <w:t>.</w:t>
      </w:r>
    </w:p>
    <w:p w:rsidR="007422AF" w:rsidRPr="00F73327" w:rsidRDefault="007422AF" w:rsidP="007422AF">
      <w:pPr>
        <w:pStyle w:val="a3"/>
        <w:spacing w:before="153"/>
        <w:ind w:right="424" w:firstLine="566"/>
        <w:rPr>
          <w:sz w:val="26"/>
          <w:szCs w:val="26"/>
        </w:rPr>
      </w:pPr>
      <w:r w:rsidRPr="00F73327">
        <w:rPr>
          <w:sz w:val="26"/>
          <w:szCs w:val="26"/>
        </w:rPr>
        <w:t>Таблица 2</w:t>
      </w:r>
      <w:r w:rsidR="009E6660">
        <w:rPr>
          <w:sz w:val="26"/>
          <w:szCs w:val="26"/>
        </w:rPr>
        <w:t>6</w:t>
      </w:r>
      <w:r w:rsidRPr="00F73327">
        <w:rPr>
          <w:sz w:val="26"/>
          <w:szCs w:val="26"/>
        </w:rPr>
        <w:t>. Максимально допустимый уровень территориальной доступности объектов обслуживания</w:t>
      </w:r>
    </w:p>
    <w:tbl>
      <w:tblPr>
        <w:tblStyle w:val="TableNormal"/>
        <w:tblW w:w="0" w:type="auto"/>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93"/>
        <w:gridCol w:w="2026"/>
      </w:tblGrid>
      <w:tr w:rsidR="007422AF" w:rsidTr="00E44BEF">
        <w:trPr>
          <w:trHeight w:val="1381"/>
        </w:trPr>
        <w:tc>
          <w:tcPr>
            <w:tcW w:w="7493" w:type="dxa"/>
          </w:tcPr>
          <w:p w:rsidR="007422AF" w:rsidRDefault="007422AF" w:rsidP="00E44BEF">
            <w:pPr>
              <w:pStyle w:val="TableParagraph"/>
              <w:spacing w:line="268" w:lineRule="exact"/>
              <w:ind w:left="18" w:right="1"/>
              <w:jc w:val="center"/>
              <w:rPr>
                <w:sz w:val="24"/>
              </w:rPr>
            </w:pPr>
            <w:r>
              <w:rPr>
                <w:spacing w:val="-2"/>
                <w:sz w:val="24"/>
              </w:rPr>
              <w:t>Наименование</w:t>
            </w:r>
            <w:r>
              <w:rPr>
                <w:spacing w:val="6"/>
                <w:sz w:val="24"/>
              </w:rPr>
              <w:t xml:space="preserve"> </w:t>
            </w:r>
            <w:r>
              <w:rPr>
                <w:spacing w:val="-2"/>
                <w:sz w:val="24"/>
              </w:rPr>
              <w:t>объектов</w:t>
            </w:r>
          </w:p>
        </w:tc>
        <w:tc>
          <w:tcPr>
            <w:tcW w:w="2026" w:type="dxa"/>
          </w:tcPr>
          <w:p w:rsidR="007422AF" w:rsidRDefault="007422AF" w:rsidP="00E44BEF">
            <w:pPr>
              <w:pStyle w:val="TableParagraph"/>
              <w:ind w:left="131" w:right="106" w:hanging="9"/>
              <w:jc w:val="center"/>
              <w:rPr>
                <w:sz w:val="24"/>
              </w:rPr>
            </w:pPr>
            <w:r>
              <w:rPr>
                <w:spacing w:val="-2"/>
                <w:sz w:val="24"/>
              </w:rPr>
              <w:t>Максимально допустимый уровень</w:t>
            </w:r>
          </w:p>
          <w:p w:rsidR="007422AF" w:rsidRDefault="007422AF" w:rsidP="00E44BEF">
            <w:pPr>
              <w:pStyle w:val="TableParagraph"/>
              <w:spacing w:line="274" w:lineRule="exact"/>
              <w:ind w:left="25"/>
              <w:jc w:val="center"/>
              <w:rPr>
                <w:sz w:val="24"/>
              </w:rPr>
            </w:pPr>
            <w:r>
              <w:rPr>
                <w:spacing w:val="-2"/>
                <w:sz w:val="24"/>
              </w:rPr>
              <w:t xml:space="preserve">территориальной </w:t>
            </w:r>
            <w:r>
              <w:rPr>
                <w:sz w:val="24"/>
              </w:rPr>
              <w:t>доступности, м</w:t>
            </w:r>
          </w:p>
        </w:tc>
      </w:tr>
      <w:tr w:rsidR="007422AF" w:rsidTr="00E44BEF">
        <w:trPr>
          <w:trHeight w:val="551"/>
        </w:trPr>
        <w:tc>
          <w:tcPr>
            <w:tcW w:w="7493" w:type="dxa"/>
          </w:tcPr>
          <w:p w:rsidR="007422AF" w:rsidRDefault="007422AF" w:rsidP="00E44BEF">
            <w:pPr>
              <w:pStyle w:val="TableParagraph"/>
              <w:spacing w:line="268" w:lineRule="exact"/>
              <w:ind w:left="131"/>
              <w:rPr>
                <w:sz w:val="24"/>
              </w:rPr>
            </w:pPr>
            <w:r>
              <w:rPr>
                <w:sz w:val="24"/>
              </w:rPr>
              <w:t>Предприятия</w:t>
            </w:r>
            <w:r>
              <w:rPr>
                <w:spacing w:val="-12"/>
                <w:sz w:val="24"/>
              </w:rPr>
              <w:t xml:space="preserve"> </w:t>
            </w:r>
            <w:r>
              <w:rPr>
                <w:sz w:val="24"/>
              </w:rPr>
              <w:t>торговли,</w:t>
            </w:r>
            <w:r>
              <w:rPr>
                <w:spacing w:val="-13"/>
                <w:sz w:val="24"/>
              </w:rPr>
              <w:t xml:space="preserve"> </w:t>
            </w:r>
            <w:r>
              <w:rPr>
                <w:sz w:val="24"/>
              </w:rPr>
              <w:t>общественного</w:t>
            </w:r>
            <w:r>
              <w:rPr>
                <w:spacing w:val="-12"/>
                <w:sz w:val="24"/>
              </w:rPr>
              <w:t xml:space="preserve"> </w:t>
            </w:r>
            <w:r>
              <w:rPr>
                <w:sz w:val="24"/>
              </w:rPr>
              <w:t>питания</w:t>
            </w:r>
            <w:r>
              <w:rPr>
                <w:spacing w:val="-15"/>
                <w:sz w:val="24"/>
              </w:rPr>
              <w:t xml:space="preserve"> </w:t>
            </w:r>
            <w:r>
              <w:rPr>
                <w:sz w:val="24"/>
              </w:rPr>
              <w:t>и</w:t>
            </w:r>
            <w:r>
              <w:rPr>
                <w:spacing w:val="-10"/>
                <w:sz w:val="24"/>
              </w:rPr>
              <w:t xml:space="preserve"> </w:t>
            </w:r>
            <w:r>
              <w:rPr>
                <w:spacing w:val="-2"/>
                <w:sz w:val="24"/>
              </w:rPr>
              <w:t>бытового</w:t>
            </w:r>
          </w:p>
          <w:p w:rsidR="007422AF" w:rsidRDefault="007422AF" w:rsidP="00E44BEF">
            <w:pPr>
              <w:pStyle w:val="TableParagraph"/>
              <w:spacing w:before="2" w:line="261" w:lineRule="exact"/>
              <w:ind w:left="131"/>
              <w:rPr>
                <w:sz w:val="24"/>
              </w:rPr>
            </w:pPr>
            <w:r>
              <w:rPr>
                <w:spacing w:val="-2"/>
                <w:sz w:val="24"/>
              </w:rPr>
              <w:t>обслуживания</w:t>
            </w:r>
          </w:p>
        </w:tc>
        <w:tc>
          <w:tcPr>
            <w:tcW w:w="2026" w:type="dxa"/>
          </w:tcPr>
          <w:p w:rsidR="007422AF" w:rsidRDefault="007422AF" w:rsidP="00E44BEF">
            <w:pPr>
              <w:pStyle w:val="TableParagraph"/>
              <w:spacing w:line="268" w:lineRule="exact"/>
              <w:ind w:left="25" w:right="7"/>
              <w:jc w:val="center"/>
              <w:rPr>
                <w:sz w:val="24"/>
              </w:rPr>
            </w:pPr>
            <w:r>
              <w:rPr>
                <w:spacing w:val="-4"/>
                <w:sz w:val="24"/>
              </w:rPr>
              <w:t>2000</w:t>
            </w:r>
          </w:p>
        </w:tc>
      </w:tr>
      <w:tr w:rsidR="007422AF" w:rsidTr="00E44BEF">
        <w:trPr>
          <w:trHeight w:val="277"/>
        </w:trPr>
        <w:tc>
          <w:tcPr>
            <w:tcW w:w="7493" w:type="dxa"/>
          </w:tcPr>
          <w:p w:rsidR="007422AF" w:rsidRDefault="007422AF" w:rsidP="00E44BEF">
            <w:pPr>
              <w:pStyle w:val="TableParagraph"/>
              <w:spacing w:line="258" w:lineRule="exact"/>
              <w:ind w:left="131"/>
              <w:rPr>
                <w:sz w:val="24"/>
              </w:rPr>
            </w:pPr>
            <w:r>
              <w:rPr>
                <w:sz w:val="24"/>
              </w:rPr>
              <w:t>Отделения</w:t>
            </w:r>
            <w:r>
              <w:rPr>
                <w:spacing w:val="-5"/>
                <w:sz w:val="24"/>
              </w:rPr>
              <w:t xml:space="preserve"> </w:t>
            </w:r>
            <w:r>
              <w:rPr>
                <w:sz w:val="24"/>
              </w:rPr>
              <w:t>связи</w:t>
            </w:r>
            <w:r>
              <w:rPr>
                <w:spacing w:val="-8"/>
                <w:sz w:val="24"/>
              </w:rPr>
              <w:t xml:space="preserve"> </w:t>
            </w:r>
            <w:r>
              <w:rPr>
                <w:sz w:val="24"/>
              </w:rPr>
              <w:t>и</w:t>
            </w:r>
            <w:r>
              <w:rPr>
                <w:spacing w:val="-3"/>
                <w:sz w:val="24"/>
              </w:rPr>
              <w:t xml:space="preserve"> </w:t>
            </w:r>
            <w:r>
              <w:rPr>
                <w:spacing w:val="-4"/>
                <w:sz w:val="24"/>
              </w:rPr>
              <w:t>банки</w:t>
            </w:r>
          </w:p>
        </w:tc>
        <w:tc>
          <w:tcPr>
            <w:tcW w:w="2026" w:type="dxa"/>
          </w:tcPr>
          <w:p w:rsidR="007422AF" w:rsidRDefault="007422AF" w:rsidP="00E44BEF">
            <w:pPr>
              <w:pStyle w:val="TableParagraph"/>
              <w:spacing w:line="258" w:lineRule="exact"/>
              <w:ind w:left="25" w:right="12"/>
              <w:jc w:val="center"/>
              <w:rPr>
                <w:sz w:val="24"/>
              </w:rPr>
            </w:pPr>
            <w:r>
              <w:rPr>
                <w:spacing w:val="-5"/>
                <w:sz w:val="24"/>
              </w:rPr>
              <w:t>800</w:t>
            </w:r>
          </w:p>
        </w:tc>
      </w:tr>
      <w:tr w:rsidR="007422AF" w:rsidTr="00E44BEF">
        <w:trPr>
          <w:trHeight w:val="272"/>
        </w:trPr>
        <w:tc>
          <w:tcPr>
            <w:tcW w:w="7493" w:type="dxa"/>
          </w:tcPr>
          <w:p w:rsidR="007422AF" w:rsidRDefault="007422AF" w:rsidP="00E44BEF">
            <w:pPr>
              <w:pStyle w:val="TableParagraph"/>
              <w:spacing w:line="253" w:lineRule="exact"/>
              <w:ind w:left="131"/>
              <w:rPr>
                <w:sz w:val="24"/>
              </w:rPr>
            </w:pPr>
            <w:r>
              <w:rPr>
                <w:sz w:val="24"/>
              </w:rPr>
              <w:t>Общественные</w:t>
            </w:r>
            <w:r>
              <w:rPr>
                <w:spacing w:val="-13"/>
                <w:sz w:val="24"/>
              </w:rPr>
              <w:t xml:space="preserve"> </w:t>
            </w:r>
            <w:r>
              <w:rPr>
                <w:sz w:val="24"/>
              </w:rPr>
              <w:t>пункты</w:t>
            </w:r>
            <w:r>
              <w:rPr>
                <w:spacing w:val="-11"/>
                <w:sz w:val="24"/>
              </w:rPr>
              <w:t xml:space="preserve"> </w:t>
            </w:r>
            <w:r>
              <w:rPr>
                <w:sz w:val="24"/>
              </w:rPr>
              <w:t>охраны</w:t>
            </w:r>
            <w:r>
              <w:rPr>
                <w:spacing w:val="-14"/>
                <w:sz w:val="24"/>
              </w:rPr>
              <w:t xml:space="preserve"> </w:t>
            </w:r>
            <w:r>
              <w:rPr>
                <w:spacing w:val="-2"/>
                <w:sz w:val="24"/>
              </w:rPr>
              <w:t>порядка</w:t>
            </w:r>
          </w:p>
        </w:tc>
        <w:tc>
          <w:tcPr>
            <w:tcW w:w="2026" w:type="dxa"/>
          </w:tcPr>
          <w:p w:rsidR="007422AF" w:rsidRDefault="007422AF" w:rsidP="00E44BEF">
            <w:pPr>
              <w:pStyle w:val="TableParagraph"/>
              <w:spacing w:line="253" w:lineRule="exact"/>
              <w:ind w:left="25" w:right="12"/>
              <w:jc w:val="center"/>
              <w:rPr>
                <w:sz w:val="24"/>
              </w:rPr>
            </w:pPr>
            <w:r>
              <w:rPr>
                <w:spacing w:val="-10"/>
                <w:sz w:val="24"/>
              </w:rPr>
              <w:t>*</w:t>
            </w:r>
          </w:p>
        </w:tc>
      </w:tr>
      <w:tr w:rsidR="007422AF" w:rsidTr="00E44BEF">
        <w:trPr>
          <w:trHeight w:val="253"/>
        </w:trPr>
        <w:tc>
          <w:tcPr>
            <w:tcW w:w="7493" w:type="dxa"/>
          </w:tcPr>
          <w:p w:rsidR="007422AF" w:rsidRDefault="007422AF" w:rsidP="00E44BEF">
            <w:pPr>
              <w:pStyle w:val="TableParagraph"/>
              <w:spacing w:line="234" w:lineRule="exact"/>
              <w:ind w:left="131"/>
            </w:pPr>
            <w:r>
              <w:t>Пожарное</w:t>
            </w:r>
            <w:r>
              <w:rPr>
                <w:spacing w:val="-11"/>
              </w:rPr>
              <w:t xml:space="preserve"> </w:t>
            </w:r>
            <w:r>
              <w:rPr>
                <w:spacing w:val="-4"/>
              </w:rPr>
              <w:t>депо</w:t>
            </w:r>
          </w:p>
        </w:tc>
        <w:tc>
          <w:tcPr>
            <w:tcW w:w="2026" w:type="dxa"/>
          </w:tcPr>
          <w:p w:rsidR="007422AF" w:rsidRDefault="007422AF" w:rsidP="00E44BEF">
            <w:pPr>
              <w:pStyle w:val="TableParagraph"/>
              <w:spacing w:line="234" w:lineRule="exact"/>
              <w:ind w:left="25" w:right="7"/>
              <w:jc w:val="center"/>
            </w:pPr>
            <w:r>
              <w:rPr>
                <w:spacing w:val="-5"/>
              </w:rPr>
              <w:t>**</w:t>
            </w:r>
          </w:p>
        </w:tc>
      </w:tr>
    </w:tbl>
    <w:p w:rsidR="007422AF" w:rsidRDefault="007422AF" w:rsidP="007422AF">
      <w:pPr>
        <w:ind w:left="260"/>
      </w:pPr>
      <w:r>
        <w:rPr>
          <w:spacing w:val="-2"/>
        </w:rPr>
        <w:t>Примечания:</w:t>
      </w:r>
    </w:p>
    <w:p w:rsidR="007422AF" w:rsidRDefault="007422AF" w:rsidP="00C625A5">
      <w:pPr>
        <w:ind w:left="260"/>
        <w:jc w:val="both"/>
      </w:pPr>
      <w:r>
        <w:t>*Предусматривается</w:t>
      </w:r>
      <w:r>
        <w:rPr>
          <w:spacing w:val="40"/>
        </w:rPr>
        <w:t xml:space="preserve"> </w:t>
      </w:r>
      <w:r>
        <w:t xml:space="preserve">на группу сельских населенных пунктов, но не более 3 мин. транспортной </w:t>
      </w:r>
      <w:r>
        <w:rPr>
          <w:spacing w:val="-2"/>
        </w:rPr>
        <w:t>доступности.</w:t>
      </w:r>
    </w:p>
    <w:p w:rsidR="007422AF" w:rsidRDefault="007422AF" w:rsidP="00C625A5">
      <w:pPr>
        <w:spacing w:line="242" w:lineRule="auto"/>
        <w:ind w:left="260"/>
        <w:jc w:val="both"/>
      </w:pPr>
      <w:r>
        <w:t>**Радиус обслуживания пожарных депо на территориях населенных пунктов устанавливается Федеральным законом «Технический регламент о требованиях пожарной безопасности»из условия, что время прибытия первого подразделения к месту вызова в</w:t>
      </w:r>
      <w:r>
        <w:rPr>
          <w:spacing w:val="40"/>
        </w:rPr>
        <w:t xml:space="preserve"> </w:t>
      </w:r>
      <w:r>
        <w:t>сельских населенных пунктах не должно превышать 20 минут</w:t>
      </w:r>
    </w:p>
    <w:p w:rsidR="00D067BA" w:rsidRDefault="00D067BA" w:rsidP="00C625A5">
      <w:pPr>
        <w:spacing w:line="242" w:lineRule="auto"/>
        <w:ind w:left="260"/>
        <w:jc w:val="both"/>
      </w:pPr>
    </w:p>
    <w:p w:rsidR="00C625A5" w:rsidRPr="00C625A5" w:rsidRDefault="00C625A5" w:rsidP="00C625A5">
      <w:pPr>
        <w:rPr>
          <w:b/>
          <w:sz w:val="28"/>
          <w:szCs w:val="28"/>
        </w:rPr>
      </w:pPr>
      <w:r w:rsidRPr="00C625A5">
        <w:rPr>
          <w:b/>
          <w:sz w:val="28"/>
          <w:szCs w:val="28"/>
        </w:rPr>
        <w:t>Статья 13.1 . Предельные значения расчетных показателей минимально допустимого уровня обеспеченности объектами местного значения муниципального района, поселения, городского округа и предельные значения расчетных показателей максимально допустимого уровня их территориальной доступности в области благоустройства территории</w:t>
      </w:r>
    </w:p>
    <w:p w:rsidR="00D067BA" w:rsidRPr="00DE2702" w:rsidRDefault="00D067BA" w:rsidP="00D067BA">
      <w:pPr>
        <w:widowControl/>
        <w:shd w:val="clear" w:color="auto" w:fill="FFFFFF"/>
        <w:ind w:firstLine="480"/>
        <w:textAlignment w:val="baseline"/>
        <w:rPr>
          <w:color w:val="444444"/>
          <w:sz w:val="28"/>
          <w:szCs w:val="28"/>
        </w:rPr>
      </w:pPr>
      <w:r w:rsidRPr="004B5EA1">
        <w:rPr>
          <w:color w:val="444444"/>
          <w:sz w:val="28"/>
          <w:szCs w:val="28"/>
        </w:rPr>
        <w:t>Предельные значения расчетных показателей в области озеленения территории приведены в таблице</w:t>
      </w:r>
      <w:r>
        <w:rPr>
          <w:color w:val="444444"/>
          <w:sz w:val="28"/>
          <w:szCs w:val="28"/>
        </w:rPr>
        <w:t xml:space="preserve"> 26.1</w:t>
      </w:r>
      <w:r w:rsidRPr="004B5EA1">
        <w:rPr>
          <w:color w:val="444444"/>
          <w:sz w:val="28"/>
          <w:szCs w:val="28"/>
        </w:rPr>
        <w:t xml:space="preserve"> .</w:t>
      </w:r>
    </w:p>
    <w:tbl>
      <w:tblPr>
        <w:tblW w:w="0" w:type="auto"/>
        <w:tblCellMar>
          <w:left w:w="0" w:type="dxa"/>
          <w:right w:w="0" w:type="dxa"/>
        </w:tblCellMar>
        <w:tblLook w:val="04A0" w:firstRow="1" w:lastRow="0" w:firstColumn="1" w:lastColumn="0" w:noHBand="0" w:noVBand="1"/>
      </w:tblPr>
      <w:tblGrid>
        <w:gridCol w:w="519"/>
        <w:gridCol w:w="1366"/>
        <w:gridCol w:w="1028"/>
        <w:gridCol w:w="1244"/>
        <w:gridCol w:w="905"/>
        <w:gridCol w:w="793"/>
        <w:gridCol w:w="1015"/>
        <w:gridCol w:w="1267"/>
        <w:gridCol w:w="2063"/>
      </w:tblGrid>
      <w:tr w:rsidR="00D067BA" w:rsidTr="00D066F1">
        <w:trPr>
          <w:trHeight w:val="15"/>
        </w:trPr>
        <w:tc>
          <w:tcPr>
            <w:tcW w:w="739" w:type="dxa"/>
            <w:tcBorders>
              <w:top w:val="nil"/>
              <w:left w:val="nil"/>
              <w:bottom w:val="nil"/>
              <w:right w:val="nil"/>
            </w:tcBorders>
            <w:shd w:val="clear" w:color="auto" w:fill="auto"/>
            <w:hideMark/>
          </w:tcPr>
          <w:p w:rsidR="00D067BA" w:rsidRDefault="00D067BA" w:rsidP="00D066F1"/>
        </w:tc>
        <w:tc>
          <w:tcPr>
            <w:tcW w:w="1848" w:type="dxa"/>
            <w:tcBorders>
              <w:top w:val="nil"/>
              <w:left w:val="nil"/>
              <w:bottom w:val="nil"/>
              <w:right w:val="nil"/>
            </w:tcBorders>
            <w:shd w:val="clear" w:color="auto" w:fill="auto"/>
            <w:hideMark/>
          </w:tcPr>
          <w:p w:rsidR="00D067BA" w:rsidRDefault="00D067BA" w:rsidP="00D066F1">
            <w:pPr>
              <w:rPr>
                <w:sz w:val="20"/>
                <w:szCs w:val="20"/>
              </w:rPr>
            </w:pPr>
          </w:p>
        </w:tc>
        <w:tc>
          <w:tcPr>
            <w:tcW w:w="1478" w:type="dxa"/>
            <w:tcBorders>
              <w:top w:val="nil"/>
              <w:left w:val="nil"/>
              <w:bottom w:val="nil"/>
              <w:right w:val="nil"/>
            </w:tcBorders>
            <w:shd w:val="clear" w:color="auto" w:fill="auto"/>
            <w:hideMark/>
          </w:tcPr>
          <w:p w:rsidR="00D067BA" w:rsidRDefault="00D067BA" w:rsidP="00D066F1">
            <w:pPr>
              <w:rPr>
                <w:sz w:val="20"/>
                <w:szCs w:val="20"/>
              </w:rPr>
            </w:pPr>
          </w:p>
        </w:tc>
        <w:tc>
          <w:tcPr>
            <w:tcW w:w="1663" w:type="dxa"/>
            <w:tcBorders>
              <w:top w:val="nil"/>
              <w:left w:val="nil"/>
              <w:bottom w:val="nil"/>
              <w:right w:val="nil"/>
            </w:tcBorders>
            <w:shd w:val="clear" w:color="auto" w:fill="auto"/>
            <w:hideMark/>
          </w:tcPr>
          <w:p w:rsidR="00D067BA" w:rsidRDefault="00D067BA" w:rsidP="00D066F1">
            <w:pPr>
              <w:rPr>
                <w:sz w:val="20"/>
                <w:szCs w:val="20"/>
              </w:rPr>
            </w:pPr>
          </w:p>
        </w:tc>
        <w:tc>
          <w:tcPr>
            <w:tcW w:w="1109" w:type="dxa"/>
            <w:tcBorders>
              <w:top w:val="nil"/>
              <w:left w:val="nil"/>
              <w:bottom w:val="nil"/>
              <w:right w:val="nil"/>
            </w:tcBorders>
            <w:shd w:val="clear" w:color="auto" w:fill="auto"/>
            <w:hideMark/>
          </w:tcPr>
          <w:p w:rsidR="00D067BA" w:rsidRDefault="00D067BA" w:rsidP="00D066F1">
            <w:pPr>
              <w:rPr>
                <w:sz w:val="20"/>
                <w:szCs w:val="20"/>
              </w:rPr>
            </w:pPr>
          </w:p>
        </w:tc>
        <w:tc>
          <w:tcPr>
            <w:tcW w:w="1294" w:type="dxa"/>
            <w:tcBorders>
              <w:top w:val="nil"/>
              <w:left w:val="nil"/>
              <w:bottom w:val="nil"/>
              <w:right w:val="nil"/>
            </w:tcBorders>
            <w:shd w:val="clear" w:color="auto" w:fill="auto"/>
            <w:hideMark/>
          </w:tcPr>
          <w:p w:rsidR="00D067BA" w:rsidRDefault="00D067BA" w:rsidP="00D066F1">
            <w:pPr>
              <w:rPr>
                <w:sz w:val="20"/>
                <w:szCs w:val="20"/>
              </w:rPr>
            </w:pPr>
          </w:p>
        </w:tc>
        <w:tc>
          <w:tcPr>
            <w:tcW w:w="1294" w:type="dxa"/>
            <w:tcBorders>
              <w:top w:val="nil"/>
              <w:left w:val="nil"/>
              <w:bottom w:val="nil"/>
              <w:right w:val="nil"/>
            </w:tcBorders>
            <w:shd w:val="clear" w:color="auto" w:fill="auto"/>
            <w:hideMark/>
          </w:tcPr>
          <w:p w:rsidR="00D067BA" w:rsidRDefault="00D067BA" w:rsidP="00D066F1">
            <w:pPr>
              <w:rPr>
                <w:sz w:val="20"/>
                <w:szCs w:val="20"/>
              </w:rPr>
            </w:pPr>
          </w:p>
        </w:tc>
        <w:tc>
          <w:tcPr>
            <w:tcW w:w="1848" w:type="dxa"/>
            <w:tcBorders>
              <w:top w:val="nil"/>
              <w:left w:val="nil"/>
              <w:bottom w:val="nil"/>
              <w:right w:val="nil"/>
            </w:tcBorders>
            <w:shd w:val="clear" w:color="auto" w:fill="auto"/>
            <w:hideMark/>
          </w:tcPr>
          <w:p w:rsidR="00D067BA" w:rsidRDefault="00D067BA" w:rsidP="00D066F1">
            <w:pPr>
              <w:rPr>
                <w:sz w:val="20"/>
                <w:szCs w:val="20"/>
              </w:rPr>
            </w:pPr>
          </w:p>
        </w:tc>
        <w:tc>
          <w:tcPr>
            <w:tcW w:w="3326" w:type="dxa"/>
            <w:tcBorders>
              <w:top w:val="nil"/>
              <w:left w:val="nil"/>
              <w:bottom w:val="nil"/>
              <w:right w:val="nil"/>
            </w:tcBorders>
            <w:shd w:val="clear" w:color="auto" w:fill="auto"/>
            <w:hideMark/>
          </w:tcPr>
          <w:p w:rsidR="00D067BA" w:rsidRPr="00DE2702" w:rsidRDefault="00D067BA" w:rsidP="00D066F1">
            <w:pPr>
              <w:rPr>
                <w:sz w:val="20"/>
                <w:szCs w:val="20"/>
              </w:rPr>
            </w:pPr>
            <w:r w:rsidRPr="00DE2702">
              <w:t xml:space="preserve">Таблица </w:t>
            </w:r>
            <w:r>
              <w:t>26.1</w:t>
            </w:r>
          </w:p>
        </w:tc>
      </w:tr>
      <w:tr w:rsidR="00D067BA" w:rsidTr="00D066F1">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N п/п</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Наименование объекта</w:t>
            </w:r>
          </w:p>
        </w:tc>
        <w:tc>
          <w:tcPr>
            <w:tcW w:w="683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Минимально допустимый уровень обеспеченности</w:t>
            </w:r>
          </w:p>
        </w:tc>
        <w:tc>
          <w:tcPr>
            <w:tcW w:w="51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Максимально допустимый уровень территориальной доступности</w:t>
            </w:r>
          </w:p>
        </w:tc>
      </w:tr>
      <w:tr w:rsidR="00D067BA" w:rsidTr="00D066F1">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rPr>
                <w:sz w:val="20"/>
                <w:szCs w:val="20"/>
              </w:rPr>
            </w:pP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Единица измерения</w:t>
            </w:r>
          </w:p>
        </w:tc>
        <w:tc>
          <w:tcPr>
            <w:tcW w:w="535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Величина &lt;3&gt;</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Единица измерения</w:t>
            </w:r>
          </w:p>
        </w:tc>
        <w:tc>
          <w:tcPr>
            <w:tcW w:w="332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Величина</w:t>
            </w:r>
          </w:p>
        </w:tc>
      </w:tr>
      <w:tr w:rsidR="00D067BA" w:rsidTr="00D066F1">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rPr>
                <w:sz w:val="20"/>
                <w:szCs w:val="20"/>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Крупнейший, крупный, большой город</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Средний город</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Малый город</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Сельские поселения</w:t>
            </w: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tc>
        <w:tc>
          <w:tcPr>
            <w:tcW w:w="332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rPr>
                <w:sz w:val="20"/>
                <w:szCs w:val="20"/>
              </w:rPr>
            </w:pPr>
          </w:p>
        </w:tc>
      </w:tr>
      <w:tr w:rsidR="00D067BA" w:rsidTr="00D066F1">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1.</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textAlignment w:val="baseline"/>
            </w:pPr>
            <w:r>
              <w:t>Озелененные территории общего пользования &lt;1&gt; (в т.ч. общегородские и в жилых районах, кроме придомовых озелененных территорий) &lt;2&gt;</w:t>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кв. м на 1 чел.</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16</w:t>
            </w: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13</w:t>
            </w:r>
          </w:p>
        </w:tc>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8 (10) &lt;4&gt;</w:t>
            </w:r>
          </w:p>
        </w:tc>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12</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Транспортная доступность, мин.</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w:t>
            </w:r>
            <w:hyperlink r:id="rId19" w:anchor="7D20K3" w:history="1">
              <w:r>
                <w:rPr>
                  <w:rStyle w:val="af1"/>
                  <w:color w:val="2C4B99"/>
                </w:rPr>
                <w:t>СП 42.13330.2016</w:t>
              </w:r>
            </w:hyperlink>
            <w:r>
              <w:t>. Свод правил. Градостроительство. Планировка и застройка городских и сельских поселений. Актуализированная редакция </w:t>
            </w:r>
            <w:hyperlink r:id="rId20" w:anchor="7D20K3" w:history="1">
              <w:r>
                <w:rPr>
                  <w:rStyle w:val="af1"/>
                  <w:color w:val="2C4B99"/>
                </w:rPr>
                <w:t>СНиП 2.07.01-89</w:t>
              </w:r>
            </w:hyperlink>
            <w:r>
              <w:t>*", утвержденный </w:t>
            </w:r>
            <w:hyperlink r:id="rId21" w:anchor="7D20K3" w:history="1">
              <w:r>
                <w:rPr>
                  <w:rStyle w:val="af1"/>
                  <w:color w:val="2C4B99"/>
                </w:rPr>
                <w:t>Приказом Министерства строительства и жилищно-коммунального хозяйства Российской Федерации от 30 декабря 2016 года N 1034/пр</w:t>
              </w:r>
            </w:hyperlink>
          </w:p>
        </w:tc>
      </w:tr>
      <w:tr w:rsidR="00D067BA" w:rsidTr="00D066F1">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rPr>
                <w:sz w:val="20"/>
                <w:szCs w:val="20"/>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rPr>
                <w:sz w:val="20"/>
                <w:szCs w:val="20"/>
              </w:rPr>
            </w:pPr>
          </w:p>
        </w:tc>
        <w:tc>
          <w:tcPr>
            <w:tcW w:w="166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rPr>
                <w:sz w:val="20"/>
                <w:szCs w:val="20"/>
              </w:rPr>
            </w:pP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rPr>
                <w:sz w:val="20"/>
                <w:szCs w:val="20"/>
              </w:rPr>
            </w:pPr>
          </w:p>
        </w:tc>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rPr>
                <w:sz w:val="20"/>
                <w:szCs w:val="20"/>
              </w:rPr>
            </w:pPr>
          </w:p>
        </w:tc>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Default="00D067BA" w:rsidP="00D066F1">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Пешеходная доступность, м</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jc w:val="center"/>
              <w:textAlignment w:val="baseline"/>
            </w:pPr>
            <w:r>
              <w:t>Устанавливается в соответствии с "</w:t>
            </w:r>
            <w:hyperlink r:id="rId22" w:anchor="7D20K3" w:history="1">
              <w:r>
                <w:rPr>
                  <w:rStyle w:val="af1"/>
                  <w:color w:val="2C4B99"/>
                </w:rPr>
                <w:t>СП 476.1325800.2020</w:t>
              </w:r>
            </w:hyperlink>
            <w:r>
              <w:t>. Свод правил. Территории городских и сельских поселений. Правила планировки, застройки и благоустройства жилых микрорайонов", утвержденным </w:t>
            </w:r>
            <w:hyperlink r:id="rId23" w:anchor="7D20K3" w:history="1">
              <w:r>
                <w:rPr>
                  <w:rStyle w:val="af1"/>
                  <w:color w:val="2C4B99"/>
                </w:rPr>
                <w:t xml:space="preserve">Приказом Министерства </w:t>
              </w:r>
              <w:r>
                <w:rPr>
                  <w:rStyle w:val="af1"/>
                  <w:color w:val="2C4B99"/>
                </w:rPr>
                <w:lastRenderedPageBreak/>
                <w:t>строительства и жилищно-коммунального хозяйства Российской Федерации от 24 января 2020 года N 33/пр</w:t>
              </w:r>
            </w:hyperlink>
          </w:p>
        </w:tc>
      </w:tr>
      <w:tr w:rsidR="00D067BA" w:rsidTr="00D066F1">
        <w:tc>
          <w:tcPr>
            <w:tcW w:w="1459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Default="00D067BA" w:rsidP="00D066F1">
            <w:pPr>
              <w:pStyle w:val="formattext"/>
              <w:spacing w:before="0" w:beforeAutospacing="0" w:after="0" w:afterAutospacing="0"/>
              <w:ind w:firstLine="480"/>
              <w:textAlignment w:val="baseline"/>
            </w:pPr>
            <w:r>
              <w:lastRenderedPageBreak/>
              <w:t>Примечание:</w:t>
            </w:r>
            <w:r>
              <w:br/>
            </w:r>
          </w:p>
          <w:p w:rsidR="00D067BA" w:rsidRDefault="00D067BA" w:rsidP="00D066F1">
            <w:pPr>
              <w:pStyle w:val="formattext"/>
              <w:spacing w:before="0" w:beforeAutospacing="0" w:after="0" w:afterAutospacing="0"/>
              <w:ind w:firstLine="480"/>
              <w:textAlignment w:val="baseline"/>
            </w:pPr>
            <w:r>
              <w:t>1. К озелененным территориям общего пользования относятся: лесные парки, парки (городские, районные, тематический), скверы, бульвары, сады, набережные.</w:t>
            </w:r>
            <w:r>
              <w:br/>
            </w:r>
          </w:p>
          <w:p w:rsidR="00D067BA" w:rsidRDefault="00D067BA" w:rsidP="00D066F1">
            <w:pPr>
              <w:pStyle w:val="formattext"/>
              <w:spacing w:before="0" w:beforeAutospacing="0" w:after="0" w:afterAutospacing="0"/>
              <w:ind w:firstLine="480"/>
              <w:textAlignment w:val="baseline"/>
            </w:pPr>
            <w:r>
              <w:t>2. Соотношение "общегородского озеленения" и "озеленения жилых районов" устанавливается по согласованию с ОМСУ, при этом доля "озеленения жилых районов" не может быть меньше 20%.</w:t>
            </w:r>
            <w:r>
              <w:br/>
            </w:r>
          </w:p>
          <w:p w:rsidR="00D067BA" w:rsidRDefault="00D067BA" w:rsidP="00D066F1">
            <w:pPr>
              <w:pStyle w:val="formattext"/>
              <w:spacing w:before="0" w:beforeAutospacing="0" w:after="0" w:afterAutospacing="0"/>
              <w:ind w:firstLine="480"/>
              <w:textAlignment w:val="baseline"/>
            </w:pPr>
            <w:r>
              <w:t>3. Классификация городских и сельских поселений в зависимости от проектной численности населения на расчетный срок принимается в соответствии с "</w:t>
            </w:r>
            <w:hyperlink r:id="rId24" w:anchor="7D20K3" w:history="1">
              <w:r>
                <w:rPr>
                  <w:rStyle w:val="af1"/>
                  <w:color w:val="2C4B99"/>
                </w:rPr>
                <w:t>СП 42.13330.2016</w:t>
              </w:r>
            </w:hyperlink>
            <w:r>
              <w:t>. Свод правил. Градостроительство. Планировка и застройка городских и сельских поселений. Актуализированная редакция </w:t>
            </w:r>
            <w:hyperlink r:id="rId25" w:anchor="7D20K3" w:history="1">
              <w:r>
                <w:rPr>
                  <w:rStyle w:val="af1"/>
                  <w:color w:val="2C4B99"/>
                </w:rPr>
                <w:t>СНиП 2.07.01-89</w:t>
              </w:r>
            </w:hyperlink>
            <w:r>
              <w:t>*", утвержденным </w:t>
            </w:r>
            <w:hyperlink r:id="rId26" w:anchor="7D20K3" w:history="1">
              <w:r>
                <w:rPr>
                  <w:rStyle w:val="af1"/>
                  <w:color w:val="2C4B99"/>
                </w:rPr>
                <w:t>Приказом Министерства строительства и жилищно-коммунального хозяйства Российской Федерации от 30 декабря 2016 года N 1034/пр</w:t>
              </w:r>
            </w:hyperlink>
            <w:r>
              <w:t>.</w:t>
            </w:r>
            <w:r>
              <w:br/>
            </w:r>
          </w:p>
          <w:p w:rsidR="00D067BA" w:rsidRDefault="00D067BA" w:rsidP="00D066F1">
            <w:pPr>
              <w:pStyle w:val="formattext"/>
              <w:spacing w:before="0" w:beforeAutospacing="0" w:after="0" w:afterAutospacing="0"/>
              <w:ind w:firstLine="480"/>
              <w:textAlignment w:val="baseline"/>
            </w:pPr>
            <w:r>
              <w:t>4. В скобках приведено значение для малых городов с численностью населения до 20 тыс. человек</w:t>
            </w:r>
            <w:r>
              <w:br/>
            </w:r>
          </w:p>
        </w:tc>
      </w:tr>
    </w:tbl>
    <w:p w:rsidR="00D067BA" w:rsidRDefault="00D067BA" w:rsidP="00D067BA">
      <w:pPr>
        <w:rPr>
          <w:sz w:val="28"/>
          <w:szCs w:val="28"/>
        </w:rPr>
      </w:pPr>
    </w:p>
    <w:p w:rsidR="00D067BA" w:rsidRDefault="00D067BA" w:rsidP="00D067BA">
      <w:pPr>
        <w:rPr>
          <w:sz w:val="28"/>
          <w:szCs w:val="28"/>
        </w:rPr>
      </w:pPr>
    </w:p>
    <w:p w:rsidR="00D067BA" w:rsidRPr="00F41BD2" w:rsidRDefault="00D067BA" w:rsidP="00D067BA">
      <w:pPr>
        <w:widowControl/>
        <w:shd w:val="clear" w:color="auto" w:fill="FFFFFF"/>
        <w:ind w:firstLine="480"/>
        <w:textAlignment w:val="baseline"/>
        <w:rPr>
          <w:color w:val="444444"/>
        </w:rPr>
      </w:pPr>
      <w:r w:rsidRPr="00F41BD2">
        <w:rPr>
          <w:color w:val="444444"/>
        </w:rPr>
        <w:t xml:space="preserve">Предельные значения расчетных показателей в области благоустройства жилых территорий приведены в таблице </w:t>
      </w:r>
      <w:r w:rsidRPr="00BB350F">
        <w:rPr>
          <w:color w:val="444444"/>
        </w:rPr>
        <w:t>26.2</w:t>
      </w:r>
      <w:r>
        <w:rPr>
          <w:color w:val="444444"/>
        </w:rPr>
        <w:t>.</w:t>
      </w:r>
    </w:p>
    <w:tbl>
      <w:tblPr>
        <w:tblW w:w="0" w:type="auto"/>
        <w:tblCellMar>
          <w:left w:w="0" w:type="dxa"/>
          <w:right w:w="0" w:type="dxa"/>
        </w:tblCellMar>
        <w:tblLook w:val="04A0" w:firstRow="1" w:lastRow="0" w:firstColumn="1" w:lastColumn="0" w:noHBand="0" w:noVBand="1"/>
      </w:tblPr>
      <w:tblGrid>
        <w:gridCol w:w="595"/>
        <w:gridCol w:w="1982"/>
        <w:gridCol w:w="2321"/>
        <w:gridCol w:w="3413"/>
        <w:gridCol w:w="1889"/>
      </w:tblGrid>
      <w:tr w:rsidR="00D067BA" w:rsidRPr="00F41BD2" w:rsidTr="00D066F1">
        <w:trPr>
          <w:trHeight w:val="15"/>
        </w:trPr>
        <w:tc>
          <w:tcPr>
            <w:tcW w:w="554" w:type="dxa"/>
            <w:tcBorders>
              <w:top w:val="nil"/>
              <w:left w:val="nil"/>
              <w:bottom w:val="nil"/>
              <w:right w:val="nil"/>
            </w:tcBorders>
            <w:shd w:val="clear" w:color="auto" w:fill="auto"/>
            <w:hideMark/>
          </w:tcPr>
          <w:p w:rsidR="00D067BA" w:rsidRPr="00F41BD2" w:rsidRDefault="00D067BA" w:rsidP="00D066F1">
            <w:pPr>
              <w:widowControl/>
              <w:rPr>
                <w:color w:val="444444"/>
              </w:rPr>
            </w:pPr>
          </w:p>
        </w:tc>
        <w:tc>
          <w:tcPr>
            <w:tcW w:w="2033" w:type="dxa"/>
            <w:tcBorders>
              <w:top w:val="nil"/>
              <w:left w:val="nil"/>
              <w:bottom w:val="nil"/>
              <w:right w:val="nil"/>
            </w:tcBorders>
            <w:shd w:val="clear" w:color="auto" w:fill="auto"/>
            <w:hideMark/>
          </w:tcPr>
          <w:p w:rsidR="00D067BA" w:rsidRPr="00F41BD2" w:rsidRDefault="00D067BA" w:rsidP="00D066F1">
            <w:pPr>
              <w:widowControl/>
              <w:rPr>
                <w:sz w:val="20"/>
                <w:szCs w:val="20"/>
              </w:rPr>
            </w:pPr>
          </w:p>
        </w:tc>
        <w:tc>
          <w:tcPr>
            <w:tcW w:w="2402" w:type="dxa"/>
            <w:tcBorders>
              <w:top w:val="nil"/>
              <w:left w:val="nil"/>
              <w:bottom w:val="nil"/>
              <w:right w:val="nil"/>
            </w:tcBorders>
            <w:shd w:val="clear" w:color="auto" w:fill="auto"/>
            <w:hideMark/>
          </w:tcPr>
          <w:p w:rsidR="00D067BA" w:rsidRPr="00F41BD2" w:rsidRDefault="00D067BA" w:rsidP="00D066F1">
            <w:pPr>
              <w:widowControl/>
              <w:rPr>
                <w:sz w:val="20"/>
                <w:szCs w:val="20"/>
              </w:rPr>
            </w:pPr>
          </w:p>
        </w:tc>
        <w:tc>
          <w:tcPr>
            <w:tcW w:w="4066" w:type="dxa"/>
            <w:tcBorders>
              <w:top w:val="nil"/>
              <w:left w:val="nil"/>
              <w:bottom w:val="nil"/>
              <w:right w:val="nil"/>
            </w:tcBorders>
            <w:shd w:val="clear" w:color="auto" w:fill="auto"/>
            <w:hideMark/>
          </w:tcPr>
          <w:p w:rsidR="00D067BA" w:rsidRPr="00F41BD2" w:rsidRDefault="00D067BA" w:rsidP="00D066F1">
            <w:pPr>
              <w:widowControl/>
              <w:rPr>
                <w:sz w:val="20"/>
                <w:szCs w:val="20"/>
              </w:rPr>
            </w:pPr>
          </w:p>
        </w:tc>
        <w:tc>
          <w:tcPr>
            <w:tcW w:w="2033" w:type="dxa"/>
            <w:tcBorders>
              <w:top w:val="nil"/>
              <w:left w:val="nil"/>
              <w:bottom w:val="nil"/>
              <w:right w:val="nil"/>
            </w:tcBorders>
            <w:shd w:val="clear" w:color="auto" w:fill="auto"/>
            <w:hideMark/>
          </w:tcPr>
          <w:p w:rsidR="00D067BA" w:rsidRPr="00F41BD2" w:rsidRDefault="00D067BA" w:rsidP="00D066F1">
            <w:pPr>
              <w:widowControl/>
              <w:rPr>
                <w:sz w:val="20"/>
                <w:szCs w:val="20"/>
              </w:rPr>
            </w:pPr>
            <w:r w:rsidRPr="00F41BD2">
              <w:rPr>
                <w:color w:val="444444"/>
              </w:rPr>
              <w:t xml:space="preserve">Таблица </w:t>
            </w:r>
            <w:r w:rsidRPr="00BB350F">
              <w:rPr>
                <w:color w:val="444444"/>
              </w:rPr>
              <w:t>26.2</w:t>
            </w:r>
          </w:p>
        </w:tc>
      </w:tr>
      <w:tr w:rsidR="00D067BA" w:rsidRPr="00F41BD2" w:rsidTr="00D066F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jc w:val="center"/>
              <w:textAlignment w:val="baseline"/>
            </w:pPr>
            <w:r w:rsidRPr="00F41BD2">
              <w:t>N п/п</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jc w:val="center"/>
              <w:textAlignment w:val="baseline"/>
            </w:pPr>
            <w:r w:rsidRPr="00F41BD2">
              <w:t>Наименование вида объекта</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jc w:val="center"/>
              <w:textAlignment w:val="baseline"/>
            </w:pPr>
            <w:r w:rsidRPr="00F41BD2">
              <w:t>Объекты капитального строительства</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jc w:val="center"/>
              <w:textAlignment w:val="baseline"/>
            </w:pPr>
            <w:r w:rsidRPr="00F41BD2">
              <w:t>Расчетный показатель минимально допустимого уровня обеспеченности объектами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jc w:val="center"/>
              <w:textAlignment w:val="baseline"/>
            </w:pPr>
            <w:r w:rsidRPr="00F41BD2">
              <w:t>Расчетный показатель максимально допустимого уровня доступности</w:t>
            </w:r>
          </w:p>
        </w:tc>
      </w:tr>
      <w:tr w:rsidR="00D067BA" w:rsidRPr="00F41BD2" w:rsidTr="00D066F1">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jc w:val="center"/>
              <w:textAlignment w:val="baseline"/>
            </w:pPr>
            <w:r w:rsidRPr="00F41BD2">
              <w:t>1.</w:t>
            </w:r>
          </w:p>
        </w:tc>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textAlignment w:val="baseline"/>
            </w:pPr>
            <w:r w:rsidRPr="00F41BD2">
              <w:t>Придомовые площадки благоустройства</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jc w:val="center"/>
              <w:textAlignment w:val="baseline"/>
            </w:pPr>
            <w:r w:rsidRPr="00F41BD2">
              <w:t>Для игр детей дошкольного и младшего школьного возраста &lt;1&gt;, &lt;6&gt;</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jc w:val="center"/>
              <w:textAlignment w:val="baseline"/>
            </w:pPr>
            <w:r w:rsidRPr="00F41BD2">
              <w:t>нормативная обеспеченность - 0,7 кв. м на 1 чел.;</w:t>
            </w:r>
          </w:p>
          <w:p w:rsidR="00D067BA" w:rsidRPr="00F41BD2" w:rsidRDefault="00D067BA" w:rsidP="00D066F1">
            <w:pPr>
              <w:widowControl/>
              <w:jc w:val="center"/>
              <w:textAlignment w:val="baseline"/>
            </w:pPr>
            <w:r w:rsidRPr="00F41BD2">
              <w:t>минимальный размер - 30 кв. м.</w:t>
            </w:r>
          </w:p>
          <w:p w:rsidR="00D067BA" w:rsidRPr="00F41BD2" w:rsidRDefault="00D067BA" w:rsidP="00D066F1">
            <w:pPr>
              <w:widowControl/>
              <w:jc w:val="center"/>
              <w:textAlignment w:val="baseline"/>
            </w:pPr>
            <w:r w:rsidRPr="00F41BD2">
              <w:t>Расстояние от границы площадки до окон жилых и общественных зданий - 12 м</w:t>
            </w:r>
          </w:p>
        </w:tc>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jc w:val="center"/>
              <w:textAlignment w:val="baseline"/>
            </w:pPr>
            <w:r w:rsidRPr="00F41BD2">
              <w:t>Не нормируется</w:t>
            </w:r>
          </w:p>
        </w:tc>
      </w:tr>
      <w:tr w:rsidR="00D067BA" w:rsidRPr="00F41BD2" w:rsidTr="00D066F1">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pPr>
          </w:p>
        </w:tc>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rPr>
                <w:sz w:val="20"/>
                <w:szCs w:val="20"/>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jc w:val="center"/>
              <w:textAlignment w:val="baseline"/>
            </w:pPr>
            <w:r w:rsidRPr="00F41BD2">
              <w:t>Для отдыха взрослого населения</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jc w:val="center"/>
              <w:textAlignment w:val="baseline"/>
            </w:pPr>
            <w:r w:rsidRPr="00F41BD2">
              <w:t>нормативная обеспеченность - 0,1 кв. м на 1 чел.;</w:t>
            </w:r>
          </w:p>
          <w:p w:rsidR="00D067BA" w:rsidRPr="00F41BD2" w:rsidRDefault="00D067BA" w:rsidP="00D066F1">
            <w:pPr>
              <w:widowControl/>
              <w:jc w:val="center"/>
              <w:textAlignment w:val="baseline"/>
            </w:pPr>
            <w:r w:rsidRPr="00F41BD2">
              <w:t>минимальный размер - 15 кв. м</w:t>
            </w:r>
          </w:p>
        </w:tc>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pPr>
          </w:p>
        </w:tc>
      </w:tr>
      <w:tr w:rsidR="00D067BA" w:rsidRPr="00F41BD2" w:rsidTr="00D066F1">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rPr>
                <w:sz w:val="20"/>
                <w:szCs w:val="20"/>
              </w:rPr>
            </w:pPr>
          </w:p>
        </w:tc>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rPr>
                <w:sz w:val="20"/>
                <w:szCs w:val="20"/>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jc w:val="center"/>
              <w:textAlignment w:val="baseline"/>
            </w:pPr>
            <w:r w:rsidRPr="00F41BD2">
              <w:t>Для занятий физкультурой и спортом &lt;2&gt;, &lt;3&gt;, &lt;4&gt;, &lt;5&gt;, &lt;6&gt;</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jc w:val="center"/>
              <w:textAlignment w:val="baseline"/>
            </w:pPr>
            <w:r w:rsidRPr="00F41BD2">
              <w:t>нормативная обеспеченность - 0,7 кв. м на 1 чел.;</w:t>
            </w:r>
          </w:p>
          <w:p w:rsidR="00D067BA" w:rsidRPr="00F41BD2" w:rsidRDefault="00D067BA" w:rsidP="00D066F1">
            <w:pPr>
              <w:widowControl/>
              <w:jc w:val="center"/>
              <w:textAlignment w:val="baseline"/>
            </w:pPr>
            <w:r w:rsidRPr="00F41BD2">
              <w:t>минимальный размер - 100 кв. м.</w:t>
            </w:r>
          </w:p>
          <w:p w:rsidR="00D067BA" w:rsidRPr="00F41BD2" w:rsidRDefault="00D067BA" w:rsidP="00D066F1">
            <w:pPr>
              <w:widowControl/>
              <w:jc w:val="center"/>
              <w:textAlignment w:val="baseline"/>
            </w:pPr>
            <w:r w:rsidRPr="00F41BD2">
              <w:t>Расстояние от границы площадки до окон жилых и общественных зданий - 10 - 40 м</w:t>
            </w:r>
          </w:p>
        </w:tc>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pPr>
          </w:p>
        </w:tc>
      </w:tr>
      <w:tr w:rsidR="00D067BA" w:rsidRPr="00F41BD2" w:rsidTr="00D066F1">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rPr>
                <w:sz w:val="20"/>
                <w:szCs w:val="20"/>
              </w:rPr>
            </w:pPr>
          </w:p>
        </w:tc>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rPr>
                <w:sz w:val="20"/>
                <w:szCs w:val="20"/>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jc w:val="center"/>
              <w:textAlignment w:val="baseline"/>
            </w:pPr>
            <w:r w:rsidRPr="00F41BD2">
              <w:t xml:space="preserve">Для хозяйственных целей (контейнерные площадки для сбора ТБО и крупногабаритного </w:t>
            </w:r>
            <w:r w:rsidRPr="00F41BD2">
              <w:lastRenderedPageBreak/>
              <w:t>мусора, площадка для выбивания ковров, разделочная площадка и т.д.)</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jc w:val="center"/>
              <w:textAlignment w:val="baseline"/>
            </w:pPr>
            <w:r w:rsidRPr="00F41BD2">
              <w:lastRenderedPageBreak/>
              <w:t>нормативная обеспеченность - 0,03 кв. м на 1 чел.;</w:t>
            </w:r>
          </w:p>
          <w:p w:rsidR="00D067BA" w:rsidRPr="00F41BD2" w:rsidRDefault="00D067BA" w:rsidP="00D066F1">
            <w:pPr>
              <w:widowControl/>
              <w:jc w:val="center"/>
              <w:textAlignment w:val="baseline"/>
            </w:pPr>
            <w:r w:rsidRPr="00F41BD2">
              <w:t>минимальный размер 10 кв. м.</w:t>
            </w:r>
          </w:p>
          <w:p w:rsidR="00D067BA" w:rsidRPr="00F41BD2" w:rsidRDefault="00D067BA" w:rsidP="00D066F1">
            <w:pPr>
              <w:widowControl/>
              <w:jc w:val="center"/>
              <w:textAlignment w:val="baseline"/>
            </w:pPr>
            <w:r w:rsidRPr="00F41BD2">
              <w:t xml:space="preserve">Расстояние от границы площадки до окон жилых и </w:t>
            </w:r>
            <w:r w:rsidRPr="00F41BD2">
              <w:lastRenderedPageBreak/>
              <w:t>общественных зданий - 20 м</w:t>
            </w:r>
          </w:p>
        </w:tc>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pPr>
          </w:p>
        </w:tc>
      </w:tr>
      <w:tr w:rsidR="00D067BA" w:rsidRPr="00F41BD2" w:rsidTr="00D066F1">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rPr>
                <w:sz w:val="20"/>
                <w:szCs w:val="20"/>
              </w:rPr>
            </w:pPr>
          </w:p>
        </w:tc>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rPr>
                <w:sz w:val="20"/>
                <w:szCs w:val="20"/>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jc w:val="center"/>
              <w:textAlignment w:val="baseline"/>
            </w:pPr>
            <w:r w:rsidRPr="00F41BD2">
              <w:t>Для выгула собак (для комплексной застройки территории)</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jc w:val="center"/>
              <w:textAlignment w:val="baseline"/>
            </w:pPr>
            <w:r w:rsidRPr="00F41BD2">
              <w:t>1 площадка в границах комплексного развития территории площадью 400 - 600 кв. м.</w:t>
            </w:r>
          </w:p>
          <w:p w:rsidR="00D067BA" w:rsidRPr="00F41BD2" w:rsidRDefault="00D067BA" w:rsidP="00D066F1">
            <w:pPr>
              <w:widowControl/>
              <w:jc w:val="center"/>
              <w:textAlignment w:val="baseline"/>
            </w:pPr>
            <w:r w:rsidRPr="00F41BD2">
              <w:t>Расстояние от границы площадки до окон жилых и общественных зданий - 40 м</w:t>
            </w:r>
          </w:p>
        </w:tc>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pPr>
          </w:p>
        </w:tc>
      </w:tr>
      <w:tr w:rsidR="00D067BA" w:rsidRPr="00F41BD2" w:rsidTr="00D066F1">
        <w:tc>
          <w:tcPr>
            <w:tcW w:w="1108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67BA" w:rsidRPr="00F41BD2" w:rsidRDefault="00D067BA" w:rsidP="00D066F1">
            <w:pPr>
              <w:widowControl/>
              <w:ind w:firstLine="480"/>
              <w:textAlignment w:val="baseline"/>
            </w:pPr>
            <w:r w:rsidRPr="00F41BD2">
              <w:t>Примечание:</w:t>
            </w:r>
            <w:r w:rsidRPr="00F41BD2">
              <w:br/>
            </w:r>
          </w:p>
          <w:p w:rsidR="00D067BA" w:rsidRPr="00F41BD2" w:rsidRDefault="00D067BA" w:rsidP="00D066F1">
            <w:pPr>
              <w:widowControl/>
              <w:ind w:firstLine="480"/>
              <w:textAlignment w:val="baseline"/>
            </w:pPr>
            <w:r w:rsidRPr="00F41BD2">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w:t>
            </w:r>
            <w:r>
              <w:t>кта капитального строительства.</w:t>
            </w:r>
          </w:p>
          <w:p w:rsidR="00D067BA" w:rsidRPr="00F41BD2" w:rsidRDefault="00D067BA" w:rsidP="00D066F1">
            <w:pPr>
              <w:widowControl/>
              <w:ind w:firstLine="480"/>
              <w:textAlignment w:val="baseline"/>
            </w:pPr>
            <w:r w:rsidRPr="00F41BD2">
              <w:t>2. Устройство площадок для занятий физкультурой не допускается на крышах зданий, строений, сооружений выше пяти надземных этажей и выше 21 метра от средней планировочной отметки земли проектируемого объе</w:t>
            </w:r>
            <w:r>
              <w:t>кта капитального строительства.</w:t>
            </w:r>
          </w:p>
          <w:p w:rsidR="00D067BA" w:rsidRPr="00F41BD2" w:rsidRDefault="00D067BA" w:rsidP="00D066F1">
            <w:pPr>
              <w:widowControl/>
              <w:ind w:firstLine="480"/>
              <w:textAlignment w:val="baseline"/>
            </w:pPr>
            <w:r w:rsidRPr="00F41BD2">
              <w:t>3.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w:t>
            </w:r>
            <w:r>
              <w:t>етру высотой не менее 4 метров.</w:t>
            </w:r>
          </w:p>
          <w:p w:rsidR="00D067BA" w:rsidRPr="00F41BD2" w:rsidRDefault="00D067BA" w:rsidP="00D066F1">
            <w:pPr>
              <w:widowControl/>
              <w:ind w:firstLine="480"/>
              <w:textAlignment w:val="baseline"/>
            </w:pPr>
            <w:r w:rsidRPr="00F41BD2">
              <w:t>4. При комплексном развитии территории допускается сокращение площадок для занятий физкультурой (но не более чем на 50%) в случае устройства плоскостных спортивных сооружений (спортивных площадок) общего пользования площадью не менее ра</w:t>
            </w:r>
            <w:r>
              <w:t>счетной площади таких площадок.</w:t>
            </w:r>
          </w:p>
          <w:p w:rsidR="00D067BA" w:rsidRPr="00F41BD2" w:rsidRDefault="00D067BA" w:rsidP="00D066F1">
            <w:pPr>
              <w:widowControl/>
              <w:ind w:firstLine="480"/>
              <w:textAlignment w:val="baseline"/>
            </w:pPr>
            <w:r w:rsidRPr="00F41BD2">
              <w:t>5. Не допускается сокращать расчетную площадь площадок для игр детей и для занятия физкультурой за счет физкультурно-оздоровительных комплексов, а также спортивных зон общеобразовательных организаций, институ</w:t>
            </w:r>
            <w:r>
              <w:t>тов и прочих учебных заведений.</w:t>
            </w:r>
          </w:p>
          <w:p w:rsidR="00D067BA" w:rsidRPr="00F41BD2" w:rsidRDefault="00D067BA" w:rsidP="00D066F1">
            <w:pPr>
              <w:widowControl/>
              <w:ind w:firstLine="480"/>
              <w:textAlignment w:val="baseline"/>
            </w:pPr>
            <w:r w:rsidRPr="00F41BD2">
              <w:t>6. Территория площадок для игр детей и для занятий физкультурой и спортом следует озеленять не менее чем на 30%, с высадкой деревьев и кустарников. Озеленение указанных площадок не входит в % озеленения земельного участка</w:t>
            </w:r>
            <w:r w:rsidRPr="00F41BD2">
              <w:br/>
            </w:r>
          </w:p>
        </w:tc>
      </w:tr>
    </w:tbl>
    <w:p w:rsidR="009C6424" w:rsidRDefault="009C6424" w:rsidP="00D067BA">
      <w:pPr>
        <w:spacing w:line="242" w:lineRule="auto"/>
        <w:ind w:right="416"/>
        <w:jc w:val="both"/>
      </w:pPr>
    </w:p>
    <w:p w:rsidR="00B57AA6" w:rsidRPr="00136A6D" w:rsidRDefault="00B57AA6" w:rsidP="00D067BA">
      <w:pPr>
        <w:pStyle w:val="1"/>
        <w:spacing w:line="256" w:lineRule="auto"/>
        <w:ind w:left="260" w:right="419" w:firstLine="585"/>
        <w:jc w:val="both"/>
        <w:rPr>
          <w:sz w:val="26"/>
          <w:szCs w:val="26"/>
        </w:rPr>
      </w:pPr>
      <w:r w:rsidRPr="00136A6D">
        <w:rPr>
          <w:sz w:val="26"/>
          <w:szCs w:val="26"/>
        </w:rPr>
        <w:t>Глава</w:t>
      </w:r>
      <w:r w:rsidRPr="00136A6D">
        <w:rPr>
          <w:spacing w:val="-2"/>
          <w:sz w:val="26"/>
          <w:szCs w:val="26"/>
        </w:rPr>
        <w:t xml:space="preserve"> </w:t>
      </w:r>
      <w:r w:rsidRPr="00136A6D">
        <w:rPr>
          <w:sz w:val="26"/>
          <w:szCs w:val="26"/>
        </w:rPr>
        <w:t>4.</w:t>
      </w:r>
      <w:r w:rsidRPr="00136A6D">
        <w:rPr>
          <w:spacing w:val="80"/>
          <w:sz w:val="26"/>
          <w:szCs w:val="26"/>
        </w:rPr>
        <w:t xml:space="preserve"> </w:t>
      </w:r>
      <w:r w:rsidRPr="00136A6D">
        <w:rPr>
          <w:sz w:val="26"/>
          <w:szCs w:val="26"/>
        </w:rPr>
        <w:t>Доступность объектов для инвалидов и маломобильных групп населения</w:t>
      </w:r>
    </w:p>
    <w:p w:rsidR="00B57AA6" w:rsidRPr="00136A6D" w:rsidRDefault="00B57AA6" w:rsidP="00B57AA6">
      <w:pPr>
        <w:spacing w:before="156" w:line="254" w:lineRule="auto"/>
        <w:ind w:left="260" w:right="419" w:firstLine="585"/>
        <w:jc w:val="both"/>
        <w:rPr>
          <w:b/>
          <w:sz w:val="26"/>
          <w:szCs w:val="26"/>
        </w:rPr>
      </w:pPr>
      <w:r w:rsidRPr="00136A6D">
        <w:rPr>
          <w:b/>
          <w:sz w:val="26"/>
          <w:szCs w:val="26"/>
        </w:rPr>
        <w:t>Статья</w:t>
      </w:r>
      <w:r w:rsidRPr="00136A6D">
        <w:rPr>
          <w:b/>
          <w:spacing w:val="-4"/>
          <w:sz w:val="26"/>
          <w:szCs w:val="26"/>
        </w:rPr>
        <w:t xml:space="preserve"> </w:t>
      </w:r>
      <w:r w:rsidRPr="00136A6D">
        <w:rPr>
          <w:b/>
          <w:sz w:val="26"/>
          <w:szCs w:val="26"/>
        </w:rPr>
        <w:t>14. Доступность объектов для инвалидов и маломобильных групп населения</w:t>
      </w:r>
    </w:p>
    <w:p w:rsidR="00B57AA6" w:rsidRPr="00136A6D" w:rsidRDefault="00B57AA6" w:rsidP="00B57AA6">
      <w:pPr>
        <w:pStyle w:val="a7"/>
        <w:numPr>
          <w:ilvl w:val="0"/>
          <w:numId w:val="67"/>
        </w:numPr>
        <w:tabs>
          <w:tab w:val="left" w:pos="1285"/>
        </w:tabs>
        <w:spacing w:before="1" w:line="254" w:lineRule="auto"/>
        <w:ind w:right="419" w:firstLine="585"/>
        <w:jc w:val="both"/>
        <w:rPr>
          <w:sz w:val="26"/>
          <w:szCs w:val="26"/>
        </w:rPr>
      </w:pPr>
      <w:r w:rsidRPr="00136A6D">
        <w:rPr>
          <w:sz w:val="26"/>
          <w:szCs w:val="26"/>
        </w:rPr>
        <w:t>При планировке сельского поселения необходимо обеспечивать доступность объектов для инвалидов и других маломобильных групп населения. При проектировании и реконструкции объектов следует предусматривать для инвалидов и других МГН условия жизнедеятельности, равные с остальными категориями населения, в соответствии с СП</w:t>
      </w:r>
      <w:r w:rsidRPr="00136A6D">
        <w:rPr>
          <w:spacing w:val="40"/>
          <w:sz w:val="26"/>
          <w:szCs w:val="26"/>
        </w:rPr>
        <w:t xml:space="preserve"> </w:t>
      </w:r>
      <w:r w:rsidRPr="00136A6D">
        <w:rPr>
          <w:spacing w:val="-2"/>
          <w:sz w:val="26"/>
          <w:szCs w:val="26"/>
        </w:rPr>
        <w:t>59.13330.20.</w:t>
      </w:r>
    </w:p>
    <w:p w:rsidR="00B57AA6" w:rsidRPr="00136A6D" w:rsidRDefault="00B57AA6" w:rsidP="00B57AA6">
      <w:pPr>
        <w:pStyle w:val="a7"/>
        <w:numPr>
          <w:ilvl w:val="0"/>
          <w:numId w:val="67"/>
        </w:numPr>
        <w:tabs>
          <w:tab w:val="left" w:pos="1588"/>
        </w:tabs>
        <w:spacing w:before="6" w:line="254" w:lineRule="auto"/>
        <w:ind w:right="422" w:firstLine="585"/>
        <w:jc w:val="both"/>
        <w:rPr>
          <w:sz w:val="26"/>
          <w:szCs w:val="26"/>
        </w:rPr>
      </w:pPr>
      <w:r w:rsidRPr="00136A6D">
        <w:rPr>
          <w:sz w:val="26"/>
          <w:szCs w:val="26"/>
        </w:rPr>
        <w:t xml:space="preserve">К объектам, подлежащим оснащению специальными приспособлениями и оборудованием для свободного передвижения и доступа инвалидов и других МГН, относятся: жилые и административные здания и сооружения; объекты культуры; объекты и учреждения образования, здравоохранения и социального обслуживания населения; объекты торговли, общественного питания и бытового обслуживания населения, финансово- банковские учреждения; гостиницы, иные места временного проживания; физкультурно-оздоровительные, спортивные здания и сооружения, места отдыха, парки, сады, лесопарки, пляжи и находящиеся на их территории объекты и сооружения оздоровительного и рекреационного назначения, аллеи и пешеходные дорожки; 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w:t>
      </w:r>
      <w:r w:rsidRPr="00136A6D">
        <w:rPr>
          <w:sz w:val="26"/>
          <w:szCs w:val="26"/>
        </w:rPr>
        <w:lastRenderedPageBreak/>
        <w:t>обслуживающие население; станции и остановки всех видов транспорта; почтово-телеграфные; производственные объекты, объекты</w:t>
      </w:r>
      <w:r w:rsidRPr="00136A6D">
        <w:rPr>
          <w:spacing w:val="40"/>
          <w:sz w:val="26"/>
          <w:szCs w:val="26"/>
        </w:rPr>
        <w:t xml:space="preserve"> </w:t>
      </w:r>
      <w:r w:rsidRPr="00136A6D">
        <w:rPr>
          <w:sz w:val="26"/>
          <w:szCs w:val="26"/>
        </w:rPr>
        <w:t>малого бизнеса и другие места приложения труда; тротуары, переходы улиц, дорог и магистралей; прилегающие к вышеперечисленным зданиям и сооружениям территории и площади.</w:t>
      </w:r>
    </w:p>
    <w:p w:rsidR="00B57AA6" w:rsidRPr="00136A6D" w:rsidRDefault="00B57AA6" w:rsidP="00B57AA6">
      <w:pPr>
        <w:pStyle w:val="a7"/>
        <w:numPr>
          <w:ilvl w:val="0"/>
          <w:numId w:val="67"/>
        </w:numPr>
        <w:tabs>
          <w:tab w:val="left" w:pos="1319"/>
        </w:tabs>
        <w:spacing w:before="15" w:line="254" w:lineRule="auto"/>
        <w:ind w:right="424" w:firstLine="585"/>
        <w:jc w:val="both"/>
        <w:rPr>
          <w:sz w:val="26"/>
          <w:szCs w:val="26"/>
        </w:rPr>
      </w:pPr>
      <w:r w:rsidRPr="00136A6D">
        <w:rPr>
          <w:sz w:val="26"/>
          <w:szCs w:val="26"/>
        </w:rPr>
        <w:t xml:space="preserve">Проектные решения объектов, доступных для МГН, должны </w:t>
      </w:r>
      <w:r w:rsidRPr="00136A6D">
        <w:rPr>
          <w:spacing w:val="-2"/>
          <w:sz w:val="26"/>
          <w:szCs w:val="26"/>
        </w:rPr>
        <w:t>обеспечивать:</w:t>
      </w:r>
    </w:p>
    <w:p w:rsidR="00B57AA6" w:rsidRPr="00136A6D" w:rsidRDefault="00B57AA6" w:rsidP="00B57AA6">
      <w:pPr>
        <w:pStyle w:val="a7"/>
        <w:numPr>
          <w:ilvl w:val="1"/>
          <w:numId w:val="67"/>
        </w:numPr>
        <w:tabs>
          <w:tab w:val="left" w:pos="1209"/>
        </w:tabs>
        <w:spacing w:line="256" w:lineRule="auto"/>
        <w:ind w:right="421" w:firstLine="585"/>
        <w:rPr>
          <w:sz w:val="26"/>
          <w:szCs w:val="26"/>
        </w:rPr>
      </w:pPr>
      <w:r w:rsidRPr="00136A6D">
        <w:rPr>
          <w:sz w:val="26"/>
          <w:szCs w:val="26"/>
        </w:rPr>
        <w:t>досягаемость мест целевого посещения и беспрепятственность перемещения внутри зданий и сооружений;</w:t>
      </w:r>
    </w:p>
    <w:p w:rsidR="00B57AA6" w:rsidRPr="00136A6D" w:rsidRDefault="00B57AA6" w:rsidP="00B57AA6">
      <w:pPr>
        <w:pStyle w:val="a7"/>
        <w:numPr>
          <w:ilvl w:val="1"/>
          <w:numId w:val="67"/>
        </w:numPr>
        <w:tabs>
          <w:tab w:val="left" w:pos="1069"/>
        </w:tabs>
        <w:spacing w:line="254" w:lineRule="auto"/>
        <w:ind w:right="427" w:firstLine="585"/>
        <w:rPr>
          <w:sz w:val="26"/>
          <w:szCs w:val="26"/>
        </w:rPr>
      </w:pPr>
      <w:r w:rsidRPr="00136A6D">
        <w:rPr>
          <w:sz w:val="26"/>
          <w:szCs w:val="26"/>
        </w:rPr>
        <w:t>безопасность путей движения (в том числе эвакуационных), а также мест проживания, обслуживания и приложения труда;</w:t>
      </w:r>
    </w:p>
    <w:p w:rsidR="00B57AA6" w:rsidRPr="00136A6D" w:rsidRDefault="00B57AA6" w:rsidP="00B57AA6">
      <w:pPr>
        <w:pStyle w:val="a7"/>
        <w:numPr>
          <w:ilvl w:val="1"/>
          <w:numId w:val="67"/>
        </w:numPr>
        <w:tabs>
          <w:tab w:val="left" w:pos="1079"/>
        </w:tabs>
        <w:spacing w:line="254" w:lineRule="auto"/>
        <w:ind w:right="423" w:firstLine="585"/>
        <w:rPr>
          <w:sz w:val="26"/>
          <w:szCs w:val="26"/>
        </w:rPr>
      </w:pPr>
      <w:r w:rsidRPr="00136A6D">
        <w:rPr>
          <w:sz w:val="26"/>
          <w:szCs w:val="26"/>
        </w:rPr>
        <w:t>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т.д.;</w:t>
      </w:r>
    </w:p>
    <w:p w:rsidR="00B57AA6" w:rsidRPr="00136A6D" w:rsidRDefault="00B57AA6" w:rsidP="00B57AA6">
      <w:pPr>
        <w:pStyle w:val="a3"/>
        <w:spacing w:before="3"/>
        <w:ind w:left="846" w:firstLine="0"/>
        <w:rPr>
          <w:sz w:val="26"/>
          <w:szCs w:val="26"/>
        </w:rPr>
      </w:pPr>
      <w:r w:rsidRPr="00136A6D">
        <w:rPr>
          <w:sz w:val="26"/>
          <w:szCs w:val="26"/>
        </w:rPr>
        <w:t>-удобство</w:t>
      </w:r>
      <w:r w:rsidRPr="00136A6D">
        <w:rPr>
          <w:spacing w:val="-5"/>
          <w:sz w:val="26"/>
          <w:szCs w:val="26"/>
        </w:rPr>
        <w:t xml:space="preserve"> </w:t>
      </w:r>
      <w:r w:rsidRPr="00136A6D">
        <w:rPr>
          <w:sz w:val="26"/>
          <w:szCs w:val="26"/>
        </w:rPr>
        <w:t>и</w:t>
      </w:r>
      <w:r w:rsidRPr="00136A6D">
        <w:rPr>
          <w:spacing w:val="-5"/>
          <w:sz w:val="26"/>
          <w:szCs w:val="26"/>
        </w:rPr>
        <w:t xml:space="preserve"> </w:t>
      </w:r>
      <w:r w:rsidRPr="00136A6D">
        <w:rPr>
          <w:sz w:val="26"/>
          <w:szCs w:val="26"/>
        </w:rPr>
        <w:t>комфорт</w:t>
      </w:r>
      <w:r w:rsidRPr="00136A6D">
        <w:rPr>
          <w:spacing w:val="-6"/>
          <w:sz w:val="26"/>
          <w:szCs w:val="26"/>
        </w:rPr>
        <w:t xml:space="preserve"> </w:t>
      </w:r>
      <w:r w:rsidRPr="00136A6D">
        <w:rPr>
          <w:sz w:val="26"/>
          <w:szCs w:val="26"/>
        </w:rPr>
        <w:t>среды</w:t>
      </w:r>
      <w:r w:rsidRPr="00136A6D">
        <w:rPr>
          <w:spacing w:val="-4"/>
          <w:sz w:val="26"/>
          <w:szCs w:val="26"/>
        </w:rPr>
        <w:t xml:space="preserve"> </w:t>
      </w:r>
      <w:r w:rsidRPr="00136A6D">
        <w:rPr>
          <w:spacing w:val="-2"/>
          <w:sz w:val="26"/>
          <w:szCs w:val="26"/>
        </w:rPr>
        <w:t>жизнедеятельности.</w:t>
      </w:r>
    </w:p>
    <w:p w:rsidR="00B57AA6" w:rsidRPr="00136A6D" w:rsidRDefault="00B57AA6" w:rsidP="00B57AA6">
      <w:pPr>
        <w:pStyle w:val="a7"/>
        <w:numPr>
          <w:ilvl w:val="0"/>
          <w:numId w:val="67"/>
        </w:numPr>
        <w:tabs>
          <w:tab w:val="left" w:pos="998"/>
        </w:tabs>
        <w:spacing w:before="178"/>
        <w:ind w:left="140" w:right="424" w:firstLine="566"/>
        <w:jc w:val="both"/>
        <w:rPr>
          <w:sz w:val="26"/>
          <w:szCs w:val="26"/>
        </w:rPr>
      </w:pPr>
      <w:r w:rsidRPr="00136A6D">
        <w:rPr>
          <w:sz w:val="26"/>
          <w:szCs w:val="26"/>
        </w:rPr>
        <w:t>Объекты социальной инфраструктуры должны оснащаться следующими специальными приспособлениями и оборудованием:</w:t>
      </w:r>
    </w:p>
    <w:p w:rsidR="00B57AA6" w:rsidRPr="00136A6D" w:rsidRDefault="00B57AA6" w:rsidP="00B57AA6">
      <w:pPr>
        <w:pStyle w:val="a7"/>
        <w:numPr>
          <w:ilvl w:val="1"/>
          <w:numId w:val="67"/>
        </w:numPr>
        <w:tabs>
          <w:tab w:val="left" w:pos="959"/>
        </w:tabs>
        <w:spacing w:before="61"/>
        <w:ind w:left="140" w:right="419" w:firstLine="566"/>
        <w:jc w:val="left"/>
        <w:rPr>
          <w:sz w:val="26"/>
          <w:szCs w:val="26"/>
        </w:rPr>
      </w:pPr>
      <w:r w:rsidRPr="00136A6D">
        <w:rPr>
          <w:sz w:val="26"/>
          <w:szCs w:val="26"/>
        </w:rPr>
        <w:t>визуальной</w:t>
      </w:r>
      <w:r w:rsidRPr="00136A6D">
        <w:rPr>
          <w:spacing w:val="80"/>
          <w:sz w:val="26"/>
          <w:szCs w:val="26"/>
        </w:rPr>
        <w:t xml:space="preserve"> </w:t>
      </w:r>
      <w:r w:rsidRPr="00136A6D">
        <w:rPr>
          <w:sz w:val="26"/>
          <w:szCs w:val="26"/>
        </w:rPr>
        <w:t>и</w:t>
      </w:r>
      <w:r w:rsidRPr="00136A6D">
        <w:rPr>
          <w:spacing w:val="80"/>
          <w:sz w:val="26"/>
          <w:szCs w:val="26"/>
        </w:rPr>
        <w:t xml:space="preserve"> </w:t>
      </w:r>
      <w:r w:rsidRPr="00136A6D">
        <w:rPr>
          <w:sz w:val="26"/>
          <w:szCs w:val="26"/>
        </w:rPr>
        <w:t>звуковой</w:t>
      </w:r>
      <w:r w:rsidRPr="00136A6D">
        <w:rPr>
          <w:spacing w:val="80"/>
          <w:sz w:val="26"/>
          <w:szCs w:val="26"/>
        </w:rPr>
        <w:t xml:space="preserve"> </w:t>
      </w:r>
      <w:r w:rsidRPr="00136A6D">
        <w:rPr>
          <w:sz w:val="26"/>
          <w:szCs w:val="26"/>
        </w:rPr>
        <w:t>информацией,</w:t>
      </w:r>
      <w:r w:rsidRPr="00136A6D">
        <w:rPr>
          <w:spacing w:val="80"/>
          <w:sz w:val="26"/>
          <w:szCs w:val="26"/>
        </w:rPr>
        <w:t xml:space="preserve"> </w:t>
      </w:r>
      <w:r w:rsidRPr="00136A6D">
        <w:rPr>
          <w:sz w:val="26"/>
          <w:szCs w:val="26"/>
        </w:rPr>
        <w:t>включая</w:t>
      </w:r>
      <w:r w:rsidRPr="00136A6D">
        <w:rPr>
          <w:spacing w:val="80"/>
          <w:sz w:val="26"/>
          <w:szCs w:val="26"/>
        </w:rPr>
        <w:t xml:space="preserve"> </w:t>
      </w:r>
      <w:r w:rsidRPr="00136A6D">
        <w:rPr>
          <w:sz w:val="26"/>
          <w:szCs w:val="26"/>
        </w:rPr>
        <w:t>специальные</w:t>
      </w:r>
      <w:r w:rsidRPr="00136A6D">
        <w:rPr>
          <w:spacing w:val="80"/>
          <w:sz w:val="26"/>
          <w:szCs w:val="26"/>
        </w:rPr>
        <w:t xml:space="preserve"> </w:t>
      </w:r>
      <w:r w:rsidRPr="00136A6D">
        <w:rPr>
          <w:sz w:val="26"/>
          <w:szCs w:val="26"/>
        </w:rPr>
        <w:t>знаки</w:t>
      </w:r>
      <w:r w:rsidRPr="00136A6D">
        <w:rPr>
          <w:spacing w:val="80"/>
          <w:sz w:val="26"/>
          <w:szCs w:val="26"/>
        </w:rPr>
        <w:t xml:space="preserve"> </w:t>
      </w:r>
      <w:r w:rsidRPr="00136A6D">
        <w:rPr>
          <w:sz w:val="26"/>
          <w:szCs w:val="26"/>
        </w:rPr>
        <w:t>у строящихся, ремонтируемых объектов и звуковую сигнализацию у светофоров;</w:t>
      </w:r>
    </w:p>
    <w:p w:rsidR="00B57AA6" w:rsidRPr="00136A6D" w:rsidRDefault="00B57AA6" w:rsidP="00B57AA6">
      <w:pPr>
        <w:pStyle w:val="a7"/>
        <w:numPr>
          <w:ilvl w:val="1"/>
          <w:numId w:val="67"/>
        </w:numPr>
        <w:tabs>
          <w:tab w:val="left" w:pos="869"/>
        </w:tabs>
        <w:spacing w:line="321" w:lineRule="exact"/>
        <w:ind w:left="869" w:hanging="162"/>
        <w:jc w:val="left"/>
        <w:rPr>
          <w:sz w:val="26"/>
          <w:szCs w:val="26"/>
        </w:rPr>
      </w:pPr>
      <w:r w:rsidRPr="00136A6D">
        <w:rPr>
          <w:sz w:val="26"/>
          <w:szCs w:val="26"/>
        </w:rPr>
        <w:t>средствами</w:t>
      </w:r>
      <w:r w:rsidRPr="00136A6D">
        <w:rPr>
          <w:spacing w:val="-8"/>
          <w:sz w:val="26"/>
          <w:szCs w:val="26"/>
        </w:rPr>
        <w:t xml:space="preserve"> </w:t>
      </w:r>
      <w:r w:rsidRPr="00136A6D">
        <w:rPr>
          <w:sz w:val="26"/>
          <w:szCs w:val="26"/>
        </w:rPr>
        <w:t>связи,</w:t>
      </w:r>
      <w:r w:rsidRPr="00136A6D">
        <w:rPr>
          <w:spacing w:val="-4"/>
          <w:sz w:val="26"/>
          <w:szCs w:val="26"/>
        </w:rPr>
        <w:t xml:space="preserve"> </w:t>
      </w:r>
      <w:r w:rsidRPr="00136A6D">
        <w:rPr>
          <w:sz w:val="26"/>
          <w:szCs w:val="26"/>
        </w:rPr>
        <w:t>доступными</w:t>
      </w:r>
      <w:r w:rsidRPr="00136A6D">
        <w:rPr>
          <w:spacing w:val="-8"/>
          <w:sz w:val="26"/>
          <w:szCs w:val="26"/>
        </w:rPr>
        <w:t xml:space="preserve"> </w:t>
      </w:r>
      <w:r w:rsidRPr="00136A6D">
        <w:rPr>
          <w:sz w:val="26"/>
          <w:szCs w:val="26"/>
        </w:rPr>
        <w:t>для</w:t>
      </w:r>
      <w:r w:rsidRPr="00136A6D">
        <w:rPr>
          <w:spacing w:val="-5"/>
          <w:sz w:val="26"/>
          <w:szCs w:val="26"/>
        </w:rPr>
        <w:t xml:space="preserve"> </w:t>
      </w:r>
      <w:r w:rsidRPr="00136A6D">
        <w:rPr>
          <w:spacing w:val="-2"/>
          <w:sz w:val="26"/>
          <w:szCs w:val="26"/>
        </w:rPr>
        <w:t>инвалидов;</w:t>
      </w:r>
    </w:p>
    <w:p w:rsidR="00B57AA6" w:rsidRPr="00136A6D" w:rsidRDefault="00B57AA6" w:rsidP="00B57AA6">
      <w:pPr>
        <w:pStyle w:val="a7"/>
        <w:numPr>
          <w:ilvl w:val="1"/>
          <w:numId w:val="67"/>
        </w:numPr>
        <w:tabs>
          <w:tab w:val="left" w:pos="869"/>
        </w:tabs>
        <w:spacing w:before="4" w:line="322" w:lineRule="exact"/>
        <w:ind w:left="869" w:hanging="162"/>
        <w:jc w:val="left"/>
        <w:rPr>
          <w:sz w:val="26"/>
          <w:szCs w:val="26"/>
        </w:rPr>
      </w:pPr>
      <w:r w:rsidRPr="00136A6D">
        <w:rPr>
          <w:spacing w:val="-2"/>
          <w:sz w:val="26"/>
          <w:szCs w:val="26"/>
        </w:rPr>
        <w:t>санитарно-гигиеническими</w:t>
      </w:r>
      <w:r w:rsidRPr="00136A6D">
        <w:rPr>
          <w:spacing w:val="24"/>
          <w:sz w:val="26"/>
          <w:szCs w:val="26"/>
        </w:rPr>
        <w:t xml:space="preserve"> </w:t>
      </w:r>
      <w:r w:rsidRPr="00136A6D">
        <w:rPr>
          <w:spacing w:val="-2"/>
          <w:sz w:val="26"/>
          <w:szCs w:val="26"/>
        </w:rPr>
        <w:t>помещениями;</w:t>
      </w:r>
    </w:p>
    <w:p w:rsidR="00B57AA6" w:rsidRPr="00136A6D" w:rsidRDefault="00B57AA6" w:rsidP="00B57AA6">
      <w:pPr>
        <w:pStyle w:val="a7"/>
        <w:numPr>
          <w:ilvl w:val="1"/>
          <w:numId w:val="67"/>
        </w:numPr>
        <w:tabs>
          <w:tab w:val="left" w:pos="869"/>
        </w:tabs>
        <w:spacing w:line="322" w:lineRule="exact"/>
        <w:ind w:left="869" w:hanging="162"/>
        <w:jc w:val="left"/>
        <w:rPr>
          <w:sz w:val="26"/>
          <w:szCs w:val="26"/>
        </w:rPr>
      </w:pPr>
      <w:r w:rsidRPr="00136A6D">
        <w:rPr>
          <w:sz w:val="26"/>
          <w:szCs w:val="26"/>
        </w:rPr>
        <w:t>пандусами</w:t>
      </w:r>
      <w:r w:rsidRPr="00136A6D">
        <w:rPr>
          <w:spacing w:val="-5"/>
          <w:sz w:val="26"/>
          <w:szCs w:val="26"/>
        </w:rPr>
        <w:t xml:space="preserve"> </w:t>
      </w:r>
      <w:r w:rsidRPr="00136A6D">
        <w:rPr>
          <w:sz w:val="26"/>
          <w:szCs w:val="26"/>
        </w:rPr>
        <w:t>и</w:t>
      </w:r>
      <w:r w:rsidRPr="00136A6D">
        <w:rPr>
          <w:spacing w:val="-4"/>
          <w:sz w:val="26"/>
          <w:szCs w:val="26"/>
        </w:rPr>
        <w:t xml:space="preserve"> </w:t>
      </w:r>
      <w:r w:rsidRPr="00136A6D">
        <w:rPr>
          <w:sz w:val="26"/>
          <w:szCs w:val="26"/>
        </w:rPr>
        <w:t>поручнями</w:t>
      </w:r>
      <w:r w:rsidRPr="00136A6D">
        <w:rPr>
          <w:spacing w:val="-4"/>
          <w:sz w:val="26"/>
          <w:szCs w:val="26"/>
        </w:rPr>
        <w:t xml:space="preserve"> </w:t>
      </w:r>
      <w:r w:rsidRPr="00136A6D">
        <w:rPr>
          <w:sz w:val="26"/>
          <w:szCs w:val="26"/>
        </w:rPr>
        <w:t>у</w:t>
      </w:r>
      <w:r w:rsidRPr="00136A6D">
        <w:rPr>
          <w:spacing w:val="-9"/>
          <w:sz w:val="26"/>
          <w:szCs w:val="26"/>
        </w:rPr>
        <w:t xml:space="preserve"> </w:t>
      </w:r>
      <w:r w:rsidRPr="00136A6D">
        <w:rPr>
          <w:sz w:val="26"/>
          <w:szCs w:val="26"/>
        </w:rPr>
        <w:t>лестниц</w:t>
      </w:r>
      <w:r w:rsidRPr="00136A6D">
        <w:rPr>
          <w:spacing w:val="-4"/>
          <w:sz w:val="26"/>
          <w:szCs w:val="26"/>
        </w:rPr>
        <w:t xml:space="preserve"> </w:t>
      </w:r>
      <w:r w:rsidRPr="00136A6D">
        <w:rPr>
          <w:sz w:val="26"/>
          <w:szCs w:val="26"/>
        </w:rPr>
        <w:t>при входах</w:t>
      </w:r>
      <w:r w:rsidRPr="00136A6D">
        <w:rPr>
          <w:spacing w:val="-8"/>
          <w:sz w:val="26"/>
          <w:szCs w:val="26"/>
        </w:rPr>
        <w:t xml:space="preserve"> </w:t>
      </w:r>
      <w:r w:rsidRPr="00136A6D">
        <w:rPr>
          <w:sz w:val="26"/>
          <w:szCs w:val="26"/>
        </w:rPr>
        <w:t>в</w:t>
      </w:r>
      <w:r w:rsidRPr="00136A6D">
        <w:rPr>
          <w:spacing w:val="-5"/>
          <w:sz w:val="26"/>
          <w:szCs w:val="26"/>
        </w:rPr>
        <w:t xml:space="preserve"> </w:t>
      </w:r>
      <w:r w:rsidRPr="00136A6D">
        <w:rPr>
          <w:spacing w:val="-2"/>
          <w:sz w:val="26"/>
          <w:szCs w:val="26"/>
        </w:rPr>
        <w:t>здания;</w:t>
      </w:r>
    </w:p>
    <w:p w:rsidR="00B57AA6" w:rsidRPr="00136A6D" w:rsidRDefault="00B57AA6" w:rsidP="00B57AA6">
      <w:pPr>
        <w:pStyle w:val="a7"/>
        <w:numPr>
          <w:ilvl w:val="1"/>
          <w:numId w:val="67"/>
        </w:numPr>
        <w:tabs>
          <w:tab w:val="left" w:pos="945"/>
        </w:tabs>
        <w:ind w:left="140" w:right="428" w:firstLine="566"/>
        <w:rPr>
          <w:sz w:val="26"/>
          <w:szCs w:val="26"/>
        </w:rPr>
      </w:pPr>
      <w:r w:rsidRPr="00136A6D">
        <w:rPr>
          <w:sz w:val="26"/>
          <w:szCs w:val="26"/>
        </w:rPr>
        <w:t>пологими спусками у тротуаров в местах наземных переходов улиц, дорог, магистралей и остановок городского транспорта общего пользования;</w:t>
      </w:r>
    </w:p>
    <w:p w:rsidR="00B57AA6" w:rsidRPr="00136A6D" w:rsidRDefault="00B57AA6" w:rsidP="00B57AA6">
      <w:pPr>
        <w:pStyle w:val="a7"/>
        <w:numPr>
          <w:ilvl w:val="1"/>
          <w:numId w:val="67"/>
        </w:numPr>
        <w:tabs>
          <w:tab w:val="left" w:pos="1079"/>
        </w:tabs>
        <w:ind w:left="140" w:right="424" w:firstLine="566"/>
        <w:rPr>
          <w:sz w:val="26"/>
          <w:szCs w:val="26"/>
        </w:rPr>
      </w:pPr>
      <w:r w:rsidRPr="00136A6D">
        <w:rPr>
          <w:sz w:val="26"/>
          <w:szCs w:val="26"/>
        </w:rPr>
        <w:t>специальными указателями маршрутов движения инвалидов по территории вокзалов, парков и других рекреационных зон;</w:t>
      </w:r>
    </w:p>
    <w:p w:rsidR="00B57AA6" w:rsidRPr="00136A6D" w:rsidRDefault="00B57AA6" w:rsidP="00B57AA6">
      <w:pPr>
        <w:pStyle w:val="a7"/>
        <w:numPr>
          <w:ilvl w:val="1"/>
          <w:numId w:val="67"/>
        </w:numPr>
        <w:tabs>
          <w:tab w:val="left" w:pos="897"/>
        </w:tabs>
        <w:ind w:left="140" w:right="419" w:firstLine="566"/>
        <w:rPr>
          <w:sz w:val="26"/>
          <w:szCs w:val="26"/>
        </w:rPr>
      </w:pPr>
      <w:r w:rsidRPr="00136A6D">
        <w:rPr>
          <w:sz w:val="26"/>
          <w:szCs w:val="26"/>
        </w:rPr>
        <w:t xml:space="preserve">пандусами и поручнями у лестниц привокзальных площадей, платформ, остановок маршрутных транспортных средств и мест посадки и высадки </w:t>
      </w:r>
      <w:r w:rsidRPr="00136A6D">
        <w:rPr>
          <w:spacing w:val="-2"/>
          <w:sz w:val="26"/>
          <w:szCs w:val="26"/>
        </w:rPr>
        <w:t>пассажиров;</w:t>
      </w:r>
    </w:p>
    <w:p w:rsidR="00B57AA6" w:rsidRPr="00136A6D" w:rsidRDefault="00B57AA6" w:rsidP="00B57AA6">
      <w:pPr>
        <w:pStyle w:val="a7"/>
        <w:numPr>
          <w:ilvl w:val="1"/>
          <w:numId w:val="67"/>
        </w:numPr>
        <w:tabs>
          <w:tab w:val="left" w:pos="1065"/>
        </w:tabs>
        <w:ind w:left="140" w:right="423" w:firstLine="566"/>
        <w:rPr>
          <w:sz w:val="26"/>
          <w:szCs w:val="26"/>
        </w:rPr>
      </w:pPr>
      <w:r w:rsidRPr="00136A6D">
        <w:rPr>
          <w:sz w:val="26"/>
          <w:szCs w:val="26"/>
        </w:rPr>
        <w:t>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rsidR="00B57AA6" w:rsidRPr="00136A6D" w:rsidRDefault="00B57AA6" w:rsidP="00B57AA6">
      <w:pPr>
        <w:pStyle w:val="a7"/>
        <w:numPr>
          <w:ilvl w:val="0"/>
          <w:numId w:val="67"/>
        </w:numPr>
        <w:tabs>
          <w:tab w:val="left" w:pos="1108"/>
        </w:tabs>
        <w:ind w:left="140" w:right="422" w:firstLine="566"/>
        <w:jc w:val="both"/>
        <w:rPr>
          <w:sz w:val="26"/>
          <w:szCs w:val="26"/>
        </w:rPr>
      </w:pPr>
      <w:r w:rsidRPr="00136A6D">
        <w:rPr>
          <w:sz w:val="26"/>
          <w:szCs w:val="26"/>
        </w:rPr>
        <w:t>Минимальный размер земельного участка здания или сооружения должен включать в себя необходимую площадь для размещения</w:t>
      </w:r>
      <w:r w:rsidRPr="00136A6D">
        <w:rPr>
          <w:spacing w:val="40"/>
          <w:sz w:val="26"/>
          <w:szCs w:val="26"/>
        </w:rPr>
        <w:t xml:space="preserve"> </w:t>
      </w:r>
      <w:r w:rsidRPr="00136A6D">
        <w:rPr>
          <w:sz w:val="26"/>
          <w:szCs w:val="26"/>
        </w:rPr>
        <w:t>функционально связанных со зданием подъездов и стоянок (парковок) для транспортных средств, управляемых инвалидами или перевозящих инвалидов, пешеходных маршрутов и мест отдыха, адаптированных к возможностям инвалидов и других МГН.</w:t>
      </w:r>
    </w:p>
    <w:p w:rsidR="00B57AA6" w:rsidRPr="00136A6D" w:rsidRDefault="00B57AA6" w:rsidP="00B57AA6">
      <w:pPr>
        <w:pStyle w:val="a7"/>
        <w:numPr>
          <w:ilvl w:val="0"/>
          <w:numId w:val="67"/>
        </w:numPr>
        <w:tabs>
          <w:tab w:val="left" w:pos="1022"/>
        </w:tabs>
        <w:ind w:left="140" w:right="416" w:firstLine="566"/>
        <w:jc w:val="both"/>
        <w:rPr>
          <w:sz w:val="26"/>
          <w:szCs w:val="26"/>
        </w:rPr>
      </w:pPr>
      <w:r w:rsidRPr="00136A6D">
        <w:rPr>
          <w:sz w:val="26"/>
          <w:szCs w:val="26"/>
        </w:rPr>
        <w:t>На всех стоянках (парковках) общего пользования около или в объеме жилых, общественных и производственных зданий, зданий инженерной и транспортной инфраструктуры, а также у зон рекреации, следует выделять не менее 10% машино-мест (но не менее одного места) для людей с инвалидностью, включая число специализированных машино-мест для транспортных средств инвалидов, в том числе передвигающихся на креслах- колясках, рассчитываемых по СП 59.13330.20.</w:t>
      </w:r>
    </w:p>
    <w:p w:rsidR="00B57AA6" w:rsidRPr="00136A6D" w:rsidRDefault="00B57AA6" w:rsidP="00B57AA6">
      <w:pPr>
        <w:pStyle w:val="a7"/>
        <w:numPr>
          <w:ilvl w:val="0"/>
          <w:numId w:val="67"/>
        </w:numPr>
        <w:tabs>
          <w:tab w:val="left" w:pos="1089"/>
        </w:tabs>
        <w:spacing w:before="1"/>
        <w:ind w:left="140" w:right="419" w:firstLine="566"/>
        <w:jc w:val="both"/>
        <w:rPr>
          <w:sz w:val="26"/>
          <w:szCs w:val="26"/>
        </w:rPr>
      </w:pPr>
      <w:r w:rsidRPr="00136A6D">
        <w:rPr>
          <w:sz w:val="26"/>
          <w:szCs w:val="26"/>
        </w:rPr>
        <w:t>Места для стоянки (парковки) транспортных средств, управляемых инвалидами и другими МГН или перевозящих инвалидов, следует размещать вблизи входа в предприятие, организацию или учреждение, доступного для инвалидов, но не далее 50 м, от входа в жилое здание - не далее 100 м; при реконструкции, сложной конфигурации земельного участка допускается увеличивать расстояние от зданий до стоянок (парковок), но не более 150 м.</w:t>
      </w:r>
    </w:p>
    <w:p w:rsidR="00B57AA6" w:rsidRPr="00136A6D" w:rsidRDefault="00B57AA6" w:rsidP="00B57AA6">
      <w:pPr>
        <w:pStyle w:val="a3"/>
        <w:ind w:right="423" w:firstLine="566"/>
        <w:rPr>
          <w:sz w:val="26"/>
          <w:szCs w:val="26"/>
        </w:rPr>
      </w:pPr>
      <w:r w:rsidRPr="00136A6D">
        <w:rPr>
          <w:sz w:val="26"/>
          <w:szCs w:val="26"/>
        </w:rPr>
        <w:t>В</w:t>
      </w:r>
      <w:r w:rsidRPr="00136A6D">
        <w:rPr>
          <w:spacing w:val="-1"/>
          <w:sz w:val="26"/>
          <w:szCs w:val="26"/>
        </w:rPr>
        <w:t xml:space="preserve"> </w:t>
      </w:r>
      <w:r w:rsidRPr="00136A6D">
        <w:rPr>
          <w:sz w:val="26"/>
          <w:szCs w:val="26"/>
        </w:rPr>
        <w:t>стесненных условиях</w:t>
      </w:r>
      <w:r w:rsidRPr="00136A6D">
        <w:rPr>
          <w:spacing w:val="-3"/>
          <w:sz w:val="26"/>
          <w:szCs w:val="26"/>
        </w:rPr>
        <w:t xml:space="preserve"> </w:t>
      </w:r>
      <w:r w:rsidRPr="00136A6D">
        <w:rPr>
          <w:sz w:val="26"/>
          <w:szCs w:val="26"/>
        </w:rPr>
        <w:t xml:space="preserve">вблизи каждого доступного входа в здание следует предусматривать отдельные места для кратковременной остановки транспортных </w:t>
      </w:r>
      <w:r w:rsidRPr="00136A6D">
        <w:rPr>
          <w:sz w:val="26"/>
          <w:szCs w:val="26"/>
        </w:rPr>
        <w:lastRenderedPageBreak/>
        <w:t>средств, перевозящих инвалидов, для их посадки/высадки.</w:t>
      </w:r>
    </w:p>
    <w:p w:rsidR="00B57AA6" w:rsidRPr="00136A6D" w:rsidRDefault="00B57AA6" w:rsidP="00B57AA6">
      <w:pPr>
        <w:pStyle w:val="a7"/>
        <w:numPr>
          <w:ilvl w:val="0"/>
          <w:numId w:val="67"/>
        </w:numPr>
        <w:tabs>
          <w:tab w:val="left" w:pos="1089"/>
        </w:tabs>
        <w:ind w:left="140" w:right="423" w:firstLine="566"/>
        <w:jc w:val="both"/>
        <w:rPr>
          <w:sz w:val="26"/>
          <w:szCs w:val="26"/>
        </w:rPr>
      </w:pPr>
      <w:r w:rsidRPr="00136A6D">
        <w:rPr>
          <w:sz w:val="26"/>
          <w:szCs w:val="26"/>
        </w:rPr>
        <w:t>На путях движения МГН не допускается применять непрозрачные калитки</w:t>
      </w:r>
      <w:r w:rsidRPr="00136A6D">
        <w:rPr>
          <w:spacing w:val="-3"/>
          <w:sz w:val="26"/>
          <w:szCs w:val="26"/>
        </w:rPr>
        <w:t xml:space="preserve"> </w:t>
      </w:r>
      <w:r w:rsidRPr="00136A6D">
        <w:rPr>
          <w:sz w:val="26"/>
          <w:szCs w:val="26"/>
        </w:rPr>
        <w:t>на навесных</w:t>
      </w:r>
      <w:r w:rsidRPr="00136A6D">
        <w:rPr>
          <w:spacing w:val="-3"/>
          <w:sz w:val="26"/>
          <w:szCs w:val="26"/>
        </w:rPr>
        <w:t xml:space="preserve"> </w:t>
      </w:r>
      <w:r w:rsidRPr="00136A6D">
        <w:rPr>
          <w:sz w:val="26"/>
          <w:szCs w:val="26"/>
        </w:rPr>
        <w:t>петлях</w:t>
      </w:r>
      <w:r w:rsidRPr="00136A6D">
        <w:rPr>
          <w:spacing w:val="-7"/>
          <w:sz w:val="26"/>
          <w:szCs w:val="26"/>
        </w:rPr>
        <w:t xml:space="preserve"> </w:t>
      </w:r>
      <w:r w:rsidRPr="00136A6D">
        <w:rPr>
          <w:sz w:val="26"/>
          <w:szCs w:val="26"/>
        </w:rPr>
        <w:t>двустороннего</w:t>
      </w:r>
      <w:r w:rsidRPr="00136A6D">
        <w:rPr>
          <w:spacing w:val="-3"/>
          <w:sz w:val="26"/>
          <w:szCs w:val="26"/>
        </w:rPr>
        <w:t xml:space="preserve"> </w:t>
      </w:r>
      <w:r w:rsidRPr="00136A6D">
        <w:rPr>
          <w:sz w:val="26"/>
          <w:szCs w:val="26"/>
        </w:rPr>
        <w:t>действия, калитки</w:t>
      </w:r>
      <w:r w:rsidRPr="00136A6D">
        <w:rPr>
          <w:spacing w:val="-3"/>
          <w:sz w:val="26"/>
          <w:szCs w:val="26"/>
        </w:rPr>
        <w:t xml:space="preserve"> </w:t>
      </w:r>
      <w:r w:rsidRPr="00136A6D">
        <w:rPr>
          <w:sz w:val="26"/>
          <w:szCs w:val="26"/>
        </w:rPr>
        <w:t>с вращающимися полотнами, вращающиеся турникеты и другие устройства, создающие препятствие для движения МГН.</w:t>
      </w:r>
    </w:p>
    <w:p w:rsidR="00B57AA6" w:rsidRPr="00136A6D" w:rsidRDefault="00B57AA6" w:rsidP="00B57AA6">
      <w:pPr>
        <w:pStyle w:val="a7"/>
        <w:numPr>
          <w:ilvl w:val="0"/>
          <w:numId w:val="67"/>
        </w:numPr>
        <w:tabs>
          <w:tab w:val="left" w:pos="1113"/>
        </w:tabs>
        <w:ind w:left="140" w:right="423" w:firstLine="566"/>
        <w:jc w:val="both"/>
        <w:rPr>
          <w:sz w:val="26"/>
          <w:szCs w:val="26"/>
        </w:rPr>
      </w:pPr>
      <w:r w:rsidRPr="00136A6D">
        <w:rPr>
          <w:sz w:val="26"/>
          <w:szCs w:val="26"/>
        </w:rPr>
        <w:t>В проектной документации должны быть предусмотрены условия беспрепятственного, безопасного и удобного передвижения МГН по участку к доступному входу в здание с учетом требований</w:t>
      </w:r>
      <w:r w:rsidRPr="00136A6D">
        <w:rPr>
          <w:spacing w:val="-1"/>
          <w:sz w:val="26"/>
          <w:szCs w:val="26"/>
        </w:rPr>
        <w:t xml:space="preserve"> </w:t>
      </w:r>
      <w:r w:rsidRPr="00136A6D">
        <w:rPr>
          <w:sz w:val="26"/>
          <w:szCs w:val="26"/>
        </w:rPr>
        <w:t>СП 42.13330.20. Пешеходные пути должны иметь непрерывную связь с внешними, по отношению к участку, транспортными и пешеходными коммуникациями, остановочными пунктами пассажирского транспорта общего пользования.</w:t>
      </w:r>
    </w:p>
    <w:p w:rsidR="00B57AA6" w:rsidRPr="00136A6D" w:rsidRDefault="00B57AA6" w:rsidP="00B57AA6">
      <w:pPr>
        <w:pStyle w:val="a3"/>
        <w:spacing w:before="61"/>
        <w:ind w:right="418" w:firstLine="566"/>
        <w:rPr>
          <w:sz w:val="26"/>
          <w:szCs w:val="26"/>
        </w:rPr>
      </w:pPr>
      <w:r w:rsidRPr="00136A6D">
        <w:rPr>
          <w:sz w:val="26"/>
          <w:szCs w:val="26"/>
        </w:rPr>
        <w:t>В сложившейся застройке, при сложном рельефе (в местах с пересеченной или горной местностью и пр.), когда невозможно передвижение МГН по проектируемым путям пешеходного движения, следует предусматривать альтернативные пути движения МГН протяженностью между объектами притяжения не более 300 м и с доступными для этих лиц условиями движения.</w:t>
      </w:r>
    </w:p>
    <w:p w:rsidR="00B57AA6" w:rsidRPr="00136A6D" w:rsidRDefault="00B57AA6" w:rsidP="00B57AA6">
      <w:pPr>
        <w:pStyle w:val="a7"/>
        <w:numPr>
          <w:ilvl w:val="0"/>
          <w:numId w:val="67"/>
        </w:numPr>
        <w:tabs>
          <w:tab w:val="left" w:pos="1161"/>
        </w:tabs>
        <w:spacing w:before="3"/>
        <w:ind w:left="140" w:right="419" w:firstLine="566"/>
        <w:jc w:val="both"/>
        <w:rPr>
          <w:sz w:val="26"/>
          <w:szCs w:val="26"/>
        </w:rPr>
      </w:pPr>
      <w:r w:rsidRPr="00136A6D">
        <w:rPr>
          <w:sz w:val="26"/>
          <w:szCs w:val="26"/>
        </w:rPr>
        <w:t>Здания должны иметь как минимум один вход, приспособленный для маломобильных групп населения, с поверхности земли и из каждого</w:t>
      </w:r>
      <w:r w:rsidRPr="00136A6D">
        <w:rPr>
          <w:spacing w:val="40"/>
          <w:sz w:val="26"/>
          <w:szCs w:val="26"/>
        </w:rPr>
        <w:t xml:space="preserve"> </w:t>
      </w:r>
      <w:r w:rsidRPr="00136A6D">
        <w:rPr>
          <w:sz w:val="26"/>
          <w:szCs w:val="26"/>
        </w:rPr>
        <w:t>доступного для маломобильных групп населения подземного или надземного перехода, соединенного с этим зданием.</w:t>
      </w:r>
    </w:p>
    <w:p w:rsidR="00B57AA6" w:rsidRPr="00136A6D" w:rsidRDefault="00B57AA6" w:rsidP="00B57AA6">
      <w:pPr>
        <w:pStyle w:val="a3"/>
        <w:ind w:right="418" w:firstLine="566"/>
        <w:rPr>
          <w:sz w:val="26"/>
          <w:szCs w:val="26"/>
        </w:rPr>
      </w:pPr>
      <w:r w:rsidRPr="00136A6D">
        <w:rPr>
          <w:sz w:val="26"/>
          <w:szCs w:val="26"/>
        </w:rPr>
        <w:t>Места обслуживания и постоянного нахождения маломобильных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непожароопасных материалов</w:t>
      </w:r>
      <w:r w:rsidRPr="00136A6D">
        <w:rPr>
          <w:spacing w:val="-3"/>
          <w:sz w:val="26"/>
          <w:szCs w:val="26"/>
        </w:rPr>
        <w:t xml:space="preserve"> </w:t>
      </w:r>
      <w:r w:rsidRPr="00136A6D">
        <w:rPr>
          <w:sz w:val="26"/>
          <w:szCs w:val="26"/>
        </w:rPr>
        <w:t>и</w:t>
      </w:r>
      <w:r w:rsidRPr="00136A6D">
        <w:rPr>
          <w:spacing w:val="-2"/>
          <w:sz w:val="26"/>
          <w:szCs w:val="26"/>
        </w:rPr>
        <w:t xml:space="preserve"> </w:t>
      </w:r>
      <w:r w:rsidRPr="00136A6D">
        <w:rPr>
          <w:sz w:val="26"/>
          <w:szCs w:val="26"/>
        </w:rPr>
        <w:t>соответствовать</w:t>
      </w:r>
      <w:r w:rsidRPr="00136A6D">
        <w:rPr>
          <w:spacing w:val="-4"/>
          <w:sz w:val="26"/>
          <w:szCs w:val="26"/>
        </w:rPr>
        <w:t xml:space="preserve"> </w:t>
      </w:r>
      <w:r w:rsidRPr="00136A6D">
        <w:rPr>
          <w:sz w:val="26"/>
          <w:szCs w:val="26"/>
        </w:rPr>
        <w:t>требованиям СП</w:t>
      </w:r>
      <w:r w:rsidRPr="00136A6D">
        <w:rPr>
          <w:spacing w:val="-6"/>
          <w:sz w:val="26"/>
          <w:szCs w:val="26"/>
        </w:rPr>
        <w:t xml:space="preserve"> </w:t>
      </w:r>
      <w:r w:rsidRPr="00136A6D">
        <w:rPr>
          <w:sz w:val="26"/>
          <w:szCs w:val="26"/>
        </w:rPr>
        <w:t>59.13330.2010, СП</w:t>
      </w:r>
      <w:r w:rsidRPr="00136A6D">
        <w:rPr>
          <w:spacing w:val="-6"/>
          <w:sz w:val="26"/>
          <w:szCs w:val="26"/>
        </w:rPr>
        <w:t xml:space="preserve"> </w:t>
      </w:r>
      <w:r w:rsidRPr="00136A6D">
        <w:rPr>
          <w:sz w:val="26"/>
          <w:szCs w:val="26"/>
        </w:rPr>
        <w:t>1.13130.2020.</w:t>
      </w:r>
    </w:p>
    <w:p w:rsidR="00B57AA6" w:rsidRPr="00136A6D" w:rsidRDefault="00B57AA6" w:rsidP="00B57AA6">
      <w:pPr>
        <w:pStyle w:val="a7"/>
        <w:numPr>
          <w:ilvl w:val="0"/>
          <w:numId w:val="67"/>
        </w:numPr>
        <w:tabs>
          <w:tab w:val="left" w:pos="1137"/>
        </w:tabs>
        <w:ind w:left="140" w:right="423" w:firstLine="566"/>
        <w:jc w:val="both"/>
        <w:rPr>
          <w:sz w:val="26"/>
          <w:szCs w:val="26"/>
        </w:rPr>
      </w:pPr>
      <w:r w:rsidRPr="00136A6D">
        <w:rPr>
          <w:sz w:val="26"/>
          <w:szCs w:val="26"/>
        </w:rPr>
        <w:t>Пешеходные пути на участке к объектам проектирования допускается размещать на одном уровне с проезжей частью при соблюдении градостроительных требований к параметрам путей движения, а также условий обеспечения безопасности дорожного движения за счет разделения этих путей дорожной разметкой.</w:t>
      </w:r>
    </w:p>
    <w:p w:rsidR="00B57AA6" w:rsidRPr="00136A6D" w:rsidRDefault="00B57AA6" w:rsidP="00B57AA6">
      <w:pPr>
        <w:pStyle w:val="a7"/>
        <w:numPr>
          <w:ilvl w:val="0"/>
          <w:numId w:val="67"/>
        </w:numPr>
        <w:tabs>
          <w:tab w:val="left" w:pos="1175"/>
        </w:tabs>
        <w:ind w:left="140" w:right="419" w:firstLine="566"/>
        <w:jc w:val="both"/>
        <w:rPr>
          <w:sz w:val="26"/>
          <w:szCs w:val="26"/>
        </w:rPr>
      </w:pPr>
      <w:r w:rsidRPr="00136A6D">
        <w:rPr>
          <w:sz w:val="26"/>
          <w:szCs w:val="26"/>
        </w:rPr>
        <w:t>В местах пересечения пешеходных и транспортных путей, имеющих перепад высот до 0,2 м, пешеходные пути обустраивают пандусами бордюрными и (или) искусственными неровностями.</w:t>
      </w:r>
    </w:p>
    <w:p w:rsidR="00B57AA6" w:rsidRPr="00136A6D" w:rsidRDefault="00B57AA6" w:rsidP="00B57AA6">
      <w:pPr>
        <w:pStyle w:val="a3"/>
        <w:ind w:right="425" w:firstLine="566"/>
        <w:jc w:val="left"/>
        <w:rPr>
          <w:sz w:val="26"/>
          <w:szCs w:val="26"/>
        </w:rPr>
      </w:pPr>
      <w:r w:rsidRPr="00136A6D">
        <w:rPr>
          <w:sz w:val="26"/>
          <w:szCs w:val="26"/>
        </w:rPr>
        <w:t>Пандусы бордюрные следует располагать с двух сторон от проезжей части на</w:t>
      </w:r>
      <w:r w:rsidRPr="00136A6D">
        <w:rPr>
          <w:spacing w:val="3"/>
          <w:sz w:val="26"/>
          <w:szCs w:val="26"/>
        </w:rPr>
        <w:t xml:space="preserve"> </w:t>
      </w:r>
      <w:r w:rsidRPr="00136A6D">
        <w:rPr>
          <w:sz w:val="26"/>
          <w:szCs w:val="26"/>
        </w:rPr>
        <w:t>тротуаре</w:t>
      </w:r>
      <w:r w:rsidRPr="00136A6D">
        <w:rPr>
          <w:spacing w:val="5"/>
          <w:sz w:val="26"/>
          <w:szCs w:val="26"/>
        </w:rPr>
        <w:t xml:space="preserve"> </w:t>
      </w:r>
      <w:r w:rsidRPr="00136A6D">
        <w:rPr>
          <w:sz w:val="26"/>
          <w:szCs w:val="26"/>
        </w:rPr>
        <w:t>или</w:t>
      </w:r>
      <w:r w:rsidRPr="00136A6D">
        <w:rPr>
          <w:spacing w:val="9"/>
          <w:sz w:val="26"/>
          <w:szCs w:val="26"/>
        </w:rPr>
        <w:t xml:space="preserve"> </w:t>
      </w:r>
      <w:r w:rsidRPr="00136A6D">
        <w:rPr>
          <w:sz w:val="26"/>
          <w:szCs w:val="26"/>
        </w:rPr>
        <w:t>пешеходной</w:t>
      </w:r>
      <w:r w:rsidRPr="00136A6D">
        <w:rPr>
          <w:spacing w:val="4"/>
          <w:sz w:val="26"/>
          <w:szCs w:val="26"/>
        </w:rPr>
        <w:t xml:space="preserve"> </w:t>
      </w:r>
      <w:r w:rsidRPr="00136A6D">
        <w:rPr>
          <w:sz w:val="26"/>
          <w:szCs w:val="26"/>
        </w:rPr>
        <w:t>дорожке,</w:t>
      </w:r>
      <w:r w:rsidRPr="00136A6D">
        <w:rPr>
          <w:spacing w:val="6"/>
          <w:sz w:val="26"/>
          <w:szCs w:val="26"/>
        </w:rPr>
        <w:t xml:space="preserve"> </w:t>
      </w:r>
      <w:r w:rsidRPr="00136A6D">
        <w:rPr>
          <w:sz w:val="26"/>
          <w:szCs w:val="26"/>
        </w:rPr>
        <w:t>а</w:t>
      </w:r>
      <w:r w:rsidRPr="00136A6D">
        <w:rPr>
          <w:spacing w:val="6"/>
          <w:sz w:val="26"/>
          <w:szCs w:val="26"/>
        </w:rPr>
        <w:t xml:space="preserve"> </w:t>
      </w:r>
      <w:r w:rsidRPr="00136A6D">
        <w:rPr>
          <w:sz w:val="26"/>
          <w:szCs w:val="26"/>
        </w:rPr>
        <w:t>при</w:t>
      </w:r>
      <w:r w:rsidRPr="00136A6D">
        <w:rPr>
          <w:spacing w:val="4"/>
          <w:sz w:val="26"/>
          <w:szCs w:val="26"/>
        </w:rPr>
        <w:t xml:space="preserve"> </w:t>
      </w:r>
      <w:r w:rsidRPr="00136A6D">
        <w:rPr>
          <w:sz w:val="26"/>
          <w:szCs w:val="26"/>
        </w:rPr>
        <w:t>наличии</w:t>
      </w:r>
      <w:r w:rsidRPr="00136A6D">
        <w:rPr>
          <w:spacing w:val="4"/>
          <w:sz w:val="26"/>
          <w:szCs w:val="26"/>
        </w:rPr>
        <w:t xml:space="preserve"> </w:t>
      </w:r>
      <w:r w:rsidRPr="00136A6D">
        <w:rPr>
          <w:sz w:val="26"/>
          <w:szCs w:val="26"/>
        </w:rPr>
        <w:t>накопительной</w:t>
      </w:r>
      <w:r w:rsidRPr="00136A6D">
        <w:rPr>
          <w:spacing w:val="5"/>
          <w:sz w:val="26"/>
          <w:szCs w:val="26"/>
        </w:rPr>
        <w:t xml:space="preserve"> </w:t>
      </w:r>
      <w:r w:rsidRPr="00136A6D">
        <w:rPr>
          <w:spacing w:val="-2"/>
          <w:sz w:val="26"/>
          <w:szCs w:val="26"/>
        </w:rPr>
        <w:t>площадки</w:t>
      </w:r>
    </w:p>
    <w:p w:rsidR="00B57AA6" w:rsidRPr="00136A6D" w:rsidRDefault="00B57AA6" w:rsidP="00B57AA6">
      <w:pPr>
        <w:pStyle w:val="a3"/>
        <w:ind w:right="425" w:firstLine="0"/>
        <w:jc w:val="left"/>
        <w:rPr>
          <w:sz w:val="26"/>
          <w:szCs w:val="26"/>
        </w:rPr>
      </w:pPr>
      <w:r w:rsidRPr="00136A6D">
        <w:rPr>
          <w:sz w:val="26"/>
          <w:szCs w:val="26"/>
        </w:rPr>
        <w:t>- на ней. Они должны находиться на одной условной линии, перпендикулярной оси проезжей части либо параллельной оси пешеходного перехода.</w:t>
      </w:r>
    </w:p>
    <w:p w:rsidR="00B57AA6" w:rsidRPr="00136A6D" w:rsidRDefault="00B57AA6" w:rsidP="00B57AA6">
      <w:pPr>
        <w:pStyle w:val="a3"/>
        <w:ind w:firstLine="566"/>
        <w:jc w:val="left"/>
        <w:rPr>
          <w:sz w:val="26"/>
          <w:szCs w:val="26"/>
        </w:rPr>
      </w:pPr>
      <w:r w:rsidRPr="00136A6D">
        <w:rPr>
          <w:sz w:val="26"/>
          <w:szCs w:val="26"/>
        </w:rPr>
        <w:t>Искусственные</w:t>
      </w:r>
      <w:r w:rsidRPr="00136A6D">
        <w:rPr>
          <w:spacing w:val="40"/>
          <w:sz w:val="26"/>
          <w:szCs w:val="26"/>
        </w:rPr>
        <w:t xml:space="preserve"> </w:t>
      </w:r>
      <w:r w:rsidRPr="00136A6D">
        <w:rPr>
          <w:sz w:val="26"/>
          <w:szCs w:val="26"/>
        </w:rPr>
        <w:t>неровности</w:t>
      </w:r>
      <w:r w:rsidRPr="00136A6D">
        <w:rPr>
          <w:spacing w:val="40"/>
          <w:sz w:val="26"/>
          <w:szCs w:val="26"/>
        </w:rPr>
        <w:t xml:space="preserve"> </w:t>
      </w:r>
      <w:r w:rsidRPr="00136A6D">
        <w:rPr>
          <w:sz w:val="26"/>
          <w:szCs w:val="26"/>
        </w:rPr>
        <w:t>выполняют</w:t>
      </w:r>
      <w:r w:rsidRPr="00136A6D">
        <w:rPr>
          <w:spacing w:val="40"/>
          <w:sz w:val="26"/>
          <w:szCs w:val="26"/>
        </w:rPr>
        <w:t xml:space="preserve"> </w:t>
      </w:r>
      <w:r w:rsidRPr="00136A6D">
        <w:rPr>
          <w:sz w:val="26"/>
          <w:szCs w:val="26"/>
        </w:rPr>
        <w:t>согласно</w:t>
      </w:r>
      <w:r w:rsidRPr="00136A6D">
        <w:rPr>
          <w:spacing w:val="-2"/>
          <w:sz w:val="26"/>
          <w:szCs w:val="26"/>
        </w:rPr>
        <w:t xml:space="preserve"> </w:t>
      </w:r>
      <w:r w:rsidRPr="00136A6D">
        <w:rPr>
          <w:sz w:val="26"/>
          <w:szCs w:val="26"/>
        </w:rPr>
        <w:t>ГОСТ</w:t>
      </w:r>
      <w:r w:rsidRPr="00136A6D">
        <w:rPr>
          <w:spacing w:val="40"/>
          <w:sz w:val="26"/>
          <w:szCs w:val="26"/>
        </w:rPr>
        <w:t xml:space="preserve"> </w:t>
      </w:r>
      <w:r w:rsidRPr="00136A6D">
        <w:rPr>
          <w:sz w:val="26"/>
          <w:szCs w:val="26"/>
        </w:rPr>
        <w:t>Р</w:t>
      </w:r>
      <w:r w:rsidRPr="00136A6D">
        <w:rPr>
          <w:spacing w:val="40"/>
          <w:sz w:val="26"/>
          <w:szCs w:val="26"/>
        </w:rPr>
        <w:t xml:space="preserve"> </w:t>
      </w:r>
      <w:r w:rsidRPr="00136A6D">
        <w:rPr>
          <w:sz w:val="26"/>
          <w:szCs w:val="26"/>
        </w:rPr>
        <w:t>52605</w:t>
      </w:r>
      <w:r w:rsidRPr="00136A6D">
        <w:rPr>
          <w:spacing w:val="-2"/>
          <w:sz w:val="26"/>
          <w:szCs w:val="26"/>
        </w:rPr>
        <w:t xml:space="preserve"> </w:t>
      </w:r>
      <w:r w:rsidRPr="00136A6D">
        <w:rPr>
          <w:sz w:val="26"/>
          <w:szCs w:val="26"/>
        </w:rPr>
        <w:t>по</w:t>
      </w:r>
      <w:r w:rsidRPr="00136A6D">
        <w:rPr>
          <w:spacing w:val="40"/>
          <w:sz w:val="26"/>
          <w:szCs w:val="26"/>
        </w:rPr>
        <w:t xml:space="preserve"> </w:t>
      </w:r>
      <w:r w:rsidRPr="00136A6D">
        <w:rPr>
          <w:sz w:val="26"/>
          <w:szCs w:val="26"/>
        </w:rPr>
        <w:t>всей длине и ширине пересечения пешеходного пути с проезжей частью.</w:t>
      </w:r>
    </w:p>
    <w:p w:rsidR="00B57AA6" w:rsidRPr="00136A6D" w:rsidRDefault="00B57AA6" w:rsidP="00B57AA6">
      <w:pPr>
        <w:pStyle w:val="a7"/>
        <w:numPr>
          <w:ilvl w:val="0"/>
          <w:numId w:val="67"/>
        </w:numPr>
        <w:tabs>
          <w:tab w:val="left" w:pos="1141"/>
        </w:tabs>
        <w:spacing w:before="1"/>
        <w:ind w:left="140" w:right="422" w:firstLine="566"/>
        <w:jc w:val="both"/>
        <w:rPr>
          <w:sz w:val="26"/>
          <w:szCs w:val="26"/>
        </w:rPr>
      </w:pPr>
      <w:r w:rsidRPr="00136A6D">
        <w:rPr>
          <w:sz w:val="26"/>
          <w:szCs w:val="26"/>
        </w:rPr>
        <w:t>При наличии на земельном участке подземных и надземных переходов их следует оборудовать пандусами или лифтами, если нельзя организовать доступный для МГН наземный регулируемый пешеходный переход.</w:t>
      </w:r>
    </w:p>
    <w:p w:rsidR="00B57AA6" w:rsidRPr="00136A6D" w:rsidRDefault="00B57AA6" w:rsidP="00B57AA6">
      <w:pPr>
        <w:pStyle w:val="a7"/>
        <w:numPr>
          <w:ilvl w:val="0"/>
          <w:numId w:val="67"/>
        </w:numPr>
        <w:tabs>
          <w:tab w:val="left" w:pos="1281"/>
        </w:tabs>
        <w:ind w:left="140" w:right="423" w:firstLine="566"/>
        <w:jc w:val="both"/>
        <w:rPr>
          <w:sz w:val="26"/>
          <w:szCs w:val="26"/>
        </w:rPr>
      </w:pPr>
      <w:r w:rsidRPr="00136A6D">
        <w:rPr>
          <w:sz w:val="26"/>
          <w:szCs w:val="26"/>
        </w:rPr>
        <w:t>Ширину прохожей части пешеходного пути для МГН следует принимать не менее 2 м. Высота свободного пространства над прохожей</w:t>
      </w:r>
      <w:r w:rsidRPr="00136A6D">
        <w:rPr>
          <w:spacing w:val="40"/>
          <w:sz w:val="26"/>
          <w:szCs w:val="26"/>
        </w:rPr>
        <w:t xml:space="preserve"> </w:t>
      </w:r>
      <w:r w:rsidRPr="00136A6D">
        <w:rPr>
          <w:sz w:val="26"/>
          <w:szCs w:val="26"/>
        </w:rPr>
        <w:t>частью должна составлять не менее 2,1 м.</w:t>
      </w:r>
    </w:p>
    <w:p w:rsidR="00B57AA6" w:rsidRPr="00136A6D" w:rsidRDefault="00B57AA6" w:rsidP="00B57AA6">
      <w:pPr>
        <w:pStyle w:val="a3"/>
        <w:ind w:right="418" w:firstLine="566"/>
        <w:rPr>
          <w:sz w:val="26"/>
          <w:szCs w:val="26"/>
        </w:rPr>
      </w:pPr>
      <w:r w:rsidRPr="00136A6D">
        <w:rPr>
          <w:sz w:val="26"/>
          <w:szCs w:val="26"/>
        </w:rPr>
        <w:t>В стесненных условиях допускается принимать ширину прохожей части пешеходного пути не менее 1,2 м, при этом не реже чем через каждые 25 м длины такого пешеходного пути в зоне прямой видимости необходимо предусматривать для разъезда инвалидов на креслах-колясках «карманы» длиной по направлению пешеходного пути не менее 2,5 м при общей с прохожей частью ширине не менее 2,0 м.</w:t>
      </w:r>
    </w:p>
    <w:p w:rsidR="00B57AA6" w:rsidRPr="00136A6D" w:rsidRDefault="00B57AA6" w:rsidP="00B57AA6">
      <w:pPr>
        <w:pStyle w:val="a3"/>
        <w:tabs>
          <w:tab w:val="left" w:pos="1758"/>
          <w:tab w:val="left" w:pos="3068"/>
          <w:tab w:val="left" w:pos="4758"/>
          <w:tab w:val="left" w:pos="5679"/>
          <w:tab w:val="left" w:pos="7412"/>
          <w:tab w:val="left" w:pos="8314"/>
        </w:tabs>
        <w:ind w:right="421" w:firstLine="566"/>
        <w:jc w:val="left"/>
        <w:rPr>
          <w:sz w:val="26"/>
          <w:szCs w:val="26"/>
        </w:rPr>
      </w:pPr>
      <w:r w:rsidRPr="00136A6D">
        <w:rPr>
          <w:sz w:val="26"/>
          <w:szCs w:val="26"/>
        </w:rPr>
        <w:t>В</w:t>
      </w:r>
      <w:r w:rsidRPr="00136A6D">
        <w:rPr>
          <w:spacing w:val="80"/>
          <w:sz w:val="26"/>
          <w:szCs w:val="26"/>
        </w:rPr>
        <w:t xml:space="preserve"> </w:t>
      </w:r>
      <w:r w:rsidRPr="00136A6D">
        <w:rPr>
          <w:sz w:val="26"/>
          <w:szCs w:val="26"/>
        </w:rPr>
        <w:t>соответствии</w:t>
      </w:r>
      <w:r w:rsidRPr="00136A6D">
        <w:rPr>
          <w:spacing w:val="80"/>
          <w:sz w:val="26"/>
          <w:szCs w:val="26"/>
        </w:rPr>
        <w:t xml:space="preserve"> </w:t>
      </w:r>
      <w:r w:rsidRPr="00136A6D">
        <w:rPr>
          <w:sz w:val="26"/>
          <w:szCs w:val="26"/>
        </w:rPr>
        <w:t>с</w:t>
      </w:r>
      <w:r w:rsidRPr="00136A6D">
        <w:rPr>
          <w:spacing w:val="-1"/>
          <w:sz w:val="26"/>
          <w:szCs w:val="26"/>
        </w:rPr>
        <w:t xml:space="preserve"> </w:t>
      </w:r>
      <w:r w:rsidRPr="00136A6D">
        <w:rPr>
          <w:sz w:val="26"/>
          <w:szCs w:val="26"/>
        </w:rPr>
        <w:t>СП</w:t>
      </w:r>
      <w:r w:rsidRPr="00136A6D">
        <w:rPr>
          <w:spacing w:val="80"/>
          <w:sz w:val="26"/>
          <w:szCs w:val="26"/>
        </w:rPr>
        <w:t xml:space="preserve"> </w:t>
      </w:r>
      <w:r w:rsidRPr="00136A6D">
        <w:rPr>
          <w:sz w:val="26"/>
          <w:szCs w:val="26"/>
        </w:rPr>
        <w:t>131.13330</w:t>
      </w:r>
      <w:r w:rsidRPr="00136A6D">
        <w:rPr>
          <w:spacing w:val="-1"/>
          <w:sz w:val="26"/>
          <w:szCs w:val="26"/>
        </w:rPr>
        <w:t xml:space="preserve"> </w:t>
      </w:r>
      <w:r w:rsidRPr="00136A6D">
        <w:rPr>
          <w:sz w:val="26"/>
          <w:szCs w:val="26"/>
        </w:rPr>
        <w:t>продольный</w:t>
      </w:r>
      <w:r w:rsidRPr="00136A6D">
        <w:rPr>
          <w:spacing w:val="80"/>
          <w:sz w:val="26"/>
          <w:szCs w:val="26"/>
        </w:rPr>
        <w:t xml:space="preserve"> </w:t>
      </w:r>
      <w:r w:rsidRPr="00136A6D">
        <w:rPr>
          <w:sz w:val="26"/>
          <w:szCs w:val="26"/>
        </w:rPr>
        <w:t>уклон</w:t>
      </w:r>
      <w:r w:rsidRPr="00136A6D">
        <w:rPr>
          <w:spacing w:val="80"/>
          <w:sz w:val="26"/>
          <w:szCs w:val="26"/>
        </w:rPr>
        <w:t xml:space="preserve"> </w:t>
      </w:r>
      <w:r w:rsidRPr="00136A6D">
        <w:rPr>
          <w:sz w:val="26"/>
          <w:szCs w:val="26"/>
        </w:rPr>
        <w:t>пешеходных</w:t>
      </w:r>
      <w:r w:rsidRPr="00136A6D">
        <w:rPr>
          <w:spacing w:val="80"/>
          <w:sz w:val="26"/>
          <w:szCs w:val="26"/>
        </w:rPr>
        <w:t xml:space="preserve"> </w:t>
      </w:r>
      <w:r w:rsidRPr="00136A6D">
        <w:rPr>
          <w:sz w:val="26"/>
          <w:szCs w:val="26"/>
        </w:rPr>
        <w:t xml:space="preserve">путей </w:t>
      </w:r>
      <w:r w:rsidRPr="00136A6D">
        <w:rPr>
          <w:sz w:val="26"/>
          <w:szCs w:val="26"/>
        </w:rPr>
        <w:lastRenderedPageBreak/>
        <w:t>(кроме</w:t>
      </w:r>
      <w:r w:rsidRPr="00136A6D">
        <w:rPr>
          <w:spacing w:val="40"/>
          <w:sz w:val="26"/>
          <w:szCs w:val="26"/>
        </w:rPr>
        <w:t xml:space="preserve"> </w:t>
      </w:r>
      <w:r w:rsidRPr="00136A6D">
        <w:rPr>
          <w:sz w:val="26"/>
          <w:szCs w:val="26"/>
        </w:rPr>
        <w:t>лестниц</w:t>
      </w:r>
      <w:r w:rsidRPr="00136A6D">
        <w:rPr>
          <w:spacing w:val="40"/>
          <w:sz w:val="26"/>
          <w:szCs w:val="26"/>
        </w:rPr>
        <w:t xml:space="preserve"> </w:t>
      </w:r>
      <w:r w:rsidRPr="00136A6D">
        <w:rPr>
          <w:sz w:val="26"/>
          <w:szCs w:val="26"/>
        </w:rPr>
        <w:t>и</w:t>
      </w:r>
      <w:r w:rsidRPr="00136A6D">
        <w:rPr>
          <w:spacing w:val="40"/>
          <w:sz w:val="26"/>
          <w:szCs w:val="26"/>
        </w:rPr>
        <w:t xml:space="preserve"> </w:t>
      </w:r>
      <w:r w:rsidRPr="00136A6D">
        <w:rPr>
          <w:sz w:val="26"/>
          <w:szCs w:val="26"/>
        </w:rPr>
        <w:t>пандусов)</w:t>
      </w:r>
      <w:r w:rsidRPr="00136A6D">
        <w:rPr>
          <w:spacing w:val="40"/>
          <w:sz w:val="26"/>
          <w:szCs w:val="26"/>
        </w:rPr>
        <w:t xml:space="preserve"> </w:t>
      </w:r>
      <w:r w:rsidRPr="00136A6D">
        <w:rPr>
          <w:sz w:val="26"/>
          <w:szCs w:val="26"/>
        </w:rPr>
        <w:t>принимают</w:t>
      </w:r>
      <w:r w:rsidRPr="00136A6D">
        <w:rPr>
          <w:spacing w:val="40"/>
          <w:sz w:val="26"/>
          <w:szCs w:val="26"/>
        </w:rPr>
        <w:t xml:space="preserve"> </w:t>
      </w:r>
      <w:r w:rsidRPr="00136A6D">
        <w:rPr>
          <w:sz w:val="26"/>
          <w:szCs w:val="26"/>
        </w:rPr>
        <w:t>не</w:t>
      </w:r>
      <w:r w:rsidRPr="00136A6D">
        <w:rPr>
          <w:spacing w:val="40"/>
          <w:sz w:val="26"/>
          <w:szCs w:val="26"/>
        </w:rPr>
        <w:t xml:space="preserve"> </w:t>
      </w:r>
      <w:r w:rsidRPr="00136A6D">
        <w:rPr>
          <w:sz w:val="26"/>
          <w:szCs w:val="26"/>
        </w:rPr>
        <w:t>более</w:t>
      </w:r>
      <w:r w:rsidRPr="00136A6D">
        <w:rPr>
          <w:spacing w:val="40"/>
          <w:sz w:val="26"/>
          <w:szCs w:val="26"/>
        </w:rPr>
        <w:t xml:space="preserve"> </w:t>
      </w:r>
      <w:r w:rsidRPr="00136A6D">
        <w:rPr>
          <w:sz w:val="26"/>
          <w:szCs w:val="26"/>
        </w:rPr>
        <w:t>40‰,</w:t>
      </w:r>
      <w:r w:rsidRPr="00136A6D">
        <w:rPr>
          <w:spacing w:val="40"/>
          <w:sz w:val="26"/>
          <w:szCs w:val="26"/>
        </w:rPr>
        <w:t xml:space="preserve"> </w:t>
      </w:r>
      <w:r w:rsidRPr="00136A6D">
        <w:rPr>
          <w:sz w:val="26"/>
          <w:szCs w:val="26"/>
        </w:rPr>
        <w:t>(1:25).</w:t>
      </w:r>
      <w:r w:rsidRPr="00136A6D">
        <w:rPr>
          <w:spacing w:val="40"/>
          <w:sz w:val="26"/>
          <w:szCs w:val="26"/>
        </w:rPr>
        <w:t xml:space="preserve"> </w:t>
      </w:r>
      <w:r w:rsidRPr="00136A6D">
        <w:rPr>
          <w:sz w:val="26"/>
          <w:szCs w:val="26"/>
        </w:rPr>
        <w:t>Поперечный</w:t>
      </w:r>
      <w:r w:rsidRPr="00136A6D">
        <w:rPr>
          <w:spacing w:val="80"/>
          <w:sz w:val="26"/>
          <w:szCs w:val="26"/>
        </w:rPr>
        <w:t xml:space="preserve"> </w:t>
      </w:r>
      <w:r w:rsidRPr="00136A6D">
        <w:rPr>
          <w:sz w:val="26"/>
          <w:szCs w:val="26"/>
        </w:rPr>
        <w:t>уклон пешеходных путей должен составлять от 5 до 20‰ (от 1:200 до 1:50).</w:t>
      </w:r>
      <w:r w:rsidRPr="00136A6D">
        <w:rPr>
          <w:spacing w:val="40"/>
          <w:sz w:val="26"/>
          <w:szCs w:val="26"/>
        </w:rPr>
        <w:t xml:space="preserve"> </w:t>
      </w:r>
      <w:r w:rsidRPr="00136A6D">
        <w:rPr>
          <w:sz w:val="26"/>
          <w:szCs w:val="26"/>
        </w:rPr>
        <w:t xml:space="preserve">В </w:t>
      </w:r>
      <w:r w:rsidRPr="00136A6D">
        <w:rPr>
          <w:spacing w:val="-2"/>
          <w:sz w:val="26"/>
          <w:szCs w:val="26"/>
        </w:rPr>
        <w:t>стесненных</w:t>
      </w:r>
      <w:r w:rsidRPr="00136A6D">
        <w:rPr>
          <w:sz w:val="26"/>
          <w:szCs w:val="26"/>
        </w:rPr>
        <w:tab/>
      </w:r>
      <w:r w:rsidRPr="00136A6D">
        <w:rPr>
          <w:spacing w:val="-2"/>
          <w:sz w:val="26"/>
          <w:szCs w:val="26"/>
        </w:rPr>
        <w:t>условиях</w:t>
      </w:r>
      <w:r w:rsidRPr="00136A6D">
        <w:rPr>
          <w:sz w:val="26"/>
          <w:szCs w:val="26"/>
        </w:rPr>
        <w:tab/>
      </w:r>
      <w:r w:rsidRPr="00136A6D">
        <w:rPr>
          <w:spacing w:val="-2"/>
          <w:sz w:val="26"/>
          <w:szCs w:val="26"/>
        </w:rPr>
        <w:t>продольный</w:t>
      </w:r>
      <w:r w:rsidRPr="00136A6D">
        <w:rPr>
          <w:sz w:val="26"/>
          <w:szCs w:val="26"/>
        </w:rPr>
        <w:tab/>
      </w:r>
      <w:r w:rsidRPr="00136A6D">
        <w:rPr>
          <w:spacing w:val="-2"/>
          <w:sz w:val="26"/>
          <w:szCs w:val="26"/>
        </w:rPr>
        <w:t>уклон</w:t>
      </w:r>
      <w:r w:rsidRPr="00136A6D">
        <w:rPr>
          <w:sz w:val="26"/>
          <w:szCs w:val="26"/>
        </w:rPr>
        <w:tab/>
      </w:r>
      <w:r w:rsidRPr="00136A6D">
        <w:rPr>
          <w:spacing w:val="-2"/>
          <w:sz w:val="26"/>
          <w:szCs w:val="26"/>
        </w:rPr>
        <w:t>пешеходных</w:t>
      </w:r>
      <w:r w:rsidRPr="00136A6D">
        <w:rPr>
          <w:sz w:val="26"/>
          <w:szCs w:val="26"/>
        </w:rPr>
        <w:tab/>
      </w:r>
      <w:r w:rsidRPr="00136A6D">
        <w:rPr>
          <w:spacing w:val="-2"/>
          <w:sz w:val="26"/>
          <w:szCs w:val="26"/>
        </w:rPr>
        <w:t>путей</w:t>
      </w:r>
      <w:r w:rsidRPr="00136A6D">
        <w:rPr>
          <w:sz w:val="26"/>
          <w:szCs w:val="26"/>
        </w:rPr>
        <w:tab/>
      </w:r>
      <w:r w:rsidRPr="00136A6D">
        <w:rPr>
          <w:spacing w:val="-2"/>
          <w:sz w:val="26"/>
          <w:szCs w:val="26"/>
        </w:rPr>
        <w:t xml:space="preserve">допускается </w:t>
      </w:r>
      <w:r w:rsidRPr="00136A6D">
        <w:rPr>
          <w:sz w:val="26"/>
          <w:szCs w:val="26"/>
        </w:rPr>
        <w:t>увеличивать</w:t>
      </w:r>
      <w:r w:rsidRPr="00136A6D">
        <w:rPr>
          <w:spacing w:val="-4"/>
          <w:sz w:val="26"/>
          <w:szCs w:val="26"/>
        </w:rPr>
        <w:t xml:space="preserve"> </w:t>
      </w:r>
      <w:r w:rsidRPr="00136A6D">
        <w:rPr>
          <w:sz w:val="26"/>
          <w:szCs w:val="26"/>
        </w:rPr>
        <w:t>до</w:t>
      </w:r>
      <w:r w:rsidRPr="00136A6D">
        <w:rPr>
          <w:spacing w:val="-2"/>
          <w:sz w:val="26"/>
          <w:szCs w:val="26"/>
        </w:rPr>
        <w:t xml:space="preserve"> </w:t>
      </w:r>
      <w:r w:rsidRPr="00136A6D">
        <w:rPr>
          <w:sz w:val="26"/>
          <w:szCs w:val="26"/>
        </w:rPr>
        <w:t>80‰</w:t>
      </w:r>
      <w:r w:rsidRPr="00136A6D">
        <w:rPr>
          <w:spacing w:val="-2"/>
          <w:sz w:val="26"/>
          <w:szCs w:val="26"/>
        </w:rPr>
        <w:t xml:space="preserve"> </w:t>
      </w:r>
      <w:r w:rsidRPr="00136A6D">
        <w:rPr>
          <w:sz w:val="26"/>
          <w:szCs w:val="26"/>
        </w:rPr>
        <w:t>(1:12,5)</w:t>
      </w:r>
      <w:r w:rsidRPr="00136A6D">
        <w:rPr>
          <w:spacing w:val="-3"/>
          <w:sz w:val="26"/>
          <w:szCs w:val="26"/>
        </w:rPr>
        <w:t xml:space="preserve"> </w:t>
      </w:r>
      <w:r w:rsidRPr="00136A6D">
        <w:rPr>
          <w:sz w:val="26"/>
          <w:szCs w:val="26"/>
        </w:rPr>
        <w:t>при</w:t>
      </w:r>
      <w:r w:rsidRPr="00136A6D">
        <w:rPr>
          <w:spacing w:val="-2"/>
          <w:sz w:val="26"/>
          <w:szCs w:val="26"/>
        </w:rPr>
        <w:t xml:space="preserve"> </w:t>
      </w:r>
      <w:r w:rsidRPr="00136A6D">
        <w:rPr>
          <w:sz w:val="26"/>
          <w:szCs w:val="26"/>
        </w:rPr>
        <w:t>их</w:t>
      </w:r>
      <w:r w:rsidRPr="00136A6D">
        <w:rPr>
          <w:spacing w:val="-6"/>
          <w:sz w:val="26"/>
          <w:szCs w:val="26"/>
        </w:rPr>
        <w:t xml:space="preserve"> </w:t>
      </w:r>
      <w:r w:rsidRPr="00136A6D">
        <w:rPr>
          <w:sz w:val="26"/>
          <w:szCs w:val="26"/>
        </w:rPr>
        <w:t>суммарной</w:t>
      </w:r>
      <w:r w:rsidRPr="00136A6D">
        <w:rPr>
          <w:spacing w:val="-2"/>
          <w:sz w:val="26"/>
          <w:szCs w:val="26"/>
        </w:rPr>
        <w:t xml:space="preserve"> </w:t>
      </w:r>
      <w:r w:rsidRPr="00136A6D">
        <w:rPr>
          <w:sz w:val="26"/>
          <w:szCs w:val="26"/>
        </w:rPr>
        <w:t>протяженности</w:t>
      </w:r>
      <w:r w:rsidRPr="00136A6D">
        <w:rPr>
          <w:spacing w:val="-2"/>
          <w:sz w:val="26"/>
          <w:szCs w:val="26"/>
        </w:rPr>
        <w:t xml:space="preserve"> </w:t>
      </w:r>
      <w:r w:rsidRPr="00136A6D">
        <w:rPr>
          <w:sz w:val="26"/>
          <w:szCs w:val="26"/>
        </w:rPr>
        <w:t>не</w:t>
      </w:r>
      <w:r w:rsidRPr="00136A6D">
        <w:rPr>
          <w:spacing w:val="-1"/>
          <w:sz w:val="26"/>
          <w:szCs w:val="26"/>
        </w:rPr>
        <w:t xml:space="preserve"> </w:t>
      </w:r>
      <w:r w:rsidRPr="00136A6D">
        <w:rPr>
          <w:sz w:val="26"/>
          <w:szCs w:val="26"/>
        </w:rPr>
        <w:t>более</w:t>
      </w:r>
      <w:r w:rsidRPr="00136A6D">
        <w:rPr>
          <w:spacing w:val="-1"/>
          <w:sz w:val="26"/>
          <w:szCs w:val="26"/>
        </w:rPr>
        <w:t xml:space="preserve"> </w:t>
      </w:r>
      <w:r w:rsidRPr="00136A6D">
        <w:rPr>
          <w:sz w:val="26"/>
          <w:szCs w:val="26"/>
        </w:rPr>
        <w:t>50</w:t>
      </w:r>
      <w:r w:rsidRPr="00136A6D">
        <w:rPr>
          <w:spacing w:val="-2"/>
          <w:sz w:val="26"/>
          <w:szCs w:val="26"/>
        </w:rPr>
        <w:t xml:space="preserve"> </w:t>
      </w:r>
      <w:r w:rsidRPr="00136A6D">
        <w:rPr>
          <w:sz w:val="26"/>
          <w:szCs w:val="26"/>
        </w:rPr>
        <w:t>м на каждые 300 м длины.</w:t>
      </w:r>
    </w:p>
    <w:p w:rsidR="00B57AA6" w:rsidRPr="00136A6D" w:rsidRDefault="00B57AA6" w:rsidP="00B57AA6">
      <w:pPr>
        <w:pStyle w:val="a3"/>
        <w:spacing w:before="61"/>
        <w:ind w:right="419"/>
        <w:rPr>
          <w:sz w:val="26"/>
          <w:szCs w:val="26"/>
        </w:rPr>
      </w:pPr>
      <w:r w:rsidRPr="00136A6D">
        <w:rPr>
          <w:sz w:val="26"/>
          <w:szCs w:val="26"/>
        </w:rPr>
        <w:t>На пролетных строениях (мосты, эстакады, тоннели и др.) продольный уклон пешеходных путей должен быть не более 30‰ (1:33), в стесненных условиях - не более 40‰ (1:25). Поперечный уклон принимается от 10 до 15‰ (от 1:100 до 1:67). На пешеходных путях с продольными уклонами более 40‰ (1:25) через каждые 0,5 м разницы уровней следует предусматривать участки с уклонами не более 10‰ (1:100), протяженностью не менее 1,5 м, а через</w:t>
      </w:r>
      <w:r w:rsidRPr="00136A6D">
        <w:rPr>
          <w:spacing w:val="40"/>
          <w:sz w:val="26"/>
          <w:szCs w:val="26"/>
        </w:rPr>
        <w:t xml:space="preserve"> </w:t>
      </w:r>
      <w:r w:rsidRPr="00136A6D">
        <w:rPr>
          <w:sz w:val="26"/>
          <w:szCs w:val="26"/>
        </w:rPr>
        <w:t>каждые 1,5 м разницы уровней - протяженностью не менее 5,0 м.</w:t>
      </w:r>
    </w:p>
    <w:p w:rsidR="00B57AA6" w:rsidRPr="00136A6D" w:rsidRDefault="00B57AA6" w:rsidP="00B57AA6">
      <w:pPr>
        <w:pStyle w:val="a3"/>
        <w:spacing w:before="2"/>
        <w:ind w:right="421"/>
        <w:rPr>
          <w:sz w:val="26"/>
          <w:szCs w:val="26"/>
        </w:rPr>
      </w:pPr>
      <w:r w:rsidRPr="00136A6D">
        <w:rPr>
          <w:sz w:val="26"/>
          <w:szCs w:val="26"/>
        </w:rPr>
        <w:t>В местах пересечения, примыкания или изменения направления пешеходных путей следует обеспечивать продольный и поперечный уклоны не более 20‰ (1:50).</w:t>
      </w:r>
    </w:p>
    <w:p w:rsidR="00B57AA6" w:rsidRPr="00136A6D" w:rsidRDefault="00B57AA6" w:rsidP="00B57AA6">
      <w:pPr>
        <w:pStyle w:val="a3"/>
        <w:ind w:right="426"/>
        <w:rPr>
          <w:sz w:val="26"/>
          <w:szCs w:val="26"/>
        </w:rPr>
      </w:pPr>
      <w:r w:rsidRPr="00136A6D">
        <w:rPr>
          <w:sz w:val="26"/>
          <w:szCs w:val="26"/>
        </w:rPr>
        <w:t>При проведении работ по сохранению объекта культурного наследия допускаются отклонения от приведенных значений допустимых уклонов с обоснованием и применением компенсирующих мероприятий.</w:t>
      </w:r>
    </w:p>
    <w:p w:rsidR="00B57AA6" w:rsidRPr="00136A6D" w:rsidRDefault="00B57AA6" w:rsidP="00B57AA6">
      <w:pPr>
        <w:pStyle w:val="a7"/>
        <w:numPr>
          <w:ilvl w:val="0"/>
          <w:numId w:val="67"/>
        </w:numPr>
        <w:tabs>
          <w:tab w:val="left" w:pos="1199"/>
        </w:tabs>
        <w:ind w:left="140" w:right="424" w:firstLine="480"/>
        <w:jc w:val="both"/>
        <w:rPr>
          <w:sz w:val="26"/>
          <w:szCs w:val="26"/>
        </w:rPr>
      </w:pPr>
      <w:r w:rsidRPr="00136A6D">
        <w:rPr>
          <w:sz w:val="26"/>
          <w:szCs w:val="26"/>
        </w:rPr>
        <w:t>Наземные пешеходные переходы, доступные для МГН, следует размещать</w:t>
      </w:r>
      <w:r w:rsidRPr="00136A6D">
        <w:rPr>
          <w:spacing w:val="40"/>
          <w:sz w:val="26"/>
          <w:szCs w:val="26"/>
        </w:rPr>
        <w:t xml:space="preserve"> </w:t>
      </w:r>
      <w:r w:rsidRPr="00136A6D">
        <w:rPr>
          <w:sz w:val="26"/>
          <w:szCs w:val="26"/>
        </w:rPr>
        <w:t>с</w:t>
      </w:r>
      <w:r w:rsidRPr="00136A6D">
        <w:rPr>
          <w:spacing w:val="40"/>
          <w:sz w:val="26"/>
          <w:szCs w:val="26"/>
        </w:rPr>
        <w:t xml:space="preserve"> </w:t>
      </w:r>
      <w:r w:rsidRPr="00136A6D">
        <w:rPr>
          <w:sz w:val="26"/>
          <w:szCs w:val="26"/>
        </w:rPr>
        <w:t>учетом ГОСТ</w:t>
      </w:r>
      <w:r w:rsidRPr="00136A6D">
        <w:rPr>
          <w:spacing w:val="40"/>
          <w:sz w:val="26"/>
          <w:szCs w:val="26"/>
        </w:rPr>
        <w:t xml:space="preserve"> </w:t>
      </w:r>
      <w:r w:rsidRPr="00136A6D">
        <w:rPr>
          <w:sz w:val="26"/>
          <w:szCs w:val="26"/>
        </w:rPr>
        <w:t>Р</w:t>
      </w:r>
      <w:r w:rsidRPr="00136A6D">
        <w:rPr>
          <w:spacing w:val="40"/>
          <w:sz w:val="26"/>
          <w:szCs w:val="26"/>
        </w:rPr>
        <w:t xml:space="preserve"> </w:t>
      </w:r>
      <w:r w:rsidRPr="00136A6D">
        <w:rPr>
          <w:sz w:val="26"/>
          <w:szCs w:val="26"/>
        </w:rPr>
        <w:t>52289 и</w:t>
      </w:r>
      <w:r w:rsidRPr="00136A6D">
        <w:rPr>
          <w:spacing w:val="-1"/>
          <w:sz w:val="26"/>
          <w:szCs w:val="26"/>
        </w:rPr>
        <w:t xml:space="preserve"> </w:t>
      </w:r>
      <w:r w:rsidRPr="00136A6D">
        <w:rPr>
          <w:sz w:val="26"/>
          <w:szCs w:val="26"/>
        </w:rPr>
        <w:t>СП</w:t>
      </w:r>
      <w:r w:rsidRPr="00136A6D">
        <w:rPr>
          <w:spacing w:val="40"/>
          <w:sz w:val="26"/>
          <w:szCs w:val="26"/>
        </w:rPr>
        <w:t xml:space="preserve"> </w:t>
      </w:r>
      <w:r w:rsidRPr="00136A6D">
        <w:rPr>
          <w:sz w:val="26"/>
          <w:szCs w:val="26"/>
        </w:rPr>
        <w:t>42.13330.2016,обеспечивая кратчайшие пути движения до мест посещения, с возможностью увеличения этого расстояния не более 30%.</w:t>
      </w:r>
    </w:p>
    <w:p w:rsidR="00B57AA6" w:rsidRPr="00136A6D" w:rsidRDefault="00B57AA6" w:rsidP="00B57AA6">
      <w:pPr>
        <w:pStyle w:val="a7"/>
        <w:numPr>
          <w:ilvl w:val="0"/>
          <w:numId w:val="67"/>
        </w:numPr>
        <w:tabs>
          <w:tab w:val="left" w:pos="1065"/>
        </w:tabs>
        <w:spacing w:before="1"/>
        <w:ind w:left="140" w:right="418" w:firstLine="480"/>
        <w:jc w:val="both"/>
        <w:rPr>
          <w:sz w:val="26"/>
          <w:szCs w:val="26"/>
        </w:rPr>
      </w:pPr>
      <w:r w:rsidRPr="00136A6D">
        <w:rPr>
          <w:sz w:val="26"/>
          <w:szCs w:val="26"/>
        </w:rPr>
        <w:t>Для обеспечения безопасности передвижения МГН проезды, тротуары, пешеходные дорожки и площадки должны отвечать условиям безопасности для МГН в соответствии с подразделом 5.1 СП 59.13330.2016, подразделом 6.1 СП 140.13330.2012, разделом 5 СП 136.13330.2012. Покрытие тротуаров, пешеходных дорожек, съездов, пандусов и лестниц должно быть из твердых, прочных материалов, не допускающих скольжения. Покрытие из бетонных</w:t>
      </w:r>
      <w:r w:rsidRPr="00136A6D">
        <w:rPr>
          <w:spacing w:val="40"/>
          <w:sz w:val="26"/>
          <w:szCs w:val="26"/>
        </w:rPr>
        <w:t xml:space="preserve"> </w:t>
      </w:r>
      <w:r w:rsidRPr="00136A6D">
        <w:rPr>
          <w:sz w:val="26"/>
          <w:szCs w:val="26"/>
        </w:rPr>
        <w:t>плит и брусчатки должно иметь толщину швов не более 0,01 м (СП 59.13330). При проектировании пешеходных дорожек с эксплуатируемыми газонами высота</w:t>
      </w:r>
      <w:r w:rsidRPr="00136A6D">
        <w:rPr>
          <w:spacing w:val="-2"/>
          <w:sz w:val="26"/>
          <w:szCs w:val="26"/>
        </w:rPr>
        <w:t xml:space="preserve"> </w:t>
      </w:r>
      <w:r w:rsidRPr="00136A6D">
        <w:rPr>
          <w:sz w:val="26"/>
          <w:szCs w:val="26"/>
        </w:rPr>
        <w:t>разделяющего</w:t>
      </w:r>
      <w:r w:rsidRPr="00136A6D">
        <w:rPr>
          <w:spacing w:val="-3"/>
          <w:sz w:val="26"/>
          <w:szCs w:val="26"/>
        </w:rPr>
        <w:t xml:space="preserve"> </w:t>
      </w:r>
      <w:r w:rsidRPr="00136A6D">
        <w:rPr>
          <w:sz w:val="26"/>
          <w:szCs w:val="26"/>
        </w:rPr>
        <w:t>бордюрного</w:t>
      </w:r>
      <w:r w:rsidRPr="00136A6D">
        <w:rPr>
          <w:spacing w:val="-3"/>
          <w:sz w:val="26"/>
          <w:szCs w:val="26"/>
        </w:rPr>
        <w:t xml:space="preserve"> </w:t>
      </w:r>
      <w:r w:rsidRPr="00136A6D">
        <w:rPr>
          <w:sz w:val="26"/>
          <w:szCs w:val="26"/>
        </w:rPr>
        <w:t>камня</w:t>
      </w:r>
      <w:r w:rsidRPr="00136A6D">
        <w:rPr>
          <w:spacing w:val="-1"/>
          <w:sz w:val="26"/>
          <w:szCs w:val="26"/>
        </w:rPr>
        <w:t xml:space="preserve"> </w:t>
      </w:r>
      <w:r w:rsidRPr="00136A6D">
        <w:rPr>
          <w:sz w:val="26"/>
          <w:szCs w:val="26"/>
        </w:rPr>
        <w:t>от</w:t>
      </w:r>
      <w:r w:rsidRPr="00136A6D">
        <w:rPr>
          <w:spacing w:val="-4"/>
          <w:sz w:val="26"/>
          <w:szCs w:val="26"/>
        </w:rPr>
        <w:t xml:space="preserve"> </w:t>
      </w:r>
      <w:r w:rsidRPr="00136A6D">
        <w:rPr>
          <w:sz w:val="26"/>
          <w:szCs w:val="26"/>
        </w:rPr>
        <w:t>плоскости</w:t>
      </w:r>
      <w:r w:rsidRPr="00136A6D">
        <w:rPr>
          <w:spacing w:val="-3"/>
          <w:sz w:val="26"/>
          <w:szCs w:val="26"/>
        </w:rPr>
        <w:t xml:space="preserve"> </w:t>
      </w:r>
      <w:r w:rsidRPr="00136A6D">
        <w:rPr>
          <w:sz w:val="26"/>
          <w:szCs w:val="26"/>
        </w:rPr>
        <w:t>дорожки</w:t>
      </w:r>
      <w:r w:rsidRPr="00136A6D">
        <w:rPr>
          <w:spacing w:val="-3"/>
          <w:sz w:val="26"/>
          <w:szCs w:val="26"/>
        </w:rPr>
        <w:t xml:space="preserve"> </w:t>
      </w:r>
      <w:r w:rsidRPr="00136A6D">
        <w:rPr>
          <w:sz w:val="26"/>
          <w:szCs w:val="26"/>
        </w:rPr>
        <w:t>должна</w:t>
      </w:r>
      <w:r w:rsidRPr="00136A6D">
        <w:rPr>
          <w:spacing w:val="-2"/>
          <w:sz w:val="26"/>
          <w:szCs w:val="26"/>
        </w:rPr>
        <w:t xml:space="preserve"> </w:t>
      </w:r>
      <w:r w:rsidRPr="00136A6D">
        <w:rPr>
          <w:sz w:val="26"/>
          <w:szCs w:val="26"/>
        </w:rPr>
        <w:t>быть</w:t>
      </w:r>
      <w:r w:rsidRPr="00136A6D">
        <w:rPr>
          <w:spacing w:val="-5"/>
          <w:sz w:val="26"/>
          <w:szCs w:val="26"/>
        </w:rPr>
        <w:t xml:space="preserve"> </w:t>
      </w:r>
      <w:r w:rsidRPr="00136A6D">
        <w:rPr>
          <w:sz w:val="26"/>
          <w:szCs w:val="26"/>
        </w:rPr>
        <w:t>не более 0,04 м.</w:t>
      </w:r>
    </w:p>
    <w:p w:rsidR="00B57AA6" w:rsidRPr="00136A6D" w:rsidRDefault="00B57AA6" w:rsidP="00B57AA6">
      <w:pPr>
        <w:pStyle w:val="a7"/>
        <w:numPr>
          <w:ilvl w:val="0"/>
          <w:numId w:val="67"/>
        </w:numPr>
        <w:tabs>
          <w:tab w:val="left" w:pos="1094"/>
        </w:tabs>
        <w:spacing w:line="242" w:lineRule="auto"/>
        <w:ind w:left="140" w:right="424" w:firstLine="480"/>
        <w:jc w:val="both"/>
        <w:rPr>
          <w:sz w:val="26"/>
          <w:szCs w:val="26"/>
        </w:rPr>
      </w:pPr>
      <w:r w:rsidRPr="00136A6D">
        <w:rPr>
          <w:sz w:val="26"/>
          <w:szCs w:val="26"/>
        </w:rPr>
        <w:t>Следует предусматривать информационное обеспечение пространства на всех путях движения, доступных для МГН в целях:</w:t>
      </w:r>
    </w:p>
    <w:p w:rsidR="00B57AA6" w:rsidRPr="00136A6D" w:rsidRDefault="00B57AA6" w:rsidP="00B57AA6">
      <w:pPr>
        <w:pStyle w:val="a7"/>
        <w:numPr>
          <w:ilvl w:val="1"/>
          <w:numId w:val="67"/>
        </w:numPr>
        <w:tabs>
          <w:tab w:val="left" w:pos="964"/>
        </w:tabs>
        <w:ind w:left="140" w:right="425" w:firstLine="480"/>
        <w:rPr>
          <w:sz w:val="26"/>
          <w:szCs w:val="26"/>
        </w:rPr>
      </w:pPr>
      <w:r w:rsidRPr="00136A6D">
        <w:rPr>
          <w:sz w:val="26"/>
          <w:szCs w:val="26"/>
        </w:rPr>
        <w:t>ориентирования в пространстве при планировке, благоустройстве сельских населенных пунктов с учетом расстояний и параметров путей движения к местам целевого посещения и оказания услуги;</w:t>
      </w:r>
    </w:p>
    <w:p w:rsidR="00B57AA6" w:rsidRPr="00136A6D" w:rsidRDefault="00B57AA6" w:rsidP="00B57AA6">
      <w:pPr>
        <w:pStyle w:val="a7"/>
        <w:numPr>
          <w:ilvl w:val="1"/>
          <w:numId w:val="67"/>
        </w:numPr>
        <w:tabs>
          <w:tab w:val="left" w:pos="897"/>
        </w:tabs>
        <w:ind w:left="140" w:right="426" w:firstLine="480"/>
        <w:rPr>
          <w:sz w:val="26"/>
          <w:szCs w:val="26"/>
        </w:rPr>
      </w:pPr>
      <w:r w:rsidRPr="00136A6D">
        <w:rPr>
          <w:sz w:val="26"/>
          <w:szCs w:val="26"/>
        </w:rPr>
        <w:t>предоставления сведений о местоположении объектов, в том числе предназначенных или доступных для МГН;</w:t>
      </w:r>
    </w:p>
    <w:p w:rsidR="00B57AA6" w:rsidRPr="00136A6D" w:rsidRDefault="00B57AA6" w:rsidP="00B57AA6">
      <w:pPr>
        <w:pStyle w:val="a7"/>
        <w:numPr>
          <w:ilvl w:val="1"/>
          <w:numId w:val="67"/>
        </w:numPr>
        <w:tabs>
          <w:tab w:val="left" w:pos="830"/>
        </w:tabs>
        <w:ind w:left="140" w:right="424" w:firstLine="480"/>
        <w:rPr>
          <w:sz w:val="26"/>
          <w:szCs w:val="26"/>
        </w:rPr>
      </w:pPr>
      <w:r w:rsidRPr="00136A6D">
        <w:rPr>
          <w:sz w:val="26"/>
          <w:szCs w:val="26"/>
        </w:rPr>
        <w:t>обеспечения безопасности путей движения, мест целевого посещения и оказания услуг, мест приложения труда;</w:t>
      </w:r>
    </w:p>
    <w:p w:rsidR="00B57AA6" w:rsidRPr="00136A6D" w:rsidRDefault="00B57AA6" w:rsidP="00B57AA6">
      <w:pPr>
        <w:pStyle w:val="a3"/>
        <w:ind w:right="423" w:firstLine="566"/>
        <w:rPr>
          <w:sz w:val="26"/>
          <w:szCs w:val="26"/>
        </w:rPr>
      </w:pPr>
      <w:r w:rsidRPr="00136A6D">
        <w:rPr>
          <w:sz w:val="26"/>
          <w:szCs w:val="26"/>
        </w:rPr>
        <w:t>- предупреждения о приближении к зонам повышенной опасности (препятствиям,</w:t>
      </w:r>
      <w:r w:rsidRPr="00136A6D">
        <w:rPr>
          <w:spacing w:val="40"/>
          <w:sz w:val="26"/>
          <w:szCs w:val="26"/>
        </w:rPr>
        <w:t xml:space="preserve"> </w:t>
      </w:r>
      <w:r w:rsidRPr="00136A6D">
        <w:rPr>
          <w:sz w:val="26"/>
          <w:szCs w:val="26"/>
        </w:rPr>
        <w:t>лестницам,</w:t>
      </w:r>
      <w:r w:rsidRPr="00136A6D">
        <w:rPr>
          <w:spacing w:val="40"/>
          <w:sz w:val="26"/>
          <w:szCs w:val="26"/>
        </w:rPr>
        <w:t xml:space="preserve"> </w:t>
      </w:r>
      <w:r w:rsidRPr="00136A6D">
        <w:rPr>
          <w:sz w:val="26"/>
          <w:szCs w:val="26"/>
        </w:rPr>
        <w:t>пешеходным</w:t>
      </w:r>
      <w:r w:rsidRPr="00136A6D">
        <w:rPr>
          <w:spacing w:val="40"/>
          <w:sz w:val="26"/>
          <w:szCs w:val="26"/>
        </w:rPr>
        <w:t xml:space="preserve"> </w:t>
      </w:r>
      <w:r w:rsidRPr="00136A6D">
        <w:rPr>
          <w:sz w:val="26"/>
          <w:szCs w:val="26"/>
        </w:rPr>
        <w:t>переходам</w:t>
      </w:r>
      <w:r w:rsidRPr="00136A6D">
        <w:rPr>
          <w:spacing w:val="40"/>
          <w:sz w:val="26"/>
          <w:szCs w:val="26"/>
        </w:rPr>
        <w:t xml:space="preserve"> </w:t>
      </w:r>
      <w:r w:rsidRPr="00136A6D">
        <w:rPr>
          <w:sz w:val="26"/>
          <w:szCs w:val="26"/>
        </w:rPr>
        <w:t>и</w:t>
      </w:r>
      <w:r w:rsidRPr="00136A6D">
        <w:rPr>
          <w:spacing w:val="40"/>
          <w:sz w:val="26"/>
          <w:szCs w:val="26"/>
        </w:rPr>
        <w:t xml:space="preserve"> </w:t>
      </w:r>
      <w:r w:rsidRPr="00136A6D">
        <w:rPr>
          <w:sz w:val="26"/>
          <w:szCs w:val="26"/>
        </w:rPr>
        <w:t>т.д.)</w:t>
      </w:r>
      <w:r w:rsidRPr="00136A6D">
        <w:rPr>
          <w:spacing w:val="40"/>
          <w:sz w:val="26"/>
          <w:szCs w:val="26"/>
        </w:rPr>
        <w:t xml:space="preserve"> </w:t>
      </w:r>
      <w:r w:rsidRPr="00136A6D">
        <w:rPr>
          <w:sz w:val="26"/>
          <w:szCs w:val="26"/>
        </w:rPr>
        <w:t>с</w:t>
      </w:r>
      <w:r w:rsidRPr="00136A6D">
        <w:rPr>
          <w:spacing w:val="40"/>
          <w:sz w:val="26"/>
          <w:szCs w:val="26"/>
        </w:rPr>
        <w:t xml:space="preserve"> </w:t>
      </w:r>
      <w:r w:rsidRPr="00136A6D">
        <w:rPr>
          <w:sz w:val="26"/>
          <w:szCs w:val="26"/>
        </w:rPr>
        <w:t>учетом требований ГОСТ Р 52875, ГОСТ Р 51671, ГОСТ Р 52131.</w:t>
      </w:r>
    </w:p>
    <w:p w:rsidR="00B57AA6" w:rsidRPr="00136A6D" w:rsidRDefault="00B57AA6" w:rsidP="00B57AA6">
      <w:pPr>
        <w:pStyle w:val="a7"/>
        <w:numPr>
          <w:ilvl w:val="0"/>
          <w:numId w:val="67"/>
        </w:numPr>
        <w:tabs>
          <w:tab w:val="left" w:pos="1150"/>
        </w:tabs>
        <w:ind w:left="140" w:right="422" w:firstLine="566"/>
        <w:jc w:val="both"/>
        <w:rPr>
          <w:sz w:val="26"/>
          <w:szCs w:val="26"/>
        </w:rPr>
      </w:pPr>
      <w:r w:rsidRPr="00136A6D">
        <w:rPr>
          <w:sz w:val="26"/>
          <w:szCs w:val="26"/>
        </w:rPr>
        <w:t>Все доступные для МГН здания, сооружения и отдельные встроенные или пристроенные помещения должны быть обозначены специальными</w:t>
      </w:r>
      <w:r w:rsidRPr="00136A6D">
        <w:rPr>
          <w:spacing w:val="40"/>
          <w:sz w:val="26"/>
          <w:szCs w:val="26"/>
        </w:rPr>
        <w:t xml:space="preserve"> </w:t>
      </w:r>
      <w:r w:rsidRPr="00136A6D">
        <w:rPr>
          <w:sz w:val="26"/>
          <w:szCs w:val="26"/>
        </w:rPr>
        <w:t xml:space="preserve">знаками или символами в виде пиктограмм установленного образца (ГОСТ Р </w:t>
      </w:r>
      <w:r w:rsidRPr="00136A6D">
        <w:rPr>
          <w:spacing w:val="-2"/>
          <w:sz w:val="26"/>
          <w:szCs w:val="26"/>
        </w:rPr>
        <w:t>52131).</w:t>
      </w:r>
    </w:p>
    <w:p w:rsidR="00B57AA6" w:rsidRPr="00136A6D" w:rsidRDefault="00B57AA6" w:rsidP="00B57AA6">
      <w:pPr>
        <w:pStyle w:val="a3"/>
        <w:ind w:right="422"/>
        <w:rPr>
          <w:sz w:val="26"/>
          <w:szCs w:val="26"/>
        </w:rPr>
      </w:pPr>
      <w:r w:rsidRPr="00136A6D">
        <w:rPr>
          <w:sz w:val="26"/>
          <w:szCs w:val="26"/>
        </w:rPr>
        <w:t>Система средств информационной поддержки МГН должна быть обеспечена на всех путях движения, доступных для МГН на часы работы организации (учреждения или предприятия).</w:t>
      </w:r>
    </w:p>
    <w:p w:rsidR="00B57AA6" w:rsidRPr="00136A6D" w:rsidRDefault="00B57AA6" w:rsidP="00B57AA6">
      <w:pPr>
        <w:pStyle w:val="a3"/>
        <w:spacing w:before="61"/>
        <w:ind w:right="422" w:firstLine="566"/>
        <w:rPr>
          <w:sz w:val="26"/>
          <w:szCs w:val="26"/>
        </w:rPr>
      </w:pPr>
      <w:r w:rsidRPr="00136A6D">
        <w:rPr>
          <w:sz w:val="26"/>
          <w:szCs w:val="26"/>
        </w:rPr>
        <w:t xml:space="preserve">На территории, прилегающей к общественным зданиям, следует предусматривать специальное 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 не менее 100 лк согласно СП </w:t>
      </w:r>
      <w:r w:rsidRPr="00136A6D">
        <w:rPr>
          <w:sz w:val="26"/>
          <w:szCs w:val="26"/>
        </w:rPr>
        <w:lastRenderedPageBreak/>
        <w:t>52.13330.2016.</w:t>
      </w:r>
    </w:p>
    <w:p w:rsidR="00B57AA6" w:rsidRPr="00136A6D" w:rsidRDefault="00B57AA6" w:rsidP="00B57AA6">
      <w:pPr>
        <w:pStyle w:val="a7"/>
        <w:numPr>
          <w:ilvl w:val="0"/>
          <w:numId w:val="67"/>
        </w:numPr>
        <w:tabs>
          <w:tab w:val="left" w:pos="1199"/>
        </w:tabs>
        <w:spacing w:before="3"/>
        <w:ind w:left="140" w:right="425" w:firstLine="566"/>
        <w:jc w:val="both"/>
        <w:rPr>
          <w:sz w:val="26"/>
          <w:szCs w:val="26"/>
        </w:rPr>
      </w:pPr>
      <w:r w:rsidRPr="00136A6D">
        <w:rPr>
          <w:sz w:val="26"/>
          <w:szCs w:val="26"/>
        </w:rPr>
        <w:t>Предупреждающие тактильно-контрастные указатели и контрастные полосы должны выполняться в соответствии с СП 59.13330.2020.</w:t>
      </w:r>
    </w:p>
    <w:p w:rsidR="00B57AA6" w:rsidRPr="00136A6D" w:rsidRDefault="00B57AA6" w:rsidP="00B57AA6">
      <w:pPr>
        <w:pStyle w:val="a7"/>
        <w:numPr>
          <w:ilvl w:val="0"/>
          <w:numId w:val="67"/>
        </w:numPr>
        <w:tabs>
          <w:tab w:val="left" w:pos="1357"/>
        </w:tabs>
        <w:ind w:left="140" w:right="419" w:firstLine="566"/>
        <w:jc w:val="both"/>
        <w:rPr>
          <w:sz w:val="26"/>
          <w:szCs w:val="26"/>
        </w:rPr>
      </w:pPr>
      <w:r w:rsidRPr="00136A6D">
        <w:rPr>
          <w:sz w:val="26"/>
          <w:szCs w:val="26"/>
        </w:rPr>
        <w:t>Любая звуковая информация, в том числе объявления по громкоговорящей связи, на вокзалах и в других местах массового пребывания людей, должна дублироваться в виде текстовой информации на табло,</w:t>
      </w:r>
      <w:r w:rsidRPr="00136A6D">
        <w:rPr>
          <w:spacing w:val="40"/>
          <w:sz w:val="26"/>
          <w:szCs w:val="26"/>
        </w:rPr>
        <w:t xml:space="preserve"> </w:t>
      </w:r>
      <w:r w:rsidRPr="00136A6D">
        <w:rPr>
          <w:sz w:val="26"/>
          <w:szCs w:val="26"/>
        </w:rPr>
        <w:t>дисплеях, мониторах и других визуальных средствах для обеспечения ориентации и создания доступности транспортных коммуникаций для инвалидов с нарушением слуха по СП 59.13330.2020.</w:t>
      </w:r>
    </w:p>
    <w:p w:rsidR="00B57AA6" w:rsidRPr="00136A6D" w:rsidRDefault="00B57AA6" w:rsidP="00B57AA6">
      <w:pPr>
        <w:pStyle w:val="a7"/>
        <w:numPr>
          <w:ilvl w:val="0"/>
          <w:numId w:val="67"/>
        </w:numPr>
        <w:tabs>
          <w:tab w:val="left" w:pos="1223"/>
        </w:tabs>
        <w:ind w:left="140" w:right="424" w:firstLine="566"/>
        <w:jc w:val="both"/>
        <w:rPr>
          <w:sz w:val="26"/>
          <w:szCs w:val="26"/>
        </w:rPr>
      </w:pPr>
      <w:r w:rsidRPr="00136A6D">
        <w:rPr>
          <w:sz w:val="26"/>
          <w:szCs w:val="26"/>
        </w:rPr>
        <w:t>На пешеходных и транспортных коммуникациях для инвалидов с нарушениями слуха должны быть установлены световые (проблесковые) маячки,</w:t>
      </w:r>
      <w:r w:rsidRPr="00136A6D">
        <w:rPr>
          <w:spacing w:val="-1"/>
          <w:sz w:val="26"/>
          <w:szCs w:val="26"/>
        </w:rPr>
        <w:t xml:space="preserve"> </w:t>
      </w:r>
      <w:r w:rsidRPr="00136A6D">
        <w:rPr>
          <w:sz w:val="26"/>
          <w:szCs w:val="26"/>
        </w:rPr>
        <w:t>сигнализирующие</w:t>
      </w:r>
      <w:r w:rsidRPr="00136A6D">
        <w:rPr>
          <w:spacing w:val="-2"/>
          <w:sz w:val="26"/>
          <w:szCs w:val="26"/>
        </w:rPr>
        <w:t xml:space="preserve"> </w:t>
      </w:r>
      <w:r w:rsidRPr="00136A6D">
        <w:rPr>
          <w:sz w:val="26"/>
          <w:szCs w:val="26"/>
        </w:rPr>
        <w:t>об</w:t>
      </w:r>
      <w:r w:rsidRPr="00136A6D">
        <w:rPr>
          <w:spacing w:val="-1"/>
          <w:sz w:val="26"/>
          <w:szCs w:val="26"/>
        </w:rPr>
        <w:t xml:space="preserve"> </w:t>
      </w:r>
      <w:r w:rsidRPr="00136A6D">
        <w:rPr>
          <w:sz w:val="26"/>
          <w:szCs w:val="26"/>
        </w:rPr>
        <w:t>опасном</w:t>
      </w:r>
      <w:r w:rsidRPr="00136A6D">
        <w:rPr>
          <w:spacing w:val="-2"/>
          <w:sz w:val="26"/>
          <w:szCs w:val="26"/>
        </w:rPr>
        <w:t xml:space="preserve"> </w:t>
      </w:r>
      <w:r w:rsidRPr="00136A6D">
        <w:rPr>
          <w:sz w:val="26"/>
          <w:szCs w:val="26"/>
        </w:rPr>
        <w:t>приближении</w:t>
      </w:r>
      <w:r w:rsidRPr="00136A6D">
        <w:rPr>
          <w:spacing w:val="-3"/>
          <w:sz w:val="26"/>
          <w:szCs w:val="26"/>
        </w:rPr>
        <w:t xml:space="preserve"> </w:t>
      </w:r>
      <w:r w:rsidRPr="00136A6D">
        <w:rPr>
          <w:sz w:val="26"/>
          <w:szCs w:val="26"/>
        </w:rPr>
        <w:t>(прибытии) транспортного средства (поезд, автобус, троллейбус, трамвай, судно и др.) в темное время суток, сумерках и условиях плохой видимости (дождь, туман, снегопад).</w:t>
      </w:r>
    </w:p>
    <w:p w:rsidR="00B57AA6" w:rsidRPr="00136A6D" w:rsidRDefault="00B57AA6" w:rsidP="00B57AA6">
      <w:pPr>
        <w:pStyle w:val="a7"/>
        <w:numPr>
          <w:ilvl w:val="0"/>
          <w:numId w:val="67"/>
        </w:numPr>
        <w:tabs>
          <w:tab w:val="left" w:pos="1141"/>
        </w:tabs>
        <w:ind w:left="140" w:right="423" w:firstLine="566"/>
        <w:jc w:val="both"/>
        <w:rPr>
          <w:sz w:val="26"/>
          <w:szCs w:val="26"/>
        </w:rPr>
      </w:pPr>
      <w:r w:rsidRPr="00136A6D">
        <w:rPr>
          <w:sz w:val="26"/>
          <w:szCs w:val="26"/>
        </w:rPr>
        <w:t xml:space="preserve">Специализированные учреждения, предназначенные для медицинского обслуживания и реабилитации инвалидов размещаются по заданию на </w:t>
      </w:r>
      <w:r w:rsidRPr="00136A6D">
        <w:rPr>
          <w:spacing w:val="-2"/>
          <w:sz w:val="26"/>
          <w:szCs w:val="26"/>
        </w:rPr>
        <w:t>проектирование.</w:t>
      </w:r>
    </w:p>
    <w:p w:rsidR="00B57AA6" w:rsidRPr="00136A6D" w:rsidRDefault="00B57AA6" w:rsidP="00B57AA6">
      <w:pPr>
        <w:pStyle w:val="a3"/>
        <w:ind w:right="423" w:firstLine="566"/>
        <w:rPr>
          <w:sz w:val="26"/>
          <w:szCs w:val="26"/>
        </w:rPr>
      </w:pPr>
      <w:r w:rsidRPr="00136A6D">
        <w:rPr>
          <w:sz w:val="26"/>
          <w:szCs w:val="26"/>
        </w:rPr>
        <w:t>Территориальные центры социального обслуживания следует проектировать двух основных типов: надомного обслуживания и дневного пребывания, которые допускается объединять в одном здании в качестве отделений единого центра, а также включать в состав домов-интернатов для инвалидов и престарелых.</w:t>
      </w:r>
    </w:p>
    <w:p w:rsidR="00B57AA6" w:rsidRPr="00136A6D" w:rsidRDefault="00B57AA6" w:rsidP="00B57AA6">
      <w:pPr>
        <w:pStyle w:val="a3"/>
        <w:ind w:right="423" w:firstLine="566"/>
        <w:rPr>
          <w:sz w:val="26"/>
          <w:szCs w:val="26"/>
        </w:rPr>
      </w:pPr>
      <w:r w:rsidRPr="00136A6D">
        <w:rPr>
          <w:sz w:val="26"/>
          <w:szCs w:val="26"/>
        </w:rPr>
        <w:t>При включении территориального центра социального обслуживания или его</w:t>
      </w:r>
      <w:r w:rsidRPr="00136A6D">
        <w:rPr>
          <w:spacing w:val="-5"/>
          <w:sz w:val="26"/>
          <w:szCs w:val="26"/>
        </w:rPr>
        <w:t xml:space="preserve"> </w:t>
      </w:r>
      <w:r w:rsidRPr="00136A6D">
        <w:rPr>
          <w:sz w:val="26"/>
          <w:szCs w:val="26"/>
        </w:rPr>
        <w:t>отделений</w:t>
      </w:r>
      <w:r w:rsidRPr="00136A6D">
        <w:rPr>
          <w:spacing w:val="-5"/>
          <w:sz w:val="26"/>
          <w:szCs w:val="26"/>
        </w:rPr>
        <w:t xml:space="preserve"> </w:t>
      </w:r>
      <w:r w:rsidRPr="00136A6D">
        <w:rPr>
          <w:sz w:val="26"/>
          <w:szCs w:val="26"/>
        </w:rPr>
        <w:t>в</w:t>
      </w:r>
      <w:r w:rsidRPr="00136A6D">
        <w:rPr>
          <w:spacing w:val="-6"/>
          <w:sz w:val="26"/>
          <w:szCs w:val="26"/>
        </w:rPr>
        <w:t xml:space="preserve"> </w:t>
      </w:r>
      <w:r w:rsidRPr="00136A6D">
        <w:rPr>
          <w:sz w:val="26"/>
          <w:szCs w:val="26"/>
        </w:rPr>
        <w:t>состав</w:t>
      </w:r>
      <w:r w:rsidRPr="00136A6D">
        <w:rPr>
          <w:spacing w:val="-6"/>
          <w:sz w:val="26"/>
          <w:szCs w:val="26"/>
        </w:rPr>
        <w:t xml:space="preserve"> </w:t>
      </w:r>
      <w:r w:rsidRPr="00136A6D">
        <w:rPr>
          <w:sz w:val="26"/>
          <w:szCs w:val="26"/>
        </w:rPr>
        <w:t>жилого</w:t>
      </w:r>
      <w:r w:rsidRPr="00136A6D">
        <w:rPr>
          <w:spacing w:val="-5"/>
          <w:sz w:val="26"/>
          <w:szCs w:val="26"/>
        </w:rPr>
        <w:t xml:space="preserve"> </w:t>
      </w:r>
      <w:r w:rsidRPr="00136A6D">
        <w:rPr>
          <w:sz w:val="26"/>
          <w:szCs w:val="26"/>
        </w:rPr>
        <w:t>здания,</w:t>
      </w:r>
      <w:r w:rsidRPr="00136A6D">
        <w:rPr>
          <w:spacing w:val="-3"/>
          <w:sz w:val="26"/>
          <w:szCs w:val="26"/>
        </w:rPr>
        <w:t xml:space="preserve"> </w:t>
      </w:r>
      <w:r w:rsidRPr="00136A6D">
        <w:rPr>
          <w:sz w:val="26"/>
          <w:szCs w:val="26"/>
        </w:rPr>
        <w:t>рассчитанного</w:t>
      </w:r>
      <w:r w:rsidRPr="00136A6D">
        <w:rPr>
          <w:spacing w:val="-5"/>
          <w:sz w:val="26"/>
          <w:szCs w:val="26"/>
        </w:rPr>
        <w:t xml:space="preserve"> </w:t>
      </w:r>
      <w:r w:rsidRPr="00136A6D">
        <w:rPr>
          <w:sz w:val="26"/>
          <w:szCs w:val="26"/>
        </w:rPr>
        <w:t>на</w:t>
      </w:r>
      <w:r w:rsidRPr="00136A6D">
        <w:rPr>
          <w:spacing w:val="-4"/>
          <w:sz w:val="26"/>
          <w:szCs w:val="26"/>
        </w:rPr>
        <w:t xml:space="preserve"> </w:t>
      </w:r>
      <w:r w:rsidRPr="00136A6D">
        <w:rPr>
          <w:sz w:val="26"/>
          <w:szCs w:val="26"/>
        </w:rPr>
        <w:t>проживание</w:t>
      </w:r>
      <w:r w:rsidRPr="00136A6D">
        <w:rPr>
          <w:spacing w:val="-4"/>
          <w:sz w:val="26"/>
          <w:szCs w:val="26"/>
        </w:rPr>
        <w:t xml:space="preserve"> </w:t>
      </w:r>
      <w:r w:rsidRPr="00136A6D">
        <w:rPr>
          <w:sz w:val="26"/>
          <w:szCs w:val="26"/>
        </w:rPr>
        <w:t>инвалидов и престарелых, помещения территориального центра должны проектироваться</w:t>
      </w:r>
      <w:r w:rsidRPr="00136A6D">
        <w:rPr>
          <w:spacing w:val="40"/>
          <w:sz w:val="26"/>
          <w:szCs w:val="26"/>
        </w:rPr>
        <w:t xml:space="preserve"> </w:t>
      </w:r>
      <w:r w:rsidRPr="00136A6D">
        <w:rPr>
          <w:sz w:val="26"/>
          <w:szCs w:val="26"/>
        </w:rPr>
        <w:t>с учетом обслуживания дополнительно не менее 30% численности инвалидов и престарелых, проживающих в здании.</w:t>
      </w:r>
    </w:p>
    <w:p w:rsidR="00B57AA6" w:rsidRPr="00136A6D" w:rsidRDefault="00B57AA6" w:rsidP="00B57AA6">
      <w:pPr>
        <w:pStyle w:val="a7"/>
        <w:numPr>
          <w:ilvl w:val="0"/>
          <w:numId w:val="67"/>
        </w:numPr>
        <w:tabs>
          <w:tab w:val="left" w:pos="1285"/>
        </w:tabs>
        <w:ind w:left="140" w:right="425" w:firstLine="566"/>
        <w:jc w:val="both"/>
        <w:rPr>
          <w:sz w:val="26"/>
          <w:szCs w:val="26"/>
        </w:rPr>
      </w:pPr>
      <w:r w:rsidRPr="00136A6D">
        <w:rPr>
          <w:sz w:val="26"/>
          <w:szCs w:val="26"/>
        </w:rPr>
        <w:t>Для озеленения участков объектов, посещаемых инвалидами и маломобильными группами населения, следует применять не травмирующие древесно-кустарниковые породы.</w:t>
      </w:r>
    </w:p>
    <w:p w:rsidR="00B57AA6" w:rsidRPr="00136A6D" w:rsidRDefault="00B57AA6" w:rsidP="00B57AA6">
      <w:pPr>
        <w:pStyle w:val="a3"/>
        <w:ind w:right="427" w:firstLine="566"/>
        <w:rPr>
          <w:sz w:val="26"/>
          <w:szCs w:val="26"/>
        </w:rPr>
      </w:pPr>
      <w:r w:rsidRPr="00136A6D">
        <w:rPr>
          <w:sz w:val="26"/>
          <w:szCs w:val="26"/>
        </w:rPr>
        <w:t>Следует предусматривать линейную посадку деревьев и кустарников для формирования кромок путей пешеходного движения.</w:t>
      </w:r>
    </w:p>
    <w:p w:rsidR="00B57AA6" w:rsidRPr="00136A6D" w:rsidRDefault="00B57AA6" w:rsidP="00B57AA6">
      <w:pPr>
        <w:pStyle w:val="a3"/>
        <w:ind w:right="420" w:firstLine="566"/>
        <w:rPr>
          <w:sz w:val="26"/>
          <w:szCs w:val="26"/>
        </w:rPr>
      </w:pPr>
      <w:r w:rsidRPr="00136A6D">
        <w:rPr>
          <w:sz w:val="26"/>
          <w:szCs w:val="26"/>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w:t>
      </w:r>
    </w:p>
    <w:p w:rsidR="00B57AA6" w:rsidRPr="00136A6D" w:rsidRDefault="00B57AA6" w:rsidP="00136A6D">
      <w:pPr>
        <w:pStyle w:val="a3"/>
        <w:spacing w:before="120"/>
        <w:ind w:right="422" w:firstLine="566"/>
        <w:rPr>
          <w:sz w:val="26"/>
          <w:szCs w:val="26"/>
        </w:rPr>
      </w:pPr>
      <w:r w:rsidRPr="00136A6D">
        <w:rPr>
          <w:sz w:val="26"/>
          <w:szCs w:val="26"/>
        </w:rPr>
        <w:t>В целях безопасности элементы озеленения не должны закрывать обзор</w:t>
      </w:r>
      <w:r w:rsidRPr="00136A6D">
        <w:rPr>
          <w:spacing w:val="40"/>
          <w:sz w:val="26"/>
          <w:szCs w:val="26"/>
        </w:rPr>
        <w:t xml:space="preserve"> </w:t>
      </w:r>
      <w:r w:rsidRPr="00136A6D">
        <w:rPr>
          <w:sz w:val="26"/>
          <w:szCs w:val="26"/>
        </w:rPr>
        <w:t>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p w:rsidR="007E7C79" w:rsidRPr="00136A6D" w:rsidRDefault="00B57AA6" w:rsidP="00136A6D">
      <w:pPr>
        <w:pStyle w:val="1"/>
        <w:tabs>
          <w:tab w:val="left" w:pos="2262"/>
        </w:tabs>
        <w:spacing w:before="120" w:line="360" w:lineRule="auto"/>
        <w:ind w:left="707" w:right="937"/>
        <w:rPr>
          <w:sz w:val="26"/>
          <w:szCs w:val="26"/>
        </w:rPr>
      </w:pPr>
      <w:r w:rsidRPr="00136A6D">
        <w:rPr>
          <w:sz w:val="26"/>
          <w:szCs w:val="26"/>
        </w:rPr>
        <w:t>Глава 5.</w:t>
      </w:r>
      <w:r w:rsidRPr="00136A6D">
        <w:rPr>
          <w:sz w:val="26"/>
          <w:szCs w:val="26"/>
        </w:rPr>
        <w:tab/>
        <w:t>Территории</w:t>
      </w:r>
      <w:r w:rsidRPr="00136A6D">
        <w:rPr>
          <w:spacing w:val="-13"/>
          <w:sz w:val="26"/>
          <w:szCs w:val="26"/>
        </w:rPr>
        <w:t xml:space="preserve"> </w:t>
      </w:r>
      <w:r w:rsidRPr="00136A6D">
        <w:rPr>
          <w:sz w:val="26"/>
          <w:szCs w:val="26"/>
        </w:rPr>
        <w:t>садоводства</w:t>
      </w:r>
      <w:r w:rsidRPr="00136A6D">
        <w:rPr>
          <w:spacing w:val="-8"/>
          <w:sz w:val="26"/>
          <w:szCs w:val="26"/>
        </w:rPr>
        <w:t xml:space="preserve"> </w:t>
      </w:r>
      <w:r w:rsidRPr="00136A6D">
        <w:rPr>
          <w:sz w:val="26"/>
          <w:szCs w:val="26"/>
        </w:rPr>
        <w:t>и</w:t>
      </w:r>
      <w:r w:rsidRPr="00136A6D">
        <w:rPr>
          <w:spacing w:val="-13"/>
          <w:sz w:val="26"/>
          <w:szCs w:val="26"/>
        </w:rPr>
        <w:t xml:space="preserve"> </w:t>
      </w:r>
      <w:r w:rsidRPr="00136A6D">
        <w:rPr>
          <w:sz w:val="26"/>
          <w:szCs w:val="26"/>
        </w:rPr>
        <w:t>территории</w:t>
      </w:r>
      <w:r w:rsidRPr="00136A6D">
        <w:rPr>
          <w:spacing w:val="-13"/>
          <w:sz w:val="26"/>
          <w:szCs w:val="26"/>
        </w:rPr>
        <w:t xml:space="preserve"> </w:t>
      </w:r>
      <w:r w:rsidRPr="00136A6D">
        <w:rPr>
          <w:sz w:val="26"/>
          <w:szCs w:val="26"/>
        </w:rPr>
        <w:t xml:space="preserve">огородничества </w:t>
      </w:r>
    </w:p>
    <w:p w:rsidR="00B57AA6" w:rsidRPr="00136A6D" w:rsidRDefault="00B57AA6" w:rsidP="007E7C79">
      <w:pPr>
        <w:pStyle w:val="1"/>
        <w:tabs>
          <w:tab w:val="left" w:pos="2262"/>
        </w:tabs>
        <w:spacing w:line="360" w:lineRule="auto"/>
        <w:ind w:left="707" w:right="937"/>
        <w:rPr>
          <w:sz w:val="26"/>
          <w:szCs w:val="26"/>
        </w:rPr>
      </w:pPr>
      <w:r w:rsidRPr="00136A6D">
        <w:rPr>
          <w:sz w:val="26"/>
          <w:szCs w:val="26"/>
        </w:rPr>
        <w:t>Статья</w:t>
      </w:r>
      <w:r w:rsidRPr="00136A6D">
        <w:rPr>
          <w:spacing w:val="-11"/>
          <w:sz w:val="26"/>
          <w:szCs w:val="26"/>
        </w:rPr>
        <w:t xml:space="preserve"> </w:t>
      </w:r>
      <w:r w:rsidRPr="00136A6D">
        <w:rPr>
          <w:spacing w:val="-5"/>
          <w:sz w:val="26"/>
          <w:szCs w:val="26"/>
        </w:rPr>
        <w:t>15.</w:t>
      </w:r>
      <w:r w:rsidRPr="00136A6D">
        <w:rPr>
          <w:sz w:val="26"/>
          <w:szCs w:val="26"/>
        </w:rPr>
        <w:tab/>
        <w:t>Территории</w:t>
      </w:r>
      <w:r w:rsidRPr="00136A6D">
        <w:rPr>
          <w:spacing w:val="-11"/>
          <w:sz w:val="26"/>
          <w:szCs w:val="26"/>
        </w:rPr>
        <w:t xml:space="preserve"> </w:t>
      </w:r>
      <w:r w:rsidRPr="00136A6D">
        <w:rPr>
          <w:sz w:val="26"/>
          <w:szCs w:val="26"/>
        </w:rPr>
        <w:t>садоводства</w:t>
      </w:r>
      <w:r w:rsidRPr="00136A6D">
        <w:rPr>
          <w:spacing w:val="-6"/>
          <w:sz w:val="26"/>
          <w:szCs w:val="26"/>
        </w:rPr>
        <w:t xml:space="preserve"> </w:t>
      </w:r>
      <w:r w:rsidRPr="00136A6D">
        <w:rPr>
          <w:sz w:val="26"/>
          <w:szCs w:val="26"/>
        </w:rPr>
        <w:t>и</w:t>
      </w:r>
      <w:r w:rsidRPr="00136A6D">
        <w:rPr>
          <w:spacing w:val="-11"/>
          <w:sz w:val="26"/>
          <w:szCs w:val="26"/>
        </w:rPr>
        <w:t xml:space="preserve"> </w:t>
      </w:r>
      <w:r w:rsidRPr="00136A6D">
        <w:rPr>
          <w:sz w:val="26"/>
          <w:szCs w:val="26"/>
        </w:rPr>
        <w:t>территории</w:t>
      </w:r>
      <w:r w:rsidRPr="00136A6D">
        <w:rPr>
          <w:spacing w:val="-11"/>
          <w:sz w:val="26"/>
          <w:szCs w:val="26"/>
        </w:rPr>
        <w:t xml:space="preserve"> </w:t>
      </w:r>
      <w:r w:rsidRPr="00136A6D">
        <w:rPr>
          <w:spacing w:val="-2"/>
          <w:sz w:val="26"/>
          <w:szCs w:val="26"/>
        </w:rPr>
        <w:t>огородничества</w:t>
      </w:r>
    </w:p>
    <w:p w:rsidR="00B57AA6" w:rsidRPr="00136A6D" w:rsidRDefault="00B57AA6" w:rsidP="00136A6D">
      <w:pPr>
        <w:pStyle w:val="a7"/>
        <w:numPr>
          <w:ilvl w:val="0"/>
          <w:numId w:val="66"/>
        </w:numPr>
        <w:tabs>
          <w:tab w:val="left" w:pos="1016"/>
        </w:tabs>
        <w:ind w:right="425" w:firstLine="542"/>
        <w:jc w:val="both"/>
        <w:rPr>
          <w:sz w:val="26"/>
          <w:szCs w:val="26"/>
        </w:rPr>
      </w:pPr>
      <w:r w:rsidRPr="00136A6D">
        <w:rPr>
          <w:sz w:val="26"/>
          <w:szCs w:val="26"/>
        </w:rPr>
        <w:t>В состав территории садоводства или огородничества входят садовые земельные участки или огородные земельные участки соответственно, а также земельные участки общего назначения.</w:t>
      </w:r>
    </w:p>
    <w:p w:rsidR="00B57AA6" w:rsidRPr="00136A6D" w:rsidRDefault="00B57AA6" w:rsidP="00136A6D">
      <w:pPr>
        <w:pStyle w:val="a7"/>
        <w:numPr>
          <w:ilvl w:val="0"/>
          <w:numId w:val="66"/>
        </w:numPr>
        <w:tabs>
          <w:tab w:val="left" w:pos="1046"/>
        </w:tabs>
        <w:ind w:right="421" w:firstLine="542"/>
        <w:jc w:val="both"/>
        <w:rPr>
          <w:sz w:val="26"/>
          <w:szCs w:val="26"/>
        </w:rPr>
      </w:pPr>
      <w:r w:rsidRPr="00136A6D">
        <w:rPr>
          <w:sz w:val="26"/>
          <w:szCs w:val="26"/>
        </w:rPr>
        <w:t>Садовый земельный участок предназначается для отдыха граждан и (или) выращивания гражданами для собственных нужд сельскохозяйственных культур</w:t>
      </w:r>
      <w:r w:rsidRPr="00136A6D">
        <w:rPr>
          <w:spacing w:val="-4"/>
          <w:sz w:val="26"/>
          <w:szCs w:val="26"/>
        </w:rPr>
        <w:t xml:space="preserve"> </w:t>
      </w:r>
      <w:r w:rsidRPr="00136A6D">
        <w:rPr>
          <w:sz w:val="26"/>
          <w:szCs w:val="26"/>
        </w:rPr>
        <w:t>с правом размещения</w:t>
      </w:r>
      <w:r w:rsidRPr="00136A6D">
        <w:rPr>
          <w:spacing w:val="-2"/>
          <w:sz w:val="26"/>
          <w:szCs w:val="26"/>
        </w:rPr>
        <w:t xml:space="preserve"> </w:t>
      </w:r>
      <w:r w:rsidRPr="00136A6D">
        <w:rPr>
          <w:sz w:val="26"/>
          <w:szCs w:val="26"/>
        </w:rPr>
        <w:t>садовых</w:t>
      </w:r>
      <w:r w:rsidRPr="00136A6D">
        <w:rPr>
          <w:spacing w:val="-4"/>
          <w:sz w:val="26"/>
          <w:szCs w:val="26"/>
        </w:rPr>
        <w:t xml:space="preserve"> </w:t>
      </w:r>
      <w:r w:rsidRPr="00136A6D">
        <w:rPr>
          <w:sz w:val="26"/>
          <w:szCs w:val="26"/>
        </w:rPr>
        <w:t>домов</w:t>
      </w:r>
      <w:r w:rsidRPr="00136A6D">
        <w:rPr>
          <w:spacing w:val="-3"/>
          <w:sz w:val="26"/>
          <w:szCs w:val="26"/>
        </w:rPr>
        <w:t xml:space="preserve"> </w:t>
      </w:r>
      <w:r w:rsidRPr="00136A6D">
        <w:rPr>
          <w:sz w:val="26"/>
          <w:szCs w:val="26"/>
        </w:rPr>
        <w:t>(зданий</w:t>
      </w:r>
      <w:r w:rsidRPr="00136A6D">
        <w:rPr>
          <w:spacing w:val="-4"/>
          <w:sz w:val="26"/>
          <w:szCs w:val="26"/>
        </w:rPr>
        <w:t xml:space="preserve"> </w:t>
      </w:r>
      <w:r w:rsidRPr="00136A6D">
        <w:rPr>
          <w:sz w:val="26"/>
          <w:szCs w:val="26"/>
        </w:rPr>
        <w:t>сезонного</w:t>
      </w:r>
      <w:r w:rsidRPr="00136A6D">
        <w:rPr>
          <w:spacing w:val="-4"/>
          <w:sz w:val="26"/>
          <w:szCs w:val="26"/>
        </w:rPr>
        <w:t xml:space="preserve"> </w:t>
      </w:r>
      <w:r w:rsidRPr="00136A6D">
        <w:rPr>
          <w:sz w:val="26"/>
          <w:szCs w:val="26"/>
        </w:rPr>
        <w:t xml:space="preserve">использования, предназначенных для удовлетворения гражданами бытовых и иных нужд, связанных с их временным пребыванием в таком здании), жилых домов, гаражей и хозяйственных построек (хозяйственные постройки -сараи, бани, теплицы, навесы, погреба, колодцы и другие сооружения и постройки (в том числе временные), </w:t>
      </w:r>
      <w:r w:rsidRPr="00136A6D">
        <w:rPr>
          <w:sz w:val="26"/>
          <w:szCs w:val="26"/>
        </w:rPr>
        <w:lastRenderedPageBreak/>
        <w:t>предназначенные для удовлетворения гражданами бытовых и иных нужд).</w:t>
      </w:r>
    </w:p>
    <w:p w:rsidR="00B57AA6" w:rsidRPr="00136A6D" w:rsidRDefault="00B57AA6" w:rsidP="00B57AA6">
      <w:pPr>
        <w:pStyle w:val="a7"/>
        <w:numPr>
          <w:ilvl w:val="0"/>
          <w:numId w:val="66"/>
        </w:numPr>
        <w:tabs>
          <w:tab w:val="left" w:pos="1021"/>
        </w:tabs>
        <w:ind w:right="420" w:firstLine="542"/>
        <w:jc w:val="both"/>
        <w:rPr>
          <w:sz w:val="26"/>
          <w:szCs w:val="26"/>
        </w:rPr>
      </w:pPr>
      <w:r w:rsidRPr="00136A6D">
        <w:rPr>
          <w:sz w:val="26"/>
          <w:szCs w:val="26"/>
        </w:rPr>
        <w:t>Огородный земельный участок предназначается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B57AA6" w:rsidRPr="00136A6D" w:rsidRDefault="00B57AA6" w:rsidP="00B57AA6">
      <w:pPr>
        <w:pStyle w:val="a7"/>
        <w:numPr>
          <w:ilvl w:val="0"/>
          <w:numId w:val="66"/>
        </w:numPr>
        <w:tabs>
          <w:tab w:val="left" w:pos="1041"/>
        </w:tabs>
        <w:ind w:right="421" w:firstLine="542"/>
        <w:jc w:val="both"/>
        <w:rPr>
          <w:sz w:val="26"/>
          <w:szCs w:val="26"/>
        </w:rPr>
      </w:pPr>
      <w:r w:rsidRPr="00136A6D">
        <w:rPr>
          <w:sz w:val="26"/>
          <w:szCs w:val="26"/>
        </w:rPr>
        <w:t>Территория садоводства или огородничества может быть создана на землях сельскохозяйственного назначения или землях населенных пунктов в случае, если такие земельные участки включены в территориальные зоны, применительно к которым утверждены градостроительные регламенты в Правилах землепользования и застройки сельского поселения.</w:t>
      </w:r>
    </w:p>
    <w:p w:rsidR="00B57AA6" w:rsidRPr="00136A6D" w:rsidRDefault="00B57AA6" w:rsidP="00B57AA6">
      <w:pPr>
        <w:pStyle w:val="a7"/>
        <w:numPr>
          <w:ilvl w:val="0"/>
          <w:numId w:val="66"/>
        </w:numPr>
        <w:tabs>
          <w:tab w:val="left" w:pos="1031"/>
        </w:tabs>
        <w:ind w:right="421" w:firstLine="542"/>
        <w:jc w:val="both"/>
        <w:rPr>
          <w:sz w:val="26"/>
          <w:szCs w:val="26"/>
        </w:rPr>
      </w:pPr>
      <w:r w:rsidRPr="00136A6D">
        <w:rPr>
          <w:sz w:val="26"/>
          <w:szCs w:val="26"/>
        </w:rPr>
        <w:t>Местоположение границ территории садоводства или огородничества определяется проектом межевания территории. Разработка проекта планировки территории садоводства или огородничества не требуется, но может быть осуществлена по решению общего собрания членов товарищества. Проект межевания территории и проект планировки территории, подготовленные в отношении территории садоводства или огородничества, до их утверждения должны быть одобрены решением общего собрания членов товарищества.</w:t>
      </w:r>
    </w:p>
    <w:p w:rsidR="00B57AA6" w:rsidRPr="00136A6D" w:rsidRDefault="00B57AA6" w:rsidP="00B57AA6">
      <w:pPr>
        <w:pStyle w:val="a7"/>
        <w:numPr>
          <w:ilvl w:val="0"/>
          <w:numId w:val="66"/>
        </w:numPr>
        <w:tabs>
          <w:tab w:val="left" w:pos="1012"/>
        </w:tabs>
        <w:ind w:right="423" w:firstLine="542"/>
        <w:jc w:val="both"/>
        <w:rPr>
          <w:sz w:val="26"/>
          <w:szCs w:val="26"/>
        </w:rPr>
      </w:pPr>
      <w:r w:rsidRPr="00136A6D">
        <w:rPr>
          <w:sz w:val="26"/>
          <w:szCs w:val="26"/>
        </w:rPr>
        <w:t>Подготовка документации по планировке территории садоводства или огородничества и/или проектов межевания указанных территорий осуществляется в соответствии с законодательством о градостроительной деятельности с учетом требований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 требованиями СП 53.13330.2019.</w:t>
      </w:r>
    </w:p>
    <w:p w:rsidR="00B57AA6" w:rsidRPr="00136A6D" w:rsidRDefault="00B57AA6" w:rsidP="00B57AA6">
      <w:pPr>
        <w:pStyle w:val="a3"/>
        <w:ind w:right="420" w:firstLine="542"/>
        <w:rPr>
          <w:sz w:val="26"/>
          <w:szCs w:val="26"/>
        </w:rPr>
      </w:pPr>
      <w:r w:rsidRPr="00136A6D">
        <w:rPr>
          <w:sz w:val="26"/>
          <w:szCs w:val="26"/>
        </w:rPr>
        <w:t>Указанные проекты утверждаются органом местного самоуправления и являются обязательными для исполнения всеми участниками освоения, застройки и межевания территории.</w:t>
      </w:r>
    </w:p>
    <w:p w:rsidR="00B57AA6" w:rsidRPr="00136A6D" w:rsidRDefault="00B57AA6" w:rsidP="00B57AA6">
      <w:pPr>
        <w:pStyle w:val="a7"/>
        <w:numPr>
          <w:ilvl w:val="0"/>
          <w:numId w:val="66"/>
        </w:numPr>
        <w:tabs>
          <w:tab w:val="left" w:pos="1118"/>
        </w:tabs>
        <w:ind w:right="422" w:firstLine="542"/>
        <w:jc w:val="both"/>
        <w:rPr>
          <w:sz w:val="26"/>
          <w:szCs w:val="26"/>
        </w:rPr>
      </w:pPr>
      <w:r w:rsidRPr="00136A6D">
        <w:rPr>
          <w:sz w:val="26"/>
          <w:szCs w:val="26"/>
        </w:rPr>
        <w:t>Подготовка проекта планировки территории ведения садоводства включает установление территории, границ земельных участков, в том числе земельных участков общего назначения, границ зон планируемого размещения объектов капитального строительства, в том числе относящихся к имуществу общего пользования.</w:t>
      </w:r>
    </w:p>
    <w:p w:rsidR="00B57AA6" w:rsidRPr="00136A6D" w:rsidRDefault="00B57AA6" w:rsidP="00F36216">
      <w:pPr>
        <w:pStyle w:val="a7"/>
        <w:numPr>
          <w:ilvl w:val="0"/>
          <w:numId w:val="66"/>
        </w:numPr>
        <w:tabs>
          <w:tab w:val="left" w:pos="1002"/>
        </w:tabs>
        <w:spacing w:before="61"/>
        <w:ind w:right="421" w:firstLine="569"/>
        <w:jc w:val="both"/>
        <w:rPr>
          <w:sz w:val="26"/>
          <w:szCs w:val="26"/>
        </w:rPr>
      </w:pPr>
      <w:r w:rsidRPr="00136A6D">
        <w:rPr>
          <w:sz w:val="26"/>
          <w:szCs w:val="26"/>
        </w:rPr>
        <w:t>В границы территории садоводства или огородничества не могут быть включены земельные участки</w:t>
      </w:r>
      <w:r w:rsidRPr="00136A6D">
        <w:rPr>
          <w:spacing w:val="-1"/>
          <w:sz w:val="26"/>
          <w:szCs w:val="26"/>
        </w:rPr>
        <w:t xml:space="preserve"> </w:t>
      </w:r>
      <w:r w:rsidRPr="00136A6D">
        <w:rPr>
          <w:sz w:val="26"/>
          <w:szCs w:val="26"/>
        </w:rPr>
        <w:t>и территории</w:t>
      </w:r>
      <w:r w:rsidRPr="00136A6D">
        <w:rPr>
          <w:spacing w:val="-1"/>
          <w:sz w:val="26"/>
          <w:szCs w:val="26"/>
        </w:rPr>
        <w:t xml:space="preserve"> </w:t>
      </w:r>
      <w:r w:rsidRPr="00136A6D">
        <w:rPr>
          <w:sz w:val="26"/>
          <w:szCs w:val="26"/>
        </w:rPr>
        <w:t>общего</w:t>
      </w:r>
      <w:r w:rsidRPr="00136A6D">
        <w:rPr>
          <w:spacing w:val="-1"/>
          <w:sz w:val="26"/>
          <w:szCs w:val="26"/>
        </w:rPr>
        <w:t xml:space="preserve"> </w:t>
      </w:r>
      <w:r w:rsidRPr="00136A6D">
        <w:rPr>
          <w:sz w:val="26"/>
          <w:szCs w:val="26"/>
        </w:rPr>
        <w:t>пользования, определенные</w:t>
      </w:r>
      <w:r w:rsidR="00F36216" w:rsidRPr="00136A6D">
        <w:rPr>
          <w:sz w:val="26"/>
          <w:szCs w:val="26"/>
        </w:rPr>
        <w:t xml:space="preserve"> </w:t>
      </w:r>
      <w:r w:rsidRPr="00136A6D">
        <w:rPr>
          <w:sz w:val="26"/>
          <w:szCs w:val="26"/>
        </w:rPr>
        <w:t>в соответствии с земельным законодательством и законодательством о градостроительной деятельности, а также иные участки, включение которых в границы территории садоводства или огородничества не допускается в соответствии с законодательством Российской Федерации.</w:t>
      </w:r>
    </w:p>
    <w:p w:rsidR="00B57AA6" w:rsidRPr="00136A6D" w:rsidRDefault="00B57AA6" w:rsidP="00B57AA6">
      <w:pPr>
        <w:pStyle w:val="a7"/>
        <w:numPr>
          <w:ilvl w:val="0"/>
          <w:numId w:val="66"/>
        </w:numPr>
        <w:tabs>
          <w:tab w:val="left" w:pos="998"/>
        </w:tabs>
        <w:spacing w:before="3"/>
        <w:ind w:right="419" w:firstLine="542"/>
        <w:jc w:val="both"/>
        <w:rPr>
          <w:sz w:val="26"/>
          <w:szCs w:val="26"/>
        </w:rPr>
      </w:pPr>
      <w:r w:rsidRPr="00136A6D">
        <w:rPr>
          <w:sz w:val="26"/>
          <w:szCs w:val="26"/>
        </w:rPr>
        <w:t>Предельные параметры земельных участков для ведения садоводства и огородничества устанавливаются в градостроительном регламенте Правил землепользования и застройки сельского поселения.</w:t>
      </w:r>
    </w:p>
    <w:p w:rsidR="00B57AA6" w:rsidRPr="00136A6D" w:rsidRDefault="00B57AA6" w:rsidP="00B57AA6">
      <w:pPr>
        <w:pStyle w:val="a7"/>
        <w:numPr>
          <w:ilvl w:val="0"/>
          <w:numId w:val="66"/>
        </w:numPr>
        <w:tabs>
          <w:tab w:val="left" w:pos="1156"/>
        </w:tabs>
        <w:ind w:right="413" w:firstLine="542"/>
        <w:jc w:val="both"/>
        <w:rPr>
          <w:sz w:val="26"/>
          <w:szCs w:val="26"/>
        </w:rPr>
      </w:pPr>
      <w:r w:rsidRPr="00136A6D">
        <w:rPr>
          <w:sz w:val="26"/>
          <w:szCs w:val="26"/>
        </w:rPr>
        <w:t>Садовый дом может быть признан жилым домом, жилой дом может быть признан садовым домом в порядке, предусмотренном Правительством Российской Федерации.</w:t>
      </w:r>
    </w:p>
    <w:p w:rsidR="00B57AA6" w:rsidRPr="00136A6D" w:rsidRDefault="00B57AA6" w:rsidP="00B57AA6">
      <w:pPr>
        <w:pStyle w:val="a7"/>
        <w:numPr>
          <w:ilvl w:val="0"/>
          <w:numId w:val="66"/>
        </w:numPr>
        <w:tabs>
          <w:tab w:val="left" w:pos="1367"/>
        </w:tabs>
        <w:ind w:right="425" w:firstLine="542"/>
        <w:jc w:val="both"/>
        <w:rPr>
          <w:sz w:val="26"/>
          <w:szCs w:val="26"/>
        </w:rPr>
      </w:pPr>
      <w:r w:rsidRPr="00136A6D">
        <w:rPr>
          <w:sz w:val="26"/>
          <w:szCs w:val="26"/>
        </w:rPr>
        <w:t>В отношении территории огородничества разрабатывается только проект межевания территории огородничества.</w:t>
      </w:r>
    </w:p>
    <w:p w:rsidR="00B57AA6" w:rsidRPr="00136A6D" w:rsidRDefault="00B57AA6" w:rsidP="00B57AA6">
      <w:pPr>
        <w:pStyle w:val="a3"/>
        <w:ind w:right="422" w:firstLine="542"/>
        <w:rPr>
          <w:sz w:val="26"/>
          <w:szCs w:val="26"/>
        </w:rPr>
      </w:pPr>
      <w:r w:rsidRPr="00136A6D">
        <w:rPr>
          <w:sz w:val="26"/>
          <w:szCs w:val="26"/>
        </w:rPr>
        <w:t>Установление границ огородных земельных участков и образование огородных земельных участков и земельных участков общего назначения в границах территории огородничества осуществляются в соответствии с утвержденным проектом межевания территории.</w:t>
      </w:r>
    </w:p>
    <w:p w:rsidR="00B57AA6" w:rsidRPr="00136A6D" w:rsidRDefault="00B57AA6" w:rsidP="00B57AA6">
      <w:pPr>
        <w:pStyle w:val="a7"/>
        <w:numPr>
          <w:ilvl w:val="0"/>
          <w:numId w:val="66"/>
        </w:numPr>
        <w:tabs>
          <w:tab w:val="left" w:pos="1127"/>
        </w:tabs>
        <w:ind w:right="421" w:firstLine="542"/>
        <w:jc w:val="both"/>
        <w:rPr>
          <w:sz w:val="26"/>
          <w:szCs w:val="26"/>
        </w:rPr>
      </w:pPr>
      <w:r w:rsidRPr="00136A6D">
        <w:rPr>
          <w:sz w:val="26"/>
          <w:szCs w:val="26"/>
        </w:rPr>
        <w:t xml:space="preserve">В границы территории садоводства или огородничества не могут быть </w:t>
      </w:r>
      <w:r w:rsidRPr="00136A6D">
        <w:rPr>
          <w:sz w:val="26"/>
          <w:szCs w:val="26"/>
        </w:rPr>
        <w:lastRenderedPageBreak/>
        <w:t>включены земельные участки</w:t>
      </w:r>
      <w:r w:rsidRPr="00136A6D">
        <w:rPr>
          <w:spacing w:val="-1"/>
          <w:sz w:val="26"/>
          <w:szCs w:val="26"/>
        </w:rPr>
        <w:t xml:space="preserve"> </w:t>
      </w:r>
      <w:r w:rsidRPr="00136A6D">
        <w:rPr>
          <w:sz w:val="26"/>
          <w:szCs w:val="26"/>
        </w:rPr>
        <w:t>и территории</w:t>
      </w:r>
      <w:r w:rsidRPr="00136A6D">
        <w:rPr>
          <w:spacing w:val="-1"/>
          <w:sz w:val="26"/>
          <w:szCs w:val="26"/>
        </w:rPr>
        <w:t xml:space="preserve"> </w:t>
      </w:r>
      <w:r w:rsidRPr="00136A6D">
        <w:rPr>
          <w:sz w:val="26"/>
          <w:szCs w:val="26"/>
        </w:rPr>
        <w:t>общего</w:t>
      </w:r>
      <w:r w:rsidRPr="00136A6D">
        <w:rPr>
          <w:spacing w:val="-1"/>
          <w:sz w:val="26"/>
          <w:szCs w:val="26"/>
        </w:rPr>
        <w:t xml:space="preserve"> </w:t>
      </w:r>
      <w:r w:rsidRPr="00136A6D">
        <w:rPr>
          <w:sz w:val="26"/>
          <w:szCs w:val="26"/>
        </w:rPr>
        <w:t>пользования, определенные в соответствии с земельным законодательством и законодательством о градостроительной деятельности, а также иные участки, включение которых в границы территории садоводства или огородничества не допускается в соответствии с законодательством Российской Федерации.</w:t>
      </w:r>
    </w:p>
    <w:p w:rsidR="00B57AA6" w:rsidRPr="00136A6D" w:rsidRDefault="00B57AA6" w:rsidP="00B57AA6">
      <w:pPr>
        <w:pStyle w:val="a7"/>
        <w:numPr>
          <w:ilvl w:val="0"/>
          <w:numId w:val="66"/>
        </w:numPr>
        <w:tabs>
          <w:tab w:val="left" w:pos="1156"/>
        </w:tabs>
        <w:ind w:right="422" w:firstLine="542"/>
        <w:jc w:val="both"/>
        <w:rPr>
          <w:sz w:val="26"/>
          <w:szCs w:val="26"/>
        </w:rPr>
      </w:pPr>
      <w:r w:rsidRPr="00136A6D">
        <w:rPr>
          <w:sz w:val="26"/>
          <w:szCs w:val="26"/>
        </w:rPr>
        <w:t xml:space="preserve">Установление границ территории садоводства или огородничества, в результате которого может быть ограничен или прекращен свободный доступ с иных земельных участков к территориям общего пользования или к земельным участкам общего пользования, расположенным за пределами таких границ, не </w:t>
      </w:r>
      <w:r w:rsidRPr="00136A6D">
        <w:rPr>
          <w:spacing w:val="-2"/>
          <w:sz w:val="26"/>
          <w:szCs w:val="26"/>
        </w:rPr>
        <w:t>допускается.</w:t>
      </w:r>
    </w:p>
    <w:p w:rsidR="00B57AA6" w:rsidRPr="00136A6D" w:rsidRDefault="00B57AA6" w:rsidP="00B57AA6">
      <w:pPr>
        <w:pStyle w:val="a7"/>
        <w:numPr>
          <w:ilvl w:val="0"/>
          <w:numId w:val="66"/>
        </w:numPr>
        <w:tabs>
          <w:tab w:val="left" w:pos="1185"/>
        </w:tabs>
        <w:ind w:right="424" w:firstLine="542"/>
        <w:jc w:val="both"/>
        <w:rPr>
          <w:sz w:val="26"/>
          <w:szCs w:val="26"/>
        </w:rPr>
      </w:pPr>
      <w:r w:rsidRPr="00136A6D">
        <w:rPr>
          <w:sz w:val="26"/>
          <w:szCs w:val="26"/>
        </w:rPr>
        <w:t>Включение территорий садоводства или огородничества в границы населенного пункта осуществляется в соответствии с законодательством Российской Федерации и статьёй 84 Земельного кодекса РФ, а именно посредством утверждения или изменения генерального плана сельского поселения в границах которых расположена такая территория.</w:t>
      </w:r>
    </w:p>
    <w:p w:rsidR="00B57AA6" w:rsidRPr="00136A6D" w:rsidRDefault="00B57AA6" w:rsidP="00B57AA6">
      <w:pPr>
        <w:pStyle w:val="a7"/>
        <w:numPr>
          <w:ilvl w:val="0"/>
          <w:numId w:val="66"/>
        </w:numPr>
        <w:tabs>
          <w:tab w:val="left" w:pos="1194"/>
        </w:tabs>
        <w:ind w:right="422" w:firstLine="542"/>
        <w:jc w:val="both"/>
        <w:rPr>
          <w:sz w:val="26"/>
          <w:szCs w:val="26"/>
        </w:rPr>
      </w:pPr>
      <w:r w:rsidRPr="00136A6D">
        <w:rPr>
          <w:sz w:val="26"/>
          <w:szCs w:val="26"/>
        </w:rPr>
        <w:t>При установлении границ территории садоводческого объединения должны предусматриваться мероприятия по защите территории от шума и выхлопных газов транспортных магистралей, промышленных объектов, от электрических, электромагнитных излучений, от выделяемого из земли радона и других негативных воздействий.</w:t>
      </w:r>
    </w:p>
    <w:p w:rsidR="00B57AA6" w:rsidRPr="00136A6D" w:rsidRDefault="00B57AA6" w:rsidP="00B57AA6">
      <w:pPr>
        <w:pStyle w:val="a7"/>
        <w:numPr>
          <w:ilvl w:val="0"/>
          <w:numId w:val="66"/>
        </w:numPr>
        <w:tabs>
          <w:tab w:val="left" w:pos="1104"/>
        </w:tabs>
        <w:spacing w:line="320" w:lineRule="exact"/>
        <w:ind w:left="1104" w:hanging="421"/>
        <w:jc w:val="both"/>
        <w:rPr>
          <w:sz w:val="26"/>
          <w:szCs w:val="26"/>
        </w:rPr>
      </w:pPr>
      <w:r w:rsidRPr="00136A6D">
        <w:rPr>
          <w:sz w:val="26"/>
          <w:szCs w:val="26"/>
        </w:rPr>
        <w:t>Запрещается</w:t>
      </w:r>
      <w:r w:rsidRPr="00136A6D">
        <w:rPr>
          <w:spacing w:val="-9"/>
          <w:sz w:val="26"/>
          <w:szCs w:val="26"/>
        </w:rPr>
        <w:t xml:space="preserve"> </w:t>
      </w:r>
      <w:r w:rsidRPr="00136A6D">
        <w:rPr>
          <w:sz w:val="26"/>
          <w:szCs w:val="26"/>
        </w:rPr>
        <w:t>размещение</w:t>
      </w:r>
      <w:r w:rsidRPr="00136A6D">
        <w:rPr>
          <w:spacing w:val="-10"/>
          <w:sz w:val="26"/>
          <w:szCs w:val="26"/>
        </w:rPr>
        <w:t xml:space="preserve"> </w:t>
      </w:r>
      <w:r w:rsidRPr="00136A6D">
        <w:rPr>
          <w:sz w:val="26"/>
          <w:szCs w:val="26"/>
        </w:rPr>
        <w:t>территории</w:t>
      </w:r>
      <w:r w:rsidRPr="00136A6D">
        <w:rPr>
          <w:spacing w:val="-6"/>
          <w:sz w:val="26"/>
          <w:szCs w:val="26"/>
        </w:rPr>
        <w:t xml:space="preserve"> </w:t>
      </w:r>
      <w:r w:rsidRPr="00136A6D">
        <w:rPr>
          <w:sz w:val="26"/>
          <w:szCs w:val="26"/>
        </w:rPr>
        <w:t>ведения</w:t>
      </w:r>
      <w:r w:rsidRPr="00136A6D">
        <w:rPr>
          <w:spacing w:val="-8"/>
          <w:sz w:val="26"/>
          <w:szCs w:val="26"/>
        </w:rPr>
        <w:t xml:space="preserve"> </w:t>
      </w:r>
      <w:r w:rsidRPr="00136A6D">
        <w:rPr>
          <w:spacing w:val="-2"/>
          <w:sz w:val="26"/>
          <w:szCs w:val="26"/>
        </w:rPr>
        <w:t>садоводства:</w:t>
      </w:r>
    </w:p>
    <w:p w:rsidR="00B57AA6" w:rsidRPr="00136A6D" w:rsidRDefault="00B57AA6" w:rsidP="00B57AA6">
      <w:pPr>
        <w:pStyle w:val="a7"/>
        <w:numPr>
          <w:ilvl w:val="1"/>
          <w:numId w:val="66"/>
        </w:numPr>
        <w:tabs>
          <w:tab w:val="left" w:pos="845"/>
        </w:tabs>
        <w:spacing w:line="322" w:lineRule="exact"/>
        <w:ind w:left="845" w:hanging="162"/>
        <w:rPr>
          <w:sz w:val="26"/>
          <w:szCs w:val="26"/>
        </w:rPr>
      </w:pPr>
      <w:r w:rsidRPr="00136A6D">
        <w:rPr>
          <w:sz w:val="26"/>
          <w:szCs w:val="26"/>
        </w:rPr>
        <w:t>в</w:t>
      </w:r>
      <w:r w:rsidRPr="00136A6D">
        <w:rPr>
          <w:spacing w:val="-7"/>
          <w:sz w:val="26"/>
          <w:szCs w:val="26"/>
        </w:rPr>
        <w:t xml:space="preserve"> </w:t>
      </w:r>
      <w:r w:rsidRPr="00136A6D">
        <w:rPr>
          <w:sz w:val="26"/>
          <w:szCs w:val="26"/>
        </w:rPr>
        <w:t>санитарно-защитных</w:t>
      </w:r>
      <w:r w:rsidRPr="00136A6D">
        <w:rPr>
          <w:spacing w:val="-9"/>
          <w:sz w:val="26"/>
          <w:szCs w:val="26"/>
        </w:rPr>
        <w:t xml:space="preserve"> </w:t>
      </w:r>
      <w:r w:rsidRPr="00136A6D">
        <w:rPr>
          <w:sz w:val="26"/>
          <w:szCs w:val="26"/>
        </w:rPr>
        <w:t>зонах</w:t>
      </w:r>
      <w:r w:rsidRPr="00136A6D">
        <w:rPr>
          <w:spacing w:val="-9"/>
          <w:sz w:val="26"/>
          <w:szCs w:val="26"/>
        </w:rPr>
        <w:t xml:space="preserve"> </w:t>
      </w:r>
      <w:r w:rsidRPr="00136A6D">
        <w:rPr>
          <w:sz w:val="26"/>
          <w:szCs w:val="26"/>
        </w:rPr>
        <w:t>промышленных</w:t>
      </w:r>
      <w:r w:rsidRPr="00136A6D">
        <w:rPr>
          <w:spacing w:val="-9"/>
          <w:sz w:val="26"/>
          <w:szCs w:val="26"/>
        </w:rPr>
        <w:t xml:space="preserve"> </w:t>
      </w:r>
      <w:r w:rsidRPr="00136A6D">
        <w:rPr>
          <w:spacing w:val="-2"/>
          <w:sz w:val="26"/>
          <w:szCs w:val="26"/>
        </w:rPr>
        <w:t>предприятий;</w:t>
      </w:r>
    </w:p>
    <w:p w:rsidR="00B57AA6" w:rsidRPr="00136A6D" w:rsidRDefault="00B57AA6" w:rsidP="00B57AA6">
      <w:pPr>
        <w:pStyle w:val="a7"/>
        <w:numPr>
          <w:ilvl w:val="1"/>
          <w:numId w:val="66"/>
        </w:numPr>
        <w:tabs>
          <w:tab w:val="left" w:pos="845"/>
        </w:tabs>
        <w:spacing w:line="322" w:lineRule="exact"/>
        <w:ind w:left="845" w:hanging="162"/>
        <w:rPr>
          <w:sz w:val="26"/>
          <w:szCs w:val="26"/>
        </w:rPr>
      </w:pPr>
      <w:r w:rsidRPr="00136A6D">
        <w:rPr>
          <w:sz w:val="26"/>
          <w:szCs w:val="26"/>
        </w:rPr>
        <w:t>в</w:t>
      </w:r>
      <w:r w:rsidRPr="00136A6D">
        <w:rPr>
          <w:spacing w:val="-6"/>
          <w:sz w:val="26"/>
          <w:szCs w:val="26"/>
        </w:rPr>
        <w:t xml:space="preserve"> </w:t>
      </w:r>
      <w:r w:rsidRPr="00136A6D">
        <w:rPr>
          <w:sz w:val="26"/>
          <w:szCs w:val="26"/>
        </w:rPr>
        <w:t>водоохранных</w:t>
      </w:r>
      <w:r w:rsidRPr="00136A6D">
        <w:rPr>
          <w:spacing w:val="-9"/>
          <w:sz w:val="26"/>
          <w:szCs w:val="26"/>
        </w:rPr>
        <w:t xml:space="preserve"> </w:t>
      </w:r>
      <w:r w:rsidRPr="00136A6D">
        <w:rPr>
          <w:spacing w:val="-2"/>
          <w:sz w:val="26"/>
          <w:szCs w:val="26"/>
        </w:rPr>
        <w:t>зонах;</w:t>
      </w:r>
    </w:p>
    <w:p w:rsidR="00B57AA6" w:rsidRPr="00136A6D" w:rsidRDefault="00B57AA6" w:rsidP="00B57AA6">
      <w:pPr>
        <w:pStyle w:val="a7"/>
        <w:numPr>
          <w:ilvl w:val="1"/>
          <w:numId w:val="66"/>
        </w:numPr>
        <w:tabs>
          <w:tab w:val="left" w:pos="844"/>
        </w:tabs>
        <w:ind w:right="419" w:firstLine="480"/>
        <w:rPr>
          <w:sz w:val="26"/>
          <w:szCs w:val="26"/>
        </w:rPr>
      </w:pPr>
      <w:r w:rsidRPr="00136A6D">
        <w:rPr>
          <w:sz w:val="26"/>
          <w:szCs w:val="26"/>
        </w:rPr>
        <w:t>на землях, расположенных на минимальном расстоянии от воздушных линий электропередачи (ЛЭП) в соответствии с установленными минимальными разрывами по ПУЭ Правила устройства электроустановок</w:t>
      </w:r>
      <w:r w:rsidRPr="00136A6D">
        <w:rPr>
          <w:spacing w:val="-5"/>
          <w:sz w:val="26"/>
          <w:szCs w:val="26"/>
        </w:rPr>
        <w:t xml:space="preserve"> </w:t>
      </w:r>
      <w:r w:rsidRPr="00136A6D">
        <w:rPr>
          <w:sz w:val="26"/>
          <w:szCs w:val="26"/>
        </w:rPr>
        <w:t>(6-е</w:t>
      </w:r>
      <w:r w:rsidRPr="00136A6D">
        <w:rPr>
          <w:spacing w:val="40"/>
          <w:sz w:val="26"/>
          <w:szCs w:val="26"/>
        </w:rPr>
        <w:t xml:space="preserve"> </w:t>
      </w:r>
      <w:r w:rsidRPr="00136A6D">
        <w:rPr>
          <w:sz w:val="26"/>
          <w:szCs w:val="26"/>
        </w:rPr>
        <w:t>и 7-е изд.).</w:t>
      </w:r>
    </w:p>
    <w:p w:rsidR="00F36216" w:rsidRPr="00136A6D" w:rsidRDefault="00B57AA6" w:rsidP="00F36216">
      <w:pPr>
        <w:pStyle w:val="a3"/>
        <w:spacing w:before="2"/>
        <w:ind w:right="420"/>
        <w:rPr>
          <w:rFonts w:ascii="Arial MT" w:hAnsi="Arial MT"/>
          <w:color w:val="434343"/>
          <w:spacing w:val="-2"/>
          <w:sz w:val="26"/>
          <w:szCs w:val="26"/>
        </w:rPr>
      </w:pPr>
      <w:r w:rsidRPr="00136A6D">
        <w:rPr>
          <w:sz w:val="26"/>
          <w:szCs w:val="26"/>
        </w:rPr>
        <w:t xml:space="preserve">При вводе объекта в эксплуатацию и в процессе эксплуатации санитарный разрыв должен быть скорректирован по результатам инструментальных </w:t>
      </w:r>
      <w:r w:rsidRPr="00136A6D">
        <w:rPr>
          <w:spacing w:val="-2"/>
          <w:sz w:val="26"/>
          <w:szCs w:val="26"/>
        </w:rPr>
        <w:t>измерений</w:t>
      </w:r>
      <w:r w:rsidRPr="00136A6D">
        <w:rPr>
          <w:rFonts w:ascii="Arial MT" w:hAnsi="Arial MT"/>
          <w:color w:val="434343"/>
          <w:spacing w:val="-2"/>
          <w:sz w:val="26"/>
          <w:szCs w:val="26"/>
        </w:rPr>
        <w:t>.</w:t>
      </w:r>
    </w:p>
    <w:p w:rsidR="00B57AA6" w:rsidRPr="00136A6D" w:rsidRDefault="00B57AA6" w:rsidP="00F36216">
      <w:pPr>
        <w:pStyle w:val="a3"/>
        <w:spacing w:before="2"/>
        <w:ind w:right="420"/>
        <w:rPr>
          <w:sz w:val="26"/>
          <w:szCs w:val="26"/>
        </w:rPr>
      </w:pPr>
      <w:r w:rsidRPr="00136A6D">
        <w:rPr>
          <w:sz w:val="26"/>
          <w:szCs w:val="26"/>
        </w:rPr>
        <w:t>Территорию ведения садоводства необходимо отделять от железных дорог любых категорий и автомобильных дорог общего пользования категорий I, II, III (согласно</w:t>
      </w:r>
      <w:r w:rsidRPr="00136A6D">
        <w:rPr>
          <w:spacing w:val="-1"/>
          <w:sz w:val="26"/>
          <w:szCs w:val="26"/>
        </w:rPr>
        <w:t xml:space="preserve"> </w:t>
      </w:r>
      <w:r w:rsidRPr="00136A6D">
        <w:rPr>
          <w:sz w:val="26"/>
          <w:szCs w:val="26"/>
        </w:rPr>
        <w:t>СП 34.13330.2021) санитарно-защитной зоной шириной не менее 50 м, от автомобильных дорог категории IV - не менее 25 м, с размещением в ней лесополосы шириной не менее 10 м в соответствии с требованиями СанПиН 2.2.1/2.1.1.1200-03.</w:t>
      </w:r>
    </w:p>
    <w:p w:rsidR="00B57AA6" w:rsidRPr="00136A6D" w:rsidRDefault="00B57AA6" w:rsidP="00B57AA6">
      <w:pPr>
        <w:pStyle w:val="a7"/>
        <w:numPr>
          <w:ilvl w:val="0"/>
          <w:numId w:val="66"/>
        </w:numPr>
        <w:tabs>
          <w:tab w:val="left" w:pos="1185"/>
        </w:tabs>
        <w:spacing w:before="2"/>
        <w:ind w:right="424" w:firstLine="542"/>
        <w:jc w:val="both"/>
        <w:rPr>
          <w:sz w:val="26"/>
          <w:szCs w:val="26"/>
        </w:rPr>
      </w:pPr>
      <w:r w:rsidRPr="00136A6D">
        <w:rPr>
          <w:sz w:val="26"/>
          <w:szCs w:val="26"/>
        </w:rPr>
        <w:t>Территория ведения садоводства должна отстоять от крайней нити нефтепродуктопровода на минимальном расстоянии по горизонтали в свету не менее 15 м, указанном в СП 125.13330.2012 (пункт 7.5, таблица 2).</w:t>
      </w:r>
    </w:p>
    <w:p w:rsidR="00B57AA6" w:rsidRPr="00136A6D" w:rsidRDefault="00B57AA6" w:rsidP="00B57AA6">
      <w:pPr>
        <w:pStyle w:val="a7"/>
        <w:numPr>
          <w:ilvl w:val="0"/>
          <w:numId w:val="66"/>
        </w:numPr>
        <w:tabs>
          <w:tab w:val="left" w:pos="1213"/>
        </w:tabs>
        <w:ind w:right="419" w:firstLine="542"/>
        <w:jc w:val="both"/>
        <w:rPr>
          <w:sz w:val="26"/>
          <w:szCs w:val="26"/>
        </w:rPr>
      </w:pPr>
      <w:r w:rsidRPr="00136A6D">
        <w:rPr>
          <w:sz w:val="26"/>
          <w:szCs w:val="26"/>
        </w:rPr>
        <w:t>Расстояние по горизонтали от крайних проводов высоковольтных линий (при наибольшем их отклонении) до границы территории ведения садоводства принимается в соответствии с ПУЭ Правила устройства электроустановок (6-е и 7-е изд.)</w:t>
      </w:r>
    </w:p>
    <w:p w:rsidR="00B57AA6" w:rsidRPr="00136A6D" w:rsidRDefault="00B57AA6" w:rsidP="00B57AA6">
      <w:pPr>
        <w:pStyle w:val="a7"/>
        <w:numPr>
          <w:ilvl w:val="0"/>
          <w:numId w:val="66"/>
        </w:numPr>
        <w:tabs>
          <w:tab w:val="left" w:pos="1180"/>
        </w:tabs>
        <w:ind w:right="421" w:firstLine="542"/>
        <w:jc w:val="both"/>
        <w:rPr>
          <w:sz w:val="26"/>
          <w:szCs w:val="26"/>
        </w:rPr>
      </w:pPr>
      <w:r w:rsidRPr="00136A6D">
        <w:rPr>
          <w:sz w:val="26"/>
          <w:szCs w:val="26"/>
        </w:rPr>
        <w:t>Расстояние от границы территории ведения садоводства до лесных массивов должно быть не менее 15 м.</w:t>
      </w:r>
    </w:p>
    <w:p w:rsidR="00B57AA6" w:rsidRPr="00136A6D" w:rsidRDefault="00B57AA6" w:rsidP="00B57AA6">
      <w:pPr>
        <w:pStyle w:val="a7"/>
        <w:numPr>
          <w:ilvl w:val="0"/>
          <w:numId w:val="66"/>
        </w:numPr>
        <w:tabs>
          <w:tab w:val="left" w:pos="1242"/>
        </w:tabs>
        <w:spacing w:line="242" w:lineRule="auto"/>
        <w:ind w:right="422" w:firstLine="542"/>
        <w:jc w:val="both"/>
        <w:rPr>
          <w:sz w:val="26"/>
          <w:szCs w:val="26"/>
        </w:rPr>
      </w:pPr>
      <w:r w:rsidRPr="00136A6D">
        <w:rPr>
          <w:sz w:val="26"/>
          <w:szCs w:val="26"/>
        </w:rPr>
        <w:t>При пересечении территории ведения садоводства инженерными коммуникациями следует предусматривать санитарно-защитные зоны в соответствии с СанПиН 2.2.1/2.1.1.1200</w:t>
      </w:r>
      <w:r w:rsidRPr="00136A6D">
        <w:rPr>
          <w:rFonts w:ascii="Calibri" w:hAnsi="Calibri"/>
          <w:sz w:val="26"/>
          <w:szCs w:val="26"/>
        </w:rPr>
        <w:t>-03</w:t>
      </w:r>
      <w:r w:rsidRPr="00136A6D">
        <w:rPr>
          <w:sz w:val="26"/>
          <w:szCs w:val="26"/>
        </w:rPr>
        <w:t>.</w:t>
      </w:r>
    </w:p>
    <w:p w:rsidR="00B57AA6" w:rsidRPr="00136A6D" w:rsidRDefault="00B57AA6" w:rsidP="00B57AA6">
      <w:pPr>
        <w:pStyle w:val="a7"/>
        <w:numPr>
          <w:ilvl w:val="0"/>
          <w:numId w:val="66"/>
        </w:numPr>
        <w:tabs>
          <w:tab w:val="left" w:pos="1209"/>
        </w:tabs>
        <w:ind w:right="421" w:firstLine="542"/>
        <w:jc w:val="both"/>
        <w:rPr>
          <w:sz w:val="26"/>
          <w:szCs w:val="26"/>
        </w:rPr>
      </w:pPr>
      <w:r w:rsidRPr="00136A6D">
        <w:rPr>
          <w:sz w:val="26"/>
          <w:szCs w:val="26"/>
        </w:rPr>
        <w:t>Территории ведения садоводства необходимо размещать с учетом перспективного развития сельских населенных пунктов за пределами</w:t>
      </w:r>
      <w:r w:rsidRPr="00136A6D">
        <w:rPr>
          <w:spacing w:val="40"/>
          <w:sz w:val="26"/>
          <w:szCs w:val="26"/>
        </w:rPr>
        <w:t xml:space="preserve"> </w:t>
      </w:r>
      <w:r w:rsidRPr="00136A6D">
        <w:rPr>
          <w:sz w:val="26"/>
          <w:szCs w:val="26"/>
        </w:rPr>
        <w:t>резервных территорий согласно требованиям СП 42.13330.2016.</w:t>
      </w:r>
    </w:p>
    <w:p w:rsidR="00B57AA6" w:rsidRPr="00136A6D" w:rsidRDefault="00B57AA6" w:rsidP="00B57AA6">
      <w:pPr>
        <w:pStyle w:val="a7"/>
        <w:numPr>
          <w:ilvl w:val="0"/>
          <w:numId w:val="66"/>
        </w:numPr>
        <w:tabs>
          <w:tab w:val="left" w:pos="1151"/>
        </w:tabs>
        <w:ind w:right="419" w:firstLine="542"/>
        <w:jc w:val="both"/>
        <w:rPr>
          <w:sz w:val="26"/>
          <w:szCs w:val="26"/>
        </w:rPr>
      </w:pPr>
      <w:r w:rsidRPr="00136A6D">
        <w:rPr>
          <w:sz w:val="26"/>
          <w:szCs w:val="26"/>
        </w:rPr>
        <w:t>Для обеспечения пожаротушения, при отсутствии централизованного водоснабжения, на территории земельных участков общего назначения садоводства должны предусматриваться противопожарные водоемы или резервуары объемом, куб.м, при числе участков:</w:t>
      </w:r>
    </w:p>
    <w:p w:rsidR="00B57AA6" w:rsidRPr="00136A6D" w:rsidRDefault="00B57AA6" w:rsidP="00B57AA6">
      <w:pPr>
        <w:pStyle w:val="a7"/>
        <w:numPr>
          <w:ilvl w:val="1"/>
          <w:numId w:val="66"/>
        </w:numPr>
        <w:tabs>
          <w:tab w:val="left" w:pos="782"/>
        </w:tabs>
        <w:spacing w:line="320" w:lineRule="exact"/>
        <w:ind w:left="782" w:hanging="162"/>
        <w:rPr>
          <w:sz w:val="26"/>
          <w:szCs w:val="26"/>
        </w:rPr>
      </w:pPr>
      <w:r w:rsidRPr="00136A6D">
        <w:rPr>
          <w:sz w:val="26"/>
          <w:szCs w:val="26"/>
        </w:rPr>
        <w:lastRenderedPageBreak/>
        <w:t>до</w:t>
      </w:r>
      <w:r w:rsidRPr="00136A6D">
        <w:rPr>
          <w:spacing w:val="-3"/>
          <w:sz w:val="26"/>
          <w:szCs w:val="26"/>
        </w:rPr>
        <w:t xml:space="preserve"> </w:t>
      </w:r>
      <w:r w:rsidRPr="00136A6D">
        <w:rPr>
          <w:sz w:val="26"/>
          <w:szCs w:val="26"/>
        </w:rPr>
        <w:t>300</w:t>
      </w:r>
      <w:r w:rsidRPr="00136A6D">
        <w:rPr>
          <w:spacing w:val="-2"/>
          <w:sz w:val="26"/>
          <w:szCs w:val="26"/>
        </w:rPr>
        <w:t xml:space="preserve"> </w:t>
      </w:r>
      <w:r w:rsidRPr="00136A6D">
        <w:rPr>
          <w:sz w:val="26"/>
          <w:szCs w:val="26"/>
        </w:rPr>
        <w:t>шт.</w:t>
      </w:r>
      <w:r w:rsidRPr="00136A6D">
        <w:rPr>
          <w:spacing w:val="1"/>
          <w:sz w:val="26"/>
          <w:szCs w:val="26"/>
        </w:rPr>
        <w:t xml:space="preserve"> </w:t>
      </w:r>
      <w:r w:rsidRPr="00136A6D">
        <w:rPr>
          <w:sz w:val="26"/>
          <w:szCs w:val="26"/>
        </w:rPr>
        <w:t>-</w:t>
      </w:r>
      <w:r w:rsidRPr="00136A6D">
        <w:rPr>
          <w:spacing w:val="-4"/>
          <w:sz w:val="26"/>
          <w:szCs w:val="26"/>
        </w:rPr>
        <w:t xml:space="preserve"> </w:t>
      </w:r>
      <w:r w:rsidRPr="00136A6D">
        <w:rPr>
          <w:sz w:val="26"/>
          <w:szCs w:val="26"/>
        </w:rPr>
        <w:t>от</w:t>
      </w:r>
      <w:r w:rsidRPr="00136A6D">
        <w:rPr>
          <w:spacing w:val="-3"/>
          <w:sz w:val="26"/>
          <w:szCs w:val="26"/>
        </w:rPr>
        <w:t xml:space="preserve"> </w:t>
      </w:r>
      <w:r w:rsidRPr="00136A6D">
        <w:rPr>
          <w:sz w:val="26"/>
          <w:szCs w:val="26"/>
        </w:rPr>
        <w:t>25</w:t>
      </w:r>
      <w:r w:rsidRPr="00136A6D">
        <w:rPr>
          <w:spacing w:val="-3"/>
          <w:sz w:val="26"/>
          <w:szCs w:val="26"/>
        </w:rPr>
        <w:t xml:space="preserve"> </w:t>
      </w:r>
      <w:r w:rsidRPr="00136A6D">
        <w:rPr>
          <w:sz w:val="26"/>
          <w:szCs w:val="26"/>
        </w:rPr>
        <w:t>до</w:t>
      </w:r>
      <w:r w:rsidRPr="00136A6D">
        <w:rPr>
          <w:spacing w:val="-3"/>
          <w:sz w:val="26"/>
          <w:szCs w:val="26"/>
        </w:rPr>
        <w:t xml:space="preserve"> </w:t>
      </w:r>
      <w:r w:rsidRPr="00136A6D">
        <w:rPr>
          <w:sz w:val="26"/>
          <w:szCs w:val="26"/>
        </w:rPr>
        <w:t>60</w:t>
      </w:r>
      <w:r w:rsidRPr="00136A6D">
        <w:rPr>
          <w:spacing w:val="-2"/>
          <w:sz w:val="26"/>
          <w:szCs w:val="26"/>
        </w:rPr>
        <w:t xml:space="preserve"> </w:t>
      </w:r>
      <w:r w:rsidRPr="00136A6D">
        <w:rPr>
          <w:sz w:val="26"/>
          <w:szCs w:val="26"/>
        </w:rPr>
        <w:t>(водоемы</w:t>
      </w:r>
      <w:r w:rsidRPr="00136A6D">
        <w:rPr>
          <w:spacing w:val="-3"/>
          <w:sz w:val="26"/>
          <w:szCs w:val="26"/>
        </w:rPr>
        <w:t xml:space="preserve"> </w:t>
      </w:r>
      <w:r w:rsidRPr="00136A6D">
        <w:rPr>
          <w:sz w:val="26"/>
          <w:szCs w:val="26"/>
        </w:rPr>
        <w:t>или</w:t>
      </w:r>
      <w:r w:rsidRPr="00136A6D">
        <w:rPr>
          <w:spacing w:val="-2"/>
          <w:sz w:val="26"/>
          <w:szCs w:val="26"/>
        </w:rPr>
        <w:t xml:space="preserve"> резервуар);</w:t>
      </w:r>
    </w:p>
    <w:p w:rsidR="00B57AA6" w:rsidRPr="00136A6D" w:rsidRDefault="00B57AA6" w:rsidP="00B57AA6">
      <w:pPr>
        <w:pStyle w:val="a7"/>
        <w:numPr>
          <w:ilvl w:val="1"/>
          <w:numId w:val="66"/>
        </w:numPr>
        <w:tabs>
          <w:tab w:val="left" w:pos="782"/>
        </w:tabs>
        <w:ind w:left="782" w:hanging="162"/>
        <w:rPr>
          <w:sz w:val="26"/>
          <w:szCs w:val="26"/>
        </w:rPr>
      </w:pPr>
      <w:r w:rsidRPr="00136A6D">
        <w:rPr>
          <w:sz w:val="26"/>
          <w:szCs w:val="26"/>
        </w:rPr>
        <w:t>более</w:t>
      </w:r>
      <w:r w:rsidRPr="00136A6D">
        <w:rPr>
          <w:spacing w:val="69"/>
          <w:sz w:val="26"/>
          <w:szCs w:val="26"/>
        </w:rPr>
        <w:t xml:space="preserve"> </w:t>
      </w:r>
      <w:r w:rsidRPr="00136A6D">
        <w:rPr>
          <w:sz w:val="26"/>
          <w:szCs w:val="26"/>
        </w:rPr>
        <w:t>300</w:t>
      </w:r>
      <w:r w:rsidRPr="00136A6D">
        <w:rPr>
          <w:spacing w:val="-2"/>
          <w:sz w:val="26"/>
          <w:szCs w:val="26"/>
        </w:rPr>
        <w:t xml:space="preserve"> </w:t>
      </w:r>
      <w:r w:rsidRPr="00136A6D">
        <w:rPr>
          <w:sz w:val="26"/>
          <w:szCs w:val="26"/>
        </w:rPr>
        <w:t>шт.-</w:t>
      </w:r>
      <w:r w:rsidRPr="00136A6D">
        <w:rPr>
          <w:spacing w:val="-3"/>
          <w:sz w:val="26"/>
          <w:szCs w:val="26"/>
        </w:rPr>
        <w:t xml:space="preserve"> </w:t>
      </w:r>
      <w:r w:rsidRPr="00136A6D">
        <w:rPr>
          <w:sz w:val="26"/>
          <w:szCs w:val="26"/>
        </w:rPr>
        <w:t>60</w:t>
      </w:r>
      <w:r w:rsidRPr="00136A6D">
        <w:rPr>
          <w:spacing w:val="-2"/>
          <w:sz w:val="26"/>
          <w:szCs w:val="26"/>
        </w:rPr>
        <w:t xml:space="preserve"> (водоем).</w:t>
      </w:r>
    </w:p>
    <w:p w:rsidR="00B57AA6" w:rsidRPr="00136A6D" w:rsidRDefault="00B57AA6" w:rsidP="00B57AA6">
      <w:pPr>
        <w:pStyle w:val="a3"/>
        <w:ind w:right="425"/>
        <w:rPr>
          <w:sz w:val="26"/>
          <w:szCs w:val="26"/>
        </w:rPr>
      </w:pPr>
      <w:r w:rsidRPr="00136A6D">
        <w:rPr>
          <w:sz w:val="26"/>
          <w:szCs w:val="26"/>
        </w:rPr>
        <w:t>При каждом водоеме следует предусматривать площадки для установки пожарной техники, с возможностью забора воды насосами и организацией подъезда не менее двух пожарных автомобилей.</w:t>
      </w:r>
    </w:p>
    <w:p w:rsidR="00B57AA6" w:rsidRPr="00136A6D" w:rsidRDefault="00B57AA6" w:rsidP="00B57AA6">
      <w:pPr>
        <w:pStyle w:val="a3"/>
        <w:ind w:right="427"/>
        <w:rPr>
          <w:sz w:val="26"/>
          <w:szCs w:val="26"/>
        </w:rPr>
      </w:pPr>
      <w:r w:rsidRPr="00136A6D">
        <w:rPr>
          <w:sz w:val="26"/>
          <w:szCs w:val="26"/>
        </w:rPr>
        <w:t>Число водоемов (резервуаров) и их расположение определяются требованиями СП 31.13330.2021.</w:t>
      </w:r>
    </w:p>
    <w:p w:rsidR="00B57AA6" w:rsidRPr="00136A6D" w:rsidRDefault="00B57AA6" w:rsidP="00B57AA6">
      <w:pPr>
        <w:pStyle w:val="a3"/>
        <w:ind w:right="424"/>
        <w:rPr>
          <w:sz w:val="26"/>
          <w:szCs w:val="26"/>
        </w:rPr>
      </w:pPr>
      <w:r w:rsidRPr="00136A6D">
        <w:rPr>
          <w:sz w:val="26"/>
          <w:szCs w:val="26"/>
        </w:rPr>
        <w:t>В противопожарных целях садоводства должны иметь в зависимости от количества участков:</w:t>
      </w:r>
    </w:p>
    <w:p w:rsidR="00B57AA6" w:rsidRPr="00136A6D" w:rsidRDefault="00B57AA6" w:rsidP="00B57AA6">
      <w:pPr>
        <w:pStyle w:val="a7"/>
        <w:numPr>
          <w:ilvl w:val="1"/>
          <w:numId w:val="66"/>
        </w:numPr>
        <w:tabs>
          <w:tab w:val="left" w:pos="782"/>
        </w:tabs>
        <w:spacing w:line="321" w:lineRule="exact"/>
        <w:ind w:left="782" w:hanging="162"/>
        <w:jc w:val="left"/>
        <w:rPr>
          <w:sz w:val="26"/>
          <w:szCs w:val="26"/>
        </w:rPr>
      </w:pPr>
      <w:r w:rsidRPr="00136A6D">
        <w:rPr>
          <w:sz w:val="26"/>
          <w:szCs w:val="26"/>
        </w:rPr>
        <w:t>до</w:t>
      </w:r>
      <w:r w:rsidRPr="00136A6D">
        <w:rPr>
          <w:spacing w:val="-3"/>
          <w:sz w:val="26"/>
          <w:szCs w:val="26"/>
        </w:rPr>
        <w:t xml:space="preserve"> </w:t>
      </w:r>
      <w:r w:rsidRPr="00136A6D">
        <w:rPr>
          <w:sz w:val="26"/>
          <w:szCs w:val="26"/>
        </w:rPr>
        <w:t>300</w:t>
      </w:r>
      <w:r w:rsidRPr="00136A6D">
        <w:rPr>
          <w:spacing w:val="-2"/>
          <w:sz w:val="26"/>
          <w:szCs w:val="26"/>
        </w:rPr>
        <w:t xml:space="preserve"> </w:t>
      </w:r>
      <w:r w:rsidRPr="00136A6D">
        <w:rPr>
          <w:sz w:val="26"/>
          <w:szCs w:val="26"/>
        </w:rPr>
        <w:t>-</w:t>
      </w:r>
      <w:r w:rsidRPr="00136A6D">
        <w:rPr>
          <w:spacing w:val="-4"/>
          <w:sz w:val="26"/>
          <w:szCs w:val="26"/>
        </w:rPr>
        <w:t xml:space="preserve"> </w:t>
      </w:r>
      <w:r w:rsidRPr="00136A6D">
        <w:rPr>
          <w:sz w:val="26"/>
          <w:szCs w:val="26"/>
        </w:rPr>
        <w:t>одну</w:t>
      </w:r>
      <w:r w:rsidRPr="00136A6D">
        <w:rPr>
          <w:spacing w:val="-6"/>
          <w:sz w:val="26"/>
          <w:szCs w:val="26"/>
        </w:rPr>
        <w:t xml:space="preserve"> </w:t>
      </w:r>
      <w:r w:rsidRPr="00136A6D">
        <w:rPr>
          <w:sz w:val="26"/>
          <w:szCs w:val="26"/>
        </w:rPr>
        <w:t>переносную</w:t>
      </w:r>
      <w:r w:rsidRPr="00136A6D">
        <w:rPr>
          <w:spacing w:val="-4"/>
          <w:sz w:val="26"/>
          <w:szCs w:val="26"/>
        </w:rPr>
        <w:t xml:space="preserve"> </w:t>
      </w:r>
      <w:r w:rsidRPr="00136A6D">
        <w:rPr>
          <w:spacing w:val="-2"/>
          <w:sz w:val="26"/>
          <w:szCs w:val="26"/>
        </w:rPr>
        <w:t>мотопомпу;</w:t>
      </w:r>
    </w:p>
    <w:p w:rsidR="00B57AA6" w:rsidRPr="00136A6D" w:rsidRDefault="00B57AA6" w:rsidP="00B57AA6">
      <w:pPr>
        <w:pStyle w:val="a7"/>
        <w:numPr>
          <w:ilvl w:val="1"/>
          <w:numId w:val="66"/>
        </w:numPr>
        <w:tabs>
          <w:tab w:val="left" w:pos="782"/>
        </w:tabs>
        <w:spacing w:line="322" w:lineRule="exact"/>
        <w:ind w:left="782" w:hanging="162"/>
        <w:jc w:val="left"/>
        <w:rPr>
          <w:sz w:val="26"/>
          <w:szCs w:val="26"/>
        </w:rPr>
      </w:pPr>
      <w:r w:rsidRPr="00136A6D">
        <w:rPr>
          <w:sz w:val="26"/>
          <w:szCs w:val="26"/>
        </w:rPr>
        <w:t>от</w:t>
      </w:r>
      <w:r w:rsidRPr="00136A6D">
        <w:rPr>
          <w:spacing w:val="-4"/>
          <w:sz w:val="26"/>
          <w:szCs w:val="26"/>
        </w:rPr>
        <w:t xml:space="preserve"> </w:t>
      </w:r>
      <w:r w:rsidRPr="00136A6D">
        <w:rPr>
          <w:sz w:val="26"/>
          <w:szCs w:val="26"/>
        </w:rPr>
        <w:t>301</w:t>
      </w:r>
      <w:r w:rsidRPr="00136A6D">
        <w:rPr>
          <w:spacing w:val="-3"/>
          <w:sz w:val="26"/>
          <w:szCs w:val="26"/>
        </w:rPr>
        <w:t xml:space="preserve"> </w:t>
      </w:r>
      <w:r w:rsidRPr="00136A6D">
        <w:rPr>
          <w:sz w:val="26"/>
          <w:szCs w:val="26"/>
        </w:rPr>
        <w:t>до</w:t>
      </w:r>
      <w:r w:rsidRPr="00136A6D">
        <w:rPr>
          <w:spacing w:val="-3"/>
          <w:sz w:val="26"/>
          <w:szCs w:val="26"/>
        </w:rPr>
        <w:t xml:space="preserve"> </w:t>
      </w:r>
      <w:r w:rsidRPr="00136A6D">
        <w:rPr>
          <w:sz w:val="26"/>
          <w:szCs w:val="26"/>
        </w:rPr>
        <w:t>1000</w:t>
      </w:r>
      <w:r w:rsidRPr="00136A6D">
        <w:rPr>
          <w:spacing w:val="-2"/>
          <w:sz w:val="26"/>
          <w:szCs w:val="26"/>
        </w:rPr>
        <w:t xml:space="preserve"> </w:t>
      </w:r>
      <w:r w:rsidRPr="00136A6D">
        <w:rPr>
          <w:sz w:val="26"/>
          <w:szCs w:val="26"/>
        </w:rPr>
        <w:t>-</w:t>
      </w:r>
      <w:r w:rsidRPr="00136A6D">
        <w:rPr>
          <w:spacing w:val="-4"/>
          <w:sz w:val="26"/>
          <w:szCs w:val="26"/>
        </w:rPr>
        <w:t xml:space="preserve"> </w:t>
      </w:r>
      <w:r w:rsidRPr="00136A6D">
        <w:rPr>
          <w:sz w:val="26"/>
          <w:szCs w:val="26"/>
        </w:rPr>
        <w:t>одну</w:t>
      </w:r>
      <w:r w:rsidRPr="00136A6D">
        <w:rPr>
          <w:spacing w:val="-6"/>
          <w:sz w:val="26"/>
          <w:szCs w:val="26"/>
        </w:rPr>
        <w:t xml:space="preserve"> </w:t>
      </w:r>
      <w:r w:rsidRPr="00136A6D">
        <w:rPr>
          <w:sz w:val="26"/>
          <w:szCs w:val="26"/>
        </w:rPr>
        <w:t>прицепную</w:t>
      </w:r>
      <w:r w:rsidRPr="00136A6D">
        <w:rPr>
          <w:spacing w:val="-4"/>
          <w:sz w:val="26"/>
          <w:szCs w:val="26"/>
        </w:rPr>
        <w:t xml:space="preserve"> </w:t>
      </w:r>
      <w:r w:rsidRPr="00136A6D">
        <w:rPr>
          <w:spacing w:val="-2"/>
          <w:sz w:val="26"/>
          <w:szCs w:val="26"/>
        </w:rPr>
        <w:t>мотопомпу;</w:t>
      </w:r>
    </w:p>
    <w:p w:rsidR="00B57AA6" w:rsidRPr="00136A6D" w:rsidRDefault="00B57AA6" w:rsidP="00B57AA6">
      <w:pPr>
        <w:pStyle w:val="a7"/>
        <w:numPr>
          <w:ilvl w:val="1"/>
          <w:numId w:val="66"/>
        </w:numPr>
        <w:tabs>
          <w:tab w:val="left" w:pos="782"/>
        </w:tabs>
        <w:spacing w:line="322" w:lineRule="exact"/>
        <w:ind w:left="782" w:hanging="162"/>
        <w:jc w:val="left"/>
        <w:rPr>
          <w:sz w:val="26"/>
          <w:szCs w:val="26"/>
        </w:rPr>
      </w:pPr>
      <w:r w:rsidRPr="00136A6D">
        <w:rPr>
          <w:sz w:val="26"/>
          <w:szCs w:val="26"/>
        </w:rPr>
        <w:t>более</w:t>
      </w:r>
      <w:r w:rsidRPr="00136A6D">
        <w:rPr>
          <w:spacing w:val="-2"/>
          <w:sz w:val="26"/>
          <w:szCs w:val="26"/>
        </w:rPr>
        <w:t xml:space="preserve"> </w:t>
      </w:r>
      <w:r w:rsidRPr="00136A6D">
        <w:rPr>
          <w:sz w:val="26"/>
          <w:szCs w:val="26"/>
        </w:rPr>
        <w:t>1000</w:t>
      </w:r>
      <w:r w:rsidRPr="00136A6D">
        <w:rPr>
          <w:spacing w:val="-2"/>
          <w:sz w:val="26"/>
          <w:szCs w:val="26"/>
        </w:rPr>
        <w:t xml:space="preserve"> </w:t>
      </w:r>
      <w:r w:rsidRPr="00136A6D">
        <w:rPr>
          <w:sz w:val="26"/>
          <w:szCs w:val="26"/>
        </w:rPr>
        <w:t>-</w:t>
      </w:r>
      <w:r w:rsidRPr="00136A6D">
        <w:rPr>
          <w:spacing w:val="-4"/>
          <w:sz w:val="26"/>
          <w:szCs w:val="26"/>
        </w:rPr>
        <w:t xml:space="preserve"> </w:t>
      </w:r>
      <w:r w:rsidRPr="00136A6D">
        <w:rPr>
          <w:sz w:val="26"/>
          <w:szCs w:val="26"/>
        </w:rPr>
        <w:t>не</w:t>
      </w:r>
      <w:r w:rsidRPr="00136A6D">
        <w:rPr>
          <w:spacing w:val="-2"/>
          <w:sz w:val="26"/>
          <w:szCs w:val="26"/>
        </w:rPr>
        <w:t xml:space="preserve"> </w:t>
      </w:r>
      <w:r w:rsidRPr="00136A6D">
        <w:rPr>
          <w:sz w:val="26"/>
          <w:szCs w:val="26"/>
        </w:rPr>
        <w:t>менее</w:t>
      </w:r>
      <w:r w:rsidRPr="00136A6D">
        <w:rPr>
          <w:spacing w:val="-6"/>
          <w:sz w:val="26"/>
          <w:szCs w:val="26"/>
        </w:rPr>
        <w:t xml:space="preserve"> </w:t>
      </w:r>
      <w:r w:rsidRPr="00136A6D">
        <w:rPr>
          <w:sz w:val="26"/>
          <w:szCs w:val="26"/>
        </w:rPr>
        <w:t>двух</w:t>
      </w:r>
      <w:r w:rsidRPr="00136A6D">
        <w:rPr>
          <w:spacing w:val="-7"/>
          <w:sz w:val="26"/>
          <w:szCs w:val="26"/>
        </w:rPr>
        <w:t xml:space="preserve"> </w:t>
      </w:r>
      <w:r w:rsidRPr="00136A6D">
        <w:rPr>
          <w:sz w:val="26"/>
          <w:szCs w:val="26"/>
        </w:rPr>
        <w:t>прицепных</w:t>
      </w:r>
      <w:r w:rsidRPr="00136A6D">
        <w:rPr>
          <w:spacing w:val="-2"/>
          <w:sz w:val="26"/>
          <w:szCs w:val="26"/>
        </w:rPr>
        <w:t xml:space="preserve"> мотопомп.</w:t>
      </w:r>
    </w:p>
    <w:p w:rsidR="00B57AA6" w:rsidRPr="00136A6D" w:rsidRDefault="00B57AA6" w:rsidP="00B57AA6">
      <w:pPr>
        <w:pStyle w:val="a3"/>
        <w:ind w:right="424"/>
        <w:rPr>
          <w:sz w:val="26"/>
          <w:szCs w:val="26"/>
        </w:rPr>
      </w:pPr>
      <w:r w:rsidRPr="00136A6D">
        <w:rPr>
          <w:sz w:val="26"/>
          <w:szCs w:val="26"/>
        </w:rPr>
        <w:t>Для хранения мотопомп (и противопожарного инвентаря) следует предусматривать помещение площадью не менее 10 м.</w:t>
      </w:r>
    </w:p>
    <w:p w:rsidR="00B57AA6" w:rsidRPr="00136A6D" w:rsidRDefault="00B57AA6" w:rsidP="00F36216">
      <w:pPr>
        <w:pStyle w:val="a7"/>
        <w:numPr>
          <w:ilvl w:val="0"/>
          <w:numId w:val="66"/>
        </w:numPr>
        <w:tabs>
          <w:tab w:val="left" w:pos="1113"/>
        </w:tabs>
        <w:spacing w:before="61"/>
        <w:ind w:right="419" w:firstLine="427"/>
        <w:jc w:val="both"/>
        <w:rPr>
          <w:sz w:val="26"/>
          <w:szCs w:val="26"/>
        </w:rPr>
      </w:pPr>
      <w:r w:rsidRPr="00136A6D">
        <w:rPr>
          <w:sz w:val="26"/>
          <w:szCs w:val="26"/>
        </w:rPr>
        <w:t>На территории ведения садоводства и за ее пределами запрещается организовывать свалки отходов. Органические отходы должны</w:t>
      </w:r>
      <w:r w:rsidRPr="00136A6D">
        <w:rPr>
          <w:spacing w:val="40"/>
          <w:sz w:val="26"/>
          <w:szCs w:val="26"/>
        </w:rPr>
        <w:t xml:space="preserve"> </w:t>
      </w:r>
      <w:r w:rsidRPr="00136A6D">
        <w:rPr>
          <w:sz w:val="26"/>
          <w:szCs w:val="26"/>
        </w:rPr>
        <w:t>утилизироваться на садовых земельных участках. Для неутилизируемых отходов (стекло, металл, полиэтилен и др.) на земельных участках общего назначения должны быть предусмотрены площадки для установки контейнеров твердых коммунальных отходов (по таблице 5.1). Площадки должны быть огорожены</w:t>
      </w:r>
      <w:r w:rsidRPr="00136A6D">
        <w:rPr>
          <w:spacing w:val="30"/>
          <w:sz w:val="26"/>
          <w:szCs w:val="26"/>
        </w:rPr>
        <w:t xml:space="preserve"> </w:t>
      </w:r>
      <w:r w:rsidRPr="00136A6D">
        <w:rPr>
          <w:sz w:val="26"/>
          <w:szCs w:val="26"/>
        </w:rPr>
        <w:t>с</w:t>
      </w:r>
      <w:r w:rsidRPr="00136A6D">
        <w:rPr>
          <w:spacing w:val="26"/>
          <w:sz w:val="26"/>
          <w:szCs w:val="26"/>
        </w:rPr>
        <w:t xml:space="preserve"> </w:t>
      </w:r>
      <w:r w:rsidRPr="00136A6D">
        <w:rPr>
          <w:sz w:val="26"/>
          <w:szCs w:val="26"/>
        </w:rPr>
        <w:t>трех</w:t>
      </w:r>
      <w:r w:rsidRPr="00136A6D">
        <w:rPr>
          <w:spacing w:val="26"/>
          <w:sz w:val="26"/>
          <w:szCs w:val="26"/>
        </w:rPr>
        <w:t xml:space="preserve"> </w:t>
      </w:r>
      <w:r w:rsidRPr="00136A6D">
        <w:rPr>
          <w:sz w:val="26"/>
          <w:szCs w:val="26"/>
        </w:rPr>
        <w:t>сторон</w:t>
      </w:r>
      <w:r w:rsidRPr="00136A6D">
        <w:rPr>
          <w:spacing w:val="25"/>
          <w:sz w:val="26"/>
          <w:szCs w:val="26"/>
        </w:rPr>
        <w:t xml:space="preserve"> </w:t>
      </w:r>
      <w:r w:rsidRPr="00136A6D">
        <w:rPr>
          <w:sz w:val="26"/>
          <w:szCs w:val="26"/>
        </w:rPr>
        <w:t>глухим</w:t>
      </w:r>
      <w:r w:rsidRPr="00136A6D">
        <w:rPr>
          <w:spacing w:val="27"/>
          <w:sz w:val="26"/>
          <w:szCs w:val="26"/>
        </w:rPr>
        <w:t xml:space="preserve"> </w:t>
      </w:r>
      <w:r w:rsidRPr="00136A6D">
        <w:rPr>
          <w:sz w:val="26"/>
          <w:szCs w:val="26"/>
        </w:rPr>
        <w:t>ограждением</w:t>
      </w:r>
      <w:r w:rsidRPr="00136A6D">
        <w:rPr>
          <w:spacing w:val="28"/>
          <w:sz w:val="26"/>
          <w:szCs w:val="26"/>
        </w:rPr>
        <w:t xml:space="preserve"> </w:t>
      </w:r>
      <w:r w:rsidRPr="00136A6D">
        <w:rPr>
          <w:sz w:val="26"/>
          <w:szCs w:val="26"/>
        </w:rPr>
        <w:t>высотой</w:t>
      </w:r>
      <w:r w:rsidRPr="00136A6D">
        <w:rPr>
          <w:spacing w:val="25"/>
          <w:sz w:val="26"/>
          <w:szCs w:val="26"/>
        </w:rPr>
        <w:t xml:space="preserve"> </w:t>
      </w:r>
      <w:r w:rsidRPr="00136A6D">
        <w:rPr>
          <w:sz w:val="26"/>
          <w:szCs w:val="26"/>
        </w:rPr>
        <w:t>не</w:t>
      </w:r>
      <w:r w:rsidRPr="00136A6D">
        <w:rPr>
          <w:spacing w:val="31"/>
          <w:sz w:val="26"/>
          <w:szCs w:val="26"/>
        </w:rPr>
        <w:t xml:space="preserve"> </w:t>
      </w:r>
      <w:r w:rsidRPr="00136A6D">
        <w:rPr>
          <w:sz w:val="26"/>
          <w:szCs w:val="26"/>
        </w:rPr>
        <w:t>менее</w:t>
      </w:r>
      <w:r w:rsidRPr="00136A6D">
        <w:rPr>
          <w:spacing w:val="27"/>
          <w:sz w:val="26"/>
          <w:szCs w:val="26"/>
        </w:rPr>
        <w:t xml:space="preserve"> </w:t>
      </w:r>
      <w:r w:rsidRPr="00136A6D">
        <w:rPr>
          <w:sz w:val="26"/>
          <w:szCs w:val="26"/>
        </w:rPr>
        <w:t>1,5</w:t>
      </w:r>
      <w:r w:rsidRPr="00136A6D">
        <w:rPr>
          <w:spacing w:val="25"/>
          <w:sz w:val="26"/>
          <w:szCs w:val="26"/>
        </w:rPr>
        <w:t xml:space="preserve"> </w:t>
      </w:r>
      <w:r w:rsidRPr="00136A6D">
        <w:rPr>
          <w:sz w:val="26"/>
          <w:szCs w:val="26"/>
        </w:rPr>
        <w:t>м,</w:t>
      </w:r>
      <w:r w:rsidRPr="00136A6D">
        <w:rPr>
          <w:spacing w:val="27"/>
          <w:sz w:val="26"/>
          <w:szCs w:val="26"/>
        </w:rPr>
        <w:t xml:space="preserve"> </w:t>
      </w:r>
      <w:r w:rsidRPr="00136A6D">
        <w:rPr>
          <w:spacing w:val="-2"/>
          <w:sz w:val="26"/>
          <w:szCs w:val="26"/>
        </w:rPr>
        <w:t>иметь</w:t>
      </w:r>
      <w:r w:rsidR="00F36216" w:rsidRPr="00136A6D">
        <w:rPr>
          <w:spacing w:val="-2"/>
          <w:sz w:val="26"/>
          <w:szCs w:val="26"/>
        </w:rPr>
        <w:t xml:space="preserve"> </w:t>
      </w:r>
      <w:r w:rsidRPr="00136A6D">
        <w:rPr>
          <w:sz w:val="26"/>
          <w:szCs w:val="26"/>
        </w:rPr>
        <w:t>твердое покрытие и размещаться на расстоянии не менее 20 и не более 500 м от границ участков.</w:t>
      </w:r>
    </w:p>
    <w:p w:rsidR="00B57AA6" w:rsidRPr="00136A6D" w:rsidRDefault="00B57AA6" w:rsidP="00B57AA6">
      <w:pPr>
        <w:pStyle w:val="a7"/>
        <w:numPr>
          <w:ilvl w:val="0"/>
          <w:numId w:val="66"/>
        </w:numPr>
        <w:tabs>
          <w:tab w:val="left" w:pos="1118"/>
        </w:tabs>
        <w:spacing w:line="242" w:lineRule="auto"/>
        <w:ind w:right="423" w:firstLine="480"/>
        <w:jc w:val="both"/>
        <w:rPr>
          <w:sz w:val="26"/>
          <w:szCs w:val="26"/>
        </w:rPr>
      </w:pPr>
      <w:r w:rsidRPr="00136A6D">
        <w:rPr>
          <w:sz w:val="26"/>
          <w:szCs w:val="26"/>
        </w:rPr>
        <w:t>Отвод поверхностных стоков и дренажных вод в кюветы и канавы должен обеспечиваться в соответствии с проектом планировки территории ведения садоводства.</w:t>
      </w:r>
    </w:p>
    <w:p w:rsidR="00B57AA6" w:rsidRPr="00136A6D" w:rsidRDefault="00B57AA6" w:rsidP="00B57AA6">
      <w:pPr>
        <w:pStyle w:val="a7"/>
        <w:numPr>
          <w:ilvl w:val="0"/>
          <w:numId w:val="66"/>
        </w:numPr>
        <w:tabs>
          <w:tab w:val="left" w:pos="1113"/>
        </w:tabs>
        <w:ind w:right="422" w:firstLine="480"/>
        <w:jc w:val="both"/>
        <w:rPr>
          <w:sz w:val="26"/>
          <w:szCs w:val="26"/>
        </w:rPr>
      </w:pPr>
      <w:r w:rsidRPr="00136A6D">
        <w:rPr>
          <w:sz w:val="26"/>
          <w:szCs w:val="26"/>
        </w:rPr>
        <w:t>Противопожарные расстояния между строениями и сооружениями в пределах одного садового земельного участка не нормируются.</w:t>
      </w:r>
    </w:p>
    <w:p w:rsidR="00B57AA6" w:rsidRPr="00136A6D" w:rsidRDefault="00B57AA6" w:rsidP="00B57AA6">
      <w:pPr>
        <w:pStyle w:val="a3"/>
        <w:ind w:right="419"/>
        <w:rPr>
          <w:sz w:val="26"/>
          <w:szCs w:val="26"/>
        </w:rPr>
      </w:pPr>
      <w:r w:rsidRPr="00136A6D">
        <w:rPr>
          <w:sz w:val="26"/>
          <w:szCs w:val="26"/>
        </w:rPr>
        <w:t xml:space="preserve">Противопожарные расстояния между садовыми или жилыми домами, расположенными на соседних участках, следует принимать по таблице 1 СП </w:t>
      </w:r>
      <w:r w:rsidRPr="00136A6D">
        <w:rPr>
          <w:spacing w:val="-2"/>
          <w:sz w:val="26"/>
          <w:szCs w:val="26"/>
        </w:rPr>
        <w:t>4.13130.2013.</w:t>
      </w:r>
    </w:p>
    <w:p w:rsidR="00B57AA6" w:rsidRPr="00136A6D" w:rsidRDefault="00B57AA6" w:rsidP="00B57AA6">
      <w:pPr>
        <w:pStyle w:val="a3"/>
        <w:ind w:right="419"/>
        <w:rPr>
          <w:sz w:val="26"/>
          <w:szCs w:val="26"/>
        </w:rPr>
      </w:pPr>
      <w:r w:rsidRPr="00136A6D">
        <w:rPr>
          <w:sz w:val="26"/>
          <w:szCs w:val="26"/>
        </w:rPr>
        <w:t>Допускается группировать и блокировать садовые или жилые дома на двух соседних участках при однорядной застройке и на четырех соседних участках при двухрядной застройке. При этом противопожарные расстояния между садовыми или жилыми домами в каждой группе не нормируются, а минимальные расстояния между крайними садовыми или жилыми домами групп следует принимать в соответствии с таблицей 1</w:t>
      </w:r>
      <w:r w:rsidRPr="00136A6D">
        <w:rPr>
          <w:spacing w:val="-1"/>
          <w:sz w:val="26"/>
          <w:szCs w:val="26"/>
        </w:rPr>
        <w:t xml:space="preserve"> </w:t>
      </w:r>
      <w:r w:rsidRPr="00136A6D">
        <w:rPr>
          <w:sz w:val="26"/>
          <w:szCs w:val="26"/>
        </w:rPr>
        <w:t>СП 4.13130.2013</w:t>
      </w:r>
      <w:r w:rsidRPr="00136A6D">
        <w:rPr>
          <w:spacing w:val="-1"/>
          <w:sz w:val="26"/>
          <w:szCs w:val="26"/>
        </w:rPr>
        <w:t xml:space="preserve"> </w:t>
      </w:r>
      <w:r w:rsidRPr="00136A6D">
        <w:rPr>
          <w:sz w:val="26"/>
          <w:szCs w:val="26"/>
        </w:rPr>
        <w:t xml:space="preserve">и Федеральным законом «Технический регламент о требованиях пожарной </w:t>
      </w:r>
      <w:r w:rsidRPr="00136A6D">
        <w:rPr>
          <w:spacing w:val="-2"/>
          <w:sz w:val="26"/>
          <w:szCs w:val="26"/>
        </w:rPr>
        <w:t>безопасности».</w:t>
      </w:r>
    </w:p>
    <w:p w:rsidR="00F36216" w:rsidRPr="00136A6D" w:rsidRDefault="00F36216" w:rsidP="00B57AA6">
      <w:pPr>
        <w:pStyle w:val="1"/>
        <w:tabs>
          <w:tab w:val="left" w:pos="2262"/>
        </w:tabs>
        <w:ind w:left="683"/>
        <w:rPr>
          <w:sz w:val="26"/>
          <w:szCs w:val="26"/>
        </w:rPr>
      </w:pPr>
    </w:p>
    <w:p w:rsidR="00B57AA6" w:rsidRPr="00136A6D" w:rsidRDefault="00B57AA6" w:rsidP="00F36216">
      <w:pPr>
        <w:pStyle w:val="1"/>
        <w:tabs>
          <w:tab w:val="left" w:pos="2262"/>
        </w:tabs>
        <w:ind w:left="683"/>
        <w:rPr>
          <w:sz w:val="26"/>
          <w:szCs w:val="26"/>
        </w:rPr>
      </w:pPr>
      <w:r w:rsidRPr="00136A6D">
        <w:rPr>
          <w:sz w:val="26"/>
          <w:szCs w:val="26"/>
        </w:rPr>
        <w:t>Статья</w:t>
      </w:r>
      <w:r w:rsidRPr="00136A6D">
        <w:rPr>
          <w:spacing w:val="-11"/>
          <w:sz w:val="26"/>
          <w:szCs w:val="26"/>
        </w:rPr>
        <w:t xml:space="preserve"> </w:t>
      </w:r>
      <w:r w:rsidRPr="00136A6D">
        <w:rPr>
          <w:spacing w:val="-5"/>
          <w:sz w:val="26"/>
          <w:szCs w:val="26"/>
        </w:rPr>
        <w:t>16.</w:t>
      </w:r>
      <w:r w:rsidRPr="00136A6D">
        <w:rPr>
          <w:sz w:val="26"/>
          <w:szCs w:val="26"/>
        </w:rPr>
        <w:tab/>
        <w:t>Параметры</w:t>
      </w:r>
      <w:r w:rsidRPr="00136A6D">
        <w:rPr>
          <w:spacing w:val="-8"/>
          <w:sz w:val="26"/>
          <w:szCs w:val="26"/>
        </w:rPr>
        <w:t xml:space="preserve"> </w:t>
      </w:r>
      <w:r w:rsidRPr="00136A6D">
        <w:rPr>
          <w:sz w:val="26"/>
          <w:szCs w:val="26"/>
        </w:rPr>
        <w:t>территорий</w:t>
      </w:r>
      <w:r w:rsidRPr="00136A6D">
        <w:rPr>
          <w:spacing w:val="-12"/>
          <w:sz w:val="26"/>
          <w:szCs w:val="26"/>
        </w:rPr>
        <w:t xml:space="preserve"> </w:t>
      </w:r>
      <w:r w:rsidRPr="00136A6D">
        <w:rPr>
          <w:sz w:val="26"/>
          <w:szCs w:val="26"/>
        </w:rPr>
        <w:t>ведения</w:t>
      </w:r>
      <w:r w:rsidRPr="00136A6D">
        <w:rPr>
          <w:spacing w:val="-12"/>
          <w:sz w:val="26"/>
          <w:szCs w:val="26"/>
        </w:rPr>
        <w:t xml:space="preserve"> </w:t>
      </w:r>
      <w:r w:rsidRPr="00136A6D">
        <w:rPr>
          <w:spacing w:val="-2"/>
          <w:sz w:val="26"/>
          <w:szCs w:val="26"/>
        </w:rPr>
        <w:t>садоводства</w:t>
      </w:r>
    </w:p>
    <w:p w:rsidR="00B57AA6" w:rsidRPr="00136A6D" w:rsidRDefault="00B57AA6" w:rsidP="00F36216">
      <w:pPr>
        <w:pStyle w:val="a7"/>
        <w:numPr>
          <w:ilvl w:val="0"/>
          <w:numId w:val="65"/>
        </w:numPr>
        <w:tabs>
          <w:tab w:val="left" w:pos="974"/>
        </w:tabs>
        <w:ind w:right="424" w:firstLine="542"/>
        <w:jc w:val="both"/>
        <w:rPr>
          <w:sz w:val="26"/>
          <w:szCs w:val="26"/>
        </w:rPr>
      </w:pPr>
      <w:r w:rsidRPr="00136A6D">
        <w:rPr>
          <w:sz w:val="26"/>
          <w:szCs w:val="26"/>
        </w:rPr>
        <w:t>Минимальная площадь земельного участка для ведения садоводства или огородничества устанавливается в составе проекта межевания территории с учетом местных условий, но не менее, установленной в градостроительном регламенте Правил землепользования и застройки сельского поселения.</w:t>
      </w:r>
    </w:p>
    <w:p w:rsidR="00B57AA6" w:rsidRPr="00136A6D" w:rsidRDefault="00B57AA6" w:rsidP="00B57AA6">
      <w:pPr>
        <w:pStyle w:val="a7"/>
        <w:numPr>
          <w:ilvl w:val="0"/>
          <w:numId w:val="65"/>
        </w:numPr>
        <w:tabs>
          <w:tab w:val="left" w:pos="902"/>
        </w:tabs>
        <w:spacing w:line="242" w:lineRule="auto"/>
        <w:ind w:right="424" w:firstLine="480"/>
        <w:jc w:val="both"/>
        <w:rPr>
          <w:sz w:val="26"/>
          <w:szCs w:val="26"/>
        </w:rPr>
      </w:pPr>
      <w:r w:rsidRPr="00136A6D">
        <w:rPr>
          <w:sz w:val="26"/>
          <w:szCs w:val="26"/>
        </w:rPr>
        <w:t>Состав,</w:t>
      </w:r>
      <w:r w:rsidRPr="00136A6D">
        <w:rPr>
          <w:spacing w:val="-3"/>
          <w:sz w:val="26"/>
          <w:szCs w:val="26"/>
        </w:rPr>
        <w:t xml:space="preserve"> </w:t>
      </w:r>
      <w:r w:rsidRPr="00136A6D">
        <w:rPr>
          <w:sz w:val="26"/>
          <w:szCs w:val="26"/>
        </w:rPr>
        <w:t>размеры</w:t>
      </w:r>
      <w:r w:rsidRPr="00136A6D">
        <w:rPr>
          <w:spacing w:val="-6"/>
          <w:sz w:val="26"/>
          <w:szCs w:val="26"/>
        </w:rPr>
        <w:t xml:space="preserve"> </w:t>
      </w:r>
      <w:r w:rsidRPr="00136A6D">
        <w:rPr>
          <w:sz w:val="26"/>
          <w:szCs w:val="26"/>
        </w:rPr>
        <w:t>и</w:t>
      </w:r>
      <w:r w:rsidRPr="00136A6D">
        <w:rPr>
          <w:spacing w:val="-1"/>
          <w:sz w:val="26"/>
          <w:szCs w:val="26"/>
        </w:rPr>
        <w:t xml:space="preserve"> </w:t>
      </w:r>
      <w:r w:rsidRPr="00136A6D">
        <w:rPr>
          <w:sz w:val="26"/>
          <w:szCs w:val="26"/>
        </w:rPr>
        <w:t>назначение сооружений</w:t>
      </w:r>
      <w:r w:rsidRPr="00136A6D">
        <w:rPr>
          <w:spacing w:val="-6"/>
          <w:sz w:val="26"/>
          <w:szCs w:val="26"/>
        </w:rPr>
        <w:t xml:space="preserve"> </w:t>
      </w:r>
      <w:r w:rsidRPr="00136A6D">
        <w:rPr>
          <w:sz w:val="26"/>
          <w:szCs w:val="26"/>
        </w:rPr>
        <w:t>на</w:t>
      </w:r>
      <w:r w:rsidRPr="00136A6D">
        <w:rPr>
          <w:spacing w:val="-5"/>
          <w:sz w:val="26"/>
          <w:szCs w:val="26"/>
        </w:rPr>
        <w:t xml:space="preserve"> </w:t>
      </w:r>
      <w:r w:rsidRPr="00136A6D">
        <w:rPr>
          <w:sz w:val="26"/>
          <w:szCs w:val="26"/>
        </w:rPr>
        <w:t xml:space="preserve">садовом земельном участке уточняются заданием на проектирование с учетом требований действующего </w:t>
      </w:r>
      <w:r w:rsidRPr="00136A6D">
        <w:rPr>
          <w:spacing w:val="-2"/>
          <w:sz w:val="26"/>
          <w:szCs w:val="26"/>
        </w:rPr>
        <w:t>законодательства.</w:t>
      </w:r>
    </w:p>
    <w:p w:rsidR="00B57AA6" w:rsidRPr="00136A6D" w:rsidRDefault="00B57AA6" w:rsidP="00B57AA6">
      <w:pPr>
        <w:pStyle w:val="a7"/>
        <w:numPr>
          <w:ilvl w:val="0"/>
          <w:numId w:val="65"/>
        </w:numPr>
        <w:tabs>
          <w:tab w:val="left" w:pos="1007"/>
        </w:tabs>
        <w:ind w:right="425" w:firstLine="542"/>
        <w:jc w:val="both"/>
        <w:rPr>
          <w:sz w:val="26"/>
          <w:szCs w:val="26"/>
        </w:rPr>
      </w:pPr>
      <w:r w:rsidRPr="00136A6D">
        <w:rPr>
          <w:sz w:val="26"/>
          <w:szCs w:val="26"/>
        </w:rPr>
        <w:t>Здания и сооружения общего пользования должны отстоять от границ садовых земельных участков не менее чем на 4 м.</w:t>
      </w:r>
    </w:p>
    <w:p w:rsidR="00B57AA6" w:rsidRPr="00136A6D" w:rsidRDefault="00B57AA6" w:rsidP="00B57AA6">
      <w:pPr>
        <w:pStyle w:val="a7"/>
        <w:numPr>
          <w:ilvl w:val="0"/>
          <w:numId w:val="65"/>
        </w:numPr>
        <w:tabs>
          <w:tab w:val="left" w:pos="1002"/>
        </w:tabs>
        <w:ind w:right="422" w:firstLine="542"/>
        <w:jc w:val="both"/>
        <w:rPr>
          <w:sz w:val="26"/>
          <w:szCs w:val="26"/>
        </w:rPr>
      </w:pPr>
      <w:r w:rsidRPr="00136A6D">
        <w:rPr>
          <w:sz w:val="26"/>
          <w:szCs w:val="26"/>
        </w:rPr>
        <w:t>Расстояния от домов и хозяйственных построек на садовом земельном участке до объектов на земельных участках общего назначения должны приниматься в соответствии с требованиями СП 4.13130.2013.</w:t>
      </w:r>
    </w:p>
    <w:p w:rsidR="00B57AA6" w:rsidRPr="00136A6D" w:rsidRDefault="00B57AA6" w:rsidP="00B57AA6">
      <w:pPr>
        <w:pStyle w:val="a7"/>
        <w:numPr>
          <w:ilvl w:val="0"/>
          <w:numId w:val="65"/>
        </w:numPr>
        <w:tabs>
          <w:tab w:val="left" w:pos="974"/>
        </w:tabs>
        <w:ind w:right="420" w:firstLine="542"/>
        <w:jc w:val="both"/>
        <w:rPr>
          <w:sz w:val="26"/>
          <w:szCs w:val="26"/>
        </w:rPr>
      </w:pPr>
      <w:r w:rsidRPr="00136A6D">
        <w:rPr>
          <w:sz w:val="26"/>
          <w:szCs w:val="26"/>
        </w:rPr>
        <w:lastRenderedPageBreak/>
        <w:t>Состав зданий, сооружений и удельные показатели площадей земельных участков общего назначения приведены в таблице 28.</w:t>
      </w:r>
    </w:p>
    <w:p w:rsidR="00B57AA6" w:rsidRPr="00136A6D" w:rsidRDefault="00B57AA6" w:rsidP="00B57AA6">
      <w:pPr>
        <w:pStyle w:val="a3"/>
        <w:ind w:right="425"/>
        <w:rPr>
          <w:sz w:val="26"/>
          <w:szCs w:val="26"/>
        </w:rPr>
      </w:pPr>
      <w:r w:rsidRPr="00136A6D">
        <w:rPr>
          <w:sz w:val="26"/>
          <w:szCs w:val="26"/>
        </w:rPr>
        <w:t>Площадь</w:t>
      </w:r>
      <w:r w:rsidRPr="00136A6D">
        <w:rPr>
          <w:spacing w:val="-2"/>
          <w:sz w:val="26"/>
          <w:szCs w:val="26"/>
        </w:rPr>
        <w:t xml:space="preserve"> </w:t>
      </w:r>
      <w:r w:rsidRPr="00136A6D">
        <w:rPr>
          <w:sz w:val="26"/>
          <w:szCs w:val="26"/>
        </w:rPr>
        <w:t>земельного участка общего</w:t>
      </w:r>
      <w:r w:rsidRPr="00136A6D">
        <w:rPr>
          <w:spacing w:val="-4"/>
          <w:sz w:val="26"/>
          <w:szCs w:val="26"/>
        </w:rPr>
        <w:t xml:space="preserve"> </w:t>
      </w:r>
      <w:r w:rsidRPr="00136A6D">
        <w:rPr>
          <w:sz w:val="26"/>
          <w:szCs w:val="26"/>
        </w:rPr>
        <w:t>назначения</w:t>
      </w:r>
      <w:r w:rsidRPr="00136A6D">
        <w:rPr>
          <w:spacing w:val="-2"/>
          <w:sz w:val="26"/>
          <w:szCs w:val="26"/>
        </w:rPr>
        <w:t xml:space="preserve"> </w:t>
      </w:r>
      <w:r w:rsidRPr="00136A6D">
        <w:rPr>
          <w:sz w:val="26"/>
          <w:szCs w:val="26"/>
        </w:rPr>
        <w:t>следует</w:t>
      </w:r>
      <w:r w:rsidRPr="00136A6D">
        <w:rPr>
          <w:spacing w:val="-2"/>
          <w:sz w:val="26"/>
          <w:szCs w:val="26"/>
        </w:rPr>
        <w:t xml:space="preserve"> </w:t>
      </w:r>
      <w:r w:rsidRPr="00136A6D">
        <w:rPr>
          <w:sz w:val="26"/>
          <w:szCs w:val="26"/>
        </w:rPr>
        <w:t>принимать</w:t>
      </w:r>
      <w:r w:rsidRPr="00136A6D">
        <w:rPr>
          <w:spacing w:val="-2"/>
          <w:sz w:val="26"/>
          <w:szCs w:val="26"/>
        </w:rPr>
        <w:t xml:space="preserve"> </w:t>
      </w:r>
      <w:r w:rsidRPr="00136A6D">
        <w:rPr>
          <w:sz w:val="26"/>
          <w:szCs w:val="26"/>
        </w:rPr>
        <w:t>от</w:t>
      </w:r>
      <w:r w:rsidRPr="00136A6D">
        <w:rPr>
          <w:spacing w:val="-5"/>
          <w:sz w:val="26"/>
          <w:szCs w:val="26"/>
        </w:rPr>
        <w:t xml:space="preserve"> </w:t>
      </w:r>
      <w:r w:rsidRPr="00136A6D">
        <w:rPr>
          <w:sz w:val="26"/>
          <w:szCs w:val="26"/>
        </w:rPr>
        <w:t>20% до 25% территории ведения садоводства.</w:t>
      </w:r>
    </w:p>
    <w:p w:rsidR="00B57AA6" w:rsidRPr="00136A6D" w:rsidRDefault="00B57AA6" w:rsidP="00B57AA6">
      <w:pPr>
        <w:pStyle w:val="a3"/>
        <w:tabs>
          <w:tab w:val="left" w:pos="2060"/>
          <w:tab w:val="left" w:pos="2627"/>
          <w:tab w:val="left" w:pos="3668"/>
          <w:tab w:val="left" w:pos="4709"/>
          <w:tab w:val="left" w:pos="5074"/>
          <w:tab w:val="left" w:pos="6735"/>
          <w:tab w:val="left" w:pos="7100"/>
          <w:tab w:val="left" w:pos="8448"/>
        </w:tabs>
        <w:spacing w:before="311"/>
        <w:ind w:right="424" w:firstLine="705"/>
        <w:jc w:val="left"/>
        <w:rPr>
          <w:sz w:val="26"/>
          <w:szCs w:val="26"/>
        </w:rPr>
      </w:pPr>
      <w:r w:rsidRPr="00136A6D">
        <w:rPr>
          <w:spacing w:val="-2"/>
          <w:sz w:val="26"/>
          <w:szCs w:val="26"/>
        </w:rPr>
        <w:t>Таблица</w:t>
      </w:r>
      <w:r w:rsidRPr="00136A6D">
        <w:rPr>
          <w:sz w:val="26"/>
          <w:szCs w:val="26"/>
        </w:rPr>
        <w:tab/>
      </w:r>
      <w:r w:rsidRPr="00136A6D">
        <w:rPr>
          <w:spacing w:val="-4"/>
          <w:sz w:val="26"/>
          <w:szCs w:val="26"/>
        </w:rPr>
        <w:t>2</w:t>
      </w:r>
      <w:r w:rsidR="009E6660">
        <w:rPr>
          <w:spacing w:val="-4"/>
          <w:sz w:val="26"/>
          <w:szCs w:val="26"/>
        </w:rPr>
        <w:t>7</w:t>
      </w:r>
      <w:r w:rsidRPr="00136A6D">
        <w:rPr>
          <w:spacing w:val="-4"/>
          <w:sz w:val="26"/>
          <w:szCs w:val="26"/>
        </w:rPr>
        <w:t>.</w:t>
      </w:r>
      <w:r w:rsidRPr="00136A6D">
        <w:rPr>
          <w:sz w:val="26"/>
          <w:szCs w:val="26"/>
        </w:rPr>
        <w:tab/>
      </w:r>
      <w:r w:rsidRPr="00136A6D">
        <w:rPr>
          <w:spacing w:val="-2"/>
          <w:sz w:val="26"/>
          <w:szCs w:val="26"/>
        </w:rPr>
        <w:t>Состав</w:t>
      </w:r>
      <w:r w:rsidRPr="00136A6D">
        <w:rPr>
          <w:sz w:val="26"/>
          <w:szCs w:val="26"/>
        </w:rPr>
        <w:tab/>
      </w:r>
      <w:r w:rsidRPr="00136A6D">
        <w:rPr>
          <w:spacing w:val="-2"/>
          <w:sz w:val="26"/>
          <w:szCs w:val="26"/>
        </w:rPr>
        <w:t>зданий</w:t>
      </w:r>
      <w:r w:rsidRPr="00136A6D">
        <w:rPr>
          <w:sz w:val="26"/>
          <w:szCs w:val="26"/>
        </w:rPr>
        <w:tab/>
      </w:r>
      <w:r w:rsidRPr="00136A6D">
        <w:rPr>
          <w:spacing w:val="-10"/>
          <w:sz w:val="26"/>
          <w:szCs w:val="26"/>
        </w:rPr>
        <w:t>и</w:t>
      </w:r>
      <w:r w:rsidRPr="00136A6D">
        <w:rPr>
          <w:sz w:val="26"/>
          <w:szCs w:val="26"/>
        </w:rPr>
        <w:tab/>
      </w:r>
      <w:r w:rsidRPr="00136A6D">
        <w:rPr>
          <w:spacing w:val="-2"/>
          <w:sz w:val="26"/>
          <w:szCs w:val="26"/>
        </w:rPr>
        <w:t>сооружений</w:t>
      </w:r>
      <w:r w:rsidRPr="00136A6D">
        <w:rPr>
          <w:sz w:val="26"/>
          <w:szCs w:val="26"/>
        </w:rPr>
        <w:tab/>
      </w:r>
      <w:r w:rsidRPr="00136A6D">
        <w:rPr>
          <w:spacing w:val="-10"/>
          <w:sz w:val="26"/>
          <w:szCs w:val="26"/>
        </w:rPr>
        <w:t>и</w:t>
      </w:r>
      <w:r w:rsidRPr="00136A6D">
        <w:rPr>
          <w:sz w:val="26"/>
          <w:szCs w:val="26"/>
        </w:rPr>
        <w:tab/>
      </w:r>
      <w:r w:rsidRPr="00136A6D">
        <w:rPr>
          <w:spacing w:val="-2"/>
          <w:sz w:val="26"/>
          <w:szCs w:val="26"/>
        </w:rPr>
        <w:t>удельные</w:t>
      </w:r>
      <w:r w:rsidRPr="00136A6D">
        <w:rPr>
          <w:sz w:val="26"/>
          <w:szCs w:val="26"/>
        </w:rPr>
        <w:tab/>
      </w:r>
      <w:r w:rsidRPr="00136A6D">
        <w:rPr>
          <w:spacing w:val="-2"/>
          <w:sz w:val="26"/>
          <w:szCs w:val="26"/>
        </w:rPr>
        <w:t xml:space="preserve">показатели </w:t>
      </w:r>
      <w:r w:rsidRPr="00136A6D">
        <w:rPr>
          <w:sz w:val="26"/>
          <w:szCs w:val="26"/>
        </w:rPr>
        <w:t>площадей земельных участков</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16"/>
        <w:gridCol w:w="1728"/>
        <w:gridCol w:w="1738"/>
        <w:gridCol w:w="1757"/>
      </w:tblGrid>
      <w:tr w:rsidR="00B57AA6" w:rsidTr="00E44BEF">
        <w:trPr>
          <w:trHeight w:val="1012"/>
        </w:trPr>
        <w:tc>
          <w:tcPr>
            <w:tcW w:w="4416" w:type="dxa"/>
            <w:vMerge w:val="restart"/>
          </w:tcPr>
          <w:p w:rsidR="00B57AA6" w:rsidRDefault="00B57AA6" w:rsidP="00E44BEF">
            <w:pPr>
              <w:pStyle w:val="TableParagraph"/>
              <w:spacing w:line="244" w:lineRule="exact"/>
              <w:ind w:left="14"/>
              <w:jc w:val="center"/>
            </w:pPr>
            <w:r>
              <w:rPr>
                <w:spacing w:val="-2"/>
              </w:rPr>
              <w:t>Объекты</w:t>
            </w:r>
          </w:p>
        </w:tc>
        <w:tc>
          <w:tcPr>
            <w:tcW w:w="5223" w:type="dxa"/>
            <w:gridSpan w:val="3"/>
          </w:tcPr>
          <w:p w:rsidR="00B57AA6" w:rsidRDefault="00B57AA6" w:rsidP="00E44BEF">
            <w:pPr>
              <w:pStyle w:val="TableParagraph"/>
              <w:ind w:left="111" w:right="81"/>
              <w:jc w:val="center"/>
            </w:pPr>
            <w:r>
              <w:t>Удельные</w:t>
            </w:r>
            <w:r>
              <w:rPr>
                <w:spacing w:val="-14"/>
              </w:rPr>
              <w:t xml:space="preserve"> </w:t>
            </w:r>
            <w:r>
              <w:t>показатели</w:t>
            </w:r>
            <w:r>
              <w:rPr>
                <w:spacing w:val="-9"/>
              </w:rPr>
              <w:t xml:space="preserve"> </w:t>
            </w:r>
            <w:r>
              <w:t>земельных</w:t>
            </w:r>
            <w:r>
              <w:rPr>
                <w:spacing w:val="-10"/>
              </w:rPr>
              <w:t xml:space="preserve"> </w:t>
            </w:r>
            <w:r>
              <w:t>участков</w:t>
            </w:r>
            <w:r>
              <w:rPr>
                <w:spacing w:val="-9"/>
              </w:rPr>
              <w:t xml:space="preserve"> </w:t>
            </w:r>
            <w:r>
              <w:t>общего назначения, кв.м на один садовый земельный участок, при числе садовых земельных участков,</w:t>
            </w:r>
          </w:p>
          <w:p w:rsidR="00B57AA6" w:rsidRDefault="00B57AA6" w:rsidP="00E44BEF">
            <w:pPr>
              <w:pStyle w:val="TableParagraph"/>
              <w:spacing w:line="242" w:lineRule="exact"/>
              <w:ind w:left="111" w:right="90"/>
              <w:jc w:val="center"/>
            </w:pPr>
            <w:r>
              <w:rPr>
                <w:spacing w:val="-5"/>
              </w:rPr>
              <w:t>шт.</w:t>
            </w:r>
          </w:p>
        </w:tc>
      </w:tr>
      <w:tr w:rsidR="00B57AA6" w:rsidTr="00E44BEF">
        <w:trPr>
          <w:trHeight w:val="249"/>
        </w:trPr>
        <w:tc>
          <w:tcPr>
            <w:tcW w:w="4416" w:type="dxa"/>
            <w:vMerge/>
            <w:tcBorders>
              <w:top w:val="nil"/>
            </w:tcBorders>
          </w:tcPr>
          <w:p w:rsidR="00B57AA6" w:rsidRDefault="00B57AA6" w:rsidP="00E44BEF">
            <w:pPr>
              <w:rPr>
                <w:sz w:val="2"/>
                <w:szCs w:val="2"/>
              </w:rPr>
            </w:pPr>
          </w:p>
        </w:tc>
        <w:tc>
          <w:tcPr>
            <w:tcW w:w="1728" w:type="dxa"/>
          </w:tcPr>
          <w:p w:rsidR="00B57AA6" w:rsidRDefault="00B57AA6" w:rsidP="00E44BEF">
            <w:pPr>
              <w:pStyle w:val="TableParagraph"/>
              <w:spacing w:line="229" w:lineRule="exact"/>
              <w:ind w:left="294"/>
            </w:pPr>
            <w:r>
              <w:t>от</w:t>
            </w:r>
            <w:r>
              <w:rPr>
                <w:spacing w:val="-2"/>
              </w:rPr>
              <w:t xml:space="preserve"> </w:t>
            </w:r>
            <w:r>
              <w:t>51 до</w:t>
            </w:r>
            <w:r>
              <w:rPr>
                <w:spacing w:val="-5"/>
              </w:rPr>
              <w:t xml:space="preserve"> 100</w:t>
            </w:r>
          </w:p>
        </w:tc>
        <w:tc>
          <w:tcPr>
            <w:tcW w:w="1738" w:type="dxa"/>
          </w:tcPr>
          <w:p w:rsidR="00B57AA6" w:rsidRDefault="00B57AA6" w:rsidP="00E44BEF">
            <w:pPr>
              <w:pStyle w:val="TableParagraph"/>
              <w:spacing w:line="229" w:lineRule="exact"/>
              <w:ind w:left="506"/>
            </w:pPr>
            <w:r>
              <w:rPr>
                <w:spacing w:val="-2"/>
              </w:rPr>
              <w:t>101-</w:t>
            </w:r>
            <w:r>
              <w:rPr>
                <w:spacing w:val="-5"/>
              </w:rPr>
              <w:t>300</w:t>
            </w:r>
          </w:p>
        </w:tc>
        <w:tc>
          <w:tcPr>
            <w:tcW w:w="1757" w:type="dxa"/>
          </w:tcPr>
          <w:p w:rsidR="00B57AA6" w:rsidRDefault="00B57AA6" w:rsidP="00E44BEF">
            <w:pPr>
              <w:pStyle w:val="TableParagraph"/>
              <w:spacing w:line="229" w:lineRule="exact"/>
              <w:ind w:left="342"/>
            </w:pPr>
            <w:r>
              <w:t>301</w:t>
            </w:r>
            <w:r>
              <w:rPr>
                <w:spacing w:val="2"/>
              </w:rPr>
              <w:t xml:space="preserve"> </w:t>
            </w:r>
            <w:r>
              <w:t>и</w:t>
            </w:r>
            <w:r>
              <w:rPr>
                <w:spacing w:val="-1"/>
              </w:rPr>
              <w:t xml:space="preserve"> </w:t>
            </w:r>
            <w:r>
              <w:rPr>
                <w:spacing w:val="-2"/>
              </w:rPr>
              <w:t>более</w:t>
            </w:r>
          </w:p>
        </w:tc>
      </w:tr>
      <w:tr w:rsidR="00B57AA6" w:rsidTr="00E44BEF">
        <w:trPr>
          <w:trHeight w:val="253"/>
        </w:trPr>
        <w:tc>
          <w:tcPr>
            <w:tcW w:w="9639" w:type="dxa"/>
            <w:gridSpan w:val="4"/>
          </w:tcPr>
          <w:p w:rsidR="00B57AA6" w:rsidRDefault="00B57AA6" w:rsidP="00E44BEF">
            <w:pPr>
              <w:pStyle w:val="TableParagraph"/>
              <w:spacing w:line="234" w:lineRule="exact"/>
              <w:ind w:left="27" w:right="19"/>
              <w:jc w:val="center"/>
            </w:pPr>
            <w:r>
              <w:t>I</w:t>
            </w:r>
            <w:r>
              <w:rPr>
                <w:spacing w:val="-5"/>
              </w:rPr>
              <w:t xml:space="preserve"> </w:t>
            </w:r>
            <w:r>
              <w:t>Обязательный</w:t>
            </w:r>
            <w:r>
              <w:rPr>
                <w:spacing w:val="-1"/>
              </w:rPr>
              <w:t xml:space="preserve"> </w:t>
            </w:r>
            <w:r>
              <w:rPr>
                <w:spacing w:val="-2"/>
              </w:rPr>
              <w:t>перечень</w:t>
            </w:r>
          </w:p>
        </w:tc>
      </w:tr>
    </w:tbl>
    <w:p w:rsidR="00B57AA6" w:rsidRDefault="00B57AA6" w:rsidP="00B57AA6">
      <w:pPr>
        <w:pStyle w:val="TableParagraph"/>
        <w:spacing w:line="234" w:lineRule="exact"/>
        <w:jc w:val="center"/>
        <w:sectPr w:rsidR="00B57AA6">
          <w:pgSz w:w="11900" w:h="16840"/>
          <w:pgMar w:top="500" w:right="708" w:bottom="700" w:left="992" w:header="0" w:footer="518" w:gutter="0"/>
          <w:cols w:space="720"/>
        </w:sectPr>
      </w:pPr>
    </w:p>
    <w:p w:rsidR="00B57AA6" w:rsidRDefault="00B57AA6" w:rsidP="00B57AA6">
      <w:pPr>
        <w:pStyle w:val="a3"/>
        <w:spacing w:before="5"/>
        <w:ind w:left="0" w:firstLine="0"/>
        <w:jc w:val="left"/>
        <w:rPr>
          <w:sz w:val="2"/>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16"/>
        <w:gridCol w:w="1728"/>
        <w:gridCol w:w="1738"/>
        <w:gridCol w:w="1757"/>
      </w:tblGrid>
      <w:tr w:rsidR="00B57AA6" w:rsidTr="00E44BEF">
        <w:trPr>
          <w:trHeight w:val="253"/>
        </w:trPr>
        <w:tc>
          <w:tcPr>
            <w:tcW w:w="4416" w:type="dxa"/>
          </w:tcPr>
          <w:p w:rsidR="00B57AA6" w:rsidRDefault="00B57AA6" w:rsidP="00E44BEF">
            <w:pPr>
              <w:pStyle w:val="TableParagraph"/>
              <w:spacing w:line="234" w:lineRule="exact"/>
              <w:ind w:left="131"/>
            </w:pPr>
            <w:r>
              <w:t>Сторожка</w:t>
            </w:r>
            <w:r>
              <w:rPr>
                <w:spacing w:val="-4"/>
              </w:rPr>
              <w:t xml:space="preserve"> </w:t>
            </w:r>
            <w:r>
              <w:t>с</w:t>
            </w:r>
            <w:r>
              <w:rPr>
                <w:spacing w:val="-8"/>
              </w:rPr>
              <w:t xml:space="preserve"> </w:t>
            </w:r>
            <w:r>
              <w:t>помещением</w:t>
            </w:r>
            <w:r>
              <w:rPr>
                <w:spacing w:val="-5"/>
              </w:rPr>
              <w:t xml:space="preserve"> </w:t>
            </w:r>
            <w:r>
              <w:rPr>
                <w:spacing w:val="-2"/>
              </w:rPr>
              <w:t>правления</w:t>
            </w:r>
          </w:p>
        </w:tc>
        <w:tc>
          <w:tcPr>
            <w:tcW w:w="1728" w:type="dxa"/>
          </w:tcPr>
          <w:p w:rsidR="00B57AA6" w:rsidRDefault="00B57AA6" w:rsidP="00E44BEF">
            <w:pPr>
              <w:pStyle w:val="TableParagraph"/>
              <w:spacing w:line="234" w:lineRule="exact"/>
              <w:ind w:left="28" w:right="5"/>
              <w:jc w:val="center"/>
            </w:pPr>
            <w:r>
              <w:t>1,0-</w:t>
            </w:r>
            <w:r>
              <w:rPr>
                <w:spacing w:val="-5"/>
              </w:rPr>
              <w:t>0,7</w:t>
            </w:r>
          </w:p>
        </w:tc>
        <w:tc>
          <w:tcPr>
            <w:tcW w:w="1738" w:type="dxa"/>
          </w:tcPr>
          <w:p w:rsidR="00B57AA6" w:rsidRDefault="00B57AA6" w:rsidP="00E44BEF">
            <w:pPr>
              <w:pStyle w:val="TableParagraph"/>
              <w:spacing w:line="234" w:lineRule="exact"/>
              <w:ind w:left="28"/>
              <w:jc w:val="center"/>
            </w:pPr>
            <w:r>
              <w:t>0,65-</w:t>
            </w:r>
            <w:r>
              <w:rPr>
                <w:spacing w:val="-5"/>
              </w:rPr>
              <w:t>0,5</w:t>
            </w:r>
          </w:p>
        </w:tc>
        <w:tc>
          <w:tcPr>
            <w:tcW w:w="1757" w:type="dxa"/>
          </w:tcPr>
          <w:p w:rsidR="00B57AA6" w:rsidRDefault="00B57AA6" w:rsidP="00E44BEF">
            <w:pPr>
              <w:pStyle w:val="TableParagraph"/>
              <w:spacing w:line="234" w:lineRule="exact"/>
              <w:ind w:left="32"/>
              <w:jc w:val="center"/>
            </w:pPr>
            <w:r>
              <w:t>0,4-</w:t>
            </w:r>
            <w:r>
              <w:rPr>
                <w:spacing w:val="-5"/>
              </w:rPr>
              <w:t>0,3</w:t>
            </w:r>
          </w:p>
        </w:tc>
      </w:tr>
      <w:tr w:rsidR="00B57AA6" w:rsidTr="00E44BEF">
        <w:trPr>
          <w:trHeight w:val="508"/>
        </w:trPr>
        <w:tc>
          <w:tcPr>
            <w:tcW w:w="4416" w:type="dxa"/>
          </w:tcPr>
          <w:p w:rsidR="00B57AA6" w:rsidRDefault="00B57AA6" w:rsidP="00E44BEF">
            <w:pPr>
              <w:pStyle w:val="TableParagraph"/>
              <w:spacing w:line="244" w:lineRule="exact"/>
              <w:ind w:left="131"/>
            </w:pPr>
            <w:r>
              <w:t>Здания</w:t>
            </w:r>
            <w:r>
              <w:rPr>
                <w:spacing w:val="-8"/>
              </w:rPr>
              <w:t xml:space="preserve"> </w:t>
            </w:r>
            <w:r>
              <w:t>и</w:t>
            </w:r>
            <w:r>
              <w:rPr>
                <w:spacing w:val="-5"/>
              </w:rPr>
              <w:t xml:space="preserve"> </w:t>
            </w:r>
            <w:r>
              <w:t>сооружения</w:t>
            </w:r>
            <w:r>
              <w:rPr>
                <w:spacing w:val="-3"/>
              </w:rPr>
              <w:t xml:space="preserve"> </w:t>
            </w:r>
            <w:r>
              <w:t>для</w:t>
            </w:r>
            <w:r>
              <w:rPr>
                <w:spacing w:val="-3"/>
              </w:rPr>
              <w:t xml:space="preserve"> </w:t>
            </w:r>
            <w:r>
              <w:t>хранения</w:t>
            </w:r>
            <w:r>
              <w:rPr>
                <w:spacing w:val="-2"/>
              </w:rPr>
              <w:t xml:space="preserve"> средств</w:t>
            </w:r>
          </w:p>
          <w:p w:rsidR="00B57AA6" w:rsidRDefault="00B57AA6" w:rsidP="00E44BEF">
            <w:pPr>
              <w:pStyle w:val="TableParagraph"/>
              <w:spacing w:before="1" w:line="243" w:lineRule="exact"/>
              <w:ind w:left="131"/>
            </w:pPr>
            <w:r>
              <w:rPr>
                <w:spacing w:val="-2"/>
              </w:rPr>
              <w:t>пожаротушения</w:t>
            </w:r>
          </w:p>
        </w:tc>
        <w:tc>
          <w:tcPr>
            <w:tcW w:w="1728" w:type="dxa"/>
          </w:tcPr>
          <w:p w:rsidR="00B57AA6" w:rsidRDefault="00B57AA6" w:rsidP="00E44BEF">
            <w:pPr>
              <w:pStyle w:val="TableParagraph"/>
              <w:spacing w:line="244" w:lineRule="exact"/>
              <w:ind w:left="28"/>
              <w:jc w:val="center"/>
            </w:pPr>
            <w:r>
              <w:rPr>
                <w:spacing w:val="-5"/>
              </w:rPr>
              <w:t>0,5</w:t>
            </w:r>
          </w:p>
        </w:tc>
        <w:tc>
          <w:tcPr>
            <w:tcW w:w="1738" w:type="dxa"/>
          </w:tcPr>
          <w:p w:rsidR="00B57AA6" w:rsidRDefault="00B57AA6" w:rsidP="00E44BEF">
            <w:pPr>
              <w:pStyle w:val="TableParagraph"/>
              <w:spacing w:line="244" w:lineRule="exact"/>
              <w:ind w:left="28"/>
              <w:jc w:val="center"/>
            </w:pPr>
            <w:r>
              <w:rPr>
                <w:spacing w:val="-5"/>
              </w:rPr>
              <w:t>0,4</w:t>
            </w:r>
          </w:p>
        </w:tc>
        <w:tc>
          <w:tcPr>
            <w:tcW w:w="1757" w:type="dxa"/>
          </w:tcPr>
          <w:p w:rsidR="00B57AA6" w:rsidRDefault="00B57AA6" w:rsidP="00E44BEF">
            <w:pPr>
              <w:pStyle w:val="TableParagraph"/>
              <w:spacing w:line="244" w:lineRule="exact"/>
              <w:ind w:left="32"/>
              <w:jc w:val="center"/>
            </w:pPr>
            <w:r>
              <w:rPr>
                <w:spacing w:val="-4"/>
              </w:rPr>
              <w:t>0,35</w:t>
            </w:r>
          </w:p>
        </w:tc>
      </w:tr>
      <w:tr w:rsidR="00B57AA6" w:rsidTr="00E44BEF">
        <w:trPr>
          <w:trHeight w:val="503"/>
        </w:trPr>
        <w:tc>
          <w:tcPr>
            <w:tcW w:w="4416" w:type="dxa"/>
          </w:tcPr>
          <w:p w:rsidR="00B57AA6" w:rsidRDefault="00B57AA6" w:rsidP="00E44BEF">
            <w:pPr>
              <w:pStyle w:val="TableParagraph"/>
              <w:spacing w:line="244" w:lineRule="exact"/>
              <w:ind w:left="131"/>
            </w:pPr>
            <w:r>
              <w:t>Площадка</w:t>
            </w:r>
            <w:r>
              <w:rPr>
                <w:spacing w:val="-5"/>
              </w:rPr>
              <w:t xml:space="preserve"> </w:t>
            </w:r>
            <w:r>
              <w:t>для</w:t>
            </w:r>
            <w:r>
              <w:rPr>
                <w:spacing w:val="-7"/>
              </w:rPr>
              <w:t xml:space="preserve"> </w:t>
            </w:r>
            <w:r>
              <w:t>контейнеров</w:t>
            </w:r>
            <w:r>
              <w:rPr>
                <w:spacing w:val="-6"/>
              </w:rPr>
              <w:t xml:space="preserve"> </w:t>
            </w:r>
            <w:r>
              <w:rPr>
                <w:spacing w:val="-2"/>
              </w:rPr>
              <w:t>твердых</w:t>
            </w:r>
          </w:p>
          <w:p w:rsidR="00B57AA6" w:rsidRDefault="00B57AA6" w:rsidP="00E44BEF">
            <w:pPr>
              <w:pStyle w:val="TableParagraph"/>
              <w:spacing w:before="1" w:line="238" w:lineRule="exact"/>
              <w:ind w:left="131"/>
            </w:pPr>
            <w:r>
              <w:t>коммунальных</w:t>
            </w:r>
            <w:r>
              <w:rPr>
                <w:spacing w:val="-9"/>
              </w:rPr>
              <w:t xml:space="preserve"> </w:t>
            </w:r>
            <w:r>
              <w:rPr>
                <w:spacing w:val="-2"/>
              </w:rPr>
              <w:t>отходов</w:t>
            </w:r>
          </w:p>
        </w:tc>
        <w:tc>
          <w:tcPr>
            <w:tcW w:w="1728" w:type="dxa"/>
          </w:tcPr>
          <w:p w:rsidR="00B57AA6" w:rsidRDefault="00B57AA6" w:rsidP="00E44BEF">
            <w:pPr>
              <w:pStyle w:val="TableParagraph"/>
              <w:spacing w:line="244" w:lineRule="exact"/>
              <w:ind w:left="28" w:right="5"/>
              <w:jc w:val="center"/>
            </w:pPr>
            <w:r>
              <w:rPr>
                <w:spacing w:val="-4"/>
              </w:rPr>
              <w:t>0,13</w:t>
            </w:r>
          </w:p>
        </w:tc>
        <w:tc>
          <w:tcPr>
            <w:tcW w:w="1738" w:type="dxa"/>
          </w:tcPr>
          <w:p w:rsidR="00B57AA6" w:rsidRDefault="00B57AA6" w:rsidP="00E44BEF">
            <w:pPr>
              <w:pStyle w:val="TableParagraph"/>
              <w:spacing w:line="244" w:lineRule="exact"/>
              <w:ind w:left="28" w:right="5"/>
              <w:jc w:val="center"/>
            </w:pPr>
            <w:r>
              <w:rPr>
                <w:spacing w:val="-4"/>
              </w:rPr>
              <w:t>0,13</w:t>
            </w:r>
          </w:p>
        </w:tc>
        <w:tc>
          <w:tcPr>
            <w:tcW w:w="1757" w:type="dxa"/>
          </w:tcPr>
          <w:p w:rsidR="00B57AA6" w:rsidRDefault="00B57AA6" w:rsidP="00E44BEF">
            <w:pPr>
              <w:pStyle w:val="TableParagraph"/>
              <w:spacing w:line="244" w:lineRule="exact"/>
              <w:ind w:left="32"/>
              <w:jc w:val="center"/>
            </w:pPr>
            <w:r>
              <w:rPr>
                <w:spacing w:val="-4"/>
              </w:rPr>
              <w:t>0,13</w:t>
            </w:r>
          </w:p>
        </w:tc>
      </w:tr>
      <w:tr w:rsidR="00B57AA6" w:rsidTr="00E44BEF">
        <w:trPr>
          <w:trHeight w:val="253"/>
        </w:trPr>
        <w:tc>
          <w:tcPr>
            <w:tcW w:w="9639" w:type="dxa"/>
            <w:gridSpan w:val="4"/>
          </w:tcPr>
          <w:p w:rsidR="00B57AA6" w:rsidRDefault="00B57AA6" w:rsidP="00E44BEF">
            <w:pPr>
              <w:pStyle w:val="TableParagraph"/>
              <w:spacing w:line="234" w:lineRule="exact"/>
              <w:ind w:left="27" w:right="14"/>
              <w:jc w:val="center"/>
            </w:pPr>
            <w:r>
              <w:t>II</w:t>
            </w:r>
            <w:r>
              <w:rPr>
                <w:spacing w:val="-7"/>
              </w:rPr>
              <w:t xml:space="preserve"> </w:t>
            </w:r>
            <w:r>
              <w:t>Дополнительный</w:t>
            </w:r>
            <w:r>
              <w:rPr>
                <w:spacing w:val="-7"/>
              </w:rPr>
              <w:t xml:space="preserve"> </w:t>
            </w:r>
            <w:r>
              <w:rPr>
                <w:spacing w:val="-2"/>
              </w:rPr>
              <w:t>перечень</w:t>
            </w:r>
          </w:p>
        </w:tc>
      </w:tr>
      <w:tr w:rsidR="00B57AA6" w:rsidTr="00E44BEF">
        <w:trPr>
          <w:trHeight w:val="253"/>
        </w:trPr>
        <w:tc>
          <w:tcPr>
            <w:tcW w:w="4416" w:type="dxa"/>
          </w:tcPr>
          <w:p w:rsidR="00B57AA6" w:rsidRDefault="00B57AA6" w:rsidP="00E44BEF">
            <w:pPr>
              <w:pStyle w:val="TableParagraph"/>
              <w:spacing w:line="234" w:lineRule="exact"/>
              <w:ind w:left="131"/>
            </w:pPr>
            <w:r>
              <w:t>Детская</w:t>
            </w:r>
            <w:r>
              <w:rPr>
                <w:spacing w:val="-4"/>
              </w:rPr>
              <w:t xml:space="preserve"> </w:t>
            </w:r>
            <w:r>
              <w:t>игровая</w:t>
            </w:r>
            <w:r>
              <w:rPr>
                <w:spacing w:val="-7"/>
              </w:rPr>
              <w:t xml:space="preserve"> </w:t>
            </w:r>
            <w:r>
              <w:rPr>
                <w:spacing w:val="-2"/>
              </w:rPr>
              <w:t>площадка</w:t>
            </w:r>
          </w:p>
        </w:tc>
        <w:tc>
          <w:tcPr>
            <w:tcW w:w="1728" w:type="dxa"/>
          </w:tcPr>
          <w:p w:rsidR="00B57AA6" w:rsidRDefault="00B57AA6" w:rsidP="00E44BEF">
            <w:pPr>
              <w:pStyle w:val="TableParagraph"/>
              <w:spacing w:line="234" w:lineRule="exact"/>
              <w:ind w:left="28" w:right="5"/>
              <w:jc w:val="center"/>
            </w:pPr>
            <w:r>
              <w:t>2,0-</w:t>
            </w:r>
            <w:r>
              <w:rPr>
                <w:spacing w:val="-5"/>
              </w:rPr>
              <w:t>1,0</w:t>
            </w:r>
          </w:p>
        </w:tc>
        <w:tc>
          <w:tcPr>
            <w:tcW w:w="1738" w:type="dxa"/>
          </w:tcPr>
          <w:p w:rsidR="00B57AA6" w:rsidRDefault="00B57AA6" w:rsidP="00E44BEF">
            <w:pPr>
              <w:pStyle w:val="TableParagraph"/>
              <w:spacing w:line="234" w:lineRule="exact"/>
              <w:ind w:left="28" w:right="5"/>
              <w:jc w:val="center"/>
            </w:pPr>
            <w:r>
              <w:t>0,9-</w:t>
            </w:r>
            <w:r>
              <w:rPr>
                <w:spacing w:val="-5"/>
              </w:rPr>
              <w:t>0,5</w:t>
            </w:r>
          </w:p>
        </w:tc>
        <w:tc>
          <w:tcPr>
            <w:tcW w:w="1757" w:type="dxa"/>
          </w:tcPr>
          <w:p w:rsidR="00B57AA6" w:rsidRDefault="00B57AA6" w:rsidP="00E44BEF">
            <w:pPr>
              <w:pStyle w:val="TableParagraph"/>
              <w:spacing w:line="234" w:lineRule="exact"/>
              <w:ind w:left="32"/>
              <w:jc w:val="center"/>
            </w:pPr>
            <w:r>
              <w:t>0,4-</w:t>
            </w:r>
            <w:r>
              <w:rPr>
                <w:spacing w:val="-5"/>
              </w:rPr>
              <w:t>0,3</w:t>
            </w:r>
          </w:p>
        </w:tc>
      </w:tr>
      <w:tr w:rsidR="00B57AA6" w:rsidTr="00E44BEF">
        <w:trPr>
          <w:trHeight w:val="253"/>
        </w:trPr>
        <w:tc>
          <w:tcPr>
            <w:tcW w:w="4416" w:type="dxa"/>
          </w:tcPr>
          <w:p w:rsidR="00B57AA6" w:rsidRDefault="00B57AA6" w:rsidP="00E44BEF">
            <w:pPr>
              <w:pStyle w:val="TableParagraph"/>
              <w:spacing w:line="234" w:lineRule="exact"/>
              <w:ind w:left="131"/>
            </w:pPr>
            <w:r>
              <w:t>Универсальная</w:t>
            </w:r>
            <w:r>
              <w:rPr>
                <w:spacing w:val="-10"/>
              </w:rPr>
              <w:t xml:space="preserve"> </w:t>
            </w:r>
            <w:r>
              <w:t>спортивная</w:t>
            </w:r>
            <w:r>
              <w:rPr>
                <w:spacing w:val="-8"/>
              </w:rPr>
              <w:t xml:space="preserve"> </w:t>
            </w:r>
            <w:r>
              <w:rPr>
                <w:spacing w:val="-2"/>
              </w:rPr>
              <w:t>площадка</w:t>
            </w:r>
          </w:p>
        </w:tc>
        <w:tc>
          <w:tcPr>
            <w:tcW w:w="1728" w:type="dxa"/>
          </w:tcPr>
          <w:p w:rsidR="00B57AA6" w:rsidRDefault="00B57AA6" w:rsidP="00E44BEF">
            <w:pPr>
              <w:pStyle w:val="TableParagraph"/>
              <w:spacing w:line="234" w:lineRule="exact"/>
              <w:ind w:left="28" w:right="5"/>
              <w:jc w:val="center"/>
            </w:pPr>
            <w:r>
              <w:t>4,0-</w:t>
            </w:r>
            <w:r>
              <w:rPr>
                <w:spacing w:val="-5"/>
              </w:rPr>
              <w:t>3,4</w:t>
            </w:r>
          </w:p>
        </w:tc>
        <w:tc>
          <w:tcPr>
            <w:tcW w:w="1738" w:type="dxa"/>
          </w:tcPr>
          <w:p w:rsidR="00B57AA6" w:rsidRDefault="00B57AA6" w:rsidP="00E44BEF">
            <w:pPr>
              <w:pStyle w:val="TableParagraph"/>
              <w:spacing w:line="234" w:lineRule="exact"/>
              <w:ind w:left="28" w:right="5"/>
              <w:jc w:val="center"/>
            </w:pPr>
            <w:r>
              <w:t>3,2-</w:t>
            </w:r>
            <w:r>
              <w:rPr>
                <w:spacing w:val="-5"/>
              </w:rPr>
              <w:t>2,8</w:t>
            </w:r>
          </w:p>
        </w:tc>
        <w:tc>
          <w:tcPr>
            <w:tcW w:w="1757" w:type="dxa"/>
          </w:tcPr>
          <w:p w:rsidR="00B57AA6" w:rsidRDefault="00B57AA6" w:rsidP="00E44BEF">
            <w:pPr>
              <w:pStyle w:val="TableParagraph"/>
              <w:spacing w:line="234" w:lineRule="exact"/>
              <w:ind w:left="32"/>
              <w:jc w:val="center"/>
            </w:pPr>
            <w:r>
              <w:t>2,7-</w:t>
            </w:r>
            <w:r>
              <w:rPr>
                <w:spacing w:val="-5"/>
              </w:rPr>
              <w:t>2,5</w:t>
            </w:r>
          </w:p>
        </w:tc>
      </w:tr>
      <w:tr w:rsidR="00B57AA6" w:rsidTr="00E44BEF">
        <w:trPr>
          <w:trHeight w:val="253"/>
        </w:trPr>
        <w:tc>
          <w:tcPr>
            <w:tcW w:w="4416" w:type="dxa"/>
          </w:tcPr>
          <w:p w:rsidR="00B57AA6" w:rsidRDefault="00B57AA6" w:rsidP="00E44BEF">
            <w:pPr>
              <w:pStyle w:val="TableParagraph"/>
              <w:spacing w:line="234" w:lineRule="exact"/>
              <w:ind w:left="131"/>
            </w:pPr>
            <w:r>
              <w:t>Предприятие</w:t>
            </w:r>
            <w:r>
              <w:rPr>
                <w:spacing w:val="-10"/>
              </w:rPr>
              <w:t xml:space="preserve"> </w:t>
            </w:r>
            <w:r>
              <w:rPr>
                <w:spacing w:val="-2"/>
              </w:rPr>
              <w:t>торговли</w:t>
            </w:r>
          </w:p>
        </w:tc>
        <w:tc>
          <w:tcPr>
            <w:tcW w:w="1728" w:type="dxa"/>
          </w:tcPr>
          <w:p w:rsidR="00B57AA6" w:rsidRDefault="00B57AA6" w:rsidP="00E44BEF">
            <w:pPr>
              <w:pStyle w:val="TableParagraph"/>
              <w:spacing w:line="234" w:lineRule="exact"/>
              <w:ind w:left="28"/>
              <w:jc w:val="center"/>
            </w:pPr>
            <w:r>
              <w:rPr>
                <w:spacing w:val="-2"/>
              </w:rPr>
              <w:t>2-</w:t>
            </w:r>
            <w:r>
              <w:rPr>
                <w:spacing w:val="-5"/>
              </w:rPr>
              <w:t>0,5</w:t>
            </w:r>
          </w:p>
        </w:tc>
        <w:tc>
          <w:tcPr>
            <w:tcW w:w="1738" w:type="dxa"/>
          </w:tcPr>
          <w:p w:rsidR="00B57AA6" w:rsidRDefault="00B57AA6" w:rsidP="00E44BEF">
            <w:pPr>
              <w:pStyle w:val="TableParagraph"/>
              <w:spacing w:line="234" w:lineRule="exact"/>
              <w:ind w:left="28" w:right="5"/>
              <w:jc w:val="center"/>
            </w:pPr>
            <w:r>
              <w:t>0,45-</w:t>
            </w:r>
            <w:r>
              <w:rPr>
                <w:spacing w:val="-4"/>
              </w:rPr>
              <w:t>0,25</w:t>
            </w:r>
          </w:p>
        </w:tc>
        <w:tc>
          <w:tcPr>
            <w:tcW w:w="1757" w:type="dxa"/>
          </w:tcPr>
          <w:p w:rsidR="00B57AA6" w:rsidRDefault="00B57AA6" w:rsidP="00E44BEF">
            <w:pPr>
              <w:pStyle w:val="TableParagraph"/>
              <w:spacing w:line="234" w:lineRule="exact"/>
              <w:ind w:left="32"/>
              <w:jc w:val="center"/>
            </w:pPr>
            <w:r>
              <w:t>0,2-</w:t>
            </w:r>
            <w:r>
              <w:rPr>
                <w:spacing w:val="-5"/>
              </w:rPr>
              <w:t>0,1</w:t>
            </w:r>
          </w:p>
        </w:tc>
      </w:tr>
      <w:tr w:rsidR="00B57AA6" w:rsidTr="00E44BEF">
        <w:trPr>
          <w:trHeight w:val="503"/>
        </w:trPr>
        <w:tc>
          <w:tcPr>
            <w:tcW w:w="4416" w:type="dxa"/>
          </w:tcPr>
          <w:p w:rsidR="00B57AA6" w:rsidRDefault="00B57AA6" w:rsidP="00E44BEF">
            <w:pPr>
              <w:pStyle w:val="TableParagraph"/>
              <w:spacing w:line="242" w:lineRule="exact"/>
              <w:ind w:left="131"/>
            </w:pPr>
            <w:r>
              <w:t>Площадка</w:t>
            </w:r>
            <w:r>
              <w:rPr>
                <w:spacing w:val="-4"/>
              </w:rPr>
              <w:t xml:space="preserve"> </w:t>
            </w:r>
            <w:r>
              <w:t>для</w:t>
            </w:r>
            <w:r>
              <w:rPr>
                <w:spacing w:val="-8"/>
              </w:rPr>
              <w:t xml:space="preserve"> </w:t>
            </w:r>
            <w:r>
              <w:t>стоянки</w:t>
            </w:r>
            <w:r>
              <w:rPr>
                <w:spacing w:val="-5"/>
              </w:rPr>
              <w:t xml:space="preserve"> </w:t>
            </w:r>
            <w:r>
              <w:t>автомобилей</w:t>
            </w:r>
            <w:r>
              <w:rPr>
                <w:spacing w:val="-4"/>
              </w:rPr>
              <w:t xml:space="preserve"> </w:t>
            </w:r>
            <w:r>
              <w:rPr>
                <w:spacing w:val="-5"/>
              </w:rPr>
              <w:t>при</w:t>
            </w:r>
          </w:p>
          <w:p w:rsidR="00B57AA6" w:rsidRDefault="00B57AA6" w:rsidP="00E44BEF">
            <w:pPr>
              <w:pStyle w:val="TableParagraph"/>
              <w:spacing w:line="241" w:lineRule="exact"/>
              <w:ind w:left="131"/>
            </w:pPr>
            <w:r>
              <w:t>въезде</w:t>
            </w:r>
            <w:r>
              <w:rPr>
                <w:spacing w:val="-11"/>
              </w:rPr>
              <w:t xml:space="preserve"> </w:t>
            </w:r>
            <w:r>
              <w:t>на</w:t>
            </w:r>
            <w:r>
              <w:rPr>
                <w:spacing w:val="-2"/>
              </w:rPr>
              <w:t xml:space="preserve"> </w:t>
            </w:r>
            <w:r>
              <w:t>территорию</w:t>
            </w:r>
            <w:r>
              <w:rPr>
                <w:spacing w:val="-5"/>
              </w:rPr>
              <w:t xml:space="preserve"> </w:t>
            </w:r>
            <w:r>
              <w:rPr>
                <w:spacing w:val="-2"/>
              </w:rPr>
              <w:t>садоводства</w:t>
            </w:r>
          </w:p>
        </w:tc>
        <w:tc>
          <w:tcPr>
            <w:tcW w:w="1728" w:type="dxa"/>
          </w:tcPr>
          <w:p w:rsidR="00B57AA6" w:rsidRDefault="00B57AA6" w:rsidP="00E44BEF">
            <w:pPr>
              <w:pStyle w:val="TableParagraph"/>
              <w:spacing w:line="244" w:lineRule="exact"/>
              <w:ind w:left="28"/>
              <w:jc w:val="center"/>
            </w:pPr>
            <w:r>
              <w:rPr>
                <w:spacing w:val="-5"/>
              </w:rPr>
              <w:t>0,9</w:t>
            </w:r>
          </w:p>
        </w:tc>
        <w:tc>
          <w:tcPr>
            <w:tcW w:w="1738" w:type="dxa"/>
          </w:tcPr>
          <w:p w:rsidR="00B57AA6" w:rsidRDefault="00B57AA6" w:rsidP="00E44BEF">
            <w:pPr>
              <w:pStyle w:val="TableParagraph"/>
              <w:spacing w:line="244" w:lineRule="exact"/>
              <w:ind w:left="28"/>
              <w:jc w:val="center"/>
            </w:pPr>
            <w:r>
              <w:t>0,8-</w:t>
            </w:r>
            <w:r>
              <w:rPr>
                <w:spacing w:val="-4"/>
              </w:rPr>
              <w:t>0,45</w:t>
            </w:r>
          </w:p>
        </w:tc>
        <w:tc>
          <w:tcPr>
            <w:tcW w:w="1757" w:type="dxa"/>
          </w:tcPr>
          <w:p w:rsidR="00B57AA6" w:rsidRDefault="00B57AA6" w:rsidP="00E44BEF">
            <w:pPr>
              <w:pStyle w:val="TableParagraph"/>
              <w:spacing w:line="244" w:lineRule="exact"/>
              <w:ind w:left="32"/>
              <w:jc w:val="center"/>
            </w:pPr>
            <w:r>
              <w:t>0,4-</w:t>
            </w:r>
            <w:r>
              <w:rPr>
                <w:spacing w:val="-5"/>
              </w:rPr>
              <w:t>0,3</w:t>
            </w:r>
          </w:p>
        </w:tc>
      </w:tr>
      <w:tr w:rsidR="00B57AA6" w:rsidTr="00E44BEF">
        <w:trPr>
          <w:trHeight w:val="253"/>
        </w:trPr>
        <w:tc>
          <w:tcPr>
            <w:tcW w:w="4416" w:type="dxa"/>
          </w:tcPr>
          <w:p w:rsidR="00B57AA6" w:rsidRDefault="00B57AA6" w:rsidP="00E44BEF">
            <w:pPr>
              <w:pStyle w:val="TableParagraph"/>
              <w:spacing w:line="234" w:lineRule="exact"/>
              <w:ind w:left="131"/>
            </w:pPr>
            <w:r>
              <w:rPr>
                <w:spacing w:val="-2"/>
              </w:rPr>
              <w:t>Медпункт</w:t>
            </w:r>
          </w:p>
        </w:tc>
        <w:tc>
          <w:tcPr>
            <w:tcW w:w="5223" w:type="dxa"/>
            <w:gridSpan w:val="3"/>
          </w:tcPr>
          <w:p w:rsidR="00B57AA6" w:rsidRDefault="00B57AA6" w:rsidP="00E44BEF">
            <w:pPr>
              <w:pStyle w:val="TableParagraph"/>
              <w:spacing w:line="234" w:lineRule="exact"/>
              <w:ind w:left="1139"/>
            </w:pPr>
            <w:r>
              <w:t>По</w:t>
            </w:r>
            <w:r>
              <w:rPr>
                <w:spacing w:val="-4"/>
              </w:rPr>
              <w:t xml:space="preserve"> </w:t>
            </w:r>
            <w:r>
              <w:t>заданию</w:t>
            </w:r>
            <w:r>
              <w:rPr>
                <w:spacing w:val="-5"/>
              </w:rPr>
              <w:t xml:space="preserve"> </w:t>
            </w:r>
            <w:r>
              <w:t xml:space="preserve">на </w:t>
            </w:r>
            <w:r>
              <w:rPr>
                <w:spacing w:val="-2"/>
              </w:rPr>
              <w:t>проектирование</w:t>
            </w:r>
          </w:p>
        </w:tc>
      </w:tr>
      <w:tr w:rsidR="00B57AA6" w:rsidTr="00E44BEF">
        <w:trPr>
          <w:trHeight w:val="253"/>
        </w:trPr>
        <w:tc>
          <w:tcPr>
            <w:tcW w:w="4416" w:type="dxa"/>
          </w:tcPr>
          <w:p w:rsidR="00B57AA6" w:rsidRDefault="00B57AA6" w:rsidP="00E44BEF">
            <w:pPr>
              <w:pStyle w:val="TableParagraph"/>
              <w:spacing w:line="234" w:lineRule="exact"/>
              <w:ind w:left="131"/>
            </w:pPr>
            <w:r>
              <w:t>Объекты</w:t>
            </w:r>
            <w:r>
              <w:rPr>
                <w:spacing w:val="-7"/>
              </w:rPr>
              <w:t xml:space="preserve"> </w:t>
            </w:r>
            <w:r>
              <w:t>досугового</w:t>
            </w:r>
            <w:r>
              <w:rPr>
                <w:spacing w:val="-10"/>
              </w:rPr>
              <w:t xml:space="preserve"> </w:t>
            </w:r>
            <w:r>
              <w:rPr>
                <w:spacing w:val="-2"/>
              </w:rPr>
              <w:t>назначения</w:t>
            </w:r>
          </w:p>
        </w:tc>
        <w:tc>
          <w:tcPr>
            <w:tcW w:w="5223" w:type="dxa"/>
            <w:gridSpan w:val="3"/>
          </w:tcPr>
          <w:p w:rsidR="00B57AA6" w:rsidRDefault="00B57AA6" w:rsidP="00E44BEF">
            <w:pPr>
              <w:pStyle w:val="TableParagraph"/>
              <w:spacing w:line="234" w:lineRule="exact"/>
              <w:ind w:left="1139"/>
            </w:pPr>
            <w:r>
              <w:t>По</w:t>
            </w:r>
            <w:r>
              <w:rPr>
                <w:spacing w:val="-4"/>
              </w:rPr>
              <w:t xml:space="preserve"> </w:t>
            </w:r>
            <w:r>
              <w:t>заданию</w:t>
            </w:r>
            <w:r>
              <w:rPr>
                <w:spacing w:val="-5"/>
              </w:rPr>
              <w:t xml:space="preserve"> </w:t>
            </w:r>
            <w:r>
              <w:t xml:space="preserve">на </w:t>
            </w:r>
            <w:r>
              <w:rPr>
                <w:spacing w:val="-2"/>
              </w:rPr>
              <w:t>проектирование</w:t>
            </w:r>
          </w:p>
        </w:tc>
      </w:tr>
    </w:tbl>
    <w:p w:rsidR="00B57AA6" w:rsidRDefault="00B57AA6" w:rsidP="00B57AA6">
      <w:pPr>
        <w:ind w:left="140"/>
      </w:pPr>
      <w:r>
        <w:rPr>
          <w:spacing w:val="-2"/>
        </w:rPr>
        <w:t>Примечания:</w:t>
      </w:r>
    </w:p>
    <w:p w:rsidR="00B57AA6" w:rsidRDefault="00B57AA6" w:rsidP="00B57AA6">
      <w:pPr>
        <w:pStyle w:val="a7"/>
        <w:numPr>
          <w:ilvl w:val="0"/>
          <w:numId w:val="64"/>
        </w:numPr>
        <w:tabs>
          <w:tab w:val="left" w:pos="436"/>
          <w:tab w:val="left" w:pos="1254"/>
          <w:tab w:val="left" w:pos="1916"/>
          <w:tab w:val="left" w:pos="3476"/>
          <w:tab w:val="left" w:pos="3956"/>
          <w:tab w:val="left" w:pos="5420"/>
          <w:tab w:val="left" w:pos="6558"/>
          <w:tab w:val="left" w:pos="8539"/>
        </w:tabs>
        <w:spacing w:before="1" w:line="237" w:lineRule="auto"/>
        <w:ind w:right="417" w:firstLine="0"/>
      </w:pPr>
      <w:r>
        <w:t>Состав</w:t>
      </w:r>
      <w:r>
        <w:rPr>
          <w:spacing w:val="40"/>
        </w:rPr>
        <w:t xml:space="preserve"> </w:t>
      </w:r>
      <w:r>
        <w:t>и</w:t>
      </w:r>
      <w:r>
        <w:rPr>
          <w:spacing w:val="40"/>
        </w:rPr>
        <w:t xml:space="preserve"> </w:t>
      </w:r>
      <w:r>
        <w:t>площадь</w:t>
      </w:r>
      <w:r>
        <w:rPr>
          <w:spacing w:val="40"/>
        </w:rPr>
        <w:t xml:space="preserve"> </w:t>
      </w:r>
      <w:r>
        <w:t>необходимых</w:t>
      </w:r>
      <w:r>
        <w:rPr>
          <w:spacing w:val="40"/>
        </w:rPr>
        <w:t xml:space="preserve"> </w:t>
      </w:r>
      <w:r>
        <w:t>инженерных</w:t>
      </w:r>
      <w:r>
        <w:rPr>
          <w:spacing w:val="40"/>
        </w:rPr>
        <w:t xml:space="preserve"> </w:t>
      </w:r>
      <w:r>
        <w:t>сооружений,</w:t>
      </w:r>
      <w:r>
        <w:rPr>
          <w:spacing w:val="40"/>
        </w:rPr>
        <w:t xml:space="preserve"> </w:t>
      </w:r>
      <w:r>
        <w:t>размеры</w:t>
      </w:r>
      <w:r>
        <w:rPr>
          <w:spacing w:val="40"/>
        </w:rPr>
        <w:t xml:space="preserve"> </w:t>
      </w:r>
      <w:r>
        <w:t>их</w:t>
      </w:r>
      <w:r>
        <w:rPr>
          <w:spacing w:val="40"/>
        </w:rPr>
        <w:t xml:space="preserve"> </w:t>
      </w:r>
      <w:r>
        <w:t>земельных</w:t>
      </w:r>
      <w:r>
        <w:rPr>
          <w:spacing w:val="40"/>
        </w:rPr>
        <w:t xml:space="preserve"> </w:t>
      </w:r>
      <w:r>
        <w:t>участков,</w:t>
      </w:r>
      <w:r>
        <w:rPr>
          <w:spacing w:val="80"/>
        </w:rPr>
        <w:t xml:space="preserve"> </w:t>
      </w:r>
      <w:r>
        <w:rPr>
          <w:spacing w:val="-2"/>
        </w:rPr>
        <w:t>охранная</w:t>
      </w:r>
      <w:r>
        <w:tab/>
      </w:r>
      <w:r>
        <w:rPr>
          <w:spacing w:val="-4"/>
        </w:rPr>
        <w:t>зона</w:t>
      </w:r>
      <w:r>
        <w:tab/>
      </w:r>
      <w:r>
        <w:rPr>
          <w:spacing w:val="-2"/>
        </w:rPr>
        <w:t>определяются</w:t>
      </w:r>
      <w:r>
        <w:tab/>
      </w:r>
      <w:r>
        <w:rPr>
          <w:spacing w:val="-6"/>
        </w:rPr>
        <w:t>по</w:t>
      </w:r>
      <w:r>
        <w:tab/>
      </w:r>
      <w:r>
        <w:rPr>
          <w:spacing w:val="-2"/>
        </w:rPr>
        <w:t>техническим</w:t>
      </w:r>
      <w:r>
        <w:tab/>
      </w:r>
      <w:r>
        <w:rPr>
          <w:spacing w:val="-2"/>
        </w:rPr>
        <w:t>условиям</w:t>
      </w:r>
      <w:r>
        <w:tab/>
      </w:r>
      <w:r>
        <w:rPr>
          <w:spacing w:val="-2"/>
        </w:rPr>
        <w:t>эксплуатирующих</w:t>
      </w:r>
      <w:r>
        <w:tab/>
      </w:r>
      <w:r>
        <w:rPr>
          <w:spacing w:val="-2"/>
        </w:rPr>
        <w:t>организаций.</w:t>
      </w:r>
    </w:p>
    <w:p w:rsidR="00B57AA6" w:rsidRDefault="00B57AA6" w:rsidP="00B57AA6">
      <w:pPr>
        <w:pStyle w:val="a7"/>
        <w:numPr>
          <w:ilvl w:val="0"/>
          <w:numId w:val="64"/>
        </w:numPr>
        <w:tabs>
          <w:tab w:val="left" w:pos="417"/>
        </w:tabs>
        <w:spacing w:before="1"/>
        <w:ind w:right="421" w:firstLine="0"/>
      </w:pPr>
      <w:r>
        <w:t>Приведенные</w:t>
      </w:r>
      <w:r>
        <w:rPr>
          <w:spacing w:val="40"/>
        </w:rPr>
        <w:t xml:space="preserve"> </w:t>
      </w:r>
      <w:r>
        <w:t>показатели</w:t>
      </w:r>
      <w:r>
        <w:rPr>
          <w:spacing w:val="40"/>
        </w:rPr>
        <w:t xml:space="preserve"> </w:t>
      </w:r>
      <w:r>
        <w:t>конкретизируются</w:t>
      </w:r>
      <w:r>
        <w:rPr>
          <w:spacing w:val="40"/>
        </w:rPr>
        <w:t xml:space="preserve"> </w:t>
      </w:r>
      <w:r>
        <w:t>заданием</w:t>
      </w:r>
      <w:r>
        <w:rPr>
          <w:spacing w:val="40"/>
        </w:rPr>
        <w:t xml:space="preserve"> </w:t>
      </w:r>
      <w:r>
        <w:t>на</w:t>
      </w:r>
      <w:r>
        <w:rPr>
          <w:spacing w:val="40"/>
        </w:rPr>
        <w:t xml:space="preserve"> </w:t>
      </w:r>
      <w:r>
        <w:t>проектирование,</w:t>
      </w:r>
      <w:r>
        <w:rPr>
          <w:spacing w:val="40"/>
        </w:rPr>
        <w:t xml:space="preserve"> </w:t>
      </w:r>
      <w:r>
        <w:t>а</w:t>
      </w:r>
      <w:r>
        <w:rPr>
          <w:spacing w:val="40"/>
        </w:rPr>
        <w:t xml:space="preserve"> </w:t>
      </w:r>
      <w:r>
        <w:t>также</w:t>
      </w:r>
      <w:r>
        <w:rPr>
          <w:spacing w:val="40"/>
        </w:rPr>
        <w:t xml:space="preserve"> </w:t>
      </w:r>
      <w:r>
        <w:t>могут</w:t>
      </w:r>
      <w:r>
        <w:rPr>
          <w:spacing w:val="40"/>
        </w:rPr>
        <w:t xml:space="preserve"> </w:t>
      </w:r>
      <w:r>
        <w:t>быть уточнены</w:t>
      </w:r>
      <w:r>
        <w:rPr>
          <w:spacing w:val="80"/>
        </w:rPr>
        <w:t xml:space="preserve"> </w:t>
      </w:r>
      <w:r>
        <w:t>с</w:t>
      </w:r>
      <w:r>
        <w:rPr>
          <w:spacing w:val="80"/>
        </w:rPr>
        <w:t xml:space="preserve"> </w:t>
      </w:r>
      <w:r>
        <w:t>учетом</w:t>
      </w:r>
      <w:r>
        <w:rPr>
          <w:spacing w:val="80"/>
        </w:rPr>
        <w:t xml:space="preserve"> </w:t>
      </w:r>
      <w:r>
        <w:t>региональных</w:t>
      </w:r>
      <w:r>
        <w:rPr>
          <w:spacing w:val="80"/>
        </w:rPr>
        <w:t xml:space="preserve"> </w:t>
      </w:r>
      <w:r>
        <w:t>(местных)</w:t>
      </w:r>
      <w:r>
        <w:rPr>
          <w:spacing w:val="80"/>
        </w:rPr>
        <w:t xml:space="preserve"> </w:t>
      </w:r>
      <w:r>
        <w:t>нормативов</w:t>
      </w:r>
      <w:r>
        <w:rPr>
          <w:spacing w:val="80"/>
        </w:rPr>
        <w:t xml:space="preserve"> </w:t>
      </w:r>
      <w:r>
        <w:t>градостроительного</w:t>
      </w:r>
      <w:r>
        <w:rPr>
          <w:spacing w:val="80"/>
        </w:rPr>
        <w:t xml:space="preserve"> </w:t>
      </w:r>
      <w:r>
        <w:t>проектирования.</w:t>
      </w:r>
    </w:p>
    <w:p w:rsidR="00B57AA6" w:rsidRDefault="00B57AA6" w:rsidP="00B57AA6">
      <w:pPr>
        <w:pStyle w:val="a7"/>
        <w:numPr>
          <w:ilvl w:val="0"/>
          <w:numId w:val="64"/>
        </w:numPr>
        <w:tabs>
          <w:tab w:val="left" w:pos="379"/>
        </w:tabs>
        <w:ind w:right="418" w:firstLine="0"/>
      </w:pPr>
      <w:r>
        <w:t>Площадь площадки для контейнеров твердых коммунальных отходов принимается по расчету, но не менее 10 кв.м.</w:t>
      </w:r>
    </w:p>
    <w:p w:rsidR="00B57AA6" w:rsidRPr="00136A6D" w:rsidRDefault="00B57AA6" w:rsidP="00B57AA6">
      <w:pPr>
        <w:pStyle w:val="a7"/>
        <w:numPr>
          <w:ilvl w:val="0"/>
          <w:numId w:val="65"/>
        </w:numPr>
        <w:tabs>
          <w:tab w:val="left" w:pos="978"/>
        </w:tabs>
        <w:spacing w:before="242"/>
        <w:ind w:right="427" w:firstLine="480"/>
        <w:jc w:val="both"/>
        <w:rPr>
          <w:sz w:val="26"/>
          <w:szCs w:val="26"/>
        </w:rPr>
      </w:pPr>
      <w:r w:rsidRPr="00136A6D">
        <w:rPr>
          <w:sz w:val="26"/>
          <w:szCs w:val="26"/>
        </w:rPr>
        <w:t>При проектировании жилых домов для круглогодичного проживания следует учитывать требования СП 55.13330.2016.</w:t>
      </w:r>
    </w:p>
    <w:p w:rsidR="00B57AA6" w:rsidRPr="00136A6D" w:rsidRDefault="00B57AA6" w:rsidP="00B57AA6">
      <w:pPr>
        <w:pStyle w:val="a7"/>
        <w:numPr>
          <w:ilvl w:val="0"/>
          <w:numId w:val="65"/>
        </w:numPr>
        <w:tabs>
          <w:tab w:val="left" w:pos="974"/>
        </w:tabs>
        <w:ind w:right="424" w:firstLine="480"/>
        <w:jc w:val="both"/>
        <w:rPr>
          <w:sz w:val="26"/>
          <w:szCs w:val="26"/>
        </w:rPr>
      </w:pPr>
      <w:r w:rsidRPr="00136A6D">
        <w:rPr>
          <w:sz w:val="26"/>
          <w:szCs w:val="26"/>
        </w:rPr>
        <w:t>На садовых земельных участках под строения (с отмосткой) следует отводить,</w:t>
      </w:r>
      <w:r w:rsidRPr="00136A6D">
        <w:rPr>
          <w:spacing w:val="-3"/>
          <w:sz w:val="26"/>
          <w:szCs w:val="26"/>
        </w:rPr>
        <w:t xml:space="preserve"> </w:t>
      </w:r>
      <w:r w:rsidRPr="00136A6D">
        <w:rPr>
          <w:sz w:val="26"/>
          <w:szCs w:val="26"/>
        </w:rPr>
        <w:t>как</w:t>
      </w:r>
      <w:r w:rsidRPr="00136A6D">
        <w:rPr>
          <w:spacing w:val="-5"/>
          <w:sz w:val="26"/>
          <w:szCs w:val="26"/>
        </w:rPr>
        <w:t xml:space="preserve"> </w:t>
      </w:r>
      <w:r w:rsidRPr="00136A6D">
        <w:rPr>
          <w:sz w:val="26"/>
          <w:szCs w:val="26"/>
        </w:rPr>
        <w:t>правило,</w:t>
      </w:r>
      <w:r w:rsidRPr="00136A6D">
        <w:rPr>
          <w:spacing w:val="-3"/>
          <w:sz w:val="26"/>
          <w:szCs w:val="26"/>
        </w:rPr>
        <w:t xml:space="preserve"> </w:t>
      </w:r>
      <w:r w:rsidRPr="00136A6D">
        <w:rPr>
          <w:sz w:val="26"/>
          <w:szCs w:val="26"/>
        </w:rPr>
        <w:t>не</w:t>
      </w:r>
      <w:r w:rsidRPr="00136A6D">
        <w:rPr>
          <w:spacing w:val="-4"/>
          <w:sz w:val="26"/>
          <w:szCs w:val="26"/>
        </w:rPr>
        <w:t xml:space="preserve"> </w:t>
      </w:r>
      <w:r w:rsidRPr="00136A6D">
        <w:rPr>
          <w:sz w:val="26"/>
          <w:szCs w:val="26"/>
        </w:rPr>
        <w:t>более</w:t>
      </w:r>
      <w:r w:rsidRPr="00136A6D">
        <w:rPr>
          <w:spacing w:val="-4"/>
          <w:sz w:val="26"/>
          <w:szCs w:val="26"/>
        </w:rPr>
        <w:t xml:space="preserve"> </w:t>
      </w:r>
      <w:r w:rsidRPr="00136A6D">
        <w:rPr>
          <w:sz w:val="26"/>
          <w:szCs w:val="26"/>
        </w:rPr>
        <w:t>30%</w:t>
      </w:r>
      <w:r w:rsidRPr="00136A6D">
        <w:rPr>
          <w:spacing w:val="-6"/>
          <w:sz w:val="26"/>
          <w:szCs w:val="26"/>
        </w:rPr>
        <w:t xml:space="preserve"> </w:t>
      </w:r>
      <w:r w:rsidRPr="00136A6D">
        <w:rPr>
          <w:sz w:val="26"/>
          <w:szCs w:val="26"/>
        </w:rPr>
        <w:t>территории,</w:t>
      </w:r>
      <w:r w:rsidRPr="00136A6D">
        <w:rPr>
          <w:spacing w:val="-3"/>
          <w:sz w:val="26"/>
          <w:szCs w:val="26"/>
        </w:rPr>
        <w:t xml:space="preserve"> </w:t>
      </w:r>
      <w:r w:rsidRPr="00136A6D">
        <w:rPr>
          <w:sz w:val="26"/>
          <w:szCs w:val="26"/>
        </w:rPr>
        <w:t>а</w:t>
      </w:r>
      <w:r w:rsidRPr="00136A6D">
        <w:rPr>
          <w:spacing w:val="-4"/>
          <w:sz w:val="26"/>
          <w:szCs w:val="26"/>
        </w:rPr>
        <w:t xml:space="preserve"> </w:t>
      </w:r>
      <w:r w:rsidRPr="00136A6D">
        <w:rPr>
          <w:sz w:val="26"/>
          <w:szCs w:val="26"/>
        </w:rPr>
        <w:t>с</w:t>
      </w:r>
      <w:r w:rsidRPr="00136A6D">
        <w:rPr>
          <w:spacing w:val="-4"/>
          <w:sz w:val="26"/>
          <w:szCs w:val="26"/>
        </w:rPr>
        <w:t xml:space="preserve"> </w:t>
      </w:r>
      <w:r w:rsidRPr="00136A6D">
        <w:rPr>
          <w:sz w:val="26"/>
          <w:szCs w:val="26"/>
        </w:rPr>
        <w:t>учетом</w:t>
      </w:r>
      <w:r w:rsidRPr="00136A6D">
        <w:rPr>
          <w:spacing w:val="-3"/>
          <w:sz w:val="26"/>
          <w:szCs w:val="26"/>
        </w:rPr>
        <w:t xml:space="preserve"> </w:t>
      </w:r>
      <w:r w:rsidRPr="00136A6D">
        <w:rPr>
          <w:sz w:val="26"/>
          <w:szCs w:val="26"/>
        </w:rPr>
        <w:t>дорожек,</w:t>
      </w:r>
      <w:r w:rsidRPr="00136A6D">
        <w:rPr>
          <w:spacing w:val="-3"/>
          <w:sz w:val="26"/>
          <w:szCs w:val="26"/>
        </w:rPr>
        <w:t xml:space="preserve"> </w:t>
      </w:r>
      <w:r w:rsidRPr="00136A6D">
        <w:rPr>
          <w:sz w:val="26"/>
          <w:szCs w:val="26"/>
        </w:rPr>
        <w:t>площадок и других пространств с твердым покрытием - не более 50%.</w:t>
      </w:r>
    </w:p>
    <w:p w:rsidR="00B57AA6" w:rsidRPr="00136A6D" w:rsidRDefault="00B57AA6" w:rsidP="00B57AA6">
      <w:pPr>
        <w:pStyle w:val="a7"/>
        <w:numPr>
          <w:ilvl w:val="0"/>
          <w:numId w:val="65"/>
        </w:numPr>
        <w:tabs>
          <w:tab w:val="left" w:pos="940"/>
        </w:tabs>
        <w:ind w:right="424" w:firstLine="480"/>
        <w:jc w:val="both"/>
        <w:rPr>
          <w:sz w:val="26"/>
          <w:szCs w:val="26"/>
        </w:rPr>
      </w:pPr>
      <w:r w:rsidRPr="00136A6D">
        <w:rPr>
          <w:sz w:val="26"/>
          <w:szCs w:val="26"/>
        </w:rPr>
        <w:t>Гаражи для автомобилей могут быть отдельно стоящими, встроенными или</w:t>
      </w:r>
      <w:r w:rsidRPr="00136A6D">
        <w:rPr>
          <w:spacing w:val="-3"/>
          <w:sz w:val="26"/>
          <w:szCs w:val="26"/>
        </w:rPr>
        <w:t xml:space="preserve"> </w:t>
      </w:r>
      <w:r w:rsidRPr="00136A6D">
        <w:rPr>
          <w:sz w:val="26"/>
          <w:szCs w:val="26"/>
        </w:rPr>
        <w:t>пристроенными к</w:t>
      </w:r>
      <w:r w:rsidRPr="00136A6D">
        <w:rPr>
          <w:spacing w:val="-3"/>
          <w:sz w:val="26"/>
          <w:szCs w:val="26"/>
        </w:rPr>
        <w:t xml:space="preserve"> </w:t>
      </w:r>
      <w:r w:rsidRPr="00136A6D">
        <w:rPr>
          <w:sz w:val="26"/>
          <w:szCs w:val="26"/>
        </w:rPr>
        <w:t>садовому</w:t>
      </w:r>
      <w:r w:rsidRPr="00136A6D">
        <w:rPr>
          <w:spacing w:val="-3"/>
          <w:sz w:val="26"/>
          <w:szCs w:val="26"/>
        </w:rPr>
        <w:t xml:space="preserve"> </w:t>
      </w:r>
      <w:r w:rsidRPr="00136A6D">
        <w:rPr>
          <w:sz w:val="26"/>
          <w:szCs w:val="26"/>
        </w:rPr>
        <w:t>или жилому</w:t>
      </w:r>
      <w:r w:rsidRPr="00136A6D">
        <w:rPr>
          <w:spacing w:val="-3"/>
          <w:sz w:val="26"/>
          <w:szCs w:val="26"/>
        </w:rPr>
        <w:t xml:space="preserve"> </w:t>
      </w:r>
      <w:r w:rsidRPr="00136A6D">
        <w:rPr>
          <w:sz w:val="26"/>
          <w:szCs w:val="26"/>
        </w:rPr>
        <w:t>дому</w:t>
      </w:r>
      <w:r w:rsidRPr="00136A6D">
        <w:rPr>
          <w:spacing w:val="-7"/>
          <w:sz w:val="26"/>
          <w:szCs w:val="26"/>
        </w:rPr>
        <w:t xml:space="preserve"> </w:t>
      </w:r>
      <w:r w:rsidRPr="00136A6D">
        <w:rPr>
          <w:sz w:val="26"/>
          <w:szCs w:val="26"/>
        </w:rPr>
        <w:t>и хозяйственным</w:t>
      </w:r>
      <w:r w:rsidRPr="00136A6D">
        <w:rPr>
          <w:spacing w:val="-1"/>
          <w:sz w:val="26"/>
          <w:szCs w:val="26"/>
        </w:rPr>
        <w:t xml:space="preserve"> </w:t>
      </w:r>
      <w:r w:rsidRPr="00136A6D">
        <w:rPr>
          <w:sz w:val="26"/>
          <w:szCs w:val="26"/>
        </w:rPr>
        <w:t>постройкам согласно требованиям СП 113.13330.2016.</w:t>
      </w:r>
    </w:p>
    <w:p w:rsidR="00B57AA6" w:rsidRPr="00136A6D" w:rsidRDefault="00B57AA6" w:rsidP="00B57AA6">
      <w:pPr>
        <w:pStyle w:val="a7"/>
        <w:numPr>
          <w:ilvl w:val="0"/>
          <w:numId w:val="65"/>
        </w:numPr>
        <w:tabs>
          <w:tab w:val="left" w:pos="902"/>
        </w:tabs>
        <w:spacing w:line="321" w:lineRule="exact"/>
        <w:ind w:left="902" w:hanging="282"/>
        <w:jc w:val="both"/>
        <w:rPr>
          <w:sz w:val="26"/>
          <w:szCs w:val="26"/>
        </w:rPr>
      </w:pPr>
      <w:r w:rsidRPr="00136A6D">
        <w:rPr>
          <w:sz w:val="26"/>
          <w:szCs w:val="26"/>
        </w:rPr>
        <w:t>Расчетные</w:t>
      </w:r>
      <w:r w:rsidRPr="00136A6D">
        <w:rPr>
          <w:spacing w:val="-9"/>
          <w:sz w:val="26"/>
          <w:szCs w:val="26"/>
        </w:rPr>
        <w:t xml:space="preserve"> </w:t>
      </w:r>
      <w:r w:rsidRPr="00136A6D">
        <w:rPr>
          <w:sz w:val="26"/>
          <w:szCs w:val="26"/>
        </w:rPr>
        <w:t>параметры</w:t>
      </w:r>
      <w:r w:rsidRPr="00136A6D">
        <w:rPr>
          <w:spacing w:val="-5"/>
          <w:sz w:val="26"/>
          <w:szCs w:val="26"/>
        </w:rPr>
        <w:t xml:space="preserve"> </w:t>
      </w:r>
      <w:r w:rsidRPr="00136A6D">
        <w:rPr>
          <w:sz w:val="26"/>
          <w:szCs w:val="26"/>
        </w:rPr>
        <w:t>улиц</w:t>
      </w:r>
      <w:r w:rsidRPr="00136A6D">
        <w:rPr>
          <w:spacing w:val="-10"/>
          <w:sz w:val="26"/>
          <w:szCs w:val="26"/>
        </w:rPr>
        <w:t xml:space="preserve"> </w:t>
      </w:r>
      <w:r w:rsidRPr="00136A6D">
        <w:rPr>
          <w:sz w:val="26"/>
          <w:szCs w:val="26"/>
        </w:rPr>
        <w:t>следует</w:t>
      </w:r>
      <w:r w:rsidRPr="00136A6D">
        <w:rPr>
          <w:spacing w:val="-10"/>
          <w:sz w:val="26"/>
          <w:szCs w:val="26"/>
        </w:rPr>
        <w:t xml:space="preserve"> </w:t>
      </w:r>
      <w:r w:rsidRPr="00136A6D">
        <w:rPr>
          <w:spacing w:val="-2"/>
          <w:sz w:val="26"/>
          <w:szCs w:val="26"/>
        </w:rPr>
        <w:t>принимать:</w:t>
      </w:r>
    </w:p>
    <w:p w:rsidR="00B57AA6" w:rsidRPr="00136A6D" w:rsidRDefault="00B57AA6" w:rsidP="00B57AA6">
      <w:pPr>
        <w:pStyle w:val="a7"/>
        <w:numPr>
          <w:ilvl w:val="1"/>
          <w:numId w:val="65"/>
        </w:numPr>
        <w:tabs>
          <w:tab w:val="left" w:pos="782"/>
        </w:tabs>
        <w:ind w:left="782" w:hanging="162"/>
        <w:rPr>
          <w:sz w:val="26"/>
          <w:szCs w:val="26"/>
        </w:rPr>
      </w:pPr>
      <w:r w:rsidRPr="00136A6D">
        <w:rPr>
          <w:sz w:val="26"/>
          <w:szCs w:val="26"/>
        </w:rPr>
        <w:t>ширину</w:t>
      </w:r>
      <w:r w:rsidRPr="00136A6D">
        <w:rPr>
          <w:spacing w:val="-8"/>
          <w:sz w:val="26"/>
          <w:szCs w:val="26"/>
        </w:rPr>
        <w:t xml:space="preserve"> </w:t>
      </w:r>
      <w:r w:rsidRPr="00136A6D">
        <w:rPr>
          <w:sz w:val="26"/>
          <w:szCs w:val="26"/>
        </w:rPr>
        <w:t>полосы</w:t>
      </w:r>
      <w:r w:rsidRPr="00136A6D">
        <w:rPr>
          <w:spacing w:val="-4"/>
          <w:sz w:val="26"/>
          <w:szCs w:val="26"/>
        </w:rPr>
        <w:t xml:space="preserve"> </w:t>
      </w:r>
      <w:r w:rsidRPr="00136A6D">
        <w:rPr>
          <w:sz w:val="26"/>
          <w:szCs w:val="26"/>
        </w:rPr>
        <w:t>движения</w:t>
      </w:r>
      <w:r w:rsidRPr="00136A6D">
        <w:rPr>
          <w:spacing w:val="-2"/>
          <w:sz w:val="26"/>
          <w:szCs w:val="26"/>
        </w:rPr>
        <w:t xml:space="preserve"> </w:t>
      </w:r>
      <w:r w:rsidRPr="00136A6D">
        <w:rPr>
          <w:sz w:val="26"/>
          <w:szCs w:val="26"/>
        </w:rPr>
        <w:t>улиц</w:t>
      </w:r>
      <w:r w:rsidRPr="00136A6D">
        <w:rPr>
          <w:spacing w:val="-4"/>
          <w:sz w:val="26"/>
          <w:szCs w:val="26"/>
        </w:rPr>
        <w:t xml:space="preserve"> </w:t>
      </w:r>
      <w:r w:rsidRPr="00136A6D">
        <w:rPr>
          <w:sz w:val="26"/>
          <w:szCs w:val="26"/>
        </w:rPr>
        <w:t>-</w:t>
      </w:r>
      <w:r w:rsidRPr="00136A6D">
        <w:rPr>
          <w:spacing w:val="-5"/>
          <w:sz w:val="26"/>
          <w:szCs w:val="26"/>
        </w:rPr>
        <w:t xml:space="preserve"> </w:t>
      </w:r>
      <w:r w:rsidRPr="00136A6D">
        <w:rPr>
          <w:sz w:val="26"/>
          <w:szCs w:val="26"/>
        </w:rPr>
        <w:t>не</w:t>
      </w:r>
      <w:r w:rsidRPr="00136A6D">
        <w:rPr>
          <w:spacing w:val="-3"/>
          <w:sz w:val="26"/>
          <w:szCs w:val="26"/>
        </w:rPr>
        <w:t xml:space="preserve"> </w:t>
      </w:r>
      <w:r w:rsidRPr="00136A6D">
        <w:rPr>
          <w:sz w:val="26"/>
          <w:szCs w:val="26"/>
        </w:rPr>
        <w:t>менее</w:t>
      </w:r>
      <w:r w:rsidRPr="00136A6D">
        <w:rPr>
          <w:spacing w:val="-3"/>
          <w:sz w:val="26"/>
          <w:szCs w:val="26"/>
        </w:rPr>
        <w:t xml:space="preserve"> </w:t>
      </w:r>
      <w:r w:rsidRPr="00136A6D">
        <w:rPr>
          <w:sz w:val="26"/>
          <w:szCs w:val="26"/>
        </w:rPr>
        <w:t>2,75</w:t>
      </w:r>
      <w:r w:rsidRPr="00136A6D">
        <w:rPr>
          <w:spacing w:val="-4"/>
          <w:sz w:val="26"/>
          <w:szCs w:val="26"/>
        </w:rPr>
        <w:t xml:space="preserve"> </w:t>
      </w:r>
      <w:r w:rsidRPr="00136A6D">
        <w:rPr>
          <w:spacing w:val="-5"/>
          <w:sz w:val="26"/>
          <w:szCs w:val="26"/>
        </w:rPr>
        <w:t>м;</w:t>
      </w:r>
    </w:p>
    <w:p w:rsidR="00B57AA6" w:rsidRPr="00136A6D" w:rsidRDefault="00B57AA6" w:rsidP="00B57AA6">
      <w:pPr>
        <w:pStyle w:val="a7"/>
        <w:numPr>
          <w:ilvl w:val="1"/>
          <w:numId w:val="65"/>
        </w:numPr>
        <w:tabs>
          <w:tab w:val="left" w:pos="782"/>
        </w:tabs>
        <w:spacing w:before="2" w:line="322" w:lineRule="exact"/>
        <w:ind w:left="782" w:hanging="162"/>
        <w:rPr>
          <w:sz w:val="26"/>
          <w:szCs w:val="26"/>
        </w:rPr>
      </w:pPr>
      <w:r w:rsidRPr="00136A6D">
        <w:rPr>
          <w:sz w:val="26"/>
          <w:szCs w:val="26"/>
        </w:rPr>
        <w:t>число</w:t>
      </w:r>
      <w:r w:rsidRPr="00136A6D">
        <w:rPr>
          <w:spacing w:val="-5"/>
          <w:sz w:val="26"/>
          <w:szCs w:val="26"/>
        </w:rPr>
        <w:t xml:space="preserve"> </w:t>
      </w:r>
      <w:r w:rsidRPr="00136A6D">
        <w:rPr>
          <w:sz w:val="26"/>
          <w:szCs w:val="26"/>
        </w:rPr>
        <w:t>полос</w:t>
      </w:r>
      <w:r w:rsidRPr="00136A6D">
        <w:rPr>
          <w:spacing w:val="-3"/>
          <w:sz w:val="26"/>
          <w:szCs w:val="26"/>
        </w:rPr>
        <w:t xml:space="preserve"> </w:t>
      </w:r>
      <w:r w:rsidRPr="00136A6D">
        <w:rPr>
          <w:sz w:val="26"/>
          <w:szCs w:val="26"/>
        </w:rPr>
        <w:t>движения</w:t>
      </w:r>
      <w:r w:rsidRPr="00136A6D">
        <w:rPr>
          <w:spacing w:val="1"/>
          <w:sz w:val="26"/>
          <w:szCs w:val="26"/>
        </w:rPr>
        <w:t xml:space="preserve"> </w:t>
      </w:r>
      <w:r w:rsidRPr="00136A6D">
        <w:rPr>
          <w:sz w:val="26"/>
          <w:szCs w:val="26"/>
        </w:rPr>
        <w:t>улиц</w:t>
      </w:r>
      <w:r w:rsidRPr="00136A6D">
        <w:rPr>
          <w:spacing w:val="-4"/>
          <w:sz w:val="26"/>
          <w:szCs w:val="26"/>
        </w:rPr>
        <w:t xml:space="preserve"> </w:t>
      </w:r>
      <w:r w:rsidRPr="00136A6D">
        <w:rPr>
          <w:sz w:val="26"/>
          <w:szCs w:val="26"/>
        </w:rPr>
        <w:t>-</w:t>
      </w:r>
      <w:r w:rsidRPr="00136A6D">
        <w:rPr>
          <w:spacing w:val="-5"/>
          <w:sz w:val="26"/>
          <w:szCs w:val="26"/>
        </w:rPr>
        <w:t xml:space="preserve"> </w:t>
      </w:r>
      <w:r w:rsidRPr="00136A6D">
        <w:rPr>
          <w:sz w:val="26"/>
          <w:szCs w:val="26"/>
        </w:rPr>
        <w:t>2</w:t>
      </w:r>
      <w:r w:rsidRPr="00136A6D">
        <w:rPr>
          <w:spacing w:val="-5"/>
          <w:sz w:val="26"/>
          <w:szCs w:val="26"/>
        </w:rPr>
        <w:t xml:space="preserve"> </w:t>
      </w:r>
      <w:r w:rsidRPr="00136A6D">
        <w:rPr>
          <w:sz w:val="26"/>
          <w:szCs w:val="26"/>
        </w:rPr>
        <w:t>(суммарно</w:t>
      </w:r>
      <w:r w:rsidRPr="00136A6D">
        <w:rPr>
          <w:spacing w:val="-4"/>
          <w:sz w:val="26"/>
          <w:szCs w:val="26"/>
        </w:rPr>
        <w:t xml:space="preserve"> </w:t>
      </w:r>
      <w:r w:rsidRPr="00136A6D">
        <w:rPr>
          <w:sz w:val="26"/>
          <w:szCs w:val="26"/>
        </w:rPr>
        <w:t>в</w:t>
      </w:r>
      <w:r w:rsidRPr="00136A6D">
        <w:rPr>
          <w:spacing w:val="-6"/>
          <w:sz w:val="26"/>
          <w:szCs w:val="26"/>
        </w:rPr>
        <w:t xml:space="preserve"> </w:t>
      </w:r>
      <w:r w:rsidRPr="00136A6D">
        <w:rPr>
          <w:sz w:val="26"/>
          <w:szCs w:val="26"/>
        </w:rPr>
        <w:t>двух</w:t>
      </w:r>
      <w:r w:rsidRPr="00136A6D">
        <w:rPr>
          <w:spacing w:val="-8"/>
          <w:sz w:val="26"/>
          <w:szCs w:val="26"/>
        </w:rPr>
        <w:t xml:space="preserve"> </w:t>
      </w:r>
      <w:r w:rsidRPr="00136A6D">
        <w:rPr>
          <w:spacing w:val="-2"/>
          <w:sz w:val="26"/>
          <w:szCs w:val="26"/>
        </w:rPr>
        <w:t>направлениях);</w:t>
      </w:r>
    </w:p>
    <w:p w:rsidR="00B57AA6" w:rsidRPr="00136A6D" w:rsidRDefault="00B57AA6" w:rsidP="00B57AA6">
      <w:pPr>
        <w:pStyle w:val="a7"/>
        <w:numPr>
          <w:ilvl w:val="1"/>
          <w:numId w:val="65"/>
        </w:numPr>
        <w:tabs>
          <w:tab w:val="left" w:pos="806"/>
        </w:tabs>
        <w:ind w:right="425" w:firstLine="480"/>
        <w:rPr>
          <w:sz w:val="26"/>
          <w:szCs w:val="26"/>
        </w:rPr>
      </w:pPr>
      <w:r w:rsidRPr="00136A6D">
        <w:rPr>
          <w:sz w:val="26"/>
          <w:szCs w:val="26"/>
        </w:rPr>
        <w:t xml:space="preserve">ширину пешеходной части улиц - 1,0 м (допускается устраивать с одной </w:t>
      </w:r>
      <w:r w:rsidRPr="00136A6D">
        <w:rPr>
          <w:spacing w:val="-2"/>
          <w:sz w:val="26"/>
          <w:szCs w:val="26"/>
        </w:rPr>
        <w:t>стороны);</w:t>
      </w:r>
    </w:p>
    <w:p w:rsidR="00B57AA6" w:rsidRPr="00136A6D" w:rsidRDefault="00B57AA6" w:rsidP="00B57AA6">
      <w:pPr>
        <w:pStyle w:val="a7"/>
        <w:numPr>
          <w:ilvl w:val="1"/>
          <w:numId w:val="65"/>
        </w:numPr>
        <w:tabs>
          <w:tab w:val="left" w:pos="782"/>
        </w:tabs>
        <w:spacing w:line="321" w:lineRule="exact"/>
        <w:ind w:left="782" w:hanging="162"/>
        <w:rPr>
          <w:sz w:val="26"/>
          <w:szCs w:val="26"/>
        </w:rPr>
      </w:pPr>
      <w:r w:rsidRPr="00136A6D">
        <w:rPr>
          <w:sz w:val="26"/>
          <w:szCs w:val="26"/>
        </w:rPr>
        <w:t>ширину</w:t>
      </w:r>
      <w:r w:rsidRPr="00136A6D">
        <w:rPr>
          <w:spacing w:val="-8"/>
          <w:sz w:val="26"/>
          <w:szCs w:val="26"/>
        </w:rPr>
        <w:t xml:space="preserve"> </w:t>
      </w:r>
      <w:r w:rsidRPr="00136A6D">
        <w:rPr>
          <w:sz w:val="26"/>
          <w:szCs w:val="26"/>
        </w:rPr>
        <w:t>проезжей</w:t>
      </w:r>
      <w:r w:rsidRPr="00136A6D">
        <w:rPr>
          <w:spacing w:val="-4"/>
          <w:sz w:val="26"/>
          <w:szCs w:val="26"/>
        </w:rPr>
        <w:t xml:space="preserve"> </w:t>
      </w:r>
      <w:r w:rsidRPr="00136A6D">
        <w:rPr>
          <w:sz w:val="26"/>
          <w:szCs w:val="26"/>
        </w:rPr>
        <w:t>части</w:t>
      </w:r>
      <w:r w:rsidRPr="00136A6D">
        <w:rPr>
          <w:spacing w:val="-4"/>
          <w:sz w:val="26"/>
          <w:szCs w:val="26"/>
        </w:rPr>
        <w:t xml:space="preserve"> </w:t>
      </w:r>
      <w:r w:rsidRPr="00136A6D">
        <w:rPr>
          <w:sz w:val="26"/>
          <w:szCs w:val="26"/>
        </w:rPr>
        <w:t>проездов</w:t>
      </w:r>
      <w:r w:rsidRPr="00136A6D">
        <w:rPr>
          <w:spacing w:val="-3"/>
          <w:sz w:val="26"/>
          <w:szCs w:val="26"/>
        </w:rPr>
        <w:t xml:space="preserve"> </w:t>
      </w:r>
      <w:r w:rsidRPr="00136A6D">
        <w:rPr>
          <w:sz w:val="26"/>
          <w:szCs w:val="26"/>
        </w:rPr>
        <w:t>-</w:t>
      </w:r>
      <w:r w:rsidRPr="00136A6D">
        <w:rPr>
          <w:spacing w:val="-5"/>
          <w:sz w:val="26"/>
          <w:szCs w:val="26"/>
        </w:rPr>
        <w:t xml:space="preserve"> </w:t>
      </w:r>
      <w:r w:rsidRPr="00136A6D">
        <w:rPr>
          <w:sz w:val="26"/>
          <w:szCs w:val="26"/>
        </w:rPr>
        <w:t>не</w:t>
      </w:r>
      <w:r w:rsidRPr="00136A6D">
        <w:rPr>
          <w:spacing w:val="-3"/>
          <w:sz w:val="26"/>
          <w:szCs w:val="26"/>
        </w:rPr>
        <w:t xml:space="preserve"> </w:t>
      </w:r>
      <w:r w:rsidRPr="00136A6D">
        <w:rPr>
          <w:sz w:val="26"/>
          <w:szCs w:val="26"/>
        </w:rPr>
        <w:t>менее</w:t>
      </w:r>
      <w:r w:rsidRPr="00136A6D">
        <w:rPr>
          <w:spacing w:val="-3"/>
          <w:sz w:val="26"/>
          <w:szCs w:val="26"/>
        </w:rPr>
        <w:t xml:space="preserve"> </w:t>
      </w:r>
      <w:r w:rsidRPr="00136A6D">
        <w:rPr>
          <w:sz w:val="26"/>
          <w:szCs w:val="26"/>
        </w:rPr>
        <w:t>3,5</w:t>
      </w:r>
      <w:r w:rsidRPr="00136A6D">
        <w:rPr>
          <w:spacing w:val="-4"/>
          <w:sz w:val="26"/>
          <w:szCs w:val="26"/>
        </w:rPr>
        <w:t xml:space="preserve"> </w:t>
      </w:r>
      <w:r w:rsidRPr="00136A6D">
        <w:rPr>
          <w:spacing w:val="-5"/>
          <w:sz w:val="26"/>
          <w:szCs w:val="26"/>
        </w:rPr>
        <w:t>м;</w:t>
      </w:r>
    </w:p>
    <w:p w:rsidR="00B57AA6" w:rsidRPr="00136A6D" w:rsidRDefault="00B57AA6" w:rsidP="00B57AA6">
      <w:pPr>
        <w:pStyle w:val="a7"/>
        <w:numPr>
          <w:ilvl w:val="1"/>
          <w:numId w:val="65"/>
        </w:numPr>
        <w:tabs>
          <w:tab w:val="left" w:pos="782"/>
        </w:tabs>
        <w:spacing w:line="322" w:lineRule="exact"/>
        <w:ind w:left="782" w:hanging="162"/>
        <w:rPr>
          <w:sz w:val="26"/>
          <w:szCs w:val="26"/>
        </w:rPr>
      </w:pPr>
      <w:r w:rsidRPr="00136A6D">
        <w:rPr>
          <w:sz w:val="26"/>
          <w:szCs w:val="26"/>
        </w:rPr>
        <w:t>радиус</w:t>
      </w:r>
      <w:r w:rsidRPr="00136A6D">
        <w:rPr>
          <w:spacing w:val="-4"/>
          <w:sz w:val="26"/>
          <w:szCs w:val="26"/>
        </w:rPr>
        <w:t xml:space="preserve"> </w:t>
      </w:r>
      <w:r w:rsidRPr="00136A6D">
        <w:rPr>
          <w:sz w:val="26"/>
          <w:szCs w:val="26"/>
        </w:rPr>
        <w:t>закругления</w:t>
      </w:r>
      <w:r w:rsidRPr="00136A6D">
        <w:rPr>
          <w:spacing w:val="-2"/>
          <w:sz w:val="26"/>
          <w:szCs w:val="26"/>
        </w:rPr>
        <w:t xml:space="preserve"> </w:t>
      </w:r>
      <w:r w:rsidRPr="00136A6D">
        <w:rPr>
          <w:sz w:val="26"/>
          <w:szCs w:val="26"/>
        </w:rPr>
        <w:t>края</w:t>
      </w:r>
      <w:r w:rsidRPr="00136A6D">
        <w:rPr>
          <w:spacing w:val="-3"/>
          <w:sz w:val="26"/>
          <w:szCs w:val="26"/>
        </w:rPr>
        <w:t xml:space="preserve"> </w:t>
      </w:r>
      <w:r w:rsidRPr="00136A6D">
        <w:rPr>
          <w:sz w:val="26"/>
          <w:szCs w:val="26"/>
        </w:rPr>
        <w:t>проезжей</w:t>
      </w:r>
      <w:r w:rsidRPr="00136A6D">
        <w:rPr>
          <w:spacing w:val="-4"/>
          <w:sz w:val="26"/>
          <w:szCs w:val="26"/>
        </w:rPr>
        <w:t xml:space="preserve"> </w:t>
      </w:r>
      <w:r w:rsidRPr="00136A6D">
        <w:rPr>
          <w:sz w:val="26"/>
          <w:szCs w:val="26"/>
        </w:rPr>
        <w:t>части</w:t>
      </w:r>
      <w:r w:rsidRPr="00136A6D">
        <w:rPr>
          <w:spacing w:val="-3"/>
          <w:sz w:val="26"/>
          <w:szCs w:val="26"/>
        </w:rPr>
        <w:t xml:space="preserve"> </w:t>
      </w:r>
      <w:r w:rsidRPr="00136A6D">
        <w:rPr>
          <w:sz w:val="26"/>
          <w:szCs w:val="26"/>
        </w:rPr>
        <w:t>-</w:t>
      </w:r>
      <w:r w:rsidRPr="00136A6D">
        <w:rPr>
          <w:spacing w:val="-5"/>
          <w:sz w:val="26"/>
          <w:szCs w:val="26"/>
        </w:rPr>
        <w:t xml:space="preserve"> </w:t>
      </w:r>
      <w:r w:rsidRPr="00136A6D">
        <w:rPr>
          <w:sz w:val="26"/>
          <w:szCs w:val="26"/>
        </w:rPr>
        <w:t>не</w:t>
      </w:r>
      <w:r w:rsidRPr="00136A6D">
        <w:rPr>
          <w:spacing w:val="-3"/>
          <w:sz w:val="26"/>
          <w:szCs w:val="26"/>
        </w:rPr>
        <w:t xml:space="preserve"> </w:t>
      </w:r>
      <w:r w:rsidRPr="00136A6D">
        <w:rPr>
          <w:sz w:val="26"/>
          <w:szCs w:val="26"/>
        </w:rPr>
        <w:t>менее</w:t>
      </w:r>
      <w:r w:rsidRPr="00136A6D">
        <w:rPr>
          <w:spacing w:val="-4"/>
          <w:sz w:val="26"/>
          <w:szCs w:val="26"/>
        </w:rPr>
        <w:t xml:space="preserve"> </w:t>
      </w:r>
      <w:r w:rsidRPr="00136A6D">
        <w:rPr>
          <w:sz w:val="26"/>
          <w:szCs w:val="26"/>
        </w:rPr>
        <w:t>6,0</w:t>
      </w:r>
      <w:r w:rsidRPr="00136A6D">
        <w:rPr>
          <w:spacing w:val="-8"/>
          <w:sz w:val="26"/>
          <w:szCs w:val="26"/>
        </w:rPr>
        <w:t xml:space="preserve"> </w:t>
      </w:r>
      <w:r w:rsidRPr="00136A6D">
        <w:rPr>
          <w:spacing w:val="-5"/>
          <w:sz w:val="26"/>
          <w:szCs w:val="26"/>
        </w:rPr>
        <w:t>м.</w:t>
      </w:r>
    </w:p>
    <w:p w:rsidR="00B57AA6" w:rsidRPr="00136A6D" w:rsidRDefault="00B57AA6" w:rsidP="00B57AA6">
      <w:pPr>
        <w:pStyle w:val="a3"/>
        <w:ind w:right="424"/>
        <w:rPr>
          <w:sz w:val="26"/>
          <w:szCs w:val="26"/>
        </w:rPr>
      </w:pPr>
      <w:r w:rsidRPr="00136A6D">
        <w:rPr>
          <w:sz w:val="26"/>
          <w:szCs w:val="26"/>
        </w:rPr>
        <w:t>На проездах, ширина которых должна быть не менее 3,0 м следует предусматривать разъездные площадки длиной не менее 15 м и шириной не менее 7 м, включая ширину проезжей части. Расстояние между разъездными площадками,</w:t>
      </w:r>
      <w:r w:rsidRPr="00136A6D">
        <w:rPr>
          <w:spacing w:val="-1"/>
          <w:sz w:val="26"/>
          <w:szCs w:val="26"/>
        </w:rPr>
        <w:t xml:space="preserve"> </w:t>
      </w:r>
      <w:r w:rsidRPr="00136A6D">
        <w:rPr>
          <w:sz w:val="26"/>
          <w:szCs w:val="26"/>
        </w:rPr>
        <w:t>а</w:t>
      </w:r>
      <w:r w:rsidRPr="00136A6D">
        <w:rPr>
          <w:spacing w:val="-3"/>
          <w:sz w:val="26"/>
          <w:szCs w:val="26"/>
        </w:rPr>
        <w:t xml:space="preserve"> </w:t>
      </w:r>
      <w:r w:rsidRPr="00136A6D">
        <w:rPr>
          <w:sz w:val="26"/>
          <w:szCs w:val="26"/>
        </w:rPr>
        <w:t>также</w:t>
      </w:r>
      <w:r w:rsidRPr="00136A6D">
        <w:rPr>
          <w:spacing w:val="-3"/>
          <w:sz w:val="26"/>
          <w:szCs w:val="26"/>
        </w:rPr>
        <w:t xml:space="preserve"> </w:t>
      </w:r>
      <w:r w:rsidRPr="00136A6D">
        <w:rPr>
          <w:sz w:val="26"/>
          <w:szCs w:val="26"/>
        </w:rPr>
        <w:t>между</w:t>
      </w:r>
      <w:r w:rsidRPr="00136A6D">
        <w:rPr>
          <w:spacing w:val="-7"/>
          <w:sz w:val="26"/>
          <w:szCs w:val="26"/>
        </w:rPr>
        <w:t xml:space="preserve"> </w:t>
      </w:r>
      <w:r w:rsidRPr="00136A6D">
        <w:rPr>
          <w:sz w:val="26"/>
          <w:szCs w:val="26"/>
        </w:rPr>
        <w:t>разъездными</w:t>
      </w:r>
      <w:r w:rsidRPr="00136A6D">
        <w:rPr>
          <w:spacing w:val="-4"/>
          <w:sz w:val="26"/>
          <w:szCs w:val="26"/>
        </w:rPr>
        <w:t xml:space="preserve"> </w:t>
      </w:r>
      <w:r w:rsidRPr="00136A6D">
        <w:rPr>
          <w:sz w:val="26"/>
          <w:szCs w:val="26"/>
        </w:rPr>
        <w:t>площадками</w:t>
      </w:r>
      <w:r w:rsidRPr="00136A6D">
        <w:rPr>
          <w:spacing w:val="-4"/>
          <w:sz w:val="26"/>
          <w:szCs w:val="26"/>
        </w:rPr>
        <w:t xml:space="preserve"> </w:t>
      </w:r>
      <w:r w:rsidRPr="00136A6D">
        <w:rPr>
          <w:sz w:val="26"/>
          <w:szCs w:val="26"/>
        </w:rPr>
        <w:t>и</w:t>
      </w:r>
      <w:r w:rsidRPr="00136A6D">
        <w:rPr>
          <w:spacing w:val="-4"/>
          <w:sz w:val="26"/>
          <w:szCs w:val="26"/>
        </w:rPr>
        <w:t xml:space="preserve"> </w:t>
      </w:r>
      <w:r w:rsidRPr="00136A6D">
        <w:rPr>
          <w:sz w:val="26"/>
          <w:szCs w:val="26"/>
        </w:rPr>
        <w:t>перекрестками</w:t>
      </w:r>
      <w:r w:rsidRPr="00136A6D">
        <w:rPr>
          <w:spacing w:val="-4"/>
          <w:sz w:val="26"/>
          <w:szCs w:val="26"/>
        </w:rPr>
        <w:t xml:space="preserve"> </w:t>
      </w:r>
      <w:r w:rsidRPr="00136A6D">
        <w:rPr>
          <w:sz w:val="26"/>
          <w:szCs w:val="26"/>
        </w:rPr>
        <w:t>должно быть не более 200 м.</w:t>
      </w:r>
    </w:p>
    <w:p w:rsidR="00B57AA6" w:rsidRPr="00136A6D" w:rsidRDefault="00B57AA6" w:rsidP="00B57AA6">
      <w:pPr>
        <w:pStyle w:val="a3"/>
        <w:ind w:right="424"/>
        <w:rPr>
          <w:sz w:val="26"/>
          <w:szCs w:val="26"/>
        </w:rPr>
      </w:pPr>
      <w:r w:rsidRPr="00136A6D">
        <w:rPr>
          <w:sz w:val="26"/>
          <w:szCs w:val="26"/>
        </w:rPr>
        <w:t>Требования к проездам для пожарной техники необходимо обеспечивать в соответствии с положениями СП 4.13130.2013.</w:t>
      </w:r>
    </w:p>
    <w:p w:rsidR="00B57AA6" w:rsidRPr="00136A6D" w:rsidRDefault="00B57AA6" w:rsidP="00B57AA6">
      <w:pPr>
        <w:pStyle w:val="a3"/>
        <w:spacing w:line="242" w:lineRule="auto"/>
        <w:ind w:right="423"/>
        <w:rPr>
          <w:sz w:val="26"/>
          <w:szCs w:val="26"/>
        </w:rPr>
      </w:pPr>
      <w:r w:rsidRPr="00136A6D">
        <w:rPr>
          <w:sz w:val="26"/>
          <w:szCs w:val="26"/>
        </w:rPr>
        <w:t>Максимальная протяженность тупикового проезда не должна превышать 150 м.</w:t>
      </w:r>
    </w:p>
    <w:p w:rsidR="00B57AA6" w:rsidRPr="00136A6D" w:rsidRDefault="00B57AA6" w:rsidP="00B57AA6">
      <w:pPr>
        <w:pStyle w:val="a3"/>
        <w:ind w:right="426"/>
        <w:rPr>
          <w:sz w:val="26"/>
          <w:szCs w:val="26"/>
        </w:rPr>
      </w:pPr>
      <w:r w:rsidRPr="00136A6D">
        <w:rPr>
          <w:sz w:val="26"/>
          <w:szCs w:val="26"/>
        </w:rPr>
        <w:t>Тупиковые проезды обеспечиваются разворотными площадками размерами не менее 15x15 м, которые не должны занимать площадь стоянки автомобилей. Для стоянки автомобилей разворотные площадки использовать не допускается.</w:t>
      </w:r>
    </w:p>
    <w:p w:rsidR="00B57AA6" w:rsidRPr="00136A6D" w:rsidRDefault="00B57AA6" w:rsidP="007E7C79">
      <w:pPr>
        <w:pStyle w:val="a7"/>
        <w:numPr>
          <w:ilvl w:val="0"/>
          <w:numId w:val="65"/>
        </w:numPr>
        <w:tabs>
          <w:tab w:val="left" w:pos="1079"/>
        </w:tabs>
        <w:ind w:right="423" w:firstLine="480"/>
        <w:jc w:val="both"/>
        <w:rPr>
          <w:sz w:val="26"/>
          <w:szCs w:val="26"/>
        </w:rPr>
      </w:pPr>
      <w:r w:rsidRPr="00136A6D">
        <w:rPr>
          <w:sz w:val="26"/>
          <w:szCs w:val="26"/>
        </w:rPr>
        <w:t>По периметру садовых земельных участков рекомендуется устраивать сетчатое ограждение высотой 1,2-1,8 м. По обоюдному письменному согласию</w:t>
      </w:r>
      <w:r w:rsidR="007E7C79" w:rsidRPr="00136A6D">
        <w:rPr>
          <w:sz w:val="26"/>
          <w:szCs w:val="26"/>
        </w:rPr>
        <w:t xml:space="preserve"> </w:t>
      </w:r>
      <w:r w:rsidRPr="00136A6D">
        <w:rPr>
          <w:sz w:val="26"/>
          <w:szCs w:val="26"/>
        </w:rPr>
        <w:t>владельцев соседних участков (согласованному с правлением товарищества) возможно устройство ограждений других типов или отсутствие ограждения.</w:t>
      </w:r>
    </w:p>
    <w:p w:rsidR="00B57AA6" w:rsidRPr="00136A6D" w:rsidRDefault="00B57AA6" w:rsidP="00B57AA6">
      <w:pPr>
        <w:pStyle w:val="a3"/>
        <w:spacing w:line="242" w:lineRule="auto"/>
        <w:ind w:right="421"/>
        <w:rPr>
          <w:sz w:val="26"/>
          <w:szCs w:val="26"/>
        </w:rPr>
      </w:pPr>
      <w:r w:rsidRPr="00136A6D">
        <w:rPr>
          <w:sz w:val="26"/>
          <w:szCs w:val="26"/>
        </w:rPr>
        <w:t>Допускается по решению общего собрания членов товарищества</w:t>
      </w:r>
      <w:r w:rsidRPr="00136A6D">
        <w:rPr>
          <w:spacing w:val="40"/>
          <w:sz w:val="26"/>
          <w:szCs w:val="26"/>
        </w:rPr>
        <w:t xml:space="preserve"> </w:t>
      </w:r>
      <w:r w:rsidRPr="00136A6D">
        <w:rPr>
          <w:sz w:val="26"/>
          <w:szCs w:val="26"/>
        </w:rPr>
        <w:t>устройство глухих ограждений со стороны улиц, проездов и наружных ограждений участков.</w:t>
      </w:r>
    </w:p>
    <w:p w:rsidR="00B57AA6" w:rsidRPr="00136A6D" w:rsidRDefault="00B57AA6" w:rsidP="00B57AA6">
      <w:pPr>
        <w:pStyle w:val="a7"/>
        <w:numPr>
          <w:ilvl w:val="0"/>
          <w:numId w:val="65"/>
        </w:numPr>
        <w:tabs>
          <w:tab w:val="left" w:pos="1118"/>
        </w:tabs>
        <w:ind w:right="422" w:firstLine="480"/>
        <w:jc w:val="both"/>
        <w:rPr>
          <w:sz w:val="26"/>
          <w:szCs w:val="26"/>
        </w:rPr>
      </w:pPr>
      <w:r w:rsidRPr="00136A6D">
        <w:rPr>
          <w:sz w:val="26"/>
          <w:szCs w:val="26"/>
        </w:rPr>
        <w:t xml:space="preserve">На садовом земельном участке следует предусматривать устройство компостной площадки, ямы или ящика, а при отсутствии канализации - надворной </w:t>
      </w:r>
      <w:r w:rsidRPr="00136A6D">
        <w:rPr>
          <w:sz w:val="26"/>
          <w:szCs w:val="26"/>
        </w:rPr>
        <w:lastRenderedPageBreak/>
        <w:t>уборной или септика не ближе 2 м до границ соседнего участка или до ограждения со стороны улицы.</w:t>
      </w:r>
    </w:p>
    <w:p w:rsidR="00B57AA6" w:rsidRPr="00136A6D" w:rsidRDefault="00B57AA6" w:rsidP="00B57AA6">
      <w:pPr>
        <w:pStyle w:val="a7"/>
        <w:numPr>
          <w:ilvl w:val="0"/>
          <w:numId w:val="65"/>
        </w:numPr>
        <w:tabs>
          <w:tab w:val="left" w:pos="1108"/>
        </w:tabs>
        <w:ind w:right="419" w:firstLine="480"/>
        <w:jc w:val="both"/>
        <w:rPr>
          <w:sz w:val="26"/>
          <w:szCs w:val="26"/>
        </w:rPr>
      </w:pPr>
      <w:r w:rsidRPr="00136A6D">
        <w:rPr>
          <w:sz w:val="26"/>
          <w:szCs w:val="26"/>
        </w:rPr>
        <w:t>Расстояние от садового или жилого дома должно устанавливаться в проекте планировки территории с учетом местных условий: до красной линии улиц - не менее 5 м; до красной линии проездов - не менее 3 м. Расстояния от хозяйственных построек до красных линий улиц и проездов должны быть не менее 5 м. При этом между домами, расположенными на противоположных сторонах проезда, должны быть учтены противопожарные расстояния, приведенные в таблице 1 СП 4.13130.2013.</w:t>
      </w:r>
    </w:p>
    <w:p w:rsidR="00B57AA6" w:rsidRPr="00136A6D" w:rsidRDefault="00B57AA6" w:rsidP="00B57AA6">
      <w:pPr>
        <w:pStyle w:val="a7"/>
        <w:numPr>
          <w:ilvl w:val="0"/>
          <w:numId w:val="65"/>
        </w:numPr>
        <w:tabs>
          <w:tab w:val="left" w:pos="1046"/>
        </w:tabs>
        <w:ind w:right="424" w:firstLine="480"/>
        <w:jc w:val="both"/>
        <w:rPr>
          <w:sz w:val="26"/>
          <w:szCs w:val="26"/>
        </w:rPr>
      </w:pPr>
      <w:r w:rsidRPr="00136A6D">
        <w:rPr>
          <w:sz w:val="26"/>
          <w:szCs w:val="26"/>
        </w:rPr>
        <w:t>По согласованию с правлением товарищества навес для автомобиля или гараж (гараж-стоянка) может размещаться на участке, непосредственно примыкая к ограде со стороны улицы или проезда.</w:t>
      </w:r>
    </w:p>
    <w:p w:rsidR="00B57AA6" w:rsidRPr="00136A6D" w:rsidRDefault="00B57AA6" w:rsidP="00B57AA6">
      <w:pPr>
        <w:pStyle w:val="a7"/>
        <w:numPr>
          <w:ilvl w:val="0"/>
          <w:numId w:val="65"/>
        </w:numPr>
        <w:tabs>
          <w:tab w:val="left" w:pos="1041"/>
        </w:tabs>
        <w:spacing w:line="321" w:lineRule="exact"/>
        <w:ind w:left="1041" w:hanging="421"/>
        <w:jc w:val="both"/>
        <w:rPr>
          <w:sz w:val="26"/>
          <w:szCs w:val="26"/>
        </w:rPr>
      </w:pPr>
      <w:r w:rsidRPr="00136A6D">
        <w:rPr>
          <w:sz w:val="26"/>
          <w:szCs w:val="26"/>
        </w:rPr>
        <w:t>Минимальные</w:t>
      </w:r>
      <w:r w:rsidRPr="00136A6D">
        <w:rPr>
          <w:spacing w:val="-8"/>
          <w:sz w:val="26"/>
          <w:szCs w:val="26"/>
        </w:rPr>
        <w:t xml:space="preserve"> </w:t>
      </w:r>
      <w:r w:rsidRPr="00136A6D">
        <w:rPr>
          <w:sz w:val="26"/>
          <w:szCs w:val="26"/>
        </w:rPr>
        <w:t>расстояния</w:t>
      </w:r>
      <w:r w:rsidRPr="00136A6D">
        <w:rPr>
          <w:spacing w:val="-7"/>
          <w:sz w:val="26"/>
          <w:szCs w:val="26"/>
        </w:rPr>
        <w:t xml:space="preserve"> </w:t>
      </w:r>
      <w:r w:rsidRPr="00136A6D">
        <w:rPr>
          <w:sz w:val="26"/>
          <w:szCs w:val="26"/>
        </w:rPr>
        <w:t>до</w:t>
      </w:r>
      <w:r w:rsidRPr="00136A6D">
        <w:rPr>
          <w:spacing w:val="-8"/>
          <w:sz w:val="26"/>
          <w:szCs w:val="26"/>
        </w:rPr>
        <w:t xml:space="preserve"> </w:t>
      </w:r>
      <w:r w:rsidRPr="00136A6D">
        <w:rPr>
          <w:sz w:val="26"/>
          <w:szCs w:val="26"/>
        </w:rPr>
        <w:t>границы</w:t>
      </w:r>
      <w:r w:rsidRPr="00136A6D">
        <w:rPr>
          <w:spacing w:val="-8"/>
          <w:sz w:val="26"/>
          <w:szCs w:val="26"/>
        </w:rPr>
        <w:t xml:space="preserve"> </w:t>
      </w:r>
      <w:r w:rsidRPr="00136A6D">
        <w:rPr>
          <w:sz w:val="26"/>
          <w:szCs w:val="26"/>
        </w:rPr>
        <w:t>соседнего</w:t>
      </w:r>
      <w:r w:rsidRPr="00136A6D">
        <w:rPr>
          <w:spacing w:val="-9"/>
          <w:sz w:val="26"/>
          <w:szCs w:val="26"/>
        </w:rPr>
        <w:t xml:space="preserve"> </w:t>
      </w:r>
      <w:r w:rsidRPr="00136A6D">
        <w:rPr>
          <w:sz w:val="26"/>
          <w:szCs w:val="26"/>
        </w:rPr>
        <w:t>участка</w:t>
      </w:r>
      <w:r w:rsidRPr="00136A6D">
        <w:rPr>
          <w:spacing w:val="-7"/>
          <w:sz w:val="26"/>
          <w:szCs w:val="26"/>
        </w:rPr>
        <w:t xml:space="preserve"> </w:t>
      </w:r>
      <w:r w:rsidRPr="00136A6D">
        <w:rPr>
          <w:sz w:val="26"/>
          <w:szCs w:val="26"/>
        </w:rPr>
        <w:t>должны</w:t>
      </w:r>
      <w:r w:rsidRPr="00136A6D">
        <w:rPr>
          <w:spacing w:val="-9"/>
          <w:sz w:val="26"/>
          <w:szCs w:val="26"/>
        </w:rPr>
        <w:t xml:space="preserve"> </w:t>
      </w:r>
      <w:r w:rsidRPr="00136A6D">
        <w:rPr>
          <w:spacing w:val="-2"/>
          <w:sz w:val="26"/>
          <w:szCs w:val="26"/>
        </w:rPr>
        <w:t>быть:</w:t>
      </w:r>
    </w:p>
    <w:p w:rsidR="00B57AA6" w:rsidRPr="00136A6D" w:rsidRDefault="00B57AA6" w:rsidP="00B57AA6">
      <w:pPr>
        <w:pStyle w:val="a7"/>
        <w:numPr>
          <w:ilvl w:val="1"/>
          <w:numId w:val="65"/>
        </w:numPr>
        <w:tabs>
          <w:tab w:val="left" w:pos="782"/>
        </w:tabs>
        <w:spacing w:line="322" w:lineRule="exact"/>
        <w:ind w:left="782" w:hanging="162"/>
        <w:jc w:val="left"/>
        <w:rPr>
          <w:sz w:val="26"/>
          <w:szCs w:val="26"/>
        </w:rPr>
      </w:pPr>
      <w:r w:rsidRPr="00136A6D">
        <w:rPr>
          <w:sz w:val="26"/>
          <w:szCs w:val="26"/>
        </w:rPr>
        <w:t>от</w:t>
      </w:r>
      <w:r w:rsidRPr="00136A6D">
        <w:rPr>
          <w:spacing w:val="-5"/>
          <w:sz w:val="26"/>
          <w:szCs w:val="26"/>
        </w:rPr>
        <w:t xml:space="preserve"> </w:t>
      </w:r>
      <w:r w:rsidRPr="00136A6D">
        <w:rPr>
          <w:sz w:val="26"/>
          <w:szCs w:val="26"/>
        </w:rPr>
        <w:t>садового</w:t>
      </w:r>
      <w:r w:rsidRPr="00136A6D">
        <w:rPr>
          <w:spacing w:val="-4"/>
          <w:sz w:val="26"/>
          <w:szCs w:val="26"/>
        </w:rPr>
        <w:t xml:space="preserve"> </w:t>
      </w:r>
      <w:r w:rsidRPr="00136A6D">
        <w:rPr>
          <w:sz w:val="26"/>
          <w:szCs w:val="26"/>
        </w:rPr>
        <w:t>(или</w:t>
      </w:r>
      <w:r w:rsidRPr="00136A6D">
        <w:rPr>
          <w:spacing w:val="-3"/>
          <w:sz w:val="26"/>
          <w:szCs w:val="26"/>
        </w:rPr>
        <w:t xml:space="preserve"> </w:t>
      </w:r>
      <w:r w:rsidRPr="00136A6D">
        <w:rPr>
          <w:sz w:val="26"/>
          <w:szCs w:val="26"/>
        </w:rPr>
        <w:t>жилого)</w:t>
      </w:r>
      <w:r w:rsidRPr="00136A6D">
        <w:rPr>
          <w:spacing w:val="-4"/>
          <w:sz w:val="26"/>
          <w:szCs w:val="26"/>
        </w:rPr>
        <w:t xml:space="preserve"> </w:t>
      </w:r>
      <w:r w:rsidRPr="00136A6D">
        <w:rPr>
          <w:sz w:val="26"/>
          <w:szCs w:val="26"/>
        </w:rPr>
        <w:t>дома</w:t>
      </w:r>
      <w:r w:rsidRPr="00136A6D">
        <w:rPr>
          <w:spacing w:val="-2"/>
          <w:sz w:val="26"/>
          <w:szCs w:val="26"/>
        </w:rPr>
        <w:t xml:space="preserve"> </w:t>
      </w:r>
      <w:r w:rsidRPr="00136A6D">
        <w:rPr>
          <w:sz w:val="26"/>
          <w:szCs w:val="26"/>
        </w:rPr>
        <w:t>-</w:t>
      </w:r>
      <w:r w:rsidRPr="00136A6D">
        <w:rPr>
          <w:spacing w:val="-4"/>
          <w:sz w:val="26"/>
          <w:szCs w:val="26"/>
        </w:rPr>
        <w:t xml:space="preserve"> </w:t>
      </w:r>
      <w:r w:rsidRPr="00136A6D">
        <w:rPr>
          <w:sz w:val="26"/>
          <w:szCs w:val="26"/>
        </w:rPr>
        <w:t>3</w:t>
      </w:r>
      <w:r w:rsidRPr="00136A6D">
        <w:rPr>
          <w:spacing w:val="-4"/>
          <w:sz w:val="26"/>
          <w:szCs w:val="26"/>
        </w:rPr>
        <w:t xml:space="preserve"> </w:t>
      </w:r>
      <w:r w:rsidRPr="00136A6D">
        <w:rPr>
          <w:spacing w:val="-5"/>
          <w:sz w:val="26"/>
          <w:szCs w:val="26"/>
        </w:rPr>
        <w:t>м;</w:t>
      </w:r>
    </w:p>
    <w:p w:rsidR="00B57AA6" w:rsidRPr="00136A6D" w:rsidRDefault="00B57AA6" w:rsidP="00B57AA6">
      <w:pPr>
        <w:pStyle w:val="a7"/>
        <w:numPr>
          <w:ilvl w:val="1"/>
          <w:numId w:val="65"/>
        </w:numPr>
        <w:tabs>
          <w:tab w:val="left" w:pos="792"/>
        </w:tabs>
        <w:ind w:right="422" w:firstLine="480"/>
        <w:jc w:val="left"/>
        <w:rPr>
          <w:sz w:val="26"/>
          <w:szCs w:val="26"/>
        </w:rPr>
      </w:pPr>
      <w:r w:rsidRPr="00136A6D">
        <w:rPr>
          <w:sz w:val="26"/>
          <w:szCs w:val="26"/>
        </w:rPr>
        <w:t>отдельно стоящей хозяйственной постройки [или части садового (жилого) дома] с помещениями для содержания скота и птицы - 4 м;</w:t>
      </w:r>
    </w:p>
    <w:p w:rsidR="00B57AA6" w:rsidRPr="00136A6D" w:rsidRDefault="00B57AA6" w:rsidP="00B57AA6">
      <w:pPr>
        <w:pStyle w:val="a7"/>
        <w:numPr>
          <w:ilvl w:val="1"/>
          <w:numId w:val="65"/>
        </w:numPr>
        <w:tabs>
          <w:tab w:val="left" w:pos="782"/>
        </w:tabs>
        <w:spacing w:line="321" w:lineRule="exact"/>
        <w:ind w:left="782" w:hanging="162"/>
        <w:jc w:val="left"/>
        <w:rPr>
          <w:sz w:val="26"/>
          <w:szCs w:val="26"/>
        </w:rPr>
      </w:pPr>
      <w:r w:rsidRPr="00136A6D">
        <w:rPr>
          <w:sz w:val="26"/>
          <w:szCs w:val="26"/>
        </w:rPr>
        <w:t>других</w:t>
      </w:r>
      <w:r w:rsidRPr="00136A6D">
        <w:rPr>
          <w:spacing w:val="-5"/>
          <w:sz w:val="26"/>
          <w:szCs w:val="26"/>
        </w:rPr>
        <w:t xml:space="preserve"> </w:t>
      </w:r>
      <w:r w:rsidRPr="00136A6D">
        <w:rPr>
          <w:sz w:val="26"/>
          <w:szCs w:val="26"/>
        </w:rPr>
        <w:t>хозяйственных</w:t>
      </w:r>
      <w:r w:rsidRPr="00136A6D">
        <w:rPr>
          <w:spacing w:val="-9"/>
          <w:sz w:val="26"/>
          <w:szCs w:val="26"/>
        </w:rPr>
        <w:t xml:space="preserve"> </w:t>
      </w:r>
      <w:r w:rsidRPr="00136A6D">
        <w:rPr>
          <w:sz w:val="26"/>
          <w:szCs w:val="26"/>
        </w:rPr>
        <w:t>построек</w:t>
      </w:r>
      <w:r w:rsidRPr="00136A6D">
        <w:rPr>
          <w:spacing w:val="-3"/>
          <w:sz w:val="26"/>
          <w:szCs w:val="26"/>
        </w:rPr>
        <w:t xml:space="preserve"> </w:t>
      </w:r>
      <w:r w:rsidRPr="00136A6D">
        <w:rPr>
          <w:sz w:val="26"/>
          <w:szCs w:val="26"/>
        </w:rPr>
        <w:t>-</w:t>
      </w:r>
      <w:r w:rsidRPr="00136A6D">
        <w:rPr>
          <w:spacing w:val="-6"/>
          <w:sz w:val="26"/>
          <w:szCs w:val="26"/>
        </w:rPr>
        <w:t xml:space="preserve"> </w:t>
      </w:r>
      <w:r w:rsidRPr="00136A6D">
        <w:rPr>
          <w:sz w:val="26"/>
          <w:szCs w:val="26"/>
        </w:rPr>
        <w:t>1</w:t>
      </w:r>
      <w:r w:rsidRPr="00136A6D">
        <w:rPr>
          <w:spacing w:val="-5"/>
          <w:sz w:val="26"/>
          <w:szCs w:val="26"/>
        </w:rPr>
        <w:t xml:space="preserve"> м;</w:t>
      </w:r>
    </w:p>
    <w:p w:rsidR="00B57AA6" w:rsidRPr="00136A6D" w:rsidRDefault="00B57AA6" w:rsidP="00B57AA6">
      <w:pPr>
        <w:pStyle w:val="a7"/>
        <w:numPr>
          <w:ilvl w:val="1"/>
          <w:numId w:val="65"/>
        </w:numPr>
        <w:tabs>
          <w:tab w:val="left" w:pos="782"/>
        </w:tabs>
        <w:spacing w:line="322" w:lineRule="exact"/>
        <w:ind w:left="782" w:hanging="162"/>
        <w:jc w:val="left"/>
        <w:rPr>
          <w:sz w:val="26"/>
          <w:szCs w:val="26"/>
        </w:rPr>
      </w:pPr>
      <w:r w:rsidRPr="00136A6D">
        <w:rPr>
          <w:sz w:val="26"/>
          <w:szCs w:val="26"/>
        </w:rPr>
        <w:t>стволов</w:t>
      </w:r>
      <w:r w:rsidRPr="00136A6D">
        <w:rPr>
          <w:spacing w:val="-6"/>
          <w:sz w:val="26"/>
          <w:szCs w:val="26"/>
        </w:rPr>
        <w:t xml:space="preserve"> </w:t>
      </w:r>
      <w:r w:rsidRPr="00136A6D">
        <w:rPr>
          <w:sz w:val="26"/>
          <w:szCs w:val="26"/>
        </w:rPr>
        <w:t>высокорослых</w:t>
      </w:r>
      <w:r w:rsidRPr="00136A6D">
        <w:rPr>
          <w:spacing w:val="-7"/>
          <w:sz w:val="26"/>
          <w:szCs w:val="26"/>
        </w:rPr>
        <w:t xml:space="preserve"> </w:t>
      </w:r>
      <w:r w:rsidRPr="00136A6D">
        <w:rPr>
          <w:sz w:val="26"/>
          <w:szCs w:val="26"/>
        </w:rPr>
        <w:t>деревьев</w:t>
      </w:r>
      <w:r w:rsidRPr="00136A6D">
        <w:rPr>
          <w:spacing w:val="-5"/>
          <w:sz w:val="26"/>
          <w:szCs w:val="26"/>
        </w:rPr>
        <w:t xml:space="preserve"> </w:t>
      </w:r>
      <w:r w:rsidRPr="00136A6D">
        <w:rPr>
          <w:sz w:val="26"/>
          <w:szCs w:val="26"/>
        </w:rPr>
        <w:t>-</w:t>
      </w:r>
      <w:r w:rsidRPr="00136A6D">
        <w:rPr>
          <w:spacing w:val="-5"/>
          <w:sz w:val="26"/>
          <w:szCs w:val="26"/>
        </w:rPr>
        <w:t xml:space="preserve"> </w:t>
      </w:r>
      <w:r w:rsidRPr="00136A6D">
        <w:rPr>
          <w:sz w:val="26"/>
          <w:szCs w:val="26"/>
        </w:rPr>
        <w:t>3</w:t>
      </w:r>
      <w:r w:rsidRPr="00136A6D">
        <w:rPr>
          <w:spacing w:val="-4"/>
          <w:sz w:val="26"/>
          <w:szCs w:val="26"/>
        </w:rPr>
        <w:t xml:space="preserve"> </w:t>
      </w:r>
      <w:r w:rsidRPr="00136A6D">
        <w:rPr>
          <w:sz w:val="26"/>
          <w:szCs w:val="26"/>
        </w:rPr>
        <w:t>м,</w:t>
      </w:r>
      <w:r w:rsidRPr="00136A6D">
        <w:rPr>
          <w:spacing w:val="-1"/>
          <w:sz w:val="26"/>
          <w:szCs w:val="26"/>
        </w:rPr>
        <w:t xml:space="preserve"> </w:t>
      </w:r>
      <w:r w:rsidRPr="00136A6D">
        <w:rPr>
          <w:sz w:val="26"/>
          <w:szCs w:val="26"/>
        </w:rPr>
        <w:t>среднерослых</w:t>
      </w:r>
      <w:r w:rsidRPr="00136A6D">
        <w:rPr>
          <w:spacing w:val="-8"/>
          <w:sz w:val="26"/>
          <w:szCs w:val="26"/>
        </w:rPr>
        <w:t xml:space="preserve"> </w:t>
      </w:r>
      <w:r w:rsidRPr="00136A6D">
        <w:rPr>
          <w:sz w:val="26"/>
          <w:szCs w:val="26"/>
        </w:rPr>
        <w:t>-</w:t>
      </w:r>
      <w:r w:rsidRPr="00136A6D">
        <w:rPr>
          <w:spacing w:val="-5"/>
          <w:sz w:val="26"/>
          <w:szCs w:val="26"/>
        </w:rPr>
        <w:t xml:space="preserve"> </w:t>
      </w:r>
      <w:r w:rsidRPr="00136A6D">
        <w:rPr>
          <w:sz w:val="26"/>
          <w:szCs w:val="26"/>
        </w:rPr>
        <w:t>2</w:t>
      </w:r>
      <w:r w:rsidRPr="00136A6D">
        <w:rPr>
          <w:spacing w:val="-5"/>
          <w:sz w:val="26"/>
          <w:szCs w:val="26"/>
        </w:rPr>
        <w:t xml:space="preserve"> м;</w:t>
      </w:r>
    </w:p>
    <w:p w:rsidR="00B57AA6" w:rsidRPr="00136A6D" w:rsidRDefault="00B57AA6" w:rsidP="00B57AA6">
      <w:pPr>
        <w:pStyle w:val="a7"/>
        <w:numPr>
          <w:ilvl w:val="1"/>
          <w:numId w:val="65"/>
        </w:numPr>
        <w:tabs>
          <w:tab w:val="left" w:pos="782"/>
        </w:tabs>
        <w:spacing w:line="322" w:lineRule="exact"/>
        <w:ind w:left="782" w:hanging="162"/>
        <w:jc w:val="left"/>
        <w:rPr>
          <w:sz w:val="26"/>
          <w:szCs w:val="26"/>
        </w:rPr>
      </w:pPr>
      <w:r w:rsidRPr="00136A6D">
        <w:rPr>
          <w:sz w:val="26"/>
          <w:szCs w:val="26"/>
        </w:rPr>
        <w:t>кустарника</w:t>
      </w:r>
      <w:r w:rsidRPr="00136A6D">
        <w:rPr>
          <w:spacing w:val="-3"/>
          <w:sz w:val="26"/>
          <w:szCs w:val="26"/>
        </w:rPr>
        <w:t xml:space="preserve"> </w:t>
      </w:r>
      <w:r w:rsidRPr="00136A6D">
        <w:rPr>
          <w:sz w:val="26"/>
          <w:szCs w:val="26"/>
        </w:rPr>
        <w:t>-</w:t>
      </w:r>
      <w:r w:rsidRPr="00136A6D">
        <w:rPr>
          <w:spacing w:val="-6"/>
          <w:sz w:val="26"/>
          <w:szCs w:val="26"/>
        </w:rPr>
        <w:t xml:space="preserve"> </w:t>
      </w:r>
      <w:r w:rsidRPr="00136A6D">
        <w:rPr>
          <w:sz w:val="26"/>
          <w:szCs w:val="26"/>
        </w:rPr>
        <w:t>1</w:t>
      </w:r>
      <w:r w:rsidRPr="00136A6D">
        <w:rPr>
          <w:spacing w:val="-3"/>
          <w:sz w:val="26"/>
          <w:szCs w:val="26"/>
        </w:rPr>
        <w:t xml:space="preserve"> </w:t>
      </w:r>
      <w:r w:rsidRPr="00136A6D">
        <w:rPr>
          <w:spacing w:val="-5"/>
          <w:sz w:val="26"/>
          <w:szCs w:val="26"/>
        </w:rPr>
        <w:t>м.</w:t>
      </w:r>
    </w:p>
    <w:p w:rsidR="00B57AA6" w:rsidRPr="00136A6D" w:rsidRDefault="00B57AA6" w:rsidP="00B57AA6">
      <w:pPr>
        <w:pStyle w:val="a3"/>
        <w:ind w:right="413"/>
        <w:rPr>
          <w:sz w:val="26"/>
          <w:szCs w:val="26"/>
        </w:rPr>
      </w:pPr>
      <w:r w:rsidRPr="00136A6D">
        <w:rPr>
          <w:sz w:val="26"/>
          <w:szCs w:val="26"/>
        </w:rPr>
        <w:t>Расстояние между садовым или жилым домом, хозяйственными постройками и границей соседнего участка измеряется от цоколя или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B57AA6" w:rsidRPr="00136A6D" w:rsidRDefault="00B57AA6" w:rsidP="00B57AA6">
      <w:pPr>
        <w:pStyle w:val="a3"/>
        <w:ind w:right="426"/>
        <w:rPr>
          <w:sz w:val="26"/>
          <w:szCs w:val="26"/>
        </w:rPr>
      </w:pPr>
      <w:r w:rsidRPr="00136A6D">
        <w:rPr>
          <w:sz w:val="26"/>
          <w:szCs w:val="26"/>
        </w:rPr>
        <w:t>При возведении на садовом земельном участке хозяйственных построек, располагаемых на расстоянии 1 м от границы соседнего садового земельного участка, скат крыши следует ориентировать таким образом, чтобы сток дождевой воды не попал на соседний участок.</w:t>
      </w:r>
    </w:p>
    <w:p w:rsidR="00B57AA6" w:rsidRPr="00136A6D" w:rsidRDefault="00B57AA6" w:rsidP="00B57AA6">
      <w:pPr>
        <w:pStyle w:val="a7"/>
        <w:numPr>
          <w:ilvl w:val="0"/>
          <w:numId w:val="65"/>
        </w:numPr>
        <w:tabs>
          <w:tab w:val="left" w:pos="1041"/>
        </w:tabs>
        <w:spacing w:line="320" w:lineRule="exact"/>
        <w:ind w:left="1041" w:hanging="421"/>
        <w:jc w:val="both"/>
        <w:rPr>
          <w:sz w:val="26"/>
          <w:szCs w:val="26"/>
        </w:rPr>
      </w:pPr>
      <w:r w:rsidRPr="00136A6D">
        <w:rPr>
          <w:sz w:val="26"/>
          <w:szCs w:val="26"/>
        </w:rPr>
        <w:t>Минимальные</w:t>
      </w:r>
      <w:r w:rsidRPr="00136A6D">
        <w:rPr>
          <w:spacing w:val="-8"/>
          <w:sz w:val="26"/>
          <w:szCs w:val="26"/>
        </w:rPr>
        <w:t xml:space="preserve"> </w:t>
      </w:r>
      <w:r w:rsidRPr="00136A6D">
        <w:rPr>
          <w:sz w:val="26"/>
          <w:szCs w:val="26"/>
        </w:rPr>
        <w:t>расстояния</w:t>
      </w:r>
      <w:r w:rsidRPr="00136A6D">
        <w:rPr>
          <w:spacing w:val="-7"/>
          <w:sz w:val="26"/>
          <w:szCs w:val="26"/>
        </w:rPr>
        <w:t xml:space="preserve"> </w:t>
      </w:r>
      <w:r w:rsidRPr="00136A6D">
        <w:rPr>
          <w:sz w:val="26"/>
          <w:szCs w:val="26"/>
        </w:rPr>
        <w:t>между</w:t>
      </w:r>
      <w:r w:rsidRPr="00136A6D">
        <w:rPr>
          <w:spacing w:val="-12"/>
          <w:sz w:val="26"/>
          <w:szCs w:val="26"/>
        </w:rPr>
        <w:t xml:space="preserve"> </w:t>
      </w:r>
      <w:r w:rsidRPr="00136A6D">
        <w:rPr>
          <w:sz w:val="26"/>
          <w:szCs w:val="26"/>
        </w:rPr>
        <w:t>постройками</w:t>
      </w:r>
      <w:r w:rsidRPr="00136A6D">
        <w:rPr>
          <w:spacing w:val="-8"/>
          <w:sz w:val="26"/>
          <w:szCs w:val="26"/>
        </w:rPr>
        <w:t xml:space="preserve"> </w:t>
      </w:r>
      <w:r w:rsidRPr="00136A6D">
        <w:rPr>
          <w:sz w:val="26"/>
          <w:szCs w:val="26"/>
        </w:rPr>
        <w:t>должны</w:t>
      </w:r>
      <w:r w:rsidRPr="00136A6D">
        <w:rPr>
          <w:spacing w:val="-9"/>
          <w:sz w:val="26"/>
          <w:szCs w:val="26"/>
        </w:rPr>
        <w:t xml:space="preserve"> </w:t>
      </w:r>
      <w:r w:rsidRPr="00136A6D">
        <w:rPr>
          <w:sz w:val="26"/>
          <w:szCs w:val="26"/>
        </w:rPr>
        <w:t>быть,</w:t>
      </w:r>
      <w:r w:rsidRPr="00136A6D">
        <w:rPr>
          <w:spacing w:val="-5"/>
          <w:sz w:val="26"/>
          <w:szCs w:val="26"/>
        </w:rPr>
        <w:t xml:space="preserve"> м:</w:t>
      </w:r>
    </w:p>
    <w:p w:rsidR="00B57AA6" w:rsidRPr="00136A6D" w:rsidRDefault="00B57AA6" w:rsidP="00B57AA6">
      <w:pPr>
        <w:pStyle w:val="a7"/>
        <w:numPr>
          <w:ilvl w:val="1"/>
          <w:numId w:val="65"/>
        </w:numPr>
        <w:tabs>
          <w:tab w:val="left" w:pos="859"/>
        </w:tabs>
        <w:ind w:right="426" w:firstLine="480"/>
        <w:rPr>
          <w:sz w:val="26"/>
          <w:szCs w:val="26"/>
        </w:rPr>
      </w:pPr>
      <w:r w:rsidRPr="00136A6D">
        <w:rPr>
          <w:sz w:val="26"/>
          <w:szCs w:val="26"/>
        </w:rPr>
        <w:t>от садового дома или жилого дома до душа, отдельно стоящей бани (сауны), надворной уборной - 8;</w:t>
      </w:r>
    </w:p>
    <w:p w:rsidR="00B57AA6" w:rsidRPr="00136A6D" w:rsidRDefault="00B57AA6" w:rsidP="00B57AA6">
      <w:pPr>
        <w:pStyle w:val="a7"/>
        <w:numPr>
          <w:ilvl w:val="1"/>
          <w:numId w:val="65"/>
        </w:numPr>
        <w:tabs>
          <w:tab w:val="left" w:pos="782"/>
        </w:tabs>
        <w:spacing w:line="321" w:lineRule="exact"/>
        <w:ind w:left="782" w:hanging="162"/>
        <w:rPr>
          <w:sz w:val="26"/>
          <w:szCs w:val="26"/>
        </w:rPr>
      </w:pPr>
      <w:r w:rsidRPr="00136A6D">
        <w:rPr>
          <w:sz w:val="26"/>
          <w:szCs w:val="26"/>
        </w:rPr>
        <w:t>от</w:t>
      </w:r>
      <w:r w:rsidRPr="00136A6D">
        <w:rPr>
          <w:spacing w:val="-9"/>
          <w:sz w:val="26"/>
          <w:szCs w:val="26"/>
        </w:rPr>
        <w:t xml:space="preserve"> </w:t>
      </w:r>
      <w:r w:rsidRPr="00136A6D">
        <w:rPr>
          <w:sz w:val="26"/>
          <w:szCs w:val="26"/>
        </w:rPr>
        <w:t>колодца</w:t>
      </w:r>
      <w:r w:rsidRPr="00136A6D">
        <w:rPr>
          <w:spacing w:val="-6"/>
          <w:sz w:val="26"/>
          <w:szCs w:val="26"/>
        </w:rPr>
        <w:t xml:space="preserve"> </w:t>
      </w:r>
      <w:r w:rsidRPr="00136A6D">
        <w:rPr>
          <w:sz w:val="26"/>
          <w:szCs w:val="26"/>
        </w:rPr>
        <w:t>до</w:t>
      </w:r>
      <w:r w:rsidRPr="00136A6D">
        <w:rPr>
          <w:spacing w:val="-7"/>
          <w:sz w:val="26"/>
          <w:szCs w:val="26"/>
        </w:rPr>
        <w:t xml:space="preserve"> </w:t>
      </w:r>
      <w:r w:rsidRPr="00136A6D">
        <w:rPr>
          <w:sz w:val="26"/>
          <w:szCs w:val="26"/>
        </w:rPr>
        <w:t>надворной</w:t>
      </w:r>
      <w:r w:rsidRPr="00136A6D">
        <w:rPr>
          <w:spacing w:val="-3"/>
          <w:sz w:val="26"/>
          <w:szCs w:val="26"/>
        </w:rPr>
        <w:t xml:space="preserve"> </w:t>
      </w:r>
      <w:r w:rsidRPr="00136A6D">
        <w:rPr>
          <w:sz w:val="26"/>
          <w:szCs w:val="26"/>
        </w:rPr>
        <w:t>уборной</w:t>
      </w:r>
      <w:r w:rsidRPr="00136A6D">
        <w:rPr>
          <w:spacing w:val="-7"/>
          <w:sz w:val="26"/>
          <w:szCs w:val="26"/>
        </w:rPr>
        <w:t xml:space="preserve"> </w:t>
      </w:r>
      <w:r w:rsidRPr="00136A6D">
        <w:rPr>
          <w:sz w:val="26"/>
          <w:szCs w:val="26"/>
        </w:rPr>
        <w:t>и</w:t>
      </w:r>
      <w:r w:rsidRPr="00136A6D">
        <w:rPr>
          <w:spacing w:val="-7"/>
          <w:sz w:val="26"/>
          <w:szCs w:val="26"/>
        </w:rPr>
        <w:t xml:space="preserve"> </w:t>
      </w:r>
      <w:r w:rsidRPr="00136A6D">
        <w:rPr>
          <w:sz w:val="26"/>
          <w:szCs w:val="26"/>
        </w:rPr>
        <w:t>компостного</w:t>
      </w:r>
      <w:r w:rsidRPr="00136A6D">
        <w:rPr>
          <w:spacing w:val="-3"/>
          <w:sz w:val="26"/>
          <w:szCs w:val="26"/>
        </w:rPr>
        <w:t xml:space="preserve"> </w:t>
      </w:r>
      <w:r w:rsidRPr="00136A6D">
        <w:rPr>
          <w:sz w:val="26"/>
          <w:szCs w:val="26"/>
        </w:rPr>
        <w:t>устройства</w:t>
      </w:r>
      <w:r w:rsidRPr="00136A6D">
        <w:rPr>
          <w:spacing w:val="-4"/>
          <w:sz w:val="26"/>
          <w:szCs w:val="26"/>
        </w:rPr>
        <w:t xml:space="preserve"> </w:t>
      </w:r>
      <w:r w:rsidRPr="00136A6D">
        <w:rPr>
          <w:sz w:val="26"/>
          <w:szCs w:val="26"/>
        </w:rPr>
        <w:t>-</w:t>
      </w:r>
      <w:r w:rsidRPr="00136A6D">
        <w:rPr>
          <w:spacing w:val="-8"/>
          <w:sz w:val="26"/>
          <w:szCs w:val="26"/>
        </w:rPr>
        <w:t xml:space="preserve"> </w:t>
      </w:r>
      <w:r w:rsidRPr="00136A6D">
        <w:rPr>
          <w:spacing w:val="-5"/>
          <w:sz w:val="26"/>
          <w:szCs w:val="26"/>
        </w:rPr>
        <w:t>8.</w:t>
      </w:r>
    </w:p>
    <w:p w:rsidR="00B57AA6" w:rsidRPr="00136A6D" w:rsidRDefault="00B57AA6" w:rsidP="00B57AA6">
      <w:pPr>
        <w:pStyle w:val="a3"/>
        <w:ind w:right="424"/>
        <w:rPr>
          <w:sz w:val="26"/>
          <w:szCs w:val="26"/>
        </w:rPr>
      </w:pPr>
      <w:r w:rsidRPr="00136A6D">
        <w:rPr>
          <w:sz w:val="26"/>
          <w:szCs w:val="26"/>
        </w:rPr>
        <w:t>На территории ведения садоводства расстояния от окон жилых помещений до стен дома и хозяйственных построек (сарая, гаража, гаража-стоянки, бани), расположенных на соседних садовых земельных участках, должны быть не менее 4 м.</w:t>
      </w:r>
    </w:p>
    <w:p w:rsidR="00B57AA6" w:rsidRPr="00136A6D" w:rsidRDefault="00B57AA6" w:rsidP="007E7C79">
      <w:pPr>
        <w:pStyle w:val="a3"/>
        <w:ind w:right="419" w:firstLine="552"/>
        <w:rPr>
          <w:sz w:val="26"/>
          <w:szCs w:val="26"/>
        </w:rPr>
      </w:pPr>
      <w:r w:rsidRPr="00136A6D">
        <w:rPr>
          <w:sz w:val="26"/>
          <w:szCs w:val="26"/>
        </w:rPr>
        <w:t>При отсутствии централизованной канализации расстояние от надворной уборной</w:t>
      </w:r>
      <w:r w:rsidRPr="00136A6D">
        <w:rPr>
          <w:spacing w:val="64"/>
          <w:sz w:val="26"/>
          <w:szCs w:val="26"/>
        </w:rPr>
        <w:t xml:space="preserve"> </w:t>
      </w:r>
      <w:r w:rsidRPr="00136A6D">
        <w:rPr>
          <w:sz w:val="26"/>
          <w:szCs w:val="26"/>
        </w:rPr>
        <w:t>до</w:t>
      </w:r>
      <w:r w:rsidRPr="00136A6D">
        <w:rPr>
          <w:spacing w:val="64"/>
          <w:sz w:val="26"/>
          <w:szCs w:val="26"/>
        </w:rPr>
        <w:t xml:space="preserve"> </w:t>
      </w:r>
      <w:r w:rsidRPr="00136A6D">
        <w:rPr>
          <w:sz w:val="26"/>
          <w:szCs w:val="26"/>
        </w:rPr>
        <w:t>стен</w:t>
      </w:r>
      <w:r w:rsidRPr="00136A6D">
        <w:rPr>
          <w:spacing w:val="64"/>
          <w:sz w:val="26"/>
          <w:szCs w:val="26"/>
        </w:rPr>
        <w:t xml:space="preserve"> </w:t>
      </w:r>
      <w:r w:rsidRPr="00136A6D">
        <w:rPr>
          <w:sz w:val="26"/>
          <w:szCs w:val="26"/>
        </w:rPr>
        <w:t>соседнего</w:t>
      </w:r>
      <w:r w:rsidRPr="00136A6D">
        <w:rPr>
          <w:spacing w:val="64"/>
          <w:sz w:val="26"/>
          <w:szCs w:val="26"/>
        </w:rPr>
        <w:t xml:space="preserve"> </w:t>
      </w:r>
      <w:r w:rsidRPr="00136A6D">
        <w:rPr>
          <w:sz w:val="26"/>
          <w:szCs w:val="26"/>
        </w:rPr>
        <w:t>дома</w:t>
      </w:r>
      <w:r w:rsidRPr="00136A6D">
        <w:rPr>
          <w:spacing w:val="65"/>
          <w:sz w:val="26"/>
          <w:szCs w:val="26"/>
        </w:rPr>
        <w:t xml:space="preserve"> </w:t>
      </w:r>
      <w:r w:rsidRPr="00136A6D">
        <w:rPr>
          <w:sz w:val="26"/>
          <w:szCs w:val="26"/>
        </w:rPr>
        <w:t>необходимо</w:t>
      </w:r>
      <w:r w:rsidRPr="00136A6D">
        <w:rPr>
          <w:spacing w:val="68"/>
          <w:sz w:val="26"/>
          <w:szCs w:val="26"/>
        </w:rPr>
        <w:t xml:space="preserve"> </w:t>
      </w:r>
      <w:r w:rsidRPr="00136A6D">
        <w:rPr>
          <w:sz w:val="26"/>
          <w:szCs w:val="26"/>
        </w:rPr>
        <w:t>принимать</w:t>
      </w:r>
      <w:r w:rsidRPr="00136A6D">
        <w:rPr>
          <w:spacing w:val="66"/>
          <w:sz w:val="26"/>
          <w:szCs w:val="26"/>
        </w:rPr>
        <w:t xml:space="preserve"> </w:t>
      </w:r>
      <w:r w:rsidRPr="00136A6D">
        <w:rPr>
          <w:sz w:val="26"/>
          <w:szCs w:val="26"/>
        </w:rPr>
        <w:t>не</w:t>
      </w:r>
      <w:r w:rsidRPr="00136A6D">
        <w:rPr>
          <w:spacing w:val="65"/>
          <w:sz w:val="26"/>
          <w:szCs w:val="26"/>
        </w:rPr>
        <w:t xml:space="preserve"> </w:t>
      </w:r>
      <w:r w:rsidRPr="00136A6D">
        <w:rPr>
          <w:sz w:val="26"/>
          <w:szCs w:val="26"/>
        </w:rPr>
        <w:t>менее</w:t>
      </w:r>
      <w:r w:rsidRPr="00136A6D">
        <w:rPr>
          <w:spacing w:val="65"/>
          <w:sz w:val="26"/>
          <w:szCs w:val="26"/>
        </w:rPr>
        <w:t xml:space="preserve"> </w:t>
      </w:r>
      <w:r w:rsidRPr="00136A6D">
        <w:rPr>
          <w:sz w:val="26"/>
          <w:szCs w:val="26"/>
        </w:rPr>
        <w:t>12</w:t>
      </w:r>
      <w:r w:rsidRPr="00136A6D">
        <w:rPr>
          <w:spacing w:val="68"/>
          <w:sz w:val="26"/>
          <w:szCs w:val="26"/>
        </w:rPr>
        <w:t xml:space="preserve"> </w:t>
      </w:r>
      <w:r w:rsidRPr="00136A6D">
        <w:rPr>
          <w:sz w:val="26"/>
          <w:szCs w:val="26"/>
        </w:rPr>
        <w:t>м,</w:t>
      </w:r>
      <w:r w:rsidRPr="00136A6D">
        <w:rPr>
          <w:spacing w:val="66"/>
          <w:sz w:val="26"/>
          <w:szCs w:val="26"/>
        </w:rPr>
        <w:t xml:space="preserve"> </w:t>
      </w:r>
      <w:r w:rsidRPr="00136A6D">
        <w:rPr>
          <w:spacing w:val="-5"/>
          <w:sz w:val="26"/>
          <w:szCs w:val="26"/>
        </w:rPr>
        <w:t>до</w:t>
      </w:r>
      <w:r w:rsidR="007E7C79" w:rsidRPr="00136A6D">
        <w:rPr>
          <w:sz w:val="26"/>
          <w:szCs w:val="26"/>
        </w:rPr>
        <w:t xml:space="preserve"> </w:t>
      </w:r>
      <w:r w:rsidRPr="00136A6D">
        <w:rPr>
          <w:sz w:val="26"/>
          <w:szCs w:val="26"/>
        </w:rPr>
        <w:t>источника водоснабжения (колодца или артезианской скважины) - согласно пунктам 8.1 и 8.2 настоящего свода правил.</w:t>
      </w:r>
    </w:p>
    <w:p w:rsidR="00B57AA6" w:rsidRPr="00136A6D" w:rsidRDefault="00B57AA6" w:rsidP="00B57AA6">
      <w:pPr>
        <w:pStyle w:val="a7"/>
        <w:numPr>
          <w:ilvl w:val="0"/>
          <w:numId w:val="65"/>
        </w:numPr>
        <w:tabs>
          <w:tab w:val="left" w:pos="1199"/>
        </w:tabs>
        <w:spacing w:line="242" w:lineRule="auto"/>
        <w:ind w:right="420" w:firstLine="480"/>
        <w:jc w:val="both"/>
        <w:rPr>
          <w:sz w:val="26"/>
          <w:szCs w:val="26"/>
        </w:rPr>
      </w:pPr>
      <w:r w:rsidRPr="00136A6D">
        <w:rPr>
          <w:sz w:val="26"/>
          <w:szCs w:val="26"/>
        </w:rPr>
        <w:t>Допускается блокирование хозяйственных построек на смежных земельных участках по взаимному согласию домовладельцев с учетом требований пожарной безопасности СП 4.13130.2013.</w:t>
      </w:r>
    </w:p>
    <w:p w:rsidR="00B57AA6" w:rsidRPr="00136A6D" w:rsidRDefault="00B57AA6" w:rsidP="00B57AA6">
      <w:pPr>
        <w:pStyle w:val="a3"/>
        <w:ind w:right="425"/>
        <w:rPr>
          <w:sz w:val="26"/>
          <w:szCs w:val="26"/>
        </w:rPr>
      </w:pPr>
      <w:r w:rsidRPr="00136A6D">
        <w:rPr>
          <w:sz w:val="26"/>
          <w:szCs w:val="26"/>
        </w:rPr>
        <w:t>Требования СП</w:t>
      </w:r>
      <w:r w:rsidRPr="00136A6D">
        <w:rPr>
          <w:spacing w:val="40"/>
          <w:sz w:val="26"/>
          <w:szCs w:val="26"/>
        </w:rPr>
        <w:t xml:space="preserve"> </w:t>
      </w:r>
      <w:r w:rsidRPr="00136A6D">
        <w:rPr>
          <w:sz w:val="26"/>
          <w:szCs w:val="26"/>
        </w:rPr>
        <w:t>4.13130.2013</w:t>
      </w:r>
      <w:r w:rsidRPr="00136A6D">
        <w:rPr>
          <w:spacing w:val="40"/>
          <w:sz w:val="26"/>
          <w:szCs w:val="26"/>
        </w:rPr>
        <w:t xml:space="preserve"> </w:t>
      </w:r>
      <w:r w:rsidRPr="00136A6D">
        <w:rPr>
          <w:sz w:val="26"/>
          <w:szCs w:val="26"/>
        </w:rPr>
        <w:t>также</w:t>
      </w:r>
      <w:r w:rsidRPr="00136A6D">
        <w:rPr>
          <w:spacing w:val="40"/>
          <w:sz w:val="26"/>
          <w:szCs w:val="26"/>
        </w:rPr>
        <w:t xml:space="preserve"> </w:t>
      </w:r>
      <w:r w:rsidRPr="00136A6D">
        <w:rPr>
          <w:sz w:val="26"/>
          <w:szCs w:val="26"/>
        </w:rPr>
        <w:t>распространяются</w:t>
      </w:r>
      <w:r w:rsidRPr="00136A6D">
        <w:rPr>
          <w:spacing w:val="40"/>
          <w:sz w:val="26"/>
          <w:szCs w:val="26"/>
        </w:rPr>
        <w:t xml:space="preserve"> </w:t>
      </w:r>
      <w:r w:rsidRPr="00136A6D">
        <w:rPr>
          <w:sz w:val="26"/>
          <w:szCs w:val="26"/>
        </w:rPr>
        <w:t>и</w:t>
      </w:r>
      <w:r w:rsidRPr="00136A6D">
        <w:rPr>
          <w:spacing w:val="40"/>
          <w:sz w:val="26"/>
          <w:szCs w:val="26"/>
        </w:rPr>
        <w:t xml:space="preserve"> </w:t>
      </w:r>
      <w:r w:rsidRPr="00136A6D">
        <w:rPr>
          <w:sz w:val="26"/>
          <w:szCs w:val="26"/>
        </w:rPr>
        <w:t>на пристраиваемые хозяйственные постройки к существующим жилым домам на садовых земельных участках.</w:t>
      </w:r>
    </w:p>
    <w:p w:rsidR="00B57AA6" w:rsidRPr="00136A6D" w:rsidRDefault="00B57AA6" w:rsidP="00B57AA6">
      <w:pPr>
        <w:pStyle w:val="a7"/>
        <w:numPr>
          <w:ilvl w:val="0"/>
          <w:numId w:val="65"/>
        </w:numPr>
        <w:tabs>
          <w:tab w:val="left" w:pos="1060"/>
        </w:tabs>
        <w:ind w:right="421" w:firstLine="480"/>
        <w:jc w:val="both"/>
        <w:rPr>
          <w:sz w:val="26"/>
          <w:szCs w:val="26"/>
        </w:rPr>
      </w:pPr>
      <w:r w:rsidRPr="00136A6D">
        <w:rPr>
          <w:sz w:val="26"/>
          <w:szCs w:val="26"/>
        </w:rPr>
        <w:t>В случае примыкания хозяйственных построек к садовому или жилому дому расстояние до границы с соседним участком измеряется отдельно от каждого объекта блокирования, например:</w:t>
      </w:r>
    </w:p>
    <w:p w:rsidR="00B57AA6" w:rsidRPr="00136A6D" w:rsidRDefault="00B57AA6" w:rsidP="00B57AA6">
      <w:pPr>
        <w:pStyle w:val="a7"/>
        <w:numPr>
          <w:ilvl w:val="1"/>
          <w:numId w:val="65"/>
        </w:numPr>
        <w:tabs>
          <w:tab w:val="left" w:pos="806"/>
        </w:tabs>
        <w:ind w:right="424" w:firstLine="480"/>
        <w:rPr>
          <w:sz w:val="26"/>
          <w:szCs w:val="26"/>
        </w:rPr>
      </w:pPr>
      <w:r w:rsidRPr="00136A6D">
        <w:rPr>
          <w:sz w:val="26"/>
          <w:szCs w:val="26"/>
        </w:rPr>
        <w:t>дом с гаражом (или гаражом-стоянкой) - от стены дома не менее 3 м, от стены гаража не менее 1 м;</w:t>
      </w:r>
    </w:p>
    <w:p w:rsidR="00B57AA6" w:rsidRPr="00136A6D" w:rsidRDefault="00B57AA6" w:rsidP="00136A6D">
      <w:pPr>
        <w:pStyle w:val="a7"/>
        <w:numPr>
          <w:ilvl w:val="1"/>
          <w:numId w:val="65"/>
        </w:numPr>
        <w:tabs>
          <w:tab w:val="left" w:pos="825"/>
        </w:tabs>
        <w:ind w:right="423" w:firstLine="480"/>
        <w:rPr>
          <w:sz w:val="26"/>
          <w:szCs w:val="26"/>
        </w:rPr>
      </w:pPr>
      <w:r w:rsidRPr="00136A6D">
        <w:rPr>
          <w:sz w:val="26"/>
          <w:szCs w:val="26"/>
        </w:rPr>
        <w:lastRenderedPageBreak/>
        <w:t>дом с постройкой для скота и птицы - от стены дома не менее 3 м, от стены постройки для скота и птицы не менее 4 м.</w:t>
      </w:r>
    </w:p>
    <w:p w:rsidR="00B57AA6" w:rsidRPr="00136A6D" w:rsidRDefault="00B57AA6" w:rsidP="00136A6D">
      <w:pPr>
        <w:pStyle w:val="a7"/>
        <w:numPr>
          <w:ilvl w:val="0"/>
          <w:numId w:val="65"/>
        </w:numPr>
        <w:tabs>
          <w:tab w:val="left" w:pos="1300"/>
        </w:tabs>
        <w:spacing w:line="242" w:lineRule="auto"/>
        <w:ind w:right="421" w:firstLine="566"/>
        <w:jc w:val="both"/>
        <w:rPr>
          <w:sz w:val="26"/>
          <w:szCs w:val="26"/>
        </w:rPr>
      </w:pPr>
      <w:r w:rsidRPr="00136A6D">
        <w:rPr>
          <w:sz w:val="26"/>
          <w:szCs w:val="26"/>
        </w:rPr>
        <w:t>Обеспеченность территорий ведения садоводства учреждениями обслуживания, размещаемые вне населённых пунктов допускается принимать в соответствии с</w:t>
      </w:r>
      <w:r w:rsidRPr="00136A6D">
        <w:rPr>
          <w:spacing w:val="40"/>
          <w:sz w:val="26"/>
          <w:szCs w:val="26"/>
        </w:rPr>
        <w:t xml:space="preserve"> </w:t>
      </w:r>
      <w:r w:rsidRPr="00136A6D">
        <w:rPr>
          <w:sz w:val="26"/>
          <w:szCs w:val="26"/>
        </w:rPr>
        <w:t>таблицей 2</w:t>
      </w:r>
      <w:r w:rsidR="009E6660">
        <w:rPr>
          <w:sz w:val="26"/>
          <w:szCs w:val="26"/>
        </w:rPr>
        <w:t>8</w:t>
      </w:r>
      <w:r w:rsidRPr="00136A6D">
        <w:rPr>
          <w:sz w:val="26"/>
          <w:szCs w:val="26"/>
        </w:rPr>
        <w:t>.</w:t>
      </w:r>
    </w:p>
    <w:p w:rsidR="00B57AA6" w:rsidRPr="00136A6D" w:rsidRDefault="00B57AA6" w:rsidP="00136A6D">
      <w:pPr>
        <w:pStyle w:val="a3"/>
        <w:spacing w:before="120"/>
        <w:ind w:right="425" w:firstLine="566"/>
        <w:rPr>
          <w:sz w:val="26"/>
          <w:szCs w:val="26"/>
        </w:rPr>
      </w:pPr>
      <w:r w:rsidRPr="00136A6D">
        <w:rPr>
          <w:sz w:val="26"/>
          <w:szCs w:val="26"/>
        </w:rPr>
        <w:t>Таблица 2</w:t>
      </w:r>
      <w:r w:rsidR="009E6660">
        <w:rPr>
          <w:sz w:val="26"/>
          <w:szCs w:val="26"/>
        </w:rPr>
        <w:t>8</w:t>
      </w:r>
      <w:r w:rsidRPr="00136A6D">
        <w:rPr>
          <w:sz w:val="26"/>
          <w:szCs w:val="26"/>
        </w:rPr>
        <w:t>. Рекомендуемые нормы обеспеченности территорий ведения садоводства учреждениями обслуживания</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531"/>
        <w:gridCol w:w="2998"/>
      </w:tblGrid>
      <w:tr w:rsidR="00B57AA6" w:rsidTr="00136A6D">
        <w:trPr>
          <w:trHeight w:val="586"/>
        </w:trPr>
        <w:tc>
          <w:tcPr>
            <w:tcW w:w="3402" w:type="dxa"/>
          </w:tcPr>
          <w:p w:rsidR="00B57AA6" w:rsidRDefault="00B57AA6" w:rsidP="00E44BEF">
            <w:pPr>
              <w:pStyle w:val="TableParagraph"/>
              <w:spacing w:line="244" w:lineRule="exact"/>
              <w:ind w:left="105"/>
            </w:pPr>
            <w:r>
              <w:t>Наименование</w:t>
            </w:r>
            <w:r>
              <w:rPr>
                <w:spacing w:val="-10"/>
              </w:rPr>
              <w:t xml:space="preserve"> </w:t>
            </w:r>
            <w:r>
              <w:rPr>
                <w:spacing w:val="-2"/>
              </w:rPr>
              <w:t>учреждений</w:t>
            </w:r>
          </w:p>
        </w:tc>
        <w:tc>
          <w:tcPr>
            <w:tcW w:w="2531" w:type="dxa"/>
          </w:tcPr>
          <w:p w:rsidR="00B57AA6" w:rsidRDefault="00B57AA6" w:rsidP="00E44BEF">
            <w:pPr>
              <w:pStyle w:val="TableParagraph"/>
              <w:spacing w:line="244" w:lineRule="exact"/>
              <w:ind w:left="105"/>
            </w:pPr>
            <w:r>
              <w:t>Единица</w:t>
            </w:r>
            <w:r>
              <w:rPr>
                <w:spacing w:val="-3"/>
              </w:rPr>
              <w:t xml:space="preserve"> </w:t>
            </w:r>
            <w:r>
              <w:rPr>
                <w:spacing w:val="-2"/>
              </w:rPr>
              <w:t>измерения</w:t>
            </w:r>
          </w:p>
        </w:tc>
        <w:tc>
          <w:tcPr>
            <w:tcW w:w="2998" w:type="dxa"/>
          </w:tcPr>
          <w:p w:rsidR="00B57AA6" w:rsidRDefault="00B57AA6" w:rsidP="00136A6D">
            <w:pPr>
              <w:pStyle w:val="TableParagraph"/>
              <w:spacing w:line="242" w:lineRule="auto"/>
              <w:ind w:left="110"/>
            </w:pPr>
            <w:r>
              <w:rPr>
                <w:spacing w:val="-2"/>
              </w:rPr>
              <w:t xml:space="preserve">Рекомендуемые </w:t>
            </w:r>
            <w:r>
              <w:t>показатели</w:t>
            </w:r>
            <w:r>
              <w:rPr>
                <w:spacing w:val="40"/>
              </w:rPr>
              <w:t xml:space="preserve"> </w:t>
            </w:r>
            <w:r>
              <w:t>на</w:t>
            </w:r>
            <w:r>
              <w:rPr>
                <w:spacing w:val="40"/>
              </w:rPr>
              <w:t xml:space="preserve"> </w:t>
            </w:r>
            <w:r>
              <w:t>1</w:t>
            </w:r>
            <w:r>
              <w:rPr>
                <w:spacing w:val="40"/>
              </w:rPr>
              <w:t xml:space="preserve"> </w:t>
            </w:r>
            <w:r>
              <w:t>тыс.</w:t>
            </w:r>
            <w:r w:rsidR="00136A6D">
              <w:t xml:space="preserve"> </w:t>
            </w:r>
            <w:r>
              <w:rPr>
                <w:spacing w:val="-2"/>
              </w:rPr>
              <w:t>жителей</w:t>
            </w:r>
          </w:p>
        </w:tc>
      </w:tr>
      <w:tr w:rsidR="00B57AA6" w:rsidTr="00136A6D">
        <w:trPr>
          <w:trHeight w:val="508"/>
        </w:trPr>
        <w:tc>
          <w:tcPr>
            <w:tcW w:w="3402" w:type="dxa"/>
          </w:tcPr>
          <w:p w:rsidR="00B57AA6" w:rsidRDefault="00B57AA6" w:rsidP="00E44BEF">
            <w:pPr>
              <w:pStyle w:val="TableParagraph"/>
              <w:spacing w:line="244" w:lineRule="exact"/>
              <w:ind w:left="105"/>
            </w:pPr>
            <w:r>
              <w:t>Объекты</w:t>
            </w:r>
            <w:r>
              <w:rPr>
                <w:spacing w:val="-6"/>
              </w:rPr>
              <w:t xml:space="preserve"> </w:t>
            </w:r>
            <w:r>
              <w:rPr>
                <w:spacing w:val="-2"/>
              </w:rPr>
              <w:t>торговли</w:t>
            </w:r>
          </w:p>
        </w:tc>
        <w:tc>
          <w:tcPr>
            <w:tcW w:w="2531" w:type="dxa"/>
          </w:tcPr>
          <w:p w:rsidR="00B57AA6" w:rsidRDefault="00B57AA6" w:rsidP="00E44BEF">
            <w:pPr>
              <w:pStyle w:val="TableParagraph"/>
              <w:tabs>
                <w:tab w:val="left" w:pos="1161"/>
              </w:tabs>
              <w:spacing w:line="244" w:lineRule="exact"/>
              <w:ind w:left="105"/>
            </w:pPr>
            <w:r>
              <w:rPr>
                <w:spacing w:val="-4"/>
              </w:rPr>
              <w:t>кв.м</w:t>
            </w:r>
            <w:r>
              <w:tab/>
            </w:r>
            <w:r>
              <w:rPr>
                <w:spacing w:val="-2"/>
              </w:rPr>
              <w:t>торговой</w:t>
            </w:r>
          </w:p>
          <w:p w:rsidR="00B57AA6" w:rsidRDefault="00B57AA6" w:rsidP="00E44BEF">
            <w:pPr>
              <w:pStyle w:val="TableParagraph"/>
              <w:spacing w:before="1" w:line="243" w:lineRule="exact"/>
              <w:ind w:left="105"/>
            </w:pPr>
            <w:r>
              <w:rPr>
                <w:spacing w:val="-2"/>
              </w:rPr>
              <w:t>площади</w:t>
            </w:r>
          </w:p>
        </w:tc>
        <w:tc>
          <w:tcPr>
            <w:tcW w:w="2998" w:type="dxa"/>
          </w:tcPr>
          <w:p w:rsidR="00B57AA6" w:rsidRDefault="00B57AA6" w:rsidP="00E44BEF">
            <w:pPr>
              <w:pStyle w:val="TableParagraph"/>
              <w:spacing w:line="244" w:lineRule="exact"/>
              <w:ind w:left="110"/>
            </w:pPr>
            <w:r>
              <w:rPr>
                <w:spacing w:val="-5"/>
              </w:rPr>
              <w:t>80</w:t>
            </w:r>
          </w:p>
        </w:tc>
      </w:tr>
      <w:tr w:rsidR="00B57AA6" w:rsidTr="00136A6D">
        <w:trPr>
          <w:trHeight w:val="434"/>
        </w:trPr>
        <w:tc>
          <w:tcPr>
            <w:tcW w:w="3402" w:type="dxa"/>
          </w:tcPr>
          <w:p w:rsidR="00B57AA6" w:rsidRDefault="00B57AA6" w:rsidP="00E44BEF">
            <w:pPr>
              <w:pStyle w:val="TableParagraph"/>
              <w:spacing w:line="242" w:lineRule="auto"/>
              <w:ind w:left="105" w:right="1489"/>
            </w:pPr>
            <w:r>
              <w:t>Объекты</w:t>
            </w:r>
            <w:r>
              <w:rPr>
                <w:spacing w:val="-14"/>
              </w:rPr>
              <w:t xml:space="preserve"> </w:t>
            </w:r>
            <w:r>
              <w:t xml:space="preserve">бытового </w:t>
            </w:r>
            <w:r>
              <w:rPr>
                <w:spacing w:val="-2"/>
              </w:rPr>
              <w:t>обслуживания</w:t>
            </w:r>
          </w:p>
        </w:tc>
        <w:tc>
          <w:tcPr>
            <w:tcW w:w="2531" w:type="dxa"/>
          </w:tcPr>
          <w:p w:rsidR="00B57AA6" w:rsidRDefault="00B57AA6" w:rsidP="00E44BEF">
            <w:pPr>
              <w:pStyle w:val="TableParagraph"/>
              <w:spacing w:line="244" w:lineRule="exact"/>
              <w:ind w:left="105"/>
            </w:pPr>
            <w:r>
              <w:t>рабочее</w:t>
            </w:r>
            <w:r>
              <w:rPr>
                <w:spacing w:val="-9"/>
              </w:rPr>
              <w:t xml:space="preserve"> </w:t>
            </w:r>
            <w:r>
              <w:rPr>
                <w:spacing w:val="-2"/>
              </w:rPr>
              <w:t>место</w:t>
            </w:r>
          </w:p>
        </w:tc>
        <w:tc>
          <w:tcPr>
            <w:tcW w:w="2998" w:type="dxa"/>
          </w:tcPr>
          <w:p w:rsidR="00B57AA6" w:rsidRDefault="00B57AA6" w:rsidP="00E44BEF">
            <w:pPr>
              <w:pStyle w:val="TableParagraph"/>
              <w:spacing w:line="244" w:lineRule="exact"/>
              <w:ind w:left="110"/>
            </w:pPr>
            <w:r>
              <w:rPr>
                <w:spacing w:val="-5"/>
              </w:rPr>
              <w:t>1,6</w:t>
            </w:r>
          </w:p>
        </w:tc>
      </w:tr>
      <w:tr w:rsidR="00B57AA6" w:rsidTr="00136A6D">
        <w:trPr>
          <w:trHeight w:val="503"/>
        </w:trPr>
        <w:tc>
          <w:tcPr>
            <w:tcW w:w="3402" w:type="dxa"/>
          </w:tcPr>
          <w:p w:rsidR="00B57AA6" w:rsidRDefault="00B57AA6" w:rsidP="00E44BEF">
            <w:pPr>
              <w:pStyle w:val="TableParagraph"/>
              <w:spacing w:line="244" w:lineRule="exact"/>
              <w:ind w:left="105"/>
            </w:pPr>
            <w:r>
              <w:t>Пожарное</w:t>
            </w:r>
            <w:r>
              <w:rPr>
                <w:spacing w:val="-11"/>
              </w:rPr>
              <w:t xml:space="preserve"> </w:t>
            </w:r>
            <w:r>
              <w:rPr>
                <w:spacing w:val="-4"/>
              </w:rPr>
              <w:t>депо</w:t>
            </w:r>
          </w:p>
        </w:tc>
        <w:tc>
          <w:tcPr>
            <w:tcW w:w="2531" w:type="dxa"/>
          </w:tcPr>
          <w:p w:rsidR="00B57AA6" w:rsidRDefault="00B57AA6" w:rsidP="00E44BEF">
            <w:pPr>
              <w:pStyle w:val="TableParagraph"/>
              <w:spacing w:line="244" w:lineRule="exact"/>
              <w:ind w:left="105"/>
            </w:pPr>
            <w:r>
              <w:rPr>
                <w:spacing w:val="-2"/>
              </w:rPr>
              <w:t>пожарный</w:t>
            </w:r>
          </w:p>
          <w:p w:rsidR="00B57AA6" w:rsidRDefault="00B57AA6" w:rsidP="00E44BEF">
            <w:pPr>
              <w:pStyle w:val="TableParagraph"/>
              <w:spacing w:before="1" w:line="238" w:lineRule="exact"/>
              <w:ind w:left="105"/>
            </w:pPr>
            <w:r>
              <w:rPr>
                <w:spacing w:val="-2"/>
              </w:rPr>
              <w:t>автомобиль</w:t>
            </w:r>
          </w:p>
        </w:tc>
        <w:tc>
          <w:tcPr>
            <w:tcW w:w="2998" w:type="dxa"/>
          </w:tcPr>
          <w:p w:rsidR="00B57AA6" w:rsidRDefault="00B57AA6" w:rsidP="00E44BEF">
            <w:pPr>
              <w:pStyle w:val="TableParagraph"/>
              <w:spacing w:line="244" w:lineRule="exact"/>
              <w:ind w:left="110"/>
            </w:pPr>
            <w:r>
              <w:rPr>
                <w:spacing w:val="-5"/>
              </w:rPr>
              <w:t>0,2</w:t>
            </w:r>
          </w:p>
        </w:tc>
      </w:tr>
    </w:tbl>
    <w:p w:rsidR="00B57AA6" w:rsidRPr="00136A6D" w:rsidRDefault="00B57AA6" w:rsidP="00B57AA6">
      <w:pPr>
        <w:pStyle w:val="a7"/>
        <w:numPr>
          <w:ilvl w:val="0"/>
          <w:numId w:val="65"/>
        </w:numPr>
        <w:tabs>
          <w:tab w:val="left" w:pos="1213"/>
        </w:tabs>
        <w:ind w:right="420" w:firstLine="566"/>
        <w:jc w:val="both"/>
        <w:rPr>
          <w:sz w:val="26"/>
          <w:szCs w:val="26"/>
        </w:rPr>
      </w:pPr>
      <w:r w:rsidRPr="00136A6D">
        <w:rPr>
          <w:sz w:val="26"/>
          <w:szCs w:val="26"/>
        </w:rPr>
        <w:t>Обеспеченность объектами инженерного</w:t>
      </w:r>
      <w:r w:rsidRPr="00136A6D">
        <w:rPr>
          <w:spacing w:val="40"/>
          <w:sz w:val="26"/>
          <w:szCs w:val="26"/>
        </w:rPr>
        <w:t xml:space="preserve"> </w:t>
      </w:r>
      <w:r w:rsidRPr="00136A6D">
        <w:rPr>
          <w:sz w:val="26"/>
          <w:szCs w:val="26"/>
        </w:rPr>
        <w:t>обустройства территорий ведения садоводства и огородничества принимается в соответствии с заданием на проектирование с учётом требований СП 53.13330.2019.</w:t>
      </w:r>
    </w:p>
    <w:p w:rsidR="00B57AA6" w:rsidRPr="00136A6D" w:rsidRDefault="00B57AA6" w:rsidP="00B57AA6">
      <w:pPr>
        <w:pStyle w:val="a3"/>
        <w:spacing w:before="3"/>
        <w:ind w:left="0" w:firstLine="0"/>
        <w:jc w:val="left"/>
        <w:rPr>
          <w:sz w:val="26"/>
          <w:szCs w:val="26"/>
        </w:rPr>
      </w:pPr>
    </w:p>
    <w:p w:rsidR="00B57AA6" w:rsidRPr="00136A6D" w:rsidRDefault="00B57AA6" w:rsidP="00B57AA6">
      <w:pPr>
        <w:pStyle w:val="1"/>
        <w:ind w:right="419" w:firstLine="566"/>
        <w:jc w:val="both"/>
        <w:rPr>
          <w:sz w:val="26"/>
          <w:szCs w:val="26"/>
        </w:rPr>
      </w:pPr>
      <w:r w:rsidRPr="00136A6D">
        <w:rPr>
          <w:sz w:val="26"/>
          <w:szCs w:val="26"/>
        </w:rPr>
        <w:t>Глава 6. Зоны рекреационного назначения, зоны особо охраняемых территорий, зоны отдыха.</w:t>
      </w:r>
    </w:p>
    <w:p w:rsidR="00B57AA6" w:rsidRPr="00136A6D" w:rsidRDefault="00B57AA6" w:rsidP="00602065">
      <w:pPr>
        <w:spacing w:before="120"/>
        <w:ind w:left="140" w:right="420" w:firstLine="566"/>
        <w:jc w:val="both"/>
        <w:rPr>
          <w:b/>
          <w:sz w:val="26"/>
          <w:szCs w:val="26"/>
        </w:rPr>
      </w:pPr>
      <w:r w:rsidRPr="00136A6D">
        <w:rPr>
          <w:b/>
          <w:sz w:val="26"/>
          <w:szCs w:val="26"/>
        </w:rPr>
        <w:t>Статья</w:t>
      </w:r>
      <w:r w:rsidRPr="00136A6D">
        <w:rPr>
          <w:b/>
          <w:spacing w:val="-5"/>
          <w:sz w:val="26"/>
          <w:szCs w:val="26"/>
        </w:rPr>
        <w:t xml:space="preserve"> </w:t>
      </w:r>
      <w:r w:rsidRPr="00136A6D">
        <w:rPr>
          <w:b/>
          <w:sz w:val="26"/>
          <w:szCs w:val="26"/>
        </w:rPr>
        <w:t>17.</w:t>
      </w:r>
      <w:r w:rsidRPr="00136A6D">
        <w:rPr>
          <w:b/>
          <w:spacing w:val="80"/>
          <w:sz w:val="26"/>
          <w:szCs w:val="26"/>
        </w:rPr>
        <w:t xml:space="preserve"> </w:t>
      </w:r>
      <w:r w:rsidRPr="00136A6D">
        <w:rPr>
          <w:b/>
          <w:sz w:val="26"/>
          <w:szCs w:val="26"/>
        </w:rPr>
        <w:t>Зоны</w:t>
      </w:r>
      <w:r w:rsidRPr="00136A6D">
        <w:rPr>
          <w:b/>
          <w:spacing w:val="-1"/>
          <w:sz w:val="26"/>
          <w:szCs w:val="26"/>
        </w:rPr>
        <w:t xml:space="preserve"> </w:t>
      </w:r>
      <w:r w:rsidRPr="00136A6D">
        <w:rPr>
          <w:b/>
          <w:sz w:val="26"/>
          <w:szCs w:val="26"/>
        </w:rPr>
        <w:t>рекреационного назначения, зоны</w:t>
      </w:r>
      <w:r w:rsidRPr="00136A6D">
        <w:rPr>
          <w:b/>
          <w:spacing w:val="-1"/>
          <w:sz w:val="26"/>
          <w:szCs w:val="26"/>
        </w:rPr>
        <w:t xml:space="preserve"> </w:t>
      </w:r>
      <w:r w:rsidRPr="00136A6D">
        <w:rPr>
          <w:b/>
          <w:sz w:val="26"/>
          <w:szCs w:val="26"/>
        </w:rPr>
        <w:t>особо охраняемых территорий, зоны отдыха.</w:t>
      </w:r>
    </w:p>
    <w:p w:rsidR="00B57AA6" w:rsidRPr="00136A6D" w:rsidRDefault="00B57AA6" w:rsidP="00602065">
      <w:pPr>
        <w:pStyle w:val="a7"/>
        <w:numPr>
          <w:ilvl w:val="0"/>
          <w:numId w:val="63"/>
        </w:numPr>
        <w:tabs>
          <w:tab w:val="left" w:pos="969"/>
        </w:tabs>
        <w:spacing w:before="120"/>
        <w:ind w:right="421" w:firstLine="542"/>
        <w:jc w:val="both"/>
        <w:rPr>
          <w:sz w:val="26"/>
          <w:szCs w:val="26"/>
        </w:rPr>
      </w:pPr>
      <w:r w:rsidRPr="00136A6D">
        <w:rPr>
          <w:sz w:val="26"/>
          <w:szCs w:val="26"/>
        </w:rPr>
        <w:t>К</w:t>
      </w:r>
      <w:r w:rsidRPr="00136A6D">
        <w:rPr>
          <w:spacing w:val="-3"/>
          <w:sz w:val="26"/>
          <w:szCs w:val="26"/>
        </w:rPr>
        <w:t xml:space="preserve"> </w:t>
      </w:r>
      <w:r w:rsidRPr="00136A6D">
        <w:rPr>
          <w:sz w:val="26"/>
          <w:szCs w:val="26"/>
        </w:rPr>
        <w:t>землям</w:t>
      </w:r>
      <w:r w:rsidRPr="00136A6D">
        <w:rPr>
          <w:spacing w:val="-7"/>
          <w:sz w:val="26"/>
          <w:szCs w:val="26"/>
        </w:rPr>
        <w:t xml:space="preserve"> </w:t>
      </w:r>
      <w:r w:rsidRPr="00136A6D">
        <w:rPr>
          <w:sz w:val="26"/>
          <w:szCs w:val="26"/>
        </w:rPr>
        <w:t>рекреационного</w:t>
      </w:r>
      <w:r w:rsidRPr="00136A6D">
        <w:rPr>
          <w:spacing w:val="-4"/>
          <w:sz w:val="26"/>
          <w:szCs w:val="26"/>
        </w:rPr>
        <w:t xml:space="preserve"> </w:t>
      </w:r>
      <w:r w:rsidRPr="00136A6D">
        <w:rPr>
          <w:sz w:val="26"/>
          <w:szCs w:val="26"/>
        </w:rPr>
        <w:t>назначения относятся</w:t>
      </w:r>
      <w:r w:rsidRPr="00136A6D">
        <w:rPr>
          <w:spacing w:val="-3"/>
          <w:sz w:val="26"/>
          <w:szCs w:val="26"/>
        </w:rPr>
        <w:t xml:space="preserve"> </w:t>
      </w:r>
      <w:r w:rsidRPr="00136A6D">
        <w:rPr>
          <w:sz w:val="26"/>
          <w:szCs w:val="26"/>
        </w:rPr>
        <w:t>земли,</w:t>
      </w:r>
      <w:r w:rsidRPr="00136A6D">
        <w:rPr>
          <w:spacing w:val="-2"/>
          <w:sz w:val="26"/>
          <w:szCs w:val="26"/>
        </w:rPr>
        <w:t xml:space="preserve"> </w:t>
      </w:r>
      <w:r w:rsidRPr="00136A6D">
        <w:rPr>
          <w:sz w:val="26"/>
          <w:szCs w:val="26"/>
        </w:rPr>
        <w:t>предназначенные и используемые для организации отдыха, туризма, физкультурно- оздоровительной и спортивной деятельности граждан.</w:t>
      </w:r>
    </w:p>
    <w:p w:rsidR="00B57AA6" w:rsidRPr="00136A6D" w:rsidRDefault="00B57AA6" w:rsidP="00B57AA6">
      <w:pPr>
        <w:pStyle w:val="a3"/>
        <w:spacing w:before="61"/>
        <w:ind w:right="419" w:firstLine="542"/>
        <w:rPr>
          <w:sz w:val="26"/>
          <w:szCs w:val="26"/>
        </w:rPr>
      </w:pPr>
      <w:r w:rsidRPr="00136A6D">
        <w:rPr>
          <w:sz w:val="26"/>
          <w:szCs w:val="26"/>
        </w:rPr>
        <w:t>В состав земель рекреационного назначения входят земельные участки, на которых находятся дома отдыха, пансионаты, кемпинги, объекты физической культуры</w:t>
      </w:r>
      <w:r w:rsidRPr="00136A6D">
        <w:rPr>
          <w:spacing w:val="-5"/>
          <w:sz w:val="26"/>
          <w:szCs w:val="26"/>
        </w:rPr>
        <w:t xml:space="preserve"> </w:t>
      </w:r>
      <w:r w:rsidRPr="00136A6D">
        <w:rPr>
          <w:sz w:val="26"/>
          <w:szCs w:val="26"/>
        </w:rPr>
        <w:t>и</w:t>
      </w:r>
      <w:r w:rsidRPr="00136A6D">
        <w:rPr>
          <w:spacing w:val="-5"/>
          <w:sz w:val="26"/>
          <w:szCs w:val="26"/>
        </w:rPr>
        <w:t xml:space="preserve"> </w:t>
      </w:r>
      <w:r w:rsidRPr="00136A6D">
        <w:rPr>
          <w:sz w:val="26"/>
          <w:szCs w:val="26"/>
        </w:rPr>
        <w:t>спорта,</w:t>
      </w:r>
      <w:r w:rsidRPr="00136A6D">
        <w:rPr>
          <w:spacing w:val="-3"/>
          <w:sz w:val="26"/>
          <w:szCs w:val="26"/>
        </w:rPr>
        <w:t xml:space="preserve"> </w:t>
      </w:r>
      <w:r w:rsidRPr="00136A6D">
        <w:rPr>
          <w:sz w:val="26"/>
          <w:szCs w:val="26"/>
        </w:rPr>
        <w:t>туристические</w:t>
      </w:r>
      <w:r w:rsidRPr="00136A6D">
        <w:rPr>
          <w:spacing w:val="-4"/>
          <w:sz w:val="26"/>
          <w:szCs w:val="26"/>
        </w:rPr>
        <w:t xml:space="preserve"> </w:t>
      </w:r>
      <w:r w:rsidRPr="00136A6D">
        <w:rPr>
          <w:sz w:val="26"/>
          <w:szCs w:val="26"/>
        </w:rPr>
        <w:t>базы,</w:t>
      </w:r>
      <w:r w:rsidRPr="00136A6D">
        <w:rPr>
          <w:spacing w:val="-3"/>
          <w:sz w:val="26"/>
          <w:szCs w:val="26"/>
        </w:rPr>
        <w:t xml:space="preserve"> </w:t>
      </w:r>
      <w:r w:rsidRPr="00136A6D">
        <w:rPr>
          <w:sz w:val="26"/>
          <w:szCs w:val="26"/>
        </w:rPr>
        <w:t>стационарные</w:t>
      </w:r>
      <w:r w:rsidRPr="00136A6D">
        <w:rPr>
          <w:spacing w:val="-4"/>
          <w:sz w:val="26"/>
          <w:szCs w:val="26"/>
        </w:rPr>
        <w:t xml:space="preserve"> </w:t>
      </w:r>
      <w:r w:rsidRPr="00136A6D">
        <w:rPr>
          <w:sz w:val="26"/>
          <w:szCs w:val="26"/>
        </w:rPr>
        <w:t>и</w:t>
      </w:r>
      <w:r w:rsidRPr="00136A6D">
        <w:rPr>
          <w:spacing w:val="-5"/>
          <w:sz w:val="26"/>
          <w:szCs w:val="26"/>
        </w:rPr>
        <w:t xml:space="preserve"> </w:t>
      </w:r>
      <w:r w:rsidRPr="00136A6D">
        <w:rPr>
          <w:sz w:val="26"/>
          <w:szCs w:val="26"/>
        </w:rPr>
        <w:t>палаточные</w:t>
      </w:r>
      <w:r w:rsidRPr="00136A6D">
        <w:rPr>
          <w:spacing w:val="-4"/>
          <w:sz w:val="26"/>
          <w:szCs w:val="26"/>
        </w:rPr>
        <w:t xml:space="preserve"> </w:t>
      </w:r>
      <w:r w:rsidRPr="00136A6D">
        <w:rPr>
          <w:sz w:val="26"/>
          <w:szCs w:val="26"/>
        </w:rPr>
        <w:t>туристско- оздоровительные лагеря, детские туристические станции, туристские парки, учебно-туристические тропы, трассы, детские и спортивные лагеря, другие аналогичные объекты.</w:t>
      </w:r>
    </w:p>
    <w:p w:rsidR="00B57AA6" w:rsidRPr="00136A6D" w:rsidRDefault="00B57AA6" w:rsidP="00B57AA6">
      <w:pPr>
        <w:pStyle w:val="a7"/>
        <w:numPr>
          <w:ilvl w:val="0"/>
          <w:numId w:val="63"/>
        </w:numPr>
        <w:tabs>
          <w:tab w:val="left" w:pos="1266"/>
        </w:tabs>
        <w:spacing w:before="2"/>
        <w:ind w:right="418" w:firstLine="542"/>
        <w:jc w:val="both"/>
        <w:rPr>
          <w:sz w:val="26"/>
          <w:szCs w:val="26"/>
        </w:rPr>
      </w:pPr>
      <w:r w:rsidRPr="00136A6D">
        <w:rPr>
          <w:sz w:val="26"/>
          <w:szCs w:val="26"/>
        </w:rPr>
        <w:t>Границы рекреационных зон устанавливаются в Правилах землепользования и застройки сельского поселения.</w:t>
      </w:r>
    </w:p>
    <w:p w:rsidR="00B57AA6" w:rsidRPr="00136A6D" w:rsidRDefault="00B57AA6" w:rsidP="00B57AA6">
      <w:pPr>
        <w:pStyle w:val="a7"/>
        <w:numPr>
          <w:ilvl w:val="0"/>
          <w:numId w:val="63"/>
        </w:numPr>
        <w:tabs>
          <w:tab w:val="left" w:pos="969"/>
        </w:tabs>
        <w:ind w:right="422" w:firstLine="542"/>
        <w:jc w:val="both"/>
        <w:rPr>
          <w:sz w:val="26"/>
          <w:szCs w:val="26"/>
        </w:rPr>
      </w:pPr>
      <w:r w:rsidRPr="00136A6D">
        <w:rPr>
          <w:sz w:val="26"/>
          <w:szCs w:val="26"/>
        </w:rPr>
        <w:t xml:space="preserve">Земельные участки в составе рекреационных зон, в том числе земельные участки, занятые лесами населённых пунктов, скверами, парками, садами в границах населённых пунктов, прудами, озерами, водохранилищами, используются для отдыха граждан и туризма, занятий физической культурой и </w:t>
      </w:r>
      <w:r w:rsidRPr="00136A6D">
        <w:rPr>
          <w:spacing w:val="-2"/>
          <w:sz w:val="26"/>
          <w:szCs w:val="26"/>
        </w:rPr>
        <w:t>спортом.</w:t>
      </w:r>
    </w:p>
    <w:p w:rsidR="00B57AA6" w:rsidRPr="00136A6D" w:rsidRDefault="00B57AA6" w:rsidP="00B57AA6">
      <w:pPr>
        <w:pStyle w:val="a7"/>
        <w:numPr>
          <w:ilvl w:val="0"/>
          <w:numId w:val="63"/>
        </w:numPr>
        <w:tabs>
          <w:tab w:val="left" w:pos="1103"/>
        </w:tabs>
        <w:ind w:right="417" w:firstLine="542"/>
        <w:jc w:val="both"/>
        <w:rPr>
          <w:sz w:val="26"/>
          <w:szCs w:val="26"/>
        </w:rPr>
      </w:pPr>
      <w:r w:rsidRPr="00136A6D">
        <w:rPr>
          <w:sz w:val="26"/>
          <w:szCs w:val="26"/>
        </w:rPr>
        <w:t>В пределах сельских поселений и сельских населенных пунктов выделяются зоны особо охраняемых территорий, в которые включаются земельные</w:t>
      </w:r>
      <w:r w:rsidRPr="00136A6D">
        <w:rPr>
          <w:spacing w:val="-2"/>
          <w:sz w:val="26"/>
          <w:szCs w:val="26"/>
        </w:rPr>
        <w:t xml:space="preserve"> </w:t>
      </w:r>
      <w:r w:rsidRPr="00136A6D">
        <w:rPr>
          <w:sz w:val="26"/>
          <w:szCs w:val="26"/>
        </w:rPr>
        <w:t>участки, имеющие</w:t>
      </w:r>
      <w:r w:rsidRPr="00136A6D">
        <w:rPr>
          <w:spacing w:val="-2"/>
          <w:sz w:val="26"/>
          <w:szCs w:val="26"/>
        </w:rPr>
        <w:t xml:space="preserve"> </w:t>
      </w:r>
      <w:r w:rsidRPr="00136A6D">
        <w:rPr>
          <w:sz w:val="26"/>
          <w:szCs w:val="26"/>
        </w:rPr>
        <w:t>особое</w:t>
      </w:r>
      <w:r w:rsidRPr="00136A6D">
        <w:rPr>
          <w:spacing w:val="80"/>
          <w:w w:val="150"/>
          <w:sz w:val="26"/>
          <w:szCs w:val="26"/>
        </w:rPr>
        <w:t xml:space="preserve"> </w:t>
      </w:r>
      <w:r w:rsidRPr="00136A6D">
        <w:rPr>
          <w:sz w:val="26"/>
          <w:szCs w:val="26"/>
        </w:rPr>
        <w:t>природоохранное, научное, историко- культурное, эстетическое, рекреационное, оздоровительное и иное особо</w:t>
      </w:r>
      <w:r w:rsidRPr="00136A6D">
        <w:rPr>
          <w:spacing w:val="40"/>
          <w:sz w:val="26"/>
          <w:szCs w:val="26"/>
        </w:rPr>
        <w:t xml:space="preserve"> </w:t>
      </w:r>
      <w:r w:rsidRPr="00136A6D">
        <w:rPr>
          <w:sz w:val="26"/>
          <w:szCs w:val="26"/>
        </w:rPr>
        <w:t>ценное значение.</w:t>
      </w:r>
    </w:p>
    <w:p w:rsidR="00B57AA6" w:rsidRPr="00136A6D" w:rsidRDefault="00B57AA6" w:rsidP="00B57AA6">
      <w:pPr>
        <w:pStyle w:val="a7"/>
        <w:numPr>
          <w:ilvl w:val="0"/>
          <w:numId w:val="63"/>
        </w:numPr>
        <w:tabs>
          <w:tab w:val="left" w:pos="988"/>
        </w:tabs>
        <w:spacing w:before="1"/>
        <w:ind w:right="420" w:firstLine="542"/>
        <w:jc w:val="both"/>
        <w:rPr>
          <w:sz w:val="26"/>
          <w:szCs w:val="26"/>
        </w:rPr>
      </w:pPr>
      <w:r w:rsidRPr="00136A6D">
        <w:rPr>
          <w:sz w:val="26"/>
          <w:szCs w:val="26"/>
        </w:rPr>
        <w:t>На территории рекреационных зон и зон особо охраняемых территорий не допускается строительство новых и расширение действующих промышленных, коммунально-складских и других объектов, непосредственно не связанных с эксплуатацией объектов рекреационного, оздоровительного и природоохранного назначения. Режим использования территорий курортов определяется законодательством.</w:t>
      </w:r>
    </w:p>
    <w:p w:rsidR="00B57AA6" w:rsidRPr="00136A6D" w:rsidRDefault="00B57AA6" w:rsidP="00B57AA6">
      <w:pPr>
        <w:pStyle w:val="a3"/>
        <w:tabs>
          <w:tab w:val="left" w:pos="2866"/>
          <w:tab w:val="left" w:pos="3989"/>
          <w:tab w:val="left" w:pos="6053"/>
          <w:tab w:val="left" w:pos="8102"/>
        </w:tabs>
        <w:ind w:right="421" w:firstLine="542"/>
        <w:rPr>
          <w:sz w:val="26"/>
          <w:szCs w:val="26"/>
        </w:rPr>
      </w:pPr>
      <w:r w:rsidRPr="00136A6D">
        <w:rPr>
          <w:sz w:val="26"/>
          <w:szCs w:val="26"/>
        </w:rPr>
        <w:t xml:space="preserve">Режим использования особо охраняемых территорий устанавливается на основе градостроительных регламентов с учетом законодательства Российской Федерации по рациональному использованию и охране природных ресурсов. Категории особо </w:t>
      </w:r>
      <w:r w:rsidRPr="00136A6D">
        <w:rPr>
          <w:sz w:val="26"/>
          <w:szCs w:val="26"/>
        </w:rPr>
        <w:lastRenderedPageBreak/>
        <w:t xml:space="preserve">охраняемых природных территорий федерального, </w:t>
      </w:r>
      <w:r w:rsidRPr="00136A6D">
        <w:rPr>
          <w:spacing w:val="-2"/>
          <w:sz w:val="26"/>
          <w:szCs w:val="26"/>
        </w:rPr>
        <w:t>регионального</w:t>
      </w:r>
      <w:r w:rsidRPr="00136A6D">
        <w:rPr>
          <w:sz w:val="26"/>
          <w:szCs w:val="26"/>
        </w:rPr>
        <w:tab/>
      </w:r>
      <w:r w:rsidRPr="00136A6D">
        <w:rPr>
          <w:spacing w:val="-10"/>
          <w:sz w:val="26"/>
          <w:szCs w:val="26"/>
        </w:rPr>
        <w:t>и</w:t>
      </w:r>
      <w:r w:rsidRPr="00136A6D">
        <w:rPr>
          <w:sz w:val="26"/>
          <w:szCs w:val="26"/>
        </w:rPr>
        <w:tab/>
      </w:r>
      <w:r w:rsidRPr="00136A6D">
        <w:rPr>
          <w:spacing w:val="-2"/>
          <w:sz w:val="26"/>
          <w:szCs w:val="26"/>
        </w:rPr>
        <w:t>местного</w:t>
      </w:r>
      <w:r w:rsidRPr="00136A6D">
        <w:rPr>
          <w:sz w:val="26"/>
          <w:szCs w:val="26"/>
        </w:rPr>
        <w:tab/>
      </w:r>
      <w:r w:rsidRPr="00136A6D">
        <w:rPr>
          <w:spacing w:val="-2"/>
          <w:sz w:val="26"/>
          <w:szCs w:val="26"/>
        </w:rPr>
        <w:t>значения</w:t>
      </w:r>
      <w:r w:rsidRPr="00136A6D">
        <w:rPr>
          <w:sz w:val="26"/>
          <w:szCs w:val="26"/>
        </w:rPr>
        <w:tab/>
      </w:r>
      <w:r w:rsidRPr="00136A6D">
        <w:rPr>
          <w:spacing w:val="-2"/>
          <w:sz w:val="26"/>
          <w:szCs w:val="26"/>
        </w:rPr>
        <w:t xml:space="preserve">определяются </w:t>
      </w:r>
      <w:r w:rsidRPr="00136A6D">
        <w:rPr>
          <w:sz w:val="26"/>
          <w:szCs w:val="26"/>
        </w:rPr>
        <w:t>законодательством Российской Федерации.</w:t>
      </w:r>
    </w:p>
    <w:p w:rsidR="00B57AA6" w:rsidRPr="00136A6D" w:rsidRDefault="00B57AA6" w:rsidP="00B57AA6">
      <w:pPr>
        <w:pStyle w:val="a7"/>
        <w:numPr>
          <w:ilvl w:val="0"/>
          <w:numId w:val="63"/>
        </w:numPr>
        <w:tabs>
          <w:tab w:val="left" w:pos="1079"/>
        </w:tabs>
        <w:ind w:right="420" w:firstLine="542"/>
        <w:jc w:val="both"/>
        <w:rPr>
          <w:sz w:val="26"/>
          <w:szCs w:val="26"/>
        </w:rPr>
      </w:pPr>
      <w:r w:rsidRPr="00136A6D">
        <w:rPr>
          <w:sz w:val="26"/>
          <w:szCs w:val="26"/>
        </w:rPr>
        <w:t>В сельских поселениях необходимо предусматривать непрерывную систему озелененных территорий и других открытых пространств в увязке с природным каркасом. Его основными структурными элементами являются особо охраняемые природные территории (ООПТ).</w:t>
      </w:r>
    </w:p>
    <w:p w:rsidR="00B57AA6" w:rsidRPr="00136A6D" w:rsidRDefault="00B57AA6" w:rsidP="00B57AA6">
      <w:pPr>
        <w:pStyle w:val="a3"/>
        <w:ind w:right="417" w:firstLine="542"/>
        <w:rPr>
          <w:sz w:val="26"/>
          <w:szCs w:val="26"/>
        </w:rPr>
      </w:pPr>
      <w:r w:rsidRPr="00136A6D">
        <w:rPr>
          <w:sz w:val="26"/>
          <w:szCs w:val="26"/>
        </w:rPr>
        <w:t>Существующие массивы лесов в границах сельских населенных пунктов допускается преобразовывать в лесопарки и относить дополнительно к озелененным территориям. При этом следует сохранять и улучшать сложившиеся ландшафты, обеспечивая их пространственную взаимосвязь с природными</w:t>
      </w:r>
      <w:r w:rsidRPr="00136A6D">
        <w:rPr>
          <w:spacing w:val="-1"/>
          <w:sz w:val="26"/>
          <w:szCs w:val="26"/>
        </w:rPr>
        <w:t xml:space="preserve"> </w:t>
      </w:r>
      <w:r w:rsidRPr="00136A6D">
        <w:rPr>
          <w:sz w:val="26"/>
          <w:szCs w:val="26"/>
        </w:rPr>
        <w:t>экосистемами. В зависимости от природно-климатических</w:t>
      </w:r>
      <w:r w:rsidRPr="00136A6D">
        <w:rPr>
          <w:spacing w:val="40"/>
          <w:sz w:val="26"/>
          <w:szCs w:val="26"/>
        </w:rPr>
        <w:t xml:space="preserve"> </w:t>
      </w:r>
      <w:r w:rsidRPr="00136A6D">
        <w:rPr>
          <w:sz w:val="26"/>
          <w:szCs w:val="26"/>
        </w:rPr>
        <w:t>условий указанные нормы могут быть уменьшены или увеличены, но не более чем на 20%.</w:t>
      </w:r>
    </w:p>
    <w:p w:rsidR="00B57AA6" w:rsidRPr="00136A6D" w:rsidRDefault="00B57AA6" w:rsidP="00B57AA6">
      <w:pPr>
        <w:pStyle w:val="a7"/>
        <w:numPr>
          <w:ilvl w:val="0"/>
          <w:numId w:val="63"/>
        </w:numPr>
        <w:tabs>
          <w:tab w:val="left" w:pos="1031"/>
        </w:tabs>
        <w:spacing w:before="1"/>
        <w:ind w:right="423" w:firstLine="542"/>
        <w:jc w:val="both"/>
        <w:rPr>
          <w:sz w:val="26"/>
          <w:szCs w:val="26"/>
        </w:rPr>
      </w:pPr>
      <w:r w:rsidRPr="00136A6D">
        <w:rPr>
          <w:sz w:val="26"/>
          <w:szCs w:val="26"/>
        </w:rPr>
        <w:t>Озелененные территории общего пользования, выделяемые в составе рекреационных зон, размещаются во взаимосвязи преимущественно с жилыми</w:t>
      </w:r>
      <w:r w:rsidRPr="00136A6D">
        <w:rPr>
          <w:spacing w:val="40"/>
          <w:sz w:val="26"/>
          <w:szCs w:val="26"/>
        </w:rPr>
        <w:t xml:space="preserve"> </w:t>
      </w:r>
      <w:r w:rsidRPr="00136A6D">
        <w:rPr>
          <w:sz w:val="26"/>
          <w:szCs w:val="26"/>
        </w:rPr>
        <w:t>и общественно-деловыми зонами.</w:t>
      </w:r>
    </w:p>
    <w:p w:rsidR="00B57AA6" w:rsidRPr="00136A6D" w:rsidRDefault="00B57AA6" w:rsidP="00B57AA6">
      <w:pPr>
        <w:pStyle w:val="a7"/>
        <w:numPr>
          <w:ilvl w:val="0"/>
          <w:numId w:val="63"/>
        </w:numPr>
        <w:tabs>
          <w:tab w:val="left" w:pos="988"/>
        </w:tabs>
        <w:ind w:right="419" w:firstLine="542"/>
        <w:jc w:val="both"/>
        <w:rPr>
          <w:sz w:val="26"/>
          <w:szCs w:val="26"/>
        </w:rPr>
      </w:pPr>
      <w:r w:rsidRPr="00136A6D">
        <w:rPr>
          <w:sz w:val="26"/>
          <w:szCs w:val="26"/>
        </w:rPr>
        <w:t>Расчетная</w:t>
      </w:r>
      <w:r w:rsidRPr="00136A6D">
        <w:rPr>
          <w:spacing w:val="40"/>
          <w:sz w:val="26"/>
          <w:szCs w:val="26"/>
        </w:rPr>
        <w:t xml:space="preserve"> </w:t>
      </w:r>
      <w:r w:rsidRPr="00136A6D">
        <w:rPr>
          <w:sz w:val="26"/>
          <w:szCs w:val="26"/>
        </w:rPr>
        <w:t>обеспеченность площадью озеленённых территорий(занятых зелеными насаждениями парков, садов, скверов, бульваров), размещаемых в сельских населенных пунктах принимается 12 кв. м на одного чел.</w:t>
      </w:r>
    </w:p>
    <w:p w:rsidR="00B57AA6" w:rsidRPr="00136A6D" w:rsidRDefault="00B57AA6" w:rsidP="00B57AA6">
      <w:pPr>
        <w:pStyle w:val="a3"/>
        <w:spacing w:before="61"/>
        <w:ind w:right="425" w:firstLine="542"/>
        <w:rPr>
          <w:sz w:val="26"/>
          <w:szCs w:val="26"/>
        </w:rPr>
      </w:pPr>
      <w:r w:rsidRPr="00136A6D">
        <w:rPr>
          <w:sz w:val="26"/>
          <w:szCs w:val="26"/>
        </w:rPr>
        <w:t>В сельских населенных пунктах,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B57AA6" w:rsidRPr="00136A6D" w:rsidRDefault="00B57AA6" w:rsidP="00B57AA6">
      <w:pPr>
        <w:pStyle w:val="a7"/>
        <w:numPr>
          <w:ilvl w:val="0"/>
          <w:numId w:val="63"/>
        </w:numPr>
        <w:tabs>
          <w:tab w:val="left" w:pos="1237"/>
        </w:tabs>
        <w:spacing w:before="3"/>
        <w:ind w:right="418" w:firstLine="542"/>
        <w:jc w:val="both"/>
        <w:rPr>
          <w:sz w:val="26"/>
          <w:szCs w:val="26"/>
        </w:rPr>
      </w:pPr>
      <w:r w:rsidRPr="00136A6D">
        <w:rPr>
          <w:sz w:val="26"/>
          <w:szCs w:val="26"/>
        </w:rPr>
        <w:t>Предельные параметры земельного участка</w:t>
      </w:r>
      <w:r w:rsidRPr="00136A6D">
        <w:rPr>
          <w:spacing w:val="40"/>
          <w:sz w:val="26"/>
          <w:szCs w:val="26"/>
        </w:rPr>
        <w:t xml:space="preserve"> </w:t>
      </w:r>
      <w:r w:rsidRPr="00136A6D">
        <w:rPr>
          <w:sz w:val="26"/>
          <w:szCs w:val="26"/>
        </w:rPr>
        <w:t>для целей рекреации устанавливаются в градостроительном регламенте Правил землепользования и застройки сельского поселения.</w:t>
      </w:r>
    </w:p>
    <w:p w:rsidR="00B57AA6" w:rsidRPr="00136A6D" w:rsidRDefault="00B57AA6" w:rsidP="00B57AA6">
      <w:pPr>
        <w:pStyle w:val="a7"/>
        <w:numPr>
          <w:ilvl w:val="0"/>
          <w:numId w:val="63"/>
        </w:numPr>
        <w:tabs>
          <w:tab w:val="left" w:pos="1161"/>
        </w:tabs>
        <w:ind w:right="418" w:firstLine="480"/>
        <w:jc w:val="both"/>
        <w:rPr>
          <w:sz w:val="26"/>
          <w:szCs w:val="26"/>
        </w:rPr>
      </w:pPr>
      <w:r w:rsidRPr="00136A6D">
        <w:rPr>
          <w:sz w:val="26"/>
          <w:szCs w:val="26"/>
        </w:rPr>
        <w:t>При размещении парков и садов следует максимально сохранять участки с существующими насаждениями и водоемами. Площадь территории парков, садов и скверов следует принимать не менее: парков планировочных районов – 10 га, садов жилых районов - 3, скверов - 0,5 (для условий реконструкции - не менее 0,1).</w:t>
      </w:r>
    </w:p>
    <w:p w:rsidR="00B57AA6" w:rsidRPr="00136A6D" w:rsidRDefault="00B57AA6" w:rsidP="00B57AA6">
      <w:pPr>
        <w:pStyle w:val="a3"/>
        <w:ind w:right="420" w:firstLine="542"/>
        <w:rPr>
          <w:sz w:val="26"/>
          <w:szCs w:val="26"/>
        </w:rPr>
      </w:pPr>
      <w:r w:rsidRPr="00136A6D">
        <w:rPr>
          <w:sz w:val="26"/>
          <w:szCs w:val="26"/>
        </w:rPr>
        <w:t>В общем балансе территории парков и садов площадь озелененных территорий следует принимать не менее 70%.</w:t>
      </w:r>
    </w:p>
    <w:p w:rsidR="00B57AA6" w:rsidRPr="00136A6D" w:rsidRDefault="00B57AA6" w:rsidP="00B57AA6">
      <w:pPr>
        <w:pStyle w:val="a7"/>
        <w:numPr>
          <w:ilvl w:val="0"/>
          <w:numId w:val="63"/>
        </w:numPr>
        <w:tabs>
          <w:tab w:val="left" w:pos="1137"/>
        </w:tabs>
        <w:ind w:right="424" w:firstLine="542"/>
        <w:jc w:val="both"/>
        <w:rPr>
          <w:sz w:val="26"/>
          <w:szCs w:val="26"/>
        </w:rPr>
      </w:pPr>
      <w:r w:rsidRPr="00136A6D">
        <w:rPr>
          <w:sz w:val="26"/>
          <w:szCs w:val="26"/>
        </w:rPr>
        <w:t>Озелененные территории должны быть благоустроены и оборудованы малыми архитектурными формами: фонтанами и бассейнами, лестницами, пандусами, подпорными стенками, беседками, светильниками и др.</w:t>
      </w:r>
    </w:p>
    <w:p w:rsidR="00B57AA6" w:rsidRPr="00136A6D" w:rsidRDefault="00B57AA6" w:rsidP="00B57AA6">
      <w:pPr>
        <w:pStyle w:val="a7"/>
        <w:numPr>
          <w:ilvl w:val="0"/>
          <w:numId w:val="63"/>
        </w:numPr>
        <w:tabs>
          <w:tab w:val="left" w:pos="1281"/>
        </w:tabs>
        <w:ind w:right="422" w:firstLine="542"/>
        <w:jc w:val="both"/>
        <w:rPr>
          <w:sz w:val="26"/>
          <w:szCs w:val="26"/>
        </w:rPr>
      </w:pPr>
      <w:r w:rsidRPr="00136A6D">
        <w:rPr>
          <w:sz w:val="26"/>
          <w:szCs w:val="26"/>
        </w:rPr>
        <w:t>Дорожно-тропиночную сеть ландшафтно-рекреационных территорий следует формировать с учетом рекреационных нагрузок, функционального назначения и емкости территории. Трассировка дорожно-тропиночной сети проводится по основным путям движения пешеходов и кратчайших</w:t>
      </w:r>
      <w:r w:rsidRPr="00136A6D">
        <w:rPr>
          <w:spacing w:val="-1"/>
          <w:sz w:val="26"/>
          <w:szCs w:val="26"/>
        </w:rPr>
        <w:t xml:space="preserve"> </w:t>
      </w:r>
      <w:r w:rsidRPr="00136A6D">
        <w:rPr>
          <w:sz w:val="26"/>
          <w:szCs w:val="26"/>
        </w:rPr>
        <w:t>расстояний от остановочных пунктов, спортивных, досуговых и игровых площадок с учетом требований по доступности МГН в соответствии с СП 59.13330.2020.</w:t>
      </w:r>
    </w:p>
    <w:p w:rsidR="00B57AA6" w:rsidRPr="00136A6D" w:rsidRDefault="00B57AA6" w:rsidP="00B57AA6">
      <w:pPr>
        <w:pStyle w:val="a3"/>
        <w:ind w:right="419" w:firstLine="542"/>
        <w:rPr>
          <w:sz w:val="26"/>
          <w:szCs w:val="26"/>
        </w:rPr>
      </w:pPr>
      <w:r w:rsidRPr="00136A6D">
        <w:rPr>
          <w:sz w:val="26"/>
          <w:szCs w:val="26"/>
        </w:rPr>
        <w:t>При трассировке путей рекреационных маршрутов для МГН следует обеспечивать их освещение, ширину</w:t>
      </w:r>
      <w:r w:rsidRPr="00136A6D">
        <w:rPr>
          <w:spacing w:val="-2"/>
          <w:sz w:val="26"/>
          <w:szCs w:val="26"/>
        </w:rPr>
        <w:t xml:space="preserve"> </w:t>
      </w:r>
      <w:r w:rsidRPr="00136A6D">
        <w:rPr>
          <w:sz w:val="26"/>
          <w:szCs w:val="26"/>
        </w:rPr>
        <w:t>дорожки, карманы для отдыха и разворота коляски, продольные и поперечные уклоны в соответствии с требованиями</w:t>
      </w:r>
      <w:r w:rsidRPr="00136A6D">
        <w:rPr>
          <w:spacing w:val="-3"/>
          <w:sz w:val="26"/>
          <w:szCs w:val="26"/>
        </w:rPr>
        <w:t xml:space="preserve"> </w:t>
      </w:r>
      <w:r w:rsidRPr="00136A6D">
        <w:rPr>
          <w:sz w:val="26"/>
          <w:szCs w:val="26"/>
        </w:rPr>
        <w:t xml:space="preserve">СП </w:t>
      </w:r>
      <w:r w:rsidRPr="00136A6D">
        <w:rPr>
          <w:spacing w:val="-2"/>
          <w:sz w:val="26"/>
          <w:szCs w:val="26"/>
        </w:rPr>
        <w:t>59.13330.2020.</w:t>
      </w:r>
    </w:p>
    <w:p w:rsidR="00B57AA6" w:rsidRPr="00136A6D" w:rsidRDefault="00B57AA6" w:rsidP="00B57AA6">
      <w:pPr>
        <w:pStyle w:val="a7"/>
        <w:numPr>
          <w:ilvl w:val="0"/>
          <w:numId w:val="63"/>
        </w:numPr>
        <w:tabs>
          <w:tab w:val="left" w:pos="1300"/>
        </w:tabs>
        <w:ind w:right="420" w:firstLine="542"/>
        <w:jc w:val="both"/>
        <w:rPr>
          <w:sz w:val="26"/>
          <w:szCs w:val="26"/>
        </w:rPr>
      </w:pPr>
      <w:r w:rsidRPr="00136A6D">
        <w:rPr>
          <w:sz w:val="26"/>
          <w:szCs w:val="26"/>
        </w:rPr>
        <w:t>При проектировании парков следует учитывать архитектурно- градостроительные, природно-климатические, ландшафтные, национально- бытовые и другие местные особенности территории, численность населения и прогноз изменений на перспективу в соответствии с генеральным планом сельского населённого пункта, а также увязку с системой общественных центров,</w:t>
      </w:r>
      <w:r w:rsidRPr="00136A6D">
        <w:rPr>
          <w:spacing w:val="-1"/>
          <w:sz w:val="26"/>
          <w:szCs w:val="26"/>
        </w:rPr>
        <w:t xml:space="preserve"> </w:t>
      </w:r>
      <w:r w:rsidRPr="00136A6D">
        <w:rPr>
          <w:sz w:val="26"/>
          <w:szCs w:val="26"/>
        </w:rPr>
        <w:t>планировочных</w:t>
      </w:r>
      <w:r w:rsidRPr="00136A6D">
        <w:rPr>
          <w:spacing w:val="-3"/>
          <w:sz w:val="26"/>
          <w:szCs w:val="26"/>
        </w:rPr>
        <w:t xml:space="preserve"> </w:t>
      </w:r>
      <w:r w:rsidRPr="00136A6D">
        <w:rPr>
          <w:sz w:val="26"/>
          <w:szCs w:val="26"/>
        </w:rPr>
        <w:t>районов,</w:t>
      </w:r>
      <w:r w:rsidRPr="00136A6D">
        <w:rPr>
          <w:spacing w:val="-1"/>
          <w:sz w:val="26"/>
          <w:szCs w:val="26"/>
        </w:rPr>
        <w:t xml:space="preserve"> </w:t>
      </w:r>
      <w:r w:rsidRPr="00136A6D">
        <w:rPr>
          <w:sz w:val="26"/>
          <w:szCs w:val="26"/>
        </w:rPr>
        <w:t>инженерно-транспортной</w:t>
      </w:r>
      <w:r w:rsidRPr="00136A6D">
        <w:rPr>
          <w:spacing w:val="-3"/>
          <w:sz w:val="26"/>
          <w:szCs w:val="26"/>
        </w:rPr>
        <w:t xml:space="preserve"> </w:t>
      </w:r>
      <w:r w:rsidRPr="00136A6D">
        <w:rPr>
          <w:sz w:val="26"/>
          <w:szCs w:val="26"/>
        </w:rPr>
        <w:t>инфраструктурой</w:t>
      </w:r>
      <w:r w:rsidRPr="00136A6D">
        <w:rPr>
          <w:spacing w:val="-3"/>
          <w:sz w:val="26"/>
          <w:szCs w:val="26"/>
        </w:rPr>
        <w:t xml:space="preserve"> </w:t>
      </w:r>
      <w:r w:rsidRPr="00136A6D">
        <w:rPr>
          <w:sz w:val="26"/>
          <w:szCs w:val="26"/>
        </w:rPr>
        <w:t>в соответствии с СП 475.1325800.2020.</w:t>
      </w:r>
    </w:p>
    <w:p w:rsidR="00B57AA6" w:rsidRPr="00136A6D" w:rsidRDefault="00B57AA6" w:rsidP="00B57AA6">
      <w:pPr>
        <w:pStyle w:val="a7"/>
        <w:numPr>
          <w:ilvl w:val="0"/>
          <w:numId w:val="63"/>
        </w:numPr>
        <w:tabs>
          <w:tab w:val="left" w:pos="1218"/>
        </w:tabs>
        <w:ind w:right="418" w:firstLine="542"/>
        <w:jc w:val="both"/>
        <w:rPr>
          <w:sz w:val="26"/>
          <w:szCs w:val="26"/>
        </w:rPr>
      </w:pPr>
      <w:r w:rsidRPr="00136A6D">
        <w:rPr>
          <w:sz w:val="26"/>
          <w:szCs w:val="26"/>
        </w:rPr>
        <w:t xml:space="preserve">Параметры основных функциональных зон парка определяются в </w:t>
      </w:r>
      <w:r w:rsidRPr="00136A6D">
        <w:rPr>
          <w:sz w:val="26"/>
          <w:szCs w:val="26"/>
        </w:rPr>
        <w:lastRenderedPageBreak/>
        <w:t>соответствии со специализацией парка, характером существующего и перспективного функционального использования прилегающих к парку территорий на основании анализа архитектурно-планировочной ситуации.</w:t>
      </w:r>
    </w:p>
    <w:p w:rsidR="00B57AA6" w:rsidRPr="00136A6D" w:rsidRDefault="00B57AA6" w:rsidP="00B57AA6">
      <w:pPr>
        <w:pStyle w:val="a3"/>
        <w:spacing w:line="320" w:lineRule="exact"/>
        <w:ind w:left="683" w:firstLine="0"/>
        <w:rPr>
          <w:sz w:val="26"/>
          <w:szCs w:val="26"/>
        </w:rPr>
      </w:pPr>
      <w:r w:rsidRPr="00136A6D">
        <w:rPr>
          <w:sz w:val="26"/>
          <w:szCs w:val="26"/>
        </w:rPr>
        <w:t>Минимальная</w:t>
      </w:r>
      <w:r w:rsidRPr="00136A6D">
        <w:rPr>
          <w:spacing w:val="-6"/>
          <w:sz w:val="26"/>
          <w:szCs w:val="26"/>
        </w:rPr>
        <w:t xml:space="preserve"> </w:t>
      </w:r>
      <w:r w:rsidRPr="00136A6D">
        <w:rPr>
          <w:sz w:val="26"/>
          <w:szCs w:val="26"/>
        </w:rPr>
        <w:t>площадь</w:t>
      </w:r>
      <w:r w:rsidRPr="00136A6D">
        <w:rPr>
          <w:spacing w:val="-8"/>
          <w:sz w:val="26"/>
          <w:szCs w:val="26"/>
        </w:rPr>
        <w:t xml:space="preserve"> </w:t>
      </w:r>
      <w:r w:rsidRPr="00136A6D">
        <w:rPr>
          <w:sz w:val="26"/>
          <w:szCs w:val="26"/>
        </w:rPr>
        <w:t>территории</w:t>
      </w:r>
      <w:r w:rsidRPr="00136A6D">
        <w:rPr>
          <w:spacing w:val="-7"/>
          <w:sz w:val="26"/>
          <w:szCs w:val="26"/>
        </w:rPr>
        <w:t xml:space="preserve"> </w:t>
      </w:r>
      <w:r w:rsidRPr="00136A6D">
        <w:rPr>
          <w:sz w:val="26"/>
          <w:szCs w:val="26"/>
        </w:rPr>
        <w:t>парка</w:t>
      </w:r>
      <w:r w:rsidRPr="00136A6D">
        <w:rPr>
          <w:spacing w:val="-5"/>
          <w:sz w:val="26"/>
          <w:szCs w:val="26"/>
        </w:rPr>
        <w:t xml:space="preserve"> </w:t>
      </w:r>
      <w:r w:rsidRPr="00136A6D">
        <w:rPr>
          <w:sz w:val="26"/>
          <w:szCs w:val="26"/>
        </w:rPr>
        <w:t>составляет</w:t>
      </w:r>
      <w:r w:rsidRPr="00136A6D">
        <w:rPr>
          <w:spacing w:val="-8"/>
          <w:sz w:val="26"/>
          <w:szCs w:val="26"/>
        </w:rPr>
        <w:t xml:space="preserve"> </w:t>
      </w:r>
      <w:r w:rsidRPr="00136A6D">
        <w:rPr>
          <w:sz w:val="26"/>
          <w:szCs w:val="26"/>
        </w:rPr>
        <w:t>2</w:t>
      </w:r>
      <w:r w:rsidRPr="00136A6D">
        <w:rPr>
          <w:spacing w:val="-6"/>
          <w:sz w:val="26"/>
          <w:szCs w:val="26"/>
        </w:rPr>
        <w:t xml:space="preserve"> </w:t>
      </w:r>
      <w:r w:rsidRPr="00136A6D">
        <w:rPr>
          <w:spacing w:val="-5"/>
          <w:sz w:val="26"/>
          <w:szCs w:val="26"/>
        </w:rPr>
        <w:t>га.</w:t>
      </w:r>
    </w:p>
    <w:p w:rsidR="00B57AA6" w:rsidRPr="00136A6D" w:rsidRDefault="00B57AA6" w:rsidP="00B57AA6">
      <w:pPr>
        <w:pStyle w:val="a7"/>
        <w:numPr>
          <w:ilvl w:val="0"/>
          <w:numId w:val="63"/>
        </w:numPr>
        <w:tabs>
          <w:tab w:val="left" w:pos="1113"/>
        </w:tabs>
        <w:ind w:right="420" w:firstLine="542"/>
        <w:jc w:val="both"/>
        <w:rPr>
          <w:sz w:val="26"/>
          <w:szCs w:val="26"/>
        </w:rPr>
      </w:pPr>
      <w:r w:rsidRPr="00136A6D">
        <w:rPr>
          <w:sz w:val="26"/>
          <w:szCs w:val="26"/>
        </w:rPr>
        <w:t>Время доступности районных парков на общественном транспорте (без учета времени ожидания транспорта) должно быть</w:t>
      </w:r>
      <w:r w:rsidRPr="00136A6D">
        <w:rPr>
          <w:spacing w:val="40"/>
          <w:sz w:val="26"/>
          <w:szCs w:val="26"/>
        </w:rPr>
        <w:t xml:space="preserve"> </w:t>
      </w:r>
      <w:r w:rsidRPr="00136A6D">
        <w:rPr>
          <w:sz w:val="26"/>
          <w:szCs w:val="26"/>
        </w:rPr>
        <w:t>не более 20 мин. для районных парков.</w:t>
      </w:r>
    </w:p>
    <w:p w:rsidR="00B57AA6" w:rsidRPr="00136A6D" w:rsidRDefault="00B57AA6" w:rsidP="00B57AA6">
      <w:pPr>
        <w:pStyle w:val="a3"/>
        <w:spacing w:before="2"/>
        <w:ind w:right="426"/>
        <w:rPr>
          <w:sz w:val="26"/>
          <w:szCs w:val="26"/>
        </w:rPr>
      </w:pPr>
      <w:r w:rsidRPr="00136A6D">
        <w:rPr>
          <w:sz w:val="26"/>
          <w:szCs w:val="26"/>
        </w:rPr>
        <w:t>При размещении парков и садов следует максимально сохранять участки с существующими насаждениями и водоемами.</w:t>
      </w:r>
    </w:p>
    <w:p w:rsidR="00B57AA6" w:rsidRPr="00136A6D" w:rsidRDefault="00B57AA6" w:rsidP="00B57AA6">
      <w:pPr>
        <w:pStyle w:val="a7"/>
        <w:numPr>
          <w:ilvl w:val="0"/>
          <w:numId w:val="63"/>
        </w:numPr>
        <w:tabs>
          <w:tab w:val="left" w:pos="1257"/>
        </w:tabs>
        <w:ind w:right="422" w:firstLine="480"/>
        <w:jc w:val="both"/>
        <w:rPr>
          <w:sz w:val="26"/>
          <w:szCs w:val="26"/>
        </w:rPr>
      </w:pPr>
      <w:r w:rsidRPr="00136A6D">
        <w:rPr>
          <w:sz w:val="26"/>
          <w:szCs w:val="26"/>
        </w:rPr>
        <w:t>На территории парка разрешается строительство зданий для обслуживания посетителей и эксплуатации парка, высота которых не превышает 8 м; высота парковых сооружений и аттракционов - не</w:t>
      </w:r>
      <w:r w:rsidRPr="00136A6D">
        <w:rPr>
          <w:spacing w:val="80"/>
          <w:w w:val="150"/>
          <w:sz w:val="26"/>
          <w:szCs w:val="26"/>
        </w:rPr>
        <w:t xml:space="preserve"> </w:t>
      </w:r>
      <w:r w:rsidRPr="00136A6D">
        <w:rPr>
          <w:spacing w:val="-2"/>
          <w:sz w:val="26"/>
          <w:szCs w:val="26"/>
        </w:rPr>
        <w:t>нормируется.</w:t>
      </w:r>
    </w:p>
    <w:p w:rsidR="00B57AA6" w:rsidRPr="00136A6D" w:rsidRDefault="00B57AA6" w:rsidP="00B57AA6">
      <w:pPr>
        <w:pStyle w:val="a3"/>
        <w:spacing w:before="61" w:line="322" w:lineRule="exact"/>
        <w:ind w:left="707" w:firstLine="0"/>
        <w:jc w:val="left"/>
        <w:rPr>
          <w:sz w:val="26"/>
          <w:szCs w:val="26"/>
        </w:rPr>
      </w:pPr>
      <w:r w:rsidRPr="00136A6D">
        <w:rPr>
          <w:sz w:val="26"/>
          <w:szCs w:val="26"/>
        </w:rPr>
        <w:t>Площадь</w:t>
      </w:r>
      <w:r w:rsidRPr="00136A6D">
        <w:rPr>
          <w:spacing w:val="-9"/>
          <w:sz w:val="26"/>
          <w:szCs w:val="26"/>
        </w:rPr>
        <w:t xml:space="preserve"> </w:t>
      </w:r>
      <w:r w:rsidRPr="00136A6D">
        <w:rPr>
          <w:sz w:val="26"/>
          <w:szCs w:val="26"/>
        </w:rPr>
        <w:t>застройки</w:t>
      </w:r>
      <w:r w:rsidRPr="00136A6D">
        <w:rPr>
          <w:spacing w:val="-7"/>
          <w:sz w:val="26"/>
          <w:szCs w:val="26"/>
        </w:rPr>
        <w:t xml:space="preserve"> </w:t>
      </w:r>
      <w:r w:rsidRPr="00136A6D">
        <w:rPr>
          <w:sz w:val="26"/>
          <w:szCs w:val="26"/>
        </w:rPr>
        <w:t>не</w:t>
      </w:r>
      <w:r w:rsidRPr="00136A6D">
        <w:rPr>
          <w:spacing w:val="-6"/>
          <w:sz w:val="26"/>
          <w:szCs w:val="26"/>
        </w:rPr>
        <w:t xml:space="preserve"> </w:t>
      </w:r>
      <w:r w:rsidRPr="00136A6D">
        <w:rPr>
          <w:sz w:val="26"/>
          <w:szCs w:val="26"/>
        </w:rPr>
        <w:t>должна</w:t>
      </w:r>
      <w:r w:rsidRPr="00136A6D">
        <w:rPr>
          <w:spacing w:val="-6"/>
          <w:sz w:val="26"/>
          <w:szCs w:val="26"/>
        </w:rPr>
        <w:t xml:space="preserve"> </w:t>
      </w:r>
      <w:r w:rsidRPr="00136A6D">
        <w:rPr>
          <w:sz w:val="26"/>
          <w:szCs w:val="26"/>
        </w:rPr>
        <w:t>превышать</w:t>
      </w:r>
      <w:r w:rsidRPr="00136A6D">
        <w:rPr>
          <w:spacing w:val="-8"/>
          <w:sz w:val="26"/>
          <w:szCs w:val="26"/>
        </w:rPr>
        <w:t xml:space="preserve"> </w:t>
      </w:r>
      <w:r w:rsidRPr="00136A6D">
        <w:rPr>
          <w:sz w:val="26"/>
          <w:szCs w:val="26"/>
        </w:rPr>
        <w:t>7%</w:t>
      </w:r>
      <w:r w:rsidRPr="00136A6D">
        <w:rPr>
          <w:spacing w:val="-7"/>
          <w:sz w:val="26"/>
          <w:szCs w:val="26"/>
        </w:rPr>
        <w:t xml:space="preserve"> </w:t>
      </w:r>
      <w:r w:rsidRPr="00136A6D">
        <w:rPr>
          <w:sz w:val="26"/>
          <w:szCs w:val="26"/>
        </w:rPr>
        <w:t>территории</w:t>
      </w:r>
      <w:r w:rsidRPr="00136A6D">
        <w:rPr>
          <w:spacing w:val="-7"/>
          <w:sz w:val="26"/>
          <w:szCs w:val="26"/>
        </w:rPr>
        <w:t xml:space="preserve"> </w:t>
      </w:r>
      <w:r w:rsidRPr="00136A6D">
        <w:rPr>
          <w:spacing w:val="-2"/>
          <w:sz w:val="26"/>
          <w:szCs w:val="26"/>
        </w:rPr>
        <w:t>парка.</w:t>
      </w:r>
    </w:p>
    <w:p w:rsidR="00B57AA6" w:rsidRPr="00136A6D" w:rsidRDefault="00B57AA6" w:rsidP="00B57AA6">
      <w:pPr>
        <w:pStyle w:val="a7"/>
        <w:numPr>
          <w:ilvl w:val="0"/>
          <w:numId w:val="63"/>
        </w:numPr>
        <w:tabs>
          <w:tab w:val="left" w:pos="1064"/>
        </w:tabs>
        <w:ind w:right="429" w:firstLine="480"/>
        <w:jc w:val="left"/>
        <w:rPr>
          <w:sz w:val="26"/>
          <w:szCs w:val="26"/>
        </w:rPr>
      </w:pPr>
      <w:r w:rsidRPr="00136A6D">
        <w:rPr>
          <w:sz w:val="26"/>
          <w:szCs w:val="26"/>
        </w:rPr>
        <w:t>В общем балансе территории всех типов парков площадь замощенных, застроенных территорий не должна превышать 30%.</w:t>
      </w:r>
    </w:p>
    <w:p w:rsidR="00B57AA6" w:rsidRPr="00136A6D" w:rsidRDefault="00B57AA6" w:rsidP="00B57AA6">
      <w:pPr>
        <w:pStyle w:val="a7"/>
        <w:numPr>
          <w:ilvl w:val="0"/>
          <w:numId w:val="63"/>
        </w:numPr>
        <w:tabs>
          <w:tab w:val="left" w:pos="1287"/>
          <w:tab w:val="left" w:pos="3006"/>
          <w:tab w:val="left" w:pos="3457"/>
          <w:tab w:val="left" w:pos="5367"/>
          <w:tab w:val="left" w:pos="6590"/>
          <w:tab w:val="left" w:pos="7061"/>
          <w:tab w:val="left" w:pos="9374"/>
        </w:tabs>
        <w:spacing w:before="4"/>
        <w:ind w:right="425" w:firstLine="480"/>
        <w:jc w:val="left"/>
        <w:rPr>
          <w:sz w:val="26"/>
          <w:szCs w:val="26"/>
        </w:rPr>
      </w:pPr>
      <w:r w:rsidRPr="00136A6D">
        <w:rPr>
          <w:spacing w:val="-2"/>
          <w:sz w:val="26"/>
          <w:szCs w:val="26"/>
        </w:rPr>
        <w:t>Требования</w:t>
      </w:r>
      <w:r w:rsidRPr="00136A6D">
        <w:rPr>
          <w:sz w:val="26"/>
          <w:szCs w:val="26"/>
        </w:rPr>
        <w:tab/>
      </w:r>
      <w:r w:rsidRPr="00136A6D">
        <w:rPr>
          <w:spacing w:val="-10"/>
          <w:sz w:val="26"/>
          <w:szCs w:val="26"/>
        </w:rPr>
        <w:t>к</w:t>
      </w:r>
      <w:r w:rsidRPr="00136A6D">
        <w:rPr>
          <w:sz w:val="26"/>
          <w:szCs w:val="26"/>
        </w:rPr>
        <w:tab/>
      </w:r>
      <w:r w:rsidRPr="00136A6D">
        <w:rPr>
          <w:spacing w:val="-2"/>
          <w:sz w:val="26"/>
          <w:szCs w:val="26"/>
        </w:rPr>
        <w:t>размещению,</w:t>
      </w:r>
      <w:r w:rsidRPr="00136A6D">
        <w:rPr>
          <w:sz w:val="26"/>
          <w:szCs w:val="26"/>
        </w:rPr>
        <w:tab/>
      </w:r>
      <w:r w:rsidRPr="00136A6D">
        <w:rPr>
          <w:spacing w:val="-2"/>
          <w:sz w:val="26"/>
          <w:szCs w:val="26"/>
        </w:rPr>
        <w:t>составу</w:t>
      </w:r>
      <w:r w:rsidRPr="00136A6D">
        <w:rPr>
          <w:sz w:val="26"/>
          <w:szCs w:val="26"/>
        </w:rPr>
        <w:tab/>
      </w:r>
      <w:r w:rsidRPr="00136A6D">
        <w:rPr>
          <w:spacing w:val="-10"/>
          <w:sz w:val="26"/>
          <w:szCs w:val="26"/>
        </w:rPr>
        <w:t>и</w:t>
      </w:r>
      <w:r w:rsidRPr="00136A6D">
        <w:rPr>
          <w:sz w:val="26"/>
          <w:szCs w:val="26"/>
        </w:rPr>
        <w:tab/>
      </w:r>
      <w:r w:rsidRPr="00136A6D">
        <w:rPr>
          <w:spacing w:val="-2"/>
          <w:sz w:val="26"/>
          <w:szCs w:val="26"/>
        </w:rPr>
        <w:t>благоустройству</w:t>
      </w:r>
      <w:r w:rsidRPr="00136A6D">
        <w:rPr>
          <w:sz w:val="26"/>
          <w:szCs w:val="26"/>
        </w:rPr>
        <w:tab/>
      </w:r>
      <w:r w:rsidRPr="00136A6D">
        <w:rPr>
          <w:spacing w:val="-4"/>
          <w:sz w:val="26"/>
          <w:szCs w:val="26"/>
        </w:rPr>
        <w:t xml:space="preserve">зон </w:t>
      </w:r>
      <w:r w:rsidRPr="00136A6D">
        <w:rPr>
          <w:sz w:val="26"/>
          <w:szCs w:val="26"/>
        </w:rPr>
        <w:t xml:space="preserve">многофункциональных парков изложены в таблице </w:t>
      </w:r>
      <w:r w:rsidR="009E6660">
        <w:rPr>
          <w:sz w:val="26"/>
          <w:szCs w:val="26"/>
        </w:rPr>
        <w:t>29</w:t>
      </w:r>
      <w:r w:rsidRPr="00136A6D">
        <w:rPr>
          <w:sz w:val="26"/>
          <w:szCs w:val="26"/>
        </w:rPr>
        <w:t>.</w:t>
      </w:r>
    </w:p>
    <w:p w:rsidR="00B57AA6" w:rsidRPr="00136A6D" w:rsidRDefault="00B57AA6" w:rsidP="00B57AA6">
      <w:pPr>
        <w:pStyle w:val="a3"/>
        <w:tabs>
          <w:tab w:val="left" w:pos="2238"/>
          <w:tab w:val="left" w:pos="3375"/>
          <w:tab w:val="left" w:pos="5290"/>
          <w:tab w:val="left" w:pos="6443"/>
          <w:tab w:val="left" w:pos="6985"/>
          <w:tab w:val="left" w:pos="9370"/>
        </w:tabs>
        <w:spacing w:before="320"/>
        <w:ind w:right="424" w:firstLine="705"/>
        <w:jc w:val="left"/>
        <w:rPr>
          <w:sz w:val="26"/>
          <w:szCs w:val="26"/>
        </w:rPr>
      </w:pPr>
      <w:r w:rsidRPr="00136A6D">
        <w:rPr>
          <w:spacing w:val="-2"/>
          <w:sz w:val="26"/>
          <w:szCs w:val="26"/>
        </w:rPr>
        <w:t>Таблица</w:t>
      </w:r>
      <w:r w:rsidRPr="00136A6D">
        <w:rPr>
          <w:sz w:val="26"/>
          <w:szCs w:val="26"/>
        </w:rPr>
        <w:tab/>
      </w:r>
      <w:r w:rsidR="009E6660">
        <w:rPr>
          <w:sz w:val="26"/>
          <w:szCs w:val="26"/>
        </w:rPr>
        <w:t>29</w:t>
      </w:r>
      <w:r w:rsidRPr="00136A6D">
        <w:rPr>
          <w:spacing w:val="-4"/>
          <w:sz w:val="26"/>
          <w:szCs w:val="26"/>
        </w:rPr>
        <w:t>.</w:t>
      </w:r>
      <w:r w:rsidRPr="00136A6D">
        <w:rPr>
          <w:sz w:val="26"/>
          <w:szCs w:val="26"/>
        </w:rPr>
        <w:tab/>
      </w:r>
      <w:r w:rsidRPr="00136A6D">
        <w:rPr>
          <w:spacing w:val="-2"/>
          <w:sz w:val="26"/>
          <w:szCs w:val="26"/>
        </w:rPr>
        <w:t>Размещение,</w:t>
      </w:r>
      <w:r w:rsidRPr="00136A6D">
        <w:rPr>
          <w:sz w:val="26"/>
          <w:szCs w:val="26"/>
        </w:rPr>
        <w:tab/>
      </w:r>
      <w:r w:rsidRPr="00136A6D">
        <w:rPr>
          <w:spacing w:val="-2"/>
          <w:sz w:val="26"/>
          <w:szCs w:val="26"/>
        </w:rPr>
        <w:t>состав</w:t>
      </w:r>
      <w:r w:rsidRPr="00136A6D">
        <w:rPr>
          <w:sz w:val="26"/>
          <w:szCs w:val="26"/>
        </w:rPr>
        <w:tab/>
      </w:r>
      <w:r w:rsidRPr="00136A6D">
        <w:rPr>
          <w:spacing w:val="-10"/>
          <w:sz w:val="26"/>
          <w:szCs w:val="26"/>
        </w:rPr>
        <w:t>и</w:t>
      </w:r>
      <w:r w:rsidRPr="00136A6D">
        <w:rPr>
          <w:sz w:val="26"/>
          <w:szCs w:val="26"/>
        </w:rPr>
        <w:tab/>
      </w:r>
      <w:r w:rsidRPr="00136A6D">
        <w:rPr>
          <w:spacing w:val="-2"/>
          <w:sz w:val="26"/>
          <w:szCs w:val="26"/>
        </w:rPr>
        <w:t>благоустройство</w:t>
      </w:r>
      <w:r w:rsidRPr="00136A6D">
        <w:rPr>
          <w:sz w:val="26"/>
          <w:szCs w:val="26"/>
        </w:rPr>
        <w:tab/>
      </w:r>
      <w:r w:rsidRPr="00136A6D">
        <w:rPr>
          <w:spacing w:val="-4"/>
          <w:sz w:val="26"/>
          <w:szCs w:val="26"/>
        </w:rPr>
        <w:t xml:space="preserve">зон </w:t>
      </w:r>
      <w:r w:rsidRPr="00136A6D">
        <w:rPr>
          <w:sz w:val="26"/>
          <w:szCs w:val="26"/>
        </w:rPr>
        <w:t>многофункциональных парков</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27"/>
        <w:gridCol w:w="1094"/>
        <w:gridCol w:w="1785"/>
        <w:gridCol w:w="2471"/>
        <w:gridCol w:w="2058"/>
      </w:tblGrid>
      <w:tr w:rsidR="00B57AA6" w:rsidTr="00E44BEF">
        <w:trPr>
          <w:trHeight w:val="757"/>
        </w:trPr>
        <w:tc>
          <w:tcPr>
            <w:tcW w:w="2227" w:type="dxa"/>
          </w:tcPr>
          <w:p w:rsidR="00B57AA6" w:rsidRDefault="00B57AA6" w:rsidP="00E44BEF">
            <w:pPr>
              <w:pStyle w:val="TableParagraph"/>
              <w:spacing w:line="244" w:lineRule="exact"/>
              <w:ind w:left="611"/>
            </w:pPr>
            <w:r>
              <w:t>Виды</w:t>
            </w:r>
            <w:r>
              <w:rPr>
                <w:spacing w:val="-5"/>
              </w:rPr>
              <w:t xml:space="preserve"> </w:t>
            </w:r>
            <w:r>
              <w:rPr>
                <w:spacing w:val="-4"/>
              </w:rPr>
              <w:t>зон*</w:t>
            </w:r>
          </w:p>
        </w:tc>
        <w:tc>
          <w:tcPr>
            <w:tcW w:w="1094" w:type="dxa"/>
          </w:tcPr>
          <w:p w:rsidR="00B57AA6" w:rsidRDefault="00B57AA6" w:rsidP="00E44BEF">
            <w:pPr>
              <w:pStyle w:val="TableParagraph"/>
              <w:spacing w:line="242" w:lineRule="auto"/>
              <w:ind w:left="21" w:right="5"/>
              <w:jc w:val="center"/>
            </w:pPr>
            <w:r>
              <w:rPr>
                <w:spacing w:val="-2"/>
              </w:rPr>
              <w:t>%</w:t>
            </w:r>
            <w:r>
              <w:rPr>
                <w:spacing w:val="-12"/>
              </w:rPr>
              <w:t xml:space="preserve"> </w:t>
            </w:r>
            <w:r>
              <w:rPr>
                <w:spacing w:val="-2"/>
              </w:rPr>
              <w:t>общей площади</w:t>
            </w:r>
          </w:p>
          <w:p w:rsidR="00B57AA6" w:rsidRDefault="00B57AA6" w:rsidP="00E44BEF">
            <w:pPr>
              <w:pStyle w:val="TableParagraph"/>
              <w:spacing w:line="236" w:lineRule="exact"/>
              <w:ind w:left="21"/>
              <w:jc w:val="center"/>
            </w:pPr>
            <w:r>
              <w:rPr>
                <w:spacing w:val="-2"/>
              </w:rPr>
              <w:t>парка</w:t>
            </w:r>
          </w:p>
        </w:tc>
        <w:tc>
          <w:tcPr>
            <w:tcW w:w="1785" w:type="dxa"/>
          </w:tcPr>
          <w:p w:rsidR="00B57AA6" w:rsidRDefault="00B57AA6" w:rsidP="00E44BEF">
            <w:pPr>
              <w:pStyle w:val="TableParagraph"/>
              <w:spacing w:line="242" w:lineRule="auto"/>
              <w:ind w:left="252" w:right="219" w:hanging="10"/>
            </w:pPr>
            <w:r>
              <w:t>Размещение</w:t>
            </w:r>
            <w:r>
              <w:rPr>
                <w:spacing w:val="-14"/>
              </w:rPr>
              <w:t xml:space="preserve"> </w:t>
            </w:r>
            <w:r>
              <w:t>в составе</w:t>
            </w:r>
            <w:r>
              <w:rPr>
                <w:spacing w:val="-7"/>
              </w:rPr>
              <w:t xml:space="preserve"> </w:t>
            </w:r>
            <w:r>
              <w:rPr>
                <w:spacing w:val="-2"/>
              </w:rPr>
              <w:t>парка</w:t>
            </w:r>
          </w:p>
        </w:tc>
        <w:tc>
          <w:tcPr>
            <w:tcW w:w="2471" w:type="dxa"/>
          </w:tcPr>
          <w:p w:rsidR="00B57AA6" w:rsidRDefault="00B57AA6" w:rsidP="00E44BEF">
            <w:pPr>
              <w:pStyle w:val="TableParagraph"/>
              <w:spacing w:line="242" w:lineRule="auto"/>
              <w:ind w:left="934" w:right="157" w:hanging="572"/>
            </w:pPr>
            <w:r>
              <w:rPr>
                <w:spacing w:val="-2"/>
              </w:rPr>
              <w:t>Ориентировочный состав</w:t>
            </w:r>
          </w:p>
        </w:tc>
        <w:tc>
          <w:tcPr>
            <w:tcW w:w="2058" w:type="dxa"/>
          </w:tcPr>
          <w:p w:rsidR="00B57AA6" w:rsidRDefault="00B57AA6" w:rsidP="00E44BEF">
            <w:pPr>
              <w:pStyle w:val="TableParagraph"/>
              <w:spacing w:line="242" w:lineRule="auto"/>
              <w:ind w:left="258" w:firstLine="244"/>
            </w:pPr>
            <w:r>
              <w:rPr>
                <w:spacing w:val="-2"/>
              </w:rPr>
              <w:t>Специфика благоустройства</w:t>
            </w:r>
          </w:p>
        </w:tc>
      </w:tr>
      <w:tr w:rsidR="00B57AA6" w:rsidTr="00E44BEF">
        <w:trPr>
          <w:trHeight w:val="4554"/>
        </w:trPr>
        <w:tc>
          <w:tcPr>
            <w:tcW w:w="2227" w:type="dxa"/>
          </w:tcPr>
          <w:p w:rsidR="00B57AA6" w:rsidRDefault="00B57AA6" w:rsidP="00E44BEF">
            <w:pPr>
              <w:pStyle w:val="TableParagraph"/>
              <w:spacing w:line="237" w:lineRule="auto"/>
              <w:ind w:left="98"/>
            </w:pPr>
            <w:r>
              <w:t>1.</w:t>
            </w:r>
            <w:r>
              <w:rPr>
                <w:spacing w:val="-14"/>
              </w:rPr>
              <w:t xml:space="preserve"> </w:t>
            </w:r>
            <w:r>
              <w:t>Зона</w:t>
            </w:r>
            <w:r>
              <w:rPr>
                <w:spacing w:val="-14"/>
              </w:rPr>
              <w:t xml:space="preserve"> </w:t>
            </w:r>
            <w:r>
              <w:t xml:space="preserve">массовых </w:t>
            </w:r>
            <w:r>
              <w:rPr>
                <w:spacing w:val="-2"/>
              </w:rPr>
              <w:t>мероприятий</w:t>
            </w:r>
          </w:p>
        </w:tc>
        <w:tc>
          <w:tcPr>
            <w:tcW w:w="1094" w:type="dxa"/>
          </w:tcPr>
          <w:p w:rsidR="00B57AA6" w:rsidRDefault="00B57AA6" w:rsidP="00E44BEF">
            <w:pPr>
              <w:pStyle w:val="TableParagraph"/>
              <w:spacing w:line="249" w:lineRule="exact"/>
              <w:ind w:left="93"/>
            </w:pPr>
            <w:r>
              <w:rPr>
                <w:spacing w:val="-2"/>
              </w:rPr>
              <w:t>5-</w:t>
            </w:r>
            <w:r>
              <w:rPr>
                <w:spacing w:val="-5"/>
              </w:rPr>
              <w:t>15</w:t>
            </w:r>
          </w:p>
        </w:tc>
        <w:tc>
          <w:tcPr>
            <w:tcW w:w="1785" w:type="dxa"/>
          </w:tcPr>
          <w:p w:rsidR="00B57AA6" w:rsidRDefault="00B57AA6" w:rsidP="00E44BEF">
            <w:pPr>
              <w:pStyle w:val="TableParagraph"/>
              <w:spacing w:line="237" w:lineRule="auto"/>
              <w:ind w:left="98" w:right="87"/>
            </w:pPr>
            <w:r>
              <w:t>Вблизи</w:t>
            </w:r>
            <w:r>
              <w:rPr>
                <w:spacing w:val="-14"/>
              </w:rPr>
              <w:t xml:space="preserve"> </w:t>
            </w:r>
            <w:r>
              <w:t xml:space="preserve">главного </w:t>
            </w:r>
            <w:r>
              <w:rPr>
                <w:spacing w:val="-2"/>
              </w:rPr>
              <w:t>входа</w:t>
            </w:r>
          </w:p>
        </w:tc>
        <w:tc>
          <w:tcPr>
            <w:tcW w:w="2471" w:type="dxa"/>
          </w:tcPr>
          <w:p w:rsidR="00B57AA6" w:rsidRDefault="00B57AA6" w:rsidP="00E44BEF">
            <w:pPr>
              <w:pStyle w:val="TableParagraph"/>
              <w:ind w:left="94" w:right="170"/>
            </w:pPr>
            <w:r>
              <w:rPr>
                <w:spacing w:val="-2"/>
              </w:rPr>
              <w:t xml:space="preserve">Некапитальные </w:t>
            </w:r>
            <w:r>
              <w:t xml:space="preserve">театральные, кино- и </w:t>
            </w:r>
            <w:r>
              <w:rPr>
                <w:spacing w:val="-2"/>
              </w:rPr>
              <w:t xml:space="preserve">танцевальные площадки, </w:t>
            </w:r>
            <w:r>
              <w:t xml:space="preserve">аттракционы, пункты проката, объекты </w:t>
            </w:r>
            <w:r>
              <w:rPr>
                <w:spacing w:val="-2"/>
              </w:rPr>
              <w:t xml:space="preserve">общественного </w:t>
            </w:r>
            <w:r>
              <w:t>питания,</w:t>
            </w:r>
            <w:r>
              <w:rPr>
                <w:spacing w:val="-14"/>
              </w:rPr>
              <w:t xml:space="preserve"> </w:t>
            </w:r>
            <w:r>
              <w:t>туалеты,</w:t>
            </w:r>
            <w:r>
              <w:rPr>
                <w:spacing w:val="-14"/>
              </w:rPr>
              <w:t xml:space="preserve"> </w:t>
            </w:r>
            <w:r>
              <w:t>поля для фестивалей, массовых игр и т.п.</w:t>
            </w:r>
          </w:p>
        </w:tc>
        <w:tc>
          <w:tcPr>
            <w:tcW w:w="2058" w:type="dxa"/>
          </w:tcPr>
          <w:p w:rsidR="00B57AA6" w:rsidRDefault="00B57AA6" w:rsidP="00E44BEF">
            <w:pPr>
              <w:pStyle w:val="TableParagraph"/>
              <w:ind w:left="100"/>
            </w:pPr>
            <w:r>
              <w:t xml:space="preserve">С учетом высокой </w:t>
            </w:r>
            <w:r>
              <w:rPr>
                <w:spacing w:val="-2"/>
              </w:rPr>
              <w:t xml:space="preserve">рекреационной </w:t>
            </w:r>
            <w:r>
              <w:t xml:space="preserve">нагрузки более 100 </w:t>
            </w:r>
            <w:r>
              <w:rPr>
                <w:spacing w:val="-2"/>
              </w:rPr>
              <w:t xml:space="preserve">чел./га рекомендуются приемы благоустройства, ослабляющие </w:t>
            </w:r>
            <w:r>
              <w:t>негативное</w:t>
            </w:r>
            <w:r>
              <w:rPr>
                <w:spacing w:val="-14"/>
              </w:rPr>
              <w:t xml:space="preserve"> </w:t>
            </w:r>
            <w:r>
              <w:t xml:space="preserve">влияние нагрузки на </w:t>
            </w:r>
            <w:r>
              <w:rPr>
                <w:spacing w:val="-2"/>
              </w:rPr>
              <w:t xml:space="preserve">природное </w:t>
            </w:r>
            <w:r>
              <w:t xml:space="preserve">окружение, аллеи и дорожки для </w:t>
            </w:r>
            <w:r>
              <w:rPr>
                <w:spacing w:val="-2"/>
              </w:rPr>
              <w:t xml:space="preserve">движения посетителей, </w:t>
            </w:r>
            <w:r>
              <w:t>цветники</w:t>
            </w:r>
            <w:r>
              <w:rPr>
                <w:spacing w:val="-14"/>
              </w:rPr>
              <w:t xml:space="preserve"> </w:t>
            </w:r>
            <w:r>
              <w:t>с</w:t>
            </w:r>
            <w:r>
              <w:rPr>
                <w:spacing w:val="-14"/>
              </w:rPr>
              <w:t xml:space="preserve"> </w:t>
            </w:r>
            <w:r>
              <w:t>высотой бордюров не менее</w:t>
            </w:r>
          </w:p>
          <w:p w:rsidR="00B57AA6" w:rsidRDefault="00B57AA6" w:rsidP="00E44BEF">
            <w:pPr>
              <w:pStyle w:val="TableParagraph"/>
              <w:spacing w:line="238" w:lineRule="exact"/>
              <w:ind w:left="100"/>
            </w:pPr>
            <w:r>
              <w:t>20 см,</w:t>
            </w:r>
            <w:r>
              <w:rPr>
                <w:spacing w:val="3"/>
              </w:rPr>
              <w:t xml:space="preserve"> </w:t>
            </w:r>
            <w:r>
              <w:rPr>
                <w:spacing w:val="-2"/>
              </w:rPr>
              <w:t>освещение</w:t>
            </w:r>
          </w:p>
        </w:tc>
      </w:tr>
      <w:tr w:rsidR="00B57AA6" w:rsidTr="00E44BEF">
        <w:trPr>
          <w:trHeight w:val="5567"/>
        </w:trPr>
        <w:tc>
          <w:tcPr>
            <w:tcW w:w="2227" w:type="dxa"/>
          </w:tcPr>
          <w:p w:rsidR="00B57AA6" w:rsidRDefault="00B57AA6" w:rsidP="00E44BEF">
            <w:pPr>
              <w:pStyle w:val="TableParagraph"/>
              <w:spacing w:line="242" w:lineRule="auto"/>
              <w:ind w:left="98" w:right="155"/>
            </w:pPr>
            <w:r>
              <w:lastRenderedPageBreak/>
              <w:t>2.</w:t>
            </w:r>
            <w:r>
              <w:rPr>
                <w:spacing w:val="-14"/>
              </w:rPr>
              <w:t xml:space="preserve"> </w:t>
            </w:r>
            <w:r>
              <w:t>Зона</w:t>
            </w:r>
            <w:r>
              <w:rPr>
                <w:spacing w:val="-14"/>
              </w:rPr>
              <w:t xml:space="preserve"> </w:t>
            </w:r>
            <w:r>
              <w:t xml:space="preserve">тихого </w:t>
            </w:r>
            <w:r>
              <w:rPr>
                <w:spacing w:val="-2"/>
              </w:rPr>
              <w:t>отдыха</w:t>
            </w:r>
          </w:p>
        </w:tc>
        <w:tc>
          <w:tcPr>
            <w:tcW w:w="1094" w:type="dxa"/>
          </w:tcPr>
          <w:p w:rsidR="00B57AA6" w:rsidRDefault="00B57AA6" w:rsidP="00E44BEF">
            <w:pPr>
              <w:pStyle w:val="TableParagraph"/>
              <w:spacing w:line="244" w:lineRule="exact"/>
              <w:ind w:left="93"/>
            </w:pPr>
            <w:r>
              <w:rPr>
                <w:spacing w:val="-2"/>
              </w:rPr>
              <w:t>75-</w:t>
            </w:r>
            <w:r>
              <w:rPr>
                <w:spacing w:val="-7"/>
              </w:rPr>
              <w:t>40</w:t>
            </w:r>
          </w:p>
        </w:tc>
        <w:tc>
          <w:tcPr>
            <w:tcW w:w="1785" w:type="dxa"/>
          </w:tcPr>
          <w:p w:rsidR="00B57AA6" w:rsidRDefault="00B57AA6" w:rsidP="00E44BEF">
            <w:pPr>
              <w:pStyle w:val="TableParagraph"/>
              <w:ind w:left="98" w:right="87"/>
            </w:pPr>
            <w:r>
              <w:t xml:space="preserve">На большей части парка. </w:t>
            </w:r>
            <w:r>
              <w:rPr>
                <w:spacing w:val="-2"/>
              </w:rPr>
              <w:t>Характеризуется естественным пейзажем</w:t>
            </w:r>
          </w:p>
        </w:tc>
        <w:tc>
          <w:tcPr>
            <w:tcW w:w="2471" w:type="dxa"/>
          </w:tcPr>
          <w:p w:rsidR="00B57AA6" w:rsidRDefault="00B57AA6" w:rsidP="00E44BEF">
            <w:pPr>
              <w:pStyle w:val="TableParagraph"/>
              <w:ind w:left="94" w:right="77"/>
            </w:pPr>
            <w:r>
              <w:rPr>
                <w:spacing w:val="-2"/>
              </w:rPr>
              <w:t>Размещение</w:t>
            </w:r>
            <w:r>
              <w:rPr>
                <w:spacing w:val="40"/>
              </w:rPr>
              <w:t xml:space="preserve"> </w:t>
            </w:r>
            <w:r>
              <w:t>сооружений не допускается (кроме МАФ); зеленые насаждения</w:t>
            </w:r>
            <w:r>
              <w:rPr>
                <w:spacing w:val="-13"/>
              </w:rPr>
              <w:t xml:space="preserve"> </w:t>
            </w:r>
            <w:r>
              <w:t>и</w:t>
            </w:r>
            <w:r>
              <w:rPr>
                <w:spacing w:val="-14"/>
              </w:rPr>
              <w:t xml:space="preserve"> </w:t>
            </w:r>
            <w:r>
              <w:t>водоемы</w:t>
            </w:r>
            <w:r>
              <w:rPr>
                <w:spacing w:val="-11"/>
              </w:rPr>
              <w:t xml:space="preserve"> </w:t>
            </w:r>
            <w:r>
              <w:t>- не менее 90%</w:t>
            </w:r>
          </w:p>
        </w:tc>
        <w:tc>
          <w:tcPr>
            <w:tcW w:w="2058" w:type="dxa"/>
          </w:tcPr>
          <w:p w:rsidR="00B57AA6" w:rsidRDefault="00B57AA6" w:rsidP="00E44BEF">
            <w:pPr>
              <w:pStyle w:val="TableParagraph"/>
              <w:spacing w:line="242" w:lineRule="auto"/>
              <w:ind w:left="100" w:right="524"/>
              <w:jc w:val="both"/>
            </w:pPr>
            <w:r>
              <w:rPr>
                <w:spacing w:val="-2"/>
              </w:rPr>
              <w:t xml:space="preserve">Рекреационная </w:t>
            </w:r>
            <w:r>
              <w:t xml:space="preserve">нагрузка до 50 </w:t>
            </w:r>
            <w:r>
              <w:rPr>
                <w:spacing w:val="-2"/>
              </w:rPr>
              <w:t>чел./га.</w:t>
            </w:r>
          </w:p>
          <w:p w:rsidR="00B57AA6" w:rsidRDefault="00B57AA6" w:rsidP="00E44BEF">
            <w:pPr>
              <w:pStyle w:val="TableParagraph"/>
              <w:spacing w:before="237"/>
              <w:ind w:left="100" w:right="151"/>
            </w:pPr>
            <w:r>
              <w:t xml:space="preserve">МАФ (беседки, </w:t>
            </w:r>
            <w:r>
              <w:rPr>
                <w:spacing w:val="-2"/>
              </w:rPr>
              <w:t xml:space="preserve">скамейки, устройства </w:t>
            </w:r>
            <w:r>
              <w:t xml:space="preserve">контейнерного и </w:t>
            </w:r>
            <w:r>
              <w:rPr>
                <w:spacing w:val="-2"/>
              </w:rPr>
              <w:t xml:space="preserve">вертикального </w:t>
            </w:r>
            <w:r>
              <w:t xml:space="preserve">озеленения, урны, </w:t>
            </w:r>
            <w:r>
              <w:rPr>
                <w:spacing w:val="-2"/>
              </w:rPr>
              <w:t xml:space="preserve">информационно- навигационные </w:t>
            </w:r>
            <w:r>
              <w:t xml:space="preserve">системы и т.д.); поляны, газоны, поверхности под деревьями с </w:t>
            </w:r>
            <w:r>
              <w:rPr>
                <w:spacing w:val="-2"/>
              </w:rPr>
              <w:t xml:space="preserve">возможностью </w:t>
            </w:r>
            <w:r>
              <w:t>отдыха (при проведении</w:t>
            </w:r>
            <w:r>
              <w:rPr>
                <w:spacing w:val="-14"/>
              </w:rPr>
              <w:t xml:space="preserve"> </w:t>
            </w:r>
            <w:r>
              <w:t>мер</w:t>
            </w:r>
            <w:r>
              <w:rPr>
                <w:spacing w:val="-14"/>
              </w:rPr>
              <w:t xml:space="preserve"> </w:t>
            </w:r>
            <w:r>
              <w:t xml:space="preserve">по </w:t>
            </w:r>
            <w:r>
              <w:rPr>
                <w:spacing w:val="-2"/>
              </w:rPr>
              <w:t>защите растительности),</w:t>
            </w:r>
          </w:p>
          <w:p w:rsidR="00B57AA6" w:rsidRDefault="00B57AA6" w:rsidP="00E44BEF">
            <w:pPr>
              <w:pStyle w:val="TableParagraph"/>
              <w:spacing w:line="243" w:lineRule="exact"/>
              <w:ind w:left="100"/>
            </w:pPr>
            <w:r>
              <w:rPr>
                <w:spacing w:val="-2"/>
              </w:rPr>
              <w:t>освещение</w:t>
            </w:r>
          </w:p>
        </w:tc>
      </w:tr>
      <w:tr w:rsidR="00B57AA6" w:rsidTr="00E44BEF">
        <w:trPr>
          <w:trHeight w:val="1266"/>
        </w:trPr>
        <w:tc>
          <w:tcPr>
            <w:tcW w:w="2227" w:type="dxa"/>
          </w:tcPr>
          <w:p w:rsidR="00B57AA6" w:rsidRDefault="00B57AA6" w:rsidP="00E44BEF">
            <w:pPr>
              <w:pStyle w:val="TableParagraph"/>
              <w:ind w:left="98"/>
            </w:pPr>
            <w:r>
              <w:t>3.</w:t>
            </w:r>
            <w:r>
              <w:rPr>
                <w:spacing w:val="-14"/>
              </w:rPr>
              <w:t xml:space="preserve"> </w:t>
            </w:r>
            <w:r>
              <w:t>Зона</w:t>
            </w:r>
            <w:r>
              <w:rPr>
                <w:spacing w:val="-14"/>
              </w:rPr>
              <w:t xml:space="preserve"> </w:t>
            </w:r>
            <w:r>
              <w:t xml:space="preserve">культурно- </w:t>
            </w:r>
            <w:r>
              <w:rPr>
                <w:spacing w:val="-2"/>
              </w:rPr>
              <w:t>просветительных мероприятий</w:t>
            </w:r>
          </w:p>
        </w:tc>
        <w:tc>
          <w:tcPr>
            <w:tcW w:w="1094" w:type="dxa"/>
          </w:tcPr>
          <w:p w:rsidR="00B57AA6" w:rsidRDefault="00B57AA6" w:rsidP="00E44BEF">
            <w:pPr>
              <w:pStyle w:val="TableParagraph"/>
              <w:spacing w:line="244" w:lineRule="exact"/>
              <w:ind w:left="93"/>
            </w:pPr>
            <w:r>
              <w:rPr>
                <w:spacing w:val="-2"/>
              </w:rPr>
              <w:t>3-</w:t>
            </w:r>
            <w:r>
              <w:rPr>
                <w:spacing w:val="-10"/>
              </w:rPr>
              <w:t>8</w:t>
            </w:r>
          </w:p>
        </w:tc>
        <w:tc>
          <w:tcPr>
            <w:tcW w:w="1785" w:type="dxa"/>
          </w:tcPr>
          <w:p w:rsidR="00B57AA6" w:rsidRDefault="00B57AA6" w:rsidP="00E44BEF">
            <w:pPr>
              <w:pStyle w:val="TableParagraph"/>
              <w:ind w:left="98" w:right="219"/>
            </w:pPr>
            <w:r>
              <w:t>Выделение в отдельной</w:t>
            </w:r>
            <w:r>
              <w:rPr>
                <w:spacing w:val="-14"/>
              </w:rPr>
              <w:t xml:space="preserve"> </w:t>
            </w:r>
            <w:r>
              <w:t>зоне или свободное</w:t>
            </w:r>
          </w:p>
          <w:p w:rsidR="00B57AA6" w:rsidRDefault="00B57AA6" w:rsidP="00E44BEF">
            <w:pPr>
              <w:pStyle w:val="TableParagraph"/>
              <w:spacing w:line="254" w:lineRule="exact"/>
              <w:ind w:left="98" w:right="264"/>
            </w:pPr>
            <w:r>
              <w:t>размещение</w:t>
            </w:r>
            <w:r>
              <w:rPr>
                <w:spacing w:val="-14"/>
              </w:rPr>
              <w:t xml:space="preserve"> </w:t>
            </w:r>
            <w:r>
              <w:t xml:space="preserve">на </w:t>
            </w:r>
            <w:r>
              <w:rPr>
                <w:spacing w:val="-2"/>
              </w:rPr>
              <w:t>территории</w:t>
            </w:r>
          </w:p>
        </w:tc>
        <w:tc>
          <w:tcPr>
            <w:tcW w:w="2471" w:type="dxa"/>
          </w:tcPr>
          <w:p w:rsidR="00B57AA6" w:rsidRDefault="00B57AA6" w:rsidP="00E44BEF">
            <w:pPr>
              <w:pStyle w:val="TableParagraph"/>
              <w:ind w:left="94" w:right="170"/>
            </w:pPr>
            <w:r>
              <w:rPr>
                <w:spacing w:val="-2"/>
              </w:rPr>
              <w:t xml:space="preserve">Небольшие выставочные </w:t>
            </w:r>
            <w:r>
              <w:t>павильоны</w:t>
            </w:r>
            <w:r>
              <w:rPr>
                <w:spacing w:val="-14"/>
              </w:rPr>
              <w:t xml:space="preserve"> </w:t>
            </w:r>
            <w:r>
              <w:t>и</w:t>
            </w:r>
            <w:r>
              <w:rPr>
                <w:spacing w:val="-14"/>
              </w:rPr>
              <w:t xml:space="preserve"> </w:t>
            </w:r>
            <w:r>
              <w:t>объекты</w:t>
            </w:r>
          </w:p>
          <w:p w:rsidR="00B57AA6" w:rsidRDefault="00B57AA6" w:rsidP="00E44BEF">
            <w:pPr>
              <w:pStyle w:val="TableParagraph"/>
              <w:spacing w:line="254" w:lineRule="exact"/>
              <w:ind w:left="94" w:right="157"/>
            </w:pPr>
            <w:r>
              <w:rPr>
                <w:spacing w:val="-2"/>
              </w:rPr>
              <w:t xml:space="preserve">общественного </w:t>
            </w:r>
            <w:r>
              <w:t>питания,</w:t>
            </w:r>
            <w:r>
              <w:rPr>
                <w:spacing w:val="-14"/>
              </w:rPr>
              <w:t xml:space="preserve"> </w:t>
            </w:r>
            <w:r>
              <w:t>читальни,</w:t>
            </w:r>
          </w:p>
        </w:tc>
        <w:tc>
          <w:tcPr>
            <w:tcW w:w="2058" w:type="dxa"/>
          </w:tcPr>
          <w:p w:rsidR="00B57AA6" w:rsidRDefault="00B57AA6" w:rsidP="00E44BEF">
            <w:pPr>
              <w:pStyle w:val="TableParagraph"/>
              <w:ind w:left="100" w:right="441"/>
            </w:pPr>
            <w:r>
              <w:rPr>
                <w:spacing w:val="-2"/>
              </w:rPr>
              <w:t xml:space="preserve">Рекреационная </w:t>
            </w:r>
            <w:r>
              <w:t>нагрузка</w:t>
            </w:r>
            <w:r>
              <w:rPr>
                <w:spacing w:val="-14"/>
              </w:rPr>
              <w:t xml:space="preserve"> </w:t>
            </w:r>
            <w:r>
              <w:t xml:space="preserve">50-100 </w:t>
            </w:r>
            <w:r>
              <w:rPr>
                <w:spacing w:val="-2"/>
              </w:rPr>
              <w:t>чел./га.</w:t>
            </w:r>
          </w:p>
          <w:p w:rsidR="00B57AA6" w:rsidRDefault="00B57AA6" w:rsidP="00E44BEF">
            <w:pPr>
              <w:pStyle w:val="TableParagraph"/>
              <w:spacing w:before="245" w:line="243" w:lineRule="exact"/>
              <w:ind w:left="100"/>
            </w:pPr>
            <w:r>
              <w:rPr>
                <w:spacing w:val="-2"/>
              </w:rPr>
              <w:t>Рекомендуются</w:t>
            </w:r>
          </w:p>
        </w:tc>
      </w:tr>
    </w:tbl>
    <w:p w:rsidR="00B57AA6" w:rsidRDefault="00B57AA6" w:rsidP="00B57AA6">
      <w:pPr>
        <w:pStyle w:val="TableParagraph"/>
        <w:spacing w:line="243" w:lineRule="exact"/>
        <w:sectPr w:rsidR="00B57AA6">
          <w:pgSz w:w="11900" w:h="16840"/>
          <w:pgMar w:top="500" w:right="708" w:bottom="700" w:left="992" w:header="0" w:footer="518" w:gutter="0"/>
          <w:cols w:space="720"/>
        </w:sectPr>
      </w:pPr>
    </w:p>
    <w:p w:rsidR="00B57AA6" w:rsidRDefault="00B57AA6" w:rsidP="00B57AA6">
      <w:pPr>
        <w:pStyle w:val="a3"/>
        <w:spacing w:before="5"/>
        <w:ind w:left="0" w:firstLine="0"/>
        <w:jc w:val="left"/>
        <w:rPr>
          <w:sz w:val="2"/>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27"/>
        <w:gridCol w:w="1094"/>
        <w:gridCol w:w="1785"/>
        <w:gridCol w:w="2471"/>
        <w:gridCol w:w="2058"/>
      </w:tblGrid>
      <w:tr w:rsidR="00B57AA6" w:rsidTr="00E44BEF">
        <w:trPr>
          <w:trHeight w:val="4300"/>
        </w:trPr>
        <w:tc>
          <w:tcPr>
            <w:tcW w:w="2227" w:type="dxa"/>
          </w:tcPr>
          <w:p w:rsidR="00B57AA6" w:rsidRDefault="00B57AA6" w:rsidP="00E44BEF">
            <w:pPr>
              <w:pStyle w:val="TableParagraph"/>
            </w:pPr>
          </w:p>
        </w:tc>
        <w:tc>
          <w:tcPr>
            <w:tcW w:w="1094" w:type="dxa"/>
          </w:tcPr>
          <w:p w:rsidR="00B57AA6" w:rsidRDefault="00B57AA6" w:rsidP="00E44BEF">
            <w:pPr>
              <w:pStyle w:val="TableParagraph"/>
            </w:pPr>
          </w:p>
        </w:tc>
        <w:tc>
          <w:tcPr>
            <w:tcW w:w="1785" w:type="dxa"/>
          </w:tcPr>
          <w:p w:rsidR="00B57AA6" w:rsidRDefault="00B57AA6" w:rsidP="00E44BEF">
            <w:pPr>
              <w:pStyle w:val="TableParagraph"/>
              <w:spacing w:line="242" w:lineRule="auto"/>
              <w:ind w:left="98" w:right="87"/>
            </w:pPr>
            <w:r>
              <w:rPr>
                <w:spacing w:val="-2"/>
              </w:rPr>
              <w:t>объектов некапитального строительства</w:t>
            </w:r>
          </w:p>
        </w:tc>
        <w:tc>
          <w:tcPr>
            <w:tcW w:w="2471" w:type="dxa"/>
          </w:tcPr>
          <w:p w:rsidR="00B57AA6" w:rsidRDefault="00B57AA6" w:rsidP="00E44BEF">
            <w:pPr>
              <w:pStyle w:val="TableParagraph"/>
              <w:spacing w:line="242" w:lineRule="auto"/>
              <w:ind w:left="94" w:right="170"/>
            </w:pPr>
            <w:r>
              <w:t>помещения для любительских</w:t>
            </w:r>
            <w:r>
              <w:rPr>
                <w:spacing w:val="-14"/>
              </w:rPr>
              <w:t xml:space="preserve"> </w:t>
            </w:r>
            <w:r>
              <w:t xml:space="preserve">занятий, </w:t>
            </w:r>
            <w:r>
              <w:rPr>
                <w:spacing w:val="-2"/>
              </w:rPr>
              <w:t>лектории</w:t>
            </w:r>
          </w:p>
        </w:tc>
        <w:tc>
          <w:tcPr>
            <w:tcW w:w="2058" w:type="dxa"/>
          </w:tcPr>
          <w:p w:rsidR="00B57AA6" w:rsidRDefault="00B57AA6" w:rsidP="00E44BEF">
            <w:pPr>
              <w:pStyle w:val="TableParagraph"/>
              <w:ind w:left="100" w:right="69"/>
            </w:pPr>
            <w:r>
              <w:rPr>
                <w:spacing w:val="-2"/>
              </w:rPr>
              <w:t xml:space="preserve">приемы благоустройства, ослабляющие </w:t>
            </w:r>
            <w:r>
              <w:t>негативное</w:t>
            </w:r>
            <w:r>
              <w:rPr>
                <w:spacing w:val="-14"/>
              </w:rPr>
              <w:t xml:space="preserve"> </w:t>
            </w:r>
            <w:r>
              <w:t xml:space="preserve">влияние нагрузки на </w:t>
            </w:r>
            <w:r>
              <w:rPr>
                <w:spacing w:val="-2"/>
              </w:rPr>
              <w:t xml:space="preserve">природное </w:t>
            </w:r>
            <w:r>
              <w:t xml:space="preserve">окружение, аллеи и дорожки для </w:t>
            </w:r>
            <w:r>
              <w:rPr>
                <w:spacing w:val="-2"/>
              </w:rPr>
              <w:t xml:space="preserve">движения посетителей, </w:t>
            </w:r>
            <w:r>
              <w:t xml:space="preserve">площадки для </w:t>
            </w:r>
            <w:r>
              <w:rPr>
                <w:spacing w:val="-2"/>
              </w:rPr>
              <w:t>проведения мероприятий,</w:t>
            </w:r>
            <w:r>
              <w:rPr>
                <w:spacing w:val="40"/>
              </w:rPr>
              <w:t xml:space="preserve"> </w:t>
            </w:r>
            <w:r>
              <w:t>МАФ, цветники с высотой бордюров не менее 20 см,</w:t>
            </w:r>
          </w:p>
          <w:p w:rsidR="00B57AA6" w:rsidRDefault="00B57AA6" w:rsidP="00E44BEF">
            <w:pPr>
              <w:pStyle w:val="TableParagraph"/>
              <w:spacing w:line="238" w:lineRule="exact"/>
              <w:ind w:left="100"/>
            </w:pPr>
            <w:r>
              <w:rPr>
                <w:spacing w:val="-2"/>
              </w:rPr>
              <w:t>освещение</w:t>
            </w:r>
          </w:p>
        </w:tc>
      </w:tr>
      <w:tr w:rsidR="00B57AA6" w:rsidTr="00E44BEF">
        <w:trPr>
          <w:trHeight w:val="3037"/>
        </w:trPr>
        <w:tc>
          <w:tcPr>
            <w:tcW w:w="2227" w:type="dxa"/>
          </w:tcPr>
          <w:p w:rsidR="00B57AA6" w:rsidRDefault="00B57AA6" w:rsidP="00E44BEF">
            <w:pPr>
              <w:pStyle w:val="TableParagraph"/>
              <w:ind w:left="98" w:right="473"/>
              <w:jc w:val="both"/>
            </w:pPr>
            <w:r>
              <w:t>4.</w:t>
            </w:r>
            <w:r>
              <w:rPr>
                <w:spacing w:val="-14"/>
              </w:rPr>
              <w:t xml:space="preserve"> </w:t>
            </w:r>
            <w:r>
              <w:t xml:space="preserve">Физкультурно- </w:t>
            </w:r>
            <w:r>
              <w:rPr>
                <w:spacing w:val="-2"/>
              </w:rPr>
              <w:t xml:space="preserve">оздоровительная </w:t>
            </w:r>
            <w:r>
              <w:rPr>
                <w:spacing w:val="-4"/>
              </w:rPr>
              <w:t>зона</w:t>
            </w:r>
          </w:p>
        </w:tc>
        <w:tc>
          <w:tcPr>
            <w:tcW w:w="1094" w:type="dxa"/>
          </w:tcPr>
          <w:p w:rsidR="00B57AA6" w:rsidRDefault="00B57AA6" w:rsidP="00E44BEF">
            <w:pPr>
              <w:pStyle w:val="TableParagraph"/>
              <w:spacing w:line="249" w:lineRule="exact"/>
              <w:ind w:left="93"/>
            </w:pPr>
            <w:r>
              <w:rPr>
                <w:spacing w:val="-2"/>
              </w:rPr>
              <w:t>10-</w:t>
            </w:r>
            <w:r>
              <w:rPr>
                <w:spacing w:val="-7"/>
              </w:rPr>
              <w:t>20</w:t>
            </w:r>
          </w:p>
        </w:tc>
        <w:tc>
          <w:tcPr>
            <w:tcW w:w="1785" w:type="dxa"/>
          </w:tcPr>
          <w:p w:rsidR="00B57AA6" w:rsidRDefault="00B57AA6" w:rsidP="00E44BEF">
            <w:pPr>
              <w:pStyle w:val="TableParagraph"/>
              <w:ind w:left="98" w:right="116"/>
              <w:jc w:val="both"/>
            </w:pPr>
            <w:r>
              <w:rPr>
                <w:spacing w:val="-2"/>
              </w:rPr>
              <w:t>Рекомендовано</w:t>
            </w:r>
            <w:r>
              <w:rPr>
                <w:spacing w:val="40"/>
              </w:rPr>
              <w:t xml:space="preserve"> </w:t>
            </w:r>
            <w:r>
              <w:t>с объединением в один</w:t>
            </w:r>
            <w:r>
              <w:rPr>
                <w:spacing w:val="1"/>
              </w:rPr>
              <w:t xml:space="preserve"> </w:t>
            </w:r>
            <w:r>
              <w:rPr>
                <w:spacing w:val="-2"/>
              </w:rPr>
              <w:t>комплекс</w:t>
            </w:r>
          </w:p>
        </w:tc>
        <w:tc>
          <w:tcPr>
            <w:tcW w:w="2471" w:type="dxa"/>
          </w:tcPr>
          <w:p w:rsidR="00B57AA6" w:rsidRDefault="00B57AA6" w:rsidP="00E44BEF">
            <w:pPr>
              <w:pStyle w:val="TableParagraph"/>
              <w:ind w:left="94" w:right="192"/>
            </w:pPr>
            <w:r>
              <w:rPr>
                <w:spacing w:val="-2"/>
              </w:rPr>
              <w:t>Физкультурно- оздоровительные сооружения:</w:t>
            </w:r>
            <w:r>
              <w:rPr>
                <w:spacing w:val="80"/>
              </w:rPr>
              <w:t xml:space="preserve"> </w:t>
            </w:r>
            <w:r>
              <w:t>площадки для волейбола,</w:t>
            </w:r>
            <w:r>
              <w:rPr>
                <w:spacing w:val="-14"/>
              </w:rPr>
              <w:t xml:space="preserve"> </w:t>
            </w:r>
            <w:r>
              <w:t xml:space="preserve">баскетбола, </w:t>
            </w:r>
            <w:r>
              <w:rPr>
                <w:spacing w:val="-2"/>
              </w:rPr>
              <w:t xml:space="preserve">бадминтона, </w:t>
            </w:r>
            <w:r>
              <w:t xml:space="preserve">настольного тенниса, </w:t>
            </w:r>
            <w:r>
              <w:rPr>
                <w:spacing w:val="-2"/>
              </w:rPr>
              <w:t xml:space="preserve">многофункциональная </w:t>
            </w:r>
            <w:r>
              <w:t>спортивная площадка, каток, пункт проката,</w:t>
            </w:r>
          </w:p>
          <w:p w:rsidR="00B57AA6" w:rsidRDefault="00B57AA6" w:rsidP="00E44BEF">
            <w:pPr>
              <w:pStyle w:val="TableParagraph"/>
              <w:spacing w:line="250" w:lineRule="exact"/>
              <w:ind w:left="94" w:right="86"/>
            </w:pPr>
            <w:r>
              <w:t>объекты</w:t>
            </w:r>
            <w:r>
              <w:rPr>
                <w:spacing w:val="-14"/>
              </w:rPr>
              <w:t xml:space="preserve"> </w:t>
            </w:r>
            <w:r>
              <w:t>общественного питания, туалеты</w:t>
            </w:r>
          </w:p>
        </w:tc>
        <w:tc>
          <w:tcPr>
            <w:tcW w:w="2058" w:type="dxa"/>
          </w:tcPr>
          <w:p w:rsidR="00B57AA6" w:rsidRDefault="00B57AA6" w:rsidP="00E44BEF">
            <w:pPr>
              <w:pStyle w:val="TableParagraph"/>
              <w:ind w:left="100" w:right="441"/>
            </w:pPr>
            <w:r>
              <w:rPr>
                <w:spacing w:val="-2"/>
              </w:rPr>
              <w:t xml:space="preserve">Рекреационная </w:t>
            </w:r>
            <w:r>
              <w:t>нагрузка</w:t>
            </w:r>
            <w:r>
              <w:rPr>
                <w:spacing w:val="-14"/>
              </w:rPr>
              <w:t xml:space="preserve"> </w:t>
            </w:r>
            <w:r>
              <w:t xml:space="preserve">50-100 </w:t>
            </w:r>
            <w:r>
              <w:rPr>
                <w:spacing w:val="-2"/>
              </w:rPr>
              <w:t>чел./га.</w:t>
            </w:r>
          </w:p>
          <w:p w:rsidR="00B57AA6" w:rsidRDefault="00B57AA6" w:rsidP="00E44BEF">
            <w:pPr>
              <w:pStyle w:val="TableParagraph"/>
              <w:ind w:left="100"/>
            </w:pPr>
            <w:r>
              <w:rPr>
                <w:spacing w:val="-2"/>
              </w:rPr>
              <w:t xml:space="preserve">Трассировка велодорожек </w:t>
            </w:r>
            <w:r>
              <w:t>замкнутая</w:t>
            </w:r>
            <w:r>
              <w:rPr>
                <w:spacing w:val="-14"/>
              </w:rPr>
              <w:t xml:space="preserve"> </w:t>
            </w:r>
            <w:r>
              <w:t xml:space="preserve">(кольца, </w:t>
            </w:r>
            <w:r>
              <w:rPr>
                <w:spacing w:val="-2"/>
              </w:rPr>
              <w:t>восьмерки).</w:t>
            </w:r>
          </w:p>
          <w:p w:rsidR="00B57AA6" w:rsidRDefault="00B57AA6" w:rsidP="00E44BEF">
            <w:pPr>
              <w:pStyle w:val="TableParagraph"/>
              <w:spacing w:line="242" w:lineRule="auto"/>
              <w:ind w:left="100"/>
            </w:pPr>
            <w:r>
              <w:t>Обрезка ветвей деревьев</w:t>
            </w:r>
            <w:r>
              <w:rPr>
                <w:spacing w:val="-14"/>
              </w:rPr>
              <w:t xml:space="preserve"> </w:t>
            </w:r>
            <w:r>
              <w:t>на</w:t>
            </w:r>
            <w:r>
              <w:rPr>
                <w:spacing w:val="-14"/>
              </w:rPr>
              <w:t xml:space="preserve"> </w:t>
            </w:r>
            <w:r>
              <w:t>высоте 2,5 м, освещение</w:t>
            </w:r>
          </w:p>
        </w:tc>
      </w:tr>
      <w:tr w:rsidR="00B57AA6" w:rsidTr="00E44BEF">
        <w:trPr>
          <w:trHeight w:val="2274"/>
        </w:trPr>
        <w:tc>
          <w:tcPr>
            <w:tcW w:w="2227" w:type="dxa"/>
          </w:tcPr>
          <w:p w:rsidR="00B57AA6" w:rsidRDefault="00B57AA6" w:rsidP="00E44BEF">
            <w:pPr>
              <w:pStyle w:val="TableParagraph"/>
              <w:spacing w:line="242" w:lineRule="auto"/>
              <w:ind w:left="98"/>
            </w:pPr>
            <w:r>
              <w:t>5.</w:t>
            </w:r>
            <w:r>
              <w:rPr>
                <w:spacing w:val="-10"/>
              </w:rPr>
              <w:t xml:space="preserve"> </w:t>
            </w:r>
            <w:r>
              <w:t>Зона</w:t>
            </w:r>
            <w:r>
              <w:rPr>
                <w:spacing w:val="-14"/>
              </w:rPr>
              <w:t xml:space="preserve"> </w:t>
            </w:r>
            <w:r>
              <w:t>для</w:t>
            </w:r>
            <w:r>
              <w:rPr>
                <w:spacing w:val="-13"/>
              </w:rPr>
              <w:t xml:space="preserve"> </w:t>
            </w:r>
            <w:r>
              <w:t xml:space="preserve">отдыха </w:t>
            </w:r>
            <w:r>
              <w:rPr>
                <w:spacing w:val="-2"/>
              </w:rPr>
              <w:t>детей</w:t>
            </w:r>
          </w:p>
        </w:tc>
        <w:tc>
          <w:tcPr>
            <w:tcW w:w="1094" w:type="dxa"/>
          </w:tcPr>
          <w:p w:rsidR="00B57AA6" w:rsidRDefault="00B57AA6" w:rsidP="00E44BEF">
            <w:pPr>
              <w:pStyle w:val="TableParagraph"/>
              <w:spacing w:line="244" w:lineRule="exact"/>
              <w:ind w:left="93"/>
            </w:pPr>
            <w:r>
              <w:rPr>
                <w:spacing w:val="-2"/>
              </w:rPr>
              <w:t>5-</w:t>
            </w:r>
            <w:r>
              <w:rPr>
                <w:spacing w:val="-5"/>
              </w:rPr>
              <w:t>10</w:t>
            </w:r>
          </w:p>
        </w:tc>
        <w:tc>
          <w:tcPr>
            <w:tcW w:w="1785" w:type="dxa"/>
          </w:tcPr>
          <w:p w:rsidR="00B57AA6" w:rsidRDefault="00B57AA6" w:rsidP="00E44BEF">
            <w:pPr>
              <w:pStyle w:val="TableParagraph"/>
              <w:ind w:left="98" w:right="87"/>
            </w:pPr>
            <w:r>
              <w:t>Обособленно,</w:t>
            </w:r>
            <w:r>
              <w:rPr>
                <w:spacing w:val="-14"/>
              </w:rPr>
              <w:t xml:space="preserve"> </w:t>
            </w:r>
            <w:r>
              <w:t xml:space="preserve">на </w:t>
            </w:r>
            <w:r>
              <w:rPr>
                <w:spacing w:val="-2"/>
              </w:rPr>
              <w:t xml:space="preserve">незначительном </w:t>
            </w:r>
            <w:r>
              <w:t>удалении от входов в парк</w:t>
            </w:r>
          </w:p>
        </w:tc>
        <w:tc>
          <w:tcPr>
            <w:tcW w:w="2471" w:type="dxa"/>
          </w:tcPr>
          <w:p w:rsidR="00B57AA6" w:rsidRDefault="00B57AA6" w:rsidP="00E44BEF">
            <w:pPr>
              <w:pStyle w:val="TableParagraph"/>
              <w:spacing w:line="242" w:lineRule="auto"/>
              <w:ind w:left="94" w:right="170"/>
            </w:pPr>
            <w:r>
              <w:t>Площадки для игр и отдыха</w:t>
            </w:r>
            <w:r>
              <w:rPr>
                <w:spacing w:val="-14"/>
              </w:rPr>
              <w:t xml:space="preserve"> </w:t>
            </w:r>
            <w:r>
              <w:t>детей,</w:t>
            </w:r>
            <w:r>
              <w:rPr>
                <w:spacing w:val="-14"/>
              </w:rPr>
              <w:t xml:space="preserve"> </w:t>
            </w:r>
            <w:r>
              <w:t xml:space="preserve">беседки, </w:t>
            </w:r>
            <w:r>
              <w:rPr>
                <w:spacing w:val="-2"/>
              </w:rPr>
              <w:t>навесы</w:t>
            </w:r>
          </w:p>
        </w:tc>
        <w:tc>
          <w:tcPr>
            <w:tcW w:w="2058" w:type="dxa"/>
          </w:tcPr>
          <w:p w:rsidR="00B57AA6" w:rsidRDefault="00B57AA6" w:rsidP="00E44BEF">
            <w:pPr>
              <w:pStyle w:val="TableParagraph"/>
              <w:spacing w:line="242" w:lineRule="auto"/>
              <w:ind w:left="100" w:right="441"/>
            </w:pPr>
            <w:r>
              <w:rPr>
                <w:spacing w:val="-2"/>
              </w:rPr>
              <w:t xml:space="preserve">Рекреационная </w:t>
            </w:r>
            <w:r>
              <w:t>нагрузка</w:t>
            </w:r>
            <w:r>
              <w:rPr>
                <w:spacing w:val="-14"/>
              </w:rPr>
              <w:t xml:space="preserve"> </w:t>
            </w:r>
            <w:r>
              <w:t xml:space="preserve">50-100 </w:t>
            </w:r>
            <w:r>
              <w:rPr>
                <w:spacing w:val="-2"/>
              </w:rPr>
              <w:t>чел./га.</w:t>
            </w:r>
          </w:p>
          <w:p w:rsidR="00B57AA6" w:rsidRDefault="00B57AA6" w:rsidP="00E44BEF">
            <w:pPr>
              <w:pStyle w:val="TableParagraph"/>
              <w:spacing w:before="237"/>
              <w:ind w:left="100"/>
            </w:pPr>
            <w:r>
              <w:t>Озеленение для защиты от шума, пыли</w:t>
            </w:r>
            <w:r>
              <w:rPr>
                <w:spacing w:val="-14"/>
              </w:rPr>
              <w:t xml:space="preserve"> </w:t>
            </w:r>
            <w:r>
              <w:t>и</w:t>
            </w:r>
            <w:r>
              <w:rPr>
                <w:spacing w:val="-14"/>
              </w:rPr>
              <w:t xml:space="preserve"> </w:t>
            </w:r>
            <w:r>
              <w:t>чрезмерной</w:t>
            </w:r>
          </w:p>
          <w:p w:rsidR="00B57AA6" w:rsidRDefault="00B57AA6" w:rsidP="00E44BEF">
            <w:pPr>
              <w:pStyle w:val="TableParagraph"/>
              <w:spacing w:line="254" w:lineRule="exact"/>
              <w:ind w:left="100"/>
            </w:pPr>
            <w:r>
              <w:rPr>
                <w:spacing w:val="-2"/>
              </w:rPr>
              <w:t>инсоляции, освещение</w:t>
            </w:r>
          </w:p>
        </w:tc>
      </w:tr>
      <w:tr w:rsidR="00B57AA6" w:rsidTr="00E44BEF">
        <w:trPr>
          <w:trHeight w:val="2279"/>
        </w:trPr>
        <w:tc>
          <w:tcPr>
            <w:tcW w:w="2227" w:type="dxa"/>
          </w:tcPr>
          <w:p w:rsidR="00B57AA6" w:rsidRDefault="00B57AA6" w:rsidP="00E44BEF">
            <w:pPr>
              <w:pStyle w:val="TableParagraph"/>
              <w:spacing w:line="237" w:lineRule="auto"/>
              <w:ind w:left="98"/>
            </w:pPr>
            <w:r>
              <w:rPr>
                <w:spacing w:val="-2"/>
              </w:rPr>
              <w:t xml:space="preserve">6.Административно- </w:t>
            </w:r>
            <w:r>
              <w:t>хозяйственная зона</w:t>
            </w:r>
          </w:p>
        </w:tc>
        <w:tc>
          <w:tcPr>
            <w:tcW w:w="1094" w:type="dxa"/>
          </w:tcPr>
          <w:p w:rsidR="00B57AA6" w:rsidRDefault="00B57AA6" w:rsidP="00E44BEF">
            <w:pPr>
              <w:pStyle w:val="TableParagraph"/>
              <w:spacing w:line="249" w:lineRule="exact"/>
              <w:ind w:left="93"/>
            </w:pPr>
            <w:r>
              <w:rPr>
                <w:spacing w:val="-2"/>
              </w:rPr>
              <w:t>2-</w:t>
            </w:r>
            <w:r>
              <w:rPr>
                <w:spacing w:val="-10"/>
              </w:rPr>
              <w:t>7</w:t>
            </w:r>
          </w:p>
        </w:tc>
        <w:tc>
          <w:tcPr>
            <w:tcW w:w="1785" w:type="dxa"/>
          </w:tcPr>
          <w:p w:rsidR="00B57AA6" w:rsidRDefault="00B57AA6" w:rsidP="00E44BEF">
            <w:pPr>
              <w:pStyle w:val="TableParagraph"/>
              <w:spacing w:line="249" w:lineRule="exact"/>
              <w:ind w:left="98"/>
            </w:pPr>
            <w:r>
              <w:rPr>
                <w:spacing w:val="-2"/>
              </w:rPr>
              <w:t>Обособленно</w:t>
            </w:r>
          </w:p>
        </w:tc>
        <w:tc>
          <w:tcPr>
            <w:tcW w:w="2471" w:type="dxa"/>
          </w:tcPr>
          <w:p w:rsidR="00B57AA6" w:rsidRDefault="00B57AA6" w:rsidP="00E44BEF">
            <w:pPr>
              <w:pStyle w:val="TableParagraph"/>
              <w:ind w:left="94" w:right="170"/>
            </w:pPr>
            <w:r>
              <w:rPr>
                <w:spacing w:val="-2"/>
              </w:rPr>
              <w:t xml:space="preserve">Хозяйственные площадки, административные сооружения, </w:t>
            </w:r>
            <w:r>
              <w:t>собственный</w:t>
            </w:r>
            <w:r>
              <w:rPr>
                <w:spacing w:val="-14"/>
              </w:rPr>
              <w:t xml:space="preserve"> </w:t>
            </w:r>
            <w:r>
              <w:t>выезд</w:t>
            </w:r>
            <w:r>
              <w:rPr>
                <w:spacing w:val="-14"/>
              </w:rPr>
              <w:t xml:space="preserve"> </w:t>
            </w:r>
            <w:r>
              <w:t>на прилегающую улицу, площадка для выгула</w:t>
            </w:r>
          </w:p>
          <w:p w:rsidR="00B57AA6" w:rsidRDefault="00B57AA6" w:rsidP="00E44BEF">
            <w:pPr>
              <w:pStyle w:val="TableParagraph"/>
              <w:spacing w:line="250" w:lineRule="exact"/>
              <w:ind w:left="94" w:right="157"/>
            </w:pPr>
            <w:r>
              <w:t>собак,</w:t>
            </w:r>
            <w:r>
              <w:rPr>
                <w:spacing w:val="-14"/>
              </w:rPr>
              <w:t xml:space="preserve"> </w:t>
            </w:r>
            <w:r>
              <w:t>парковки</w:t>
            </w:r>
            <w:r>
              <w:rPr>
                <w:spacing w:val="-14"/>
              </w:rPr>
              <w:t xml:space="preserve"> </w:t>
            </w:r>
            <w:r>
              <w:t xml:space="preserve">для </w:t>
            </w:r>
            <w:r>
              <w:rPr>
                <w:spacing w:val="-4"/>
              </w:rPr>
              <w:t>МГН</w:t>
            </w:r>
          </w:p>
        </w:tc>
        <w:tc>
          <w:tcPr>
            <w:tcW w:w="2058" w:type="dxa"/>
          </w:tcPr>
          <w:p w:rsidR="00B57AA6" w:rsidRDefault="00B57AA6" w:rsidP="00E44BEF">
            <w:pPr>
              <w:pStyle w:val="TableParagraph"/>
              <w:ind w:left="100"/>
            </w:pPr>
            <w:r>
              <w:rPr>
                <w:spacing w:val="-2"/>
              </w:rPr>
              <w:t xml:space="preserve">Рекреационная </w:t>
            </w:r>
            <w:r>
              <w:t xml:space="preserve">нагрузка не </w:t>
            </w:r>
            <w:r>
              <w:rPr>
                <w:spacing w:val="-2"/>
              </w:rPr>
              <w:t>устанавливается.</w:t>
            </w:r>
          </w:p>
          <w:p w:rsidR="00B57AA6" w:rsidRDefault="00B57AA6" w:rsidP="00E44BEF">
            <w:pPr>
              <w:pStyle w:val="TableParagraph"/>
              <w:spacing w:before="245"/>
              <w:ind w:left="100" w:right="597"/>
            </w:pPr>
            <w:r>
              <w:t>Твердые</w:t>
            </w:r>
            <w:r>
              <w:rPr>
                <w:spacing w:val="-14"/>
              </w:rPr>
              <w:t xml:space="preserve"> </w:t>
            </w:r>
            <w:r>
              <w:t xml:space="preserve">виды </w:t>
            </w:r>
            <w:r>
              <w:rPr>
                <w:spacing w:val="-2"/>
              </w:rPr>
              <w:t>покрытия, ограждение, освещение</w:t>
            </w:r>
          </w:p>
        </w:tc>
      </w:tr>
      <w:tr w:rsidR="00B57AA6" w:rsidTr="00E44BEF">
        <w:trPr>
          <w:trHeight w:val="508"/>
        </w:trPr>
        <w:tc>
          <w:tcPr>
            <w:tcW w:w="9635" w:type="dxa"/>
            <w:gridSpan w:val="5"/>
          </w:tcPr>
          <w:p w:rsidR="00B57AA6" w:rsidRDefault="00B57AA6" w:rsidP="00E44BEF">
            <w:pPr>
              <w:pStyle w:val="TableParagraph"/>
              <w:spacing w:line="244" w:lineRule="exact"/>
              <w:ind w:left="98"/>
            </w:pPr>
            <w:r>
              <w:rPr>
                <w:b/>
              </w:rPr>
              <w:t>*</w:t>
            </w:r>
            <w:r>
              <w:rPr>
                <w:b/>
                <w:spacing w:val="-5"/>
              </w:rPr>
              <w:t xml:space="preserve"> </w:t>
            </w:r>
            <w:r>
              <w:t>В</w:t>
            </w:r>
            <w:r>
              <w:rPr>
                <w:spacing w:val="-6"/>
              </w:rPr>
              <w:t xml:space="preserve"> </w:t>
            </w:r>
            <w:r>
              <w:t>зависимости</w:t>
            </w:r>
            <w:r>
              <w:rPr>
                <w:spacing w:val="-1"/>
              </w:rPr>
              <w:t xml:space="preserve"> </w:t>
            </w:r>
            <w:r>
              <w:t>от</w:t>
            </w:r>
            <w:r>
              <w:rPr>
                <w:spacing w:val="-4"/>
              </w:rPr>
              <w:t xml:space="preserve"> </w:t>
            </w:r>
            <w:r>
              <w:t>местных</w:t>
            </w:r>
            <w:r>
              <w:rPr>
                <w:spacing w:val="-3"/>
              </w:rPr>
              <w:t xml:space="preserve"> </w:t>
            </w:r>
            <w:r>
              <w:t>условий</w:t>
            </w:r>
            <w:r>
              <w:rPr>
                <w:spacing w:val="-1"/>
              </w:rPr>
              <w:t xml:space="preserve"> </w:t>
            </w:r>
            <w:r>
              <w:t>в</w:t>
            </w:r>
            <w:r>
              <w:rPr>
                <w:spacing w:val="-6"/>
              </w:rPr>
              <w:t xml:space="preserve"> </w:t>
            </w:r>
            <w:r>
              <w:t>парке</w:t>
            </w:r>
            <w:r>
              <w:rPr>
                <w:spacing w:val="-9"/>
              </w:rPr>
              <w:t xml:space="preserve"> </w:t>
            </w:r>
            <w:r>
              <w:t>допускается</w:t>
            </w:r>
            <w:r>
              <w:rPr>
                <w:spacing w:val="-4"/>
              </w:rPr>
              <w:t xml:space="preserve"> </w:t>
            </w:r>
            <w:r>
              <w:t>преобладание</w:t>
            </w:r>
            <w:r>
              <w:rPr>
                <w:spacing w:val="-9"/>
              </w:rPr>
              <w:t xml:space="preserve"> </w:t>
            </w:r>
            <w:r>
              <w:t>какой-либо</w:t>
            </w:r>
            <w:r>
              <w:rPr>
                <w:spacing w:val="-8"/>
              </w:rPr>
              <w:t xml:space="preserve"> </w:t>
            </w:r>
            <w:r>
              <w:t>одной</w:t>
            </w:r>
            <w:r>
              <w:rPr>
                <w:spacing w:val="-1"/>
              </w:rPr>
              <w:t xml:space="preserve"> </w:t>
            </w:r>
            <w:r>
              <w:t>или</w:t>
            </w:r>
            <w:r>
              <w:rPr>
                <w:spacing w:val="-5"/>
              </w:rPr>
              <w:t xml:space="preserve"> </w:t>
            </w:r>
            <w:r>
              <w:rPr>
                <w:spacing w:val="-4"/>
              </w:rPr>
              <w:t>двух</w:t>
            </w:r>
          </w:p>
          <w:p w:rsidR="00B57AA6" w:rsidRDefault="00B57AA6" w:rsidP="00E44BEF">
            <w:pPr>
              <w:pStyle w:val="TableParagraph"/>
              <w:spacing w:before="1" w:line="243" w:lineRule="exact"/>
              <w:ind w:left="98"/>
            </w:pPr>
            <w:r>
              <w:t>зон</w:t>
            </w:r>
            <w:r>
              <w:rPr>
                <w:spacing w:val="-6"/>
              </w:rPr>
              <w:t xml:space="preserve"> </w:t>
            </w:r>
            <w:r>
              <w:t>при</w:t>
            </w:r>
            <w:r>
              <w:rPr>
                <w:spacing w:val="-9"/>
              </w:rPr>
              <w:t xml:space="preserve"> </w:t>
            </w:r>
            <w:r>
              <w:t>сокращении</w:t>
            </w:r>
            <w:r>
              <w:rPr>
                <w:spacing w:val="-8"/>
              </w:rPr>
              <w:t xml:space="preserve"> </w:t>
            </w:r>
            <w:r>
              <w:t>площади</w:t>
            </w:r>
            <w:r>
              <w:rPr>
                <w:spacing w:val="-4"/>
              </w:rPr>
              <w:t xml:space="preserve"> </w:t>
            </w:r>
            <w:r>
              <w:t>других</w:t>
            </w:r>
            <w:r>
              <w:rPr>
                <w:spacing w:val="-6"/>
              </w:rPr>
              <w:t xml:space="preserve"> </w:t>
            </w:r>
            <w:r>
              <w:t>(при</w:t>
            </w:r>
            <w:r>
              <w:rPr>
                <w:spacing w:val="-4"/>
              </w:rPr>
              <w:t xml:space="preserve"> </w:t>
            </w:r>
            <w:r>
              <w:t>сохранении</w:t>
            </w:r>
            <w:r>
              <w:rPr>
                <w:spacing w:val="-4"/>
              </w:rPr>
              <w:t xml:space="preserve"> </w:t>
            </w:r>
            <w:r>
              <w:t>минимальной</w:t>
            </w:r>
            <w:r>
              <w:rPr>
                <w:spacing w:val="-8"/>
              </w:rPr>
              <w:t xml:space="preserve"> </w:t>
            </w:r>
            <w:r>
              <w:t>площади</w:t>
            </w:r>
            <w:r>
              <w:rPr>
                <w:spacing w:val="-4"/>
              </w:rPr>
              <w:t xml:space="preserve"> </w:t>
            </w:r>
            <w:r>
              <w:t>зоны</w:t>
            </w:r>
            <w:r>
              <w:rPr>
                <w:spacing w:val="-5"/>
              </w:rPr>
              <w:t xml:space="preserve"> </w:t>
            </w:r>
            <w:r>
              <w:t>тихого</w:t>
            </w:r>
            <w:r>
              <w:rPr>
                <w:spacing w:val="-10"/>
              </w:rPr>
              <w:t xml:space="preserve"> </w:t>
            </w:r>
            <w:r>
              <w:rPr>
                <w:spacing w:val="-2"/>
              </w:rPr>
              <w:t>отдыха).</w:t>
            </w:r>
          </w:p>
        </w:tc>
      </w:tr>
    </w:tbl>
    <w:p w:rsidR="00B57AA6" w:rsidRPr="00136A6D" w:rsidRDefault="00B57AA6" w:rsidP="00136A6D">
      <w:pPr>
        <w:pStyle w:val="a7"/>
        <w:numPr>
          <w:ilvl w:val="0"/>
          <w:numId w:val="63"/>
        </w:numPr>
        <w:tabs>
          <w:tab w:val="left" w:pos="1147"/>
        </w:tabs>
        <w:ind w:right="420" w:firstLine="480"/>
        <w:jc w:val="both"/>
        <w:rPr>
          <w:sz w:val="26"/>
          <w:szCs w:val="26"/>
        </w:rPr>
      </w:pPr>
      <w:r w:rsidRPr="00136A6D">
        <w:rPr>
          <w:sz w:val="26"/>
          <w:szCs w:val="26"/>
        </w:rPr>
        <w:t>Расстояние между жилой застройкой и ближним краем паркового массива следует принимать не менее 30 м. В данной зоне допускается устройство местного или пожарного проезда, пешеходных аллей, площадок отдыха, сплошных зеленых посадок и запрещается размещение площадок для хозяйственных целей и объектов, оказывающих негативное влияние на экологические, санитарно-гигиенические и рекреационные условия.</w:t>
      </w:r>
    </w:p>
    <w:p w:rsidR="00B57AA6" w:rsidRPr="00136A6D" w:rsidRDefault="00B57AA6" w:rsidP="00136A6D">
      <w:pPr>
        <w:pStyle w:val="a7"/>
        <w:numPr>
          <w:ilvl w:val="0"/>
          <w:numId w:val="63"/>
        </w:numPr>
        <w:tabs>
          <w:tab w:val="left" w:pos="1051"/>
        </w:tabs>
        <w:ind w:right="421" w:firstLine="480"/>
        <w:jc w:val="both"/>
        <w:rPr>
          <w:sz w:val="26"/>
          <w:szCs w:val="26"/>
        </w:rPr>
      </w:pPr>
      <w:r w:rsidRPr="00136A6D">
        <w:rPr>
          <w:sz w:val="26"/>
          <w:szCs w:val="26"/>
        </w:rPr>
        <w:t>При проектировании парка необходимо с учетом природной ценности и рекреационной емкости дифференцировать территорию по степени насыщенности ландшафта искусственными сооружениями и выделять следующие зоны:</w:t>
      </w:r>
    </w:p>
    <w:p w:rsidR="00B57AA6" w:rsidRPr="00136A6D" w:rsidRDefault="00B57AA6" w:rsidP="00B57AA6">
      <w:pPr>
        <w:pStyle w:val="a7"/>
        <w:numPr>
          <w:ilvl w:val="1"/>
          <w:numId w:val="63"/>
        </w:numPr>
        <w:tabs>
          <w:tab w:val="left" w:pos="1081"/>
          <w:tab w:val="left" w:pos="2036"/>
          <w:tab w:val="left" w:pos="3849"/>
          <w:tab w:val="left" w:pos="5260"/>
          <w:tab w:val="left" w:pos="6776"/>
          <w:tab w:val="left" w:pos="9037"/>
        </w:tabs>
        <w:spacing w:before="3"/>
        <w:ind w:right="425" w:firstLine="480"/>
        <w:jc w:val="left"/>
        <w:rPr>
          <w:sz w:val="26"/>
          <w:szCs w:val="26"/>
        </w:rPr>
      </w:pPr>
      <w:r w:rsidRPr="00136A6D">
        <w:rPr>
          <w:spacing w:val="-4"/>
          <w:sz w:val="26"/>
          <w:szCs w:val="26"/>
        </w:rPr>
        <w:t>зоны</w:t>
      </w:r>
      <w:r w:rsidRPr="00136A6D">
        <w:rPr>
          <w:sz w:val="26"/>
          <w:szCs w:val="26"/>
        </w:rPr>
        <w:tab/>
      </w:r>
      <w:r w:rsidRPr="00136A6D">
        <w:rPr>
          <w:spacing w:val="-2"/>
          <w:sz w:val="26"/>
          <w:szCs w:val="26"/>
        </w:rPr>
        <w:t>размещения</w:t>
      </w:r>
      <w:r w:rsidRPr="00136A6D">
        <w:rPr>
          <w:sz w:val="26"/>
          <w:szCs w:val="26"/>
        </w:rPr>
        <w:tab/>
      </w:r>
      <w:r w:rsidRPr="00136A6D">
        <w:rPr>
          <w:spacing w:val="-2"/>
          <w:sz w:val="26"/>
          <w:szCs w:val="26"/>
        </w:rPr>
        <w:t>крупных</w:t>
      </w:r>
      <w:r w:rsidRPr="00136A6D">
        <w:rPr>
          <w:sz w:val="26"/>
          <w:szCs w:val="26"/>
        </w:rPr>
        <w:tab/>
      </w:r>
      <w:r w:rsidRPr="00136A6D">
        <w:rPr>
          <w:spacing w:val="-2"/>
          <w:sz w:val="26"/>
          <w:szCs w:val="26"/>
        </w:rPr>
        <w:t>парковых</w:t>
      </w:r>
      <w:r w:rsidRPr="00136A6D">
        <w:rPr>
          <w:sz w:val="26"/>
          <w:szCs w:val="26"/>
        </w:rPr>
        <w:tab/>
      </w:r>
      <w:r w:rsidRPr="00136A6D">
        <w:rPr>
          <w:spacing w:val="-2"/>
          <w:sz w:val="26"/>
          <w:szCs w:val="26"/>
        </w:rPr>
        <w:t>планировочных</w:t>
      </w:r>
      <w:r w:rsidRPr="00136A6D">
        <w:rPr>
          <w:sz w:val="26"/>
          <w:szCs w:val="26"/>
        </w:rPr>
        <w:tab/>
      </w:r>
      <w:r w:rsidRPr="00136A6D">
        <w:rPr>
          <w:spacing w:val="-4"/>
          <w:sz w:val="26"/>
          <w:szCs w:val="26"/>
        </w:rPr>
        <w:t xml:space="preserve">узлов; </w:t>
      </w:r>
      <w:r w:rsidRPr="00136A6D">
        <w:rPr>
          <w:sz w:val="26"/>
          <w:szCs w:val="26"/>
        </w:rPr>
        <w:lastRenderedPageBreak/>
        <w:t>рекреационные нагрузки - более 100 чел./га;</w:t>
      </w:r>
    </w:p>
    <w:p w:rsidR="00B57AA6" w:rsidRPr="00136A6D" w:rsidRDefault="00B57AA6" w:rsidP="00B57AA6">
      <w:pPr>
        <w:pStyle w:val="a7"/>
        <w:numPr>
          <w:ilvl w:val="1"/>
          <w:numId w:val="63"/>
        </w:numPr>
        <w:tabs>
          <w:tab w:val="left" w:pos="787"/>
        </w:tabs>
        <w:ind w:right="419" w:firstLine="480"/>
        <w:jc w:val="left"/>
        <w:rPr>
          <w:sz w:val="26"/>
          <w:szCs w:val="26"/>
        </w:rPr>
      </w:pPr>
      <w:r w:rsidRPr="00136A6D">
        <w:rPr>
          <w:sz w:val="26"/>
          <w:szCs w:val="26"/>
        </w:rPr>
        <w:t>зоны массового посещения с необходимым оборудованием для различных видов массового отдыха; рекреационная нагрузка - 50-100 чел./га;</w:t>
      </w:r>
    </w:p>
    <w:p w:rsidR="00B57AA6" w:rsidRPr="00136A6D" w:rsidRDefault="00B57AA6" w:rsidP="00B57AA6">
      <w:pPr>
        <w:pStyle w:val="a7"/>
        <w:numPr>
          <w:ilvl w:val="1"/>
          <w:numId w:val="63"/>
        </w:numPr>
        <w:tabs>
          <w:tab w:val="left" w:pos="918"/>
          <w:tab w:val="left" w:pos="2444"/>
          <w:tab w:val="left" w:pos="3236"/>
          <w:tab w:val="left" w:pos="3534"/>
          <w:tab w:val="left" w:pos="4004"/>
          <w:tab w:val="left" w:pos="5549"/>
          <w:tab w:val="left" w:pos="6855"/>
          <w:tab w:val="left" w:pos="8549"/>
        </w:tabs>
        <w:ind w:right="421" w:firstLine="480"/>
        <w:jc w:val="left"/>
        <w:rPr>
          <w:sz w:val="26"/>
          <w:szCs w:val="26"/>
        </w:rPr>
      </w:pPr>
      <w:r w:rsidRPr="00136A6D">
        <w:rPr>
          <w:spacing w:val="-2"/>
          <w:sz w:val="26"/>
          <w:szCs w:val="26"/>
        </w:rPr>
        <w:t>природные</w:t>
      </w:r>
      <w:r w:rsidRPr="00136A6D">
        <w:rPr>
          <w:sz w:val="26"/>
          <w:szCs w:val="26"/>
        </w:rPr>
        <w:tab/>
      </w:r>
      <w:r w:rsidRPr="00136A6D">
        <w:rPr>
          <w:spacing w:val="-4"/>
          <w:sz w:val="26"/>
          <w:szCs w:val="26"/>
        </w:rPr>
        <w:t>зоны</w:t>
      </w:r>
      <w:r w:rsidRPr="00136A6D">
        <w:rPr>
          <w:sz w:val="26"/>
          <w:szCs w:val="26"/>
        </w:rPr>
        <w:tab/>
      </w:r>
      <w:r w:rsidRPr="00136A6D">
        <w:rPr>
          <w:spacing w:val="-10"/>
          <w:sz w:val="26"/>
          <w:szCs w:val="26"/>
        </w:rPr>
        <w:t>-</w:t>
      </w:r>
      <w:r w:rsidRPr="00136A6D">
        <w:rPr>
          <w:sz w:val="26"/>
          <w:szCs w:val="26"/>
        </w:rPr>
        <w:tab/>
      </w:r>
      <w:r w:rsidRPr="00136A6D">
        <w:rPr>
          <w:spacing w:val="-6"/>
          <w:sz w:val="26"/>
          <w:szCs w:val="26"/>
        </w:rPr>
        <w:t>со</w:t>
      </w:r>
      <w:r w:rsidRPr="00136A6D">
        <w:rPr>
          <w:sz w:val="26"/>
          <w:szCs w:val="26"/>
        </w:rPr>
        <w:tab/>
      </w:r>
      <w:r w:rsidRPr="00136A6D">
        <w:rPr>
          <w:spacing w:val="-2"/>
          <w:sz w:val="26"/>
          <w:szCs w:val="26"/>
        </w:rPr>
        <w:t>свободным</w:t>
      </w:r>
      <w:r w:rsidRPr="00136A6D">
        <w:rPr>
          <w:sz w:val="26"/>
          <w:szCs w:val="26"/>
        </w:rPr>
        <w:tab/>
      </w:r>
      <w:r w:rsidRPr="00136A6D">
        <w:rPr>
          <w:spacing w:val="-2"/>
          <w:sz w:val="26"/>
          <w:szCs w:val="26"/>
        </w:rPr>
        <w:t>режимом</w:t>
      </w:r>
      <w:r w:rsidRPr="00136A6D">
        <w:rPr>
          <w:sz w:val="26"/>
          <w:szCs w:val="26"/>
        </w:rPr>
        <w:tab/>
      </w:r>
      <w:r w:rsidRPr="00136A6D">
        <w:rPr>
          <w:spacing w:val="-2"/>
          <w:sz w:val="26"/>
          <w:szCs w:val="26"/>
        </w:rPr>
        <w:t>пользования</w:t>
      </w:r>
      <w:r w:rsidRPr="00136A6D">
        <w:rPr>
          <w:sz w:val="26"/>
          <w:szCs w:val="26"/>
        </w:rPr>
        <w:tab/>
      </w:r>
      <w:r w:rsidRPr="00136A6D">
        <w:rPr>
          <w:spacing w:val="-2"/>
          <w:sz w:val="26"/>
          <w:szCs w:val="26"/>
        </w:rPr>
        <w:t xml:space="preserve">полянами, </w:t>
      </w:r>
      <w:r w:rsidRPr="00136A6D">
        <w:rPr>
          <w:sz w:val="26"/>
          <w:szCs w:val="26"/>
        </w:rPr>
        <w:t>водоемами и лесными массивами; рекреационная нагрузка - до 50 чел./га.</w:t>
      </w:r>
    </w:p>
    <w:p w:rsidR="00B57AA6" w:rsidRPr="00136A6D" w:rsidRDefault="00B57AA6" w:rsidP="00B57AA6">
      <w:pPr>
        <w:pStyle w:val="a7"/>
        <w:numPr>
          <w:ilvl w:val="0"/>
          <w:numId w:val="63"/>
        </w:numPr>
        <w:tabs>
          <w:tab w:val="left" w:pos="1161"/>
        </w:tabs>
        <w:ind w:right="421" w:firstLine="480"/>
        <w:jc w:val="left"/>
        <w:rPr>
          <w:sz w:val="26"/>
          <w:szCs w:val="26"/>
        </w:rPr>
      </w:pPr>
      <w:r w:rsidRPr="00136A6D">
        <w:rPr>
          <w:sz w:val="26"/>
          <w:szCs w:val="26"/>
        </w:rPr>
        <w:t>Плотность</w:t>
      </w:r>
      <w:r w:rsidRPr="00136A6D">
        <w:rPr>
          <w:spacing w:val="80"/>
          <w:sz w:val="26"/>
          <w:szCs w:val="26"/>
        </w:rPr>
        <w:t xml:space="preserve"> </w:t>
      </w:r>
      <w:r w:rsidRPr="00136A6D">
        <w:rPr>
          <w:sz w:val="26"/>
          <w:szCs w:val="26"/>
        </w:rPr>
        <w:t>дорожно-тропиночной</w:t>
      </w:r>
      <w:r w:rsidRPr="00136A6D">
        <w:rPr>
          <w:spacing w:val="80"/>
          <w:sz w:val="26"/>
          <w:szCs w:val="26"/>
        </w:rPr>
        <w:t xml:space="preserve"> </w:t>
      </w:r>
      <w:r w:rsidRPr="00136A6D">
        <w:rPr>
          <w:sz w:val="26"/>
          <w:szCs w:val="26"/>
        </w:rPr>
        <w:t>сети</w:t>
      </w:r>
      <w:r w:rsidRPr="00136A6D">
        <w:rPr>
          <w:spacing w:val="80"/>
          <w:sz w:val="26"/>
          <w:szCs w:val="26"/>
        </w:rPr>
        <w:t xml:space="preserve"> </w:t>
      </w:r>
      <w:r w:rsidRPr="00136A6D">
        <w:rPr>
          <w:sz w:val="26"/>
          <w:szCs w:val="26"/>
        </w:rPr>
        <w:t>и</w:t>
      </w:r>
      <w:r w:rsidRPr="00136A6D">
        <w:rPr>
          <w:spacing w:val="80"/>
          <w:sz w:val="26"/>
          <w:szCs w:val="26"/>
        </w:rPr>
        <w:t xml:space="preserve"> </w:t>
      </w:r>
      <w:r w:rsidRPr="00136A6D">
        <w:rPr>
          <w:sz w:val="26"/>
          <w:szCs w:val="26"/>
        </w:rPr>
        <w:t>благоустройство</w:t>
      </w:r>
      <w:r w:rsidRPr="00136A6D">
        <w:rPr>
          <w:spacing w:val="80"/>
          <w:sz w:val="26"/>
          <w:szCs w:val="26"/>
        </w:rPr>
        <w:t xml:space="preserve"> </w:t>
      </w:r>
      <w:r w:rsidRPr="00136A6D">
        <w:rPr>
          <w:sz w:val="26"/>
          <w:szCs w:val="26"/>
        </w:rPr>
        <w:t>парка</w:t>
      </w:r>
      <w:r w:rsidRPr="00136A6D">
        <w:rPr>
          <w:spacing w:val="80"/>
          <w:sz w:val="26"/>
          <w:szCs w:val="26"/>
        </w:rPr>
        <w:t xml:space="preserve"> </w:t>
      </w:r>
      <w:r w:rsidRPr="00136A6D">
        <w:rPr>
          <w:sz w:val="26"/>
          <w:szCs w:val="26"/>
        </w:rPr>
        <w:t>в</w:t>
      </w:r>
      <w:r w:rsidRPr="00136A6D">
        <w:rPr>
          <w:spacing w:val="40"/>
          <w:sz w:val="26"/>
          <w:szCs w:val="26"/>
        </w:rPr>
        <w:t xml:space="preserve"> </w:t>
      </w:r>
      <w:r w:rsidRPr="00136A6D">
        <w:rPr>
          <w:sz w:val="26"/>
          <w:szCs w:val="26"/>
        </w:rPr>
        <w:t>зависимости от рекреационной нагрузки принимать по таблице 3</w:t>
      </w:r>
      <w:r w:rsidR="009E6660">
        <w:rPr>
          <w:sz w:val="26"/>
          <w:szCs w:val="26"/>
        </w:rPr>
        <w:t>0</w:t>
      </w:r>
      <w:r w:rsidRPr="00136A6D">
        <w:rPr>
          <w:sz w:val="26"/>
          <w:szCs w:val="26"/>
        </w:rPr>
        <w:t>.</w:t>
      </w:r>
    </w:p>
    <w:p w:rsidR="00B57AA6" w:rsidRPr="00136A6D" w:rsidRDefault="00B57AA6" w:rsidP="00B57AA6">
      <w:pPr>
        <w:pStyle w:val="a3"/>
        <w:spacing w:before="319"/>
        <w:ind w:right="424" w:firstLine="705"/>
        <w:jc w:val="left"/>
        <w:rPr>
          <w:sz w:val="26"/>
          <w:szCs w:val="26"/>
        </w:rPr>
      </w:pPr>
      <w:r w:rsidRPr="00136A6D">
        <w:rPr>
          <w:sz w:val="26"/>
          <w:szCs w:val="26"/>
        </w:rPr>
        <w:t>Таблица</w:t>
      </w:r>
      <w:r w:rsidRPr="00136A6D">
        <w:rPr>
          <w:spacing w:val="40"/>
          <w:sz w:val="26"/>
          <w:szCs w:val="26"/>
        </w:rPr>
        <w:t xml:space="preserve"> </w:t>
      </w:r>
      <w:r w:rsidRPr="00136A6D">
        <w:rPr>
          <w:sz w:val="26"/>
          <w:szCs w:val="26"/>
        </w:rPr>
        <w:t>3</w:t>
      </w:r>
      <w:r w:rsidR="009E6660">
        <w:rPr>
          <w:sz w:val="26"/>
          <w:szCs w:val="26"/>
        </w:rPr>
        <w:t>0</w:t>
      </w:r>
      <w:r w:rsidRPr="00136A6D">
        <w:rPr>
          <w:sz w:val="26"/>
          <w:szCs w:val="26"/>
        </w:rPr>
        <w:t>.</w:t>
      </w:r>
      <w:r w:rsidRPr="00136A6D">
        <w:rPr>
          <w:spacing w:val="40"/>
          <w:sz w:val="26"/>
          <w:szCs w:val="26"/>
        </w:rPr>
        <w:t xml:space="preserve"> </w:t>
      </w:r>
      <w:r w:rsidRPr="00136A6D">
        <w:rPr>
          <w:sz w:val="26"/>
          <w:szCs w:val="26"/>
        </w:rPr>
        <w:t>Плотность</w:t>
      </w:r>
      <w:r w:rsidRPr="00136A6D">
        <w:rPr>
          <w:spacing w:val="40"/>
          <w:sz w:val="26"/>
          <w:szCs w:val="26"/>
        </w:rPr>
        <w:t xml:space="preserve"> </w:t>
      </w:r>
      <w:r w:rsidRPr="00136A6D">
        <w:rPr>
          <w:sz w:val="26"/>
          <w:szCs w:val="26"/>
        </w:rPr>
        <w:t>дорожно-тропиночной</w:t>
      </w:r>
      <w:r w:rsidRPr="00136A6D">
        <w:rPr>
          <w:spacing w:val="40"/>
          <w:sz w:val="26"/>
          <w:szCs w:val="26"/>
        </w:rPr>
        <w:t xml:space="preserve"> </w:t>
      </w:r>
      <w:r w:rsidRPr="00136A6D">
        <w:rPr>
          <w:sz w:val="26"/>
          <w:szCs w:val="26"/>
        </w:rPr>
        <w:t>сети</w:t>
      </w:r>
      <w:r w:rsidRPr="00136A6D">
        <w:rPr>
          <w:spacing w:val="40"/>
          <w:sz w:val="26"/>
          <w:szCs w:val="26"/>
        </w:rPr>
        <w:t xml:space="preserve"> </w:t>
      </w:r>
      <w:r w:rsidRPr="00136A6D">
        <w:rPr>
          <w:sz w:val="26"/>
          <w:szCs w:val="26"/>
        </w:rPr>
        <w:t>и</w:t>
      </w:r>
      <w:r w:rsidRPr="00136A6D">
        <w:rPr>
          <w:spacing w:val="40"/>
          <w:sz w:val="26"/>
          <w:szCs w:val="26"/>
        </w:rPr>
        <w:t xml:space="preserve"> </w:t>
      </w:r>
      <w:r w:rsidRPr="00136A6D">
        <w:rPr>
          <w:sz w:val="26"/>
          <w:szCs w:val="26"/>
        </w:rPr>
        <w:t>благоустройство</w:t>
      </w:r>
      <w:r w:rsidRPr="00136A6D">
        <w:rPr>
          <w:spacing w:val="40"/>
          <w:sz w:val="26"/>
          <w:szCs w:val="26"/>
        </w:rPr>
        <w:t xml:space="preserve"> </w:t>
      </w:r>
      <w:r w:rsidRPr="00136A6D">
        <w:rPr>
          <w:sz w:val="26"/>
          <w:szCs w:val="26"/>
        </w:rPr>
        <w:t>парка в зависимости от рекреационной нагрузки</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93"/>
        <w:gridCol w:w="2131"/>
        <w:gridCol w:w="5414"/>
      </w:tblGrid>
      <w:tr w:rsidR="00B57AA6" w:rsidTr="00E44BEF">
        <w:trPr>
          <w:trHeight w:val="757"/>
        </w:trPr>
        <w:tc>
          <w:tcPr>
            <w:tcW w:w="2093" w:type="dxa"/>
          </w:tcPr>
          <w:p w:rsidR="00B57AA6" w:rsidRDefault="00B57AA6" w:rsidP="00E44BEF">
            <w:pPr>
              <w:pStyle w:val="TableParagraph"/>
              <w:spacing w:line="242" w:lineRule="auto"/>
              <w:ind w:left="270" w:firstLine="67"/>
            </w:pPr>
            <w:r>
              <w:rPr>
                <w:spacing w:val="-2"/>
              </w:rPr>
              <w:t xml:space="preserve">Рекреационная </w:t>
            </w:r>
            <w:r>
              <w:t>нагрузка,</w:t>
            </w:r>
            <w:r>
              <w:rPr>
                <w:spacing w:val="-14"/>
              </w:rPr>
              <w:t xml:space="preserve"> </w:t>
            </w:r>
            <w:r>
              <w:t>чел./га</w:t>
            </w:r>
          </w:p>
        </w:tc>
        <w:tc>
          <w:tcPr>
            <w:tcW w:w="2131" w:type="dxa"/>
          </w:tcPr>
          <w:p w:rsidR="00B57AA6" w:rsidRDefault="00B57AA6" w:rsidP="00E44BEF">
            <w:pPr>
              <w:pStyle w:val="TableParagraph"/>
              <w:spacing w:line="244" w:lineRule="exact"/>
              <w:ind w:left="78" w:right="67"/>
              <w:jc w:val="center"/>
            </w:pPr>
            <w:r>
              <w:rPr>
                <w:spacing w:val="-5"/>
              </w:rPr>
              <w:t>Вид</w:t>
            </w:r>
          </w:p>
          <w:p w:rsidR="00B57AA6" w:rsidRDefault="00B57AA6" w:rsidP="00E44BEF">
            <w:pPr>
              <w:pStyle w:val="TableParagraph"/>
              <w:spacing w:line="250" w:lineRule="exact"/>
              <w:ind w:left="78" w:right="65"/>
              <w:jc w:val="center"/>
            </w:pPr>
            <w:r>
              <w:rPr>
                <w:spacing w:val="-2"/>
              </w:rPr>
              <w:t xml:space="preserve">функциональной </w:t>
            </w:r>
            <w:r>
              <w:rPr>
                <w:spacing w:val="-4"/>
              </w:rPr>
              <w:t>зоны</w:t>
            </w:r>
          </w:p>
        </w:tc>
        <w:tc>
          <w:tcPr>
            <w:tcW w:w="5414" w:type="dxa"/>
          </w:tcPr>
          <w:p w:rsidR="00B57AA6" w:rsidRDefault="00B57AA6" w:rsidP="00E44BEF">
            <w:pPr>
              <w:pStyle w:val="TableParagraph"/>
              <w:spacing w:line="242" w:lineRule="auto"/>
              <w:ind w:left="1931" w:right="262" w:hanging="1608"/>
            </w:pPr>
            <w:r>
              <w:t>Плотность</w:t>
            </w:r>
            <w:r>
              <w:rPr>
                <w:spacing w:val="-14"/>
              </w:rPr>
              <w:t xml:space="preserve"> </w:t>
            </w:r>
            <w:r>
              <w:t>дорожно-тропиночной</w:t>
            </w:r>
            <w:r>
              <w:rPr>
                <w:spacing w:val="-13"/>
              </w:rPr>
              <w:t xml:space="preserve"> </w:t>
            </w:r>
            <w:r>
              <w:t>сети,</w:t>
            </w:r>
            <w:r>
              <w:rPr>
                <w:spacing w:val="-13"/>
              </w:rPr>
              <w:t xml:space="preserve"> </w:t>
            </w:r>
            <w:r>
              <w:t xml:space="preserve">специфика </w:t>
            </w:r>
            <w:r>
              <w:rPr>
                <w:spacing w:val="-2"/>
              </w:rPr>
              <w:t>благоустройства</w:t>
            </w:r>
          </w:p>
        </w:tc>
      </w:tr>
      <w:tr w:rsidR="00B57AA6" w:rsidTr="00E44BEF">
        <w:trPr>
          <w:trHeight w:val="1516"/>
        </w:trPr>
        <w:tc>
          <w:tcPr>
            <w:tcW w:w="2093" w:type="dxa"/>
          </w:tcPr>
          <w:p w:rsidR="00B57AA6" w:rsidRDefault="00B57AA6" w:rsidP="00E44BEF">
            <w:pPr>
              <w:pStyle w:val="TableParagraph"/>
              <w:spacing w:line="244" w:lineRule="exact"/>
              <w:ind w:left="18" w:right="4"/>
              <w:jc w:val="center"/>
            </w:pPr>
            <w:r>
              <w:t>До</w:t>
            </w:r>
            <w:r>
              <w:rPr>
                <w:spacing w:val="-5"/>
              </w:rPr>
              <w:t xml:space="preserve"> 50</w:t>
            </w:r>
          </w:p>
          <w:p w:rsidR="00B57AA6" w:rsidRDefault="00B57AA6" w:rsidP="00E44BEF">
            <w:pPr>
              <w:pStyle w:val="TableParagraph"/>
              <w:spacing w:before="1"/>
              <w:ind w:left="18" w:right="7"/>
              <w:jc w:val="center"/>
            </w:pPr>
            <w:r>
              <w:rPr>
                <w:spacing w:val="-2"/>
              </w:rPr>
              <w:t>(включительно)</w:t>
            </w:r>
          </w:p>
        </w:tc>
        <w:tc>
          <w:tcPr>
            <w:tcW w:w="2131" w:type="dxa"/>
          </w:tcPr>
          <w:p w:rsidR="00B57AA6" w:rsidRDefault="00B57AA6" w:rsidP="00E44BEF">
            <w:pPr>
              <w:pStyle w:val="TableParagraph"/>
              <w:spacing w:line="244" w:lineRule="exact"/>
              <w:ind w:left="93"/>
            </w:pPr>
            <w:r>
              <w:t>Зона тихого</w:t>
            </w:r>
            <w:r>
              <w:rPr>
                <w:spacing w:val="-7"/>
              </w:rPr>
              <w:t xml:space="preserve"> </w:t>
            </w:r>
            <w:r>
              <w:rPr>
                <w:spacing w:val="-2"/>
              </w:rPr>
              <w:t>отдыха</w:t>
            </w:r>
          </w:p>
        </w:tc>
        <w:tc>
          <w:tcPr>
            <w:tcW w:w="5414" w:type="dxa"/>
          </w:tcPr>
          <w:p w:rsidR="00B57AA6" w:rsidRDefault="00B57AA6" w:rsidP="00E44BEF">
            <w:pPr>
              <w:pStyle w:val="TableParagraph"/>
              <w:ind w:left="98" w:right="262"/>
            </w:pPr>
            <w:r>
              <w:t>Организация</w:t>
            </w:r>
            <w:r>
              <w:rPr>
                <w:spacing w:val="-14"/>
              </w:rPr>
              <w:t xml:space="preserve"> </w:t>
            </w:r>
            <w:r>
              <w:t>дорожно-тропиночной</w:t>
            </w:r>
            <w:r>
              <w:rPr>
                <w:spacing w:val="-14"/>
              </w:rPr>
              <w:t xml:space="preserve"> </w:t>
            </w:r>
            <w:r>
              <w:t>сети</w:t>
            </w:r>
            <w:r>
              <w:rPr>
                <w:spacing w:val="-12"/>
              </w:rPr>
              <w:t xml:space="preserve"> </w:t>
            </w:r>
            <w:r>
              <w:t>плотностью 5%</w:t>
            </w:r>
            <w:r>
              <w:rPr>
                <w:i/>
              </w:rPr>
              <w:t>-</w:t>
            </w:r>
            <w:r>
              <w:t>15%, прокладка экологических троп, создание</w:t>
            </w:r>
            <w:r>
              <w:rPr>
                <w:spacing w:val="-5"/>
              </w:rPr>
              <w:t xml:space="preserve"> </w:t>
            </w:r>
            <w:r>
              <w:t>на опушках</w:t>
            </w:r>
            <w:r>
              <w:rPr>
                <w:spacing w:val="-4"/>
              </w:rPr>
              <w:t xml:space="preserve"> </w:t>
            </w:r>
            <w:r>
              <w:t>полян</w:t>
            </w:r>
            <w:r>
              <w:rPr>
                <w:spacing w:val="-2"/>
              </w:rPr>
              <w:t xml:space="preserve"> </w:t>
            </w:r>
            <w:r>
              <w:t>буферных</w:t>
            </w:r>
            <w:r>
              <w:rPr>
                <w:spacing w:val="-4"/>
              </w:rPr>
              <w:t xml:space="preserve"> </w:t>
            </w:r>
            <w:r>
              <w:t>и</w:t>
            </w:r>
            <w:r>
              <w:rPr>
                <w:spacing w:val="-6"/>
              </w:rPr>
              <w:t xml:space="preserve"> </w:t>
            </w:r>
            <w:r>
              <w:t>почвозащитных</w:t>
            </w:r>
            <w:r>
              <w:rPr>
                <w:spacing w:val="-9"/>
              </w:rPr>
              <w:t xml:space="preserve"> </w:t>
            </w:r>
            <w:r>
              <w:t>посадок, применение устойчивых к вытаптыванию видов травянистой растительности, создание загущенных</w:t>
            </w:r>
          </w:p>
          <w:p w:rsidR="00B57AA6" w:rsidRDefault="00B57AA6" w:rsidP="00E44BEF">
            <w:pPr>
              <w:pStyle w:val="TableParagraph"/>
              <w:spacing w:line="238" w:lineRule="exact"/>
              <w:ind w:left="98"/>
            </w:pPr>
            <w:r>
              <w:t>разделительных</w:t>
            </w:r>
            <w:r>
              <w:rPr>
                <w:spacing w:val="-9"/>
              </w:rPr>
              <w:t xml:space="preserve"> </w:t>
            </w:r>
            <w:r>
              <w:t>озелененных</w:t>
            </w:r>
            <w:r>
              <w:rPr>
                <w:spacing w:val="-13"/>
              </w:rPr>
              <w:t xml:space="preserve"> </w:t>
            </w:r>
            <w:r>
              <w:rPr>
                <w:spacing w:val="-4"/>
              </w:rPr>
              <w:t>полос</w:t>
            </w:r>
          </w:p>
        </w:tc>
      </w:tr>
      <w:tr w:rsidR="00B57AA6" w:rsidTr="00E44BEF">
        <w:trPr>
          <w:trHeight w:val="2025"/>
        </w:trPr>
        <w:tc>
          <w:tcPr>
            <w:tcW w:w="2093" w:type="dxa"/>
          </w:tcPr>
          <w:p w:rsidR="00B57AA6" w:rsidRDefault="00B57AA6" w:rsidP="00E44BEF">
            <w:pPr>
              <w:pStyle w:val="TableParagraph"/>
              <w:spacing w:line="244" w:lineRule="exact"/>
              <w:ind w:left="18"/>
              <w:jc w:val="center"/>
            </w:pPr>
            <w:r>
              <w:rPr>
                <w:spacing w:val="-2"/>
              </w:rPr>
              <w:t>51-</w:t>
            </w:r>
            <w:r>
              <w:rPr>
                <w:spacing w:val="-5"/>
              </w:rPr>
              <w:t>100</w:t>
            </w:r>
          </w:p>
          <w:p w:rsidR="00B57AA6" w:rsidRDefault="00B57AA6" w:rsidP="00E44BEF">
            <w:pPr>
              <w:pStyle w:val="TableParagraph"/>
              <w:spacing w:before="1"/>
              <w:ind w:left="18" w:right="7"/>
              <w:jc w:val="center"/>
            </w:pPr>
            <w:r>
              <w:rPr>
                <w:spacing w:val="-2"/>
              </w:rPr>
              <w:t>(включительно)</w:t>
            </w:r>
          </w:p>
        </w:tc>
        <w:tc>
          <w:tcPr>
            <w:tcW w:w="2131" w:type="dxa"/>
          </w:tcPr>
          <w:p w:rsidR="00B57AA6" w:rsidRDefault="00B57AA6" w:rsidP="00E44BEF">
            <w:pPr>
              <w:pStyle w:val="TableParagraph"/>
              <w:ind w:left="93" w:right="252"/>
            </w:pPr>
            <w:r>
              <w:rPr>
                <w:spacing w:val="-2"/>
              </w:rPr>
              <w:t xml:space="preserve">Физкультурно- оздоровительная </w:t>
            </w:r>
            <w:r>
              <w:t>зона, зона для отдыха</w:t>
            </w:r>
            <w:r>
              <w:rPr>
                <w:spacing w:val="-14"/>
              </w:rPr>
              <w:t xml:space="preserve"> </w:t>
            </w:r>
            <w:r>
              <w:t>детей,</w:t>
            </w:r>
            <w:r>
              <w:rPr>
                <w:spacing w:val="-14"/>
              </w:rPr>
              <w:t xml:space="preserve"> </w:t>
            </w:r>
            <w:r>
              <w:t xml:space="preserve">зона </w:t>
            </w:r>
            <w:r>
              <w:rPr>
                <w:spacing w:val="-2"/>
              </w:rPr>
              <w:t>культурно- просветительных мероприятий</w:t>
            </w:r>
          </w:p>
        </w:tc>
        <w:tc>
          <w:tcPr>
            <w:tcW w:w="5414" w:type="dxa"/>
          </w:tcPr>
          <w:p w:rsidR="00B57AA6" w:rsidRDefault="00B57AA6" w:rsidP="00E44BEF">
            <w:pPr>
              <w:pStyle w:val="TableParagraph"/>
              <w:ind w:left="98" w:right="74"/>
            </w:pPr>
            <w:r>
              <w:t>Организация</w:t>
            </w:r>
            <w:r>
              <w:rPr>
                <w:spacing w:val="-7"/>
              </w:rPr>
              <w:t xml:space="preserve"> </w:t>
            </w:r>
            <w:r>
              <w:t>дорожно-тропиночной сети плотностью не более 20%-25%, буферных и почвозащитных посадок кустарника, создание загущенных разделительных полос. Организация поливочного водопровода (в том числе автоматических систем полива</w:t>
            </w:r>
            <w:r>
              <w:rPr>
                <w:spacing w:val="-9"/>
              </w:rPr>
              <w:t xml:space="preserve"> </w:t>
            </w:r>
            <w:r>
              <w:t>и</w:t>
            </w:r>
            <w:r>
              <w:rPr>
                <w:spacing w:val="-10"/>
              </w:rPr>
              <w:t xml:space="preserve"> </w:t>
            </w:r>
            <w:r>
              <w:t>орошения),</w:t>
            </w:r>
            <w:r>
              <w:rPr>
                <w:spacing w:val="-6"/>
              </w:rPr>
              <w:t xml:space="preserve"> </w:t>
            </w:r>
            <w:r>
              <w:t>дренажа,</w:t>
            </w:r>
            <w:r>
              <w:rPr>
                <w:spacing w:val="-9"/>
              </w:rPr>
              <w:t xml:space="preserve"> </w:t>
            </w:r>
            <w:r>
              <w:t>ливневой</w:t>
            </w:r>
            <w:r>
              <w:rPr>
                <w:spacing w:val="-6"/>
              </w:rPr>
              <w:t xml:space="preserve"> </w:t>
            </w:r>
            <w:r>
              <w:t>канализации,</w:t>
            </w:r>
          </w:p>
          <w:p w:rsidR="00B57AA6" w:rsidRDefault="00B57AA6" w:rsidP="00E44BEF">
            <w:pPr>
              <w:pStyle w:val="TableParagraph"/>
              <w:spacing w:line="250" w:lineRule="exact"/>
              <w:ind w:left="98" w:right="262"/>
            </w:pPr>
            <w:r>
              <w:t>наружного</w:t>
            </w:r>
            <w:r>
              <w:rPr>
                <w:spacing w:val="-14"/>
              </w:rPr>
              <w:t xml:space="preserve"> </w:t>
            </w:r>
            <w:r>
              <w:t>освещения.</w:t>
            </w:r>
            <w:r>
              <w:rPr>
                <w:spacing w:val="-14"/>
              </w:rPr>
              <w:t xml:space="preserve"> </w:t>
            </w:r>
            <w:r>
              <w:t>Установка</w:t>
            </w:r>
            <w:r>
              <w:rPr>
                <w:spacing w:val="-14"/>
              </w:rPr>
              <w:t xml:space="preserve"> </w:t>
            </w:r>
            <w:r>
              <w:t>мусоросборников, туалетов, МАФ</w:t>
            </w:r>
          </w:p>
        </w:tc>
      </w:tr>
      <w:tr w:rsidR="00B57AA6" w:rsidTr="00E44BEF">
        <w:trPr>
          <w:trHeight w:val="2279"/>
        </w:trPr>
        <w:tc>
          <w:tcPr>
            <w:tcW w:w="2093" w:type="dxa"/>
          </w:tcPr>
          <w:p w:rsidR="00B57AA6" w:rsidRDefault="00B57AA6" w:rsidP="00E44BEF">
            <w:pPr>
              <w:pStyle w:val="TableParagraph"/>
              <w:spacing w:line="244" w:lineRule="exact"/>
              <w:ind w:left="582"/>
            </w:pPr>
            <w:r>
              <w:t>Более</w:t>
            </w:r>
            <w:r>
              <w:rPr>
                <w:spacing w:val="-10"/>
              </w:rPr>
              <w:t xml:space="preserve"> </w:t>
            </w:r>
            <w:r>
              <w:rPr>
                <w:spacing w:val="-5"/>
              </w:rPr>
              <w:t>100</w:t>
            </w:r>
          </w:p>
        </w:tc>
        <w:tc>
          <w:tcPr>
            <w:tcW w:w="2131" w:type="dxa"/>
          </w:tcPr>
          <w:p w:rsidR="00B57AA6" w:rsidRDefault="00B57AA6" w:rsidP="00E44BEF">
            <w:pPr>
              <w:pStyle w:val="TableParagraph"/>
              <w:spacing w:line="242" w:lineRule="auto"/>
              <w:ind w:left="93" w:right="622"/>
            </w:pPr>
            <w:r>
              <w:t>Зона</w:t>
            </w:r>
            <w:r>
              <w:rPr>
                <w:spacing w:val="-14"/>
              </w:rPr>
              <w:t xml:space="preserve"> </w:t>
            </w:r>
            <w:r>
              <w:t xml:space="preserve">массовых </w:t>
            </w:r>
            <w:r>
              <w:rPr>
                <w:spacing w:val="-2"/>
              </w:rPr>
              <w:t>мероприятий</w:t>
            </w:r>
          </w:p>
        </w:tc>
        <w:tc>
          <w:tcPr>
            <w:tcW w:w="5414" w:type="dxa"/>
          </w:tcPr>
          <w:p w:rsidR="00B57AA6" w:rsidRDefault="00B57AA6" w:rsidP="00E44BEF">
            <w:pPr>
              <w:pStyle w:val="TableParagraph"/>
              <w:ind w:left="98" w:right="262"/>
            </w:pPr>
            <w:r>
              <w:t>Организация</w:t>
            </w:r>
            <w:r>
              <w:rPr>
                <w:spacing w:val="-14"/>
              </w:rPr>
              <w:t xml:space="preserve"> </w:t>
            </w:r>
            <w:r>
              <w:t>дорожно-тропиночной</w:t>
            </w:r>
            <w:r>
              <w:rPr>
                <w:spacing w:val="-14"/>
              </w:rPr>
              <w:t xml:space="preserve"> </w:t>
            </w:r>
            <w:r>
              <w:t>сети</w:t>
            </w:r>
            <w:r>
              <w:rPr>
                <w:spacing w:val="-12"/>
              </w:rPr>
              <w:t xml:space="preserve"> </w:t>
            </w:r>
            <w:r>
              <w:t>плотностью 25%</w:t>
            </w:r>
            <w:r>
              <w:rPr>
                <w:i/>
              </w:rPr>
              <w:t>-</w:t>
            </w:r>
            <w:r>
              <w:t>40%, огораживание декоративными оградами участков с ценными насаждениями, огораживание цветников бордюрами высотой 20 см и более.</w:t>
            </w:r>
          </w:p>
          <w:p w:rsidR="00B57AA6" w:rsidRDefault="00B57AA6" w:rsidP="00E44BEF">
            <w:pPr>
              <w:pStyle w:val="TableParagraph"/>
              <w:ind w:left="98"/>
            </w:pPr>
            <w:r>
              <w:t>Организация поливочного водопровода (в том числе автоматических</w:t>
            </w:r>
            <w:r>
              <w:rPr>
                <w:spacing w:val="-9"/>
              </w:rPr>
              <w:t xml:space="preserve"> </w:t>
            </w:r>
            <w:r>
              <w:t>систем</w:t>
            </w:r>
            <w:r>
              <w:rPr>
                <w:spacing w:val="-9"/>
              </w:rPr>
              <w:t xml:space="preserve"> </w:t>
            </w:r>
            <w:r>
              <w:t>полива</w:t>
            </w:r>
            <w:r>
              <w:rPr>
                <w:spacing w:val="-6"/>
              </w:rPr>
              <w:t xml:space="preserve"> </w:t>
            </w:r>
            <w:r>
              <w:t>и</w:t>
            </w:r>
            <w:r>
              <w:rPr>
                <w:spacing w:val="-11"/>
              </w:rPr>
              <w:t xml:space="preserve"> </w:t>
            </w:r>
            <w:r>
              <w:t>орошения),</w:t>
            </w:r>
            <w:r>
              <w:rPr>
                <w:spacing w:val="-7"/>
              </w:rPr>
              <w:t xml:space="preserve"> </w:t>
            </w:r>
            <w:r>
              <w:t>дренажа, ливневой канализации, наружного освещения.</w:t>
            </w:r>
          </w:p>
          <w:p w:rsidR="00B57AA6" w:rsidRDefault="00B57AA6" w:rsidP="00E44BEF">
            <w:pPr>
              <w:pStyle w:val="TableParagraph"/>
              <w:spacing w:before="246" w:line="243" w:lineRule="exact"/>
              <w:ind w:left="98"/>
            </w:pPr>
            <w:r>
              <w:t>Установка</w:t>
            </w:r>
            <w:r>
              <w:rPr>
                <w:spacing w:val="-14"/>
              </w:rPr>
              <w:t xml:space="preserve"> </w:t>
            </w:r>
            <w:r>
              <w:t>мусоросборников,</w:t>
            </w:r>
            <w:r>
              <w:rPr>
                <w:spacing w:val="-8"/>
              </w:rPr>
              <w:t xml:space="preserve"> </w:t>
            </w:r>
            <w:r>
              <w:t>туалетов,</w:t>
            </w:r>
            <w:r>
              <w:rPr>
                <w:spacing w:val="-7"/>
              </w:rPr>
              <w:t xml:space="preserve"> </w:t>
            </w:r>
            <w:r>
              <w:rPr>
                <w:spacing w:val="-5"/>
              </w:rPr>
              <w:t>МАФ</w:t>
            </w:r>
          </w:p>
        </w:tc>
      </w:tr>
    </w:tbl>
    <w:p w:rsidR="00B57AA6" w:rsidRPr="00136A6D" w:rsidRDefault="00B57AA6" w:rsidP="00B57AA6">
      <w:pPr>
        <w:pStyle w:val="a7"/>
        <w:numPr>
          <w:ilvl w:val="0"/>
          <w:numId w:val="63"/>
        </w:numPr>
        <w:tabs>
          <w:tab w:val="left" w:pos="1108"/>
        </w:tabs>
        <w:spacing w:before="267"/>
        <w:ind w:right="423" w:firstLine="480"/>
        <w:jc w:val="both"/>
        <w:rPr>
          <w:sz w:val="26"/>
          <w:szCs w:val="26"/>
        </w:rPr>
      </w:pPr>
      <w:r w:rsidRPr="00136A6D">
        <w:rPr>
          <w:sz w:val="26"/>
          <w:szCs w:val="26"/>
        </w:rPr>
        <w:t>Приборы общественных туалетов на территории парков необходимо устраивать исходя из расчета одно место на 500 посетителей. При отсутствии централизованных систем водоотведения (канализования) необходимо устройство мобильных туалетных кабин.</w:t>
      </w:r>
    </w:p>
    <w:p w:rsidR="00B57AA6" w:rsidRPr="00136A6D" w:rsidRDefault="00B57AA6" w:rsidP="00B57AA6">
      <w:pPr>
        <w:pStyle w:val="a3"/>
        <w:spacing w:line="242" w:lineRule="auto"/>
        <w:ind w:right="423"/>
        <w:rPr>
          <w:sz w:val="26"/>
          <w:szCs w:val="26"/>
        </w:rPr>
      </w:pPr>
      <w:r w:rsidRPr="00136A6D">
        <w:rPr>
          <w:sz w:val="26"/>
          <w:szCs w:val="26"/>
        </w:rPr>
        <w:t>Смежно с зонами проведения массовых мероприятий следует предусматривать площадки для размещения временных туалетов (кабин).</w:t>
      </w:r>
    </w:p>
    <w:p w:rsidR="00B57AA6" w:rsidRPr="00136A6D" w:rsidRDefault="00B57AA6" w:rsidP="007E7C79">
      <w:pPr>
        <w:pStyle w:val="a7"/>
        <w:numPr>
          <w:ilvl w:val="0"/>
          <w:numId w:val="63"/>
        </w:numPr>
        <w:tabs>
          <w:tab w:val="left" w:pos="1051"/>
        </w:tabs>
        <w:ind w:right="420" w:firstLine="480"/>
        <w:jc w:val="both"/>
        <w:rPr>
          <w:sz w:val="26"/>
          <w:szCs w:val="26"/>
        </w:rPr>
      </w:pPr>
      <w:r w:rsidRPr="00136A6D">
        <w:rPr>
          <w:sz w:val="26"/>
          <w:szCs w:val="26"/>
        </w:rPr>
        <w:t>Планировка парка должна учитывать возможность его круглогодичного использования, в том числе с учетом переноса функций отдельных открытых площадок</w:t>
      </w:r>
      <w:r w:rsidRPr="00136A6D">
        <w:rPr>
          <w:spacing w:val="13"/>
          <w:sz w:val="26"/>
          <w:szCs w:val="26"/>
        </w:rPr>
        <w:t xml:space="preserve"> </w:t>
      </w:r>
      <w:r w:rsidRPr="00136A6D">
        <w:rPr>
          <w:sz w:val="26"/>
          <w:szCs w:val="26"/>
        </w:rPr>
        <w:t>в</w:t>
      </w:r>
      <w:r w:rsidRPr="00136A6D">
        <w:rPr>
          <w:spacing w:val="13"/>
          <w:sz w:val="26"/>
          <w:szCs w:val="26"/>
        </w:rPr>
        <w:t xml:space="preserve"> </w:t>
      </w:r>
      <w:r w:rsidRPr="00136A6D">
        <w:rPr>
          <w:sz w:val="26"/>
          <w:szCs w:val="26"/>
        </w:rPr>
        <w:t>сезон</w:t>
      </w:r>
      <w:r w:rsidRPr="00136A6D">
        <w:rPr>
          <w:spacing w:val="14"/>
          <w:sz w:val="26"/>
          <w:szCs w:val="26"/>
        </w:rPr>
        <w:t xml:space="preserve"> </w:t>
      </w:r>
      <w:r w:rsidRPr="00136A6D">
        <w:rPr>
          <w:sz w:val="26"/>
          <w:szCs w:val="26"/>
        </w:rPr>
        <w:t>неблагоприятных</w:t>
      </w:r>
      <w:r w:rsidRPr="00136A6D">
        <w:rPr>
          <w:spacing w:val="14"/>
          <w:sz w:val="26"/>
          <w:szCs w:val="26"/>
        </w:rPr>
        <w:t xml:space="preserve"> </w:t>
      </w:r>
      <w:r w:rsidRPr="00136A6D">
        <w:rPr>
          <w:sz w:val="26"/>
          <w:szCs w:val="26"/>
        </w:rPr>
        <w:t>погодных</w:t>
      </w:r>
      <w:r w:rsidRPr="00136A6D">
        <w:rPr>
          <w:spacing w:val="15"/>
          <w:sz w:val="26"/>
          <w:szCs w:val="26"/>
        </w:rPr>
        <w:t xml:space="preserve"> </w:t>
      </w:r>
      <w:r w:rsidRPr="00136A6D">
        <w:rPr>
          <w:sz w:val="26"/>
          <w:szCs w:val="26"/>
        </w:rPr>
        <w:t>условий</w:t>
      </w:r>
      <w:r w:rsidRPr="00136A6D">
        <w:rPr>
          <w:spacing w:val="14"/>
          <w:sz w:val="26"/>
          <w:szCs w:val="26"/>
        </w:rPr>
        <w:t xml:space="preserve"> </w:t>
      </w:r>
      <w:r w:rsidRPr="00136A6D">
        <w:rPr>
          <w:sz w:val="26"/>
          <w:szCs w:val="26"/>
        </w:rPr>
        <w:t>в</w:t>
      </w:r>
      <w:r w:rsidRPr="00136A6D">
        <w:rPr>
          <w:spacing w:val="12"/>
          <w:sz w:val="26"/>
          <w:szCs w:val="26"/>
        </w:rPr>
        <w:t xml:space="preserve"> </w:t>
      </w:r>
      <w:r w:rsidRPr="00136A6D">
        <w:rPr>
          <w:sz w:val="26"/>
          <w:szCs w:val="26"/>
        </w:rPr>
        <w:t>закрытые</w:t>
      </w:r>
      <w:r w:rsidRPr="00136A6D">
        <w:rPr>
          <w:spacing w:val="20"/>
          <w:sz w:val="26"/>
          <w:szCs w:val="26"/>
        </w:rPr>
        <w:t xml:space="preserve"> </w:t>
      </w:r>
      <w:r w:rsidRPr="00136A6D">
        <w:rPr>
          <w:spacing w:val="-2"/>
          <w:sz w:val="26"/>
          <w:szCs w:val="26"/>
        </w:rPr>
        <w:t>помещения,</w:t>
      </w:r>
      <w:r w:rsidR="007E7C79" w:rsidRPr="00136A6D">
        <w:rPr>
          <w:spacing w:val="-2"/>
          <w:sz w:val="26"/>
          <w:szCs w:val="26"/>
        </w:rPr>
        <w:t xml:space="preserve"> </w:t>
      </w:r>
      <w:r w:rsidRPr="00136A6D">
        <w:rPr>
          <w:sz w:val="26"/>
          <w:szCs w:val="26"/>
        </w:rPr>
        <w:t xml:space="preserve">изменения направлений работы пунктов проката инвентаря, прогулочных </w:t>
      </w:r>
      <w:r w:rsidRPr="00136A6D">
        <w:rPr>
          <w:spacing w:val="-2"/>
          <w:sz w:val="26"/>
          <w:szCs w:val="26"/>
        </w:rPr>
        <w:t>маршрутов.</w:t>
      </w:r>
    </w:p>
    <w:p w:rsidR="00B57AA6" w:rsidRPr="00136A6D" w:rsidRDefault="00B57AA6" w:rsidP="00B57AA6">
      <w:pPr>
        <w:pStyle w:val="a7"/>
        <w:numPr>
          <w:ilvl w:val="0"/>
          <w:numId w:val="63"/>
        </w:numPr>
        <w:tabs>
          <w:tab w:val="left" w:pos="1103"/>
        </w:tabs>
        <w:spacing w:line="242" w:lineRule="auto"/>
        <w:ind w:right="425" w:firstLine="480"/>
        <w:jc w:val="both"/>
        <w:rPr>
          <w:sz w:val="26"/>
          <w:szCs w:val="26"/>
        </w:rPr>
      </w:pPr>
      <w:r w:rsidRPr="00136A6D">
        <w:rPr>
          <w:sz w:val="26"/>
          <w:szCs w:val="26"/>
        </w:rPr>
        <w:t>Расстояние от зданий и сооружений, а также объектов инженерного благоустройства до деревьев и кустарников принимают в соответствии с таблицей 3</w:t>
      </w:r>
      <w:r w:rsidR="009E6660">
        <w:rPr>
          <w:sz w:val="26"/>
          <w:szCs w:val="26"/>
        </w:rPr>
        <w:t>1</w:t>
      </w:r>
      <w:r w:rsidRPr="00136A6D">
        <w:rPr>
          <w:sz w:val="26"/>
          <w:szCs w:val="26"/>
        </w:rPr>
        <w:t>.</w:t>
      </w:r>
    </w:p>
    <w:p w:rsidR="00B57AA6" w:rsidRPr="00136A6D" w:rsidRDefault="00B57AA6" w:rsidP="00B57AA6">
      <w:pPr>
        <w:pStyle w:val="a3"/>
        <w:spacing w:before="315"/>
        <w:ind w:right="424" w:firstLine="705"/>
        <w:jc w:val="left"/>
        <w:rPr>
          <w:sz w:val="26"/>
          <w:szCs w:val="26"/>
        </w:rPr>
      </w:pPr>
      <w:r w:rsidRPr="00136A6D">
        <w:rPr>
          <w:sz w:val="26"/>
          <w:szCs w:val="26"/>
        </w:rPr>
        <w:t>Таблица</w:t>
      </w:r>
      <w:r w:rsidRPr="00136A6D">
        <w:rPr>
          <w:spacing w:val="80"/>
          <w:sz w:val="26"/>
          <w:szCs w:val="26"/>
        </w:rPr>
        <w:t xml:space="preserve"> </w:t>
      </w:r>
      <w:r w:rsidRPr="00136A6D">
        <w:rPr>
          <w:sz w:val="26"/>
          <w:szCs w:val="26"/>
        </w:rPr>
        <w:t>3</w:t>
      </w:r>
      <w:r w:rsidR="009E6660">
        <w:rPr>
          <w:sz w:val="26"/>
          <w:szCs w:val="26"/>
        </w:rPr>
        <w:t>1</w:t>
      </w:r>
      <w:r w:rsidRPr="00136A6D">
        <w:rPr>
          <w:sz w:val="26"/>
          <w:szCs w:val="26"/>
        </w:rPr>
        <w:t>.</w:t>
      </w:r>
      <w:r w:rsidRPr="00136A6D">
        <w:rPr>
          <w:spacing w:val="80"/>
          <w:sz w:val="26"/>
          <w:szCs w:val="26"/>
        </w:rPr>
        <w:t xml:space="preserve"> </w:t>
      </w:r>
      <w:r w:rsidRPr="00136A6D">
        <w:rPr>
          <w:sz w:val="26"/>
          <w:szCs w:val="26"/>
        </w:rPr>
        <w:t>Расстояние</w:t>
      </w:r>
      <w:r w:rsidRPr="00136A6D">
        <w:rPr>
          <w:spacing w:val="80"/>
          <w:sz w:val="26"/>
          <w:szCs w:val="26"/>
        </w:rPr>
        <w:t xml:space="preserve"> </w:t>
      </w:r>
      <w:r w:rsidRPr="00136A6D">
        <w:rPr>
          <w:sz w:val="26"/>
          <w:szCs w:val="26"/>
        </w:rPr>
        <w:t>от</w:t>
      </w:r>
      <w:r w:rsidRPr="00136A6D">
        <w:rPr>
          <w:spacing w:val="80"/>
          <w:sz w:val="26"/>
          <w:szCs w:val="26"/>
        </w:rPr>
        <w:t xml:space="preserve"> </w:t>
      </w:r>
      <w:r w:rsidRPr="00136A6D">
        <w:rPr>
          <w:sz w:val="26"/>
          <w:szCs w:val="26"/>
        </w:rPr>
        <w:t>зданий</w:t>
      </w:r>
      <w:r w:rsidRPr="00136A6D">
        <w:rPr>
          <w:spacing w:val="80"/>
          <w:sz w:val="26"/>
          <w:szCs w:val="26"/>
        </w:rPr>
        <w:t xml:space="preserve"> </w:t>
      </w:r>
      <w:r w:rsidRPr="00136A6D">
        <w:rPr>
          <w:sz w:val="26"/>
          <w:szCs w:val="26"/>
        </w:rPr>
        <w:t>и</w:t>
      </w:r>
      <w:r w:rsidRPr="00136A6D">
        <w:rPr>
          <w:spacing w:val="80"/>
          <w:sz w:val="26"/>
          <w:szCs w:val="26"/>
        </w:rPr>
        <w:t xml:space="preserve"> </w:t>
      </w:r>
      <w:r w:rsidRPr="00136A6D">
        <w:rPr>
          <w:sz w:val="26"/>
          <w:szCs w:val="26"/>
        </w:rPr>
        <w:t>сооружений,</w:t>
      </w:r>
      <w:r w:rsidRPr="00136A6D">
        <w:rPr>
          <w:spacing w:val="80"/>
          <w:sz w:val="26"/>
          <w:szCs w:val="26"/>
        </w:rPr>
        <w:t xml:space="preserve"> </w:t>
      </w:r>
      <w:r w:rsidRPr="00136A6D">
        <w:rPr>
          <w:sz w:val="26"/>
          <w:szCs w:val="26"/>
        </w:rPr>
        <w:t>а</w:t>
      </w:r>
      <w:r w:rsidRPr="00136A6D">
        <w:rPr>
          <w:spacing w:val="80"/>
          <w:sz w:val="26"/>
          <w:szCs w:val="26"/>
        </w:rPr>
        <w:t xml:space="preserve"> </w:t>
      </w:r>
      <w:r w:rsidRPr="00136A6D">
        <w:rPr>
          <w:sz w:val="26"/>
          <w:szCs w:val="26"/>
        </w:rPr>
        <w:t>также</w:t>
      </w:r>
      <w:r w:rsidRPr="00136A6D">
        <w:rPr>
          <w:spacing w:val="80"/>
          <w:sz w:val="26"/>
          <w:szCs w:val="26"/>
        </w:rPr>
        <w:t xml:space="preserve"> </w:t>
      </w:r>
      <w:r w:rsidRPr="00136A6D">
        <w:rPr>
          <w:sz w:val="26"/>
          <w:szCs w:val="26"/>
        </w:rPr>
        <w:t>объектов инженерного благоустройства до деревьев и кустарников</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26"/>
        <w:gridCol w:w="1833"/>
        <w:gridCol w:w="1622"/>
      </w:tblGrid>
      <w:tr w:rsidR="00B57AA6" w:rsidTr="00E44BEF">
        <w:trPr>
          <w:trHeight w:val="551"/>
        </w:trPr>
        <w:tc>
          <w:tcPr>
            <w:tcW w:w="6326" w:type="dxa"/>
            <w:vMerge w:val="restart"/>
          </w:tcPr>
          <w:p w:rsidR="00B57AA6" w:rsidRDefault="00B57AA6" w:rsidP="00E44BEF">
            <w:pPr>
              <w:pStyle w:val="TableParagraph"/>
              <w:spacing w:line="268" w:lineRule="exact"/>
              <w:ind w:left="146"/>
              <w:rPr>
                <w:sz w:val="24"/>
              </w:rPr>
            </w:pPr>
            <w:r>
              <w:rPr>
                <w:sz w:val="24"/>
              </w:rPr>
              <w:t>Здание,</w:t>
            </w:r>
            <w:r>
              <w:rPr>
                <w:spacing w:val="-12"/>
                <w:sz w:val="24"/>
              </w:rPr>
              <w:t xml:space="preserve"> </w:t>
            </w:r>
            <w:r>
              <w:rPr>
                <w:sz w:val="24"/>
              </w:rPr>
              <w:t>сооружение,</w:t>
            </w:r>
            <w:r>
              <w:rPr>
                <w:spacing w:val="-14"/>
                <w:sz w:val="24"/>
              </w:rPr>
              <w:t xml:space="preserve"> </w:t>
            </w:r>
            <w:r>
              <w:rPr>
                <w:sz w:val="24"/>
              </w:rPr>
              <w:t>объект</w:t>
            </w:r>
            <w:r>
              <w:rPr>
                <w:spacing w:val="-12"/>
                <w:sz w:val="24"/>
              </w:rPr>
              <w:t xml:space="preserve"> </w:t>
            </w:r>
            <w:r>
              <w:rPr>
                <w:sz w:val="24"/>
              </w:rPr>
              <w:t>инженерного</w:t>
            </w:r>
            <w:r>
              <w:rPr>
                <w:spacing w:val="-8"/>
                <w:sz w:val="24"/>
              </w:rPr>
              <w:t xml:space="preserve"> </w:t>
            </w:r>
            <w:r>
              <w:rPr>
                <w:spacing w:val="-2"/>
                <w:sz w:val="24"/>
              </w:rPr>
              <w:t>благоустройства</w:t>
            </w:r>
          </w:p>
        </w:tc>
        <w:tc>
          <w:tcPr>
            <w:tcW w:w="3455" w:type="dxa"/>
            <w:gridSpan w:val="2"/>
          </w:tcPr>
          <w:p w:rsidR="00B57AA6" w:rsidRDefault="00B57AA6" w:rsidP="00E44BEF">
            <w:pPr>
              <w:pStyle w:val="TableParagraph"/>
              <w:spacing w:line="266" w:lineRule="exact"/>
              <w:ind w:left="31" w:right="6"/>
              <w:jc w:val="center"/>
              <w:rPr>
                <w:sz w:val="24"/>
              </w:rPr>
            </w:pPr>
            <w:r>
              <w:rPr>
                <w:sz w:val="24"/>
              </w:rPr>
              <w:t>Расстояния,</w:t>
            </w:r>
            <w:r>
              <w:rPr>
                <w:spacing w:val="-6"/>
                <w:sz w:val="24"/>
              </w:rPr>
              <w:t xml:space="preserve"> </w:t>
            </w:r>
            <w:r>
              <w:rPr>
                <w:sz w:val="24"/>
              </w:rPr>
              <w:t>м,</w:t>
            </w:r>
            <w:r>
              <w:rPr>
                <w:spacing w:val="-9"/>
                <w:sz w:val="24"/>
              </w:rPr>
              <w:t xml:space="preserve"> </w:t>
            </w:r>
            <w:r>
              <w:rPr>
                <w:sz w:val="24"/>
              </w:rPr>
              <w:t>от</w:t>
            </w:r>
            <w:r>
              <w:rPr>
                <w:spacing w:val="-7"/>
                <w:sz w:val="24"/>
              </w:rPr>
              <w:t xml:space="preserve"> </w:t>
            </w:r>
            <w:r>
              <w:rPr>
                <w:spacing w:val="-2"/>
                <w:sz w:val="24"/>
              </w:rPr>
              <w:t>здания,</w:t>
            </w:r>
          </w:p>
          <w:p w:rsidR="00B57AA6" w:rsidRDefault="00B57AA6" w:rsidP="00E44BEF">
            <w:pPr>
              <w:pStyle w:val="TableParagraph"/>
              <w:spacing w:line="265" w:lineRule="exact"/>
              <w:ind w:left="31"/>
              <w:jc w:val="center"/>
              <w:rPr>
                <w:sz w:val="24"/>
              </w:rPr>
            </w:pPr>
            <w:r>
              <w:rPr>
                <w:sz w:val="24"/>
              </w:rPr>
              <w:t>сооружения,</w:t>
            </w:r>
            <w:r>
              <w:rPr>
                <w:spacing w:val="-10"/>
                <w:sz w:val="24"/>
              </w:rPr>
              <w:t xml:space="preserve"> </w:t>
            </w:r>
            <w:r>
              <w:rPr>
                <w:sz w:val="24"/>
              </w:rPr>
              <w:t>объекта</w:t>
            </w:r>
            <w:r>
              <w:rPr>
                <w:spacing w:val="-10"/>
                <w:sz w:val="24"/>
              </w:rPr>
              <w:t xml:space="preserve"> </w:t>
            </w:r>
            <w:r>
              <w:rPr>
                <w:sz w:val="24"/>
              </w:rPr>
              <w:t>до</w:t>
            </w:r>
            <w:r>
              <w:rPr>
                <w:spacing w:val="-8"/>
                <w:sz w:val="24"/>
              </w:rPr>
              <w:t xml:space="preserve"> </w:t>
            </w:r>
            <w:r>
              <w:rPr>
                <w:spacing w:val="-5"/>
                <w:sz w:val="24"/>
              </w:rPr>
              <w:t>оси</w:t>
            </w:r>
          </w:p>
        </w:tc>
      </w:tr>
      <w:tr w:rsidR="00B57AA6" w:rsidTr="00E44BEF">
        <w:trPr>
          <w:trHeight w:val="272"/>
        </w:trPr>
        <w:tc>
          <w:tcPr>
            <w:tcW w:w="6326" w:type="dxa"/>
            <w:vMerge/>
            <w:tcBorders>
              <w:top w:val="nil"/>
            </w:tcBorders>
          </w:tcPr>
          <w:p w:rsidR="00B57AA6" w:rsidRDefault="00B57AA6" w:rsidP="00E44BEF">
            <w:pPr>
              <w:rPr>
                <w:sz w:val="2"/>
                <w:szCs w:val="2"/>
              </w:rPr>
            </w:pPr>
          </w:p>
        </w:tc>
        <w:tc>
          <w:tcPr>
            <w:tcW w:w="1833" w:type="dxa"/>
          </w:tcPr>
          <w:p w:rsidR="00B57AA6" w:rsidRDefault="00B57AA6" w:rsidP="00E44BEF">
            <w:pPr>
              <w:pStyle w:val="TableParagraph"/>
              <w:spacing w:line="253" w:lineRule="exact"/>
              <w:ind w:left="27"/>
              <w:jc w:val="center"/>
              <w:rPr>
                <w:sz w:val="24"/>
              </w:rPr>
            </w:pPr>
            <w:r>
              <w:rPr>
                <w:sz w:val="24"/>
              </w:rPr>
              <w:t>ствола</w:t>
            </w:r>
            <w:r>
              <w:rPr>
                <w:spacing w:val="-7"/>
                <w:sz w:val="24"/>
              </w:rPr>
              <w:t xml:space="preserve"> </w:t>
            </w:r>
            <w:r>
              <w:rPr>
                <w:spacing w:val="-2"/>
                <w:sz w:val="24"/>
              </w:rPr>
              <w:t>дерева</w:t>
            </w:r>
          </w:p>
        </w:tc>
        <w:tc>
          <w:tcPr>
            <w:tcW w:w="1622" w:type="dxa"/>
          </w:tcPr>
          <w:p w:rsidR="00B57AA6" w:rsidRDefault="00B57AA6" w:rsidP="00E44BEF">
            <w:pPr>
              <w:pStyle w:val="TableParagraph"/>
              <w:spacing w:line="253" w:lineRule="exact"/>
              <w:ind w:left="26" w:right="3"/>
              <w:jc w:val="center"/>
              <w:rPr>
                <w:sz w:val="24"/>
              </w:rPr>
            </w:pPr>
            <w:r>
              <w:rPr>
                <w:spacing w:val="-2"/>
                <w:sz w:val="24"/>
              </w:rPr>
              <w:t>кустарника</w:t>
            </w:r>
          </w:p>
        </w:tc>
      </w:tr>
      <w:tr w:rsidR="00B57AA6" w:rsidTr="00E44BEF">
        <w:trPr>
          <w:trHeight w:val="277"/>
        </w:trPr>
        <w:tc>
          <w:tcPr>
            <w:tcW w:w="6326" w:type="dxa"/>
          </w:tcPr>
          <w:p w:rsidR="00B57AA6" w:rsidRDefault="00B57AA6" w:rsidP="00E44BEF">
            <w:pPr>
              <w:pStyle w:val="TableParagraph"/>
              <w:spacing w:line="258" w:lineRule="exact"/>
              <w:ind w:left="78"/>
              <w:rPr>
                <w:sz w:val="24"/>
              </w:rPr>
            </w:pPr>
            <w:r>
              <w:rPr>
                <w:sz w:val="24"/>
              </w:rPr>
              <w:t>Наружная</w:t>
            </w:r>
            <w:r>
              <w:rPr>
                <w:spacing w:val="-6"/>
                <w:sz w:val="24"/>
              </w:rPr>
              <w:t xml:space="preserve"> </w:t>
            </w:r>
            <w:r>
              <w:rPr>
                <w:sz w:val="24"/>
              </w:rPr>
              <w:t>стена</w:t>
            </w:r>
            <w:r>
              <w:rPr>
                <w:spacing w:val="-7"/>
                <w:sz w:val="24"/>
              </w:rPr>
              <w:t xml:space="preserve"> </w:t>
            </w:r>
            <w:r>
              <w:rPr>
                <w:sz w:val="24"/>
              </w:rPr>
              <w:t>здания</w:t>
            </w:r>
            <w:r>
              <w:rPr>
                <w:spacing w:val="-6"/>
                <w:sz w:val="24"/>
              </w:rPr>
              <w:t xml:space="preserve"> </w:t>
            </w:r>
            <w:r>
              <w:rPr>
                <w:sz w:val="24"/>
              </w:rPr>
              <w:t>и</w:t>
            </w:r>
            <w:r>
              <w:rPr>
                <w:spacing w:val="-5"/>
                <w:sz w:val="24"/>
              </w:rPr>
              <w:t xml:space="preserve"> </w:t>
            </w:r>
            <w:r>
              <w:rPr>
                <w:spacing w:val="-2"/>
                <w:sz w:val="24"/>
              </w:rPr>
              <w:t>сооружения</w:t>
            </w:r>
          </w:p>
        </w:tc>
        <w:tc>
          <w:tcPr>
            <w:tcW w:w="1833" w:type="dxa"/>
          </w:tcPr>
          <w:p w:rsidR="00B57AA6" w:rsidRDefault="00B57AA6" w:rsidP="00E44BEF">
            <w:pPr>
              <w:pStyle w:val="TableParagraph"/>
              <w:spacing w:line="258" w:lineRule="exact"/>
              <w:ind w:left="27" w:right="2"/>
              <w:jc w:val="center"/>
              <w:rPr>
                <w:sz w:val="24"/>
              </w:rPr>
            </w:pPr>
            <w:r>
              <w:rPr>
                <w:spacing w:val="-5"/>
                <w:sz w:val="24"/>
              </w:rPr>
              <w:t>5,0</w:t>
            </w:r>
          </w:p>
        </w:tc>
        <w:tc>
          <w:tcPr>
            <w:tcW w:w="1622" w:type="dxa"/>
          </w:tcPr>
          <w:p w:rsidR="00B57AA6" w:rsidRDefault="00B57AA6" w:rsidP="00E44BEF">
            <w:pPr>
              <w:pStyle w:val="TableParagraph"/>
              <w:spacing w:line="258" w:lineRule="exact"/>
              <w:ind w:left="26"/>
              <w:jc w:val="center"/>
              <w:rPr>
                <w:sz w:val="24"/>
              </w:rPr>
            </w:pPr>
            <w:r>
              <w:rPr>
                <w:spacing w:val="-5"/>
                <w:sz w:val="24"/>
              </w:rPr>
              <w:t>1,5</w:t>
            </w:r>
          </w:p>
        </w:tc>
      </w:tr>
      <w:tr w:rsidR="00B57AA6" w:rsidTr="00E44BEF">
        <w:trPr>
          <w:trHeight w:val="277"/>
        </w:trPr>
        <w:tc>
          <w:tcPr>
            <w:tcW w:w="6326" w:type="dxa"/>
          </w:tcPr>
          <w:p w:rsidR="00B57AA6" w:rsidRDefault="00B57AA6" w:rsidP="00E44BEF">
            <w:pPr>
              <w:pStyle w:val="TableParagraph"/>
              <w:spacing w:line="258" w:lineRule="exact"/>
              <w:ind w:left="78"/>
              <w:rPr>
                <w:sz w:val="24"/>
              </w:rPr>
            </w:pPr>
            <w:r>
              <w:rPr>
                <w:sz w:val="24"/>
              </w:rPr>
              <w:lastRenderedPageBreak/>
              <w:t>Край</w:t>
            </w:r>
            <w:r>
              <w:rPr>
                <w:spacing w:val="-6"/>
                <w:sz w:val="24"/>
              </w:rPr>
              <w:t xml:space="preserve"> </w:t>
            </w:r>
            <w:r>
              <w:rPr>
                <w:sz w:val="24"/>
              </w:rPr>
              <w:t>тротуара</w:t>
            </w:r>
            <w:r>
              <w:rPr>
                <w:spacing w:val="-7"/>
                <w:sz w:val="24"/>
              </w:rPr>
              <w:t xml:space="preserve"> </w:t>
            </w:r>
            <w:r>
              <w:rPr>
                <w:sz w:val="24"/>
              </w:rPr>
              <w:t>и</w:t>
            </w:r>
            <w:r>
              <w:rPr>
                <w:spacing w:val="-5"/>
                <w:sz w:val="24"/>
              </w:rPr>
              <w:t xml:space="preserve"> </w:t>
            </w:r>
            <w:r>
              <w:rPr>
                <w:sz w:val="24"/>
              </w:rPr>
              <w:t>садовой</w:t>
            </w:r>
            <w:r>
              <w:rPr>
                <w:spacing w:val="-10"/>
                <w:sz w:val="24"/>
              </w:rPr>
              <w:t xml:space="preserve"> </w:t>
            </w:r>
            <w:r>
              <w:rPr>
                <w:spacing w:val="-2"/>
                <w:sz w:val="24"/>
              </w:rPr>
              <w:t>дорожки</w:t>
            </w:r>
          </w:p>
        </w:tc>
        <w:tc>
          <w:tcPr>
            <w:tcW w:w="1833" w:type="dxa"/>
          </w:tcPr>
          <w:p w:rsidR="00B57AA6" w:rsidRDefault="00B57AA6" w:rsidP="00E44BEF">
            <w:pPr>
              <w:pStyle w:val="TableParagraph"/>
              <w:spacing w:line="258" w:lineRule="exact"/>
              <w:ind w:left="27" w:right="2"/>
              <w:jc w:val="center"/>
              <w:rPr>
                <w:sz w:val="24"/>
              </w:rPr>
            </w:pPr>
            <w:r>
              <w:rPr>
                <w:spacing w:val="-5"/>
                <w:sz w:val="24"/>
              </w:rPr>
              <w:t>0,7</w:t>
            </w:r>
          </w:p>
        </w:tc>
        <w:tc>
          <w:tcPr>
            <w:tcW w:w="1622" w:type="dxa"/>
          </w:tcPr>
          <w:p w:rsidR="00B57AA6" w:rsidRDefault="00B57AA6" w:rsidP="00E44BEF">
            <w:pPr>
              <w:pStyle w:val="TableParagraph"/>
              <w:spacing w:line="258" w:lineRule="exact"/>
              <w:ind w:left="26"/>
              <w:jc w:val="center"/>
              <w:rPr>
                <w:sz w:val="24"/>
              </w:rPr>
            </w:pPr>
            <w:r>
              <w:rPr>
                <w:spacing w:val="-5"/>
                <w:sz w:val="24"/>
              </w:rPr>
              <w:t>0,5</w:t>
            </w:r>
          </w:p>
        </w:tc>
      </w:tr>
      <w:tr w:rsidR="00B57AA6" w:rsidTr="00E44BEF">
        <w:trPr>
          <w:trHeight w:val="551"/>
        </w:trPr>
        <w:tc>
          <w:tcPr>
            <w:tcW w:w="6326" w:type="dxa"/>
          </w:tcPr>
          <w:p w:rsidR="00B57AA6" w:rsidRDefault="00B57AA6" w:rsidP="00E44BEF">
            <w:pPr>
              <w:pStyle w:val="TableParagraph"/>
              <w:spacing w:line="266" w:lineRule="exact"/>
              <w:ind w:left="78"/>
              <w:rPr>
                <w:sz w:val="24"/>
              </w:rPr>
            </w:pPr>
            <w:r>
              <w:rPr>
                <w:sz w:val="24"/>
              </w:rPr>
              <w:t>Край</w:t>
            </w:r>
            <w:r>
              <w:rPr>
                <w:spacing w:val="-8"/>
                <w:sz w:val="24"/>
              </w:rPr>
              <w:t xml:space="preserve"> </w:t>
            </w:r>
            <w:r>
              <w:rPr>
                <w:sz w:val="24"/>
              </w:rPr>
              <w:t>проезжей</w:t>
            </w:r>
            <w:r>
              <w:rPr>
                <w:spacing w:val="-11"/>
                <w:sz w:val="24"/>
              </w:rPr>
              <w:t xml:space="preserve"> </w:t>
            </w:r>
            <w:r>
              <w:rPr>
                <w:sz w:val="24"/>
              </w:rPr>
              <w:t>части</w:t>
            </w:r>
            <w:r>
              <w:rPr>
                <w:spacing w:val="-7"/>
                <w:sz w:val="24"/>
              </w:rPr>
              <w:t xml:space="preserve"> </w:t>
            </w:r>
            <w:r>
              <w:rPr>
                <w:sz w:val="24"/>
              </w:rPr>
              <w:t>улиц,</w:t>
            </w:r>
            <w:r>
              <w:rPr>
                <w:spacing w:val="-7"/>
                <w:sz w:val="24"/>
              </w:rPr>
              <w:t xml:space="preserve"> </w:t>
            </w:r>
            <w:r>
              <w:rPr>
                <w:sz w:val="24"/>
              </w:rPr>
              <w:t>обочины</w:t>
            </w:r>
            <w:r>
              <w:rPr>
                <w:spacing w:val="-7"/>
                <w:sz w:val="24"/>
              </w:rPr>
              <w:t xml:space="preserve"> </w:t>
            </w:r>
            <w:r>
              <w:rPr>
                <w:sz w:val="24"/>
              </w:rPr>
              <w:t>дороги</w:t>
            </w:r>
            <w:r>
              <w:rPr>
                <w:spacing w:val="-7"/>
                <w:sz w:val="24"/>
              </w:rPr>
              <w:t xml:space="preserve"> </w:t>
            </w:r>
            <w:r>
              <w:rPr>
                <w:sz w:val="24"/>
              </w:rPr>
              <w:t>или</w:t>
            </w:r>
            <w:r>
              <w:rPr>
                <w:spacing w:val="-7"/>
                <w:sz w:val="24"/>
              </w:rPr>
              <w:t xml:space="preserve"> </w:t>
            </w:r>
            <w:r>
              <w:rPr>
                <w:spacing w:val="-2"/>
                <w:sz w:val="24"/>
              </w:rPr>
              <w:t>бровка</w:t>
            </w:r>
          </w:p>
          <w:p w:rsidR="00B57AA6" w:rsidRDefault="00B57AA6" w:rsidP="00E44BEF">
            <w:pPr>
              <w:pStyle w:val="TableParagraph"/>
              <w:spacing w:line="265" w:lineRule="exact"/>
              <w:ind w:left="78"/>
              <w:rPr>
                <w:sz w:val="24"/>
              </w:rPr>
            </w:pPr>
            <w:r>
              <w:rPr>
                <w:sz w:val="24"/>
              </w:rPr>
              <w:t>канавы,</w:t>
            </w:r>
            <w:r>
              <w:rPr>
                <w:spacing w:val="-6"/>
                <w:sz w:val="24"/>
              </w:rPr>
              <w:t xml:space="preserve"> </w:t>
            </w:r>
            <w:r>
              <w:rPr>
                <w:sz w:val="24"/>
              </w:rPr>
              <w:t>или</w:t>
            </w:r>
            <w:r>
              <w:rPr>
                <w:spacing w:val="-3"/>
                <w:sz w:val="24"/>
              </w:rPr>
              <w:t xml:space="preserve"> </w:t>
            </w:r>
            <w:r>
              <w:rPr>
                <w:spacing w:val="-2"/>
                <w:sz w:val="24"/>
              </w:rPr>
              <w:t>кювета</w:t>
            </w:r>
          </w:p>
        </w:tc>
        <w:tc>
          <w:tcPr>
            <w:tcW w:w="1833" w:type="dxa"/>
          </w:tcPr>
          <w:p w:rsidR="00B57AA6" w:rsidRDefault="00B57AA6" w:rsidP="00E44BEF">
            <w:pPr>
              <w:pStyle w:val="TableParagraph"/>
              <w:spacing w:line="268" w:lineRule="exact"/>
              <w:ind w:left="27" w:right="2"/>
              <w:jc w:val="center"/>
              <w:rPr>
                <w:sz w:val="24"/>
              </w:rPr>
            </w:pPr>
            <w:r>
              <w:rPr>
                <w:spacing w:val="-5"/>
                <w:sz w:val="24"/>
              </w:rPr>
              <w:t>2,0</w:t>
            </w:r>
          </w:p>
        </w:tc>
        <w:tc>
          <w:tcPr>
            <w:tcW w:w="1622" w:type="dxa"/>
          </w:tcPr>
          <w:p w:rsidR="00B57AA6" w:rsidRDefault="00B57AA6" w:rsidP="00E44BEF">
            <w:pPr>
              <w:pStyle w:val="TableParagraph"/>
              <w:spacing w:line="268" w:lineRule="exact"/>
              <w:ind w:left="26"/>
              <w:jc w:val="center"/>
              <w:rPr>
                <w:sz w:val="24"/>
              </w:rPr>
            </w:pPr>
            <w:r>
              <w:rPr>
                <w:spacing w:val="-5"/>
                <w:sz w:val="24"/>
              </w:rPr>
              <w:t>1,0</w:t>
            </w:r>
          </w:p>
        </w:tc>
      </w:tr>
      <w:tr w:rsidR="00B57AA6" w:rsidTr="00E44BEF">
        <w:trPr>
          <w:trHeight w:val="551"/>
        </w:trPr>
        <w:tc>
          <w:tcPr>
            <w:tcW w:w="6326" w:type="dxa"/>
          </w:tcPr>
          <w:p w:rsidR="00B57AA6" w:rsidRDefault="00B57AA6" w:rsidP="00E44BEF">
            <w:pPr>
              <w:pStyle w:val="TableParagraph"/>
              <w:spacing w:line="266" w:lineRule="exact"/>
              <w:ind w:left="78"/>
              <w:rPr>
                <w:sz w:val="24"/>
              </w:rPr>
            </w:pPr>
            <w:r>
              <w:rPr>
                <w:sz w:val="24"/>
              </w:rPr>
              <w:t>Мачта</w:t>
            </w:r>
            <w:r>
              <w:rPr>
                <w:spacing w:val="-7"/>
                <w:sz w:val="24"/>
              </w:rPr>
              <w:t xml:space="preserve"> </w:t>
            </w:r>
            <w:r>
              <w:rPr>
                <w:sz w:val="24"/>
              </w:rPr>
              <w:t>и</w:t>
            </w:r>
            <w:r>
              <w:rPr>
                <w:spacing w:val="-6"/>
                <w:sz w:val="24"/>
              </w:rPr>
              <w:t xml:space="preserve"> </w:t>
            </w:r>
            <w:r>
              <w:rPr>
                <w:sz w:val="24"/>
              </w:rPr>
              <w:t>опора</w:t>
            </w:r>
            <w:r>
              <w:rPr>
                <w:spacing w:val="-10"/>
                <w:sz w:val="24"/>
              </w:rPr>
              <w:t xml:space="preserve"> </w:t>
            </w:r>
            <w:r>
              <w:rPr>
                <w:sz w:val="24"/>
              </w:rPr>
              <w:t>осветительной</w:t>
            </w:r>
            <w:r>
              <w:rPr>
                <w:spacing w:val="-9"/>
                <w:sz w:val="24"/>
              </w:rPr>
              <w:t xml:space="preserve"> </w:t>
            </w:r>
            <w:r>
              <w:rPr>
                <w:sz w:val="24"/>
              </w:rPr>
              <w:t>сети,</w:t>
            </w:r>
            <w:r>
              <w:rPr>
                <w:spacing w:val="-7"/>
                <w:sz w:val="24"/>
              </w:rPr>
              <w:t xml:space="preserve"> </w:t>
            </w:r>
            <w:r>
              <w:rPr>
                <w:sz w:val="24"/>
              </w:rPr>
              <w:t>мостовая</w:t>
            </w:r>
            <w:r>
              <w:rPr>
                <w:spacing w:val="-14"/>
                <w:sz w:val="24"/>
              </w:rPr>
              <w:t xml:space="preserve"> </w:t>
            </w:r>
            <w:r>
              <w:rPr>
                <w:sz w:val="24"/>
              </w:rPr>
              <w:t>опора</w:t>
            </w:r>
            <w:r>
              <w:rPr>
                <w:spacing w:val="-12"/>
                <w:sz w:val="24"/>
              </w:rPr>
              <w:t xml:space="preserve"> </w:t>
            </w:r>
            <w:r>
              <w:rPr>
                <w:spacing w:val="-10"/>
                <w:sz w:val="24"/>
              </w:rPr>
              <w:t>и</w:t>
            </w:r>
          </w:p>
          <w:p w:rsidR="00B57AA6" w:rsidRDefault="00B57AA6" w:rsidP="00E44BEF">
            <w:pPr>
              <w:pStyle w:val="TableParagraph"/>
              <w:spacing w:line="265" w:lineRule="exact"/>
              <w:ind w:left="78"/>
              <w:rPr>
                <w:sz w:val="24"/>
              </w:rPr>
            </w:pPr>
            <w:r>
              <w:rPr>
                <w:spacing w:val="-2"/>
                <w:sz w:val="24"/>
              </w:rPr>
              <w:t>эстакада</w:t>
            </w:r>
          </w:p>
        </w:tc>
        <w:tc>
          <w:tcPr>
            <w:tcW w:w="1833" w:type="dxa"/>
          </w:tcPr>
          <w:p w:rsidR="00B57AA6" w:rsidRDefault="00B57AA6" w:rsidP="00E44BEF">
            <w:pPr>
              <w:pStyle w:val="TableParagraph"/>
              <w:spacing w:line="268" w:lineRule="exact"/>
              <w:ind w:left="27" w:right="2"/>
              <w:jc w:val="center"/>
              <w:rPr>
                <w:sz w:val="24"/>
              </w:rPr>
            </w:pPr>
            <w:r>
              <w:rPr>
                <w:spacing w:val="-5"/>
                <w:sz w:val="24"/>
              </w:rPr>
              <w:t>4,0</w:t>
            </w:r>
          </w:p>
        </w:tc>
        <w:tc>
          <w:tcPr>
            <w:tcW w:w="1622" w:type="dxa"/>
          </w:tcPr>
          <w:p w:rsidR="00B57AA6" w:rsidRDefault="00B57AA6" w:rsidP="00E44BEF">
            <w:pPr>
              <w:pStyle w:val="TableParagraph"/>
              <w:spacing w:line="268" w:lineRule="exact"/>
              <w:ind w:left="26" w:right="11"/>
              <w:jc w:val="center"/>
              <w:rPr>
                <w:sz w:val="24"/>
              </w:rPr>
            </w:pPr>
            <w:r>
              <w:rPr>
                <w:spacing w:val="-10"/>
                <w:sz w:val="24"/>
              </w:rPr>
              <w:t>-</w:t>
            </w:r>
          </w:p>
        </w:tc>
      </w:tr>
      <w:tr w:rsidR="00B57AA6" w:rsidTr="00E44BEF">
        <w:trPr>
          <w:trHeight w:val="272"/>
        </w:trPr>
        <w:tc>
          <w:tcPr>
            <w:tcW w:w="6326" w:type="dxa"/>
          </w:tcPr>
          <w:p w:rsidR="00B57AA6" w:rsidRDefault="00B57AA6" w:rsidP="00E44BEF">
            <w:pPr>
              <w:pStyle w:val="TableParagraph"/>
              <w:spacing w:line="253" w:lineRule="exact"/>
              <w:ind w:left="78"/>
              <w:rPr>
                <w:sz w:val="24"/>
              </w:rPr>
            </w:pPr>
            <w:r>
              <w:rPr>
                <w:sz w:val="24"/>
              </w:rPr>
              <w:t>Подошва</w:t>
            </w:r>
            <w:r>
              <w:rPr>
                <w:spacing w:val="-14"/>
                <w:sz w:val="24"/>
              </w:rPr>
              <w:t xml:space="preserve"> </w:t>
            </w:r>
            <w:r>
              <w:rPr>
                <w:sz w:val="24"/>
              </w:rPr>
              <w:t>откоса,</w:t>
            </w:r>
            <w:r>
              <w:rPr>
                <w:spacing w:val="-3"/>
                <w:sz w:val="24"/>
              </w:rPr>
              <w:t xml:space="preserve"> </w:t>
            </w:r>
            <w:r>
              <w:rPr>
                <w:sz w:val="24"/>
              </w:rPr>
              <w:t>террасы</w:t>
            </w:r>
            <w:r>
              <w:rPr>
                <w:spacing w:val="-7"/>
                <w:sz w:val="24"/>
              </w:rPr>
              <w:t xml:space="preserve"> </w:t>
            </w:r>
            <w:r>
              <w:rPr>
                <w:sz w:val="24"/>
              </w:rPr>
              <w:t>и</w:t>
            </w:r>
            <w:r>
              <w:rPr>
                <w:spacing w:val="-4"/>
                <w:sz w:val="24"/>
              </w:rPr>
              <w:t xml:space="preserve"> </w:t>
            </w:r>
            <w:r>
              <w:rPr>
                <w:spacing w:val="-5"/>
                <w:sz w:val="24"/>
              </w:rPr>
              <w:t>др.</w:t>
            </w:r>
          </w:p>
        </w:tc>
        <w:tc>
          <w:tcPr>
            <w:tcW w:w="1833" w:type="dxa"/>
          </w:tcPr>
          <w:p w:rsidR="00B57AA6" w:rsidRDefault="00B57AA6" w:rsidP="00E44BEF">
            <w:pPr>
              <w:pStyle w:val="TableParagraph"/>
              <w:spacing w:line="253" w:lineRule="exact"/>
              <w:ind w:left="27" w:right="2"/>
              <w:jc w:val="center"/>
              <w:rPr>
                <w:sz w:val="24"/>
              </w:rPr>
            </w:pPr>
            <w:r>
              <w:rPr>
                <w:spacing w:val="-5"/>
                <w:sz w:val="24"/>
              </w:rPr>
              <w:t>1,0</w:t>
            </w:r>
          </w:p>
        </w:tc>
        <w:tc>
          <w:tcPr>
            <w:tcW w:w="1622" w:type="dxa"/>
          </w:tcPr>
          <w:p w:rsidR="00B57AA6" w:rsidRDefault="00B57AA6" w:rsidP="00E44BEF">
            <w:pPr>
              <w:pStyle w:val="TableParagraph"/>
              <w:spacing w:line="253" w:lineRule="exact"/>
              <w:ind w:left="26"/>
              <w:jc w:val="center"/>
              <w:rPr>
                <w:sz w:val="24"/>
              </w:rPr>
            </w:pPr>
            <w:r>
              <w:rPr>
                <w:spacing w:val="-5"/>
                <w:sz w:val="24"/>
              </w:rPr>
              <w:t>0,5</w:t>
            </w:r>
          </w:p>
        </w:tc>
      </w:tr>
      <w:tr w:rsidR="00B57AA6" w:rsidTr="00E44BEF">
        <w:trPr>
          <w:trHeight w:val="277"/>
        </w:trPr>
        <w:tc>
          <w:tcPr>
            <w:tcW w:w="6326" w:type="dxa"/>
          </w:tcPr>
          <w:p w:rsidR="00B57AA6" w:rsidRDefault="00B57AA6" w:rsidP="00E44BEF">
            <w:pPr>
              <w:pStyle w:val="TableParagraph"/>
              <w:spacing w:line="258" w:lineRule="exact"/>
              <w:ind w:left="78"/>
              <w:rPr>
                <w:sz w:val="24"/>
              </w:rPr>
            </w:pPr>
            <w:r>
              <w:rPr>
                <w:sz w:val="24"/>
              </w:rPr>
              <w:t>Подошва</w:t>
            </w:r>
            <w:r>
              <w:rPr>
                <w:spacing w:val="-13"/>
                <w:sz w:val="24"/>
              </w:rPr>
              <w:t xml:space="preserve"> </w:t>
            </w:r>
            <w:r>
              <w:rPr>
                <w:sz w:val="24"/>
              </w:rPr>
              <w:t>или</w:t>
            </w:r>
            <w:r>
              <w:rPr>
                <w:spacing w:val="-10"/>
                <w:sz w:val="24"/>
              </w:rPr>
              <w:t xml:space="preserve"> </w:t>
            </w:r>
            <w:r>
              <w:rPr>
                <w:sz w:val="24"/>
              </w:rPr>
              <w:t>внутренняя</w:t>
            </w:r>
            <w:r>
              <w:rPr>
                <w:spacing w:val="-7"/>
                <w:sz w:val="24"/>
              </w:rPr>
              <w:t xml:space="preserve"> </w:t>
            </w:r>
            <w:r>
              <w:rPr>
                <w:sz w:val="24"/>
              </w:rPr>
              <w:t>грань</w:t>
            </w:r>
            <w:r>
              <w:rPr>
                <w:spacing w:val="-11"/>
                <w:sz w:val="24"/>
              </w:rPr>
              <w:t xml:space="preserve"> </w:t>
            </w:r>
            <w:r>
              <w:rPr>
                <w:sz w:val="24"/>
              </w:rPr>
              <w:t>подпорной</w:t>
            </w:r>
            <w:r>
              <w:rPr>
                <w:spacing w:val="-10"/>
                <w:sz w:val="24"/>
              </w:rPr>
              <w:t xml:space="preserve"> </w:t>
            </w:r>
            <w:r>
              <w:rPr>
                <w:spacing w:val="-2"/>
                <w:sz w:val="24"/>
              </w:rPr>
              <w:t>стенки</w:t>
            </w:r>
          </w:p>
        </w:tc>
        <w:tc>
          <w:tcPr>
            <w:tcW w:w="1833" w:type="dxa"/>
          </w:tcPr>
          <w:p w:rsidR="00B57AA6" w:rsidRDefault="00B57AA6" w:rsidP="00E44BEF">
            <w:pPr>
              <w:pStyle w:val="TableParagraph"/>
              <w:spacing w:line="258" w:lineRule="exact"/>
              <w:ind w:left="27" w:right="2"/>
              <w:jc w:val="center"/>
              <w:rPr>
                <w:sz w:val="24"/>
              </w:rPr>
            </w:pPr>
            <w:r>
              <w:rPr>
                <w:spacing w:val="-5"/>
                <w:sz w:val="24"/>
              </w:rPr>
              <w:t>3,0</w:t>
            </w:r>
          </w:p>
        </w:tc>
        <w:tc>
          <w:tcPr>
            <w:tcW w:w="1622" w:type="dxa"/>
          </w:tcPr>
          <w:p w:rsidR="00B57AA6" w:rsidRDefault="00B57AA6" w:rsidP="00E44BEF">
            <w:pPr>
              <w:pStyle w:val="TableParagraph"/>
              <w:spacing w:line="258" w:lineRule="exact"/>
              <w:ind w:left="26"/>
              <w:jc w:val="center"/>
              <w:rPr>
                <w:sz w:val="24"/>
              </w:rPr>
            </w:pPr>
            <w:r>
              <w:rPr>
                <w:spacing w:val="-5"/>
                <w:sz w:val="24"/>
              </w:rPr>
              <w:t>1,0</w:t>
            </w:r>
          </w:p>
        </w:tc>
      </w:tr>
      <w:tr w:rsidR="00B57AA6" w:rsidTr="00E44BEF">
        <w:trPr>
          <w:trHeight w:val="273"/>
        </w:trPr>
        <w:tc>
          <w:tcPr>
            <w:tcW w:w="6326" w:type="dxa"/>
            <w:tcBorders>
              <w:bottom w:val="nil"/>
            </w:tcBorders>
          </w:tcPr>
          <w:p w:rsidR="00B57AA6" w:rsidRDefault="00B57AA6" w:rsidP="00E44BEF">
            <w:pPr>
              <w:pStyle w:val="TableParagraph"/>
              <w:spacing w:line="254" w:lineRule="exact"/>
              <w:ind w:left="78"/>
              <w:rPr>
                <w:sz w:val="24"/>
              </w:rPr>
            </w:pPr>
            <w:r>
              <w:rPr>
                <w:sz w:val="24"/>
              </w:rPr>
              <w:t>Подземные</w:t>
            </w:r>
            <w:r>
              <w:rPr>
                <w:spacing w:val="-12"/>
                <w:sz w:val="24"/>
              </w:rPr>
              <w:t xml:space="preserve"> </w:t>
            </w:r>
            <w:r>
              <w:rPr>
                <w:spacing w:val="-2"/>
                <w:sz w:val="24"/>
              </w:rPr>
              <w:t>сети:</w:t>
            </w:r>
          </w:p>
        </w:tc>
        <w:tc>
          <w:tcPr>
            <w:tcW w:w="1833" w:type="dxa"/>
            <w:tcBorders>
              <w:bottom w:val="nil"/>
            </w:tcBorders>
          </w:tcPr>
          <w:p w:rsidR="00B57AA6" w:rsidRDefault="00B57AA6" w:rsidP="00E44BEF">
            <w:pPr>
              <w:pStyle w:val="TableParagraph"/>
              <w:rPr>
                <w:sz w:val="20"/>
              </w:rPr>
            </w:pPr>
          </w:p>
        </w:tc>
        <w:tc>
          <w:tcPr>
            <w:tcW w:w="1622" w:type="dxa"/>
            <w:tcBorders>
              <w:bottom w:val="nil"/>
            </w:tcBorders>
          </w:tcPr>
          <w:p w:rsidR="00B57AA6" w:rsidRDefault="00B57AA6" w:rsidP="00E44BEF">
            <w:pPr>
              <w:pStyle w:val="TableParagraph"/>
              <w:rPr>
                <w:sz w:val="20"/>
              </w:rPr>
            </w:pPr>
          </w:p>
        </w:tc>
      </w:tr>
      <w:tr w:rsidR="00B57AA6" w:rsidTr="00E44BEF">
        <w:trPr>
          <w:trHeight w:val="275"/>
        </w:trPr>
        <w:tc>
          <w:tcPr>
            <w:tcW w:w="6326" w:type="dxa"/>
            <w:tcBorders>
              <w:top w:val="nil"/>
              <w:bottom w:val="nil"/>
            </w:tcBorders>
          </w:tcPr>
          <w:p w:rsidR="00B57AA6" w:rsidRDefault="00B57AA6" w:rsidP="00E44BEF">
            <w:pPr>
              <w:pStyle w:val="TableParagraph"/>
              <w:spacing w:line="256" w:lineRule="exact"/>
              <w:ind w:left="78"/>
              <w:rPr>
                <w:sz w:val="24"/>
              </w:rPr>
            </w:pPr>
            <w:r>
              <w:rPr>
                <w:sz w:val="24"/>
              </w:rPr>
              <w:t>-</w:t>
            </w:r>
            <w:r>
              <w:rPr>
                <w:spacing w:val="-6"/>
                <w:sz w:val="24"/>
              </w:rPr>
              <w:t xml:space="preserve"> </w:t>
            </w:r>
            <w:r>
              <w:rPr>
                <w:sz w:val="24"/>
              </w:rPr>
              <w:t>газопровод,</w:t>
            </w:r>
            <w:r>
              <w:rPr>
                <w:spacing w:val="-8"/>
                <w:sz w:val="24"/>
              </w:rPr>
              <w:t xml:space="preserve"> </w:t>
            </w:r>
            <w:r>
              <w:rPr>
                <w:spacing w:val="-2"/>
                <w:sz w:val="24"/>
              </w:rPr>
              <w:t>канализация</w:t>
            </w:r>
          </w:p>
        </w:tc>
        <w:tc>
          <w:tcPr>
            <w:tcW w:w="1833" w:type="dxa"/>
            <w:tcBorders>
              <w:top w:val="nil"/>
              <w:bottom w:val="nil"/>
            </w:tcBorders>
          </w:tcPr>
          <w:p w:rsidR="00B57AA6" w:rsidRDefault="00B57AA6" w:rsidP="00E44BEF">
            <w:pPr>
              <w:pStyle w:val="TableParagraph"/>
              <w:spacing w:line="256" w:lineRule="exact"/>
              <w:ind w:left="27" w:right="2"/>
              <w:jc w:val="center"/>
              <w:rPr>
                <w:sz w:val="24"/>
              </w:rPr>
            </w:pPr>
            <w:r>
              <w:rPr>
                <w:spacing w:val="-5"/>
                <w:sz w:val="24"/>
              </w:rPr>
              <w:t>1,5</w:t>
            </w:r>
          </w:p>
        </w:tc>
        <w:tc>
          <w:tcPr>
            <w:tcW w:w="1622" w:type="dxa"/>
            <w:tcBorders>
              <w:top w:val="nil"/>
              <w:bottom w:val="nil"/>
            </w:tcBorders>
          </w:tcPr>
          <w:p w:rsidR="00B57AA6" w:rsidRDefault="00B57AA6" w:rsidP="00E44BEF">
            <w:pPr>
              <w:pStyle w:val="TableParagraph"/>
              <w:spacing w:line="256" w:lineRule="exact"/>
              <w:ind w:left="26" w:right="11"/>
              <w:jc w:val="center"/>
              <w:rPr>
                <w:sz w:val="24"/>
              </w:rPr>
            </w:pPr>
            <w:r>
              <w:rPr>
                <w:spacing w:val="-10"/>
                <w:sz w:val="24"/>
              </w:rPr>
              <w:t>-</w:t>
            </w:r>
          </w:p>
        </w:tc>
      </w:tr>
      <w:tr w:rsidR="00B57AA6" w:rsidTr="00E44BEF">
        <w:trPr>
          <w:trHeight w:val="276"/>
        </w:trPr>
        <w:tc>
          <w:tcPr>
            <w:tcW w:w="6326" w:type="dxa"/>
            <w:tcBorders>
              <w:top w:val="nil"/>
              <w:bottom w:val="nil"/>
            </w:tcBorders>
          </w:tcPr>
          <w:p w:rsidR="00B57AA6" w:rsidRDefault="00B57AA6" w:rsidP="00E44BEF">
            <w:pPr>
              <w:pStyle w:val="TableParagraph"/>
              <w:spacing w:line="256" w:lineRule="exact"/>
              <w:ind w:left="78"/>
              <w:rPr>
                <w:sz w:val="24"/>
              </w:rPr>
            </w:pPr>
            <w:r>
              <w:rPr>
                <w:sz w:val="24"/>
              </w:rPr>
              <w:t>-</w:t>
            </w:r>
            <w:r>
              <w:rPr>
                <w:spacing w:val="-6"/>
                <w:sz w:val="24"/>
              </w:rPr>
              <w:t xml:space="preserve"> </w:t>
            </w:r>
            <w:r>
              <w:rPr>
                <w:sz w:val="24"/>
              </w:rPr>
              <w:t>тепловая</w:t>
            </w:r>
            <w:r>
              <w:rPr>
                <w:spacing w:val="-8"/>
                <w:sz w:val="24"/>
              </w:rPr>
              <w:t xml:space="preserve"> </w:t>
            </w:r>
            <w:r>
              <w:rPr>
                <w:sz w:val="24"/>
              </w:rPr>
              <w:t>сеть</w:t>
            </w:r>
            <w:r>
              <w:rPr>
                <w:spacing w:val="-10"/>
                <w:sz w:val="24"/>
              </w:rPr>
              <w:t xml:space="preserve"> </w:t>
            </w:r>
            <w:r>
              <w:rPr>
                <w:sz w:val="24"/>
              </w:rPr>
              <w:t>(стенка</w:t>
            </w:r>
            <w:r>
              <w:rPr>
                <w:spacing w:val="-9"/>
                <w:sz w:val="24"/>
              </w:rPr>
              <w:t xml:space="preserve"> </w:t>
            </w:r>
            <w:r>
              <w:rPr>
                <w:sz w:val="24"/>
              </w:rPr>
              <w:t>канала,</w:t>
            </w:r>
            <w:r>
              <w:rPr>
                <w:spacing w:val="-5"/>
                <w:sz w:val="24"/>
              </w:rPr>
              <w:t xml:space="preserve"> </w:t>
            </w:r>
            <w:r>
              <w:rPr>
                <w:sz w:val="24"/>
              </w:rPr>
              <w:t>тоннеля</w:t>
            </w:r>
            <w:r>
              <w:rPr>
                <w:spacing w:val="-8"/>
                <w:sz w:val="24"/>
              </w:rPr>
              <w:t xml:space="preserve"> </w:t>
            </w:r>
            <w:r>
              <w:rPr>
                <w:sz w:val="24"/>
              </w:rPr>
              <w:t>или</w:t>
            </w:r>
            <w:r>
              <w:rPr>
                <w:spacing w:val="-10"/>
                <w:sz w:val="24"/>
              </w:rPr>
              <w:t xml:space="preserve"> </w:t>
            </w:r>
            <w:r>
              <w:rPr>
                <w:sz w:val="24"/>
              </w:rPr>
              <w:t>оболочка</w:t>
            </w:r>
            <w:r>
              <w:rPr>
                <w:spacing w:val="-8"/>
                <w:sz w:val="24"/>
              </w:rPr>
              <w:t xml:space="preserve"> </w:t>
            </w:r>
            <w:r>
              <w:rPr>
                <w:spacing w:val="-5"/>
                <w:sz w:val="24"/>
              </w:rPr>
              <w:t>при</w:t>
            </w:r>
          </w:p>
        </w:tc>
        <w:tc>
          <w:tcPr>
            <w:tcW w:w="1833" w:type="dxa"/>
            <w:tcBorders>
              <w:top w:val="nil"/>
              <w:bottom w:val="nil"/>
            </w:tcBorders>
          </w:tcPr>
          <w:p w:rsidR="00B57AA6" w:rsidRDefault="00B57AA6" w:rsidP="00E44BEF">
            <w:pPr>
              <w:pStyle w:val="TableParagraph"/>
              <w:spacing w:line="256" w:lineRule="exact"/>
              <w:ind w:left="27" w:right="2"/>
              <w:jc w:val="center"/>
              <w:rPr>
                <w:sz w:val="24"/>
              </w:rPr>
            </w:pPr>
            <w:r>
              <w:rPr>
                <w:spacing w:val="-5"/>
                <w:sz w:val="24"/>
              </w:rPr>
              <w:t>2,0</w:t>
            </w:r>
          </w:p>
        </w:tc>
        <w:tc>
          <w:tcPr>
            <w:tcW w:w="1622" w:type="dxa"/>
            <w:tcBorders>
              <w:top w:val="nil"/>
              <w:bottom w:val="nil"/>
            </w:tcBorders>
          </w:tcPr>
          <w:p w:rsidR="00B57AA6" w:rsidRDefault="00B57AA6" w:rsidP="00E44BEF">
            <w:pPr>
              <w:pStyle w:val="TableParagraph"/>
              <w:spacing w:line="256" w:lineRule="exact"/>
              <w:ind w:left="26"/>
              <w:jc w:val="center"/>
              <w:rPr>
                <w:sz w:val="24"/>
              </w:rPr>
            </w:pPr>
            <w:r>
              <w:rPr>
                <w:spacing w:val="-5"/>
                <w:sz w:val="24"/>
              </w:rPr>
              <w:t>1,0</w:t>
            </w:r>
          </w:p>
        </w:tc>
      </w:tr>
      <w:tr w:rsidR="00B57AA6" w:rsidTr="00E44BEF">
        <w:trPr>
          <w:trHeight w:val="276"/>
        </w:trPr>
        <w:tc>
          <w:tcPr>
            <w:tcW w:w="6326" w:type="dxa"/>
            <w:tcBorders>
              <w:top w:val="nil"/>
              <w:bottom w:val="nil"/>
            </w:tcBorders>
          </w:tcPr>
          <w:p w:rsidR="00B57AA6" w:rsidRDefault="00B57AA6" w:rsidP="00E44BEF">
            <w:pPr>
              <w:pStyle w:val="TableParagraph"/>
              <w:spacing w:line="256" w:lineRule="exact"/>
              <w:ind w:left="78"/>
              <w:rPr>
                <w:sz w:val="24"/>
              </w:rPr>
            </w:pPr>
            <w:r>
              <w:rPr>
                <w:sz w:val="24"/>
              </w:rPr>
              <w:t>бесканальной</w:t>
            </w:r>
            <w:r>
              <w:rPr>
                <w:spacing w:val="-13"/>
                <w:sz w:val="24"/>
              </w:rPr>
              <w:t xml:space="preserve"> </w:t>
            </w:r>
            <w:r>
              <w:rPr>
                <w:spacing w:val="-2"/>
                <w:sz w:val="24"/>
              </w:rPr>
              <w:t>прокладке)</w:t>
            </w:r>
          </w:p>
        </w:tc>
        <w:tc>
          <w:tcPr>
            <w:tcW w:w="1833" w:type="dxa"/>
            <w:tcBorders>
              <w:top w:val="nil"/>
              <w:bottom w:val="nil"/>
            </w:tcBorders>
          </w:tcPr>
          <w:p w:rsidR="00B57AA6" w:rsidRDefault="00B57AA6" w:rsidP="00E44BEF">
            <w:pPr>
              <w:pStyle w:val="TableParagraph"/>
              <w:rPr>
                <w:sz w:val="20"/>
              </w:rPr>
            </w:pPr>
          </w:p>
        </w:tc>
        <w:tc>
          <w:tcPr>
            <w:tcW w:w="1622" w:type="dxa"/>
            <w:tcBorders>
              <w:top w:val="nil"/>
              <w:bottom w:val="nil"/>
            </w:tcBorders>
          </w:tcPr>
          <w:p w:rsidR="00B57AA6" w:rsidRDefault="00B57AA6" w:rsidP="00E44BEF">
            <w:pPr>
              <w:pStyle w:val="TableParagraph"/>
              <w:rPr>
                <w:sz w:val="20"/>
              </w:rPr>
            </w:pPr>
          </w:p>
        </w:tc>
      </w:tr>
      <w:tr w:rsidR="00B57AA6" w:rsidTr="00E44BEF">
        <w:trPr>
          <w:trHeight w:val="275"/>
        </w:trPr>
        <w:tc>
          <w:tcPr>
            <w:tcW w:w="6326" w:type="dxa"/>
            <w:tcBorders>
              <w:top w:val="nil"/>
              <w:bottom w:val="nil"/>
            </w:tcBorders>
          </w:tcPr>
          <w:p w:rsidR="00B57AA6" w:rsidRDefault="00B57AA6" w:rsidP="00E44BEF">
            <w:pPr>
              <w:pStyle w:val="TableParagraph"/>
              <w:spacing w:line="256" w:lineRule="exact"/>
              <w:ind w:left="78"/>
              <w:rPr>
                <w:sz w:val="24"/>
              </w:rPr>
            </w:pPr>
            <w:r>
              <w:rPr>
                <w:sz w:val="24"/>
              </w:rPr>
              <w:t>-</w:t>
            </w:r>
            <w:r>
              <w:rPr>
                <w:spacing w:val="-7"/>
                <w:sz w:val="24"/>
              </w:rPr>
              <w:t xml:space="preserve"> </w:t>
            </w:r>
            <w:r>
              <w:rPr>
                <w:sz w:val="24"/>
              </w:rPr>
              <w:t>водопровод,</w:t>
            </w:r>
            <w:r>
              <w:rPr>
                <w:spacing w:val="-7"/>
                <w:sz w:val="24"/>
              </w:rPr>
              <w:t xml:space="preserve"> </w:t>
            </w:r>
            <w:r>
              <w:rPr>
                <w:spacing w:val="-2"/>
                <w:sz w:val="24"/>
              </w:rPr>
              <w:t>дренаж</w:t>
            </w:r>
          </w:p>
        </w:tc>
        <w:tc>
          <w:tcPr>
            <w:tcW w:w="1833" w:type="dxa"/>
            <w:tcBorders>
              <w:top w:val="nil"/>
              <w:bottom w:val="nil"/>
            </w:tcBorders>
          </w:tcPr>
          <w:p w:rsidR="00B57AA6" w:rsidRDefault="00B57AA6" w:rsidP="00E44BEF">
            <w:pPr>
              <w:pStyle w:val="TableParagraph"/>
              <w:spacing w:line="256" w:lineRule="exact"/>
              <w:ind w:left="27" w:right="2"/>
              <w:jc w:val="center"/>
              <w:rPr>
                <w:sz w:val="24"/>
              </w:rPr>
            </w:pPr>
            <w:r>
              <w:rPr>
                <w:spacing w:val="-5"/>
                <w:sz w:val="24"/>
              </w:rPr>
              <w:t>2,0</w:t>
            </w:r>
          </w:p>
        </w:tc>
        <w:tc>
          <w:tcPr>
            <w:tcW w:w="1622" w:type="dxa"/>
            <w:tcBorders>
              <w:top w:val="nil"/>
              <w:bottom w:val="nil"/>
            </w:tcBorders>
          </w:tcPr>
          <w:p w:rsidR="00B57AA6" w:rsidRDefault="00B57AA6" w:rsidP="00E44BEF">
            <w:pPr>
              <w:pStyle w:val="TableParagraph"/>
              <w:spacing w:line="256" w:lineRule="exact"/>
              <w:ind w:left="26" w:right="11"/>
              <w:jc w:val="center"/>
              <w:rPr>
                <w:sz w:val="24"/>
              </w:rPr>
            </w:pPr>
            <w:r>
              <w:rPr>
                <w:spacing w:val="-10"/>
                <w:sz w:val="24"/>
              </w:rPr>
              <w:t>-</w:t>
            </w:r>
          </w:p>
        </w:tc>
      </w:tr>
      <w:tr w:rsidR="00B57AA6" w:rsidTr="00E44BEF">
        <w:trPr>
          <w:trHeight w:val="276"/>
        </w:trPr>
        <w:tc>
          <w:tcPr>
            <w:tcW w:w="6326" w:type="dxa"/>
            <w:tcBorders>
              <w:top w:val="nil"/>
              <w:bottom w:val="nil"/>
            </w:tcBorders>
          </w:tcPr>
          <w:p w:rsidR="00B57AA6" w:rsidRDefault="00B57AA6" w:rsidP="00E44BEF">
            <w:pPr>
              <w:pStyle w:val="TableParagraph"/>
              <w:spacing w:line="256" w:lineRule="exact"/>
              <w:ind w:left="78"/>
              <w:rPr>
                <w:sz w:val="24"/>
              </w:rPr>
            </w:pPr>
            <w:r>
              <w:rPr>
                <w:sz w:val="24"/>
              </w:rPr>
              <w:t>-</w:t>
            </w:r>
            <w:r>
              <w:rPr>
                <w:spacing w:val="-5"/>
                <w:sz w:val="24"/>
              </w:rPr>
              <w:t xml:space="preserve"> </w:t>
            </w:r>
            <w:r>
              <w:rPr>
                <w:sz w:val="24"/>
              </w:rPr>
              <w:t>силовой</w:t>
            </w:r>
            <w:r>
              <w:rPr>
                <w:spacing w:val="-5"/>
                <w:sz w:val="24"/>
              </w:rPr>
              <w:t xml:space="preserve"> </w:t>
            </w:r>
            <w:r>
              <w:rPr>
                <w:sz w:val="24"/>
              </w:rPr>
              <w:t>кабель</w:t>
            </w:r>
            <w:r>
              <w:rPr>
                <w:spacing w:val="-5"/>
                <w:sz w:val="24"/>
              </w:rPr>
              <w:t xml:space="preserve"> </w:t>
            </w:r>
            <w:r>
              <w:rPr>
                <w:sz w:val="24"/>
              </w:rPr>
              <w:t>и</w:t>
            </w:r>
            <w:r>
              <w:rPr>
                <w:spacing w:val="-9"/>
                <w:sz w:val="24"/>
              </w:rPr>
              <w:t xml:space="preserve"> </w:t>
            </w:r>
            <w:r>
              <w:rPr>
                <w:sz w:val="24"/>
              </w:rPr>
              <w:t>кабель</w:t>
            </w:r>
            <w:r>
              <w:rPr>
                <w:spacing w:val="-6"/>
                <w:sz w:val="24"/>
              </w:rPr>
              <w:t xml:space="preserve"> </w:t>
            </w:r>
            <w:r>
              <w:rPr>
                <w:spacing w:val="-4"/>
                <w:sz w:val="24"/>
              </w:rPr>
              <w:t>связи</w:t>
            </w:r>
          </w:p>
        </w:tc>
        <w:tc>
          <w:tcPr>
            <w:tcW w:w="1833" w:type="dxa"/>
            <w:tcBorders>
              <w:top w:val="nil"/>
              <w:bottom w:val="nil"/>
            </w:tcBorders>
          </w:tcPr>
          <w:p w:rsidR="00B57AA6" w:rsidRDefault="00B57AA6" w:rsidP="00E44BEF">
            <w:pPr>
              <w:pStyle w:val="TableParagraph"/>
              <w:spacing w:line="256" w:lineRule="exact"/>
              <w:ind w:left="27" w:right="2"/>
              <w:jc w:val="center"/>
              <w:rPr>
                <w:sz w:val="24"/>
              </w:rPr>
            </w:pPr>
            <w:r>
              <w:rPr>
                <w:spacing w:val="-5"/>
                <w:sz w:val="24"/>
              </w:rPr>
              <w:t>2,0</w:t>
            </w:r>
          </w:p>
        </w:tc>
        <w:tc>
          <w:tcPr>
            <w:tcW w:w="1622" w:type="dxa"/>
            <w:tcBorders>
              <w:top w:val="nil"/>
              <w:bottom w:val="nil"/>
            </w:tcBorders>
          </w:tcPr>
          <w:p w:rsidR="00B57AA6" w:rsidRDefault="00B57AA6" w:rsidP="00E44BEF">
            <w:pPr>
              <w:pStyle w:val="TableParagraph"/>
              <w:spacing w:line="256" w:lineRule="exact"/>
              <w:ind w:left="26"/>
              <w:jc w:val="center"/>
              <w:rPr>
                <w:sz w:val="24"/>
              </w:rPr>
            </w:pPr>
            <w:r>
              <w:rPr>
                <w:spacing w:val="-5"/>
                <w:sz w:val="24"/>
              </w:rPr>
              <w:t>0,7</w:t>
            </w:r>
          </w:p>
        </w:tc>
      </w:tr>
      <w:tr w:rsidR="00B57AA6" w:rsidTr="00E44BEF">
        <w:trPr>
          <w:trHeight w:val="279"/>
        </w:trPr>
        <w:tc>
          <w:tcPr>
            <w:tcW w:w="6326" w:type="dxa"/>
            <w:tcBorders>
              <w:top w:val="nil"/>
            </w:tcBorders>
          </w:tcPr>
          <w:p w:rsidR="00B57AA6" w:rsidRDefault="00B57AA6" w:rsidP="00E44BEF">
            <w:pPr>
              <w:pStyle w:val="TableParagraph"/>
              <w:spacing w:line="260" w:lineRule="exact"/>
              <w:ind w:left="78"/>
              <w:rPr>
                <w:sz w:val="24"/>
              </w:rPr>
            </w:pPr>
            <w:r>
              <w:rPr>
                <w:sz w:val="24"/>
              </w:rPr>
              <w:t>- ЛКС</w:t>
            </w:r>
            <w:r>
              <w:rPr>
                <w:spacing w:val="-4"/>
                <w:sz w:val="24"/>
              </w:rPr>
              <w:t xml:space="preserve"> </w:t>
            </w:r>
            <w:r>
              <w:rPr>
                <w:spacing w:val="-5"/>
                <w:sz w:val="24"/>
              </w:rPr>
              <w:t>ТМК</w:t>
            </w:r>
          </w:p>
        </w:tc>
        <w:tc>
          <w:tcPr>
            <w:tcW w:w="1833" w:type="dxa"/>
            <w:tcBorders>
              <w:top w:val="nil"/>
            </w:tcBorders>
          </w:tcPr>
          <w:p w:rsidR="00B57AA6" w:rsidRDefault="00B57AA6" w:rsidP="00E44BEF">
            <w:pPr>
              <w:pStyle w:val="TableParagraph"/>
              <w:spacing w:line="260" w:lineRule="exact"/>
              <w:ind w:left="27" w:right="2"/>
              <w:jc w:val="center"/>
              <w:rPr>
                <w:sz w:val="24"/>
              </w:rPr>
            </w:pPr>
            <w:r>
              <w:rPr>
                <w:spacing w:val="-5"/>
                <w:sz w:val="24"/>
              </w:rPr>
              <w:t>1,0</w:t>
            </w:r>
          </w:p>
        </w:tc>
        <w:tc>
          <w:tcPr>
            <w:tcW w:w="1622" w:type="dxa"/>
            <w:tcBorders>
              <w:top w:val="nil"/>
            </w:tcBorders>
          </w:tcPr>
          <w:p w:rsidR="00B57AA6" w:rsidRDefault="00B57AA6" w:rsidP="00E44BEF">
            <w:pPr>
              <w:pStyle w:val="TableParagraph"/>
              <w:spacing w:line="260" w:lineRule="exact"/>
              <w:ind w:left="26"/>
              <w:jc w:val="center"/>
              <w:rPr>
                <w:sz w:val="24"/>
              </w:rPr>
            </w:pPr>
            <w:r>
              <w:rPr>
                <w:spacing w:val="-5"/>
                <w:sz w:val="24"/>
              </w:rPr>
              <w:t>0,5</w:t>
            </w:r>
          </w:p>
        </w:tc>
      </w:tr>
      <w:tr w:rsidR="00B57AA6" w:rsidTr="00E44BEF">
        <w:trPr>
          <w:trHeight w:val="6897"/>
        </w:trPr>
        <w:tc>
          <w:tcPr>
            <w:tcW w:w="9781" w:type="dxa"/>
            <w:gridSpan w:val="3"/>
          </w:tcPr>
          <w:p w:rsidR="00B57AA6" w:rsidRDefault="00B57AA6" w:rsidP="00E44BEF">
            <w:pPr>
              <w:pStyle w:val="TableParagraph"/>
              <w:spacing w:line="266" w:lineRule="exact"/>
              <w:ind w:left="621"/>
              <w:rPr>
                <w:sz w:val="24"/>
              </w:rPr>
            </w:pPr>
            <w:r>
              <w:rPr>
                <w:spacing w:val="-2"/>
                <w:sz w:val="24"/>
              </w:rPr>
              <w:t>Примечания:</w:t>
            </w:r>
          </w:p>
          <w:p w:rsidR="00B57AA6" w:rsidRDefault="00B57AA6" w:rsidP="00E44BEF">
            <w:pPr>
              <w:pStyle w:val="TableParagraph"/>
              <w:numPr>
                <w:ilvl w:val="0"/>
                <w:numId w:val="62"/>
              </w:numPr>
              <w:tabs>
                <w:tab w:val="left" w:pos="321"/>
              </w:tabs>
              <w:spacing w:line="242" w:lineRule="auto"/>
              <w:ind w:right="60" w:firstLine="0"/>
              <w:rPr>
                <w:sz w:val="24"/>
              </w:rPr>
            </w:pPr>
            <w:r>
              <w:rPr>
                <w:sz w:val="24"/>
              </w:rPr>
              <w:t>Приведенные</w:t>
            </w:r>
            <w:r>
              <w:rPr>
                <w:spacing w:val="-2"/>
                <w:sz w:val="24"/>
              </w:rPr>
              <w:t xml:space="preserve"> </w:t>
            </w:r>
            <w:r>
              <w:rPr>
                <w:sz w:val="24"/>
              </w:rPr>
              <w:t>нормы</w:t>
            </w:r>
            <w:r>
              <w:rPr>
                <w:spacing w:val="-4"/>
                <w:sz w:val="24"/>
              </w:rPr>
              <w:t xml:space="preserve"> </w:t>
            </w:r>
            <w:r>
              <w:rPr>
                <w:sz w:val="24"/>
              </w:rPr>
              <w:t>относятся</w:t>
            </w:r>
            <w:r>
              <w:rPr>
                <w:spacing w:val="-1"/>
                <w:sz w:val="24"/>
              </w:rPr>
              <w:t xml:space="preserve"> </w:t>
            </w:r>
            <w:r>
              <w:rPr>
                <w:sz w:val="24"/>
              </w:rPr>
              <w:t>к</w:t>
            </w:r>
            <w:r>
              <w:rPr>
                <w:spacing w:val="-2"/>
                <w:sz w:val="24"/>
              </w:rPr>
              <w:t xml:space="preserve"> </w:t>
            </w:r>
            <w:r>
              <w:rPr>
                <w:sz w:val="24"/>
              </w:rPr>
              <w:t>деревьям с</w:t>
            </w:r>
            <w:r>
              <w:rPr>
                <w:spacing w:val="-6"/>
                <w:sz w:val="24"/>
              </w:rPr>
              <w:t xml:space="preserve"> </w:t>
            </w:r>
            <w:r>
              <w:rPr>
                <w:sz w:val="24"/>
              </w:rPr>
              <w:t>диаметром</w:t>
            </w:r>
            <w:r>
              <w:rPr>
                <w:spacing w:val="-4"/>
                <w:sz w:val="24"/>
              </w:rPr>
              <w:t xml:space="preserve"> </w:t>
            </w:r>
            <w:r>
              <w:rPr>
                <w:sz w:val="24"/>
              </w:rPr>
              <w:t>кроны</w:t>
            </w:r>
            <w:r>
              <w:rPr>
                <w:spacing w:val="-4"/>
                <w:sz w:val="24"/>
              </w:rPr>
              <w:t xml:space="preserve"> </w:t>
            </w:r>
            <w:r>
              <w:rPr>
                <w:sz w:val="24"/>
              </w:rPr>
              <w:t>не</w:t>
            </w:r>
            <w:r>
              <w:rPr>
                <w:spacing w:val="-2"/>
                <w:sz w:val="24"/>
              </w:rPr>
              <w:t xml:space="preserve"> </w:t>
            </w:r>
            <w:r>
              <w:rPr>
                <w:sz w:val="24"/>
              </w:rPr>
              <w:t>более</w:t>
            </w:r>
            <w:r>
              <w:rPr>
                <w:spacing w:val="-2"/>
                <w:sz w:val="24"/>
              </w:rPr>
              <w:t xml:space="preserve"> </w:t>
            </w:r>
            <w:r>
              <w:rPr>
                <w:sz w:val="24"/>
              </w:rPr>
              <w:t>5</w:t>
            </w:r>
            <w:r>
              <w:rPr>
                <w:spacing w:val="-6"/>
                <w:sz w:val="24"/>
              </w:rPr>
              <w:t xml:space="preserve"> </w:t>
            </w:r>
            <w:r>
              <w:rPr>
                <w:sz w:val="24"/>
              </w:rPr>
              <w:t>м</w:t>
            </w:r>
            <w:r>
              <w:rPr>
                <w:spacing w:val="-4"/>
                <w:sz w:val="24"/>
              </w:rPr>
              <w:t xml:space="preserve"> </w:t>
            </w:r>
            <w:r>
              <w:rPr>
                <w:sz w:val="24"/>
              </w:rPr>
              <w:t>и должны быть увеличены для деревьев с кроной большего диаметра.</w:t>
            </w:r>
          </w:p>
          <w:p w:rsidR="00B57AA6" w:rsidRDefault="00B57AA6" w:rsidP="00E44BEF">
            <w:pPr>
              <w:pStyle w:val="TableParagraph"/>
              <w:numPr>
                <w:ilvl w:val="0"/>
                <w:numId w:val="62"/>
              </w:numPr>
              <w:tabs>
                <w:tab w:val="left" w:pos="321"/>
              </w:tabs>
              <w:spacing w:line="242" w:lineRule="auto"/>
              <w:ind w:right="165" w:firstLine="0"/>
              <w:rPr>
                <w:sz w:val="24"/>
              </w:rPr>
            </w:pPr>
            <w:r>
              <w:rPr>
                <w:sz w:val="24"/>
              </w:rPr>
              <w:t>Расстояния</w:t>
            </w:r>
            <w:r>
              <w:rPr>
                <w:spacing w:val="-11"/>
                <w:sz w:val="24"/>
              </w:rPr>
              <w:t xml:space="preserve"> </w:t>
            </w:r>
            <w:r>
              <w:rPr>
                <w:sz w:val="24"/>
              </w:rPr>
              <w:t>от</w:t>
            </w:r>
            <w:r>
              <w:rPr>
                <w:spacing w:val="-7"/>
                <w:sz w:val="24"/>
              </w:rPr>
              <w:t xml:space="preserve"> </w:t>
            </w:r>
            <w:r>
              <w:rPr>
                <w:sz w:val="24"/>
              </w:rPr>
              <w:t>воздушных</w:t>
            </w:r>
            <w:r>
              <w:rPr>
                <w:spacing w:val="-7"/>
                <w:sz w:val="24"/>
              </w:rPr>
              <w:t xml:space="preserve"> </w:t>
            </w:r>
            <w:r>
              <w:rPr>
                <w:sz w:val="24"/>
              </w:rPr>
              <w:t>линий</w:t>
            </w:r>
            <w:r>
              <w:rPr>
                <w:spacing w:val="-2"/>
                <w:sz w:val="24"/>
              </w:rPr>
              <w:t xml:space="preserve"> </w:t>
            </w:r>
            <w:r>
              <w:rPr>
                <w:sz w:val="24"/>
              </w:rPr>
              <w:t>электропередачи</w:t>
            </w:r>
            <w:r>
              <w:rPr>
                <w:spacing w:val="-2"/>
                <w:sz w:val="24"/>
              </w:rPr>
              <w:t xml:space="preserve"> </w:t>
            </w:r>
            <w:r>
              <w:rPr>
                <w:sz w:val="24"/>
              </w:rPr>
              <w:t>(ВЛ)</w:t>
            </w:r>
            <w:r>
              <w:rPr>
                <w:spacing w:val="-1"/>
                <w:sz w:val="24"/>
              </w:rPr>
              <w:t xml:space="preserve"> </w:t>
            </w:r>
            <w:r>
              <w:rPr>
                <w:sz w:val="24"/>
              </w:rPr>
              <w:t>до деревьев</w:t>
            </w:r>
            <w:r>
              <w:rPr>
                <w:spacing w:val="-6"/>
                <w:sz w:val="24"/>
              </w:rPr>
              <w:t xml:space="preserve"> </w:t>
            </w:r>
            <w:r>
              <w:rPr>
                <w:sz w:val="24"/>
              </w:rPr>
              <w:t>следует</w:t>
            </w:r>
            <w:r>
              <w:rPr>
                <w:spacing w:val="-2"/>
                <w:sz w:val="24"/>
              </w:rPr>
              <w:t xml:space="preserve"> </w:t>
            </w:r>
            <w:r>
              <w:rPr>
                <w:sz w:val="24"/>
              </w:rPr>
              <w:t>принимать</w:t>
            </w:r>
            <w:r>
              <w:rPr>
                <w:spacing w:val="-2"/>
                <w:sz w:val="24"/>
              </w:rPr>
              <w:t xml:space="preserve"> </w:t>
            </w:r>
            <w:r>
              <w:rPr>
                <w:sz w:val="24"/>
              </w:rPr>
              <w:t>по ПУЭ Правила устройства электроустановок (6-е и 7-е изд.)</w:t>
            </w:r>
          </w:p>
          <w:p w:rsidR="00B57AA6" w:rsidRDefault="00B57AA6" w:rsidP="00E44BEF">
            <w:pPr>
              <w:pStyle w:val="TableParagraph"/>
              <w:numPr>
                <w:ilvl w:val="0"/>
                <w:numId w:val="62"/>
              </w:numPr>
              <w:tabs>
                <w:tab w:val="left" w:pos="321"/>
              </w:tabs>
              <w:spacing w:line="242" w:lineRule="auto"/>
              <w:ind w:right="281" w:firstLine="0"/>
              <w:rPr>
                <w:sz w:val="24"/>
              </w:rPr>
            </w:pPr>
            <w:r>
              <w:rPr>
                <w:sz w:val="24"/>
              </w:rPr>
              <w:t>Деревья,</w:t>
            </w:r>
            <w:r>
              <w:rPr>
                <w:spacing w:val="-3"/>
                <w:sz w:val="24"/>
              </w:rPr>
              <w:t xml:space="preserve"> </w:t>
            </w:r>
            <w:r>
              <w:rPr>
                <w:sz w:val="24"/>
              </w:rPr>
              <w:t>высаживаемые</w:t>
            </w:r>
            <w:r>
              <w:rPr>
                <w:spacing w:val="-2"/>
                <w:sz w:val="24"/>
              </w:rPr>
              <w:t xml:space="preserve"> </w:t>
            </w:r>
            <w:r>
              <w:rPr>
                <w:sz w:val="24"/>
              </w:rPr>
              <w:t>у</w:t>
            </w:r>
            <w:r>
              <w:rPr>
                <w:spacing w:val="-9"/>
                <w:sz w:val="24"/>
              </w:rPr>
              <w:t xml:space="preserve"> </w:t>
            </w:r>
            <w:r>
              <w:rPr>
                <w:sz w:val="24"/>
              </w:rPr>
              <w:t>зданий,</w:t>
            </w:r>
            <w:r>
              <w:rPr>
                <w:spacing w:val="-3"/>
                <w:sz w:val="24"/>
              </w:rPr>
              <w:t xml:space="preserve"> </w:t>
            </w:r>
            <w:r>
              <w:rPr>
                <w:sz w:val="24"/>
              </w:rPr>
              <w:t>не</w:t>
            </w:r>
            <w:r>
              <w:rPr>
                <w:spacing w:val="-2"/>
                <w:sz w:val="24"/>
              </w:rPr>
              <w:t xml:space="preserve"> </w:t>
            </w:r>
            <w:r>
              <w:rPr>
                <w:sz w:val="24"/>
              </w:rPr>
              <w:t>должны</w:t>
            </w:r>
            <w:r>
              <w:rPr>
                <w:spacing w:val="-4"/>
                <w:sz w:val="24"/>
              </w:rPr>
              <w:t xml:space="preserve"> </w:t>
            </w:r>
            <w:r>
              <w:rPr>
                <w:sz w:val="24"/>
              </w:rPr>
              <w:t>препятствовать</w:t>
            </w:r>
            <w:r>
              <w:rPr>
                <w:spacing w:val="-5"/>
                <w:sz w:val="24"/>
              </w:rPr>
              <w:t xml:space="preserve"> </w:t>
            </w:r>
            <w:r>
              <w:rPr>
                <w:sz w:val="24"/>
              </w:rPr>
              <w:t>инсоляции</w:t>
            </w:r>
            <w:r>
              <w:rPr>
                <w:spacing w:val="-4"/>
                <w:sz w:val="24"/>
              </w:rPr>
              <w:t xml:space="preserve"> </w:t>
            </w:r>
            <w:r>
              <w:rPr>
                <w:sz w:val="24"/>
              </w:rPr>
              <w:t>и</w:t>
            </w:r>
            <w:r>
              <w:rPr>
                <w:spacing w:val="-8"/>
                <w:sz w:val="24"/>
              </w:rPr>
              <w:t xml:space="preserve"> </w:t>
            </w:r>
            <w:r>
              <w:rPr>
                <w:sz w:val="24"/>
              </w:rPr>
              <w:t>освещенности жилых и общественных помещений.</w:t>
            </w:r>
          </w:p>
          <w:p w:rsidR="00B57AA6" w:rsidRDefault="00B57AA6" w:rsidP="00E44BEF">
            <w:pPr>
              <w:pStyle w:val="TableParagraph"/>
              <w:numPr>
                <w:ilvl w:val="0"/>
                <w:numId w:val="62"/>
              </w:numPr>
              <w:tabs>
                <w:tab w:val="left" w:pos="321"/>
              </w:tabs>
              <w:ind w:right="241" w:firstLine="0"/>
              <w:rPr>
                <w:sz w:val="24"/>
              </w:rPr>
            </w:pPr>
            <w:r>
              <w:rPr>
                <w:sz w:val="24"/>
              </w:rPr>
              <w:t>Расстояние</w:t>
            </w:r>
            <w:r>
              <w:rPr>
                <w:spacing w:val="-11"/>
                <w:sz w:val="24"/>
              </w:rPr>
              <w:t xml:space="preserve"> </w:t>
            </w:r>
            <w:r>
              <w:rPr>
                <w:sz w:val="24"/>
              </w:rPr>
              <w:t>от</w:t>
            </w:r>
            <w:r>
              <w:rPr>
                <w:spacing w:val="-5"/>
                <w:sz w:val="24"/>
              </w:rPr>
              <w:t xml:space="preserve"> </w:t>
            </w:r>
            <w:r>
              <w:rPr>
                <w:sz w:val="24"/>
              </w:rPr>
              <w:t>инженерных</w:t>
            </w:r>
            <w:r>
              <w:rPr>
                <w:spacing w:val="-6"/>
                <w:sz w:val="24"/>
              </w:rPr>
              <w:t xml:space="preserve"> </w:t>
            </w:r>
            <w:r>
              <w:rPr>
                <w:sz w:val="24"/>
              </w:rPr>
              <w:t>сетей, а</w:t>
            </w:r>
            <w:r>
              <w:rPr>
                <w:spacing w:val="-6"/>
                <w:sz w:val="24"/>
              </w:rPr>
              <w:t xml:space="preserve"> </w:t>
            </w:r>
            <w:r>
              <w:rPr>
                <w:sz w:val="24"/>
              </w:rPr>
              <w:t>также</w:t>
            </w:r>
            <w:r>
              <w:rPr>
                <w:spacing w:val="-6"/>
                <w:sz w:val="24"/>
              </w:rPr>
              <w:t xml:space="preserve"> </w:t>
            </w:r>
            <w:r>
              <w:rPr>
                <w:sz w:val="24"/>
              </w:rPr>
              <w:t>отступ</w:t>
            </w:r>
            <w:r>
              <w:rPr>
                <w:spacing w:val="-1"/>
                <w:sz w:val="24"/>
              </w:rPr>
              <w:t xml:space="preserve"> </w:t>
            </w:r>
            <w:r>
              <w:rPr>
                <w:sz w:val="24"/>
              </w:rPr>
              <w:t>от</w:t>
            </w:r>
            <w:r>
              <w:rPr>
                <w:spacing w:val="-1"/>
                <w:sz w:val="24"/>
              </w:rPr>
              <w:t xml:space="preserve"> </w:t>
            </w:r>
            <w:r>
              <w:rPr>
                <w:sz w:val="24"/>
              </w:rPr>
              <w:t>бордюра, примыкающего</w:t>
            </w:r>
            <w:r>
              <w:rPr>
                <w:spacing w:val="-2"/>
                <w:sz w:val="24"/>
              </w:rPr>
              <w:t xml:space="preserve"> </w:t>
            </w:r>
            <w:r>
              <w:rPr>
                <w:sz w:val="24"/>
              </w:rPr>
              <w:t>к</w:t>
            </w:r>
            <w:r>
              <w:rPr>
                <w:spacing w:val="-3"/>
                <w:sz w:val="24"/>
              </w:rPr>
              <w:t xml:space="preserve"> </w:t>
            </w:r>
            <w:r>
              <w:rPr>
                <w:sz w:val="24"/>
              </w:rPr>
              <w:t>проезжей части улиц и дорог до кадки с растениями или защитных прикорневых барьеров, следует принимать не менее 500 мм.</w:t>
            </w:r>
          </w:p>
          <w:p w:rsidR="00B57AA6" w:rsidRDefault="00B57AA6" w:rsidP="00E44BEF">
            <w:pPr>
              <w:pStyle w:val="TableParagraph"/>
              <w:numPr>
                <w:ilvl w:val="0"/>
                <w:numId w:val="62"/>
              </w:numPr>
              <w:tabs>
                <w:tab w:val="left" w:pos="321"/>
              </w:tabs>
              <w:ind w:right="157" w:firstLine="0"/>
              <w:rPr>
                <w:sz w:val="24"/>
              </w:rPr>
            </w:pPr>
            <w:r>
              <w:rPr>
                <w:sz w:val="24"/>
              </w:rPr>
              <w:t>При</w:t>
            </w:r>
            <w:r>
              <w:rPr>
                <w:spacing w:val="-3"/>
                <w:sz w:val="24"/>
              </w:rPr>
              <w:t xml:space="preserve"> </w:t>
            </w:r>
            <w:r>
              <w:rPr>
                <w:sz w:val="24"/>
              </w:rPr>
              <w:t>устройстве</w:t>
            </w:r>
            <w:r>
              <w:rPr>
                <w:spacing w:val="-6"/>
                <w:sz w:val="24"/>
              </w:rPr>
              <w:t xml:space="preserve"> </w:t>
            </w:r>
            <w:r>
              <w:rPr>
                <w:sz w:val="24"/>
              </w:rPr>
              <w:t>защитных</w:t>
            </w:r>
            <w:r>
              <w:rPr>
                <w:spacing w:val="-5"/>
                <w:sz w:val="24"/>
              </w:rPr>
              <w:t xml:space="preserve"> </w:t>
            </w:r>
            <w:r>
              <w:rPr>
                <w:sz w:val="24"/>
              </w:rPr>
              <w:t>прикорневых</w:t>
            </w:r>
            <w:r>
              <w:rPr>
                <w:spacing w:val="-5"/>
                <w:sz w:val="24"/>
              </w:rPr>
              <w:t xml:space="preserve"> </w:t>
            </w:r>
            <w:r>
              <w:rPr>
                <w:sz w:val="24"/>
              </w:rPr>
              <w:t>барьеров</w:t>
            </w:r>
            <w:r>
              <w:rPr>
                <w:spacing w:val="-3"/>
                <w:sz w:val="24"/>
              </w:rPr>
              <w:t xml:space="preserve"> </w:t>
            </w:r>
            <w:r>
              <w:rPr>
                <w:sz w:val="24"/>
              </w:rPr>
              <w:t>(не</w:t>
            </w:r>
            <w:r>
              <w:rPr>
                <w:spacing w:val="-6"/>
                <w:sz w:val="24"/>
              </w:rPr>
              <w:t xml:space="preserve"> </w:t>
            </w:r>
            <w:r>
              <w:rPr>
                <w:sz w:val="24"/>
              </w:rPr>
              <w:t>более</w:t>
            </w:r>
            <w:r>
              <w:rPr>
                <w:spacing w:val="-1"/>
                <w:sz w:val="24"/>
              </w:rPr>
              <w:t xml:space="preserve"> </w:t>
            </w:r>
            <w:r>
              <w:rPr>
                <w:sz w:val="24"/>
              </w:rPr>
              <w:t>чем</w:t>
            </w:r>
            <w:r>
              <w:rPr>
                <w:spacing w:val="-3"/>
                <w:sz w:val="24"/>
              </w:rPr>
              <w:t xml:space="preserve"> </w:t>
            </w:r>
            <w:r>
              <w:rPr>
                <w:sz w:val="24"/>
              </w:rPr>
              <w:t>с</w:t>
            </w:r>
            <w:r>
              <w:rPr>
                <w:spacing w:val="-1"/>
                <w:sz w:val="24"/>
              </w:rPr>
              <w:t xml:space="preserve"> </w:t>
            </w:r>
            <w:r>
              <w:rPr>
                <w:sz w:val="24"/>
              </w:rPr>
              <w:t>двух</w:t>
            </w:r>
            <w:r>
              <w:rPr>
                <w:spacing w:val="-5"/>
                <w:sz w:val="24"/>
              </w:rPr>
              <w:t xml:space="preserve"> </w:t>
            </w:r>
            <w:r>
              <w:rPr>
                <w:sz w:val="24"/>
              </w:rPr>
              <w:t>сторон</w:t>
            </w:r>
            <w:r>
              <w:rPr>
                <w:spacing w:val="-3"/>
                <w:sz w:val="24"/>
              </w:rPr>
              <w:t xml:space="preserve"> </w:t>
            </w:r>
            <w:r>
              <w:rPr>
                <w:sz w:val="24"/>
              </w:rPr>
              <w:t>от ствола)</w:t>
            </w:r>
            <w:r>
              <w:rPr>
                <w:spacing w:val="-3"/>
                <w:sz w:val="24"/>
              </w:rPr>
              <w:t xml:space="preserve"> </w:t>
            </w:r>
            <w:r>
              <w:rPr>
                <w:sz w:val="24"/>
              </w:rPr>
              <w:t>в зависимости от высоты кроны деревьев их высадка может проводиться на расстоянии от инженерных сетей и бордюров улиц и дорог, м, не менее:</w:t>
            </w:r>
          </w:p>
          <w:p w:rsidR="00B57AA6" w:rsidRDefault="00B57AA6" w:rsidP="00E44BEF">
            <w:pPr>
              <w:pStyle w:val="TableParagraph"/>
              <w:spacing w:line="242" w:lineRule="auto"/>
              <w:ind w:left="78" w:right="4881"/>
              <w:rPr>
                <w:sz w:val="24"/>
              </w:rPr>
            </w:pPr>
            <w:r>
              <w:rPr>
                <w:sz w:val="24"/>
              </w:rPr>
              <w:t>0,5 -</w:t>
            </w:r>
            <w:r>
              <w:rPr>
                <w:spacing w:val="-1"/>
                <w:sz w:val="24"/>
              </w:rPr>
              <w:t xml:space="preserve"> </w:t>
            </w:r>
            <w:r>
              <w:rPr>
                <w:sz w:val="24"/>
              </w:rPr>
              <w:t>для деревьев с</w:t>
            </w:r>
            <w:r>
              <w:rPr>
                <w:spacing w:val="-4"/>
                <w:sz w:val="24"/>
              </w:rPr>
              <w:t xml:space="preserve"> </w:t>
            </w:r>
            <w:r>
              <w:rPr>
                <w:sz w:val="24"/>
              </w:rPr>
              <w:t>высотой кроны</w:t>
            </w:r>
            <w:r>
              <w:rPr>
                <w:spacing w:val="-1"/>
                <w:sz w:val="24"/>
              </w:rPr>
              <w:t xml:space="preserve"> </w:t>
            </w:r>
            <w:r>
              <w:rPr>
                <w:sz w:val="24"/>
              </w:rPr>
              <w:t>менее 5</w:t>
            </w:r>
            <w:r>
              <w:rPr>
                <w:spacing w:val="-3"/>
                <w:sz w:val="24"/>
              </w:rPr>
              <w:t xml:space="preserve"> </w:t>
            </w:r>
            <w:r>
              <w:rPr>
                <w:sz w:val="24"/>
              </w:rPr>
              <w:t>м; 1</w:t>
            </w:r>
            <w:r>
              <w:rPr>
                <w:spacing w:val="-1"/>
                <w:sz w:val="24"/>
              </w:rPr>
              <w:t xml:space="preserve"> </w:t>
            </w:r>
            <w:r>
              <w:rPr>
                <w:sz w:val="24"/>
              </w:rPr>
              <w:t>- для</w:t>
            </w:r>
            <w:r>
              <w:rPr>
                <w:spacing w:val="-1"/>
                <w:sz w:val="24"/>
              </w:rPr>
              <w:t xml:space="preserve"> </w:t>
            </w:r>
            <w:r>
              <w:rPr>
                <w:sz w:val="24"/>
              </w:rPr>
              <w:t>деревьев</w:t>
            </w:r>
            <w:r>
              <w:rPr>
                <w:spacing w:val="-4"/>
                <w:sz w:val="24"/>
              </w:rPr>
              <w:t xml:space="preserve"> </w:t>
            </w:r>
            <w:r>
              <w:rPr>
                <w:sz w:val="24"/>
              </w:rPr>
              <w:t>с</w:t>
            </w:r>
            <w:r>
              <w:rPr>
                <w:spacing w:val="-6"/>
                <w:sz w:val="24"/>
              </w:rPr>
              <w:t xml:space="preserve"> </w:t>
            </w:r>
            <w:r>
              <w:rPr>
                <w:sz w:val="24"/>
              </w:rPr>
              <w:t>высотой</w:t>
            </w:r>
            <w:r>
              <w:rPr>
                <w:spacing w:val="-4"/>
                <w:sz w:val="24"/>
              </w:rPr>
              <w:t xml:space="preserve"> </w:t>
            </w:r>
            <w:r>
              <w:rPr>
                <w:sz w:val="24"/>
              </w:rPr>
              <w:t>кроны</w:t>
            </w:r>
            <w:r>
              <w:rPr>
                <w:spacing w:val="-8"/>
                <w:sz w:val="24"/>
              </w:rPr>
              <w:t xml:space="preserve"> </w:t>
            </w:r>
            <w:r>
              <w:rPr>
                <w:sz w:val="24"/>
              </w:rPr>
              <w:t>от 5</w:t>
            </w:r>
            <w:r>
              <w:rPr>
                <w:spacing w:val="-6"/>
                <w:sz w:val="24"/>
              </w:rPr>
              <w:t xml:space="preserve"> </w:t>
            </w:r>
            <w:r>
              <w:rPr>
                <w:sz w:val="24"/>
              </w:rPr>
              <w:t>до</w:t>
            </w:r>
            <w:r>
              <w:rPr>
                <w:spacing w:val="-1"/>
                <w:sz w:val="24"/>
              </w:rPr>
              <w:t xml:space="preserve"> </w:t>
            </w:r>
            <w:r>
              <w:rPr>
                <w:sz w:val="24"/>
              </w:rPr>
              <w:t>20</w:t>
            </w:r>
            <w:r>
              <w:rPr>
                <w:spacing w:val="-6"/>
                <w:sz w:val="24"/>
              </w:rPr>
              <w:t xml:space="preserve"> </w:t>
            </w:r>
            <w:r>
              <w:rPr>
                <w:sz w:val="24"/>
              </w:rPr>
              <w:t>м.</w:t>
            </w:r>
          </w:p>
          <w:p w:rsidR="00B57AA6" w:rsidRDefault="00B57AA6" w:rsidP="00E44BEF">
            <w:pPr>
              <w:pStyle w:val="TableParagraph"/>
              <w:spacing w:line="242" w:lineRule="auto"/>
              <w:ind w:left="78"/>
              <w:rPr>
                <w:sz w:val="24"/>
              </w:rPr>
            </w:pPr>
            <w:r>
              <w:rPr>
                <w:sz w:val="24"/>
              </w:rPr>
              <w:t>Для</w:t>
            </w:r>
            <w:r>
              <w:rPr>
                <w:spacing w:val="-1"/>
                <w:sz w:val="24"/>
              </w:rPr>
              <w:t xml:space="preserve"> </w:t>
            </w:r>
            <w:r>
              <w:rPr>
                <w:sz w:val="24"/>
              </w:rPr>
              <w:t>деревьев с</w:t>
            </w:r>
            <w:r>
              <w:rPr>
                <w:spacing w:val="-6"/>
                <w:sz w:val="24"/>
              </w:rPr>
              <w:t xml:space="preserve"> </w:t>
            </w:r>
            <w:r>
              <w:rPr>
                <w:sz w:val="24"/>
              </w:rPr>
              <w:t>высотой</w:t>
            </w:r>
            <w:r>
              <w:rPr>
                <w:spacing w:val="-4"/>
                <w:sz w:val="24"/>
              </w:rPr>
              <w:t xml:space="preserve"> </w:t>
            </w:r>
            <w:r>
              <w:rPr>
                <w:sz w:val="24"/>
              </w:rPr>
              <w:t>кроны</w:t>
            </w:r>
            <w:r>
              <w:rPr>
                <w:spacing w:val="-4"/>
                <w:sz w:val="24"/>
              </w:rPr>
              <w:t xml:space="preserve"> </w:t>
            </w:r>
            <w:r>
              <w:rPr>
                <w:sz w:val="24"/>
              </w:rPr>
              <w:t>менее</w:t>
            </w:r>
            <w:r>
              <w:rPr>
                <w:spacing w:val="-2"/>
                <w:sz w:val="24"/>
              </w:rPr>
              <w:t xml:space="preserve"> </w:t>
            </w:r>
            <w:r>
              <w:rPr>
                <w:sz w:val="24"/>
              </w:rPr>
              <w:t>5</w:t>
            </w:r>
            <w:r>
              <w:rPr>
                <w:spacing w:val="-6"/>
                <w:sz w:val="24"/>
              </w:rPr>
              <w:t xml:space="preserve"> </w:t>
            </w:r>
            <w:r>
              <w:rPr>
                <w:sz w:val="24"/>
              </w:rPr>
              <w:t>м</w:t>
            </w:r>
            <w:r>
              <w:rPr>
                <w:spacing w:val="-4"/>
                <w:sz w:val="24"/>
              </w:rPr>
              <w:t xml:space="preserve"> </w:t>
            </w:r>
            <w:r>
              <w:rPr>
                <w:sz w:val="24"/>
              </w:rPr>
              <w:t>допускается устройство</w:t>
            </w:r>
            <w:r>
              <w:rPr>
                <w:spacing w:val="-1"/>
                <w:sz w:val="24"/>
              </w:rPr>
              <w:t xml:space="preserve"> </w:t>
            </w:r>
            <w:r>
              <w:rPr>
                <w:sz w:val="24"/>
              </w:rPr>
              <w:t>прикорневых</w:t>
            </w:r>
            <w:r>
              <w:rPr>
                <w:spacing w:val="-6"/>
                <w:sz w:val="24"/>
              </w:rPr>
              <w:t xml:space="preserve"> </w:t>
            </w:r>
            <w:r>
              <w:rPr>
                <w:sz w:val="24"/>
              </w:rPr>
              <w:t>барьеров</w:t>
            </w:r>
            <w:r>
              <w:rPr>
                <w:spacing w:val="-4"/>
                <w:sz w:val="24"/>
              </w:rPr>
              <w:t xml:space="preserve"> </w:t>
            </w:r>
            <w:r>
              <w:rPr>
                <w:sz w:val="24"/>
              </w:rPr>
              <w:t>с четырех сторон от ствола, без ограничения роста их корней вглубь.</w:t>
            </w:r>
          </w:p>
          <w:p w:rsidR="00B57AA6" w:rsidRDefault="00B57AA6" w:rsidP="00E44BEF">
            <w:pPr>
              <w:pStyle w:val="TableParagraph"/>
              <w:ind w:left="78" w:right="313"/>
              <w:jc w:val="both"/>
              <w:rPr>
                <w:sz w:val="24"/>
              </w:rPr>
            </w:pPr>
            <w:r>
              <w:rPr>
                <w:sz w:val="24"/>
              </w:rPr>
              <w:t>Расстояние</w:t>
            </w:r>
            <w:r>
              <w:rPr>
                <w:spacing w:val="-9"/>
                <w:sz w:val="24"/>
              </w:rPr>
              <w:t xml:space="preserve"> </w:t>
            </w:r>
            <w:r>
              <w:rPr>
                <w:sz w:val="24"/>
              </w:rPr>
              <w:t>от</w:t>
            </w:r>
            <w:r>
              <w:rPr>
                <w:spacing w:val="-3"/>
                <w:sz w:val="24"/>
              </w:rPr>
              <w:t xml:space="preserve"> </w:t>
            </w:r>
            <w:r>
              <w:rPr>
                <w:sz w:val="24"/>
              </w:rPr>
              <w:t>инженерных</w:t>
            </w:r>
            <w:r>
              <w:rPr>
                <w:spacing w:val="-4"/>
                <w:sz w:val="24"/>
              </w:rPr>
              <w:t xml:space="preserve"> </w:t>
            </w:r>
            <w:r>
              <w:rPr>
                <w:sz w:val="24"/>
              </w:rPr>
              <w:t>сетей до дерева (кустарника) измеряется как расстояние</w:t>
            </w:r>
            <w:r>
              <w:rPr>
                <w:spacing w:val="-5"/>
                <w:sz w:val="24"/>
              </w:rPr>
              <w:t xml:space="preserve"> </w:t>
            </w:r>
            <w:r>
              <w:rPr>
                <w:sz w:val="24"/>
              </w:rPr>
              <w:t>между наружными</w:t>
            </w:r>
            <w:r>
              <w:rPr>
                <w:spacing w:val="-6"/>
                <w:sz w:val="24"/>
              </w:rPr>
              <w:t xml:space="preserve"> </w:t>
            </w:r>
            <w:r>
              <w:rPr>
                <w:sz w:val="24"/>
              </w:rPr>
              <w:t>поверхностями</w:t>
            </w:r>
            <w:r>
              <w:rPr>
                <w:spacing w:val="-3"/>
                <w:sz w:val="24"/>
              </w:rPr>
              <w:t xml:space="preserve"> </w:t>
            </w:r>
            <w:r>
              <w:rPr>
                <w:sz w:val="24"/>
              </w:rPr>
              <w:t>их</w:t>
            </w:r>
            <w:r>
              <w:rPr>
                <w:spacing w:val="-8"/>
                <w:sz w:val="24"/>
              </w:rPr>
              <w:t xml:space="preserve"> </w:t>
            </w:r>
            <w:r>
              <w:rPr>
                <w:sz w:val="24"/>
              </w:rPr>
              <w:t>стволов</w:t>
            </w:r>
            <w:r>
              <w:rPr>
                <w:spacing w:val="-2"/>
                <w:sz w:val="24"/>
              </w:rPr>
              <w:t xml:space="preserve"> </w:t>
            </w:r>
            <w:r>
              <w:rPr>
                <w:sz w:val="24"/>
              </w:rPr>
              <w:t>и</w:t>
            </w:r>
            <w:r>
              <w:rPr>
                <w:spacing w:val="-6"/>
                <w:sz w:val="24"/>
              </w:rPr>
              <w:t xml:space="preserve"> </w:t>
            </w:r>
            <w:r>
              <w:rPr>
                <w:sz w:val="24"/>
              </w:rPr>
              <w:t>трубы инженерной</w:t>
            </w:r>
            <w:r>
              <w:rPr>
                <w:spacing w:val="-3"/>
                <w:sz w:val="24"/>
              </w:rPr>
              <w:t xml:space="preserve"> </w:t>
            </w:r>
            <w:r>
              <w:rPr>
                <w:sz w:val="24"/>
              </w:rPr>
              <w:t>сети</w:t>
            </w:r>
            <w:r>
              <w:rPr>
                <w:spacing w:val="-10"/>
                <w:sz w:val="24"/>
              </w:rPr>
              <w:t xml:space="preserve"> </w:t>
            </w:r>
            <w:r>
              <w:rPr>
                <w:sz w:val="24"/>
              </w:rPr>
              <w:t>(либо</w:t>
            </w:r>
            <w:r>
              <w:rPr>
                <w:spacing w:val="-4"/>
                <w:sz w:val="24"/>
              </w:rPr>
              <w:t xml:space="preserve"> </w:t>
            </w:r>
            <w:r>
              <w:rPr>
                <w:sz w:val="24"/>
              </w:rPr>
              <w:t>защитного</w:t>
            </w:r>
            <w:r>
              <w:rPr>
                <w:spacing w:val="-4"/>
                <w:sz w:val="24"/>
              </w:rPr>
              <w:t xml:space="preserve"> </w:t>
            </w:r>
            <w:r>
              <w:rPr>
                <w:sz w:val="24"/>
              </w:rPr>
              <w:t xml:space="preserve">футляра </w:t>
            </w:r>
            <w:r>
              <w:rPr>
                <w:spacing w:val="-2"/>
                <w:sz w:val="24"/>
              </w:rPr>
              <w:t>(обоймы)).</w:t>
            </w:r>
          </w:p>
          <w:p w:rsidR="00B57AA6" w:rsidRDefault="00B57AA6" w:rsidP="00E44BEF">
            <w:pPr>
              <w:pStyle w:val="TableParagraph"/>
              <w:numPr>
                <w:ilvl w:val="0"/>
                <w:numId w:val="62"/>
              </w:numPr>
              <w:tabs>
                <w:tab w:val="left" w:pos="321"/>
              </w:tabs>
              <w:ind w:right="278" w:firstLine="0"/>
              <w:rPr>
                <w:sz w:val="24"/>
              </w:rPr>
            </w:pPr>
            <w:r>
              <w:rPr>
                <w:sz w:val="24"/>
              </w:rPr>
              <w:t>Защитные прикорневые барьеры должны конструктивно обеспечивать перенаправление роста</w:t>
            </w:r>
            <w:r>
              <w:rPr>
                <w:spacing w:val="-2"/>
                <w:sz w:val="24"/>
              </w:rPr>
              <w:t xml:space="preserve"> </w:t>
            </w:r>
            <w:r>
              <w:rPr>
                <w:sz w:val="24"/>
              </w:rPr>
              <w:t>корней</w:t>
            </w:r>
            <w:r>
              <w:rPr>
                <w:spacing w:val="-4"/>
                <w:sz w:val="24"/>
              </w:rPr>
              <w:t xml:space="preserve"> </w:t>
            </w:r>
            <w:r>
              <w:rPr>
                <w:sz w:val="24"/>
              </w:rPr>
              <w:t>в</w:t>
            </w:r>
            <w:r>
              <w:rPr>
                <w:spacing w:val="-4"/>
                <w:sz w:val="24"/>
              </w:rPr>
              <w:t xml:space="preserve"> </w:t>
            </w:r>
            <w:r>
              <w:rPr>
                <w:sz w:val="24"/>
              </w:rPr>
              <w:t>безопасном для</w:t>
            </w:r>
            <w:r>
              <w:rPr>
                <w:spacing w:val="-6"/>
                <w:sz w:val="24"/>
              </w:rPr>
              <w:t xml:space="preserve"> </w:t>
            </w:r>
            <w:r>
              <w:rPr>
                <w:sz w:val="24"/>
              </w:rPr>
              <w:t>инженерных</w:t>
            </w:r>
            <w:r>
              <w:rPr>
                <w:spacing w:val="-6"/>
                <w:sz w:val="24"/>
              </w:rPr>
              <w:t xml:space="preserve"> </w:t>
            </w:r>
            <w:r>
              <w:rPr>
                <w:sz w:val="24"/>
              </w:rPr>
              <w:t>сетей направлении,</w:t>
            </w:r>
            <w:r>
              <w:rPr>
                <w:spacing w:val="-3"/>
                <w:sz w:val="24"/>
              </w:rPr>
              <w:t xml:space="preserve"> </w:t>
            </w:r>
            <w:r>
              <w:rPr>
                <w:sz w:val="24"/>
              </w:rPr>
              <w:t>выполняться</w:t>
            </w:r>
            <w:r>
              <w:rPr>
                <w:spacing w:val="-6"/>
                <w:sz w:val="24"/>
              </w:rPr>
              <w:t xml:space="preserve"> </w:t>
            </w:r>
            <w:r>
              <w:rPr>
                <w:sz w:val="24"/>
              </w:rPr>
              <w:t>из</w:t>
            </w:r>
            <w:r>
              <w:rPr>
                <w:spacing w:val="-4"/>
                <w:sz w:val="24"/>
              </w:rPr>
              <w:t xml:space="preserve"> </w:t>
            </w:r>
            <w:r>
              <w:rPr>
                <w:sz w:val="24"/>
              </w:rPr>
              <w:t xml:space="preserve">материала, безопасного для корней, не содержащего токсичных веществ, исключающего загрязнение </w:t>
            </w:r>
            <w:r>
              <w:rPr>
                <w:spacing w:val="-2"/>
                <w:sz w:val="24"/>
              </w:rPr>
              <w:t>почвы.</w:t>
            </w:r>
          </w:p>
          <w:p w:rsidR="00B57AA6" w:rsidRDefault="00B57AA6" w:rsidP="007E7C79">
            <w:pPr>
              <w:ind w:left="71" w:right="118"/>
              <w:rPr>
                <w:sz w:val="24"/>
              </w:rPr>
            </w:pPr>
            <w:r>
              <w:rPr>
                <w:sz w:val="24"/>
              </w:rPr>
              <w:t>При</w:t>
            </w:r>
            <w:r>
              <w:rPr>
                <w:spacing w:val="-11"/>
                <w:sz w:val="24"/>
              </w:rPr>
              <w:t xml:space="preserve"> </w:t>
            </w:r>
            <w:r>
              <w:rPr>
                <w:sz w:val="24"/>
              </w:rPr>
              <w:t>посадке</w:t>
            </w:r>
            <w:r>
              <w:rPr>
                <w:spacing w:val="-8"/>
                <w:sz w:val="24"/>
              </w:rPr>
              <w:t xml:space="preserve"> </w:t>
            </w:r>
            <w:r>
              <w:rPr>
                <w:sz w:val="24"/>
              </w:rPr>
              <w:t>деревьев</w:t>
            </w:r>
            <w:r>
              <w:rPr>
                <w:spacing w:val="-6"/>
                <w:sz w:val="24"/>
              </w:rPr>
              <w:t xml:space="preserve"> </w:t>
            </w:r>
            <w:r>
              <w:rPr>
                <w:sz w:val="24"/>
              </w:rPr>
              <w:t>вдоль</w:t>
            </w:r>
            <w:r>
              <w:rPr>
                <w:spacing w:val="-7"/>
                <w:sz w:val="24"/>
              </w:rPr>
              <w:t xml:space="preserve"> </w:t>
            </w:r>
            <w:r>
              <w:rPr>
                <w:sz w:val="24"/>
              </w:rPr>
              <w:t>тротуаров,</w:t>
            </w:r>
            <w:r>
              <w:rPr>
                <w:spacing w:val="-9"/>
                <w:sz w:val="24"/>
              </w:rPr>
              <w:t xml:space="preserve"> </w:t>
            </w:r>
            <w:r>
              <w:rPr>
                <w:sz w:val="24"/>
              </w:rPr>
              <w:t>улиц</w:t>
            </w:r>
            <w:r>
              <w:rPr>
                <w:spacing w:val="-7"/>
                <w:sz w:val="24"/>
              </w:rPr>
              <w:t xml:space="preserve"> </w:t>
            </w:r>
            <w:r>
              <w:rPr>
                <w:sz w:val="24"/>
              </w:rPr>
              <w:t>и</w:t>
            </w:r>
            <w:r>
              <w:rPr>
                <w:spacing w:val="-7"/>
                <w:sz w:val="24"/>
              </w:rPr>
              <w:t xml:space="preserve"> </w:t>
            </w:r>
            <w:r>
              <w:rPr>
                <w:sz w:val="24"/>
              </w:rPr>
              <w:t>дорог,</w:t>
            </w:r>
            <w:r>
              <w:rPr>
                <w:spacing w:val="-14"/>
                <w:sz w:val="24"/>
              </w:rPr>
              <w:t xml:space="preserve"> </w:t>
            </w:r>
            <w:r>
              <w:rPr>
                <w:sz w:val="24"/>
              </w:rPr>
              <w:t>обочин,</w:t>
            </w:r>
            <w:r>
              <w:rPr>
                <w:spacing w:val="-9"/>
                <w:sz w:val="24"/>
              </w:rPr>
              <w:t xml:space="preserve"> </w:t>
            </w:r>
            <w:r>
              <w:rPr>
                <w:sz w:val="24"/>
              </w:rPr>
              <w:t>канав,</w:t>
            </w:r>
            <w:r>
              <w:rPr>
                <w:spacing w:val="-14"/>
                <w:sz w:val="24"/>
              </w:rPr>
              <w:t xml:space="preserve"> </w:t>
            </w:r>
            <w:r>
              <w:rPr>
                <w:sz w:val="24"/>
              </w:rPr>
              <w:t>откосов,</w:t>
            </w:r>
            <w:r>
              <w:rPr>
                <w:spacing w:val="-9"/>
                <w:sz w:val="24"/>
              </w:rPr>
              <w:t xml:space="preserve"> </w:t>
            </w:r>
            <w:r>
              <w:rPr>
                <w:spacing w:val="-2"/>
                <w:sz w:val="24"/>
              </w:rPr>
              <w:t>террас,</w:t>
            </w:r>
            <w:r w:rsidR="007E7C79">
              <w:rPr>
                <w:sz w:val="24"/>
              </w:rPr>
              <w:t xml:space="preserve"> подпорных стенок и т.п. допускается уменьшение расстояния до ствола деревьев при условии разработки мероприятий (прокладка инженерных коммуникаций закрытым способом,</w:t>
            </w:r>
            <w:r w:rsidR="007E7C79">
              <w:rPr>
                <w:spacing w:val="-2"/>
                <w:sz w:val="24"/>
              </w:rPr>
              <w:t xml:space="preserve"> </w:t>
            </w:r>
            <w:r w:rsidR="007E7C79">
              <w:rPr>
                <w:sz w:val="24"/>
              </w:rPr>
              <w:t>устройство защитных</w:t>
            </w:r>
            <w:r w:rsidR="007E7C79">
              <w:rPr>
                <w:spacing w:val="-5"/>
                <w:sz w:val="24"/>
              </w:rPr>
              <w:t xml:space="preserve"> </w:t>
            </w:r>
            <w:r w:rsidR="007E7C79">
              <w:rPr>
                <w:sz w:val="24"/>
              </w:rPr>
              <w:t>прикорневых</w:t>
            </w:r>
            <w:r w:rsidR="007E7C79">
              <w:rPr>
                <w:spacing w:val="-9"/>
                <w:sz w:val="24"/>
              </w:rPr>
              <w:t xml:space="preserve"> </w:t>
            </w:r>
            <w:r w:rsidR="007E7C79">
              <w:rPr>
                <w:sz w:val="24"/>
              </w:rPr>
              <w:t>барьеров,</w:t>
            </w:r>
            <w:r w:rsidR="007E7C79">
              <w:rPr>
                <w:spacing w:val="-2"/>
                <w:sz w:val="24"/>
              </w:rPr>
              <w:t xml:space="preserve"> </w:t>
            </w:r>
            <w:r w:rsidR="007E7C79">
              <w:rPr>
                <w:sz w:val="24"/>
              </w:rPr>
              <w:t>защита</w:t>
            </w:r>
            <w:r w:rsidR="007E7C79">
              <w:rPr>
                <w:spacing w:val="-1"/>
                <w:sz w:val="24"/>
              </w:rPr>
              <w:t xml:space="preserve"> </w:t>
            </w:r>
            <w:r w:rsidR="007E7C79">
              <w:rPr>
                <w:sz w:val="24"/>
              </w:rPr>
              <w:t>корней</w:t>
            </w:r>
            <w:r w:rsidR="007E7C79">
              <w:rPr>
                <w:spacing w:val="-8"/>
                <w:sz w:val="24"/>
              </w:rPr>
              <w:t xml:space="preserve"> </w:t>
            </w:r>
            <w:r w:rsidR="007E7C79">
              <w:rPr>
                <w:sz w:val="24"/>
              </w:rPr>
              <w:t>от</w:t>
            </w:r>
            <w:r w:rsidR="007E7C79">
              <w:rPr>
                <w:spacing w:val="-4"/>
                <w:sz w:val="24"/>
              </w:rPr>
              <w:t xml:space="preserve"> </w:t>
            </w:r>
            <w:r w:rsidR="007E7C79">
              <w:rPr>
                <w:sz w:val="24"/>
              </w:rPr>
              <w:t>продавливания уплотнением почвы, подача питания и полива непосредственно к корням).</w:t>
            </w:r>
          </w:p>
        </w:tc>
      </w:tr>
    </w:tbl>
    <w:p w:rsidR="00B57AA6" w:rsidRDefault="00B57AA6" w:rsidP="00B57AA6">
      <w:pPr>
        <w:pStyle w:val="TableParagraph"/>
        <w:spacing w:line="261" w:lineRule="exact"/>
        <w:rPr>
          <w:sz w:val="24"/>
        </w:rPr>
        <w:sectPr w:rsidR="00B57AA6">
          <w:pgSz w:w="11900" w:h="16840"/>
          <w:pgMar w:top="500" w:right="708" w:bottom="700" w:left="992" w:header="0" w:footer="518" w:gutter="0"/>
          <w:cols w:space="720"/>
        </w:sectPr>
      </w:pPr>
    </w:p>
    <w:p w:rsidR="00B57AA6" w:rsidRPr="00136A6D" w:rsidRDefault="00B57AA6" w:rsidP="00B57AA6">
      <w:pPr>
        <w:pStyle w:val="a7"/>
        <w:numPr>
          <w:ilvl w:val="0"/>
          <w:numId w:val="63"/>
        </w:numPr>
        <w:tabs>
          <w:tab w:val="left" w:pos="1089"/>
        </w:tabs>
        <w:ind w:right="421" w:firstLine="480"/>
        <w:jc w:val="both"/>
        <w:rPr>
          <w:sz w:val="26"/>
          <w:szCs w:val="26"/>
        </w:rPr>
      </w:pPr>
      <w:r w:rsidRPr="00136A6D">
        <w:rPr>
          <w:sz w:val="26"/>
          <w:szCs w:val="26"/>
        </w:rPr>
        <w:lastRenderedPageBreak/>
        <w:t>Размещение бульвара, его протяженность и ширину, а также место в поперечном профиле улицы следует определять с учетом архитектурно- планировочного решения улицы и ее застройки. На бульварах и пешеходных аллеях следует предусматривать площадки для кратковременного отдыха.</w:t>
      </w:r>
    </w:p>
    <w:p w:rsidR="00B57AA6" w:rsidRPr="00136A6D" w:rsidRDefault="00B57AA6" w:rsidP="00B57AA6">
      <w:pPr>
        <w:pStyle w:val="a3"/>
        <w:spacing w:line="242" w:lineRule="auto"/>
        <w:ind w:right="425"/>
        <w:rPr>
          <w:sz w:val="26"/>
          <w:szCs w:val="26"/>
        </w:rPr>
      </w:pPr>
      <w:r w:rsidRPr="00136A6D">
        <w:rPr>
          <w:sz w:val="26"/>
          <w:szCs w:val="26"/>
        </w:rPr>
        <w:t>Ширину бульваров с одной продольной пешеходной аллеей следует принимать, не менее, размещаемых:</w:t>
      </w:r>
    </w:p>
    <w:p w:rsidR="00B57AA6" w:rsidRPr="00136A6D" w:rsidRDefault="00B57AA6" w:rsidP="008F663F">
      <w:pPr>
        <w:pStyle w:val="a7"/>
        <w:numPr>
          <w:ilvl w:val="1"/>
          <w:numId w:val="63"/>
        </w:numPr>
        <w:tabs>
          <w:tab w:val="left" w:pos="859"/>
          <w:tab w:val="left" w:pos="8420"/>
        </w:tabs>
        <w:spacing w:before="10"/>
        <w:ind w:left="859" w:hanging="162"/>
        <w:rPr>
          <w:sz w:val="26"/>
          <w:szCs w:val="26"/>
        </w:rPr>
      </w:pPr>
      <w:r w:rsidRPr="00136A6D">
        <w:rPr>
          <w:sz w:val="26"/>
          <w:szCs w:val="26"/>
        </w:rPr>
        <w:t>по</w:t>
      </w:r>
      <w:r w:rsidRPr="00136A6D">
        <w:rPr>
          <w:spacing w:val="-3"/>
          <w:sz w:val="26"/>
          <w:szCs w:val="26"/>
        </w:rPr>
        <w:t xml:space="preserve"> </w:t>
      </w:r>
      <w:r w:rsidRPr="00136A6D">
        <w:rPr>
          <w:sz w:val="26"/>
          <w:szCs w:val="26"/>
        </w:rPr>
        <w:t>оси</w:t>
      </w:r>
      <w:r w:rsidRPr="00136A6D">
        <w:rPr>
          <w:spacing w:val="-2"/>
          <w:sz w:val="26"/>
          <w:szCs w:val="26"/>
        </w:rPr>
        <w:t xml:space="preserve"> </w:t>
      </w:r>
      <w:r w:rsidRPr="00136A6D">
        <w:rPr>
          <w:spacing w:val="-4"/>
          <w:sz w:val="26"/>
          <w:szCs w:val="26"/>
        </w:rPr>
        <w:t>улиц</w:t>
      </w:r>
      <w:r w:rsidRPr="00136A6D">
        <w:rPr>
          <w:sz w:val="26"/>
          <w:szCs w:val="26"/>
        </w:rPr>
        <w:tab/>
        <w:t>-</w:t>
      </w:r>
      <w:r w:rsidRPr="00136A6D">
        <w:rPr>
          <w:spacing w:val="-2"/>
          <w:sz w:val="26"/>
          <w:szCs w:val="26"/>
        </w:rPr>
        <w:t xml:space="preserve"> </w:t>
      </w:r>
      <w:r w:rsidRPr="00136A6D">
        <w:rPr>
          <w:sz w:val="26"/>
          <w:szCs w:val="26"/>
        </w:rPr>
        <w:t>18</w:t>
      </w:r>
      <w:r w:rsidRPr="00136A6D">
        <w:rPr>
          <w:spacing w:val="-1"/>
          <w:sz w:val="26"/>
          <w:szCs w:val="26"/>
        </w:rPr>
        <w:t xml:space="preserve"> </w:t>
      </w:r>
      <w:r w:rsidRPr="00136A6D">
        <w:rPr>
          <w:spacing w:val="-5"/>
          <w:sz w:val="26"/>
          <w:szCs w:val="26"/>
        </w:rPr>
        <w:t>м;</w:t>
      </w:r>
    </w:p>
    <w:p w:rsidR="00B57AA6" w:rsidRPr="00136A6D" w:rsidRDefault="00B57AA6" w:rsidP="008F663F">
      <w:pPr>
        <w:pStyle w:val="a3"/>
        <w:ind w:left="0" w:firstLine="0"/>
        <w:jc w:val="left"/>
        <w:rPr>
          <w:sz w:val="26"/>
          <w:szCs w:val="26"/>
        </w:rPr>
        <w:sectPr w:rsidR="00B57AA6" w:rsidRPr="00136A6D">
          <w:pgSz w:w="11900" w:h="16840"/>
          <w:pgMar w:top="580" w:right="708" w:bottom="700" w:left="992" w:header="0" w:footer="518" w:gutter="0"/>
          <w:cols w:space="720"/>
        </w:sectPr>
      </w:pPr>
    </w:p>
    <w:p w:rsidR="00B57AA6" w:rsidRPr="00136A6D" w:rsidRDefault="00B57AA6" w:rsidP="00136A6D">
      <w:pPr>
        <w:pStyle w:val="a7"/>
        <w:numPr>
          <w:ilvl w:val="1"/>
          <w:numId w:val="63"/>
        </w:numPr>
        <w:tabs>
          <w:tab w:val="left" w:pos="859"/>
        </w:tabs>
        <w:ind w:left="217" w:right="38" w:firstLine="480"/>
        <w:jc w:val="left"/>
        <w:rPr>
          <w:sz w:val="26"/>
          <w:szCs w:val="26"/>
        </w:rPr>
      </w:pPr>
      <w:r w:rsidRPr="00136A6D">
        <w:rPr>
          <w:sz w:val="26"/>
          <w:szCs w:val="26"/>
        </w:rPr>
        <w:lastRenderedPageBreak/>
        <w:t>с</w:t>
      </w:r>
      <w:r w:rsidRPr="00136A6D">
        <w:rPr>
          <w:spacing w:val="-5"/>
          <w:sz w:val="26"/>
          <w:szCs w:val="26"/>
        </w:rPr>
        <w:t xml:space="preserve"> </w:t>
      </w:r>
      <w:r w:rsidRPr="00136A6D">
        <w:rPr>
          <w:sz w:val="26"/>
          <w:szCs w:val="26"/>
        </w:rPr>
        <w:t>одной</w:t>
      </w:r>
      <w:r w:rsidRPr="00136A6D">
        <w:rPr>
          <w:spacing w:val="-6"/>
          <w:sz w:val="26"/>
          <w:szCs w:val="26"/>
        </w:rPr>
        <w:t xml:space="preserve"> </w:t>
      </w:r>
      <w:r w:rsidRPr="00136A6D">
        <w:rPr>
          <w:sz w:val="26"/>
          <w:szCs w:val="26"/>
        </w:rPr>
        <w:t>стороны</w:t>
      </w:r>
      <w:r w:rsidRPr="00136A6D">
        <w:rPr>
          <w:spacing w:val="-6"/>
          <w:sz w:val="26"/>
          <w:szCs w:val="26"/>
        </w:rPr>
        <w:t xml:space="preserve"> </w:t>
      </w:r>
      <w:r w:rsidRPr="00136A6D">
        <w:rPr>
          <w:sz w:val="26"/>
          <w:szCs w:val="26"/>
        </w:rPr>
        <w:t>улицы</w:t>
      </w:r>
      <w:r w:rsidRPr="00136A6D">
        <w:rPr>
          <w:spacing w:val="-6"/>
          <w:sz w:val="26"/>
          <w:szCs w:val="26"/>
        </w:rPr>
        <w:t xml:space="preserve"> </w:t>
      </w:r>
      <w:r w:rsidRPr="00136A6D">
        <w:rPr>
          <w:sz w:val="26"/>
          <w:szCs w:val="26"/>
        </w:rPr>
        <w:t>между</w:t>
      </w:r>
      <w:r w:rsidRPr="00136A6D">
        <w:rPr>
          <w:spacing w:val="-9"/>
          <w:sz w:val="26"/>
          <w:szCs w:val="26"/>
        </w:rPr>
        <w:t xml:space="preserve"> </w:t>
      </w:r>
      <w:r w:rsidRPr="00136A6D">
        <w:rPr>
          <w:sz w:val="26"/>
          <w:szCs w:val="26"/>
        </w:rPr>
        <w:t>проезжей</w:t>
      </w:r>
      <w:r w:rsidRPr="00136A6D">
        <w:rPr>
          <w:spacing w:val="-6"/>
          <w:sz w:val="26"/>
          <w:szCs w:val="26"/>
        </w:rPr>
        <w:t xml:space="preserve"> </w:t>
      </w:r>
      <w:r w:rsidRPr="00136A6D">
        <w:rPr>
          <w:sz w:val="26"/>
          <w:szCs w:val="26"/>
        </w:rPr>
        <w:t>частью</w:t>
      </w:r>
      <w:r w:rsidRPr="00136A6D">
        <w:rPr>
          <w:spacing w:val="-6"/>
          <w:sz w:val="26"/>
          <w:szCs w:val="26"/>
        </w:rPr>
        <w:t xml:space="preserve"> </w:t>
      </w:r>
      <w:r w:rsidRPr="00136A6D">
        <w:rPr>
          <w:sz w:val="26"/>
          <w:szCs w:val="26"/>
        </w:rPr>
        <w:t xml:space="preserve">и </w:t>
      </w:r>
      <w:r w:rsidRPr="00136A6D">
        <w:rPr>
          <w:spacing w:val="-2"/>
          <w:sz w:val="26"/>
          <w:szCs w:val="26"/>
        </w:rPr>
        <w:t>застройкой</w:t>
      </w:r>
    </w:p>
    <w:p w:rsidR="00B57AA6" w:rsidRPr="00136A6D" w:rsidRDefault="00B57AA6" w:rsidP="00136A6D">
      <w:pPr>
        <w:pStyle w:val="a3"/>
        <w:ind w:left="217" w:firstLine="0"/>
        <w:jc w:val="left"/>
        <w:rPr>
          <w:sz w:val="26"/>
          <w:szCs w:val="26"/>
        </w:rPr>
      </w:pPr>
      <w:r w:rsidRPr="00136A6D">
        <w:rPr>
          <w:sz w:val="26"/>
          <w:szCs w:val="26"/>
        </w:rPr>
        <w:br w:type="column"/>
      </w:r>
      <w:r w:rsidRPr="00136A6D">
        <w:rPr>
          <w:sz w:val="26"/>
          <w:szCs w:val="26"/>
        </w:rPr>
        <w:lastRenderedPageBreak/>
        <w:t>-</w:t>
      </w:r>
      <w:r w:rsidRPr="00136A6D">
        <w:rPr>
          <w:spacing w:val="-2"/>
          <w:sz w:val="26"/>
          <w:szCs w:val="26"/>
        </w:rPr>
        <w:t xml:space="preserve"> </w:t>
      </w:r>
      <w:r w:rsidRPr="00136A6D">
        <w:rPr>
          <w:sz w:val="26"/>
          <w:szCs w:val="26"/>
        </w:rPr>
        <w:t>10</w:t>
      </w:r>
      <w:r w:rsidRPr="00136A6D">
        <w:rPr>
          <w:spacing w:val="-1"/>
          <w:sz w:val="26"/>
          <w:szCs w:val="26"/>
        </w:rPr>
        <w:t xml:space="preserve"> </w:t>
      </w:r>
      <w:r w:rsidRPr="00136A6D">
        <w:rPr>
          <w:spacing w:val="-5"/>
          <w:sz w:val="26"/>
          <w:szCs w:val="26"/>
        </w:rPr>
        <w:t>м.</w:t>
      </w:r>
    </w:p>
    <w:p w:rsidR="00B57AA6" w:rsidRPr="00136A6D" w:rsidRDefault="00B57AA6" w:rsidP="00136A6D">
      <w:pPr>
        <w:pStyle w:val="a3"/>
        <w:jc w:val="left"/>
        <w:rPr>
          <w:sz w:val="26"/>
          <w:szCs w:val="26"/>
        </w:rPr>
        <w:sectPr w:rsidR="00B57AA6" w:rsidRPr="00136A6D">
          <w:type w:val="continuous"/>
          <w:pgSz w:w="11900" w:h="16840"/>
          <w:pgMar w:top="1940" w:right="708" w:bottom="280" w:left="992" w:header="0" w:footer="518" w:gutter="0"/>
          <w:cols w:num="2" w:space="720" w:equalWidth="0">
            <w:col w:w="6915" w:space="1288"/>
            <w:col w:w="1997"/>
          </w:cols>
        </w:sectPr>
      </w:pPr>
    </w:p>
    <w:p w:rsidR="00B57AA6" w:rsidRPr="00136A6D" w:rsidRDefault="00B57AA6" w:rsidP="00136A6D">
      <w:pPr>
        <w:pStyle w:val="a7"/>
        <w:numPr>
          <w:ilvl w:val="0"/>
          <w:numId w:val="63"/>
        </w:numPr>
        <w:tabs>
          <w:tab w:val="left" w:pos="1305"/>
        </w:tabs>
        <w:ind w:right="425" w:firstLine="566"/>
        <w:jc w:val="both"/>
        <w:rPr>
          <w:sz w:val="26"/>
          <w:szCs w:val="26"/>
        </w:rPr>
      </w:pPr>
      <w:r w:rsidRPr="00136A6D">
        <w:rPr>
          <w:sz w:val="26"/>
          <w:szCs w:val="26"/>
        </w:rPr>
        <w:lastRenderedPageBreak/>
        <w:t>Сквер проектируются как компактная озелененная территория, предназначенная для повседневного кратковременного отдыха и транзитного пешеходного передвижения населения, размером, как правило, от 0,5 до 2 га.</w:t>
      </w:r>
    </w:p>
    <w:p w:rsidR="00B57AA6" w:rsidRPr="00136A6D" w:rsidRDefault="00B57AA6" w:rsidP="00136A6D">
      <w:pPr>
        <w:pStyle w:val="a7"/>
        <w:numPr>
          <w:ilvl w:val="0"/>
          <w:numId w:val="63"/>
        </w:numPr>
        <w:tabs>
          <w:tab w:val="left" w:pos="1343"/>
        </w:tabs>
        <w:ind w:right="420" w:firstLine="566"/>
        <w:jc w:val="both"/>
        <w:rPr>
          <w:sz w:val="26"/>
          <w:szCs w:val="26"/>
        </w:rPr>
      </w:pPr>
      <w:r w:rsidRPr="00136A6D">
        <w:rPr>
          <w:sz w:val="26"/>
          <w:szCs w:val="26"/>
        </w:rPr>
        <w:t>При выделении территорий для рекреационной деятельности необходимо учитывать допустимые нагрузки на природный комплекс с учетом типа ландшафта, его состояния. Рекреационную нагрузку - расчетное число единовременных посетителей территорий парков, лесопарков, лесов, зеленых зон принимают не более указанных в таблице 3</w:t>
      </w:r>
      <w:r w:rsidR="009E6660">
        <w:rPr>
          <w:sz w:val="26"/>
          <w:szCs w:val="26"/>
        </w:rPr>
        <w:t>2</w:t>
      </w:r>
      <w:r w:rsidRPr="00136A6D">
        <w:rPr>
          <w:sz w:val="26"/>
          <w:szCs w:val="26"/>
        </w:rPr>
        <w:t>.</w:t>
      </w:r>
    </w:p>
    <w:p w:rsidR="00B57AA6" w:rsidRPr="00136A6D" w:rsidRDefault="00B57AA6" w:rsidP="00136A6D">
      <w:pPr>
        <w:pStyle w:val="a3"/>
        <w:spacing w:before="120"/>
        <w:ind w:firstLine="705"/>
        <w:jc w:val="left"/>
        <w:rPr>
          <w:sz w:val="26"/>
          <w:szCs w:val="26"/>
        </w:rPr>
      </w:pPr>
      <w:r w:rsidRPr="00136A6D">
        <w:rPr>
          <w:sz w:val="26"/>
          <w:szCs w:val="26"/>
        </w:rPr>
        <w:t>Таблица</w:t>
      </w:r>
      <w:r w:rsidRPr="00136A6D">
        <w:rPr>
          <w:spacing w:val="40"/>
          <w:sz w:val="26"/>
          <w:szCs w:val="26"/>
        </w:rPr>
        <w:t xml:space="preserve"> </w:t>
      </w:r>
      <w:r w:rsidRPr="00136A6D">
        <w:rPr>
          <w:sz w:val="26"/>
          <w:szCs w:val="26"/>
        </w:rPr>
        <w:t>3</w:t>
      </w:r>
      <w:r w:rsidR="009E6660">
        <w:rPr>
          <w:sz w:val="26"/>
          <w:szCs w:val="26"/>
        </w:rPr>
        <w:t>2</w:t>
      </w:r>
      <w:r w:rsidRPr="00136A6D">
        <w:rPr>
          <w:sz w:val="26"/>
          <w:szCs w:val="26"/>
        </w:rPr>
        <w:t>.</w:t>
      </w:r>
      <w:r w:rsidRPr="00136A6D">
        <w:rPr>
          <w:spacing w:val="40"/>
          <w:sz w:val="26"/>
          <w:szCs w:val="26"/>
        </w:rPr>
        <w:t xml:space="preserve"> </w:t>
      </w:r>
      <w:r w:rsidRPr="00136A6D">
        <w:rPr>
          <w:sz w:val="26"/>
          <w:szCs w:val="26"/>
        </w:rPr>
        <w:t>Расчетное</w:t>
      </w:r>
      <w:r w:rsidRPr="00136A6D">
        <w:rPr>
          <w:spacing w:val="40"/>
          <w:sz w:val="26"/>
          <w:szCs w:val="26"/>
        </w:rPr>
        <w:t xml:space="preserve"> </w:t>
      </w:r>
      <w:r w:rsidRPr="00136A6D">
        <w:rPr>
          <w:sz w:val="26"/>
          <w:szCs w:val="26"/>
        </w:rPr>
        <w:t>число</w:t>
      </w:r>
      <w:r w:rsidRPr="00136A6D">
        <w:rPr>
          <w:spacing w:val="40"/>
          <w:sz w:val="26"/>
          <w:szCs w:val="26"/>
        </w:rPr>
        <w:t xml:space="preserve"> </w:t>
      </w:r>
      <w:r w:rsidRPr="00136A6D">
        <w:rPr>
          <w:sz w:val="26"/>
          <w:szCs w:val="26"/>
        </w:rPr>
        <w:t>единовременных</w:t>
      </w:r>
      <w:r w:rsidRPr="00136A6D">
        <w:rPr>
          <w:spacing w:val="40"/>
          <w:sz w:val="26"/>
          <w:szCs w:val="26"/>
        </w:rPr>
        <w:t xml:space="preserve"> </w:t>
      </w:r>
      <w:r w:rsidRPr="00136A6D">
        <w:rPr>
          <w:sz w:val="26"/>
          <w:szCs w:val="26"/>
        </w:rPr>
        <w:t>посетителей</w:t>
      </w:r>
      <w:r w:rsidRPr="00136A6D">
        <w:rPr>
          <w:spacing w:val="40"/>
          <w:sz w:val="26"/>
          <w:szCs w:val="26"/>
        </w:rPr>
        <w:t xml:space="preserve"> </w:t>
      </w:r>
      <w:r w:rsidRPr="00136A6D">
        <w:rPr>
          <w:sz w:val="26"/>
          <w:szCs w:val="26"/>
        </w:rPr>
        <w:t>территорий зелёных зон</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7"/>
        <w:gridCol w:w="1526"/>
        <w:gridCol w:w="1531"/>
        <w:gridCol w:w="1531"/>
        <w:gridCol w:w="1531"/>
        <w:gridCol w:w="1531"/>
      </w:tblGrid>
      <w:tr w:rsidR="00B57AA6" w:rsidTr="00E44BEF">
        <w:trPr>
          <w:trHeight w:val="757"/>
        </w:trPr>
        <w:tc>
          <w:tcPr>
            <w:tcW w:w="1987" w:type="dxa"/>
          </w:tcPr>
          <w:p w:rsidR="00B57AA6" w:rsidRDefault="00B57AA6" w:rsidP="00E44BEF">
            <w:pPr>
              <w:pStyle w:val="TableParagraph"/>
              <w:spacing w:line="242" w:lineRule="auto"/>
              <w:ind w:left="110" w:right="92"/>
            </w:pPr>
            <w:r>
              <w:rPr>
                <w:spacing w:val="-2"/>
              </w:rPr>
              <w:t>Наименование территорий</w:t>
            </w:r>
          </w:p>
        </w:tc>
        <w:tc>
          <w:tcPr>
            <w:tcW w:w="1526" w:type="dxa"/>
          </w:tcPr>
          <w:p w:rsidR="00B57AA6" w:rsidRDefault="00B57AA6" w:rsidP="00E44BEF">
            <w:pPr>
              <w:pStyle w:val="TableParagraph"/>
              <w:spacing w:line="242" w:lineRule="auto"/>
              <w:ind w:left="105"/>
            </w:pPr>
            <w:r>
              <w:rPr>
                <w:spacing w:val="-2"/>
              </w:rPr>
              <w:t>Районные парки</w:t>
            </w:r>
          </w:p>
        </w:tc>
        <w:tc>
          <w:tcPr>
            <w:tcW w:w="1531" w:type="dxa"/>
          </w:tcPr>
          <w:p w:rsidR="00B57AA6" w:rsidRDefault="00B57AA6" w:rsidP="00E44BEF">
            <w:pPr>
              <w:pStyle w:val="TableParagraph"/>
              <w:tabs>
                <w:tab w:val="left" w:pos="1113"/>
              </w:tabs>
              <w:spacing w:line="242" w:lineRule="auto"/>
              <w:ind w:left="110" w:right="94"/>
            </w:pPr>
            <w:r>
              <w:rPr>
                <w:spacing w:val="-2"/>
              </w:rPr>
              <w:t>Парки</w:t>
            </w:r>
            <w:r>
              <w:tab/>
            </w:r>
            <w:r>
              <w:rPr>
                <w:spacing w:val="-4"/>
              </w:rPr>
              <w:t xml:space="preserve">зон </w:t>
            </w:r>
            <w:r>
              <w:rPr>
                <w:spacing w:val="-2"/>
              </w:rPr>
              <w:t>отдыха</w:t>
            </w:r>
          </w:p>
        </w:tc>
        <w:tc>
          <w:tcPr>
            <w:tcW w:w="1531" w:type="dxa"/>
          </w:tcPr>
          <w:p w:rsidR="00B57AA6" w:rsidRDefault="00B57AA6" w:rsidP="00E44BEF">
            <w:pPr>
              <w:pStyle w:val="TableParagraph"/>
              <w:spacing w:line="242" w:lineRule="auto"/>
              <w:ind w:left="110" w:right="550"/>
            </w:pPr>
            <w:r>
              <w:rPr>
                <w:spacing w:val="-2"/>
              </w:rPr>
              <w:t>Парки курортов</w:t>
            </w:r>
          </w:p>
        </w:tc>
        <w:tc>
          <w:tcPr>
            <w:tcW w:w="1531" w:type="dxa"/>
          </w:tcPr>
          <w:p w:rsidR="00B57AA6" w:rsidRDefault="00B57AA6" w:rsidP="00E44BEF">
            <w:pPr>
              <w:pStyle w:val="TableParagraph"/>
              <w:spacing w:line="242" w:lineRule="auto"/>
              <w:ind w:left="111"/>
            </w:pPr>
            <w:r>
              <w:rPr>
                <w:spacing w:val="-2"/>
              </w:rPr>
              <w:t>Лесопарки (лугопарки,</w:t>
            </w:r>
          </w:p>
          <w:p w:rsidR="00B57AA6" w:rsidRDefault="00B57AA6" w:rsidP="00E44BEF">
            <w:pPr>
              <w:pStyle w:val="TableParagraph"/>
              <w:spacing w:line="236" w:lineRule="exact"/>
              <w:ind w:left="111"/>
            </w:pPr>
            <w:r>
              <w:rPr>
                <w:spacing w:val="-2"/>
              </w:rPr>
              <w:t>гидропарки)</w:t>
            </w:r>
          </w:p>
        </w:tc>
        <w:tc>
          <w:tcPr>
            <w:tcW w:w="1531" w:type="dxa"/>
          </w:tcPr>
          <w:p w:rsidR="00B57AA6" w:rsidRDefault="00B57AA6" w:rsidP="00E44BEF">
            <w:pPr>
              <w:pStyle w:val="TableParagraph"/>
              <w:spacing w:line="244" w:lineRule="exact"/>
              <w:ind w:left="111"/>
            </w:pPr>
            <w:r>
              <w:rPr>
                <w:spacing w:val="-4"/>
              </w:rPr>
              <w:t>Леса</w:t>
            </w:r>
          </w:p>
        </w:tc>
      </w:tr>
      <w:tr w:rsidR="00B57AA6" w:rsidTr="00E44BEF">
        <w:trPr>
          <w:trHeight w:val="1012"/>
        </w:trPr>
        <w:tc>
          <w:tcPr>
            <w:tcW w:w="1987" w:type="dxa"/>
          </w:tcPr>
          <w:p w:rsidR="00B57AA6" w:rsidRDefault="00B57AA6" w:rsidP="00E44BEF">
            <w:pPr>
              <w:pStyle w:val="TableParagraph"/>
              <w:tabs>
                <w:tab w:val="left" w:pos="1329"/>
              </w:tabs>
              <w:spacing w:line="242" w:lineRule="auto"/>
              <w:ind w:left="110" w:right="93"/>
            </w:pPr>
            <w:r>
              <w:rPr>
                <w:spacing w:val="-2"/>
              </w:rPr>
              <w:t>Расчетное</w:t>
            </w:r>
            <w:r>
              <w:tab/>
            </w:r>
            <w:r>
              <w:rPr>
                <w:spacing w:val="-4"/>
              </w:rPr>
              <w:t xml:space="preserve">число </w:t>
            </w:r>
            <w:r>
              <w:rPr>
                <w:spacing w:val="-2"/>
              </w:rPr>
              <w:t>единовременных</w:t>
            </w:r>
          </w:p>
          <w:p w:rsidR="00B57AA6" w:rsidRDefault="00B57AA6" w:rsidP="00E44BEF">
            <w:pPr>
              <w:pStyle w:val="TableParagraph"/>
              <w:spacing w:line="250" w:lineRule="exact"/>
              <w:ind w:left="110" w:right="92"/>
            </w:pPr>
            <w:r>
              <w:rPr>
                <w:spacing w:val="-2"/>
              </w:rPr>
              <w:t>посетителей, чел./га</w:t>
            </w:r>
          </w:p>
        </w:tc>
        <w:tc>
          <w:tcPr>
            <w:tcW w:w="1526" w:type="dxa"/>
          </w:tcPr>
          <w:p w:rsidR="00B57AA6" w:rsidRDefault="00B57AA6" w:rsidP="00E44BEF">
            <w:pPr>
              <w:pStyle w:val="TableParagraph"/>
              <w:spacing w:line="244" w:lineRule="exact"/>
              <w:ind w:left="105"/>
            </w:pPr>
            <w:r>
              <w:rPr>
                <w:spacing w:val="-5"/>
              </w:rPr>
              <w:t>100</w:t>
            </w:r>
          </w:p>
        </w:tc>
        <w:tc>
          <w:tcPr>
            <w:tcW w:w="1531" w:type="dxa"/>
          </w:tcPr>
          <w:p w:rsidR="00B57AA6" w:rsidRDefault="00B57AA6" w:rsidP="00E44BEF">
            <w:pPr>
              <w:pStyle w:val="TableParagraph"/>
              <w:spacing w:line="244" w:lineRule="exact"/>
              <w:ind w:left="110"/>
            </w:pPr>
            <w:r>
              <w:rPr>
                <w:spacing w:val="-5"/>
              </w:rPr>
              <w:t>70</w:t>
            </w:r>
          </w:p>
        </w:tc>
        <w:tc>
          <w:tcPr>
            <w:tcW w:w="1531" w:type="dxa"/>
          </w:tcPr>
          <w:p w:rsidR="00B57AA6" w:rsidRDefault="00B57AA6" w:rsidP="00E44BEF">
            <w:pPr>
              <w:pStyle w:val="TableParagraph"/>
              <w:spacing w:line="244" w:lineRule="exact"/>
              <w:ind w:left="110"/>
            </w:pPr>
            <w:r>
              <w:rPr>
                <w:spacing w:val="-5"/>
              </w:rPr>
              <w:t>30</w:t>
            </w:r>
          </w:p>
        </w:tc>
        <w:tc>
          <w:tcPr>
            <w:tcW w:w="1531" w:type="dxa"/>
          </w:tcPr>
          <w:p w:rsidR="00B57AA6" w:rsidRDefault="00B57AA6" w:rsidP="00E44BEF">
            <w:pPr>
              <w:pStyle w:val="TableParagraph"/>
              <w:spacing w:line="244" w:lineRule="exact"/>
              <w:ind w:left="111"/>
            </w:pPr>
            <w:r>
              <w:rPr>
                <w:spacing w:val="-5"/>
              </w:rPr>
              <w:t>10</w:t>
            </w:r>
          </w:p>
        </w:tc>
        <w:tc>
          <w:tcPr>
            <w:tcW w:w="1531" w:type="dxa"/>
          </w:tcPr>
          <w:p w:rsidR="00B57AA6" w:rsidRDefault="00B57AA6" w:rsidP="00E44BEF">
            <w:pPr>
              <w:pStyle w:val="TableParagraph"/>
              <w:spacing w:line="244" w:lineRule="exact"/>
              <w:ind w:left="111"/>
            </w:pPr>
            <w:r>
              <w:rPr>
                <w:spacing w:val="-2"/>
              </w:rPr>
              <w:t>1-</w:t>
            </w:r>
            <w:r>
              <w:rPr>
                <w:spacing w:val="-10"/>
              </w:rPr>
              <w:t>3</w:t>
            </w:r>
          </w:p>
        </w:tc>
      </w:tr>
    </w:tbl>
    <w:p w:rsidR="00B57AA6" w:rsidRDefault="00B57AA6" w:rsidP="00B57AA6">
      <w:pPr>
        <w:ind w:left="620"/>
        <w:rPr>
          <w:sz w:val="24"/>
        </w:rPr>
      </w:pPr>
      <w:r>
        <w:rPr>
          <w:spacing w:val="-2"/>
          <w:sz w:val="24"/>
        </w:rPr>
        <w:t>Примечание:</w:t>
      </w:r>
    </w:p>
    <w:p w:rsidR="00B57AA6" w:rsidRDefault="00B57AA6" w:rsidP="00B57AA6">
      <w:pPr>
        <w:pStyle w:val="a7"/>
        <w:numPr>
          <w:ilvl w:val="0"/>
          <w:numId w:val="61"/>
        </w:numPr>
        <w:tabs>
          <w:tab w:val="left" w:pos="892"/>
        </w:tabs>
        <w:ind w:right="415" w:firstLine="480"/>
        <w:jc w:val="both"/>
        <w:rPr>
          <w:sz w:val="24"/>
        </w:rPr>
      </w:pPr>
      <w:r>
        <w:rPr>
          <w:sz w:val="24"/>
        </w:rPr>
        <w:t>При числе единовременных посетителей 10-50 чел./га необходимо предусматривать дорожно-тропиночную сеть для организации их движения, а на опушках полян - почвозащитные посадки, при числе единовременных посетителей 50 чел./га и более - мероприятия по преобразованию лесного ландшафта в парковый.</w:t>
      </w:r>
    </w:p>
    <w:p w:rsidR="00B57AA6" w:rsidRDefault="00B57AA6" w:rsidP="00B57AA6">
      <w:pPr>
        <w:pStyle w:val="a3"/>
        <w:spacing w:before="42"/>
        <w:ind w:left="0" w:firstLine="0"/>
        <w:jc w:val="left"/>
        <w:rPr>
          <w:sz w:val="24"/>
        </w:rPr>
      </w:pPr>
    </w:p>
    <w:p w:rsidR="00B57AA6" w:rsidRPr="00136A6D" w:rsidRDefault="00B57AA6" w:rsidP="00A911A2">
      <w:pPr>
        <w:pStyle w:val="a7"/>
        <w:numPr>
          <w:ilvl w:val="0"/>
          <w:numId w:val="63"/>
        </w:numPr>
        <w:tabs>
          <w:tab w:val="left" w:pos="1195"/>
        </w:tabs>
        <w:ind w:right="419" w:firstLine="480"/>
        <w:jc w:val="both"/>
        <w:rPr>
          <w:sz w:val="26"/>
          <w:szCs w:val="26"/>
        </w:rPr>
        <w:sectPr w:rsidR="00B57AA6" w:rsidRPr="00136A6D">
          <w:type w:val="continuous"/>
          <w:pgSz w:w="11900" w:h="16840"/>
          <w:pgMar w:top="1940" w:right="708" w:bottom="280" w:left="992" w:header="0" w:footer="518" w:gutter="0"/>
          <w:cols w:space="720"/>
        </w:sectPr>
      </w:pPr>
      <w:r w:rsidRPr="00136A6D">
        <w:rPr>
          <w:sz w:val="26"/>
          <w:szCs w:val="26"/>
        </w:rPr>
        <w:t>На территориях с высокой степенью сохранности естественных ландшафтов, имеющих эстетическую и познавательную ценность, следует формировать национальные и природные парки. Архитектурно- пространственная организация национальных и природных парков должна предусматривать использование их территории в научных, культурно- просветительных и рекреационных целях с выделением заповедной, заповедно- рекреационной, рекреационной и хозяйственной зон</w:t>
      </w:r>
      <w:r w:rsidRPr="00136A6D">
        <w:rPr>
          <w:color w:val="434343"/>
          <w:sz w:val="26"/>
          <w:szCs w:val="26"/>
        </w:rPr>
        <w:t>.</w:t>
      </w:r>
    </w:p>
    <w:p w:rsidR="00B57AA6" w:rsidRPr="00136A6D" w:rsidRDefault="00B57AA6" w:rsidP="00B57AA6">
      <w:pPr>
        <w:pStyle w:val="a7"/>
        <w:numPr>
          <w:ilvl w:val="0"/>
          <w:numId w:val="63"/>
        </w:numPr>
        <w:tabs>
          <w:tab w:val="left" w:pos="1555"/>
        </w:tabs>
        <w:spacing w:before="61"/>
        <w:ind w:right="418" w:firstLine="480"/>
        <w:jc w:val="both"/>
        <w:rPr>
          <w:color w:val="434343"/>
          <w:sz w:val="26"/>
          <w:szCs w:val="26"/>
        </w:rPr>
      </w:pPr>
      <w:r w:rsidRPr="00136A6D">
        <w:rPr>
          <w:sz w:val="26"/>
          <w:szCs w:val="26"/>
        </w:rPr>
        <w:lastRenderedPageBreak/>
        <w:t>В составе особо охраняемых территорий выделяются участки лечебно-оздоровительных местностей (курортов) на землях, обладающих природными лечебными факторами, наиболее благоприятными микроклиматическими, ландшафтными и санитарно-гигиеническими условиями. На территории курортов следует размещать санаторно-курортные и оздоровительные учреждения, учреждения отдыха и туризма, учреждения и предприятия обслуживания лечащихся и отдыхающих, курортные парки и другие озелененные территории общего пользования, пляжи, формируя курортные зоны.</w:t>
      </w:r>
    </w:p>
    <w:p w:rsidR="00B57AA6" w:rsidRPr="00136A6D" w:rsidRDefault="00B57AA6" w:rsidP="00B57AA6">
      <w:pPr>
        <w:pStyle w:val="a3"/>
        <w:spacing w:before="1"/>
        <w:ind w:right="418"/>
        <w:rPr>
          <w:sz w:val="26"/>
          <w:szCs w:val="26"/>
        </w:rPr>
      </w:pPr>
      <w:r w:rsidRPr="00136A6D">
        <w:rPr>
          <w:sz w:val="26"/>
          <w:szCs w:val="26"/>
        </w:rPr>
        <w:t xml:space="preserve">Размеры озелененных территорий курортных зон следует устанавливать из расчёта 100 кв.м на одно место в санаторно-курортных и оздоровительных </w:t>
      </w:r>
      <w:r w:rsidRPr="00136A6D">
        <w:rPr>
          <w:spacing w:val="-2"/>
          <w:sz w:val="26"/>
          <w:szCs w:val="26"/>
        </w:rPr>
        <w:t>учреждениях.</w:t>
      </w:r>
    </w:p>
    <w:p w:rsidR="00B57AA6" w:rsidRPr="00136A6D" w:rsidRDefault="00B57AA6" w:rsidP="00B57AA6">
      <w:pPr>
        <w:pStyle w:val="a7"/>
        <w:numPr>
          <w:ilvl w:val="0"/>
          <w:numId w:val="63"/>
        </w:numPr>
        <w:tabs>
          <w:tab w:val="left" w:pos="1194"/>
        </w:tabs>
        <w:ind w:right="418" w:firstLine="480"/>
        <w:jc w:val="both"/>
        <w:rPr>
          <w:sz w:val="26"/>
          <w:szCs w:val="26"/>
        </w:rPr>
      </w:pPr>
      <w:r w:rsidRPr="00136A6D">
        <w:rPr>
          <w:sz w:val="26"/>
          <w:szCs w:val="26"/>
        </w:rPr>
        <w:t>Вместимость и вид учреждений отдыха и санаторно-курортных учреждений определяется заданием на проектирование.</w:t>
      </w:r>
    </w:p>
    <w:p w:rsidR="00B57AA6" w:rsidRPr="00136A6D" w:rsidRDefault="00B57AA6" w:rsidP="00136A6D">
      <w:pPr>
        <w:pStyle w:val="a7"/>
        <w:numPr>
          <w:ilvl w:val="0"/>
          <w:numId w:val="63"/>
        </w:numPr>
        <w:tabs>
          <w:tab w:val="left" w:pos="1064"/>
        </w:tabs>
        <w:spacing w:line="242" w:lineRule="auto"/>
        <w:ind w:right="423" w:firstLine="480"/>
        <w:jc w:val="both"/>
        <w:rPr>
          <w:sz w:val="26"/>
          <w:szCs w:val="26"/>
        </w:rPr>
      </w:pPr>
      <w:r w:rsidRPr="00136A6D">
        <w:rPr>
          <w:sz w:val="26"/>
          <w:szCs w:val="26"/>
        </w:rPr>
        <w:t>Размещение учреждений отдыха и санаторно-курортных в прибрежной полосе зон отдыха и курортных зон необходимо предусматривать на</w:t>
      </w:r>
      <w:r w:rsidRPr="00136A6D">
        <w:rPr>
          <w:spacing w:val="40"/>
          <w:sz w:val="26"/>
          <w:szCs w:val="26"/>
        </w:rPr>
        <w:t xml:space="preserve"> </w:t>
      </w:r>
      <w:r w:rsidRPr="00136A6D">
        <w:rPr>
          <w:sz w:val="26"/>
          <w:szCs w:val="26"/>
        </w:rPr>
        <w:t>расстоянии не менее 50 м при размещении на берегах рек и водохранилищ.</w:t>
      </w:r>
    </w:p>
    <w:p w:rsidR="00B57AA6" w:rsidRPr="00136A6D" w:rsidRDefault="00B57AA6" w:rsidP="00136A6D">
      <w:pPr>
        <w:pStyle w:val="a7"/>
        <w:numPr>
          <w:ilvl w:val="0"/>
          <w:numId w:val="63"/>
        </w:numPr>
        <w:tabs>
          <w:tab w:val="left" w:pos="1180"/>
        </w:tabs>
        <w:ind w:right="419" w:firstLine="480"/>
        <w:jc w:val="both"/>
        <w:rPr>
          <w:sz w:val="26"/>
          <w:szCs w:val="26"/>
        </w:rPr>
      </w:pPr>
      <w:r w:rsidRPr="00136A6D">
        <w:rPr>
          <w:sz w:val="26"/>
          <w:szCs w:val="26"/>
        </w:rPr>
        <w:t>Расстояния от границ земельных участков вновь проектируемых санитарно-курортных и оздоровительных учреждений следует принимать не менее указанных в таблице</w:t>
      </w:r>
      <w:r w:rsidRPr="00136A6D">
        <w:rPr>
          <w:spacing w:val="40"/>
          <w:sz w:val="26"/>
          <w:szCs w:val="26"/>
        </w:rPr>
        <w:t xml:space="preserve"> </w:t>
      </w:r>
      <w:r w:rsidRPr="00136A6D">
        <w:rPr>
          <w:sz w:val="26"/>
          <w:szCs w:val="26"/>
        </w:rPr>
        <w:t>3</w:t>
      </w:r>
      <w:r w:rsidR="009E6660">
        <w:rPr>
          <w:sz w:val="26"/>
          <w:szCs w:val="26"/>
        </w:rPr>
        <w:t>3</w:t>
      </w:r>
      <w:r w:rsidRPr="00136A6D">
        <w:rPr>
          <w:sz w:val="26"/>
          <w:szCs w:val="26"/>
        </w:rPr>
        <w:t>.</w:t>
      </w:r>
    </w:p>
    <w:p w:rsidR="00B57AA6" w:rsidRPr="00136A6D" w:rsidRDefault="00B57AA6" w:rsidP="00136A6D">
      <w:pPr>
        <w:pStyle w:val="a3"/>
        <w:tabs>
          <w:tab w:val="left" w:pos="2147"/>
          <w:tab w:val="left" w:pos="2799"/>
          <w:tab w:val="left" w:pos="4446"/>
          <w:tab w:val="left" w:pos="5012"/>
          <w:tab w:val="left" w:pos="6145"/>
          <w:tab w:val="left" w:pos="7728"/>
          <w:tab w:val="left" w:pos="9087"/>
        </w:tabs>
        <w:spacing w:before="120"/>
        <w:ind w:right="422" w:firstLine="705"/>
        <w:jc w:val="left"/>
        <w:rPr>
          <w:sz w:val="26"/>
          <w:szCs w:val="26"/>
        </w:rPr>
      </w:pPr>
      <w:r w:rsidRPr="00136A6D">
        <w:rPr>
          <w:spacing w:val="-2"/>
          <w:sz w:val="26"/>
          <w:szCs w:val="26"/>
        </w:rPr>
        <w:t>Таблица</w:t>
      </w:r>
      <w:r w:rsidRPr="00136A6D">
        <w:rPr>
          <w:sz w:val="26"/>
          <w:szCs w:val="26"/>
        </w:rPr>
        <w:tab/>
      </w:r>
      <w:r w:rsidRPr="00136A6D">
        <w:rPr>
          <w:spacing w:val="-4"/>
          <w:sz w:val="26"/>
          <w:szCs w:val="26"/>
        </w:rPr>
        <w:t>3</w:t>
      </w:r>
      <w:r w:rsidR="009E6660">
        <w:rPr>
          <w:spacing w:val="-4"/>
          <w:sz w:val="26"/>
          <w:szCs w:val="26"/>
        </w:rPr>
        <w:t>3</w:t>
      </w:r>
      <w:r w:rsidRPr="00136A6D">
        <w:rPr>
          <w:spacing w:val="-4"/>
          <w:sz w:val="26"/>
          <w:szCs w:val="26"/>
        </w:rPr>
        <w:t>.</w:t>
      </w:r>
      <w:r w:rsidRPr="00136A6D">
        <w:rPr>
          <w:sz w:val="26"/>
          <w:szCs w:val="26"/>
        </w:rPr>
        <w:tab/>
      </w:r>
      <w:r w:rsidRPr="00136A6D">
        <w:rPr>
          <w:spacing w:val="-2"/>
          <w:sz w:val="26"/>
          <w:szCs w:val="26"/>
        </w:rPr>
        <w:t>Расстояния</w:t>
      </w:r>
      <w:r w:rsidRPr="00136A6D">
        <w:rPr>
          <w:sz w:val="26"/>
          <w:szCs w:val="26"/>
        </w:rPr>
        <w:tab/>
      </w:r>
      <w:r w:rsidRPr="00136A6D">
        <w:rPr>
          <w:spacing w:val="-6"/>
          <w:sz w:val="26"/>
          <w:szCs w:val="26"/>
        </w:rPr>
        <w:t>от</w:t>
      </w:r>
      <w:r w:rsidRPr="00136A6D">
        <w:rPr>
          <w:sz w:val="26"/>
          <w:szCs w:val="26"/>
        </w:rPr>
        <w:tab/>
      </w:r>
      <w:r w:rsidRPr="00136A6D">
        <w:rPr>
          <w:spacing w:val="-2"/>
          <w:sz w:val="26"/>
          <w:szCs w:val="26"/>
        </w:rPr>
        <w:t>границ</w:t>
      </w:r>
      <w:r w:rsidRPr="00136A6D">
        <w:rPr>
          <w:sz w:val="26"/>
          <w:szCs w:val="26"/>
        </w:rPr>
        <w:tab/>
      </w:r>
      <w:r w:rsidRPr="00136A6D">
        <w:rPr>
          <w:spacing w:val="-2"/>
          <w:sz w:val="26"/>
          <w:szCs w:val="26"/>
        </w:rPr>
        <w:t>земельных</w:t>
      </w:r>
      <w:r w:rsidRPr="00136A6D">
        <w:rPr>
          <w:sz w:val="26"/>
          <w:szCs w:val="26"/>
        </w:rPr>
        <w:tab/>
      </w:r>
      <w:r w:rsidRPr="00136A6D">
        <w:rPr>
          <w:spacing w:val="-2"/>
          <w:sz w:val="26"/>
          <w:szCs w:val="26"/>
        </w:rPr>
        <w:t>участков</w:t>
      </w:r>
      <w:r w:rsidRPr="00136A6D">
        <w:rPr>
          <w:sz w:val="26"/>
          <w:szCs w:val="26"/>
        </w:rPr>
        <w:tab/>
      </w:r>
      <w:r w:rsidRPr="00136A6D">
        <w:rPr>
          <w:spacing w:val="-2"/>
          <w:sz w:val="26"/>
          <w:szCs w:val="26"/>
        </w:rPr>
        <w:t xml:space="preserve">вновь </w:t>
      </w:r>
      <w:r w:rsidRPr="00136A6D">
        <w:rPr>
          <w:sz w:val="26"/>
          <w:szCs w:val="26"/>
        </w:rPr>
        <w:t>проектируемых санитарно-курортных и оздоровительных учреждений</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4"/>
        <w:gridCol w:w="2126"/>
      </w:tblGrid>
      <w:tr w:rsidR="00B57AA6" w:rsidTr="006B2A2E">
        <w:trPr>
          <w:trHeight w:val="508"/>
        </w:trPr>
        <w:tc>
          <w:tcPr>
            <w:tcW w:w="6874" w:type="dxa"/>
          </w:tcPr>
          <w:p w:rsidR="00B57AA6" w:rsidRDefault="00B57AA6" w:rsidP="00E44BEF">
            <w:pPr>
              <w:pStyle w:val="TableParagraph"/>
              <w:spacing w:line="244" w:lineRule="exact"/>
              <w:ind w:left="110"/>
            </w:pPr>
            <w:r>
              <w:rPr>
                <w:spacing w:val="-2"/>
              </w:rPr>
              <w:t>Наименование</w:t>
            </w:r>
          </w:p>
        </w:tc>
        <w:tc>
          <w:tcPr>
            <w:tcW w:w="2126" w:type="dxa"/>
          </w:tcPr>
          <w:p w:rsidR="00B57AA6" w:rsidRDefault="00B57AA6" w:rsidP="00E44BEF">
            <w:pPr>
              <w:pStyle w:val="TableParagraph"/>
              <w:spacing w:line="244" w:lineRule="exact"/>
              <w:ind w:left="110"/>
            </w:pPr>
            <w:r>
              <w:t>Расстояния,</w:t>
            </w:r>
            <w:r>
              <w:rPr>
                <w:spacing w:val="-3"/>
              </w:rPr>
              <w:t xml:space="preserve"> </w:t>
            </w:r>
            <w:r>
              <w:rPr>
                <w:spacing w:val="-10"/>
              </w:rPr>
              <w:t>м</w:t>
            </w:r>
          </w:p>
        </w:tc>
      </w:tr>
      <w:tr w:rsidR="00B57AA6" w:rsidTr="006B2A2E">
        <w:trPr>
          <w:trHeight w:val="758"/>
        </w:trPr>
        <w:tc>
          <w:tcPr>
            <w:tcW w:w="6874" w:type="dxa"/>
          </w:tcPr>
          <w:p w:rsidR="00B57AA6" w:rsidRDefault="00B57AA6" w:rsidP="00E44BEF">
            <w:pPr>
              <w:pStyle w:val="TableParagraph"/>
              <w:tabs>
                <w:tab w:val="left" w:pos="537"/>
                <w:tab w:val="left" w:pos="1352"/>
                <w:tab w:val="left" w:pos="1678"/>
                <w:tab w:val="left" w:pos="3233"/>
                <w:tab w:val="left" w:pos="4380"/>
                <w:tab w:val="left" w:pos="4880"/>
                <w:tab w:val="left" w:pos="6305"/>
              </w:tabs>
              <w:spacing w:line="237" w:lineRule="auto"/>
              <w:ind w:left="110" w:right="94"/>
            </w:pPr>
            <w:r>
              <w:rPr>
                <w:spacing w:val="-6"/>
              </w:rPr>
              <w:t>до</w:t>
            </w:r>
            <w:r>
              <w:tab/>
            </w:r>
            <w:r>
              <w:rPr>
                <w:spacing w:val="-2"/>
              </w:rPr>
              <w:t>жилой</w:t>
            </w:r>
            <w:r>
              <w:tab/>
            </w:r>
            <w:r>
              <w:rPr>
                <w:spacing w:val="-10"/>
              </w:rPr>
              <w:t>и</w:t>
            </w:r>
            <w:r>
              <w:tab/>
            </w:r>
            <w:r>
              <w:rPr>
                <w:spacing w:val="-2"/>
              </w:rPr>
              <w:t>общественной</w:t>
            </w:r>
            <w:r>
              <w:tab/>
            </w:r>
            <w:r>
              <w:rPr>
                <w:spacing w:val="-2"/>
              </w:rPr>
              <w:t>застройки</w:t>
            </w:r>
            <w:r>
              <w:tab/>
            </w:r>
            <w:r>
              <w:rPr>
                <w:spacing w:val="-4"/>
              </w:rPr>
              <w:t>(не</w:t>
            </w:r>
            <w:r>
              <w:tab/>
            </w:r>
            <w:r>
              <w:rPr>
                <w:spacing w:val="-2"/>
              </w:rPr>
              <w:t>относящейся</w:t>
            </w:r>
            <w:r>
              <w:tab/>
            </w:r>
            <w:r>
              <w:rPr>
                <w:spacing w:val="-10"/>
              </w:rPr>
              <w:t xml:space="preserve">к </w:t>
            </w:r>
            <w:r>
              <w:t>обслуживанию</w:t>
            </w:r>
            <w:r>
              <w:rPr>
                <w:spacing w:val="-14"/>
              </w:rPr>
              <w:t xml:space="preserve"> </w:t>
            </w:r>
            <w:r>
              <w:t>курортных</w:t>
            </w:r>
            <w:r>
              <w:rPr>
                <w:spacing w:val="-6"/>
              </w:rPr>
              <w:t xml:space="preserve"> </w:t>
            </w:r>
            <w:r>
              <w:t>и</w:t>
            </w:r>
            <w:r>
              <w:rPr>
                <w:spacing w:val="-4"/>
              </w:rPr>
              <w:t xml:space="preserve"> </w:t>
            </w:r>
            <w:r>
              <w:t>зон</w:t>
            </w:r>
            <w:r>
              <w:rPr>
                <w:spacing w:val="-4"/>
              </w:rPr>
              <w:t xml:space="preserve"> </w:t>
            </w:r>
            <w:r>
              <w:t>отдыха),</w:t>
            </w:r>
            <w:r>
              <w:rPr>
                <w:spacing w:val="-5"/>
              </w:rPr>
              <w:t xml:space="preserve"> </w:t>
            </w:r>
            <w:r>
              <w:t>объектов</w:t>
            </w:r>
            <w:r>
              <w:rPr>
                <w:spacing w:val="-4"/>
              </w:rPr>
              <w:t xml:space="preserve"> </w:t>
            </w:r>
            <w:r>
              <w:rPr>
                <w:spacing w:val="-2"/>
              </w:rPr>
              <w:t>коммунального</w:t>
            </w:r>
          </w:p>
          <w:p w:rsidR="00B57AA6" w:rsidRDefault="00B57AA6" w:rsidP="00E44BEF">
            <w:pPr>
              <w:pStyle w:val="TableParagraph"/>
              <w:spacing w:line="243" w:lineRule="exact"/>
              <w:ind w:left="110"/>
            </w:pPr>
            <w:r>
              <w:t>хозяйства и</w:t>
            </w:r>
            <w:r>
              <w:rPr>
                <w:spacing w:val="-4"/>
              </w:rPr>
              <w:t xml:space="preserve"> </w:t>
            </w:r>
            <w:r>
              <w:rPr>
                <w:spacing w:val="-2"/>
              </w:rPr>
              <w:t>складов</w:t>
            </w:r>
          </w:p>
        </w:tc>
        <w:tc>
          <w:tcPr>
            <w:tcW w:w="2126" w:type="dxa"/>
          </w:tcPr>
          <w:p w:rsidR="00B57AA6" w:rsidRDefault="00B57AA6" w:rsidP="00E44BEF">
            <w:pPr>
              <w:pStyle w:val="TableParagraph"/>
              <w:spacing w:line="244" w:lineRule="exact"/>
              <w:ind w:left="110"/>
            </w:pPr>
            <w:r>
              <w:rPr>
                <w:spacing w:val="-5"/>
              </w:rPr>
              <w:t>500</w:t>
            </w:r>
          </w:p>
        </w:tc>
      </w:tr>
      <w:tr w:rsidR="00B57AA6" w:rsidTr="006B2A2E">
        <w:trPr>
          <w:trHeight w:val="757"/>
        </w:trPr>
        <w:tc>
          <w:tcPr>
            <w:tcW w:w="6874" w:type="dxa"/>
          </w:tcPr>
          <w:p w:rsidR="00B57AA6" w:rsidRDefault="00B57AA6" w:rsidP="00E44BEF">
            <w:pPr>
              <w:pStyle w:val="TableParagraph"/>
              <w:tabs>
                <w:tab w:val="left" w:pos="537"/>
                <w:tab w:val="left" w:pos="1352"/>
                <w:tab w:val="left" w:pos="1678"/>
                <w:tab w:val="left" w:pos="3233"/>
                <w:tab w:val="left" w:pos="4380"/>
                <w:tab w:val="left" w:pos="4880"/>
                <w:tab w:val="left" w:pos="6305"/>
              </w:tabs>
              <w:spacing w:line="244" w:lineRule="exact"/>
              <w:ind w:left="110"/>
            </w:pPr>
            <w:r>
              <w:rPr>
                <w:spacing w:val="-5"/>
              </w:rPr>
              <w:t>до</w:t>
            </w:r>
            <w:r>
              <w:tab/>
            </w:r>
            <w:r>
              <w:rPr>
                <w:spacing w:val="-2"/>
              </w:rPr>
              <w:t>жилой</w:t>
            </w:r>
            <w:r>
              <w:tab/>
            </w:r>
            <w:r>
              <w:rPr>
                <w:spacing w:val="-10"/>
              </w:rPr>
              <w:t>и</w:t>
            </w:r>
            <w:r>
              <w:tab/>
            </w:r>
            <w:r>
              <w:rPr>
                <w:spacing w:val="-2"/>
              </w:rPr>
              <w:t>общественной</w:t>
            </w:r>
            <w:r>
              <w:tab/>
            </w:r>
            <w:r>
              <w:rPr>
                <w:spacing w:val="-2"/>
              </w:rPr>
              <w:t>застройки</w:t>
            </w:r>
            <w:r>
              <w:tab/>
            </w:r>
            <w:r>
              <w:rPr>
                <w:spacing w:val="-5"/>
              </w:rPr>
              <w:t>(не</w:t>
            </w:r>
            <w:r>
              <w:tab/>
            </w:r>
            <w:r>
              <w:rPr>
                <w:spacing w:val="-2"/>
              </w:rPr>
              <w:t>относящейся</w:t>
            </w:r>
            <w:r>
              <w:tab/>
            </w:r>
            <w:r>
              <w:rPr>
                <w:spacing w:val="-10"/>
              </w:rPr>
              <w:t>к</w:t>
            </w:r>
          </w:p>
          <w:p w:rsidR="00B57AA6" w:rsidRDefault="00B57AA6" w:rsidP="00E44BEF">
            <w:pPr>
              <w:pStyle w:val="TableParagraph"/>
              <w:spacing w:line="250" w:lineRule="exact"/>
              <w:ind w:left="110"/>
            </w:pPr>
            <w:r>
              <w:t>обслуживанию</w:t>
            </w:r>
            <w:r>
              <w:rPr>
                <w:spacing w:val="-12"/>
              </w:rPr>
              <w:t xml:space="preserve"> </w:t>
            </w:r>
            <w:r>
              <w:t>курортных</w:t>
            </w:r>
            <w:r>
              <w:rPr>
                <w:spacing w:val="-6"/>
              </w:rPr>
              <w:t xml:space="preserve"> </w:t>
            </w:r>
            <w:r>
              <w:t>и</w:t>
            </w:r>
            <w:r>
              <w:rPr>
                <w:spacing w:val="-4"/>
              </w:rPr>
              <w:t xml:space="preserve"> </w:t>
            </w:r>
            <w:r>
              <w:t>зон</w:t>
            </w:r>
            <w:r>
              <w:rPr>
                <w:spacing w:val="-4"/>
              </w:rPr>
              <w:t xml:space="preserve"> </w:t>
            </w:r>
            <w:r>
              <w:t>отдыха),</w:t>
            </w:r>
            <w:r>
              <w:rPr>
                <w:spacing w:val="-4"/>
              </w:rPr>
              <w:t xml:space="preserve"> </w:t>
            </w:r>
            <w:r>
              <w:t>объектов</w:t>
            </w:r>
            <w:r>
              <w:rPr>
                <w:spacing w:val="-5"/>
              </w:rPr>
              <w:t xml:space="preserve"> </w:t>
            </w:r>
            <w:r>
              <w:t>коммунального хозяйства и складов в условиях реконструкции</w:t>
            </w:r>
          </w:p>
        </w:tc>
        <w:tc>
          <w:tcPr>
            <w:tcW w:w="2126" w:type="dxa"/>
          </w:tcPr>
          <w:p w:rsidR="00B57AA6" w:rsidRDefault="00B57AA6" w:rsidP="00E44BEF">
            <w:pPr>
              <w:pStyle w:val="TableParagraph"/>
              <w:spacing w:line="244" w:lineRule="exact"/>
              <w:ind w:left="110"/>
            </w:pPr>
            <w:r>
              <w:rPr>
                <w:spacing w:val="-5"/>
              </w:rPr>
              <w:t>100</w:t>
            </w:r>
          </w:p>
        </w:tc>
      </w:tr>
      <w:tr w:rsidR="00B57AA6" w:rsidTr="006B2A2E">
        <w:trPr>
          <w:trHeight w:val="253"/>
        </w:trPr>
        <w:tc>
          <w:tcPr>
            <w:tcW w:w="6874" w:type="dxa"/>
          </w:tcPr>
          <w:p w:rsidR="00B57AA6" w:rsidRDefault="00B57AA6" w:rsidP="00E44BEF">
            <w:pPr>
              <w:pStyle w:val="TableParagraph"/>
              <w:spacing w:line="234" w:lineRule="exact"/>
              <w:ind w:left="110"/>
            </w:pPr>
            <w:r>
              <w:t>до</w:t>
            </w:r>
            <w:r>
              <w:rPr>
                <w:spacing w:val="-9"/>
              </w:rPr>
              <w:t xml:space="preserve"> </w:t>
            </w:r>
            <w:r>
              <w:t>железных</w:t>
            </w:r>
            <w:r>
              <w:rPr>
                <w:spacing w:val="-4"/>
              </w:rPr>
              <w:t xml:space="preserve"> </w:t>
            </w:r>
            <w:r>
              <w:t>дорог</w:t>
            </w:r>
            <w:r>
              <w:rPr>
                <w:spacing w:val="-2"/>
              </w:rPr>
              <w:t xml:space="preserve"> </w:t>
            </w:r>
            <w:r>
              <w:t>общей</w:t>
            </w:r>
            <w:r>
              <w:rPr>
                <w:spacing w:val="-2"/>
              </w:rPr>
              <w:t xml:space="preserve"> </w:t>
            </w:r>
            <w:r>
              <w:rPr>
                <w:spacing w:val="-4"/>
              </w:rPr>
              <w:t>сети</w:t>
            </w:r>
          </w:p>
        </w:tc>
        <w:tc>
          <w:tcPr>
            <w:tcW w:w="2126" w:type="dxa"/>
          </w:tcPr>
          <w:p w:rsidR="00B57AA6" w:rsidRDefault="00B57AA6" w:rsidP="00E44BEF">
            <w:pPr>
              <w:pStyle w:val="TableParagraph"/>
              <w:spacing w:line="234" w:lineRule="exact"/>
              <w:ind w:left="110"/>
            </w:pPr>
            <w:r>
              <w:rPr>
                <w:spacing w:val="-5"/>
              </w:rPr>
              <w:t>500</w:t>
            </w:r>
          </w:p>
        </w:tc>
      </w:tr>
      <w:tr w:rsidR="00B57AA6" w:rsidTr="006B2A2E">
        <w:trPr>
          <w:trHeight w:val="758"/>
        </w:trPr>
        <w:tc>
          <w:tcPr>
            <w:tcW w:w="6874" w:type="dxa"/>
          </w:tcPr>
          <w:p w:rsidR="00B57AA6" w:rsidRDefault="00B57AA6" w:rsidP="00E44BEF">
            <w:pPr>
              <w:pStyle w:val="TableParagraph"/>
              <w:spacing w:line="242" w:lineRule="auto"/>
              <w:ind w:left="110" w:right="3066"/>
            </w:pPr>
            <w:r>
              <w:t>до</w:t>
            </w:r>
            <w:r>
              <w:rPr>
                <w:spacing w:val="-14"/>
              </w:rPr>
              <w:t xml:space="preserve"> </w:t>
            </w:r>
            <w:r>
              <w:t>автомобильных</w:t>
            </w:r>
            <w:r>
              <w:rPr>
                <w:spacing w:val="-14"/>
              </w:rPr>
              <w:t xml:space="preserve"> </w:t>
            </w:r>
            <w:r>
              <w:t>дорог</w:t>
            </w:r>
            <w:r>
              <w:rPr>
                <w:spacing w:val="-11"/>
              </w:rPr>
              <w:t xml:space="preserve"> </w:t>
            </w:r>
            <w:r>
              <w:t xml:space="preserve">категорий </w:t>
            </w:r>
            <w:r>
              <w:rPr>
                <w:spacing w:val="-2"/>
              </w:rPr>
              <w:t>I-III</w:t>
            </w:r>
          </w:p>
          <w:p w:rsidR="00B57AA6" w:rsidRDefault="00B57AA6" w:rsidP="00E44BEF">
            <w:pPr>
              <w:pStyle w:val="TableParagraph"/>
              <w:spacing w:line="236" w:lineRule="exact"/>
              <w:ind w:left="110"/>
            </w:pPr>
            <w:r>
              <w:rPr>
                <w:spacing w:val="-5"/>
              </w:rPr>
              <w:t>IV</w:t>
            </w:r>
          </w:p>
        </w:tc>
        <w:tc>
          <w:tcPr>
            <w:tcW w:w="2126" w:type="dxa"/>
          </w:tcPr>
          <w:p w:rsidR="00B57AA6" w:rsidRDefault="00B57AA6" w:rsidP="00E44BEF">
            <w:pPr>
              <w:pStyle w:val="TableParagraph"/>
              <w:spacing w:before="245" w:line="251" w:lineRule="exact"/>
              <w:ind w:left="110"/>
            </w:pPr>
            <w:r>
              <w:rPr>
                <w:spacing w:val="-5"/>
              </w:rPr>
              <w:t>500</w:t>
            </w:r>
          </w:p>
          <w:p w:rsidR="00B57AA6" w:rsidRDefault="00B57AA6" w:rsidP="00E44BEF">
            <w:pPr>
              <w:pStyle w:val="TableParagraph"/>
              <w:spacing w:line="241" w:lineRule="exact"/>
              <w:ind w:left="110"/>
            </w:pPr>
            <w:r>
              <w:rPr>
                <w:spacing w:val="-5"/>
              </w:rPr>
              <w:t>200</w:t>
            </w:r>
          </w:p>
        </w:tc>
      </w:tr>
      <w:tr w:rsidR="00B57AA6" w:rsidTr="006B2A2E">
        <w:trPr>
          <w:trHeight w:val="253"/>
        </w:trPr>
        <w:tc>
          <w:tcPr>
            <w:tcW w:w="6874" w:type="dxa"/>
          </w:tcPr>
          <w:p w:rsidR="00B57AA6" w:rsidRDefault="00B57AA6" w:rsidP="00E44BEF">
            <w:pPr>
              <w:pStyle w:val="TableParagraph"/>
              <w:spacing w:line="234" w:lineRule="exact"/>
              <w:ind w:left="110"/>
            </w:pPr>
            <w:r>
              <w:t>до</w:t>
            </w:r>
            <w:r>
              <w:rPr>
                <w:spacing w:val="-9"/>
              </w:rPr>
              <w:t xml:space="preserve"> </w:t>
            </w:r>
            <w:r>
              <w:t>садово-дачной</w:t>
            </w:r>
            <w:r>
              <w:rPr>
                <w:spacing w:val="-1"/>
              </w:rPr>
              <w:t xml:space="preserve"> </w:t>
            </w:r>
            <w:r>
              <w:rPr>
                <w:spacing w:val="-2"/>
              </w:rPr>
              <w:t>застройки</w:t>
            </w:r>
          </w:p>
        </w:tc>
        <w:tc>
          <w:tcPr>
            <w:tcW w:w="2126" w:type="dxa"/>
          </w:tcPr>
          <w:p w:rsidR="00B57AA6" w:rsidRDefault="00B57AA6" w:rsidP="00E44BEF">
            <w:pPr>
              <w:pStyle w:val="TableParagraph"/>
              <w:spacing w:line="234" w:lineRule="exact"/>
              <w:ind w:left="110"/>
            </w:pPr>
            <w:r>
              <w:rPr>
                <w:spacing w:val="-5"/>
              </w:rPr>
              <w:t>300</w:t>
            </w:r>
          </w:p>
        </w:tc>
      </w:tr>
    </w:tbl>
    <w:p w:rsidR="00B57AA6" w:rsidRPr="00136A6D" w:rsidRDefault="00B57AA6" w:rsidP="00136A6D">
      <w:pPr>
        <w:pStyle w:val="a7"/>
        <w:numPr>
          <w:ilvl w:val="0"/>
          <w:numId w:val="63"/>
        </w:numPr>
        <w:tabs>
          <w:tab w:val="left" w:pos="1160"/>
        </w:tabs>
        <w:ind w:right="419" w:firstLine="566"/>
        <w:jc w:val="both"/>
        <w:rPr>
          <w:sz w:val="26"/>
          <w:szCs w:val="26"/>
        </w:rPr>
      </w:pPr>
      <w:r w:rsidRPr="00136A6D">
        <w:rPr>
          <w:sz w:val="26"/>
          <w:szCs w:val="26"/>
        </w:rPr>
        <w:t>В перечне разрешенных видов использования в рекреационных зонах допускается строительство объектов для пассивного отдыха, объектов здравоохранения; учреждений рекреационно-оздоровительного назначения, объектов санаторно-курортного лечения, отдыха и туризма, ведения садоводства, а также обслуживающих объекты, вспомогательных по отношению к основному назначению зоны. Зона предназначена для сохранения природного ландшафта, экологически чистой окружающей среды, а также для организации отдыха и досуга населения.</w:t>
      </w:r>
    </w:p>
    <w:p w:rsidR="00B57AA6" w:rsidRPr="00136A6D" w:rsidRDefault="00B57AA6" w:rsidP="00136A6D">
      <w:pPr>
        <w:pStyle w:val="a7"/>
        <w:numPr>
          <w:ilvl w:val="0"/>
          <w:numId w:val="63"/>
        </w:numPr>
        <w:tabs>
          <w:tab w:val="left" w:pos="1261"/>
        </w:tabs>
        <w:ind w:right="424" w:firstLine="566"/>
        <w:jc w:val="both"/>
        <w:rPr>
          <w:sz w:val="26"/>
          <w:szCs w:val="26"/>
        </w:rPr>
      </w:pPr>
      <w:r w:rsidRPr="00136A6D">
        <w:rPr>
          <w:sz w:val="26"/>
          <w:szCs w:val="26"/>
        </w:rPr>
        <w:t>Проектирование объектов по обслуживанию зон отдыха (нормы расчёта объектов обслуживания открытой сети учреждений кратковременного отдыха) рекомендуется принимать по таблице 3</w:t>
      </w:r>
      <w:r w:rsidR="009E6660">
        <w:rPr>
          <w:sz w:val="26"/>
          <w:szCs w:val="26"/>
        </w:rPr>
        <w:t>4</w:t>
      </w:r>
      <w:r w:rsidRPr="00136A6D">
        <w:rPr>
          <w:sz w:val="26"/>
          <w:szCs w:val="26"/>
        </w:rPr>
        <w:t>.</w:t>
      </w:r>
    </w:p>
    <w:p w:rsidR="00B57AA6" w:rsidRPr="00136A6D" w:rsidRDefault="00B57AA6" w:rsidP="00136A6D">
      <w:pPr>
        <w:pStyle w:val="a3"/>
        <w:spacing w:before="120"/>
        <w:ind w:right="424" w:firstLine="705"/>
        <w:jc w:val="left"/>
        <w:rPr>
          <w:sz w:val="26"/>
          <w:szCs w:val="26"/>
        </w:rPr>
      </w:pPr>
      <w:r w:rsidRPr="00136A6D">
        <w:rPr>
          <w:sz w:val="26"/>
          <w:szCs w:val="26"/>
        </w:rPr>
        <w:t>Таблица</w:t>
      </w:r>
      <w:r w:rsidRPr="00136A6D">
        <w:rPr>
          <w:spacing w:val="80"/>
          <w:sz w:val="26"/>
          <w:szCs w:val="26"/>
        </w:rPr>
        <w:t xml:space="preserve"> </w:t>
      </w:r>
      <w:r w:rsidRPr="00136A6D">
        <w:rPr>
          <w:sz w:val="26"/>
          <w:szCs w:val="26"/>
        </w:rPr>
        <w:t>3</w:t>
      </w:r>
      <w:r w:rsidR="009E6660">
        <w:rPr>
          <w:sz w:val="26"/>
          <w:szCs w:val="26"/>
        </w:rPr>
        <w:t>4</w:t>
      </w:r>
      <w:r w:rsidRPr="00136A6D">
        <w:rPr>
          <w:sz w:val="26"/>
          <w:szCs w:val="26"/>
        </w:rPr>
        <w:t>.</w:t>
      </w:r>
      <w:r w:rsidRPr="00136A6D">
        <w:rPr>
          <w:spacing w:val="80"/>
          <w:sz w:val="26"/>
          <w:szCs w:val="26"/>
        </w:rPr>
        <w:t xml:space="preserve"> </w:t>
      </w:r>
      <w:r w:rsidRPr="00136A6D">
        <w:rPr>
          <w:sz w:val="26"/>
          <w:szCs w:val="26"/>
        </w:rPr>
        <w:t>Нормы</w:t>
      </w:r>
      <w:r w:rsidRPr="00136A6D">
        <w:rPr>
          <w:spacing w:val="80"/>
          <w:sz w:val="26"/>
          <w:szCs w:val="26"/>
        </w:rPr>
        <w:t xml:space="preserve"> </w:t>
      </w:r>
      <w:r w:rsidRPr="00136A6D">
        <w:rPr>
          <w:sz w:val="26"/>
          <w:szCs w:val="26"/>
        </w:rPr>
        <w:t>расчёта</w:t>
      </w:r>
      <w:r w:rsidRPr="00136A6D">
        <w:rPr>
          <w:spacing w:val="80"/>
          <w:sz w:val="26"/>
          <w:szCs w:val="26"/>
        </w:rPr>
        <w:t xml:space="preserve"> </w:t>
      </w:r>
      <w:r w:rsidRPr="00136A6D">
        <w:rPr>
          <w:sz w:val="26"/>
          <w:szCs w:val="26"/>
        </w:rPr>
        <w:t>объектов</w:t>
      </w:r>
      <w:r w:rsidRPr="00136A6D">
        <w:rPr>
          <w:spacing w:val="80"/>
          <w:sz w:val="26"/>
          <w:szCs w:val="26"/>
        </w:rPr>
        <w:t xml:space="preserve"> </w:t>
      </w:r>
      <w:r w:rsidRPr="00136A6D">
        <w:rPr>
          <w:sz w:val="26"/>
          <w:szCs w:val="26"/>
        </w:rPr>
        <w:t>обслуживания</w:t>
      </w:r>
      <w:r w:rsidRPr="00136A6D">
        <w:rPr>
          <w:spacing w:val="80"/>
          <w:sz w:val="26"/>
          <w:szCs w:val="26"/>
        </w:rPr>
        <w:t xml:space="preserve"> </w:t>
      </w:r>
      <w:r w:rsidRPr="00136A6D">
        <w:rPr>
          <w:sz w:val="26"/>
          <w:szCs w:val="26"/>
        </w:rPr>
        <w:t>открытой</w:t>
      </w:r>
      <w:r w:rsidRPr="00136A6D">
        <w:rPr>
          <w:spacing w:val="80"/>
          <w:sz w:val="26"/>
          <w:szCs w:val="26"/>
        </w:rPr>
        <w:t xml:space="preserve"> </w:t>
      </w:r>
      <w:r w:rsidRPr="00136A6D">
        <w:rPr>
          <w:sz w:val="26"/>
          <w:szCs w:val="26"/>
        </w:rPr>
        <w:t>сети</w:t>
      </w:r>
      <w:r w:rsidRPr="00136A6D">
        <w:rPr>
          <w:spacing w:val="80"/>
          <w:sz w:val="26"/>
          <w:szCs w:val="26"/>
        </w:rPr>
        <w:t xml:space="preserve"> </w:t>
      </w:r>
      <w:r w:rsidRPr="00136A6D">
        <w:rPr>
          <w:sz w:val="26"/>
          <w:szCs w:val="26"/>
        </w:rPr>
        <w:t>учреждений</w:t>
      </w:r>
      <w:r w:rsidRPr="00136A6D">
        <w:rPr>
          <w:spacing w:val="40"/>
          <w:sz w:val="26"/>
          <w:szCs w:val="26"/>
        </w:rPr>
        <w:t xml:space="preserve"> </w:t>
      </w:r>
      <w:r w:rsidRPr="00136A6D">
        <w:rPr>
          <w:sz w:val="26"/>
          <w:szCs w:val="26"/>
        </w:rPr>
        <w:t>кратковременного отдыха (рекомендуемые)</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0"/>
        <w:gridCol w:w="2966"/>
        <w:gridCol w:w="2462"/>
      </w:tblGrid>
      <w:tr w:rsidR="00B57AA6" w:rsidTr="00E44BEF">
        <w:trPr>
          <w:trHeight w:val="503"/>
        </w:trPr>
        <w:tc>
          <w:tcPr>
            <w:tcW w:w="4320" w:type="dxa"/>
          </w:tcPr>
          <w:p w:rsidR="00B57AA6" w:rsidRDefault="00B57AA6" w:rsidP="00E44BEF">
            <w:pPr>
              <w:pStyle w:val="TableParagraph"/>
              <w:spacing w:line="244" w:lineRule="exact"/>
              <w:ind w:left="110"/>
            </w:pPr>
            <w:r>
              <w:t>Учреждения,</w:t>
            </w:r>
            <w:r>
              <w:rPr>
                <w:spacing w:val="-9"/>
              </w:rPr>
              <w:t xml:space="preserve"> </w:t>
            </w:r>
            <w:r>
              <w:t>предприятия,</w:t>
            </w:r>
            <w:r>
              <w:rPr>
                <w:spacing w:val="-8"/>
              </w:rPr>
              <w:t xml:space="preserve"> </w:t>
            </w:r>
            <w:r>
              <w:rPr>
                <w:spacing w:val="-2"/>
              </w:rPr>
              <w:t>сооружения</w:t>
            </w:r>
          </w:p>
        </w:tc>
        <w:tc>
          <w:tcPr>
            <w:tcW w:w="2966" w:type="dxa"/>
          </w:tcPr>
          <w:p w:rsidR="00B57AA6" w:rsidRDefault="00B57AA6" w:rsidP="00E44BEF">
            <w:pPr>
              <w:pStyle w:val="TableParagraph"/>
              <w:spacing w:line="244" w:lineRule="exact"/>
              <w:ind w:left="105"/>
            </w:pPr>
            <w:r>
              <w:t>Единица</w:t>
            </w:r>
            <w:r>
              <w:rPr>
                <w:spacing w:val="-3"/>
              </w:rPr>
              <w:t xml:space="preserve"> </w:t>
            </w:r>
            <w:r>
              <w:rPr>
                <w:spacing w:val="-2"/>
              </w:rPr>
              <w:t>измерения</w:t>
            </w:r>
          </w:p>
        </w:tc>
        <w:tc>
          <w:tcPr>
            <w:tcW w:w="2462" w:type="dxa"/>
          </w:tcPr>
          <w:p w:rsidR="00B57AA6" w:rsidRDefault="00B57AA6" w:rsidP="00E44BEF">
            <w:pPr>
              <w:pStyle w:val="TableParagraph"/>
              <w:spacing w:line="242" w:lineRule="exact"/>
              <w:ind w:left="105"/>
            </w:pPr>
            <w:r>
              <w:t>Обеспеченность</w:t>
            </w:r>
            <w:r>
              <w:rPr>
                <w:spacing w:val="24"/>
              </w:rPr>
              <w:t xml:space="preserve"> </w:t>
            </w:r>
            <w:r>
              <w:t>на</w:t>
            </w:r>
            <w:r>
              <w:rPr>
                <w:spacing w:val="28"/>
              </w:rPr>
              <w:t xml:space="preserve"> </w:t>
            </w:r>
            <w:r>
              <w:rPr>
                <w:spacing w:val="-5"/>
              </w:rPr>
              <w:t>100</w:t>
            </w:r>
          </w:p>
          <w:p w:rsidR="00B57AA6" w:rsidRDefault="00B57AA6" w:rsidP="00E44BEF">
            <w:pPr>
              <w:pStyle w:val="TableParagraph"/>
              <w:spacing w:line="241" w:lineRule="exact"/>
              <w:ind w:left="105"/>
            </w:pPr>
            <w:r>
              <w:rPr>
                <w:spacing w:val="-2"/>
              </w:rPr>
              <w:t>отдыхающих</w:t>
            </w:r>
          </w:p>
        </w:tc>
      </w:tr>
      <w:tr w:rsidR="00B57AA6" w:rsidTr="00E44BEF">
        <w:trPr>
          <w:trHeight w:val="1012"/>
        </w:trPr>
        <w:tc>
          <w:tcPr>
            <w:tcW w:w="4320" w:type="dxa"/>
          </w:tcPr>
          <w:p w:rsidR="00B57AA6" w:rsidRDefault="00B57AA6" w:rsidP="00E44BEF">
            <w:pPr>
              <w:pStyle w:val="TableParagraph"/>
              <w:spacing w:line="244" w:lineRule="exact"/>
              <w:ind w:left="110"/>
            </w:pPr>
            <w:r>
              <w:t>Предприятия</w:t>
            </w:r>
            <w:r>
              <w:rPr>
                <w:spacing w:val="-9"/>
              </w:rPr>
              <w:t xml:space="preserve"> </w:t>
            </w:r>
            <w:r>
              <w:t>общественного</w:t>
            </w:r>
            <w:r>
              <w:rPr>
                <w:spacing w:val="-12"/>
              </w:rPr>
              <w:t xml:space="preserve"> </w:t>
            </w:r>
            <w:r>
              <w:rPr>
                <w:spacing w:val="-2"/>
              </w:rPr>
              <w:t>питания:</w:t>
            </w:r>
          </w:p>
          <w:p w:rsidR="00B57AA6" w:rsidRDefault="00B57AA6" w:rsidP="00E44BEF">
            <w:pPr>
              <w:pStyle w:val="TableParagraph"/>
              <w:numPr>
                <w:ilvl w:val="0"/>
                <w:numId w:val="60"/>
              </w:numPr>
              <w:tabs>
                <w:tab w:val="left" w:pos="239"/>
              </w:tabs>
              <w:spacing w:before="1"/>
              <w:ind w:hanging="129"/>
            </w:pPr>
            <w:r>
              <w:t>кафе,</w:t>
            </w:r>
            <w:r>
              <w:rPr>
                <w:spacing w:val="-3"/>
              </w:rPr>
              <w:t xml:space="preserve"> </w:t>
            </w:r>
            <w:r>
              <w:rPr>
                <w:spacing w:val="-2"/>
              </w:rPr>
              <w:t>закусочные</w:t>
            </w:r>
          </w:p>
          <w:p w:rsidR="00B57AA6" w:rsidRDefault="00B57AA6" w:rsidP="00E44BEF">
            <w:pPr>
              <w:pStyle w:val="TableParagraph"/>
              <w:numPr>
                <w:ilvl w:val="0"/>
                <w:numId w:val="60"/>
              </w:numPr>
              <w:tabs>
                <w:tab w:val="left" w:pos="239"/>
              </w:tabs>
              <w:spacing w:before="2" w:line="251" w:lineRule="exact"/>
              <w:ind w:hanging="129"/>
            </w:pPr>
            <w:r>
              <w:rPr>
                <w:spacing w:val="-2"/>
              </w:rPr>
              <w:t>столовые</w:t>
            </w:r>
          </w:p>
          <w:p w:rsidR="00B57AA6" w:rsidRDefault="00B57AA6" w:rsidP="00E44BEF">
            <w:pPr>
              <w:pStyle w:val="TableParagraph"/>
              <w:numPr>
                <w:ilvl w:val="0"/>
                <w:numId w:val="60"/>
              </w:numPr>
              <w:tabs>
                <w:tab w:val="left" w:pos="239"/>
              </w:tabs>
              <w:spacing w:line="241" w:lineRule="exact"/>
              <w:ind w:hanging="129"/>
            </w:pPr>
            <w:r>
              <w:rPr>
                <w:spacing w:val="-2"/>
              </w:rPr>
              <w:t>рестораны</w:t>
            </w:r>
          </w:p>
        </w:tc>
        <w:tc>
          <w:tcPr>
            <w:tcW w:w="2966" w:type="dxa"/>
          </w:tcPr>
          <w:p w:rsidR="00B57AA6" w:rsidRDefault="00B57AA6" w:rsidP="00E44BEF">
            <w:pPr>
              <w:pStyle w:val="TableParagraph"/>
              <w:spacing w:line="244" w:lineRule="exact"/>
              <w:ind w:left="105"/>
            </w:pPr>
            <w:r>
              <w:t>посадочное</w:t>
            </w:r>
            <w:r>
              <w:rPr>
                <w:spacing w:val="-13"/>
              </w:rPr>
              <w:t xml:space="preserve"> </w:t>
            </w:r>
            <w:r>
              <w:rPr>
                <w:spacing w:val="-4"/>
              </w:rPr>
              <w:t>место</w:t>
            </w:r>
          </w:p>
        </w:tc>
        <w:tc>
          <w:tcPr>
            <w:tcW w:w="2462" w:type="dxa"/>
          </w:tcPr>
          <w:p w:rsidR="00B57AA6" w:rsidRDefault="00B57AA6" w:rsidP="00E44BEF">
            <w:pPr>
              <w:pStyle w:val="TableParagraph"/>
              <w:spacing w:before="245"/>
              <w:ind w:left="105"/>
            </w:pPr>
            <w:r>
              <w:rPr>
                <w:spacing w:val="-5"/>
              </w:rPr>
              <w:t>28</w:t>
            </w:r>
          </w:p>
          <w:p w:rsidR="00B57AA6" w:rsidRDefault="00B57AA6" w:rsidP="00E44BEF">
            <w:pPr>
              <w:pStyle w:val="TableParagraph"/>
              <w:spacing w:before="2" w:line="251" w:lineRule="exact"/>
              <w:ind w:left="105"/>
            </w:pPr>
            <w:r>
              <w:rPr>
                <w:spacing w:val="-5"/>
              </w:rPr>
              <w:t>40</w:t>
            </w:r>
          </w:p>
          <w:p w:rsidR="00B57AA6" w:rsidRDefault="00B57AA6" w:rsidP="00E44BEF">
            <w:pPr>
              <w:pStyle w:val="TableParagraph"/>
              <w:spacing w:line="241" w:lineRule="exact"/>
              <w:ind w:left="105"/>
            </w:pPr>
            <w:r>
              <w:rPr>
                <w:spacing w:val="-5"/>
              </w:rPr>
              <w:t>12</w:t>
            </w:r>
          </w:p>
        </w:tc>
      </w:tr>
      <w:tr w:rsidR="00B57AA6" w:rsidTr="00E44BEF">
        <w:trPr>
          <w:trHeight w:val="508"/>
        </w:trPr>
        <w:tc>
          <w:tcPr>
            <w:tcW w:w="4320" w:type="dxa"/>
          </w:tcPr>
          <w:p w:rsidR="00B57AA6" w:rsidRDefault="00B57AA6" w:rsidP="00E44BEF">
            <w:pPr>
              <w:pStyle w:val="TableParagraph"/>
              <w:tabs>
                <w:tab w:val="left" w:pos="911"/>
                <w:tab w:val="left" w:pos="2807"/>
              </w:tabs>
              <w:spacing w:line="244" w:lineRule="exact"/>
              <w:ind w:left="110"/>
            </w:pPr>
            <w:r>
              <w:rPr>
                <w:spacing w:val="-4"/>
              </w:rPr>
              <w:lastRenderedPageBreak/>
              <w:t>Очаги</w:t>
            </w:r>
            <w:r>
              <w:tab/>
            </w:r>
            <w:r>
              <w:rPr>
                <w:spacing w:val="-2"/>
              </w:rPr>
              <w:t>самостоятельного</w:t>
            </w:r>
            <w:r>
              <w:tab/>
            </w:r>
            <w:r>
              <w:rPr>
                <w:spacing w:val="-2"/>
              </w:rPr>
              <w:t>приготовления</w:t>
            </w:r>
          </w:p>
          <w:p w:rsidR="00B57AA6" w:rsidRDefault="00B57AA6" w:rsidP="00E44BEF">
            <w:pPr>
              <w:pStyle w:val="TableParagraph"/>
              <w:spacing w:before="1" w:line="243" w:lineRule="exact"/>
              <w:ind w:left="110"/>
            </w:pPr>
            <w:r>
              <w:rPr>
                <w:spacing w:val="-4"/>
              </w:rPr>
              <w:t>пищи</w:t>
            </w:r>
          </w:p>
        </w:tc>
        <w:tc>
          <w:tcPr>
            <w:tcW w:w="2966" w:type="dxa"/>
          </w:tcPr>
          <w:p w:rsidR="00B57AA6" w:rsidRDefault="00B57AA6" w:rsidP="00E44BEF">
            <w:pPr>
              <w:pStyle w:val="TableParagraph"/>
              <w:spacing w:line="244" w:lineRule="exact"/>
              <w:ind w:left="105"/>
            </w:pPr>
            <w:r>
              <w:rPr>
                <w:spacing w:val="-5"/>
              </w:rPr>
              <w:t>шт.</w:t>
            </w:r>
          </w:p>
        </w:tc>
        <w:tc>
          <w:tcPr>
            <w:tcW w:w="2462" w:type="dxa"/>
          </w:tcPr>
          <w:p w:rsidR="00B57AA6" w:rsidRDefault="00B57AA6" w:rsidP="00E44BEF">
            <w:pPr>
              <w:pStyle w:val="TableParagraph"/>
              <w:spacing w:line="244" w:lineRule="exact"/>
              <w:ind w:left="105"/>
            </w:pPr>
            <w:r>
              <w:rPr>
                <w:spacing w:val="-10"/>
              </w:rPr>
              <w:t>5</w:t>
            </w:r>
          </w:p>
        </w:tc>
      </w:tr>
      <w:tr w:rsidR="00B57AA6" w:rsidTr="00E44BEF">
        <w:trPr>
          <w:trHeight w:val="757"/>
        </w:trPr>
        <w:tc>
          <w:tcPr>
            <w:tcW w:w="4320" w:type="dxa"/>
          </w:tcPr>
          <w:p w:rsidR="00B57AA6" w:rsidRDefault="00B57AA6" w:rsidP="00E44BEF">
            <w:pPr>
              <w:pStyle w:val="TableParagraph"/>
              <w:spacing w:line="242" w:lineRule="exact"/>
              <w:ind w:left="110"/>
            </w:pPr>
            <w:r>
              <w:rPr>
                <w:spacing w:val="-2"/>
              </w:rPr>
              <w:t>Магазины:</w:t>
            </w:r>
          </w:p>
          <w:p w:rsidR="00B57AA6" w:rsidRDefault="00B57AA6" w:rsidP="00E44BEF">
            <w:pPr>
              <w:pStyle w:val="TableParagraph"/>
              <w:numPr>
                <w:ilvl w:val="0"/>
                <w:numId w:val="59"/>
              </w:numPr>
              <w:tabs>
                <w:tab w:val="left" w:pos="239"/>
              </w:tabs>
              <w:spacing w:line="251" w:lineRule="exact"/>
              <w:ind w:hanging="129"/>
            </w:pPr>
            <w:r>
              <w:rPr>
                <w:spacing w:val="-2"/>
              </w:rPr>
              <w:t>продовольственные</w:t>
            </w:r>
          </w:p>
          <w:p w:rsidR="00B57AA6" w:rsidRDefault="00B57AA6" w:rsidP="00E44BEF">
            <w:pPr>
              <w:pStyle w:val="TableParagraph"/>
              <w:numPr>
                <w:ilvl w:val="0"/>
                <w:numId w:val="59"/>
              </w:numPr>
              <w:tabs>
                <w:tab w:val="left" w:pos="239"/>
              </w:tabs>
              <w:spacing w:before="1" w:line="243" w:lineRule="exact"/>
              <w:ind w:hanging="129"/>
            </w:pPr>
            <w:r>
              <w:rPr>
                <w:spacing w:val="-2"/>
              </w:rPr>
              <w:t>непродовольственные</w:t>
            </w:r>
          </w:p>
        </w:tc>
        <w:tc>
          <w:tcPr>
            <w:tcW w:w="2966" w:type="dxa"/>
          </w:tcPr>
          <w:p w:rsidR="00B57AA6" w:rsidRDefault="00B57AA6" w:rsidP="00E44BEF">
            <w:pPr>
              <w:pStyle w:val="TableParagraph"/>
              <w:spacing w:line="244" w:lineRule="exact"/>
              <w:ind w:left="105"/>
            </w:pPr>
            <w:r>
              <w:t>рабочее</w:t>
            </w:r>
            <w:r>
              <w:rPr>
                <w:spacing w:val="-9"/>
              </w:rPr>
              <w:t xml:space="preserve"> </w:t>
            </w:r>
            <w:r>
              <w:rPr>
                <w:spacing w:val="-2"/>
              </w:rPr>
              <w:t>место</w:t>
            </w:r>
          </w:p>
        </w:tc>
        <w:tc>
          <w:tcPr>
            <w:tcW w:w="2462" w:type="dxa"/>
          </w:tcPr>
          <w:p w:rsidR="00B57AA6" w:rsidRDefault="00B57AA6" w:rsidP="00E44BEF">
            <w:pPr>
              <w:pStyle w:val="TableParagraph"/>
              <w:spacing w:before="241"/>
              <w:ind w:left="105"/>
            </w:pPr>
            <w:r>
              <w:rPr>
                <w:spacing w:val="-2"/>
              </w:rPr>
              <w:t>1-</w:t>
            </w:r>
            <w:r>
              <w:rPr>
                <w:spacing w:val="-5"/>
              </w:rPr>
              <w:t>1,5</w:t>
            </w:r>
          </w:p>
          <w:p w:rsidR="00B57AA6" w:rsidRDefault="00B57AA6" w:rsidP="00E44BEF">
            <w:pPr>
              <w:pStyle w:val="TableParagraph"/>
              <w:spacing w:before="1" w:line="243" w:lineRule="exact"/>
              <w:ind w:left="105"/>
            </w:pPr>
            <w:r>
              <w:t>0,5-</w:t>
            </w:r>
            <w:r>
              <w:rPr>
                <w:spacing w:val="-5"/>
              </w:rPr>
              <w:t>0,8</w:t>
            </w:r>
          </w:p>
        </w:tc>
      </w:tr>
      <w:tr w:rsidR="00B57AA6" w:rsidTr="00E44BEF">
        <w:trPr>
          <w:trHeight w:val="254"/>
        </w:trPr>
        <w:tc>
          <w:tcPr>
            <w:tcW w:w="4320" w:type="dxa"/>
          </w:tcPr>
          <w:p w:rsidR="00B57AA6" w:rsidRDefault="00B57AA6" w:rsidP="00E44BEF">
            <w:pPr>
              <w:pStyle w:val="TableParagraph"/>
              <w:spacing w:line="234" w:lineRule="exact"/>
              <w:ind w:left="110"/>
            </w:pPr>
            <w:r>
              <w:t>Пункты</w:t>
            </w:r>
            <w:r>
              <w:rPr>
                <w:spacing w:val="-6"/>
              </w:rPr>
              <w:t xml:space="preserve"> </w:t>
            </w:r>
            <w:r>
              <w:rPr>
                <w:spacing w:val="-2"/>
              </w:rPr>
              <w:t>проката</w:t>
            </w:r>
          </w:p>
        </w:tc>
        <w:tc>
          <w:tcPr>
            <w:tcW w:w="2966" w:type="dxa"/>
          </w:tcPr>
          <w:p w:rsidR="00B57AA6" w:rsidRDefault="00B57AA6" w:rsidP="00E44BEF">
            <w:pPr>
              <w:pStyle w:val="TableParagraph"/>
              <w:spacing w:line="234" w:lineRule="exact"/>
              <w:ind w:left="105"/>
            </w:pPr>
            <w:r>
              <w:t>рабочее</w:t>
            </w:r>
            <w:r>
              <w:rPr>
                <w:spacing w:val="-9"/>
              </w:rPr>
              <w:t xml:space="preserve"> </w:t>
            </w:r>
            <w:r>
              <w:rPr>
                <w:spacing w:val="-2"/>
              </w:rPr>
              <w:t>место</w:t>
            </w:r>
          </w:p>
        </w:tc>
        <w:tc>
          <w:tcPr>
            <w:tcW w:w="2462" w:type="dxa"/>
          </w:tcPr>
          <w:p w:rsidR="00B57AA6" w:rsidRDefault="00B57AA6" w:rsidP="00E44BEF">
            <w:pPr>
              <w:pStyle w:val="TableParagraph"/>
              <w:spacing w:line="234" w:lineRule="exact"/>
              <w:ind w:left="105"/>
            </w:pPr>
            <w:r>
              <w:rPr>
                <w:spacing w:val="-5"/>
              </w:rPr>
              <w:t>0,2</w:t>
            </w:r>
          </w:p>
        </w:tc>
      </w:tr>
      <w:tr w:rsidR="00B57AA6" w:rsidTr="00E44BEF">
        <w:trPr>
          <w:trHeight w:val="249"/>
        </w:trPr>
        <w:tc>
          <w:tcPr>
            <w:tcW w:w="4320" w:type="dxa"/>
          </w:tcPr>
          <w:p w:rsidR="00B57AA6" w:rsidRDefault="00B57AA6" w:rsidP="00E44BEF">
            <w:pPr>
              <w:pStyle w:val="TableParagraph"/>
              <w:spacing w:line="229" w:lineRule="exact"/>
              <w:ind w:left="110"/>
            </w:pPr>
            <w:r>
              <w:rPr>
                <w:spacing w:val="-2"/>
              </w:rPr>
              <w:t>Киноплощадки</w:t>
            </w:r>
          </w:p>
        </w:tc>
        <w:tc>
          <w:tcPr>
            <w:tcW w:w="2966" w:type="dxa"/>
          </w:tcPr>
          <w:p w:rsidR="00B57AA6" w:rsidRDefault="00B57AA6" w:rsidP="00E44BEF">
            <w:pPr>
              <w:pStyle w:val="TableParagraph"/>
              <w:spacing w:line="229" w:lineRule="exact"/>
              <w:ind w:left="105"/>
            </w:pPr>
            <w:r>
              <w:rPr>
                <w:spacing w:val="-2"/>
              </w:rPr>
              <w:t>зрительное</w:t>
            </w:r>
            <w:r>
              <w:rPr>
                <w:spacing w:val="4"/>
              </w:rPr>
              <w:t xml:space="preserve"> </w:t>
            </w:r>
            <w:r>
              <w:rPr>
                <w:spacing w:val="-4"/>
              </w:rPr>
              <w:t>место</w:t>
            </w:r>
          </w:p>
        </w:tc>
        <w:tc>
          <w:tcPr>
            <w:tcW w:w="2462" w:type="dxa"/>
          </w:tcPr>
          <w:p w:rsidR="00B57AA6" w:rsidRDefault="00B57AA6" w:rsidP="00E44BEF">
            <w:pPr>
              <w:pStyle w:val="TableParagraph"/>
              <w:spacing w:line="229" w:lineRule="exact"/>
              <w:ind w:left="105"/>
            </w:pPr>
            <w:r>
              <w:rPr>
                <w:spacing w:val="-5"/>
              </w:rPr>
              <w:t>20</w:t>
            </w:r>
          </w:p>
        </w:tc>
      </w:tr>
      <w:tr w:rsidR="00B57AA6" w:rsidTr="00E44BEF">
        <w:trPr>
          <w:trHeight w:val="253"/>
        </w:trPr>
        <w:tc>
          <w:tcPr>
            <w:tcW w:w="4320" w:type="dxa"/>
          </w:tcPr>
          <w:p w:rsidR="00B57AA6" w:rsidRDefault="00B57AA6" w:rsidP="00E44BEF">
            <w:pPr>
              <w:pStyle w:val="TableParagraph"/>
              <w:spacing w:line="234" w:lineRule="exact"/>
              <w:ind w:left="110"/>
            </w:pPr>
            <w:r>
              <w:t>Танцевальные</w:t>
            </w:r>
            <w:r>
              <w:rPr>
                <w:spacing w:val="-10"/>
              </w:rPr>
              <w:t xml:space="preserve"> </w:t>
            </w:r>
            <w:r>
              <w:rPr>
                <w:spacing w:val="-2"/>
              </w:rPr>
              <w:t>площадки</w:t>
            </w:r>
          </w:p>
        </w:tc>
        <w:tc>
          <w:tcPr>
            <w:tcW w:w="2966" w:type="dxa"/>
          </w:tcPr>
          <w:p w:rsidR="00B57AA6" w:rsidRDefault="00B57AA6" w:rsidP="00E44BEF">
            <w:pPr>
              <w:pStyle w:val="TableParagraph"/>
              <w:spacing w:line="234" w:lineRule="exact"/>
              <w:ind w:left="105"/>
            </w:pPr>
            <w:r>
              <w:rPr>
                <w:spacing w:val="-5"/>
              </w:rPr>
              <w:t>м2</w:t>
            </w:r>
          </w:p>
        </w:tc>
        <w:tc>
          <w:tcPr>
            <w:tcW w:w="2462" w:type="dxa"/>
          </w:tcPr>
          <w:p w:rsidR="00B57AA6" w:rsidRDefault="00B57AA6" w:rsidP="00E44BEF">
            <w:pPr>
              <w:pStyle w:val="TableParagraph"/>
              <w:spacing w:line="234" w:lineRule="exact"/>
              <w:ind w:left="105"/>
            </w:pPr>
            <w:r>
              <w:rPr>
                <w:spacing w:val="-2"/>
              </w:rPr>
              <w:t>20-</w:t>
            </w:r>
            <w:r>
              <w:rPr>
                <w:spacing w:val="-7"/>
              </w:rPr>
              <w:t>35</w:t>
            </w:r>
          </w:p>
        </w:tc>
      </w:tr>
      <w:tr w:rsidR="00B57AA6" w:rsidTr="00E44BEF">
        <w:trPr>
          <w:trHeight w:val="254"/>
        </w:trPr>
        <w:tc>
          <w:tcPr>
            <w:tcW w:w="4320" w:type="dxa"/>
          </w:tcPr>
          <w:p w:rsidR="00B57AA6" w:rsidRDefault="00B57AA6" w:rsidP="00E44BEF">
            <w:pPr>
              <w:pStyle w:val="TableParagraph"/>
              <w:spacing w:line="234" w:lineRule="exact"/>
              <w:ind w:left="110"/>
            </w:pPr>
            <w:r>
              <w:rPr>
                <w:spacing w:val="-2"/>
              </w:rPr>
              <w:t>Спортгородки</w:t>
            </w:r>
          </w:p>
        </w:tc>
        <w:tc>
          <w:tcPr>
            <w:tcW w:w="2966" w:type="dxa"/>
          </w:tcPr>
          <w:p w:rsidR="00B57AA6" w:rsidRDefault="00B57AA6" w:rsidP="00E44BEF">
            <w:pPr>
              <w:pStyle w:val="TableParagraph"/>
              <w:spacing w:line="234" w:lineRule="exact"/>
              <w:ind w:left="105"/>
            </w:pPr>
            <w:r>
              <w:rPr>
                <w:spacing w:val="-5"/>
              </w:rPr>
              <w:t>м2</w:t>
            </w:r>
          </w:p>
        </w:tc>
        <w:tc>
          <w:tcPr>
            <w:tcW w:w="2462" w:type="dxa"/>
          </w:tcPr>
          <w:p w:rsidR="00B57AA6" w:rsidRDefault="00B57AA6" w:rsidP="00E44BEF">
            <w:pPr>
              <w:pStyle w:val="TableParagraph"/>
              <w:spacing w:line="234" w:lineRule="exact"/>
              <w:ind w:left="105"/>
            </w:pPr>
            <w:r>
              <w:rPr>
                <w:spacing w:val="-2"/>
              </w:rPr>
              <w:t>3800-</w:t>
            </w:r>
            <w:r>
              <w:rPr>
                <w:spacing w:val="-4"/>
              </w:rPr>
              <w:t>4000</w:t>
            </w:r>
          </w:p>
        </w:tc>
      </w:tr>
      <w:tr w:rsidR="00B57AA6" w:rsidTr="00E44BEF">
        <w:trPr>
          <w:trHeight w:val="254"/>
        </w:trPr>
        <w:tc>
          <w:tcPr>
            <w:tcW w:w="4320" w:type="dxa"/>
          </w:tcPr>
          <w:p w:rsidR="00B57AA6" w:rsidRDefault="00B57AA6" w:rsidP="00E44BEF">
            <w:pPr>
              <w:pStyle w:val="TableParagraph"/>
              <w:spacing w:line="234" w:lineRule="exact"/>
              <w:ind w:left="110"/>
            </w:pPr>
            <w:r>
              <w:t>Лодочные</w:t>
            </w:r>
            <w:r>
              <w:rPr>
                <w:spacing w:val="-9"/>
              </w:rPr>
              <w:t xml:space="preserve"> </w:t>
            </w:r>
            <w:r>
              <w:rPr>
                <w:spacing w:val="-2"/>
              </w:rPr>
              <w:t>станции</w:t>
            </w:r>
          </w:p>
        </w:tc>
        <w:tc>
          <w:tcPr>
            <w:tcW w:w="2966" w:type="dxa"/>
          </w:tcPr>
          <w:p w:rsidR="00B57AA6" w:rsidRDefault="00B57AA6" w:rsidP="00E44BEF">
            <w:pPr>
              <w:pStyle w:val="TableParagraph"/>
              <w:spacing w:line="234" w:lineRule="exact"/>
              <w:ind w:left="105"/>
            </w:pPr>
            <w:r>
              <w:t>лодки,</w:t>
            </w:r>
            <w:r>
              <w:rPr>
                <w:spacing w:val="-4"/>
              </w:rPr>
              <w:t xml:space="preserve"> </w:t>
            </w:r>
            <w:r>
              <w:rPr>
                <w:spacing w:val="-5"/>
              </w:rPr>
              <w:t>шт.</w:t>
            </w:r>
          </w:p>
        </w:tc>
        <w:tc>
          <w:tcPr>
            <w:tcW w:w="2462" w:type="dxa"/>
          </w:tcPr>
          <w:p w:rsidR="00B57AA6" w:rsidRDefault="00B57AA6" w:rsidP="00E44BEF">
            <w:pPr>
              <w:pStyle w:val="TableParagraph"/>
              <w:spacing w:line="234" w:lineRule="exact"/>
              <w:ind w:left="105"/>
            </w:pPr>
            <w:r>
              <w:rPr>
                <w:spacing w:val="-5"/>
              </w:rPr>
              <w:t>15</w:t>
            </w:r>
          </w:p>
        </w:tc>
      </w:tr>
      <w:tr w:rsidR="00B57AA6" w:rsidTr="00E44BEF">
        <w:trPr>
          <w:trHeight w:val="249"/>
        </w:trPr>
        <w:tc>
          <w:tcPr>
            <w:tcW w:w="4320" w:type="dxa"/>
          </w:tcPr>
          <w:p w:rsidR="00B57AA6" w:rsidRDefault="00B57AA6" w:rsidP="00E44BEF">
            <w:pPr>
              <w:pStyle w:val="TableParagraph"/>
              <w:spacing w:line="229" w:lineRule="exact"/>
              <w:ind w:left="110"/>
            </w:pPr>
            <w:r>
              <w:rPr>
                <w:spacing w:val="-2"/>
              </w:rPr>
              <w:t>Бассейн</w:t>
            </w:r>
          </w:p>
        </w:tc>
        <w:tc>
          <w:tcPr>
            <w:tcW w:w="2966" w:type="dxa"/>
          </w:tcPr>
          <w:p w:rsidR="00B57AA6" w:rsidRDefault="00B57AA6" w:rsidP="00E44BEF">
            <w:pPr>
              <w:pStyle w:val="TableParagraph"/>
              <w:spacing w:line="229" w:lineRule="exact"/>
              <w:ind w:left="105"/>
            </w:pPr>
            <w:r>
              <w:t>м2</w:t>
            </w:r>
            <w:r>
              <w:rPr>
                <w:spacing w:val="-4"/>
              </w:rPr>
              <w:t xml:space="preserve"> </w:t>
            </w:r>
            <w:r>
              <w:t>водного</w:t>
            </w:r>
            <w:r>
              <w:rPr>
                <w:spacing w:val="-8"/>
              </w:rPr>
              <w:t xml:space="preserve"> </w:t>
            </w:r>
            <w:r>
              <w:rPr>
                <w:spacing w:val="-2"/>
              </w:rPr>
              <w:t>зеркала</w:t>
            </w:r>
          </w:p>
        </w:tc>
        <w:tc>
          <w:tcPr>
            <w:tcW w:w="2462" w:type="dxa"/>
          </w:tcPr>
          <w:p w:rsidR="00B57AA6" w:rsidRDefault="00B57AA6" w:rsidP="00E44BEF">
            <w:pPr>
              <w:pStyle w:val="TableParagraph"/>
              <w:spacing w:line="229" w:lineRule="exact"/>
              <w:ind w:left="105"/>
            </w:pPr>
            <w:r>
              <w:rPr>
                <w:spacing w:val="-5"/>
              </w:rPr>
              <w:t>250</w:t>
            </w:r>
          </w:p>
        </w:tc>
      </w:tr>
      <w:tr w:rsidR="00B57AA6" w:rsidTr="00E44BEF">
        <w:trPr>
          <w:trHeight w:val="254"/>
        </w:trPr>
        <w:tc>
          <w:tcPr>
            <w:tcW w:w="4320" w:type="dxa"/>
          </w:tcPr>
          <w:p w:rsidR="00B57AA6" w:rsidRDefault="00B57AA6" w:rsidP="00E44BEF">
            <w:pPr>
              <w:pStyle w:val="TableParagraph"/>
              <w:spacing w:line="234" w:lineRule="exact"/>
              <w:ind w:left="110"/>
            </w:pPr>
            <w:r>
              <w:t>Велолыжные</w:t>
            </w:r>
            <w:r>
              <w:rPr>
                <w:spacing w:val="-11"/>
              </w:rPr>
              <w:t xml:space="preserve"> </w:t>
            </w:r>
            <w:r>
              <w:rPr>
                <w:spacing w:val="-2"/>
              </w:rPr>
              <w:t>станции</w:t>
            </w:r>
          </w:p>
        </w:tc>
        <w:tc>
          <w:tcPr>
            <w:tcW w:w="2966" w:type="dxa"/>
          </w:tcPr>
          <w:p w:rsidR="00B57AA6" w:rsidRDefault="00B57AA6" w:rsidP="00E44BEF">
            <w:pPr>
              <w:pStyle w:val="TableParagraph"/>
              <w:spacing w:line="234" w:lineRule="exact"/>
              <w:ind w:left="105"/>
            </w:pPr>
            <w:r>
              <w:rPr>
                <w:spacing w:val="-2"/>
              </w:rPr>
              <w:t>место</w:t>
            </w:r>
          </w:p>
        </w:tc>
        <w:tc>
          <w:tcPr>
            <w:tcW w:w="2462" w:type="dxa"/>
          </w:tcPr>
          <w:p w:rsidR="00B57AA6" w:rsidRDefault="00B57AA6" w:rsidP="00E44BEF">
            <w:pPr>
              <w:pStyle w:val="TableParagraph"/>
              <w:spacing w:line="234" w:lineRule="exact"/>
              <w:ind w:left="105"/>
            </w:pPr>
            <w:r>
              <w:rPr>
                <w:spacing w:val="-5"/>
              </w:rPr>
              <w:t>200</w:t>
            </w:r>
          </w:p>
        </w:tc>
      </w:tr>
      <w:tr w:rsidR="00B57AA6" w:rsidTr="00E44BEF">
        <w:trPr>
          <w:trHeight w:val="253"/>
        </w:trPr>
        <w:tc>
          <w:tcPr>
            <w:tcW w:w="4320" w:type="dxa"/>
          </w:tcPr>
          <w:p w:rsidR="00B57AA6" w:rsidRDefault="00B57AA6" w:rsidP="00E44BEF">
            <w:pPr>
              <w:pStyle w:val="TableParagraph"/>
              <w:spacing w:line="234" w:lineRule="exact"/>
              <w:ind w:left="110"/>
            </w:pPr>
            <w:r>
              <w:rPr>
                <w:spacing w:val="-2"/>
              </w:rPr>
              <w:t>Автостоянки</w:t>
            </w:r>
          </w:p>
        </w:tc>
        <w:tc>
          <w:tcPr>
            <w:tcW w:w="2966" w:type="dxa"/>
          </w:tcPr>
          <w:p w:rsidR="00B57AA6" w:rsidRDefault="00B57AA6" w:rsidP="00E44BEF">
            <w:pPr>
              <w:pStyle w:val="TableParagraph"/>
              <w:spacing w:line="234" w:lineRule="exact"/>
              <w:ind w:left="105"/>
            </w:pPr>
            <w:r>
              <w:rPr>
                <w:spacing w:val="-2"/>
              </w:rPr>
              <w:t>место</w:t>
            </w:r>
          </w:p>
        </w:tc>
        <w:tc>
          <w:tcPr>
            <w:tcW w:w="2462" w:type="dxa"/>
          </w:tcPr>
          <w:p w:rsidR="00B57AA6" w:rsidRDefault="00B57AA6" w:rsidP="00E44BEF">
            <w:pPr>
              <w:pStyle w:val="TableParagraph"/>
              <w:spacing w:line="234" w:lineRule="exact"/>
              <w:ind w:left="105"/>
            </w:pPr>
            <w:r>
              <w:rPr>
                <w:spacing w:val="-5"/>
              </w:rPr>
              <w:t>15</w:t>
            </w:r>
          </w:p>
        </w:tc>
      </w:tr>
      <w:tr w:rsidR="00B57AA6" w:rsidTr="00E44BEF">
        <w:trPr>
          <w:trHeight w:val="757"/>
        </w:trPr>
        <w:tc>
          <w:tcPr>
            <w:tcW w:w="4320" w:type="dxa"/>
          </w:tcPr>
          <w:p w:rsidR="00B57AA6" w:rsidRDefault="00B57AA6" w:rsidP="00E44BEF">
            <w:pPr>
              <w:pStyle w:val="TableParagraph"/>
              <w:spacing w:line="244" w:lineRule="exact"/>
              <w:ind w:left="110"/>
            </w:pPr>
            <w:r>
              <w:t>Пляжи</w:t>
            </w:r>
            <w:r>
              <w:rPr>
                <w:spacing w:val="-4"/>
              </w:rPr>
              <w:t xml:space="preserve"> </w:t>
            </w:r>
            <w:r>
              <w:t>общего</w:t>
            </w:r>
            <w:r>
              <w:rPr>
                <w:spacing w:val="-9"/>
              </w:rPr>
              <w:t xml:space="preserve"> </w:t>
            </w:r>
            <w:r>
              <w:rPr>
                <w:spacing w:val="-2"/>
              </w:rPr>
              <w:t>пользования:</w:t>
            </w:r>
          </w:p>
          <w:p w:rsidR="00B57AA6" w:rsidRDefault="00B57AA6" w:rsidP="00E44BEF">
            <w:pPr>
              <w:pStyle w:val="TableParagraph"/>
              <w:numPr>
                <w:ilvl w:val="0"/>
                <w:numId w:val="58"/>
              </w:numPr>
              <w:tabs>
                <w:tab w:val="left" w:pos="239"/>
              </w:tabs>
              <w:spacing w:before="1"/>
              <w:ind w:hanging="129"/>
            </w:pPr>
            <w:r>
              <w:rPr>
                <w:spacing w:val="-4"/>
              </w:rPr>
              <w:t>пляж</w:t>
            </w:r>
          </w:p>
          <w:p w:rsidR="00B57AA6" w:rsidRDefault="00B57AA6" w:rsidP="00E44BEF">
            <w:pPr>
              <w:pStyle w:val="TableParagraph"/>
              <w:numPr>
                <w:ilvl w:val="0"/>
                <w:numId w:val="58"/>
              </w:numPr>
              <w:tabs>
                <w:tab w:val="left" w:pos="239"/>
              </w:tabs>
              <w:spacing w:before="2" w:line="238" w:lineRule="exact"/>
              <w:ind w:hanging="129"/>
            </w:pPr>
            <w:r>
              <w:rPr>
                <w:spacing w:val="-2"/>
              </w:rPr>
              <w:t>акватория</w:t>
            </w:r>
          </w:p>
        </w:tc>
        <w:tc>
          <w:tcPr>
            <w:tcW w:w="2966" w:type="dxa"/>
          </w:tcPr>
          <w:p w:rsidR="00B57AA6" w:rsidRDefault="00B57AA6" w:rsidP="00E44BEF">
            <w:pPr>
              <w:pStyle w:val="TableParagraph"/>
              <w:spacing w:before="232" w:line="250" w:lineRule="atLeast"/>
              <w:ind w:left="105" w:right="2653"/>
            </w:pPr>
            <w:r>
              <w:rPr>
                <w:spacing w:val="-6"/>
              </w:rPr>
              <w:t xml:space="preserve">га </w:t>
            </w:r>
            <w:r>
              <w:rPr>
                <w:spacing w:val="-5"/>
              </w:rPr>
              <w:t>га</w:t>
            </w:r>
          </w:p>
        </w:tc>
        <w:tc>
          <w:tcPr>
            <w:tcW w:w="2462" w:type="dxa"/>
          </w:tcPr>
          <w:p w:rsidR="00B57AA6" w:rsidRDefault="00B57AA6" w:rsidP="00E44BEF">
            <w:pPr>
              <w:pStyle w:val="TableParagraph"/>
              <w:spacing w:before="245"/>
              <w:ind w:left="105"/>
            </w:pPr>
            <w:r>
              <w:t>0,8-</w:t>
            </w:r>
            <w:r>
              <w:rPr>
                <w:spacing w:val="-10"/>
              </w:rPr>
              <w:t>1</w:t>
            </w:r>
          </w:p>
          <w:p w:rsidR="00B57AA6" w:rsidRDefault="00B57AA6" w:rsidP="00E44BEF">
            <w:pPr>
              <w:pStyle w:val="TableParagraph"/>
              <w:spacing w:before="2" w:line="238" w:lineRule="exact"/>
              <w:ind w:left="105"/>
            </w:pPr>
            <w:r>
              <w:rPr>
                <w:spacing w:val="-2"/>
              </w:rPr>
              <w:t>1-</w:t>
            </w:r>
            <w:r>
              <w:rPr>
                <w:spacing w:val="-10"/>
              </w:rPr>
              <w:t>2</w:t>
            </w:r>
          </w:p>
        </w:tc>
      </w:tr>
    </w:tbl>
    <w:p w:rsidR="00B57AA6" w:rsidRPr="00136A6D" w:rsidRDefault="00B57AA6" w:rsidP="00136A6D">
      <w:pPr>
        <w:pStyle w:val="a7"/>
        <w:numPr>
          <w:ilvl w:val="0"/>
          <w:numId w:val="63"/>
        </w:numPr>
        <w:tabs>
          <w:tab w:val="left" w:pos="1295"/>
        </w:tabs>
        <w:ind w:right="418" w:firstLine="705"/>
        <w:jc w:val="both"/>
        <w:rPr>
          <w:sz w:val="26"/>
          <w:szCs w:val="26"/>
        </w:rPr>
      </w:pPr>
      <w:r w:rsidRPr="00136A6D">
        <w:rPr>
          <w:sz w:val="26"/>
          <w:szCs w:val="26"/>
        </w:rPr>
        <w:t xml:space="preserve">Размещение и вместимость санаторно-курортных и оздоровительных учреждений, объектов отдыха и туризма определяется заданием на </w:t>
      </w:r>
      <w:r w:rsidRPr="00136A6D">
        <w:rPr>
          <w:spacing w:val="-2"/>
          <w:sz w:val="26"/>
          <w:szCs w:val="26"/>
        </w:rPr>
        <w:t>проектирование.</w:t>
      </w:r>
    </w:p>
    <w:p w:rsidR="00B57AA6" w:rsidRPr="00136A6D" w:rsidRDefault="00B57AA6" w:rsidP="00136A6D">
      <w:pPr>
        <w:pStyle w:val="a7"/>
        <w:numPr>
          <w:ilvl w:val="0"/>
          <w:numId w:val="63"/>
        </w:numPr>
        <w:tabs>
          <w:tab w:val="left" w:pos="1319"/>
        </w:tabs>
        <w:ind w:right="423" w:firstLine="705"/>
        <w:jc w:val="both"/>
        <w:rPr>
          <w:sz w:val="26"/>
          <w:szCs w:val="26"/>
        </w:rPr>
      </w:pPr>
      <w:r w:rsidRPr="00136A6D">
        <w:rPr>
          <w:sz w:val="26"/>
          <w:szCs w:val="26"/>
        </w:rPr>
        <w:t>Нормы обеспеченности санаторно-курортными и оздоровительными учреждениями, объектами отдыха и туризма и размер их земельного участка принимаются по таблице 3</w:t>
      </w:r>
      <w:r w:rsidR="009E6660">
        <w:rPr>
          <w:sz w:val="26"/>
          <w:szCs w:val="26"/>
        </w:rPr>
        <w:t>5</w:t>
      </w:r>
      <w:r w:rsidRPr="00136A6D">
        <w:rPr>
          <w:sz w:val="26"/>
          <w:szCs w:val="26"/>
        </w:rPr>
        <w:t>.</w:t>
      </w:r>
    </w:p>
    <w:p w:rsidR="00B57AA6" w:rsidRPr="00136A6D" w:rsidRDefault="00B57AA6" w:rsidP="00136A6D">
      <w:pPr>
        <w:pStyle w:val="a3"/>
        <w:tabs>
          <w:tab w:val="left" w:pos="2219"/>
          <w:tab w:val="left" w:pos="2953"/>
          <w:tab w:val="left" w:pos="4172"/>
          <w:tab w:val="left" w:pos="6452"/>
          <w:tab w:val="left" w:pos="9625"/>
        </w:tabs>
        <w:spacing w:before="120"/>
        <w:ind w:right="423" w:firstLine="705"/>
        <w:jc w:val="left"/>
        <w:rPr>
          <w:sz w:val="26"/>
          <w:szCs w:val="26"/>
        </w:rPr>
      </w:pPr>
      <w:r w:rsidRPr="00136A6D">
        <w:rPr>
          <w:spacing w:val="-2"/>
          <w:sz w:val="26"/>
          <w:szCs w:val="26"/>
        </w:rPr>
        <w:t>Таблица</w:t>
      </w:r>
      <w:r w:rsidRPr="00136A6D">
        <w:rPr>
          <w:sz w:val="26"/>
          <w:szCs w:val="26"/>
        </w:rPr>
        <w:tab/>
      </w:r>
      <w:r w:rsidRPr="00136A6D">
        <w:rPr>
          <w:spacing w:val="-4"/>
          <w:sz w:val="26"/>
          <w:szCs w:val="26"/>
        </w:rPr>
        <w:t>3</w:t>
      </w:r>
      <w:r w:rsidR="009E6660">
        <w:rPr>
          <w:spacing w:val="-4"/>
          <w:sz w:val="26"/>
          <w:szCs w:val="26"/>
        </w:rPr>
        <w:t>5</w:t>
      </w:r>
      <w:r w:rsidRPr="00136A6D">
        <w:rPr>
          <w:spacing w:val="-4"/>
          <w:sz w:val="26"/>
          <w:szCs w:val="26"/>
        </w:rPr>
        <w:t>.</w:t>
      </w:r>
      <w:r w:rsidRPr="00136A6D">
        <w:rPr>
          <w:sz w:val="26"/>
          <w:szCs w:val="26"/>
        </w:rPr>
        <w:tab/>
      </w:r>
      <w:r w:rsidRPr="00136A6D">
        <w:rPr>
          <w:spacing w:val="-4"/>
          <w:sz w:val="26"/>
          <w:szCs w:val="26"/>
        </w:rPr>
        <w:t>Нормы</w:t>
      </w:r>
      <w:r w:rsidRPr="00136A6D">
        <w:rPr>
          <w:sz w:val="26"/>
          <w:szCs w:val="26"/>
        </w:rPr>
        <w:tab/>
      </w:r>
      <w:r w:rsidRPr="00136A6D">
        <w:rPr>
          <w:spacing w:val="-2"/>
          <w:sz w:val="26"/>
          <w:szCs w:val="26"/>
        </w:rPr>
        <w:t>обеспеченности</w:t>
      </w:r>
      <w:r w:rsidRPr="00136A6D">
        <w:rPr>
          <w:sz w:val="26"/>
          <w:szCs w:val="26"/>
        </w:rPr>
        <w:tab/>
      </w:r>
      <w:r w:rsidRPr="00136A6D">
        <w:rPr>
          <w:spacing w:val="-2"/>
          <w:sz w:val="26"/>
          <w:szCs w:val="26"/>
        </w:rPr>
        <w:t>санаторно-курортными</w:t>
      </w:r>
      <w:r w:rsidRPr="00136A6D">
        <w:rPr>
          <w:sz w:val="26"/>
          <w:szCs w:val="26"/>
        </w:rPr>
        <w:tab/>
      </w:r>
      <w:r w:rsidRPr="00136A6D">
        <w:rPr>
          <w:spacing w:val="-10"/>
          <w:sz w:val="26"/>
          <w:szCs w:val="26"/>
        </w:rPr>
        <w:t xml:space="preserve">и </w:t>
      </w:r>
      <w:r w:rsidRPr="00136A6D">
        <w:rPr>
          <w:sz w:val="26"/>
          <w:szCs w:val="26"/>
        </w:rPr>
        <w:t>оздоровительными учреждениями, объектами отдыха и туризма</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9"/>
        <w:gridCol w:w="1843"/>
        <w:gridCol w:w="1277"/>
        <w:gridCol w:w="2693"/>
      </w:tblGrid>
      <w:tr w:rsidR="00B57AA6" w:rsidTr="00E44BEF">
        <w:trPr>
          <w:trHeight w:val="503"/>
        </w:trPr>
        <w:tc>
          <w:tcPr>
            <w:tcW w:w="4109" w:type="dxa"/>
          </w:tcPr>
          <w:p w:rsidR="00B57AA6" w:rsidRDefault="00B57AA6" w:rsidP="00E44BEF">
            <w:pPr>
              <w:pStyle w:val="TableParagraph"/>
              <w:spacing w:before="116"/>
              <w:ind w:left="110"/>
            </w:pPr>
            <w:r>
              <w:rPr>
                <w:spacing w:val="-2"/>
              </w:rPr>
              <w:t>Учреждение</w:t>
            </w:r>
          </w:p>
        </w:tc>
        <w:tc>
          <w:tcPr>
            <w:tcW w:w="1843" w:type="dxa"/>
          </w:tcPr>
          <w:p w:rsidR="00B57AA6" w:rsidRDefault="00B57AA6" w:rsidP="00E44BEF">
            <w:pPr>
              <w:pStyle w:val="TableParagraph"/>
              <w:spacing w:line="244" w:lineRule="exact"/>
              <w:ind w:left="110"/>
            </w:pPr>
            <w:r>
              <w:rPr>
                <w:spacing w:val="-2"/>
              </w:rPr>
              <w:t>Норма</w:t>
            </w:r>
          </w:p>
          <w:p w:rsidR="00B57AA6" w:rsidRDefault="00B57AA6" w:rsidP="00E44BEF">
            <w:pPr>
              <w:pStyle w:val="TableParagraph"/>
              <w:spacing w:before="1" w:line="238" w:lineRule="exact"/>
              <w:ind w:left="110"/>
            </w:pPr>
            <w:r>
              <w:rPr>
                <w:spacing w:val="-2"/>
              </w:rPr>
              <w:t>обеспеченности</w:t>
            </w:r>
          </w:p>
        </w:tc>
        <w:tc>
          <w:tcPr>
            <w:tcW w:w="1277" w:type="dxa"/>
          </w:tcPr>
          <w:p w:rsidR="00B57AA6" w:rsidRDefault="00B57AA6" w:rsidP="00E44BEF">
            <w:pPr>
              <w:pStyle w:val="TableParagraph"/>
              <w:spacing w:line="244" w:lineRule="exact"/>
              <w:ind w:left="110"/>
            </w:pPr>
            <w:r>
              <w:rPr>
                <w:spacing w:val="-2"/>
              </w:rPr>
              <w:t>Единица</w:t>
            </w:r>
          </w:p>
          <w:p w:rsidR="00B57AA6" w:rsidRDefault="00B57AA6" w:rsidP="00E44BEF">
            <w:pPr>
              <w:pStyle w:val="TableParagraph"/>
              <w:spacing w:before="1" w:line="238" w:lineRule="exact"/>
              <w:ind w:left="110"/>
            </w:pPr>
            <w:r>
              <w:rPr>
                <w:spacing w:val="-2"/>
              </w:rPr>
              <w:t>измерения</w:t>
            </w:r>
          </w:p>
        </w:tc>
        <w:tc>
          <w:tcPr>
            <w:tcW w:w="2693" w:type="dxa"/>
          </w:tcPr>
          <w:p w:rsidR="00B57AA6" w:rsidRDefault="00B57AA6" w:rsidP="00E44BEF">
            <w:pPr>
              <w:pStyle w:val="TableParagraph"/>
              <w:tabs>
                <w:tab w:val="left" w:pos="1526"/>
              </w:tabs>
              <w:spacing w:line="244" w:lineRule="exact"/>
              <w:ind w:left="110"/>
            </w:pPr>
            <w:r>
              <w:rPr>
                <w:spacing w:val="-2"/>
              </w:rPr>
              <w:t>Размер</w:t>
            </w:r>
            <w:r>
              <w:tab/>
            </w:r>
            <w:r>
              <w:rPr>
                <w:spacing w:val="-2"/>
              </w:rPr>
              <w:t>земельного</w:t>
            </w:r>
          </w:p>
          <w:p w:rsidR="00B57AA6" w:rsidRDefault="00B57AA6" w:rsidP="00E44BEF">
            <w:pPr>
              <w:pStyle w:val="TableParagraph"/>
              <w:spacing w:before="1" w:line="238" w:lineRule="exact"/>
              <w:ind w:left="110"/>
            </w:pPr>
            <w:r>
              <w:t>участка,кв.м</w:t>
            </w:r>
            <w:r>
              <w:rPr>
                <w:spacing w:val="-8"/>
              </w:rPr>
              <w:t xml:space="preserve"> </w:t>
            </w:r>
            <w:r>
              <w:t>на</w:t>
            </w:r>
            <w:r>
              <w:rPr>
                <w:spacing w:val="3"/>
              </w:rPr>
              <w:t xml:space="preserve"> </w:t>
            </w:r>
            <w:r>
              <w:t>1</w:t>
            </w:r>
            <w:r>
              <w:rPr>
                <w:spacing w:val="-5"/>
              </w:rPr>
              <w:t xml:space="preserve"> </w:t>
            </w:r>
            <w:r>
              <w:rPr>
                <w:spacing w:val="-4"/>
              </w:rPr>
              <w:t>место</w:t>
            </w:r>
          </w:p>
        </w:tc>
      </w:tr>
      <w:tr w:rsidR="00B57AA6" w:rsidTr="00E44BEF">
        <w:trPr>
          <w:trHeight w:val="508"/>
        </w:trPr>
        <w:tc>
          <w:tcPr>
            <w:tcW w:w="4109" w:type="dxa"/>
          </w:tcPr>
          <w:p w:rsidR="00B57AA6" w:rsidRDefault="00B57AA6" w:rsidP="00E44BEF">
            <w:pPr>
              <w:pStyle w:val="TableParagraph"/>
              <w:spacing w:line="249" w:lineRule="exact"/>
              <w:ind w:left="110"/>
            </w:pPr>
            <w:r>
              <w:rPr>
                <w:spacing w:val="-2"/>
              </w:rPr>
              <w:t>Санатории</w:t>
            </w:r>
          </w:p>
        </w:tc>
        <w:tc>
          <w:tcPr>
            <w:tcW w:w="1843" w:type="dxa"/>
          </w:tcPr>
          <w:p w:rsidR="00B57AA6" w:rsidRDefault="00B57AA6" w:rsidP="00E44BEF">
            <w:pPr>
              <w:pStyle w:val="TableParagraph"/>
              <w:spacing w:line="250" w:lineRule="exact"/>
              <w:ind w:left="110"/>
            </w:pPr>
            <w:r>
              <w:t>по</w:t>
            </w:r>
            <w:r>
              <w:rPr>
                <w:spacing w:val="80"/>
              </w:rPr>
              <w:t xml:space="preserve"> </w:t>
            </w:r>
            <w:r>
              <w:t>заданию</w:t>
            </w:r>
            <w:r>
              <w:rPr>
                <w:spacing w:val="80"/>
              </w:rPr>
              <w:t xml:space="preserve"> </w:t>
            </w:r>
            <w:r>
              <w:t xml:space="preserve">на </w:t>
            </w:r>
            <w:r>
              <w:rPr>
                <w:spacing w:val="-2"/>
              </w:rPr>
              <w:t>проектирование</w:t>
            </w:r>
          </w:p>
        </w:tc>
        <w:tc>
          <w:tcPr>
            <w:tcW w:w="1277" w:type="dxa"/>
          </w:tcPr>
          <w:p w:rsidR="00B57AA6" w:rsidRDefault="00B57AA6" w:rsidP="00E44BEF">
            <w:pPr>
              <w:pStyle w:val="TableParagraph"/>
              <w:spacing w:before="121"/>
              <w:ind w:right="612"/>
              <w:jc w:val="right"/>
            </w:pPr>
            <w:r>
              <w:rPr>
                <w:spacing w:val="-2"/>
              </w:rPr>
              <w:t>место</w:t>
            </w:r>
          </w:p>
        </w:tc>
        <w:tc>
          <w:tcPr>
            <w:tcW w:w="2693" w:type="dxa"/>
          </w:tcPr>
          <w:p w:rsidR="00B57AA6" w:rsidRDefault="00B57AA6" w:rsidP="00E44BEF">
            <w:pPr>
              <w:pStyle w:val="TableParagraph"/>
              <w:spacing w:before="121"/>
              <w:ind w:left="110"/>
            </w:pPr>
            <w:r>
              <w:rPr>
                <w:spacing w:val="-2"/>
              </w:rPr>
              <w:t>125-</w:t>
            </w:r>
            <w:r>
              <w:rPr>
                <w:spacing w:val="-5"/>
              </w:rPr>
              <w:t>150</w:t>
            </w:r>
          </w:p>
        </w:tc>
      </w:tr>
      <w:tr w:rsidR="00B57AA6" w:rsidTr="00E44BEF">
        <w:trPr>
          <w:trHeight w:val="503"/>
        </w:trPr>
        <w:tc>
          <w:tcPr>
            <w:tcW w:w="4109" w:type="dxa"/>
          </w:tcPr>
          <w:p w:rsidR="00B57AA6" w:rsidRDefault="00B57AA6" w:rsidP="00E44BEF">
            <w:pPr>
              <w:pStyle w:val="TableParagraph"/>
              <w:spacing w:line="244" w:lineRule="exact"/>
              <w:ind w:left="110"/>
            </w:pPr>
            <w:r>
              <w:t>Санатории</w:t>
            </w:r>
            <w:r>
              <w:rPr>
                <w:spacing w:val="53"/>
                <w:w w:val="150"/>
              </w:rPr>
              <w:t xml:space="preserve"> </w:t>
            </w:r>
            <w:r>
              <w:t>для</w:t>
            </w:r>
            <w:r>
              <w:rPr>
                <w:spacing w:val="56"/>
                <w:w w:val="150"/>
              </w:rPr>
              <w:t xml:space="preserve"> </w:t>
            </w:r>
            <w:r>
              <w:t>родителей</w:t>
            </w:r>
            <w:r>
              <w:rPr>
                <w:spacing w:val="57"/>
                <w:w w:val="150"/>
              </w:rPr>
              <w:t xml:space="preserve"> </w:t>
            </w:r>
            <w:r>
              <w:t>с</w:t>
            </w:r>
            <w:r>
              <w:rPr>
                <w:spacing w:val="54"/>
                <w:w w:val="150"/>
              </w:rPr>
              <w:t xml:space="preserve"> </w:t>
            </w:r>
            <w:r>
              <w:t>детьми</w:t>
            </w:r>
            <w:r>
              <w:rPr>
                <w:spacing w:val="57"/>
                <w:w w:val="150"/>
              </w:rPr>
              <w:t xml:space="preserve"> </w:t>
            </w:r>
            <w:r>
              <w:rPr>
                <w:spacing w:val="-10"/>
              </w:rPr>
              <w:t>и</w:t>
            </w:r>
          </w:p>
          <w:p w:rsidR="00B57AA6" w:rsidRDefault="00B57AA6" w:rsidP="00E44BEF">
            <w:pPr>
              <w:pStyle w:val="TableParagraph"/>
              <w:spacing w:before="1" w:line="238" w:lineRule="exact"/>
              <w:ind w:left="110"/>
            </w:pPr>
            <w:r>
              <w:t>детские</w:t>
            </w:r>
            <w:r>
              <w:rPr>
                <w:spacing w:val="-9"/>
              </w:rPr>
              <w:t xml:space="preserve"> </w:t>
            </w:r>
            <w:r>
              <w:rPr>
                <w:spacing w:val="-2"/>
              </w:rPr>
              <w:t>санатории</w:t>
            </w:r>
          </w:p>
        </w:tc>
        <w:tc>
          <w:tcPr>
            <w:tcW w:w="1843" w:type="dxa"/>
          </w:tcPr>
          <w:p w:rsidR="00B57AA6" w:rsidRDefault="00B57AA6" w:rsidP="00E44BEF">
            <w:pPr>
              <w:pStyle w:val="TableParagraph"/>
              <w:spacing w:line="244" w:lineRule="exact"/>
              <w:ind w:left="14"/>
              <w:jc w:val="center"/>
            </w:pPr>
            <w:r>
              <w:rPr>
                <w:spacing w:val="-10"/>
              </w:rPr>
              <w:t>«</w:t>
            </w:r>
          </w:p>
        </w:tc>
        <w:tc>
          <w:tcPr>
            <w:tcW w:w="1277" w:type="dxa"/>
          </w:tcPr>
          <w:p w:rsidR="00B57AA6" w:rsidRDefault="00B57AA6" w:rsidP="00E44BEF">
            <w:pPr>
              <w:pStyle w:val="TableParagraph"/>
              <w:spacing w:line="244" w:lineRule="exact"/>
              <w:ind w:right="569"/>
              <w:jc w:val="right"/>
            </w:pPr>
            <w:r>
              <w:rPr>
                <w:spacing w:val="-10"/>
              </w:rPr>
              <w:t>«</w:t>
            </w:r>
          </w:p>
        </w:tc>
        <w:tc>
          <w:tcPr>
            <w:tcW w:w="2693" w:type="dxa"/>
          </w:tcPr>
          <w:p w:rsidR="00B57AA6" w:rsidRDefault="00B57AA6" w:rsidP="00E44BEF">
            <w:pPr>
              <w:pStyle w:val="TableParagraph"/>
              <w:spacing w:before="116"/>
              <w:ind w:left="110"/>
            </w:pPr>
            <w:r>
              <w:rPr>
                <w:spacing w:val="-2"/>
              </w:rPr>
              <w:t>145-</w:t>
            </w:r>
            <w:r>
              <w:rPr>
                <w:spacing w:val="-5"/>
              </w:rPr>
              <w:t>170</w:t>
            </w:r>
          </w:p>
        </w:tc>
      </w:tr>
      <w:tr w:rsidR="00B57AA6" w:rsidTr="00E44BEF">
        <w:trPr>
          <w:trHeight w:val="508"/>
        </w:trPr>
        <w:tc>
          <w:tcPr>
            <w:tcW w:w="4109" w:type="dxa"/>
          </w:tcPr>
          <w:p w:rsidR="00B57AA6" w:rsidRDefault="00B57AA6" w:rsidP="00E44BEF">
            <w:pPr>
              <w:pStyle w:val="TableParagraph"/>
              <w:spacing w:line="250" w:lineRule="exact"/>
              <w:ind w:left="110" w:right="1506"/>
            </w:pPr>
            <w:r>
              <w:rPr>
                <w:spacing w:val="-2"/>
              </w:rPr>
              <w:t>Санатории- профилактории</w:t>
            </w:r>
          </w:p>
        </w:tc>
        <w:tc>
          <w:tcPr>
            <w:tcW w:w="1843" w:type="dxa"/>
          </w:tcPr>
          <w:p w:rsidR="00B57AA6" w:rsidRDefault="00B57AA6" w:rsidP="00E44BEF">
            <w:pPr>
              <w:pStyle w:val="TableParagraph"/>
              <w:spacing w:line="249" w:lineRule="exact"/>
              <w:ind w:left="14"/>
              <w:jc w:val="center"/>
            </w:pPr>
            <w:r>
              <w:rPr>
                <w:spacing w:val="-10"/>
              </w:rPr>
              <w:t>«</w:t>
            </w:r>
          </w:p>
        </w:tc>
        <w:tc>
          <w:tcPr>
            <w:tcW w:w="1277" w:type="dxa"/>
          </w:tcPr>
          <w:p w:rsidR="00B57AA6" w:rsidRDefault="00B57AA6" w:rsidP="00E44BEF">
            <w:pPr>
              <w:pStyle w:val="TableParagraph"/>
              <w:spacing w:line="249" w:lineRule="exact"/>
              <w:ind w:right="569"/>
              <w:jc w:val="right"/>
            </w:pPr>
            <w:r>
              <w:rPr>
                <w:spacing w:val="-10"/>
              </w:rPr>
              <w:t>«</w:t>
            </w:r>
          </w:p>
        </w:tc>
        <w:tc>
          <w:tcPr>
            <w:tcW w:w="2693" w:type="dxa"/>
          </w:tcPr>
          <w:p w:rsidR="00B57AA6" w:rsidRDefault="00B57AA6" w:rsidP="00E44BEF">
            <w:pPr>
              <w:pStyle w:val="TableParagraph"/>
              <w:spacing w:before="121"/>
              <w:ind w:left="110"/>
            </w:pPr>
            <w:r>
              <w:rPr>
                <w:spacing w:val="-2"/>
              </w:rPr>
              <w:t>70-</w:t>
            </w:r>
            <w:r>
              <w:rPr>
                <w:spacing w:val="-5"/>
              </w:rPr>
              <w:t>100</w:t>
            </w:r>
          </w:p>
        </w:tc>
      </w:tr>
      <w:tr w:rsidR="00B57AA6" w:rsidTr="00E44BEF">
        <w:trPr>
          <w:trHeight w:val="254"/>
        </w:trPr>
        <w:tc>
          <w:tcPr>
            <w:tcW w:w="4109" w:type="dxa"/>
          </w:tcPr>
          <w:p w:rsidR="00B57AA6" w:rsidRDefault="00B57AA6" w:rsidP="00E44BEF">
            <w:pPr>
              <w:pStyle w:val="TableParagraph"/>
              <w:spacing w:line="234" w:lineRule="exact"/>
              <w:ind w:left="110"/>
            </w:pPr>
            <w:r>
              <w:t>Санаторные</w:t>
            </w:r>
            <w:r>
              <w:rPr>
                <w:spacing w:val="-9"/>
              </w:rPr>
              <w:t xml:space="preserve"> </w:t>
            </w:r>
            <w:r>
              <w:t>детские</w:t>
            </w:r>
            <w:r>
              <w:rPr>
                <w:spacing w:val="-8"/>
              </w:rPr>
              <w:t xml:space="preserve"> </w:t>
            </w:r>
            <w:r>
              <w:rPr>
                <w:spacing w:val="-2"/>
              </w:rPr>
              <w:t>лагеря</w:t>
            </w:r>
          </w:p>
        </w:tc>
        <w:tc>
          <w:tcPr>
            <w:tcW w:w="1843" w:type="dxa"/>
          </w:tcPr>
          <w:p w:rsidR="00B57AA6" w:rsidRDefault="00B57AA6" w:rsidP="00E44BEF">
            <w:pPr>
              <w:pStyle w:val="TableParagraph"/>
              <w:spacing w:line="234" w:lineRule="exact"/>
              <w:ind w:left="14"/>
              <w:jc w:val="center"/>
            </w:pPr>
            <w:r>
              <w:rPr>
                <w:spacing w:val="-10"/>
              </w:rPr>
              <w:t>«</w:t>
            </w:r>
          </w:p>
        </w:tc>
        <w:tc>
          <w:tcPr>
            <w:tcW w:w="1277" w:type="dxa"/>
          </w:tcPr>
          <w:p w:rsidR="00B57AA6" w:rsidRDefault="00B57AA6" w:rsidP="00E44BEF">
            <w:pPr>
              <w:pStyle w:val="TableParagraph"/>
              <w:spacing w:line="234" w:lineRule="exact"/>
              <w:ind w:right="569"/>
              <w:jc w:val="right"/>
            </w:pPr>
            <w:r>
              <w:rPr>
                <w:spacing w:val="-10"/>
              </w:rPr>
              <w:t>«</w:t>
            </w:r>
          </w:p>
        </w:tc>
        <w:tc>
          <w:tcPr>
            <w:tcW w:w="2693" w:type="dxa"/>
          </w:tcPr>
          <w:p w:rsidR="00B57AA6" w:rsidRDefault="00B57AA6" w:rsidP="00E44BEF">
            <w:pPr>
              <w:pStyle w:val="TableParagraph"/>
              <w:spacing w:line="234" w:lineRule="exact"/>
              <w:ind w:left="110"/>
            </w:pPr>
            <w:r>
              <w:rPr>
                <w:spacing w:val="-5"/>
              </w:rPr>
              <w:t>200</w:t>
            </w:r>
          </w:p>
        </w:tc>
      </w:tr>
      <w:tr w:rsidR="00B57AA6" w:rsidTr="00E44BEF">
        <w:trPr>
          <w:trHeight w:val="253"/>
        </w:trPr>
        <w:tc>
          <w:tcPr>
            <w:tcW w:w="4109" w:type="dxa"/>
          </w:tcPr>
          <w:p w:rsidR="00B57AA6" w:rsidRDefault="00B57AA6" w:rsidP="00E44BEF">
            <w:pPr>
              <w:pStyle w:val="TableParagraph"/>
              <w:spacing w:line="234" w:lineRule="exact"/>
              <w:ind w:left="110"/>
            </w:pPr>
            <w:r>
              <w:t>Дома</w:t>
            </w:r>
            <w:r>
              <w:rPr>
                <w:spacing w:val="-3"/>
              </w:rPr>
              <w:t xml:space="preserve"> </w:t>
            </w:r>
            <w:r>
              <w:t>отдыха</w:t>
            </w:r>
            <w:r>
              <w:rPr>
                <w:spacing w:val="-3"/>
              </w:rPr>
              <w:t xml:space="preserve"> </w:t>
            </w:r>
            <w:r>
              <w:rPr>
                <w:spacing w:val="-2"/>
              </w:rPr>
              <w:t>(пансионаты)</w:t>
            </w:r>
          </w:p>
        </w:tc>
        <w:tc>
          <w:tcPr>
            <w:tcW w:w="1843" w:type="dxa"/>
          </w:tcPr>
          <w:p w:rsidR="00B57AA6" w:rsidRDefault="00B57AA6" w:rsidP="00E44BEF">
            <w:pPr>
              <w:pStyle w:val="TableParagraph"/>
              <w:spacing w:line="234" w:lineRule="exact"/>
              <w:ind w:left="14"/>
              <w:jc w:val="center"/>
            </w:pPr>
            <w:r>
              <w:rPr>
                <w:spacing w:val="-10"/>
              </w:rPr>
              <w:t>«</w:t>
            </w:r>
          </w:p>
        </w:tc>
        <w:tc>
          <w:tcPr>
            <w:tcW w:w="1277" w:type="dxa"/>
          </w:tcPr>
          <w:p w:rsidR="00B57AA6" w:rsidRDefault="00B57AA6" w:rsidP="00E44BEF">
            <w:pPr>
              <w:pStyle w:val="TableParagraph"/>
              <w:spacing w:line="234" w:lineRule="exact"/>
              <w:ind w:right="569"/>
              <w:jc w:val="right"/>
            </w:pPr>
            <w:r>
              <w:rPr>
                <w:spacing w:val="-10"/>
              </w:rPr>
              <w:t>«</w:t>
            </w:r>
          </w:p>
        </w:tc>
        <w:tc>
          <w:tcPr>
            <w:tcW w:w="2693" w:type="dxa"/>
          </w:tcPr>
          <w:p w:rsidR="00B57AA6" w:rsidRDefault="00B57AA6" w:rsidP="00E44BEF">
            <w:pPr>
              <w:pStyle w:val="TableParagraph"/>
              <w:spacing w:line="234" w:lineRule="exact"/>
              <w:ind w:left="110"/>
            </w:pPr>
            <w:r>
              <w:rPr>
                <w:spacing w:val="-2"/>
              </w:rPr>
              <w:t>120-</w:t>
            </w:r>
            <w:r>
              <w:rPr>
                <w:spacing w:val="-5"/>
              </w:rPr>
              <w:t>130</w:t>
            </w:r>
          </w:p>
        </w:tc>
      </w:tr>
      <w:tr w:rsidR="00B57AA6" w:rsidTr="00E44BEF">
        <w:trPr>
          <w:trHeight w:val="503"/>
        </w:trPr>
        <w:tc>
          <w:tcPr>
            <w:tcW w:w="4109" w:type="dxa"/>
          </w:tcPr>
          <w:p w:rsidR="00B57AA6" w:rsidRDefault="00B57AA6" w:rsidP="00E44BEF">
            <w:pPr>
              <w:pStyle w:val="TableParagraph"/>
              <w:spacing w:line="242" w:lineRule="exact"/>
              <w:ind w:left="110"/>
            </w:pPr>
            <w:r>
              <w:t>Дома</w:t>
            </w:r>
            <w:r>
              <w:rPr>
                <w:spacing w:val="42"/>
              </w:rPr>
              <w:t xml:space="preserve"> </w:t>
            </w:r>
            <w:r>
              <w:t>отдыха</w:t>
            </w:r>
            <w:r>
              <w:rPr>
                <w:spacing w:val="37"/>
              </w:rPr>
              <w:t xml:space="preserve"> </w:t>
            </w:r>
            <w:r>
              <w:t>(пансионаты)</w:t>
            </w:r>
            <w:r>
              <w:rPr>
                <w:spacing w:val="34"/>
              </w:rPr>
              <w:t xml:space="preserve"> </w:t>
            </w:r>
            <w:r>
              <w:t>для</w:t>
            </w:r>
            <w:r>
              <w:rPr>
                <w:spacing w:val="34"/>
              </w:rPr>
              <w:t xml:space="preserve"> </w:t>
            </w:r>
            <w:r>
              <w:t>семей</w:t>
            </w:r>
            <w:r>
              <w:rPr>
                <w:spacing w:val="37"/>
              </w:rPr>
              <w:t xml:space="preserve"> </w:t>
            </w:r>
            <w:r>
              <w:rPr>
                <w:spacing w:val="-10"/>
              </w:rPr>
              <w:t>с</w:t>
            </w:r>
          </w:p>
          <w:p w:rsidR="00B57AA6" w:rsidRDefault="00B57AA6" w:rsidP="00E44BEF">
            <w:pPr>
              <w:pStyle w:val="TableParagraph"/>
              <w:spacing w:line="241" w:lineRule="exact"/>
              <w:ind w:left="110"/>
            </w:pPr>
            <w:r>
              <w:rPr>
                <w:spacing w:val="-2"/>
              </w:rPr>
              <w:t>детьми</w:t>
            </w:r>
          </w:p>
        </w:tc>
        <w:tc>
          <w:tcPr>
            <w:tcW w:w="1843" w:type="dxa"/>
          </w:tcPr>
          <w:p w:rsidR="00B57AA6" w:rsidRDefault="00B57AA6" w:rsidP="00E44BEF">
            <w:pPr>
              <w:pStyle w:val="TableParagraph"/>
              <w:spacing w:line="244" w:lineRule="exact"/>
              <w:ind w:left="14"/>
              <w:jc w:val="center"/>
            </w:pPr>
            <w:r>
              <w:rPr>
                <w:spacing w:val="-10"/>
              </w:rPr>
              <w:t>«</w:t>
            </w:r>
          </w:p>
        </w:tc>
        <w:tc>
          <w:tcPr>
            <w:tcW w:w="1277" w:type="dxa"/>
          </w:tcPr>
          <w:p w:rsidR="00B57AA6" w:rsidRDefault="00B57AA6" w:rsidP="00E44BEF">
            <w:pPr>
              <w:pStyle w:val="TableParagraph"/>
              <w:spacing w:line="244" w:lineRule="exact"/>
              <w:ind w:right="569"/>
              <w:jc w:val="right"/>
            </w:pPr>
            <w:r>
              <w:rPr>
                <w:spacing w:val="-10"/>
              </w:rPr>
              <w:t>«</w:t>
            </w:r>
          </w:p>
        </w:tc>
        <w:tc>
          <w:tcPr>
            <w:tcW w:w="2693" w:type="dxa"/>
          </w:tcPr>
          <w:p w:rsidR="00B57AA6" w:rsidRDefault="00B57AA6" w:rsidP="00E44BEF">
            <w:pPr>
              <w:pStyle w:val="TableParagraph"/>
              <w:spacing w:before="116"/>
              <w:ind w:left="110"/>
            </w:pPr>
            <w:r>
              <w:rPr>
                <w:spacing w:val="-2"/>
              </w:rPr>
              <w:t>140-</w:t>
            </w:r>
            <w:r>
              <w:rPr>
                <w:spacing w:val="-5"/>
              </w:rPr>
              <w:t>150</w:t>
            </w:r>
          </w:p>
        </w:tc>
      </w:tr>
      <w:tr w:rsidR="00B57AA6" w:rsidTr="00E44BEF">
        <w:trPr>
          <w:trHeight w:val="508"/>
        </w:trPr>
        <w:tc>
          <w:tcPr>
            <w:tcW w:w="4109" w:type="dxa"/>
          </w:tcPr>
          <w:p w:rsidR="00B57AA6" w:rsidRDefault="00B57AA6" w:rsidP="00E44BEF">
            <w:pPr>
              <w:pStyle w:val="TableParagraph"/>
              <w:tabs>
                <w:tab w:val="left" w:pos="1046"/>
                <w:tab w:val="left" w:pos="2193"/>
                <w:tab w:val="left" w:pos="3887"/>
              </w:tabs>
              <w:spacing w:line="244" w:lineRule="exact"/>
              <w:ind w:left="110"/>
            </w:pPr>
            <w:r>
              <w:rPr>
                <w:spacing w:val="-4"/>
              </w:rPr>
              <w:t>Базы</w:t>
            </w:r>
            <w:r>
              <w:tab/>
            </w:r>
            <w:r>
              <w:rPr>
                <w:spacing w:val="-2"/>
              </w:rPr>
              <w:t>отдыха</w:t>
            </w:r>
            <w:r>
              <w:tab/>
            </w:r>
            <w:r>
              <w:rPr>
                <w:spacing w:val="-2"/>
              </w:rPr>
              <w:t>предприятий</w:t>
            </w:r>
            <w:r>
              <w:tab/>
            </w:r>
            <w:r>
              <w:rPr>
                <w:spacing w:val="-10"/>
              </w:rPr>
              <w:t>и</w:t>
            </w:r>
          </w:p>
          <w:p w:rsidR="00B57AA6" w:rsidRDefault="00B57AA6" w:rsidP="00E44BEF">
            <w:pPr>
              <w:pStyle w:val="TableParagraph"/>
              <w:spacing w:before="1" w:line="243" w:lineRule="exact"/>
              <w:ind w:left="110"/>
            </w:pPr>
            <w:r>
              <w:t>организаций,</w:t>
            </w:r>
            <w:r>
              <w:rPr>
                <w:spacing w:val="-9"/>
              </w:rPr>
              <w:t xml:space="preserve"> </w:t>
            </w:r>
            <w:r>
              <w:t>молодежные</w:t>
            </w:r>
            <w:r>
              <w:rPr>
                <w:spacing w:val="-13"/>
              </w:rPr>
              <w:t xml:space="preserve"> </w:t>
            </w:r>
            <w:r>
              <w:rPr>
                <w:spacing w:val="-2"/>
              </w:rPr>
              <w:t>лагеря</w:t>
            </w:r>
          </w:p>
        </w:tc>
        <w:tc>
          <w:tcPr>
            <w:tcW w:w="1843" w:type="dxa"/>
          </w:tcPr>
          <w:p w:rsidR="00B57AA6" w:rsidRDefault="00B57AA6" w:rsidP="00E44BEF">
            <w:pPr>
              <w:pStyle w:val="TableParagraph"/>
              <w:spacing w:line="244" w:lineRule="exact"/>
              <w:ind w:left="14"/>
              <w:jc w:val="center"/>
            </w:pPr>
            <w:r>
              <w:rPr>
                <w:spacing w:val="-10"/>
              </w:rPr>
              <w:t>«</w:t>
            </w:r>
          </w:p>
        </w:tc>
        <w:tc>
          <w:tcPr>
            <w:tcW w:w="1277" w:type="dxa"/>
          </w:tcPr>
          <w:p w:rsidR="00B57AA6" w:rsidRDefault="00B57AA6" w:rsidP="00E44BEF">
            <w:pPr>
              <w:pStyle w:val="TableParagraph"/>
              <w:spacing w:line="244" w:lineRule="exact"/>
              <w:ind w:right="569"/>
              <w:jc w:val="right"/>
            </w:pPr>
            <w:r>
              <w:rPr>
                <w:spacing w:val="-10"/>
              </w:rPr>
              <w:t>«</w:t>
            </w:r>
          </w:p>
        </w:tc>
        <w:tc>
          <w:tcPr>
            <w:tcW w:w="2693" w:type="dxa"/>
          </w:tcPr>
          <w:p w:rsidR="00B57AA6" w:rsidRDefault="00B57AA6" w:rsidP="00E44BEF">
            <w:pPr>
              <w:pStyle w:val="TableParagraph"/>
              <w:spacing w:before="116"/>
              <w:ind w:left="110"/>
            </w:pPr>
            <w:r>
              <w:rPr>
                <w:spacing w:val="-2"/>
              </w:rPr>
              <w:t>140-</w:t>
            </w:r>
            <w:r>
              <w:rPr>
                <w:spacing w:val="-5"/>
              </w:rPr>
              <w:t>160</w:t>
            </w:r>
          </w:p>
        </w:tc>
      </w:tr>
      <w:tr w:rsidR="00B57AA6" w:rsidTr="00E44BEF">
        <w:trPr>
          <w:trHeight w:val="249"/>
        </w:trPr>
        <w:tc>
          <w:tcPr>
            <w:tcW w:w="4109" w:type="dxa"/>
          </w:tcPr>
          <w:p w:rsidR="00B57AA6" w:rsidRDefault="00B57AA6" w:rsidP="00E44BEF">
            <w:pPr>
              <w:pStyle w:val="TableParagraph"/>
              <w:spacing w:line="229" w:lineRule="exact"/>
              <w:ind w:left="110"/>
            </w:pPr>
            <w:r>
              <w:t>Курортные</w:t>
            </w:r>
            <w:r>
              <w:rPr>
                <w:spacing w:val="-9"/>
              </w:rPr>
              <w:t xml:space="preserve"> </w:t>
            </w:r>
            <w:r>
              <w:rPr>
                <w:spacing w:val="-2"/>
              </w:rPr>
              <w:t>гостиницы</w:t>
            </w:r>
          </w:p>
        </w:tc>
        <w:tc>
          <w:tcPr>
            <w:tcW w:w="1843" w:type="dxa"/>
          </w:tcPr>
          <w:p w:rsidR="00B57AA6" w:rsidRDefault="00B57AA6" w:rsidP="00E44BEF">
            <w:pPr>
              <w:pStyle w:val="TableParagraph"/>
              <w:spacing w:line="229" w:lineRule="exact"/>
              <w:ind w:left="14"/>
              <w:jc w:val="center"/>
            </w:pPr>
            <w:r>
              <w:rPr>
                <w:spacing w:val="-10"/>
              </w:rPr>
              <w:t>«</w:t>
            </w:r>
          </w:p>
        </w:tc>
        <w:tc>
          <w:tcPr>
            <w:tcW w:w="1277" w:type="dxa"/>
          </w:tcPr>
          <w:p w:rsidR="00B57AA6" w:rsidRDefault="00B57AA6" w:rsidP="00E44BEF">
            <w:pPr>
              <w:pStyle w:val="TableParagraph"/>
              <w:spacing w:line="229" w:lineRule="exact"/>
              <w:ind w:right="569"/>
              <w:jc w:val="right"/>
            </w:pPr>
            <w:r>
              <w:rPr>
                <w:spacing w:val="-10"/>
              </w:rPr>
              <w:t>«</w:t>
            </w:r>
          </w:p>
        </w:tc>
        <w:tc>
          <w:tcPr>
            <w:tcW w:w="2693" w:type="dxa"/>
          </w:tcPr>
          <w:p w:rsidR="00B57AA6" w:rsidRDefault="00B57AA6" w:rsidP="00E44BEF">
            <w:pPr>
              <w:pStyle w:val="TableParagraph"/>
              <w:spacing w:line="229" w:lineRule="exact"/>
              <w:ind w:left="110"/>
            </w:pPr>
            <w:r>
              <w:rPr>
                <w:spacing w:val="-2"/>
              </w:rPr>
              <w:t>65-</w:t>
            </w:r>
            <w:r>
              <w:rPr>
                <w:spacing w:val="-7"/>
              </w:rPr>
              <w:t>75</w:t>
            </w:r>
          </w:p>
        </w:tc>
      </w:tr>
      <w:tr w:rsidR="00B57AA6" w:rsidTr="00E44BEF">
        <w:trPr>
          <w:trHeight w:val="254"/>
        </w:trPr>
        <w:tc>
          <w:tcPr>
            <w:tcW w:w="4109" w:type="dxa"/>
          </w:tcPr>
          <w:p w:rsidR="00B57AA6" w:rsidRDefault="00B57AA6" w:rsidP="00E44BEF">
            <w:pPr>
              <w:pStyle w:val="TableParagraph"/>
              <w:spacing w:line="234" w:lineRule="exact"/>
              <w:ind w:left="110"/>
            </w:pPr>
            <w:r>
              <w:t>Детские</w:t>
            </w:r>
            <w:r>
              <w:rPr>
                <w:spacing w:val="-11"/>
              </w:rPr>
              <w:t xml:space="preserve"> </w:t>
            </w:r>
            <w:r>
              <w:rPr>
                <w:spacing w:val="-2"/>
              </w:rPr>
              <w:t>лагеря</w:t>
            </w:r>
          </w:p>
        </w:tc>
        <w:tc>
          <w:tcPr>
            <w:tcW w:w="1843" w:type="dxa"/>
          </w:tcPr>
          <w:p w:rsidR="00B57AA6" w:rsidRDefault="00B57AA6" w:rsidP="00E44BEF">
            <w:pPr>
              <w:pStyle w:val="TableParagraph"/>
              <w:spacing w:line="234" w:lineRule="exact"/>
              <w:ind w:left="14"/>
              <w:jc w:val="center"/>
            </w:pPr>
            <w:r>
              <w:rPr>
                <w:spacing w:val="-10"/>
              </w:rPr>
              <w:t>«</w:t>
            </w:r>
          </w:p>
        </w:tc>
        <w:tc>
          <w:tcPr>
            <w:tcW w:w="1277" w:type="dxa"/>
          </w:tcPr>
          <w:p w:rsidR="00B57AA6" w:rsidRDefault="00B57AA6" w:rsidP="00E44BEF">
            <w:pPr>
              <w:pStyle w:val="TableParagraph"/>
              <w:spacing w:line="234" w:lineRule="exact"/>
              <w:ind w:right="569"/>
              <w:jc w:val="right"/>
            </w:pPr>
            <w:r>
              <w:rPr>
                <w:spacing w:val="-10"/>
              </w:rPr>
              <w:t>«</w:t>
            </w:r>
          </w:p>
        </w:tc>
        <w:tc>
          <w:tcPr>
            <w:tcW w:w="2693" w:type="dxa"/>
          </w:tcPr>
          <w:p w:rsidR="00B57AA6" w:rsidRDefault="00B57AA6" w:rsidP="00E44BEF">
            <w:pPr>
              <w:pStyle w:val="TableParagraph"/>
              <w:spacing w:line="234" w:lineRule="exact"/>
              <w:ind w:left="110"/>
            </w:pPr>
            <w:r>
              <w:rPr>
                <w:spacing w:val="-2"/>
              </w:rPr>
              <w:t>150-</w:t>
            </w:r>
            <w:r>
              <w:rPr>
                <w:spacing w:val="-5"/>
              </w:rPr>
              <w:t>200</w:t>
            </w:r>
          </w:p>
        </w:tc>
      </w:tr>
      <w:tr w:rsidR="00B57AA6" w:rsidTr="00E44BEF">
        <w:trPr>
          <w:trHeight w:val="508"/>
        </w:trPr>
        <w:tc>
          <w:tcPr>
            <w:tcW w:w="4109" w:type="dxa"/>
          </w:tcPr>
          <w:p w:rsidR="00B57AA6" w:rsidRDefault="00B57AA6" w:rsidP="00E44BEF">
            <w:pPr>
              <w:pStyle w:val="TableParagraph"/>
              <w:spacing w:line="244" w:lineRule="exact"/>
              <w:ind w:left="110"/>
            </w:pPr>
            <w:r>
              <w:t>Оздоровительные</w:t>
            </w:r>
            <w:r>
              <w:rPr>
                <w:spacing w:val="-13"/>
              </w:rPr>
              <w:t xml:space="preserve"> </w:t>
            </w:r>
            <w:r>
              <w:t>лагеря</w:t>
            </w:r>
            <w:r>
              <w:rPr>
                <w:spacing w:val="-7"/>
              </w:rPr>
              <w:t xml:space="preserve"> </w:t>
            </w:r>
            <w:r>
              <w:rPr>
                <w:spacing w:val="-5"/>
              </w:rPr>
              <w:t>для</w:t>
            </w:r>
          </w:p>
          <w:p w:rsidR="00B57AA6" w:rsidRDefault="00B57AA6" w:rsidP="00E44BEF">
            <w:pPr>
              <w:pStyle w:val="TableParagraph"/>
              <w:spacing w:before="1" w:line="243" w:lineRule="exact"/>
              <w:ind w:left="167"/>
            </w:pPr>
            <w:r>
              <w:rPr>
                <w:spacing w:val="-2"/>
              </w:rPr>
              <w:t>старшеклассников</w:t>
            </w:r>
          </w:p>
        </w:tc>
        <w:tc>
          <w:tcPr>
            <w:tcW w:w="1843" w:type="dxa"/>
          </w:tcPr>
          <w:p w:rsidR="00B57AA6" w:rsidRDefault="00B57AA6" w:rsidP="00E44BEF">
            <w:pPr>
              <w:pStyle w:val="TableParagraph"/>
              <w:spacing w:line="244" w:lineRule="exact"/>
              <w:ind w:left="14"/>
              <w:jc w:val="center"/>
            </w:pPr>
            <w:r>
              <w:rPr>
                <w:spacing w:val="-10"/>
              </w:rPr>
              <w:t>«</w:t>
            </w:r>
          </w:p>
        </w:tc>
        <w:tc>
          <w:tcPr>
            <w:tcW w:w="1277" w:type="dxa"/>
          </w:tcPr>
          <w:p w:rsidR="00B57AA6" w:rsidRDefault="00B57AA6" w:rsidP="00E44BEF">
            <w:pPr>
              <w:pStyle w:val="TableParagraph"/>
              <w:spacing w:line="244" w:lineRule="exact"/>
              <w:ind w:right="569"/>
              <w:jc w:val="right"/>
            </w:pPr>
            <w:r>
              <w:rPr>
                <w:spacing w:val="-10"/>
              </w:rPr>
              <w:t>«</w:t>
            </w:r>
          </w:p>
        </w:tc>
        <w:tc>
          <w:tcPr>
            <w:tcW w:w="2693" w:type="dxa"/>
          </w:tcPr>
          <w:p w:rsidR="00B57AA6" w:rsidRDefault="00B57AA6" w:rsidP="00E44BEF">
            <w:pPr>
              <w:pStyle w:val="TableParagraph"/>
              <w:spacing w:before="121"/>
              <w:ind w:left="110"/>
            </w:pPr>
            <w:r>
              <w:rPr>
                <w:spacing w:val="-2"/>
              </w:rPr>
              <w:t>175-</w:t>
            </w:r>
            <w:r>
              <w:rPr>
                <w:spacing w:val="-5"/>
              </w:rPr>
              <w:t>200</w:t>
            </w:r>
          </w:p>
        </w:tc>
      </w:tr>
    </w:tbl>
    <w:p w:rsidR="00B57AA6" w:rsidRDefault="00B57AA6" w:rsidP="00B57AA6">
      <w:pPr>
        <w:pStyle w:val="TableParagraph"/>
        <w:sectPr w:rsidR="00B57AA6">
          <w:pgSz w:w="11900" w:h="16840"/>
          <w:pgMar w:top="820" w:right="708" w:bottom="700" w:left="992" w:header="0" w:footer="518" w:gutter="0"/>
          <w:cols w:space="720"/>
        </w:sectPr>
      </w:pPr>
    </w:p>
    <w:p w:rsidR="00B57AA6" w:rsidRDefault="00B57AA6" w:rsidP="00B57AA6">
      <w:pPr>
        <w:pStyle w:val="a3"/>
        <w:spacing w:before="5"/>
        <w:ind w:left="0" w:firstLine="0"/>
        <w:jc w:val="left"/>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9"/>
        <w:gridCol w:w="1843"/>
        <w:gridCol w:w="1277"/>
        <w:gridCol w:w="2693"/>
      </w:tblGrid>
      <w:tr w:rsidR="00B57AA6" w:rsidTr="00E44BEF">
        <w:trPr>
          <w:trHeight w:val="254"/>
        </w:trPr>
        <w:tc>
          <w:tcPr>
            <w:tcW w:w="4109" w:type="dxa"/>
          </w:tcPr>
          <w:p w:rsidR="00B57AA6" w:rsidRDefault="00B57AA6" w:rsidP="00E44BEF">
            <w:pPr>
              <w:pStyle w:val="TableParagraph"/>
              <w:spacing w:line="234" w:lineRule="exact"/>
              <w:ind w:left="110"/>
            </w:pPr>
            <w:r>
              <w:t>Дачи</w:t>
            </w:r>
            <w:r>
              <w:rPr>
                <w:spacing w:val="-5"/>
              </w:rPr>
              <w:t xml:space="preserve"> </w:t>
            </w:r>
            <w:r>
              <w:t>дошкольных</w:t>
            </w:r>
            <w:r>
              <w:rPr>
                <w:spacing w:val="-6"/>
              </w:rPr>
              <w:t xml:space="preserve"> </w:t>
            </w:r>
            <w:r>
              <w:rPr>
                <w:spacing w:val="-2"/>
              </w:rPr>
              <w:t>организаций</w:t>
            </w:r>
          </w:p>
        </w:tc>
        <w:tc>
          <w:tcPr>
            <w:tcW w:w="1843" w:type="dxa"/>
          </w:tcPr>
          <w:p w:rsidR="00B57AA6" w:rsidRDefault="00B57AA6" w:rsidP="00E44BEF">
            <w:pPr>
              <w:pStyle w:val="TableParagraph"/>
              <w:spacing w:line="234" w:lineRule="exact"/>
              <w:ind w:left="14"/>
              <w:jc w:val="center"/>
            </w:pPr>
            <w:r>
              <w:rPr>
                <w:spacing w:val="-10"/>
              </w:rPr>
              <w:t>«</w:t>
            </w:r>
          </w:p>
        </w:tc>
        <w:tc>
          <w:tcPr>
            <w:tcW w:w="1277" w:type="dxa"/>
          </w:tcPr>
          <w:p w:rsidR="00B57AA6" w:rsidRDefault="00B57AA6" w:rsidP="00E44BEF">
            <w:pPr>
              <w:pStyle w:val="TableParagraph"/>
              <w:spacing w:line="234" w:lineRule="exact"/>
              <w:ind w:left="14"/>
              <w:jc w:val="center"/>
            </w:pPr>
            <w:r>
              <w:rPr>
                <w:spacing w:val="-10"/>
              </w:rPr>
              <w:t>«</w:t>
            </w:r>
          </w:p>
        </w:tc>
        <w:tc>
          <w:tcPr>
            <w:tcW w:w="2693" w:type="dxa"/>
          </w:tcPr>
          <w:p w:rsidR="00B57AA6" w:rsidRDefault="00B57AA6" w:rsidP="00E44BEF">
            <w:pPr>
              <w:pStyle w:val="TableParagraph"/>
              <w:spacing w:line="234" w:lineRule="exact"/>
              <w:ind w:left="110"/>
            </w:pPr>
            <w:r>
              <w:rPr>
                <w:spacing w:val="-2"/>
              </w:rPr>
              <w:t>120-</w:t>
            </w:r>
            <w:r>
              <w:rPr>
                <w:spacing w:val="-5"/>
              </w:rPr>
              <w:t>140</w:t>
            </w:r>
          </w:p>
        </w:tc>
      </w:tr>
      <w:tr w:rsidR="00B57AA6" w:rsidTr="00E44BEF">
        <w:trPr>
          <w:trHeight w:val="253"/>
        </w:trPr>
        <w:tc>
          <w:tcPr>
            <w:tcW w:w="4109" w:type="dxa"/>
          </w:tcPr>
          <w:p w:rsidR="00B57AA6" w:rsidRDefault="00B57AA6" w:rsidP="00E44BEF">
            <w:pPr>
              <w:pStyle w:val="TableParagraph"/>
              <w:spacing w:line="234" w:lineRule="exact"/>
              <w:ind w:left="110"/>
            </w:pPr>
            <w:r>
              <w:t>Туристские</w:t>
            </w:r>
            <w:r>
              <w:rPr>
                <w:spacing w:val="-12"/>
              </w:rPr>
              <w:t xml:space="preserve"> </w:t>
            </w:r>
            <w:r>
              <w:rPr>
                <w:spacing w:val="-2"/>
              </w:rPr>
              <w:t>гостиницы</w:t>
            </w:r>
          </w:p>
        </w:tc>
        <w:tc>
          <w:tcPr>
            <w:tcW w:w="1843" w:type="dxa"/>
          </w:tcPr>
          <w:p w:rsidR="00B57AA6" w:rsidRDefault="00B57AA6" w:rsidP="00E44BEF">
            <w:pPr>
              <w:pStyle w:val="TableParagraph"/>
              <w:spacing w:line="234" w:lineRule="exact"/>
              <w:ind w:left="14"/>
              <w:jc w:val="center"/>
            </w:pPr>
            <w:r>
              <w:rPr>
                <w:spacing w:val="-10"/>
              </w:rPr>
              <w:t>«</w:t>
            </w:r>
          </w:p>
        </w:tc>
        <w:tc>
          <w:tcPr>
            <w:tcW w:w="1277" w:type="dxa"/>
          </w:tcPr>
          <w:p w:rsidR="00B57AA6" w:rsidRDefault="00B57AA6" w:rsidP="00E44BEF">
            <w:pPr>
              <w:pStyle w:val="TableParagraph"/>
              <w:spacing w:line="234" w:lineRule="exact"/>
              <w:ind w:left="14"/>
              <w:jc w:val="center"/>
            </w:pPr>
            <w:r>
              <w:rPr>
                <w:spacing w:val="-10"/>
              </w:rPr>
              <w:t>«</w:t>
            </w:r>
          </w:p>
        </w:tc>
        <w:tc>
          <w:tcPr>
            <w:tcW w:w="2693" w:type="dxa"/>
          </w:tcPr>
          <w:p w:rsidR="00B57AA6" w:rsidRDefault="00B57AA6" w:rsidP="00E44BEF">
            <w:pPr>
              <w:pStyle w:val="TableParagraph"/>
              <w:spacing w:line="234" w:lineRule="exact"/>
              <w:ind w:left="110"/>
            </w:pPr>
            <w:r>
              <w:rPr>
                <w:spacing w:val="-2"/>
              </w:rPr>
              <w:t>50-</w:t>
            </w:r>
            <w:r>
              <w:rPr>
                <w:spacing w:val="-7"/>
              </w:rPr>
              <w:t>75</w:t>
            </w:r>
          </w:p>
        </w:tc>
      </w:tr>
      <w:tr w:rsidR="00B57AA6" w:rsidTr="00E44BEF">
        <w:trPr>
          <w:trHeight w:val="254"/>
        </w:trPr>
        <w:tc>
          <w:tcPr>
            <w:tcW w:w="4109" w:type="dxa"/>
          </w:tcPr>
          <w:p w:rsidR="00B57AA6" w:rsidRDefault="00B57AA6" w:rsidP="00E44BEF">
            <w:pPr>
              <w:pStyle w:val="TableParagraph"/>
              <w:spacing w:line="234" w:lineRule="exact"/>
              <w:ind w:left="110"/>
            </w:pPr>
            <w:r>
              <w:t>Туристские</w:t>
            </w:r>
            <w:r>
              <w:rPr>
                <w:spacing w:val="-12"/>
              </w:rPr>
              <w:t xml:space="preserve"> </w:t>
            </w:r>
            <w:r>
              <w:rPr>
                <w:spacing w:val="-4"/>
              </w:rPr>
              <w:t>базы</w:t>
            </w:r>
          </w:p>
        </w:tc>
        <w:tc>
          <w:tcPr>
            <w:tcW w:w="1843" w:type="dxa"/>
          </w:tcPr>
          <w:p w:rsidR="00B57AA6" w:rsidRDefault="00B57AA6" w:rsidP="00E44BEF">
            <w:pPr>
              <w:pStyle w:val="TableParagraph"/>
              <w:spacing w:line="234" w:lineRule="exact"/>
              <w:ind w:left="14"/>
              <w:jc w:val="center"/>
            </w:pPr>
            <w:r>
              <w:rPr>
                <w:spacing w:val="-10"/>
              </w:rPr>
              <w:t>«</w:t>
            </w:r>
          </w:p>
        </w:tc>
        <w:tc>
          <w:tcPr>
            <w:tcW w:w="1277" w:type="dxa"/>
          </w:tcPr>
          <w:p w:rsidR="00B57AA6" w:rsidRDefault="00B57AA6" w:rsidP="00E44BEF">
            <w:pPr>
              <w:pStyle w:val="TableParagraph"/>
              <w:spacing w:line="234" w:lineRule="exact"/>
              <w:ind w:left="14"/>
              <w:jc w:val="center"/>
            </w:pPr>
            <w:r>
              <w:rPr>
                <w:spacing w:val="-10"/>
              </w:rPr>
              <w:t>«</w:t>
            </w:r>
          </w:p>
        </w:tc>
        <w:tc>
          <w:tcPr>
            <w:tcW w:w="2693" w:type="dxa"/>
          </w:tcPr>
          <w:p w:rsidR="00B57AA6" w:rsidRDefault="00B57AA6" w:rsidP="00E44BEF">
            <w:pPr>
              <w:pStyle w:val="TableParagraph"/>
              <w:spacing w:line="234" w:lineRule="exact"/>
              <w:ind w:left="110"/>
            </w:pPr>
            <w:r>
              <w:rPr>
                <w:spacing w:val="-2"/>
              </w:rPr>
              <w:t>65-</w:t>
            </w:r>
            <w:r>
              <w:rPr>
                <w:spacing w:val="-7"/>
              </w:rPr>
              <w:t>80</w:t>
            </w:r>
          </w:p>
        </w:tc>
      </w:tr>
      <w:tr w:rsidR="00B57AA6" w:rsidTr="00E44BEF">
        <w:trPr>
          <w:trHeight w:val="249"/>
        </w:trPr>
        <w:tc>
          <w:tcPr>
            <w:tcW w:w="4109" w:type="dxa"/>
          </w:tcPr>
          <w:p w:rsidR="00B57AA6" w:rsidRDefault="00B57AA6" w:rsidP="00E44BEF">
            <w:pPr>
              <w:pStyle w:val="TableParagraph"/>
              <w:spacing w:line="229" w:lineRule="exact"/>
              <w:ind w:left="110"/>
            </w:pPr>
            <w:r>
              <w:t>Туристские</w:t>
            </w:r>
            <w:r>
              <w:rPr>
                <w:spacing w:val="-9"/>
              </w:rPr>
              <w:t xml:space="preserve"> </w:t>
            </w:r>
            <w:r>
              <w:t>базы</w:t>
            </w:r>
            <w:r>
              <w:rPr>
                <w:spacing w:val="-3"/>
              </w:rPr>
              <w:t xml:space="preserve"> </w:t>
            </w:r>
            <w:r>
              <w:t>для</w:t>
            </w:r>
            <w:r>
              <w:rPr>
                <w:spacing w:val="-3"/>
              </w:rPr>
              <w:t xml:space="preserve"> </w:t>
            </w:r>
            <w:r>
              <w:t>семей</w:t>
            </w:r>
            <w:r>
              <w:rPr>
                <w:spacing w:val="-1"/>
              </w:rPr>
              <w:t xml:space="preserve"> </w:t>
            </w:r>
            <w:r>
              <w:t>с</w:t>
            </w:r>
            <w:r>
              <w:rPr>
                <w:spacing w:val="-4"/>
              </w:rPr>
              <w:t xml:space="preserve"> </w:t>
            </w:r>
            <w:r>
              <w:rPr>
                <w:spacing w:val="-2"/>
              </w:rPr>
              <w:t>детьми</w:t>
            </w:r>
          </w:p>
        </w:tc>
        <w:tc>
          <w:tcPr>
            <w:tcW w:w="1843" w:type="dxa"/>
          </w:tcPr>
          <w:p w:rsidR="00B57AA6" w:rsidRDefault="00B57AA6" w:rsidP="00E44BEF">
            <w:pPr>
              <w:pStyle w:val="TableParagraph"/>
              <w:spacing w:line="229" w:lineRule="exact"/>
              <w:ind w:left="14"/>
              <w:jc w:val="center"/>
            </w:pPr>
            <w:r>
              <w:rPr>
                <w:spacing w:val="-10"/>
              </w:rPr>
              <w:t>«</w:t>
            </w:r>
          </w:p>
        </w:tc>
        <w:tc>
          <w:tcPr>
            <w:tcW w:w="1277" w:type="dxa"/>
          </w:tcPr>
          <w:p w:rsidR="00B57AA6" w:rsidRDefault="00B57AA6" w:rsidP="00E44BEF">
            <w:pPr>
              <w:pStyle w:val="TableParagraph"/>
              <w:spacing w:line="229" w:lineRule="exact"/>
              <w:ind w:left="14"/>
              <w:jc w:val="center"/>
            </w:pPr>
            <w:r>
              <w:rPr>
                <w:spacing w:val="-10"/>
              </w:rPr>
              <w:t>«</w:t>
            </w:r>
          </w:p>
        </w:tc>
        <w:tc>
          <w:tcPr>
            <w:tcW w:w="2693" w:type="dxa"/>
          </w:tcPr>
          <w:p w:rsidR="00B57AA6" w:rsidRDefault="00B57AA6" w:rsidP="00E44BEF">
            <w:pPr>
              <w:pStyle w:val="TableParagraph"/>
              <w:spacing w:line="229" w:lineRule="exact"/>
              <w:ind w:left="110"/>
            </w:pPr>
            <w:r>
              <w:rPr>
                <w:spacing w:val="-2"/>
              </w:rPr>
              <w:t>95-</w:t>
            </w:r>
            <w:r>
              <w:rPr>
                <w:spacing w:val="-5"/>
              </w:rPr>
              <w:t>120</w:t>
            </w:r>
          </w:p>
        </w:tc>
      </w:tr>
      <w:tr w:rsidR="00B57AA6" w:rsidTr="00E44BEF">
        <w:trPr>
          <w:trHeight w:val="253"/>
        </w:trPr>
        <w:tc>
          <w:tcPr>
            <w:tcW w:w="4109" w:type="dxa"/>
          </w:tcPr>
          <w:p w:rsidR="00B57AA6" w:rsidRDefault="00B57AA6" w:rsidP="00E44BEF">
            <w:pPr>
              <w:pStyle w:val="TableParagraph"/>
              <w:spacing w:line="234" w:lineRule="exact"/>
              <w:ind w:left="110"/>
            </w:pPr>
            <w:r>
              <w:rPr>
                <w:spacing w:val="-2"/>
              </w:rPr>
              <w:t>Мотели</w:t>
            </w:r>
          </w:p>
        </w:tc>
        <w:tc>
          <w:tcPr>
            <w:tcW w:w="1843" w:type="dxa"/>
          </w:tcPr>
          <w:p w:rsidR="00B57AA6" w:rsidRDefault="00B57AA6" w:rsidP="00E44BEF">
            <w:pPr>
              <w:pStyle w:val="TableParagraph"/>
              <w:spacing w:line="234" w:lineRule="exact"/>
              <w:ind w:left="14"/>
              <w:jc w:val="center"/>
            </w:pPr>
            <w:r>
              <w:rPr>
                <w:spacing w:val="-10"/>
              </w:rPr>
              <w:t>«</w:t>
            </w:r>
          </w:p>
        </w:tc>
        <w:tc>
          <w:tcPr>
            <w:tcW w:w="1277" w:type="dxa"/>
          </w:tcPr>
          <w:p w:rsidR="00B57AA6" w:rsidRDefault="00B57AA6" w:rsidP="00E44BEF">
            <w:pPr>
              <w:pStyle w:val="TableParagraph"/>
              <w:spacing w:line="234" w:lineRule="exact"/>
              <w:ind w:left="14"/>
              <w:jc w:val="center"/>
            </w:pPr>
            <w:r>
              <w:rPr>
                <w:spacing w:val="-10"/>
              </w:rPr>
              <w:t>«</w:t>
            </w:r>
          </w:p>
        </w:tc>
        <w:tc>
          <w:tcPr>
            <w:tcW w:w="2693" w:type="dxa"/>
          </w:tcPr>
          <w:p w:rsidR="00B57AA6" w:rsidRDefault="00B57AA6" w:rsidP="00E44BEF">
            <w:pPr>
              <w:pStyle w:val="TableParagraph"/>
              <w:spacing w:line="234" w:lineRule="exact"/>
              <w:ind w:left="110"/>
            </w:pPr>
            <w:r>
              <w:rPr>
                <w:spacing w:val="-2"/>
              </w:rPr>
              <w:t>75-</w:t>
            </w:r>
            <w:r>
              <w:rPr>
                <w:spacing w:val="-5"/>
              </w:rPr>
              <w:t>100</w:t>
            </w:r>
          </w:p>
        </w:tc>
      </w:tr>
      <w:tr w:rsidR="00B57AA6" w:rsidTr="00E44BEF">
        <w:trPr>
          <w:trHeight w:val="254"/>
        </w:trPr>
        <w:tc>
          <w:tcPr>
            <w:tcW w:w="4109" w:type="dxa"/>
          </w:tcPr>
          <w:p w:rsidR="00B57AA6" w:rsidRDefault="00B57AA6" w:rsidP="00E44BEF">
            <w:pPr>
              <w:pStyle w:val="TableParagraph"/>
              <w:spacing w:line="234" w:lineRule="exact"/>
              <w:ind w:left="110"/>
            </w:pPr>
            <w:r>
              <w:rPr>
                <w:spacing w:val="-2"/>
              </w:rPr>
              <w:t>Кемпинги</w:t>
            </w:r>
          </w:p>
        </w:tc>
        <w:tc>
          <w:tcPr>
            <w:tcW w:w="1843" w:type="dxa"/>
          </w:tcPr>
          <w:p w:rsidR="00B57AA6" w:rsidRDefault="00B57AA6" w:rsidP="00E44BEF">
            <w:pPr>
              <w:pStyle w:val="TableParagraph"/>
              <w:spacing w:line="234" w:lineRule="exact"/>
              <w:ind w:left="14"/>
              <w:jc w:val="center"/>
            </w:pPr>
            <w:r>
              <w:rPr>
                <w:spacing w:val="-10"/>
              </w:rPr>
              <w:t>«</w:t>
            </w:r>
          </w:p>
        </w:tc>
        <w:tc>
          <w:tcPr>
            <w:tcW w:w="1277" w:type="dxa"/>
          </w:tcPr>
          <w:p w:rsidR="00B57AA6" w:rsidRDefault="00B57AA6" w:rsidP="00E44BEF">
            <w:pPr>
              <w:pStyle w:val="TableParagraph"/>
              <w:spacing w:line="234" w:lineRule="exact"/>
              <w:ind w:left="14"/>
              <w:jc w:val="center"/>
            </w:pPr>
            <w:r>
              <w:rPr>
                <w:spacing w:val="-10"/>
              </w:rPr>
              <w:t>«</w:t>
            </w:r>
          </w:p>
        </w:tc>
        <w:tc>
          <w:tcPr>
            <w:tcW w:w="2693" w:type="dxa"/>
          </w:tcPr>
          <w:p w:rsidR="00B57AA6" w:rsidRDefault="00B57AA6" w:rsidP="00E44BEF">
            <w:pPr>
              <w:pStyle w:val="TableParagraph"/>
              <w:spacing w:line="234" w:lineRule="exact"/>
              <w:ind w:left="110"/>
            </w:pPr>
            <w:r>
              <w:rPr>
                <w:spacing w:val="-2"/>
              </w:rPr>
              <w:t>135-</w:t>
            </w:r>
            <w:r>
              <w:rPr>
                <w:spacing w:val="-5"/>
              </w:rPr>
              <w:t>150</w:t>
            </w:r>
          </w:p>
        </w:tc>
      </w:tr>
      <w:tr w:rsidR="00B57AA6" w:rsidTr="00E44BEF">
        <w:trPr>
          <w:trHeight w:val="253"/>
        </w:trPr>
        <w:tc>
          <w:tcPr>
            <w:tcW w:w="4109" w:type="dxa"/>
          </w:tcPr>
          <w:p w:rsidR="00B57AA6" w:rsidRDefault="00B57AA6" w:rsidP="00E44BEF">
            <w:pPr>
              <w:pStyle w:val="TableParagraph"/>
              <w:spacing w:line="234" w:lineRule="exact"/>
              <w:ind w:left="110"/>
            </w:pPr>
            <w:r>
              <w:rPr>
                <w:spacing w:val="-2"/>
              </w:rPr>
              <w:t>Приюты</w:t>
            </w:r>
          </w:p>
        </w:tc>
        <w:tc>
          <w:tcPr>
            <w:tcW w:w="1843" w:type="dxa"/>
          </w:tcPr>
          <w:p w:rsidR="00B57AA6" w:rsidRDefault="00B57AA6" w:rsidP="00E44BEF">
            <w:pPr>
              <w:pStyle w:val="TableParagraph"/>
              <w:spacing w:line="234" w:lineRule="exact"/>
              <w:ind w:left="14"/>
              <w:jc w:val="center"/>
            </w:pPr>
            <w:r>
              <w:rPr>
                <w:spacing w:val="-10"/>
              </w:rPr>
              <w:t>«</w:t>
            </w:r>
          </w:p>
        </w:tc>
        <w:tc>
          <w:tcPr>
            <w:tcW w:w="1277" w:type="dxa"/>
          </w:tcPr>
          <w:p w:rsidR="00B57AA6" w:rsidRDefault="00B57AA6" w:rsidP="00E44BEF">
            <w:pPr>
              <w:pStyle w:val="TableParagraph"/>
              <w:spacing w:line="234" w:lineRule="exact"/>
              <w:ind w:left="14"/>
              <w:jc w:val="center"/>
            </w:pPr>
            <w:r>
              <w:rPr>
                <w:spacing w:val="-10"/>
              </w:rPr>
              <w:t>«</w:t>
            </w:r>
          </w:p>
        </w:tc>
        <w:tc>
          <w:tcPr>
            <w:tcW w:w="2693" w:type="dxa"/>
          </w:tcPr>
          <w:p w:rsidR="00B57AA6" w:rsidRDefault="00B57AA6" w:rsidP="00E44BEF">
            <w:pPr>
              <w:pStyle w:val="TableParagraph"/>
              <w:spacing w:line="234" w:lineRule="exact"/>
              <w:ind w:left="110"/>
            </w:pPr>
            <w:r>
              <w:rPr>
                <w:spacing w:val="-2"/>
              </w:rPr>
              <w:t>35-</w:t>
            </w:r>
            <w:r>
              <w:rPr>
                <w:spacing w:val="-7"/>
              </w:rPr>
              <w:t>50</w:t>
            </w:r>
          </w:p>
        </w:tc>
      </w:tr>
    </w:tbl>
    <w:p w:rsidR="00B57AA6" w:rsidRPr="00136A6D" w:rsidRDefault="00B57AA6" w:rsidP="00136A6D">
      <w:pPr>
        <w:pStyle w:val="a3"/>
        <w:ind w:left="0" w:firstLine="0"/>
        <w:jc w:val="left"/>
        <w:rPr>
          <w:sz w:val="26"/>
          <w:szCs w:val="26"/>
        </w:rPr>
      </w:pPr>
    </w:p>
    <w:p w:rsidR="00B57AA6" w:rsidRPr="00136A6D" w:rsidRDefault="00B57AA6" w:rsidP="00136A6D">
      <w:pPr>
        <w:pStyle w:val="a7"/>
        <w:numPr>
          <w:ilvl w:val="0"/>
          <w:numId w:val="63"/>
        </w:numPr>
        <w:tabs>
          <w:tab w:val="left" w:pos="1338"/>
        </w:tabs>
        <w:ind w:right="426" w:firstLine="705"/>
        <w:jc w:val="both"/>
        <w:rPr>
          <w:sz w:val="26"/>
          <w:szCs w:val="26"/>
        </w:rPr>
      </w:pPr>
      <w:r w:rsidRPr="00136A6D">
        <w:rPr>
          <w:sz w:val="26"/>
          <w:szCs w:val="26"/>
        </w:rPr>
        <w:t>Размещение</w:t>
      </w:r>
      <w:r w:rsidRPr="00136A6D">
        <w:rPr>
          <w:spacing w:val="-8"/>
          <w:sz w:val="26"/>
          <w:szCs w:val="26"/>
        </w:rPr>
        <w:t xml:space="preserve"> </w:t>
      </w:r>
      <w:r w:rsidRPr="00136A6D">
        <w:rPr>
          <w:sz w:val="26"/>
          <w:szCs w:val="26"/>
        </w:rPr>
        <w:t>объектов</w:t>
      </w:r>
      <w:r w:rsidRPr="00136A6D">
        <w:rPr>
          <w:spacing w:val="-10"/>
          <w:sz w:val="26"/>
          <w:szCs w:val="26"/>
        </w:rPr>
        <w:t xml:space="preserve"> </w:t>
      </w:r>
      <w:r w:rsidRPr="00136A6D">
        <w:rPr>
          <w:sz w:val="26"/>
          <w:szCs w:val="26"/>
        </w:rPr>
        <w:t>массового</w:t>
      </w:r>
      <w:r w:rsidRPr="00136A6D">
        <w:rPr>
          <w:spacing w:val="-9"/>
          <w:sz w:val="26"/>
          <w:szCs w:val="26"/>
        </w:rPr>
        <w:t xml:space="preserve"> </w:t>
      </w:r>
      <w:r w:rsidRPr="00136A6D">
        <w:rPr>
          <w:sz w:val="26"/>
          <w:szCs w:val="26"/>
        </w:rPr>
        <w:t>кратковременного</w:t>
      </w:r>
      <w:r w:rsidRPr="00136A6D">
        <w:rPr>
          <w:spacing w:val="-9"/>
          <w:sz w:val="26"/>
          <w:szCs w:val="26"/>
        </w:rPr>
        <w:t xml:space="preserve"> </w:t>
      </w:r>
      <w:r w:rsidRPr="00136A6D">
        <w:rPr>
          <w:sz w:val="26"/>
          <w:szCs w:val="26"/>
        </w:rPr>
        <w:t>отдыха</w:t>
      </w:r>
      <w:r w:rsidRPr="00136A6D">
        <w:rPr>
          <w:spacing w:val="-8"/>
          <w:sz w:val="26"/>
          <w:szCs w:val="26"/>
        </w:rPr>
        <w:t xml:space="preserve"> </w:t>
      </w:r>
      <w:r w:rsidRPr="00136A6D">
        <w:rPr>
          <w:sz w:val="26"/>
          <w:szCs w:val="26"/>
        </w:rPr>
        <w:t>населения, расположенных</w:t>
      </w:r>
      <w:r w:rsidRPr="00136A6D">
        <w:rPr>
          <w:spacing w:val="-4"/>
          <w:sz w:val="26"/>
          <w:szCs w:val="26"/>
        </w:rPr>
        <w:t xml:space="preserve"> </w:t>
      </w:r>
      <w:r w:rsidRPr="00136A6D">
        <w:rPr>
          <w:sz w:val="26"/>
          <w:szCs w:val="26"/>
        </w:rPr>
        <w:t>в</w:t>
      </w:r>
      <w:r w:rsidRPr="00136A6D">
        <w:rPr>
          <w:spacing w:val="-5"/>
          <w:sz w:val="26"/>
          <w:szCs w:val="26"/>
        </w:rPr>
        <w:t xml:space="preserve"> </w:t>
      </w:r>
      <w:r w:rsidRPr="00136A6D">
        <w:rPr>
          <w:sz w:val="26"/>
          <w:szCs w:val="26"/>
        </w:rPr>
        <w:t>зонах</w:t>
      </w:r>
      <w:r w:rsidRPr="00136A6D">
        <w:rPr>
          <w:spacing w:val="-8"/>
          <w:sz w:val="26"/>
          <w:szCs w:val="26"/>
        </w:rPr>
        <w:t xml:space="preserve"> </w:t>
      </w:r>
      <w:r w:rsidRPr="00136A6D">
        <w:rPr>
          <w:sz w:val="26"/>
          <w:szCs w:val="26"/>
        </w:rPr>
        <w:t>рекреационного назначения,</w:t>
      </w:r>
      <w:r w:rsidRPr="00136A6D">
        <w:rPr>
          <w:spacing w:val="-1"/>
          <w:sz w:val="26"/>
          <w:szCs w:val="26"/>
        </w:rPr>
        <w:t xml:space="preserve"> </w:t>
      </w:r>
      <w:r w:rsidRPr="00136A6D">
        <w:rPr>
          <w:sz w:val="26"/>
          <w:szCs w:val="26"/>
        </w:rPr>
        <w:t>следует</w:t>
      </w:r>
      <w:r w:rsidRPr="00136A6D">
        <w:rPr>
          <w:spacing w:val="-5"/>
          <w:sz w:val="26"/>
          <w:szCs w:val="26"/>
        </w:rPr>
        <w:t xml:space="preserve"> </w:t>
      </w:r>
      <w:r w:rsidRPr="00136A6D">
        <w:rPr>
          <w:sz w:val="26"/>
          <w:szCs w:val="26"/>
        </w:rPr>
        <w:t>предусматривать</w:t>
      </w:r>
      <w:r w:rsidRPr="00136A6D">
        <w:rPr>
          <w:spacing w:val="-6"/>
          <w:sz w:val="26"/>
          <w:szCs w:val="26"/>
        </w:rPr>
        <w:t xml:space="preserve"> </w:t>
      </w:r>
      <w:r w:rsidRPr="00136A6D">
        <w:rPr>
          <w:sz w:val="26"/>
          <w:szCs w:val="26"/>
        </w:rPr>
        <w:t>с учетом транспортной доступности 30 мин.</w:t>
      </w:r>
    </w:p>
    <w:p w:rsidR="00B57AA6" w:rsidRPr="00136A6D" w:rsidRDefault="00B57AA6" w:rsidP="00B57AA6">
      <w:pPr>
        <w:pStyle w:val="a7"/>
        <w:numPr>
          <w:ilvl w:val="0"/>
          <w:numId w:val="63"/>
        </w:numPr>
        <w:tabs>
          <w:tab w:val="left" w:pos="1309"/>
        </w:tabs>
        <w:ind w:right="422" w:firstLine="705"/>
        <w:jc w:val="both"/>
        <w:rPr>
          <w:sz w:val="26"/>
          <w:szCs w:val="26"/>
        </w:rPr>
      </w:pPr>
      <w:r w:rsidRPr="00136A6D">
        <w:rPr>
          <w:sz w:val="26"/>
          <w:szCs w:val="26"/>
        </w:rPr>
        <w:t>Размеры территорий зон отдыха следует принимать из расчета 500- 1000 кв.м на одного посетителя, в том числе интенсивно используемая ее часть</w:t>
      </w:r>
    </w:p>
    <w:p w:rsidR="00B57AA6" w:rsidRPr="00136A6D" w:rsidRDefault="00B57AA6" w:rsidP="00B57AA6">
      <w:pPr>
        <w:pStyle w:val="a3"/>
        <w:spacing w:before="79" w:line="242" w:lineRule="auto"/>
        <w:ind w:right="423" w:firstLine="0"/>
        <w:rPr>
          <w:sz w:val="26"/>
          <w:szCs w:val="26"/>
        </w:rPr>
      </w:pPr>
      <w:r w:rsidRPr="00136A6D">
        <w:rPr>
          <w:sz w:val="26"/>
          <w:szCs w:val="26"/>
        </w:rPr>
        <w:t>для активных видов отдыха должна составлять не менее 100 кв.м</w:t>
      </w:r>
      <w:r w:rsidRPr="00136A6D">
        <w:rPr>
          <w:spacing w:val="40"/>
          <w:sz w:val="26"/>
          <w:szCs w:val="26"/>
        </w:rPr>
        <w:t xml:space="preserve"> </w:t>
      </w:r>
      <w:r w:rsidRPr="00136A6D">
        <w:rPr>
          <w:sz w:val="26"/>
          <w:szCs w:val="26"/>
        </w:rPr>
        <w:t>на одного посетителя. Площадь участка зоны массового кратковременного отдыха</w:t>
      </w:r>
      <w:r w:rsidRPr="00136A6D">
        <w:rPr>
          <w:spacing w:val="40"/>
          <w:sz w:val="26"/>
          <w:szCs w:val="26"/>
        </w:rPr>
        <w:t xml:space="preserve"> </w:t>
      </w:r>
      <w:r w:rsidRPr="00136A6D">
        <w:rPr>
          <w:sz w:val="26"/>
          <w:szCs w:val="26"/>
        </w:rPr>
        <w:t>следует принимать не менее 50 га.</w:t>
      </w:r>
    </w:p>
    <w:p w:rsidR="00B57AA6" w:rsidRPr="00136A6D" w:rsidRDefault="00B57AA6" w:rsidP="00B57AA6">
      <w:pPr>
        <w:pStyle w:val="a3"/>
        <w:ind w:right="419" w:firstLine="705"/>
        <w:rPr>
          <w:sz w:val="26"/>
          <w:szCs w:val="26"/>
        </w:rPr>
      </w:pPr>
      <w:r w:rsidRPr="00136A6D">
        <w:rPr>
          <w:sz w:val="26"/>
          <w:szCs w:val="26"/>
        </w:rPr>
        <w:t>Зоны отдыха следует размещать на расстоянии от санаториев, детских оздоровительных лагерей, дошкольных санаторно-оздоровительных организаций, территорий ведения гражданами садоводства и огородничества, автомобильных дорог общего пользования и железных дорог не менее 500 м, а от домов отдыха - не менее 300 м.</w:t>
      </w:r>
    </w:p>
    <w:p w:rsidR="00B57AA6" w:rsidRPr="00136A6D" w:rsidRDefault="00B57AA6" w:rsidP="00B57AA6">
      <w:pPr>
        <w:pStyle w:val="a7"/>
        <w:numPr>
          <w:ilvl w:val="0"/>
          <w:numId w:val="63"/>
        </w:numPr>
        <w:tabs>
          <w:tab w:val="left" w:pos="1266"/>
        </w:tabs>
        <w:ind w:right="423" w:firstLine="705"/>
        <w:jc w:val="both"/>
        <w:rPr>
          <w:sz w:val="26"/>
          <w:szCs w:val="26"/>
        </w:rPr>
      </w:pPr>
      <w:r w:rsidRPr="00136A6D">
        <w:rPr>
          <w:sz w:val="26"/>
          <w:szCs w:val="26"/>
        </w:rPr>
        <w:t>Размеры</w:t>
      </w:r>
      <w:r w:rsidRPr="00136A6D">
        <w:rPr>
          <w:spacing w:val="-5"/>
          <w:sz w:val="26"/>
          <w:szCs w:val="26"/>
        </w:rPr>
        <w:t xml:space="preserve"> </w:t>
      </w:r>
      <w:r w:rsidRPr="00136A6D">
        <w:rPr>
          <w:sz w:val="26"/>
          <w:szCs w:val="26"/>
        </w:rPr>
        <w:t>стоянок</w:t>
      </w:r>
      <w:r w:rsidRPr="00136A6D">
        <w:rPr>
          <w:spacing w:val="-5"/>
          <w:sz w:val="26"/>
          <w:szCs w:val="26"/>
        </w:rPr>
        <w:t xml:space="preserve"> </w:t>
      </w:r>
      <w:r w:rsidRPr="00136A6D">
        <w:rPr>
          <w:sz w:val="26"/>
          <w:szCs w:val="26"/>
        </w:rPr>
        <w:t>автомобилей,</w:t>
      </w:r>
      <w:r w:rsidRPr="00136A6D">
        <w:rPr>
          <w:spacing w:val="-2"/>
          <w:sz w:val="26"/>
          <w:szCs w:val="26"/>
        </w:rPr>
        <w:t xml:space="preserve"> </w:t>
      </w:r>
      <w:r w:rsidRPr="00136A6D">
        <w:rPr>
          <w:sz w:val="26"/>
          <w:szCs w:val="26"/>
        </w:rPr>
        <w:t>размещаемых</w:t>
      </w:r>
      <w:r w:rsidRPr="00136A6D">
        <w:rPr>
          <w:spacing w:val="-5"/>
          <w:sz w:val="26"/>
          <w:szCs w:val="26"/>
        </w:rPr>
        <w:t xml:space="preserve"> </w:t>
      </w:r>
      <w:r w:rsidRPr="00136A6D">
        <w:rPr>
          <w:sz w:val="26"/>
          <w:szCs w:val="26"/>
        </w:rPr>
        <w:t>у</w:t>
      </w:r>
      <w:r w:rsidRPr="00136A6D">
        <w:rPr>
          <w:spacing w:val="-9"/>
          <w:sz w:val="26"/>
          <w:szCs w:val="26"/>
        </w:rPr>
        <w:t xml:space="preserve"> </w:t>
      </w:r>
      <w:r w:rsidRPr="00136A6D">
        <w:rPr>
          <w:sz w:val="26"/>
          <w:szCs w:val="26"/>
        </w:rPr>
        <w:t>границ</w:t>
      </w:r>
      <w:r w:rsidRPr="00136A6D">
        <w:rPr>
          <w:spacing w:val="-5"/>
          <w:sz w:val="26"/>
          <w:szCs w:val="26"/>
        </w:rPr>
        <w:t xml:space="preserve"> </w:t>
      </w:r>
      <w:r w:rsidRPr="00136A6D">
        <w:rPr>
          <w:sz w:val="26"/>
          <w:szCs w:val="26"/>
        </w:rPr>
        <w:t>лесопарков,</w:t>
      </w:r>
      <w:r w:rsidRPr="00136A6D">
        <w:rPr>
          <w:spacing w:val="-2"/>
          <w:sz w:val="26"/>
          <w:szCs w:val="26"/>
        </w:rPr>
        <w:t xml:space="preserve"> </w:t>
      </w:r>
      <w:r w:rsidRPr="00136A6D">
        <w:rPr>
          <w:sz w:val="26"/>
          <w:szCs w:val="26"/>
        </w:rPr>
        <w:t>зон отдыха и курортных зон, следует определять в соответствии с РНГП или по заданию на проектирование.</w:t>
      </w:r>
    </w:p>
    <w:p w:rsidR="00B57AA6" w:rsidRPr="00136A6D" w:rsidRDefault="00B57AA6" w:rsidP="00B57AA6">
      <w:pPr>
        <w:pStyle w:val="a7"/>
        <w:numPr>
          <w:ilvl w:val="0"/>
          <w:numId w:val="63"/>
        </w:numPr>
        <w:tabs>
          <w:tab w:val="left" w:pos="1267"/>
        </w:tabs>
        <w:spacing w:line="321" w:lineRule="exact"/>
        <w:ind w:left="1267" w:hanging="421"/>
        <w:jc w:val="both"/>
        <w:rPr>
          <w:sz w:val="26"/>
          <w:szCs w:val="26"/>
        </w:rPr>
      </w:pPr>
      <w:r w:rsidRPr="00136A6D">
        <w:rPr>
          <w:sz w:val="26"/>
          <w:szCs w:val="26"/>
        </w:rPr>
        <w:t>При</w:t>
      </w:r>
      <w:r w:rsidRPr="00136A6D">
        <w:rPr>
          <w:spacing w:val="-8"/>
          <w:sz w:val="26"/>
          <w:szCs w:val="26"/>
        </w:rPr>
        <w:t xml:space="preserve"> </w:t>
      </w:r>
      <w:r w:rsidRPr="00136A6D">
        <w:rPr>
          <w:sz w:val="26"/>
          <w:szCs w:val="26"/>
        </w:rPr>
        <w:t>проектировании</w:t>
      </w:r>
      <w:r w:rsidRPr="00136A6D">
        <w:rPr>
          <w:spacing w:val="-8"/>
          <w:sz w:val="26"/>
          <w:szCs w:val="26"/>
        </w:rPr>
        <w:t xml:space="preserve"> </w:t>
      </w:r>
      <w:r w:rsidRPr="00136A6D">
        <w:rPr>
          <w:sz w:val="26"/>
          <w:szCs w:val="26"/>
        </w:rPr>
        <w:t>курортных</w:t>
      </w:r>
      <w:r w:rsidRPr="00136A6D">
        <w:rPr>
          <w:spacing w:val="-11"/>
          <w:sz w:val="26"/>
          <w:szCs w:val="26"/>
        </w:rPr>
        <w:t xml:space="preserve"> </w:t>
      </w:r>
      <w:r w:rsidRPr="00136A6D">
        <w:rPr>
          <w:sz w:val="26"/>
          <w:szCs w:val="26"/>
        </w:rPr>
        <w:t>зон</w:t>
      </w:r>
      <w:r w:rsidRPr="00136A6D">
        <w:rPr>
          <w:spacing w:val="-3"/>
          <w:sz w:val="26"/>
          <w:szCs w:val="26"/>
        </w:rPr>
        <w:t xml:space="preserve"> </w:t>
      </w:r>
      <w:r w:rsidRPr="00136A6D">
        <w:rPr>
          <w:sz w:val="26"/>
          <w:szCs w:val="26"/>
        </w:rPr>
        <w:t>следует</w:t>
      </w:r>
      <w:r w:rsidRPr="00136A6D">
        <w:rPr>
          <w:spacing w:val="-9"/>
          <w:sz w:val="26"/>
          <w:szCs w:val="26"/>
        </w:rPr>
        <w:t xml:space="preserve"> </w:t>
      </w:r>
      <w:r w:rsidRPr="00136A6D">
        <w:rPr>
          <w:spacing w:val="-2"/>
          <w:sz w:val="26"/>
          <w:szCs w:val="26"/>
        </w:rPr>
        <w:t>предусматривать:</w:t>
      </w:r>
    </w:p>
    <w:p w:rsidR="00B57AA6" w:rsidRPr="00136A6D" w:rsidRDefault="00B57AA6" w:rsidP="00B57AA6">
      <w:pPr>
        <w:pStyle w:val="a7"/>
        <w:numPr>
          <w:ilvl w:val="0"/>
          <w:numId w:val="57"/>
        </w:numPr>
        <w:tabs>
          <w:tab w:val="left" w:pos="868"/>
        </w:tabs>
        <w:ind w:right="423" w:firstLine="480"/>
        <w:rPr>
          <w:sz w:val="26"/>
          <w:szCs w:val="26"/>
        </w:rPr>
      </w:pPr>
      <w:r w:rsidRPr="00136A6D">
        <w:rPr>
          <w:sz w:val="26"/>
          <w:szCs w:val="26"/>
        </w:rPr>
        <w:t>размещение санаторно-курортных учреждений длительного отдыха на территориях с допустимыми уровнями шума, детских санаторно-курортных и оздоровительных учреждений изолированно от учреждений для взрослых с отделением их полосой зеленых насаждений шириной не менее 100 м;</w:t>
      </w:r>
    </w:p>
    <w:p w:rsidR="00B57AA6" w:rsidRPr="00136A6D" w:rsidRDefault="00B57AA6" w:rsidP="00B57AA6">
      <w:pPr>
        <w:pStyle w:val="a7"/>
        <w:numPr>
          <w:ilvl w:val="0"/>
          <w:numId w:val="57"/>
        </w:numPr>
        <w:tabs>
          <w:tab w:val="left" w:pos="950"/>
        </w:tabs>
        <w:ind w:right="421" w:firstLine="480"/>
        <w:rPr>
          <w:sz w:val="26"/>
          <w:szCs w:val="26"/>
        </w:rPr>
      </w:pPr>
      <w:r w:rsidRPr="00136A6D">
        <w:rPr>
          <w:sz w:val="26"/>
          <w:szCs w:val="26"/>
        </w:rPr>
        <w:t>вынос промышленных и коммунально-складских объектов, жилой застройки и общественных</w:t>
      </w:r>
      <w:r w:rsidRPr="00136A6D">
        <w:rPr>
          <w:spacing w:val="-5"/>
          <w:sz w:val="26"/>
          <w:szCs w:val="26"/>
        </w:rPr>
        <w:t xml:space="preserve"> </w:t>
      </w:r>
      <w:r w:rsidRPr="00136A6D">
        <w:rPr>
          <w:sz w:val="26"/>
          <w:szCs w:val="26"/>
        </w:rPr>
        <w:t>зданий, не связанных</w:t>
      </w:r>
      <w:r w:rsidRPr="00136A6D">
        <w:rPr>
          <w:spacing w:val="-5"/>
          <w:sz w:val="26"/>
          <w:szCs w:val="26"/>
        </w:rPr>
        <w:t xml:space="preserve"> </w:t>
      </w:r>
      <w:r w:rsidRPr="00136A6D">
        <w:rPr>
          <w:sz w:val="26"/>
          <w:szCs w:val="26"/>
        </w:rPr>
        <w:t xml:space="preserve">с обслуживанием лечащихся и </w:t>
      </w:r>
      <w:r w:rsidRPr="00136A6D">
        <w:rPr>
          <w:spacing w:val="-2"/>
          <w:sz w:val="26"/>
          <w:szCs w:val="26"/>
        </w:rPr>
        <w:t>отдыхающих;</w:t>
      </w:r>
    </w:p>
    <w:p w:rsidR="00B57AA6" w:rsidRPr="00136A6D" w:rsidRDefault="00B57AA6" w:rsidP="00B57AA6">
      <w:pPr>
        <w:pStyle w:val="a7"/>
        <w:numPr>
          <w:ilvl w:val="0"/>
          <w:numId w:val="57"/>
        </w:numPr>
        <w:tabs>
          <w:tab w:val="left" w:pos="883"/>
        </w:tabs>
        <w:ind w:right="418" w:firstLine="480"/>
        <w:rPr>
          <w:sz w:val="26"/>
          <w:szCs w:val="26"/>
        </w:rPr>
      </w:pPr>
      <w:r w:rsidRPr="00136A6D">
        <w:rPr>
          <w:sz w:val="26"/>
          <w:szCs w:val="26"/>
        </w:rPr>
        <w:t>ограничение движения транспорта и полное исключение транзитных транспортных потоков.</w:t>
      </w:r>
    </w:p>
    <w:p w:rsidR="00B57AA6" w:rsidRPr="00136A6D" w:rsidRDefault="00B57AA6" w:rsidP="00B57AA6">
      <w:pPr>
        <w:pStyle w:val="a3"/>
        <w:ind w:right="422"/>
        <w:rPr>
          <w:sz w:val="26"/>
          <w:szCs w:val="26"/>
        </w:rPr>
      </w:pPr>
      <w:r w:rsidRPr="00136A6D">
        <w:rPr>
          <w:sz w:val="26"/>
          <w:szCs w:val="26"/>
        </w:rPr>
        <w:t>Размещение жилой застройки для расселения обслуживающего персонала санаторно-курортных</w:t>
      </w:r>
      <w:r w:rsidRPr="00136A6D">
        <w:rPr>
          <w:spacing w:val="-3"/>
          <w:sz w:val="26"/>
          <w:szCs w:val="26"/>
        </w:rPr>
        <w:t xml:space="preserve"> </w:t>
      </w:r>
      <w:r w:rsidRPr="00136A6D">
        <w:rPr>
          <w:sz w:val="26"/>
          <w:szCs w:val="26"/>
        </w:rPr>
        <w:t>и</w:t>
      </w:r>
      <w:r w:rsidRPr="00136A6D">
        <w:rPr>
          <w:spacing w:val="-3"/>
          <w:sz w:val="26"/>
          <w:szCs w:val="26"/>
        </w:rPr>
        <w:t xml:space="preserve"> </w:t>
      </w:r>
      <w:r w:rsidRPr="00136A6D">
        <w:rPr>
          <w:sz w:val="26"/>
          <w:szCs w:val="26"/>
        </w:rPr>
        <w:t>оздоровительных</w:t>
      </w:r>
      <w:r w:rsidRPr="00136A6D">
        <w:rPr>
          <w:spacing w:val="-3"/>
          <w:sz w:val="26"/>
          <w:szCs w:val="26"/>
        </w:rPr>
        <w:t xml:space="preserve"> </w:t>
      </w:r>
      <w:r w:rsidRPr="00136A6D">
        <w:rPr>
          <w:sz w:val="26"/>
          <w:szCs w:val="26"/>
        </w:rPr>
        <w:t>учреждений</w:t>
      </w:r>
      <w:r w:rsidRPr="00136A6D">
        <w:rPr>
          <w:spacing w:val="-3"/>
          <w:sz w:val="26"/>
          <w:szCs w:val="26"/>
        </w:rPr>
        <w:t xml:space="preserve"> </w:t>
      </w:r>
      <w:r w:rsidRPr="00136A6D">
        <w:rPr>
          <w:sz w:val="26"/>
          <w:szCs w:val="26"/>
        </w:rPr>
        <w:t>следует предусматривать вне курортной зоны, при условии обеспечения затрат</w:t>
      </w:r>
      <w:r w:rsidRPr="00136A6D">
        <w:rPr>
          <w:spacing w:val="-1"/>
          <w:sz w:val="26"/>
          <w:szCs w:val="26"/>
        </w:rPr>
        <w:t xml:space="preserve"> </w:t>
      </w:r>
      <w:r w:rsidRPr="00136A6D">
        <w:rPr>
          <w:sz w:val="26"/>
          <w:szCs w:val="26"/>
        </w:rPr>
        <w:t>времени на передвижение до мест работы в пределах 30 мин.</w:t>
      </w:r>
    </w:p>
    <w:p w:rsidR="00B57AA6" w:rsidRPr="00136A6D" w:rsidRDefault="00B57AA6" w:rsidP="00B57AA6">
      <w:pPr>
        <w:pStyle w:val="a7"/>
        <w:numPr>
          <w:ilvl w:val="0"/>
          <w:numId w:val="63"/>
        </w:numPr>
        <w:tabs>
          <w:tab w:val="left" w:pos="1262"/>
        </w:tabs>
        <w:ind w:right="422" w:firstLine="480"/>
        <w:jc w:val="both"/>
        <w:rPr>
          <w:sz w:val="26"/>
          <w:szCs w:val="26"/>
        </w:rPr>
      </w:pPr>
      <w:r w:rsidRPr="00136A6D">
        <w:rPr>
          <w:sz w:val="26"/>
          <w:szCs w:val="26"/>
        </w:rPr>
        <w:t>Однородные и близкие по профилю санаторно-курортные и оздоровительные учреждения, размещаемые в</w:t>
      </w:r>
      <w:r w:rsidRPr="00136A6D">
        <w:rPr>
          <w:spacing w:val="-1"/>
          <w:sz w:val="26"/>
          <w:szCs w:val="26"/>
        </w:rPr>
        <w:t xml:space="preserve"> </w:t>
      </w:r>
      <w:r w:rsidRPr="00136A6D">
        <w:rPr>
          <w:sz w:val="26"/>
          <w:szCs w:val="26"/>
        </w:rPr>
        <w:t>пределах</w:t>
      </w:r>
      <w:r w:rsidRPr="00136A6D">
        <w:rPr>
          <w:spacing w:val="-4"/>
          <w:sz w:val="26"/>
          <w:szCs w:val="26"/>
        </w:rPr>
        <w:t xml:space="preserve"> </w:t>
      </w:r>
      <w:r w:rsidRPr="00136A6D">
        <w:rPr>
          <w:sz w:val="26"/>
          <w:szCs w:val="26"/>
        </w:rPr>
        <w:t>курортных</w:t>
      </w:r>
      <w:r w:rsidRPr="00136A6D">
        <w:rPr>
          <w:spacing w:val="-4"/>
          <w:sz w:val="26"/>
          <w:szCs w:val="26"/>
        </w:rPr>
        <w:t xml:space="preserve"> </w:t>
      </w:r>
      <w:r w:rsidRPr="00136A6D">
        <w:rPr>
          <w:sz w:val="26"/>
          <w:szCs w:val="26"/>
        </w:rPr>
        <w:t>зон, следует объединять в комплексы, обеспечивая централизацию медицинского, культурно-бытового и хозяйственного обслуживания в единое архитектурно- пространственное решение.</w:t>
      </w:r>
    </w:p>
    <w:p w:rsidR="00B57AA6" w:rsidRPr="00136A6D" w:rsidRDefault="00B57AA6" w:rsidP="00B57AA6">
      <w:pPr>
        <w:pStyle w:val="a7"/>
        <w:numPr>
          <w:ilvl w:val="0"/>
          <w:numId w:val="63"/>
        </w:numPr>
        <w:tabs>
          <w:tab w:val="left" w:pos="1358"/>
        </w:tabs>
        <w:ind w:right="420" w:firstLine="480"/>
        <w:jc w:val="both"/>
        <w:rPr>
          <w:sz w:val="26"/>
          <w:szCs w:val="26"/>
        </w:rPr>
      </w:pPr>
      <w:r w:rsidRPr="00136A6D">
        <w:rPr>
          <w:sz w:val="26"/>
          <w:szCs w:val="26"/>
        </w:rPr>
        <w:t>Размеры территорий общего пользования курортных зон устанавливаются</w:t>
      </w:r>
      <w:r w:rsidRPr="00136A6D">
        <w:rPr>
          <w:spacing w:val="80"/>
          <w:sz w:val="26"/>
          <w:szCs w:val="26"/>
        </w:rPr>
        <w:t xml:space="preserve"> </w:t>
      </w:r>
      <w:r w:rsidRPr="00136A6D">
        <w:rPr>
          <w:sz w:val="26"/>
          <w:szCs w:val="26"/>
        </w:rPr>
        <w:t>для</w:t>
      </w:r>
      <w:r w:rsidRPr="00136A6D">
        <w:rPr>
          <w:spacing w:val="80"/>
          <w:sz w:val="26"/>
          <w:szCs w:val="26"/>
        </w:rPr>
        <w:t xml:space="preserve"> </w:t>
      </w:r>
      <w:r w:rsidRPr="00136A6D">
        <w:rPr>
          <w:sz w:val="26"/>
          <w:szCs w:val="26"/>
        </w:rPr>
        <w:t>санаторно-курортных</w:t>
      </w:r>
      <w:r w:rsidRPr="00136A6D">
        <w:rPr>
          <w:spacing w:val="-3"/>
          <w:sz w:val="26"/>
          <w:szCs w:val="26"/>
        </w:rPr>
        <w:t xml:space="preserve"> </w:t>
      </w:r>
      <w:r w:rsidRPr="00136A6D">
        <w:rPr>
          <w:sz w:val="26"/>
          <w:szCs w:val="26"/>
        </w:rPr>
        <w:t>и оздоровительных учреждениях из расчета – 10 кв.м на 1 место; озелененных – 100 кв.м на 1 место.</w:t>
      </w:r>
    </w:p>
    <w:p w:rsidR="00B57AA6" w:rsidRPr="00136A6D" w:rsidRDefault="00B57AA6" w:rsidP="00B57AA6">
      <w:pPr>
        <w:pStyle w:val="a7"/>
        <w:numPr>
          <w:ilvl w:val="0"/>
          <w:numId w:val="63"/>
        </w:numPr>
        <w:tabs>
          <w:tab w:val="left" w:pos="1151"/>
        </w:tabs>
        <w:spacing w:before="61"/>
        <w:ind w:right="421" w:firstLine="480"/>
        <w:jc w:val="left"/>
        <w:rPr>
          <w:sz w:val="26"/>
          <w:szCs w:val="26"/>
        </w:rPr>
      </w:pPr>
      <w:r w:rsidRPr="00136A6D">
        <w:rPr>
          <w:sz w:val="26"/>
          <w:szCs w:val="26"/>
        </w:rPr>
        <w:t>Размеры территорий пляжей, размещаемых в курортных зонах и зонах отдыха, следует рассчитывать по таблице3</w:t>
      </w:r>
      <w:r w:rsidR="009E6660">
        <w:rPr>
          <w:sz w:val="26"/>
          <w:szCs w:val="26"/>
        </w:rPr>
        <w:t>6</w:t>
      </w:r>
      <w:r w:rsidRPr="00136A6D">
        <w:rPr>
          <w:sz w:val="26"/>
          <w:szCs w:val="26"/>
        </w:rPr>
        <w:t>.</w:t>
      </w:r>
    </w:p>
    <w:p w:rsidR="00B57AA6" w:rsidRPr="00136A6D" w:rsidRDefault="00B57AA6" w:rsidP="00B57AA6">
      <w:pPr>
        <w:pStyle w:val="a3"/>
        <w:spacing w:before="277"/>
        <w:ind w:left="846" w:firstLine="0"/>
        <w:jc w:val="left"/>
        <w:rPr>
          <w:sz w:val="26"/>
          <w:szCs w:val="26"/>
        </w:rPr>
      </w:pPr>
      <w:r w:rsidRPr="00136A6D">
        <w:rPr>
          <w:sz w:val="26"/>
          <w:szCs w:val="26"/>
        </w:rPr>
        <w:t>Таблица</w:t>
      </w:r>
      <w:r w:rsidRPr="00136A6D">
        <w:rPr>
          <w:spacing w:val="-12"/>
          <w:sz w:val="26"/>
          <w:szCs w:val="26"/>
        </w:rPr>
        <w:t xml:space="preserve"> </w:t>
      </w:r>
      <w:r w:rsidRPr="00136A6D">
        <w:rPr>
          <w:sz w:val="26"/>
          <w:szCs w:val="26"/>
        </w:rPr>
        <w:t>3</w:t>
      </w:r>
      <w:r w:rsidR="009E6660">
        <w:rPr>
          <w:sz w:val="26"/>
          <w:szCs w:val="26"/>
        </w:rPr>
        <w:t>6</w:t>
      </w:r>
      <w:r w:rsidRPr="00136A6D">
        <w:rPr>
          <w:sz w:val="26"/>
          <w:szCs w:val="26"/>
        </w:rPr>
        <w:t>.</w:t>
      </w:r>
      <w:r w:rsidRPr="00136A6D">
        <w:rPr>
          <w:spacing w:val="-9"/>
          <w:sz w:val="26"/>
          <w:szCs w:val="26"/>
        </w:rPr>
        <w:t xml:space="preserve"> </w:t>
      </w:r>
      <w:r w:rsidRPr="00136A6D">
        <w:rPr>
          <w:sz w:val="26"/>
          <w:szCs w:val="26"/>
        </w:rPr>
        <w:t>Размеры территорий</w:t>
      </w:r>
      <w:r w:rsidRPr="00136A6D">
        <w:rPr>
          <w:spacing w:val="-12"/>
          <w:sz w:val="26"/>
          <w:szCs w:val="26"/>
        </w:rPr>
        <w:t xml:space="preserve"> </w:t>
      </w:r>
      <w:r w:rsidRPr="00136A6D">
        <w:rPr>
          <w:spacing w:val="-2"/>
          <w:sz w:val="26"/>
          <w:szCs w:val="26"/>
        </w:rPr>
        <w:t>пляжей</w:t>
      </w: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9"/>
        <w:gridCol w:w="3379"/>
        <w:gridCol w:w="2141"/>
      </w:tblGrid>
      <w:tr w:rsidR="00B57AA6" w:rsidTr="00E44BEF">
        <w:trPr>
          <w:trHeight w:val="757"/>
        </w:trPr>
        <w:tc>
          <w:tcPr>
            <w:tcW w:w="3269" w:type="dxa"/>
          </w:tcPr>
          <w:p w:rsidR="00B57AA6" w:rsidRDefault="00B57AA6" w:rsidP="00E44BEF">
            <w:pPr>
              <w:pStyle w:val="TableParagraph"/>
              <w:spacing w:line="244" w:lineRule="exact"/>
              <w:ind w:left="105"/>
            </w:pPr>
            <w:r>
              <w:rPr>
                <w:spacing w:val="-4"/>
              </w:rPr>
              <w:t>Зоны</w:t>
            </w:r>
          </w:p>
        </w:tc>
        <w:tc>
          <w:tcPr>
            <w:tcW w:w="3379" w:type="dxa"/>
          </w:tcPr>
          <w:p w:rsidR="00B57AA6" w:rsidRDefault="00B57AA6" w:rsidP="00E44BEF">
            <w:pPr>
              <w:pStyle w:val="TableParagraph"/>
              <w:spacing w:line="244" w:lineRule="exact"/>
              <w:ind w:left="110"/>
            </w:pPr>
            <w:r>
              <w:t>Наименование</w:t>
            </w:r>
            <w:r>
              <w:rPr>
                <w:spacing w:val="-12"/>
              </w:rPr>
              <w:t xml:space="preserve"> </w:t>
            </w:r>
            <w:r>
              <w:rPr>
                <w:spacing w:val="-4"/>
              </w:rPr>
              <w:t>пляже</w:t>
            </w:r>
          </w:p>
        </w:tc>
        <w:tc>
          <w:tcPr>
            <w:tcW w:w="2141" w:type="dxa"/>
          </w:tcPr>
          <w:p w:rsidR="00B57AA6" w:rsidRDefault="00B57AA6" w:rsidP="00E44BEF">
            <w:pPr>
              <w:pStyle w:val="TableParagraph"/>
              <w:tabs>
                <w:tab w:val="left" w:pos="1113"/>
                <w:tab w:val="left" w:pos="1396"/>
                <w:tab w:val="right" w:pos="2034"/>
              </w:tabs>
              <w:spacing w:line="242" w:lineRule="auto"/>
              <w:ind w:left="110" w:right="92"/>
            </w:pPr>
            <w:r>
              <w:rPr>
                <w:spacing w:val="-2"/>
              </w:rPr>
              <w:t>Площадь</w:t>
            </w:r>
            <w:r>
              <w:tab/>
            </w:r>
            <w:r>
              <w:tab/>
            </w:r>
            <w:r>
              <w:rPr>
                <w:spacing w:val="-2"/>
              </w:rPr>
              <w:t xml:space="preserve">пляжа, </w:t>
            </w:r>
            <w:r>
              <w:rPr>
                <w:spacing w:val="-4"/>
              </w:rPr>
              <w:t>кв.м</w:t>
            </w:r>
            <w:r>
              <w:tab/>
            </w:r>
            <w:r>
              <w:rPr>
                <w:spacing w:val="-6"/>
              </w:rPr>
              <w:t>на</w:t>
            </w:r>
            <w:r>
              <w:tab/>
            </w:r>
            <w:r>
              <w:rPr>
                <w:spacing w:val="-10"/>
              </w:rPr>
              <w:t>1</w:t>
            </w:r>
          </w:p>
          <w:p w:rsidR="00B57AA6" w:rsidRDefault="00B57AA6" w:rsidP="00E44BEF">
            <w:pPr>
              <w:pStyle w:val="TableParagraph"/>
              <w:spacing w:line="236" w:lineRule="exact"/>
              <w:ind w:left="110"/>
            </w:pPr>
            <w:r>
              <w:rPr>
                <w:spacing w:val="-2"/>
              </w:rPr>
              <w:t>посетителя</w:t>
            </w:r>
          </w:p>
        </w:tc>
      </w:tr>
      <w:tr w:rsidR="00B57AA6" w:rsidTr="00E44BEF">
        <w:trPr>
          <w:trHeight w:val="254"/>
        </w:trPr>
        <w:tc>
          <w:tcPr>
            <w:tcW w:w="3269" w:type="dxa"/>
            <w:vMerge w:val="restart"/>
          </w:tcPr>
          <w:p w:rsidR="00B57AA6" w:rsidRDefault="00B57AA6" w:rsidP="00E44BEF">
            <w:pPr>
              <w:pStyle w:val="TableParagraph"/>
              <w:spacing w:line="244" w:lineRule="exact"/>
              <w:ind w:left="105"/>
            </w:pPr>
            <w:r>
              <w:lastRenderedPageBreak/>
              <w:t>Курортные</w:t>
            </w:r>
            <w:r>
              <w:rPr>
                <w:spacing w:val="-8"/>
              </w:rPr>
              <w:t xml:space="preserve"> </w:t>
            </w:r>
            <w:r>
              <w:t>зоны</w:t>
            </w:r>
            <w:r>
              <w:rPr>
                <w:spacing w:val="-1"/>
              </w:rPr>
              <w:t xml:space="preserve"> </w:t>
            </w:r>
            <w:r>
              <w:t>и</w:t>
            </w:r>
            <w:r>
              <w:rPr>
                <w:spacing w:val="55"/>
              </w:rPr>
              <w:t xml:space="preserve"> </w:t>
            </w:r>
            <w:r>
              <w:t>зоны</w:t>
            </w:r>
            <w:r>
              <w:rPr>
                <w:spacing w:val="-4"/>
              </w:rPr>
              <w:t xml:space="preserve"> </w:t>
            </w:r>
            <w:r>
              <w:rPr>
                <w:spacing w:val="-2"/>
              </w:rPr>
              <w:t>отдыха</w:t>
            </w:r>
          </w:p>
        </w:tc>
        <w:tc>
          <w:tcPr>
            <w:tcW w:w="3379" w:type="dxa"/>
          </w:tcPr>
          <w:p w:rsidR="00B57AA6" w:rsidRDefault="00B57AA6" w:rsidP="00E44BEF">
            <w:pPr>
              <w:pStyle w:val="TableParagraph"/>
              <w:spacing w:line="234" w:lineRule="exact"/>
              <w:ind w:left="110"/>
            </w:pPr>
            <w:r>
              <w:t>речные</w:t>
            </w:r>
            <w:r>
              <w:rPr>
                <w:spacing w:val="-9"/>
              </w:rPr>
              <w:t xml:space="preserve"> </w:t>
            </w:r>
            <w:r>
              <w:t>и озерные</w:t>
            </w:r>
            <w:r>
              <w:rPr>
                <w:spacing w:val="-8"/>
              </w:rPr>
              <w:t xml:space="preserve"> </w:t>
            </w:r>
            <w:r>
              <w:rPr>
                <w:spacing w:val="-4"/>
              </w:rPr>
              <w:t>пляжи</w:t>
            </w:r>
          </w:p>
        </w:tc>
        <w:tc>
          <w:tcPr>
            <w:tcW w:w="2141" w:type="dxa"/>
          </w:tcPr>
          <w:p w:rsidR="00B57AA6" w:rsidRDefault="00B57AA6" w:rsidP="00E44BEF">
            <w:pPr>
              <w:pStyle w:val="TableParagraph"/>
              <w:spacing w:line="234" w:lineRule="exact"/>
              <w:ind w:left="14"/>
              <w:jc w:val="center"/>
            </w:pPr>
            <w:r>
              <w:rPr>
                <w:spacing w:val="-10"/>
              </w:rPr>
              <w:t>8</w:t>
            </w:r>
          </w:p>
        </w:tc>
      </w:tr>
      <w:tr w:rsidR="00B57AA6" w:rsidTr="00E44BEF">
        <w:trPr>
          <w:trHeight w:val="508"/>
        </w:trPr>
        <w:tc>
          <w:tcPr>
            <w:tcW w:w="3269" w:type="dxa"/>
            <w:vMerge/>
            <w:tcBorders>
              <w:top w:val="nil"/>
            </w:tcBorders>
          </w:tcPr>
          <w:p w:rsidR="00B57AA6" w:rsidRDefault="00B57AA6" w:rsidP="00E44BEF">
            <w:pPr>
              <w:rPr>
                <w:sz w:val="2"/>
                <w:szCs w:val="2"/>
              </w:rPr>
            </w:pPr>
          </w:p>
        </w:tc>
        <w:tc>
          <w:tcPr>
            <w:tcW w:w="3379" w:type="dxa"/>
          </w:tcPr>
          <w:p w:rsidR="00B57AA6" w:rsidRDefault="00B57AA6" w:rsidP="00E44BEF">
            <w:pPr>
              <w:pStyle w:val="TableParagraph"/>
              <w:spacing w:line="244" w:lineRule="exact"/>
              <w:ind w:left="110"/>
            </w:pPr>
            <w:r>
              <w:t>речные</w:t>
            </w:r>
            <w:r>
              <w:rPr>
                <w:spacing w:val="75"/>
                <w:w w:val="150"/>
              </w:rPr>
              <w:t xml:space="preserve"> </w:t>
            </w:r>
            <w:r>
              <w:t>и</w:t>
            </w:r>
            <w:r>
              <w:rPr>
                <w:spacing w:val="31"/>
              </w:rPr>
              <w:t xml:space="preserve">  </w:t>
            </w:r>
            <w:r>
              <w:t>озерные</w:t>
            </w:r>
            <w:r>
              <w:rPr>
                <w:spacing w:val="77"/>
                <w:w w:val="150"/>
              </w:rPr>
              <w:t xml:space="preserve"> </w:t>
            </w:r>
            <w:r>
              <w:t>пляжи</w:t>
            </w:r>
            <w:r>
              <w:rPr>
                <w:spacing w:val="29"/>
              </w:rPr>
              <w:t xml:space="preserve">  </w:t>
            </w:r>
            <w:r>
              <w:rPr>
                <w:spacing w:val="-5"/>
              </w:rPr>
              <w:t>для</w:t>
            </w:r>
          </w:p>
          <w:p w:rsidR="00B57AA6" w:rsidRDefault="00B57AA6" w:rsidP="00E44BEF">
            <w:pPr>
              <w:pStyle w:val="TableParagraph"/>
              <w:spacing w:before="1" w:line="243" w:lineRule="exact"/>
              <w:ind w:left="110"/>
            </w:pPr>
            <w:r>
              <w:rPr>
                <w:spacing w:val="-2"/>
              </w:rPr>
              <w:t>детей</w:t>
            </w:r>
          </w:p>
        </w:tc>
        <w:tc>
          <w:tcPr>
            <w:tcW w:w="2141" w:type="dxa"/>
          </w:tcPr>
          <w:p w:rsidR="00B57AA6" w:rsidRDefault="00B57AA6" w:rsidP="00E44BEF">
            <w:pPr>
              <w:pStyle w:val="TableParagraph"/>
              <w:spacing w:line="244" w:lineRule="exact"/>
              <w:ind w:left="14"/>
              <w:jc w:val="center"/>
            </w:pPr>
            <w:r>
              <w:rPr>
                <w:spacing w:val="-10"/>
              </w:rPr>
              <w:t>5</w:t>
            </w:r>
          </w:p>
        </w:tc>
      </w:tr>
      <w:tr w:rsidR="00B57AA6" w:rsidTr="00E44BEF">
        <w:trPr>
          <w:trHeight w:val="757"/>
        </w:trPr>
        <w:tc>
          <w:tcPr>
            <w:tcW w:w="3269" w:type="dxa"/>
          </w:tcPr>
          <w:p w:rsidR="00B57AA6" w:rsidRDefault="00B57AA6" w:rsidP="00E44BEF">
            <w:pPr>
              <w:pStyle w:val="TableParagraph"/>
              <w:tabs>
                <w:tab w:val="left" w:pos="1276"/>
                <w:tab w:val="left" w:pos="2836"/>
              </w:tabs>
              <w:spacing w:line="237" w:lineRule="auto"/>
              <w:ind w:left="105" w:right="98"/>
            </w:pPr>
            <w:r>
              <w:rPr>
                <w:spacing w:val="-2"/>
              </w:rPr>
              <w:t>Земли,</w:t>
            </w:r>
            <w:r>
              <w:tab/>
            </w:r>
            <w:r>
              <w:rPr>
                <w:spacing w:val="-2"/>
              </w:rPr>
              <w:t>пригодные</w:t>
            </w:r>
            <w:r>
              <w:tab/>
            </w:r>
            <w:r>
              <w:rPr>
                <w:spacing w:val="-4"/>
              </w:rPr>
              <w:t xml:space="preserve">для </w:t>
            </w:r>
            <w:r>
              <w:rPr>
                <w:spacing w:val="-2"/>
              </w:rPr>
              <w:t>сельскохозяйственного</w:t>
            </w:r>
          </w:p>
          <w:p w:rsidR="00B57AA6" w:rsidRDefault="00B57AA6" w:rsidP="00E44BEF">
            <w:pPr>
              <w:pStyle w:val="TableParagraph"/>
              <w:spacing w:line="243" w:lineRule="exact"/>
              <w:ind w:left="105"/>
            </w:pPr>
            <w:r>
              <w:rPr>
                <w:spacing w:val="-2"/>
              </w:rPr>
              <w:t>использования</w:t>
            </w:r>
          </w:p>
        </w:tc>
        <w:tc>
          <w:tcPr>
            <w:tcW w:w="3379" w:type="dxa"/>
          </w:tcPr>
          <w:p w:rsidR="00B57AA6" w:rsidRDefault="00B57AA6" w:rsidP="00E44BEF">
            <w:pPr>
              <w:pStyle w:val="TableParagraph"/>
              <w:spacing w:line="244" w:lineRule="exact"/>
              <w:ind w:left="110"/>
            </w:pPr>
            <w:r>
              <w:t>речные</w:t>
            </w:r>
            <w:r>
              <w:rPr>
                <w:spacing w:val="-9"/>
              </w:rPr>
              <w:t xml:space="preserve"> </w:t>
            </w:r>
            <w:r>
              <w:t>и озерные</w:t>
            </w:r>
            <w:r>
              <w:rPr>
                <w:spacing w:val="-8"/>
              </w:rPr>
              <w:t xml:space="preserve"> </w:t>
            </w:r>
            <w:r>
              <w:rPr>
                <w:spacing w:val="-4"/>
              </w:rPr>
              <w:t>пляжи</w:t>
            </w:r>
          </w:p>
        </w:tc>
        <w:tc>
          <w:tcPr>
            <w:tcW w:w="2141" w:type="dxa"/>
          </w:tcPr>
          <w:p w:rsidR="00B57AA6" w:rsidRDefault="00B57AA6" w:rsidP="00E44BEF">
            <w:pPr>
              <w:pStyle w:val="TableParagraph"/>
              <w:spacing w:line="244" w:lineRule="exact"/>
              <w:ind w:left="14"/>
              <w:jc w:val="center"/>
            </w:pPr>
            <w:r>
              <w:rPr>
                <w:spacing w:val="-10"/>
              </w:rPr>
              <w:t>4</w:t>
            </w:r>
          </w:p>
        </w:tc>
      </w:tr>
      <w:tr w:rsidR="00B57AA6" w:rsidTr="00E44BEF">
        <w:trPr>
          <w:trHeight w:val="503"/>
        </w:trPr>
        <w:tc>
          <w:tcPr>
            <w:tcW w:w="3269" w:type="dxa"/>
          </w:tcPr>
          <w:p w:rsidR="00B57AA6" w:rsidRDefault="00B57AA6" w:rsidP="00E44BEF">
            <w:pPr>
              <w:pStyle w:val="TableParagraph"/>
              <w:tabs>
                <w:tab w:val="left" w:pos="1324"/>
                <w:tab w:val="left" w:pos="1847"/>
                <w:tab w:val="left" w:pos="3057"/>
              </w:tabs>
              <w:spacing w:line="244" w:lineRule="exact"/>
              <w:ind w:left="105"/>
            </w:pPr>
            <w:r>
              <w:rPr>
                <w:spacing w:val="-2"/>
              </w:rPr>
              <w:t>Санатории</w:t>
            </w:r>
            <w:r>
              <w:tab/>
            </w:r>
            <w:r>
              <w:rPr>
                <w:spacing w:val="-5"/>
              </w:rPr>
              <w:t>для</w:t>
            </w:r>
            <w:r>
              <w:tab/>
            </w:r>
            <w:r>
              <w:rPr>
                <w:spacing w:val="-2"/>
              </w:rPr>
              <w:t>лечащихся</w:t>
            </w:r>
            <w:r>
              <w:tab/>
            </w:r>
            <w:r>
              <w:rPr>
                <w:spacing w:val="-10"/>
              </w:rPr>
              <w:t>с</w:t>
            </w:r>
          </w:p>
          <w:p w:rsidR="00B57AA6" w:rsidRDefault="00B57AA6" w:rsidP="00E44BEF">
            <w:pPr>
              <w:pStyle w:val="TableParagraph"/>
              <w:spacing w:before="1" w:line="238" w:lineRule="exact"/>
              <w:ind w:left="105"/>
            </w:pPr>
            <w:r>
              <w:t>ограниченной</w:t>
            </w:r>
            <w:r>
              <w:rPr>
                <w:spacing w:val="-8"/>
              </w:rPr>
              <w:t xml:space="preserve"> </w:t>
            </w:r>
            <w:r>
              <w:rPr>
                <w:spacing w:val="-2"/>
              </w:rPr>
              <w:t>подвижностью</w:t>
            </w:r>
          </w:p>
        </w:tc>
        <w:tc>
          <w:tcPr>
            <w:tcW w:w="3379" w:type="dxa"/>
          </w:tcPr>
          <w:p w:rsidR="00B57AA6" w:rsidRDefault="00B57AA6" w:rsidP="00E44BEF">
            <w:pPr>
              <w:pStyle w:val="TableParagraph"/>
              <w:tabs>
                <w:tab w:val="left" w:pos="2379"/>
              </w:tabs>
              <w:spacing w:line="244" w:lineRule="exact"/>
              <w:ind w:left="110"/>
            </w:pPr>
            <w:r>
              <w:rPr>
                <w:spacing w:val="-2"/>
              </w:rPr>
              <w:t>специализированные</w:t>
            </w:r>
            <w:r>
              <w:tab/>
            </w:r>
            <w:r>
              <w:rPr>
                <w:spacing w:val="-2"/>
              </w:rPr>
              <w:t>лечебные</w:t>
            </w:r>
          </w:p>
          <w:p w:rsidR="00B57AA6" w:rsidRDefault="00B57AA6" w:rsidP="00E44BEF">
            <w:pPr>
              <w:pStyle w:val="TableParagraph"/>
              <w:spacing w:before="1" w:line="238" w:lineRule="exact"/>
              <w:ind w:left="110"/>
            </w:pPr>
            <w:r>
              <w:rPr>
                <w:spacing w:val="-4"/>
              </w:rPr>
              <w:t>пляжи</w:t>
            </w:r>
          </w:p>
        </w:tc>
        <w:tc>
          <w:tcPr>
            <w:tcW w:w="2141" w:type="dxa"/>
          </w:tcPr>
          <w:p w:rsidR="00B57AA6" w:rsidRDefault="00B57AA6" w:rsidP="00E44BEF">
            <w:pPr>
              <w:pStyle w:val="TableParagraph"/>
              <w:spacing w:line="244" w:lineRule="exact"/>
              <w:ind w:left="14" w:right="5"/>
              <w:jc w:val="center"/>
            </w:pPr>
            <w:r>
              <w:rPr>
                <w:spacing w:val="-2"/>
              </w:rPr>
              <w:t>8-</w:t>
            </w:r>
            <w:r>
              <w:rPr>
                <w:spacing w:val="-5"/>
              </w:rPr>
              <w:t>12</w:t>
            </w:r>
          </w:p>
        </w:tc>
      </w:tr>
    </w:tbl>
    <w:p w:rsidR="00B57AA6" w:rsidRPr="00136A6D" w:rsidRDefault="00B57AA6" w:rsidP="00B57AA6">
      <w:pPr>
        <w:pStyle w:val="a7"/>
        <w:numPr>
          <w:ilvl w:val="0"/>
          <w:numId w:val="63"/>
        </w:numPr>
        <w:tabs>
          <w:tab w:val="left" w:pos="1321"/>
          <w:tab w:val="left" w:pos="3433"/>
          <w:tab w:val="left" w:pos="5602"/>
          <w:tab w:val="left" w:pos="7156"/>
          <w:tab w:val="left" w:pos="8391"/>
          <w:tab w:val="left" w:pos="9625"/>
        </w:tabs>
        <w:spacing w:before="274"/>
        <w:ind w:right="423" w:firstLine="480"/>
        <w:jc w:val="left"/>
        <w:rPr>
          <w:sz w:val="26"/>
          <w:szCs w:val="26"/>
        </w:rPr>
      </w:pPr>
      <w:r w:rsidRPr="00136A6D">
        <w:rPr>
          <w:spacing w:val="-2"/>
          <w:sz w:val="26"/>
          <w:szCs w:val="26"/>
        </w:rPr>
        <w:t>Минимальную</w:t>
      </w:r>
      <w:r w:rsidRPr="00136A6D">
        <w:rPr>
          <w:sz w:val="26"/>
          <w:szCs w:val="26"/>
        </w:rPr>
        <w:tab/>
      </w:r>
      <w:r w:rsidRPr="00136A6D">
        <w:rPr>
          <w:spacing w:val="-2"/>
          <w:sz w:val="26"/>
          <w:szCs w:val="26"/>
        </w:rPr>
        <w:t>протяженность</w:t>
      </w:r>
      <w:r w:rsidRPr="00136A6D">
        <w:rPr>
          <w:sz w:val="26"/>
          <w:szCs w:val="26"/>
        </w:rPr>
        <w:tab/>
      </w:r>
      <w:r w:rsidRPr="00136A6D">
        <w:rPr>
          <w:spacing w:val="-2"/>
          <w:sz w:val="26"/>
          <w:szCs w:val="26"/>
        </w:rPr>
        <w:t>береговой</w:t>
      </w:r>
      <w:r w:rsidRPr="00136A6D">
        <w:rPr>
          <w:sz w:val="26"/>
          <w:szCs w:val="26"/>
        </w:rPr>
        <w:tab/>
      </w:r>
      <w:r w:rsidRPr="00136A6D">
        <w:rPr>
          <w:spacing w:val="-2"/>
          <w:sz w:val="26"/>
          <w:szCs w:val="26"/>
        </w:rPr>
        <w:t>полосы</w:t>
      </w:r>
      <w:r w:rsidRPr="00136A6D">
        <w:rPr>
          <w:sz w:val="26"/>
          <w:szCs w:val="26"/>
        </w:rPr>
        <w:tab/>
      </w:r>
      <w:r w:rsidRPr="00136A6D">
        <w:rPr>
          <w:spacing w:val="-2"/>
          <w:sz w:val="26"/>
          <w:szCs w:val="26"/>
        </w:rPr>
        <w:t>речных</w:t>
      </w:r>
      <w:r w:rsidRPr="00136A6D">
        <w:rPr>
          <w:sz w:val="26"/>
          <w:szCs w:val="26"/>
        </w:rPr>
        <w:tab/>
      </w:r>
      <w:r w:rsidRPr="00136A6D">
        <w:rPr>
          <w:spacing w:val="-10"/>
          <w:sz w:val="26"/>
          <w:szCs w:val="26"/>
        </w:rPr>
        <w:t xml:space="preserve">и </w:t>
      </w:r>
      <w:r w:rsidRPr="00136A6D">
        <w:rPr>
          <w:sz w:val="26"/>
          <w:szCs w:val="26"/>
        </w:rPr>
        <w:t>озерных пляжей на одного посетителя следует принимать не менее 0,25 м.</w:t>
      </w:r>
    </w:p>
    <w:p w:rsidR="00B57AA6" w:rsidRPr="00136A6D" w:rsidRDefault="00B57AA6" w:rsidP="00136A6D">
      <w:pPr>
        <w:pStyle w:val="a7"/>
        <w:numPr>
          <w:ilvl w:val="0"/>
          <w:numId w:val="63"/>
        </w:numPr>
        <w:tabs>
          <w:tab w:val="left" w:pos="1093"/>
        </w:tabs>
        <w:ind w:right="426" w:firstLine="480"/>
        <w:jc w:val="left"/>
        <w:rPr>
          <w:sz w:val="26"/>
          <w:szCs w:val="26"/>
        </w:rPr>
      </w:pPr>
      <w:r w:rsidRPr="00136A6D">
        <w:rPr>
          <w:sz w:val="26"/>
          <w:szCs w:val="26"/>
        </w:rPr>
        <w:t>Территориальная</w:t>
      </w:r>
      <w:r w:rsidRPr="00136A6D">
        <w:rPr>
          <w:spacing w:val="40"/>
          <w:sz w:val="26"/>
          <w:szCs w:val="26"/>
        </w:rPr>
        <w:t xml:space="preserve"> </w:t>
      </w:r>
      <w:r w:rsidRPr="00136A6D">
        <w:rPr>
          <w:sz w:val="26"/>
          <w:szCs w:val="26"/>
        </w:rPr>
        <w:t>доступность</w:t>
      </w:r>
      <w:r w:rsidRPr="00136A6D">
        <w:rPr>
          <w:spacing w:val="40"/>
          <w:sz w:val="26"/>
          <w:szCs w:val="26"/>
        </w:rPr>
        <w:t xml:space="preserve"> </w:t>
      </w:r>
      <w:r w:rsidRPr="00136A6D">
        <w:rPr>
          <w:sz w:val="26"/>
          <w:szCs w:val="26"/>
        </w:rPr>
        <w:t>для</w:t>
      </w:r>
      <w:r w:rsidRPr="00136A6D">
        <w:rPr>
          <w:spacing w:val="40"/>
          <w:sz w:val="26"/>
          <w:szCs w:val="26"/>
        </w:rPr>
        <w:t xml:space="preserve"> </w:t>
      </w:r>
      <w:r w:rsidRPr="00136A6D">
        <w:rPr>
          <w:sz w:val="26"/>
          <w:szCs w:val="26"/>
        </w:rPr>
        <w:t>населения</w:t>
      </w:r>
      <w:r w:rsidRPr="00136A6D">
        <w:rPr>
          <w:spacing w:val="40"/>
          <w:sz w:val="26"/>
          <w:szCs w:val="26"/>
        </w:rPr>
        <w:t xml:space="preserve"> </w:t>
      </w:r>
      <w:r w:rsidRPr="00136A6D">
        <w:rPr>
          <w:sz w:val="26"/>
          <w:szCs w:val="26"/>
        </w:rPr>
        <w:t>зон</w:t>
      </w:r>
      <w:r w:rsidRPr="00136A6D">
        <w:rPr>
          <w:spacing w:val="40"/>
          <w:sz w:val="26"/>
          <w:szCs w:val="26"/>
        </w:rPr>
        <w:t xml:space="preserve"> </w:t>
      </w:r>
      <w:r w:rsidRPr="00136A6D">
        <w:rPr>
          <w:sz w:val="26"/>
          <w:szCs w:val="26"/>
        </w:rPr>
        <w:t>массового</w:t>
      </w:r>
      <w:r w:rsidRPr="00136A6D">
        <w:rPr>
          <w:spacing w:val="40"/>
          <w:sz w:val="26"/>
          <w:szCs w:val="26"/>
        </w:rPr>
        <w:t xml:space="preserve"> </w:t>
      </w:r>
      <w:r w:rsidRPr="00136A6D">
        <w:rPr>
          <w:sz w:val="26"/>
          <w:szCs w:val="26"/>
        </w:rPr>
        <w:t>отдыха</w:t>
      </w:r>
      <w:r w:rsidRPr="00136A6D">
        <w:rPr>
          <w:spacing w:val="40"/>
          <w:sz w:val="26"/>
          <w:szCs w:val="26"/>
        </w:rPr>
        <w:t xml:space="preserve"> </w:t>
      </w:r>
      <w:r w:rsidRPr="00136A6D">
        <w:rPr>
          <w:sz w:val="26"/>
          <w:szCs w:val="26"/>
        </w:rPr>
        <w:t>и пляжей должна составлять 15-20 мин. на общественном транспорте.</w:t>
      </w:r>
    </w:p>
    <w:p w:rsidR="00B57AA6" w:rsidRPr="00136A6D" w:rsidRDefault="00B57AA6" w:rsidP="00136A6D">
      <w:pPr>
        <w:pStyle w:val="a7"/>
        <w:numPr>
          <w:ilvl w:val="0"/>
          <w:numId w:val="63"/>
        </w:numPr>
        <w:tabs>
          <w:tab w:val="left" w:pos="1065"/>
        </w:tabs>
        <w:ind w:right="426" w:firstLine="480"/>
        <w:jc w:val="left"/>
        <w:rPr>
          <w:sz w:val="26"/>
          <w:szCs w:val="26"/>
        </w:rPr>
      </w:pPr>
      <w:r w:rsidRPr="00136A6D">
        <w:rPr>
          <w:sz w:val="26"/>
          <w:szCs w:val="26"/>
        </w:rPr>
        <w:t>Рассчитывать число единовременных посетителей на пляжах следует с учетом коэффициентов одновременной загрузки пляжей по таблице 3</w:t>
      </w:r>
      <w:r w:rsidR="009E6660">
        <w:rPr>
          <w:sz w:val="26"/>
          <w:szCs w:val="26"/>
        </w:rPr>
        <w:t>7</w:t>
      </w:r>
      <w:r w:rsidRPr="00136A6D">
        <w:rPr>
          <w:sz w:val="26"/>
          <w:szCs w:val="26"/>
        </w:rPr>
        <w:t>.</w:t>
      </w:r>
    </w:p>
    <w:p w:rsidR="00B57AA6" w:rsidRPr="00136A6D" w:rsidRDefault="00B57AA6" w:rsidP="00136A6D">
      <w:pPr>
        <w:pStyle w:val="a3"/>
        <w:spacing w:before="120"/>
        <w:ind w:left="846" w:firstLine="0"/>
        <w:jc w:val="left"/>
        <w:rPr>
          <w:sz w:val="26"/>
          <w:szCs w:val="26"/>
        </w:rPr>
      </w:pPr>
      <w:r w:rsidRPr="00136A6D">
        <w:rPr>
          <w:sz w:val="26"/>
          <w:szCs w:val="26"/>
        </w:rPr>
        <w:t>Таблица</w:t>
      </w:r>
      <w:r w:rsidRPr="00136A6D">
        <w:rPr>
          <w:spacing w:val="-8"/>
          <w:sz w:val="26"/>
          <w:szCs w:val="26"/>
        </w:rPr>
        <w:t xml:space="preserve"> </w:t>
      </w:r>
      <w:r w:rsidRPr="00136A6D">
        <w:rPr>
          <w:sz w:val="26"/>
          <w:szCs w:val="26"/>
        </w:rPr>
        <w:t>3</w:t>
      </w:r>
      <w:r w:rsidR="009E6660">
        <w:rPr>
          <w:sz w:val="26"/>
          <w:szCs w:val="26"/>
        </w:rPr>
        <w:t>7</w:t>
      </w:r>
      <w:r w:rsidRPr="00136A6D">
        <w:rPr>
          <w:sz w:val="26"/>
          <w:szCs w:val="26"/>
        </w:rPr>
        <w:t>.</w:t>
      </w:r>
      <w:r w:rsidRPr="00136A6D">
        <w:rPr>
          <w:spacing w:val="57"/>
          <w:sz w:val="26"/>
          <w:szCs w:val="26"/>
        </w:rPr>
        <w:t xml:space="preserve"> </w:t>
      </w:r>
      <w:r w:rsidRPr="00136A6D">
        <w:rPr>
          <w:sz w:val="26"/>
          <w:szCs w:val="26"/>
        </w:rPr>
        <w:t>Коэффициенты</w:t>
      </w:r>
      <w:r w:rsidRPr="00136A6D">
        <w:rPr>
          <w:spacing w:val="-8"/>
          <w:sz w:val="26"/>
          <w:szCs w:val="26"/>
        </w:rPr>
        <w:t xml:space="preserve"> </w:t>
      </w:r>
      <w:r w:rsidRPr="00136A6D">
        <w:rPr>
          <w:sz w:val="26"/>
          <w:szCs w:val="26"/>
        </w:rPr>
        <w:t>одновременной</w:t>
      </w:r>
      <w:r w:rsidRPr="00136A6D">
        <w:rPr>
          <w:spacing w:val="-8"/>
          <w:sz w:val="26"/>
          <w:szCs w:val="26"/>
        </w:rPr>
        <w:t xml:space="preserve"> </w:t>
      </w:r>
      <w:r w:rsidRPr="00136A6D">
        <w:rPr>
          <w:sz w:val="26"/>
          <w:szCs w:val="26"/>
        </w:rPr>
        <w:t>загрузки</w:t>
      </w:r>
      <w:r w:rsidRPr="00136A6D">
        <w:rPr>
          <w:spacing w:val="-7"/>
          <w:sz w:val="26"/>
          <w:szCs w:val="26"/>
        </w:rPr>
        <w:t xml:space="preserve"> </w:t>
      </w:r>
      <w:r w:rsidRPr="00136A6D">
        <w:rPr>
          <w:spacing w:val="-2"/>
          <w:sz w:val="26"/>
          <w:szCs w:val="26"/>
        </w:rPr>
        <w:t>пляжей</w:t>
      </w:r>
    </w:p>
    <w:tbl>
      <w:tblPr>
        <w:tblStyle w:val="TableNormal"/>
        <w:tblW w:w="0" w:type="auto"/>
        <w:tblInd w:w="1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9"/>
        <w:gridCol w:w="2698"/>
      </w:tblGrid>
      <w:tr w:rsidR="00B57AA6" w:rsidTr="00E44BEF">
        <w:trPr>
          <w:trHeight w:val="762"/>
        </w:trPr>
        <w:tc>
          <w:tcPr>
            <w:tcW w:w="5069" w:type="dxa"/>
          </w:tcPr>
          <w:p w:rsidR="00B57AA6" w:rsidRDefault="00B57AA6" w:rsidP="00E44BEF">
            <w:pPr>
              <w:pStyle w:val="TableParagraph"/>
              <w:spacing w:line="249" w:lineRule="exact"/>
              <w:ind w:left="110"/>
            </w:pPr>
            <w:r>
              <w:t>Наименование</w:t>
            </w:r>
            <w:r>
              <w:rPr>
                <w:spacing w:val="-10"/>
              </w:rPr>
              <w:t xml:space="preserve"> </w:t>
            </w:r>
            <w:r>
              <w:rPr>
                <w:spacing w:val="-2"/>
              </w:rPr>
              <w:t>пляжей</w:t>
            </w:r>
          </w:p>
        </w:tc>
        <w:tc>
          <w:tcPr>
            <w:tcW w:w="2698" w:type="dxa"/>
          </w:tcPr>
          <w:p w:rsidR="00B57AA6" w:rsidRDefault="00B57AA6" w:rsidP="00E44BEF">
            <w:pPr>
              <w:pStyle w:val="TableParagraph"/>
              <w:tabs>
                <w:tab w:val="left" w:pos="1780"/>
              </w:tabs>
              <w:spacing w:line="237" w:lineRule="auto"/>
              <w:ind w:left="110" w:right="100"/>
            </w:pPr>
            <w:r>
              <w:rPr>
                <w:spacing w:val="-2"/>
              </w:rPr>
              <w:t>Коэффициенты одновременной</w:t>
            </w:r>
            <w:r>
              <w:tab/>
            </w:r>
            <w:r>
              <w:rPr>
                <w:spacing w:val="-2"/>
              </w:rPr>
              <w:t>загрузки</w:t>
            </w:r>
          </w:p>
          <w:p w:rsidR="00B57AA6" w:rsidRDefault="00B57AA6" w:rsidP="00E44BEF">
            <w:pPr>
              <w:pStyle w:val="TableParagraph"/>
              <w:spacing w:line="243" w:lineRule="exact"/>
              <w:ind w:left="110"/>
            </w:pPr>
            <w:r>
              <w:rPr>
                <w:spacing w:val="-2"/>
              </w:rPr>
              <w:t>пляжей</w:t>
            </w:r>
          </w:p>
        </w:tc>
      </w:tr>
      <w:tr w:rsidR="00B57AA6" w:rsidTr="00E44BEF">
        <w:trPr>
          <w:trHeight w:val="503"/>
        </w:trPr>
        <w:tc>
          <w:tcPr>
            <w:tcW w:w="5069" w:type="dxa"/>
          </w:tcPr>
          <w:p w:rsidR="00B57AA6" w:rsidRDefault="00B57AA6" w:rsidP="00E44BEF">
            <w:pPr>
              <w:pStyle w:val="TableParagraph"/>
              <w:spacing w:line="244" w:lineRule="exact"/>
              <w:ind w:left="590"/>
            </w:pPr>
            <w:r>
              <w:t>-</w:t>
            </w:r>
            <w:r>
              <w:rPr>
                <w:spacing w:val="1"/>
              </w:rPr>
              <w:t xml:space="preserve"> </w:t>
            </w:r>
            <w:r>
              <w:rPr>
                <w:spacing w:val="-2"/>
              </w:rPr>
              <w:t>санаториев</w:t>
            </w:r>
          </w:p>
        </w:tc>
        <w:tc>
          <w:tcPr>
            <w:tcW w:w="2698" w:type="dxa"/>
          </w:tcPr>
          <w:p w:rsidR="00B57AA6" w:rsidRDefault="00B57AA6" w:rsidP="00E44BEF">
            <w:pPr>
              <w:pStyle w:val="TableParagraph"/>
              <w:spacing w:line="244" w:lineRule="exact"/>
              <w:ind w:left="13"/>
              <w:jc w:val="center"/>
            </w:pPr>
            <w:r>
              <w:t>0,6-</w:t>
            </w:r>
            <w:r>
              <w:rPr>
                <w:spacing w:val="-5"/>
              </w:rPr>
              <w:t>0,8</w:t>
            </w:r>
          </w:p>
        </w:tc>
      </w:tr>
      <w:tr w:rsidR="00B57AA6" w:rsidTr="00E44BEF">
        <w:trPr>
          <w:trHeight w:val="508"/>
        </w:trPr>
        <w:tc>
          <w:tcPr>
            <w:tcW w:w="5069" w:type="dxa"/>
          </w:tcPr>
          <w:p w:rsidR="00B57AA6" w:rsidRDefault="00B57AA6" w:rsidP="00E44BEF">
            <w:pPr>
              <w:pStyle w:val="TableParagraph"/>
              <w:spacing w:line="244" w:lineRule="exact"/>
              <w:ind w:left="590"/>
            </w:pPr>
            <w:r>
              <w:t>-</w:t>
            </w:r>
            <w:r>
              <w:rPr>
                <w:spacing w:val="-4"/>
              </w:rPr>
              <w:t xml:space="preserve"> </w:t>
            </w:r>
            <w:r>
              <w:t>учреждений</w:t>
            </w:r>
            <w:r>
              <w:rPr>
                <w:spacing w:val="-2"/>
              </w:rPr>
              <w:t xml:space="preserve"> </w:t>
            </w:r>
            <w:r>
              <w:t>отдыха и</w:t>
            </w:r>
            <w:r>
              <w:rPr>
                <w:spacing w:val="-5"/>
              </w:rPr>
              <w:t xml:space="preserve"> </w:t>
            </w:r>
            <w:r>
              <w:rPr>
                <w:spacing w:val="-2"/>
              </w:rPr>
              <w:t>туризма</w:t>
            </w:r>
          </w:p>
        </w:tc>
        <w:tc>
          <w:tcPr>
            <w:tcW w:w="2698" w:type="dxa"/>
          </w:tcPr>
          <w:p w:rsidR="00B57AA6" w:rsidRDefault="00B57AA6" w:rsidP="00E44BEF">
            <w:pPr>
              <w:pStyle w:val="TableParagraph"/>
              <w:spacing w:line="244" w:lineRule="exact"/>
              <w:ind w:left="13"/>
              <w:jc w:val="center"/>
            </w:pPr>
            <w:r>
              <w:t>0,7-</w:t>
            </w:r>
            <w:r>
              <w:rPr>
                <w:spacing w:val="-5"/>
              </w:rPr>
              <w:t>0,9</w:t>
            </w:r>
          </w:p>
        </w:tc>
      </w:tr>
      <w:tr w:rsidR="00B57AA6" w:rsidTr="00E44BEF">
        <w:trPr>
          <w:trHeight w:val="503"/>
        </w:trPr>
        <w:tc>
          <w:tcPr>
            <w:tcW w:w="5069" w:type="dxa"/>
          </w:tcPr>
          <w:p w:rsidR="00B57AA6" w:rsidRDefault="00B57AA6" w:rsidP="00E44BEF">
            <w:pPr>
              <w:pStyle w:val="TableParagraph"/>
              <w:spacing w:line="244" w:lineRule="exact"/>
              <w:ind w:left="590"/>
            </w:pPr>
            <w:r>
              <w:t>-</w:t>
            </w:r>
            <w:r>
              <w:rPr>
                <w:spacing w:val="-3"/>
              </w:rPr>
              <w:t xml:space="preserve"> </w:t>
            </w:r>
            <w:r>
              <w:t>детских</w:t>
            </w:r>
            <w:r>
              <w:rPr>
                <w:spacing w:val="-2"/>
              </w:rPr>
              <w:t xml:space="preserve"> лагерей</w:t>
            </w:r>
          </w:p>
        </w:tc>
        <w:tc>
          <w:tcPr>
            <w:tcW w:w="2698" w:type="dxa"/>
          </w:tcPr>
          <w:p w:rsidR="00B57AA6" w:rsidRDefault="00B57AA6" w:rsidP="00E44BEF">
            <w:pPr>
              <w:pStyle w:val="TableParagraph"/>
              <w:spacing w:line="244" w:lineRule="exact"/>
              <w:ind w:left="13"/>
              <w:jc w:val="center"/>
            </w:pPr>
            <w:r>
              <w:t>0,5-</w:t>
            </w:r>
            <w:r>
              <w:rPr>
                <w:spacing w:val="-5"/>
              </w:rPr>
              <w:t>1,0</w:t>
            </w:r>
          </w:p>
        </w:tc>
      </w:tr>
      <w:tr w:rsidR="00B57AA6" w:rsidTr="00E44BEF">
        <w:trPr>
          <w:trHeight w:val="508"/>
        </w:trPr>
        <w:tc>
          <w:tcPr>
            <w:tcW w:w="5069" w:type="dxa"/>
          </w:tcPr>
          <w:p w:rsidR="00B57AA6" w:rsidRDefault="00B57AA6" w:rsidP="00E44BEF">
            <w:pPr>
              <w:pStyle w:val="TableParagraph"/>
              <w:spacing w:line="244" w:lineRule="exact"/>
              <w:ind w:left="590"/>
            </w:pPr>
            <w:r>
              <w:t>-</w:t>
            </w:r>
            <w:r>
              <w:rPr>
                <w:spacing w:val="-4"/>
              </w:rPr>
              <w:t xml:space="preserve"> </w:t>
            </w:r>
            <w:r>
              <w:t>общего</w:t>
            </w:r>
            <w:r>
              <w:rPr>
                <w:spacing w:val="-7"/>
              </w:rPr>
              <w:t xml:space="preserve"> </w:t>
            </w:r>
            <w:r>
              <w:t>пользования</w:t>
            </w:r>
            <w:r>
              <w:rPr>
                <w:spacing w:val="-3"/>
              </w:rPr>
              <w:t xml:space="preserve"> </w:t>
            </w:r>
            <w:r>
              <w:t>для</w:t>
            </w:r>
            <w:r>
              <w:rPr>
                <w:spacing w:val="-8"/>
              </w:rPr>
              <w:t xml:space="preserve"> </w:t>
            </w:r>
            <w:r>
              <w:t>местного</w:t>
            </w:r>
            <w:r>
              <w:rPr>
                <w:spacing w:val="-6"/>
              </w:rPr>
              <w:t xml:space="preserve"> </w:t>
            </w:r>
            <w:r>
              <w:rPr>
                <w:spacing w:val="-2"/>
              </w:rPr>
              <w:t>населения</w:t>
            </w:r>
          </w:p>
        </w:tc>
        <w:tc>
          <w:tcPr>
            <w:tcW w:w="2698" w:type="dxa"/>
          </w:tcPr>
          <w:p w:rsidR="00B57AA6" w:rsidRDefault="00B57AA6" w:rsidP="00E44BEF">
            <w:pPr>
              <w:pStyle w:val="TableParagraph"/>
              <w:spacing w:line="244" w:lineRule="exact"/>
              <w:ind w:left="13" w:right="5"/>
              <w:jc w:val="center"/>
            </w:pPr>
            <w:r>
              <w:rPr>
                <w:spacing w:val="-5"/>
              </w:rPr>
              <w:t>0,2</w:t>
            </w:r>
          </w:p>
        </w:tc>
      </w:tr>
      <w:tr w:rsidR="00B57AA6" w:rsidTr="00E44BEF">
        <w:trPr>
          <w:trHeight w:val="503"/>
        </w:trPr>
        <w:tc>
          <w:tcPr>
            <w:tcW w:w="5069" w:type="dxa"/>
          </w:tcPr>
          <w:p w:rsidR="00B57AA6" w:rsidRDefault="00B57AA6" w:rsidP="00E44BEF">
            <w:pPr>
              <w:pStyle w:val="TableParagraph"/>
              <w:spacing w:line="244" w:lineRule="exact"/>
              <w:ind w:left="590"/>
            </w:pPr>
            <w:r>
              <w:t>-</w:t>
            </w:r>
            <w:r>
              <w:rPr>
                <w:spacing w:val="1"/>
              </w:rPr>
              <w:t xml:space="preserve"> </w:t>
            </w:r>
            <w:r>
              <w:rPr>
                <w:spacing w:val="-2"/>
              </w:rPr>
              <w:t>санаториев</w:t>
            </w:r>
          </w:p>
        </w:tc>
        <w:tc>
          <w:tcPr>
            <w:tcW w:w="2698" w:type="dxa"/>
          </w:tcPr>
          <w:p w:rsidR="00B57AA6" w:rsidRDefault="00B57AA6" w:rsidP="00E44BEF">
            <w:pPr>
              <w:pStyle w:val="TableParagraph"/>
              <w:spacing w:line="244" w:lineRule="exact"/>
              <w:ind w:left="13"/>
              <w:jc w:val="center"/>
            </w:pPr>
            <w:r>
              <w:t>0,6-</w:t>
            </w:r>
            <w:r>
              <w:rPr>
                <w:spacing w:val="-5"/>
              </w:rPr>
              <w:t>0,8</w:t>
            </w:r>
          </w:p>
        </w:tc>
      </w:tr>
      <w:tr w:rsidR="00B57AA6" w:rsidTr="00E44BEF">
        <w:trPr>
          <w:trHeight w:val="508"/>
        </w:trPr>
        <w:tc>
          <w:tcPr>
            <w:tcW w:w="5069" w:type="dxa"/>
          </w:tcPr>
          <w:p w:rsidR="00B57AA6" w:rsidRDefault="00B57AA6" w:rsidP="00E44BEF">
            <w:pPr>
              <w:pStyle w:val="TableParagraph"/>
              <w:spacing w:line="244" w:lineRule="exact"/>
              <w:ind w:left="590"/>
            </w:pPr>
            <w:r>
              <w:t>-</w:t>
            </w:r>
            <w:r>
              <w:rPr>
                <w:spacing w:val="-5"/>
              </w:rPr>
              <w:t xml:space="preserve"> </w:t>
            </w:r>
            <w:r>
              <w:t>отдыхающих</w:t>
            </w:r>
            <w:r>
              <w:rPr>
                <w:spacing w:val="-5"/>
              </w:rPr>
              <w:t xml:space="preserve"> </w:t>
            </w:r>
            <w:r>
              <w:t>без</w:t>
            </w:r>
            <w:r>
              <w:rPr>
                <w:spacing w:val="-4"/>
              </w:rPr>
              <w:t xml:space="preserve"> </w:t>
            </w:r>
            <w:r>
              <w:rPr>
                <w:spacing w:val="-2"/>
              </w:rPr>
              <w:t>путевок</w:t>
            </w:r>
          </w:p>
        </w:tc>
        <w:tc>
          <w:tcPr>
            <w:tcW w:w="2698" w:type="dxa"/>
          </w:tcPr>
          <w:p w:rsidR="00B57AA6" w:rsidRDefault="00B57AA6" w:rsidP="00E44BEF">
            <w:pPr>
              <w:pStyle w:val="TableParagraph"/>
              <w:spacing w:line="244" w:lineRule="exact"/>
              <w:ind w:left="13" w:right="7"/>
              <w:jc w:val="center"/>
            </w:pPr>
            <w:r>
              <w:rPr>
                <w:spacing w:val="-4"/>
              </w:rPr>
              <w:t>0,5.</w:t>
            </w:r>
          </w:p>
        </w:tc>
      </w:tr>
    </w:tbl>
    <w:p w:rsidR="00B57AA6" w:rsidRPr="00136A6D" w:rsidRDefault="00B57AA6" w:rsidP="00B57AA6">
      <w:pPr>
        <w:pStyle w:val="a7"/>
        <w:numPr>
          <w:ilvl w:val="0"/>
          <w:numId w:val="63"/>
        </w:numPr>
        <w:tabs>
          <w:tab w:val="left" w:pos="1189"/>
        </w:tabs>
        <w:spacing w:before="270"/>
        <w:ind w:right="424" w:firstLine="480"/>
        <w:jc w:val="both"/>
        <w:rPr>
          <w:sz w:val="26"/>
          <w:szCs w:val="26"/>
        </w:rPr>
      </w:pPr>
      <w:r w:rsidRPr="00136A6D">
        <w:rPr>
          <w:sz w:val="26"/>
          <w:szCs w:val="26"/>
        </w:rPr>
        <w:t>Объекты инфраструктуры для водного спорта, включая стоянки маломерных судов, допускается размещать в общественно-деловых и рекреационных зонах.</w:t>
      </w:r>
    </w:p>
    <w:p w:rsidR="00B57AA6" w:rsidRPr="00136A6D" w:rsidRDefault="00B57AA6" w:rsidP="00B57AA6">
      <w:pPr>
        <w:pStyle w:val="a3"/>
        <w:spacing w:line="242" w:lineRule="auto"/>
        <w:ind w:right="422"/>
        <w:rPr>
          <w:sz w:val="26"/>
          <w:szCs w:val="26"/>
        </w:rPr>
      </w:pPr>
      <w:r w:rsidRPr="00136A6D">
        <w:rPr>
          <w:sz w:val="26"/>
          <w:szCs w:val="26"/>
        </w:rPr>
        <w:t>Размер участка принимать (на одно место), кв.м: для прогулочного флота - 27, спортивного - 75.</w:t>
      </w:r>
    </w:p>
    <w:p w:rsidR="00B57AA6" w:rsidRPr="00136A6D" w:rsidRDefault="00B57AA6" w:rsidP="00B57AA6">
      <w:pPr>
        <w:pStyle w:val="a3"/>
        <w:ind w:right="425"/>
        <w:rPr>
          <w:sz w:val="26"/>
          <w:szCs w:val="26"/>
        </w:rPr>
      </w:pPr>
      <w:r w:rsidRPr="00136A6D">
        <w:rPr>
          <w:sz w:val="26"/>
          <w:szCs w:val="26"/>
        </w:rPr>
        <w:t>Лодочные станции и</w:t>
      </w:r>
      <w:r w:rsidRPr="00136A6D">
        <w:rPr>
          <w:spacing w:val="-1"/>
          <w:sz w:val="26"/>
          <w:szCs w:val="26"/>
        </w:rPr>
        <w:t xml:space="preserve"> </w:t>
      </w:r>
      <w:r w:rsidRPr="00136A6D">
        <w:rPr>
          <w:sz w:val="26"/>
          <w:szCs w:val="26"/>
        </w:rPr>
        <w:t>другие сооружения объектов</w:t>
      </w:r>
      <w:r w:rsidRPr="00136A6D">
        <w:rPr>
          <w:spacing w:val="-3"/>
          <w:sz w:val="26"/>
          <w:szCs w:val="26"/>
        </w:rPr>
        <w:t xml:space="preserve"> </w:t>
      </w:r>
      <w:r w:rsidRPr="00136A6D">
        <w:rPr>
          <w:sz w:val="26"/>
          <w:szCs w:val="26"/>
        </w:rPr>
        <w:t>инфраструктуры водного спорта, обслуживающие зоны массового отдыха населения, следует размещать за пределами жилых и общественно-деловых зон.</w:t>
      </w:r>
    </w:p>
    <w:p w:rsidR="00136A6D" w:rsidRDefault="002075FF" w:rsidP="00602065">
      <w:pPr>
        <w:pStyle w:val="1"/>
        <w:spacing w:before="120"/>
        <w:ind w:left="620" w:right="1883"/>
        <w:rPr>
          <w:sz w:val="26"/>
          <w:szCs w:val="26"/>
        </w:rPr>
      </w:pPr>
      <w:r w:rsidRPr="00136A6D">
        <w:rPr>
          <w:sz w:val="26"/>
          <w:szCs w:val="26"/>
        </w:rPr>
        <w:t>Глава</w:t>
      </w:r>
      <w:r w:rsidRPr="00136A6D">
        <w:rPr>
          <w:spacing w:val="40"/>
          <w:sz w:val="26"/>
          <w:szCs w:val="26"/>
        </w:rPr>
        <w:t xml:space="preserve"> </w:t>
      </w:r>
      <w:r w:rsidRPr="00136A6D">
        <w:rPr>
          <w:sz w:val="26"/>
          <w:szCs w:val="26"/>
        </w:rPr>
        <w:t xml:space="preserve">7. Зоны сельскохозяйственного использования. </w:t>
      </w:r>
    </w:p>
    <w:p w:rsidR="002075FF" w:rsidRPr="00136A6D" w:rsidRDefault="002075FF" w:rsidP="00602065">
      <w:pPr>
        <w:pStyle w:val="1"/>
        <w:spacing w:before="120"/>
        <w:ind w:left="620" w:right="1883"/>
        <w:rPr>
          <w:sz w:val="26"/>
          <w:szCs w:val="26"/>
        </w:rPr>
      </w:pPr>
      <w:r w:rsidRPr="00136A6D">
        <w:rPr>
          <w:sz w:val="26"/>
          <w:szCs w:val="26"/>
        </w:rPr>
        <w:t>Статья</w:t>
      </w:r>
      <w:r w:rsidRPr="00136A6D">
        <w:rPr>
          <w:spacing w:val="-12"/>
          <w:sz w:val="26"/>
          <w:szCs w:val="26"/>
        </w:rPr>
        <w:t xml:space="preserve"> </w:t>
      </w:r>
      <w:r w:rsidRPr="00136A6D">
        <w:rPr>
          <w:sz w:val="26"/>
          <w:szCs w:val="26"/>
        </w:rPr>
        <w:t>18.</w:t>
      </w:r>
      <w:r w:rsidRPr="00136A6D">
        <w:rPr>
          <w:spacing w:val="-8"/>
          <w:sz w:val="26"/>
          <w:szCs w:val="26"/>
        </w:rPr>
        <w:t xml:space="preserve"> </w:t>
      </w:r>
      <w:r w:rsidRPr="00136A6D">
        <w:rPr>
          <w:sz w:val="26"/>
          <w:szCs w:val="26"/>
        </w:rPr>
        <w:t>Зоны</w:t>
      </w:r>
      <w:r w:rsidRPr="00136A6D">
        <w:rPr>
          <w:spacing w:val="-12"/>
          <w:sz w:val="26"/>
          <w:szCs w:val="26"/>
        </w:rPr>
        <w:t xml:space="preserve"> </w:t>
      </w:r>
      <w:r w:rsidRPr="00136A6D">
        <w:rPr>
          <w:sz w:val="26"/>
          <w:szCs w:val="26"/>
        </w:rPr>
        <w:t>сельскохозяйственного</w:t>
      </w:r>
      <w:r w:rsidRPr="00136A6D">
        <w:rPr>
          <w:spacing w:val="-14"/>
          <w:sz w:val="26"/>
          <w:szCs w:val="26"/>
        </w:rPr>
        <w:t xml:space="preserve"> </w:t>
      </w:r>
      <w:r w:rsidRPr="00136A6D">
        <w:rPr>
          <w:sz w:val="26"/>
          <w:szCs w:val="26"/>
        </w:rPr>
        <w:t>использования.</w:t>
      </w:r>
    </w:p>
    <w:p w:rsidR="002075FF" w:rsidRPr="00136A6D" w:rsidRDefault="002075FF" w:rsidP="00602065">
      <w:pPr>
        <w:pStyle w:val="a7"/>
        <w:numPr>
          <w:ilvl w:val="0"/>
          <w:numId w:val="56"/>
        </w:numPr>
        <w:tabs>
          <w:tab w:val="left" w:pos="902"/>
        </w:tabs>
        <w:spacing w:before="120"/>
        <w:ind w:left="902" w:hanging="282"/>
        <w:jc w:val="both"/>
        <w:rPr>
          <w:sz w:val="26"/>
          <w:szCs w:val="26"/>
        </w:rPr>
      </w:pPr>
      <w:r w:rsidRPr="00136A6D">
        <w:rPr>
          <w:sz w:val="26"/>
          <w:szCs w:val="26"/>
        </w:rPr>
        <w:t>В</w:t>
      </w:r>
      <w:r w:rsidRPr="00136A6D">
        <w:rPr>
          <w:spacing w:val="-10"/>
          <w:sz w:val="26"/>
          <w:szCs w:val="26"/>
        </w:rPr>
        <w:t xml:space="preserve"> </w:t>
      </w:r>
      <w:r w:rsidRPr="00136A6D">
        <w:rPr>
          <w:sz w:val="26"/>
          <w:szCs w:val="26"/>
        </w:rPr>
        <w:t>состав</w:t>
      </w:r>
      <w:r w:rsidRPr="00136A6D">
        <w:rPr>
          <w:spacing w:val="-8"/>
          <w:sz w:val="26"/>
          <w:szCs w:val="26"/>
        </w:rPr>
        <w:t xml:space="preserve"> </w:t>
      </w:r>
      <w:r w:rsidRPr="00136A6D">
        <w:rPr>
          <w:sz w:val="26"/>
          <w:szCs w:val="26"/>
        </w:rPr>
        <w:t>зон</w:t>
      </w:r>
      <w:r w:rsidRPr="00136A6D">
        <w:rPr>
          <w:spacing w:val="-8"/>
          <w:sz w:val="26"/>
          <w:szCs w:val="26"/>
        </w:rPr>
        <w:t xml:space="preserve"> </w:t>
      </w:r>
      <w:r w:rsidRPr="00136A6D">
        <w:rPr>
          <w:sz w:val="26"/>
          <w:szCs w:val="26"/>
        </w:rPr>
        <w:t>сельскохозяйственного</w:t>
      </w:r>
      <w:r w:rsidRPr="00136A6D">
        <w:rPr>
          <w:spacing w:val="-7"/>
          <w:sz w:val="26"/>
          <w:szCs w:val="26"/>
        </w:rPr>
        <w:t xml:space="preserve"> </w:t>
      </w:r>
      <w:r w:rsidRPr="00136A6D">
        <w:rPr>
          <w:sz w:val="26"/>
          <w:szCs w:val="26"/>
        </w:rPr>
        <w:t>использования</w:t>
      </w:r>
      <w:r w:rsidRPr="00136A6D">
        <w:rPr>
          <w:spacing w:val="58"/>
          <w:sz w:val="26"/>
          <w:szCs w:val="26"/>
        </w:rPr>
        <w:t xml:space="preserve"> </w:t>
      </w:r>
      <w:r w:rsidRPr="00136A6D">
        <w:rPr>
          <w:spacing w:val="-2"/>
          <w:sz w:val="26"/>
          <w:szCs w:val="26"/>
        </w:rPr>
        <w:t>включаются:</w:t>
      </w:r>
    </w:p>
    <w:p w:rsidR="002075FF" w:rsidRPr="00136A6D" w:rsidRDefault="002075FF" w:rsidP="002075FF">
      <w:pPr>
        <w:pStyle w:val="a7"/>
        <w:numPr>
          <w:ilvl w:val="1"/>
          <w:numId w:val="56"/>
        </w:numPr>
        <w:tabs>
          <w:tab w:val="left" w:pos="1051"/>
        </w:tabs>
        <w:spacing w:line="242" w:lineRule="auto"/>
        <w:ind w:right="426" w:firstLine="480"/>
        <w:rPr>
          <w:sz w:val="26"/>
          <w:szCs w:val="26"/>
        </w:rPr>
      </w:pPr>
      <w:r w:rsidRPr="00136A6D">
        <w:rPr>
          <w:sz w:val="26"/>
          <w:szCs w:val="26"/>
        </w:rPr>
        <w:t>зоны сельскохозяйственных угодий - пашни, сенокосы, пастбища, залежи, земли, занятые многолетними насаждениями (садами, виноградниками и другими),</w:t>
      </w:r>
    </w:p>
    <w:p w:rsidR="002075FF" w:rsidRPr="00136A6D" w:rsidRDefault="002075FF" w:rsidP="002075FF">
      <w:pPr>
        <w:pStyle w:val="a7"/>
        <w:numPr>
          <w:ilvl w:val="1"/>
          <w:numId w:val="56"/>
        </w:numPr>
        <w:tabs>
          <w:tab w:val="left" w:pos="1147"/>
        </w:tabs>
        <w:ind w:right="420" w:firstLine="480"/>
        <w:rPr>
          <w:sz w:val="26"/>
          <w:szCs w:val="26"/>
        </w:rPr>
      </w:pPr>
      <w:r w:rsidRPr="00136A6D">
        <w:rPr>
          <w:sz w:val="26"/>
          <w:szCs w:val="26"/>
        </w:rPr>
        <w:t>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p>
    <w:p w:rsidR="002075FF" w:rsidRPr="00136A6D" w:rsidRDefault="002075FF" w:rsidP="008F663F">
      <w:pPr>
        <w:pStyle w:val="a7"/>
        <w:numPr>
          <w:ilvl w:val="0"/>
          <w:numId w:val="61"/>
        </w:numPr>
        <w:tabs>
          <w:tab w:val="left" w:pos="1041"/>
        </w:tabs>
        <w:ind w:left="142" w:right="422" w:firstLine="480"/>
        <w:jc w:val="both"/>
        <w:rPr>
          <w:rFonts w:ascii="Calibri" w:hAnsi="Calibri"/>
          <w:sz w:val="26"/>
          <w:szCs w:val="26"/>
        </w:rPr>
      </w:pPr>
      <w:r w:rsidRPr="00136A6D">
        <w:rPr>
          <w:sz w:val="26"/>
          <w:szCs w:val="26"/>
        </w:rPr>
        <w:t xml:space="preserve">Правовое регулирование ведения гражданами личного подсобного хозяйства осуществляется в соответствии с Конституцией РФ, Земельным кодексом РФ, Федеральным законом «О личном подсобном хозяйстве», другими федеральными законами, иными правовыми актами Российской Федерации, а также принимаемыми в соответствии с ними законами и иными нормативными актами Республики </w:t>
      </w:r>
      <w:r w:rsidRPr="00136A6D">
        <w:rPr>
          <w:sz w:val="26"/>
          <w:szCs w:val="26"/>
        </w:rPr>
        <w:lastRenderedPageBreak/>
        <w:t>Башкортостан и нормативными правовыми актами органов местного самоуправления.</w:t>
      </w:r>
    </w:p>
    <w:p w:rsidR="002075FF" w:rsidRPr="00136A6D" w:rsidRDefault="002075FF" w:rsidP="002075FF">
      <w:pPr>
        <w:pStyle w:val="a3"/>
        <w:ind w:right="419" w:firstLine="566"/>
        <w:rPr>
          <w:sz w:val="26"/>
          <w:szCs w:val="26"/>
        </w:rPr>
      </w:pPr>
      <w:r w:rsidRPr="00136A6D">
        <w:rPr>
          <w:sz w:val="26"/>
          <w:szCs w:val="26"/>
        </w:rPr>
        <w:t>Для ведения личного подсобного хозяйства могут использоваться земельный участок в границах сельских населенных пунктов (приусадебный земельный участок) и земельный участок за границами сельских населенных пунктов (полевой земельный участок).</w:t>
      </w:r>
    </w:p>
    <w:p w:rsidR="002075FF" w:rsidRPr="00136A6D" w:rsidRDefault="002075FF" w:rsidP="002075FF">
      <w:pPr>
        <w:pStyle w:val="a3"/>
        <w:ind w:right="425" w:firstLine="566"/>
        <w:rPr>
          <w:sz w:val="26"/>
          <w:szCs w:val="26"/>
        </w:rPr>
      </w:pPr>
      <w:r w:rsidRPr="00136A6D">
        <w:rPr>
          <w:sz w:val="26"/>
          <w:szCs w:val="26"/>
        </w:rPr>
        <w:t>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2075FF" w:rsidRPr="00136A6D" w:rsidRDefault="002075FF" w:rsidP="008F663F">
      <w:pPr>
        <w:pStyle w:val="a7"/>
        <w:numPr>
          <w:ilvl w:val="0"/>
          <w:numId w:val="61"/>
        </w:numPr>
        <w:tabs>
          <w:tab w:val="left" w:pos="1137"/>
        </w:tabs>
        <w:ind w:left="0" w:right="419" w:firstLine="480"/>
        <w:jc w:val="both"/>
        <w:rPr>
          <w:sz w:val="26"/>
          <w:szCs w:val="26"/>
        </w:rPr>
      </w:pPr>
      <w:r w:rsidRPr="00136A6D">
        <w:rPr>
          <w:sz w:val="26"/>
          <w:szCs w:val="26"/>
        </w:rPr>
        <w:t>К земельным участкам в составе зон сельскохозяйственного использования в населенных пунктах относятся земельные участки, занятые пашнями, многолетними насаждениями, а также зданиями, сооружениями сельскохозяйственного назначения. Указанные участки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 сельского поселения.</w:t>
      </w:r>
    </w:p>
    <w:p w:rsidR="002075FF" w:rsidRPr="00136A6D" w:rsidRDefault="002075FF" w:rsidP="008F663F">
      <w:pPr>
        <w:pStyle w:val="a7"/>
        <w:numPr>
          <w:ilvl w:val="0"/>
          <w:numId w:val="61"/>
        </w:numPr>
        <w:tabs>
          <w:tab w:val="left" w:pos="960"/>
        </w:tabs>
        <w:ind w:left="0" w:right="419" w:firstLine="480"/>
        <w:jc w:val="both"/>
        <w:rPr>
          <w:sz w:val="26"/>
          <w:szCs w:val="26"/>
        </w:rPr>
      </w:pPr>
      <w:r w:rsidRPr="00136A6D">
        <w:rPr>
          <w:sz w:val="26"/>
          <w:szCs w:val="26"/>
        </w:rPr>
        <w:t>Сельскохозяйственные угодья в составе земель сельскохозяйственного назначения имеют приоритет в использовании и подлежат особой охране.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могут быть в соответствии с законодательством Республики Башкортостан</w:t>
      </w:r>
      <w:r w:rsidRPr="00136A6D">
        <w:rPr>
          <w:spacing w:val="40"/>
          <w:sz w:val="26"/>
          <w:szCs w:val="26"/>
        </w:rPr>
        <w:t xml:space="preserve"> </w:t>
      </w:r>
      <w:r w:rsidRPr="00136A6D">
        <w:rPr>
          <w:sz w:val="26"/>
          <w:szCs w:val="26"/>
        </w:rPr>
        <w:t>включены в перечень земель, использование которых для других целей не допускается.</w:t>
      </w:r>
    </w:p>
    <w:p w:rsidR="002075FF" w:rsidRPr="00136A6D" w:rsidRDefault="002075FF" w:rsidP="008F663F">
      <w:pPr>
        <w:pStyle w:val="a7"/>
        <w:numPr>
          <w:ilvl w:val="0"/>
          <w:numId w:val="61"/>
        </w:numPr>
        <w:tabs>
          <w:tab w:val="left" w:pos="1099"/>
        </w:tabs>
        <w:spacing w:line="242" w:lineRule="auto"/>
        <w:ind w:left="0" w:right="426" w:firstLine="480"/>
        <w:jc w:val="both"/>
        <w:rPr>
          <w:sz w:val="26"/>
          <w:szCs w:val="26"/>
        </w:rPr>
      </w:pPr>
      <w:r w:rsidRPr="00136A6D">
        <w:rPr>
          <w:sz w:val="26"/>
          <w:szCs w:val="26"/>
        </w:rPr>
        <w:t>Сельскохозяйственные угодья не могут включаться в границы территории</w:t>
      </w:r>
      <w:r w:rsidRPr="00136A6D">
        <w:rPr>
          <w:spacing w:val="40"/>
          <w:sz w:val="26"/>
          <w:szCs w:val="26"/>
        </w:rPr>
        <w:t xml:space="preserve"> </w:t>
      </w:r>
      <w:r w:rsidRPr="00136A6D">
        <w:rPr>
          <w:sz w:val="26"/>
          <w:szCs w:val="26"/>
        </w:rPr>
        <w:t>ведения</w:t>
      </w:r>
      <w:r w:rsidRPr="00136A6D">
        <w:rPr>
          <w:spacing w:val="40"/>
          <w:sz w:val="26"/>
          <w:szCs w:val="26"/>
        </w:rPr>
        <w:t xml:space="preserve"> </w:t>
      </w:r>
      <w:r w:rsidRPr="00136A6D">
        <w:rPr>
          <w:sz w:val="26"/>
          <w:szCs w:val="26"/>
        </w:rPr>
        <w:t>гражданами</w:t>
      </w:r>
      <w:r w:rsidRPr="00136A6D">
        <w:rPr>
          <w:spacing w:val="40"/>
          <w:sz w:val="26"/>
          <w:szCs w:val="26"/>
        </w:rPr>
        <w:t xml:space="preserve"> </w:t>
      </w:r>
      <w:r w:rsidRPr="00136A6D">
        <w:rPr>
          <w:sz w:val="26"/>
          <w:szCs w:val="26"/>
        </w:rPr>
        <w:t>садоводства</w:t>
      </w:r>
      <w:r w:rsidRPr="00136A6D">
        <w:rPr>
          <w:spacing w:val="40"/>
          <w:sz w:val="26"/>
          <w:szCs w:val="26"/>
        </w:rPr>
        <w:t xml:space="preserve"> </w:t>
      </w:r>
      <w:r w:rsidRPr="00136A6D">
        <w:rPr>
          <w:sz w:val="26"/>
          <w:szCs w:val="26"/>
        </w:rPr>
        <w:t>для</w:t>
      </w:r>
      <w:r w:rsidRPr="00136A6D">
        <w:rPr>
          <w:spacing w:val="40"/>
          <w:sz w:val="26"/>
          <w:szCs w:val="26"/>
        </w:rPr>
        <w:t xml:space="preserve"> </w:t>
      </w:r>
      <w:r w:rsidRPr="00136A6D">
        <w:rPr>
          <w:sz w:val="26"/>
          <w:szCs w:val="26"/>
        </w:rPr>
        <w:t>собственных</w:t>
      </w:r>
      <w:r w:rsidRPr="00136A6D">
        <w:rPr>
          <w:spacing w:val="38"/>
          <w:sz w:val="26"/>
          <w:szCs w:val="26"/>
        </w:rPr>
        <w:t xml:space="preserve"> </w:t>
      </w:r>
      <w:r w:rsidRPr="00136A6D">
        <w:rPr>
          <w:sz w:val="26"/>
          <w:szCs w:val="26"/>
        </w:rPr>
        <w:t>нужд,</w:t>
      </w:r>
      <w:r w:rsidRPr="00136A6D">
        <w:rPr>
          <w:spacing w:val="40"/>
          <w:sz w:val="26"/>
          <w:szCs w:val="26"/>
        </w:rPr>
        <w:t xml:space="preserve"> </w:t>
      </w:r>
      <w:r w:rsidRPr="00136A6D">
        <w:rPr>
          <w:sz w:val="26"/>
          <w:szCs w:val="26"/>
        </w:rPr>
        <w:t>а</w:t>
      </w:r>
      <w:r w:rsidRPr="00136A6D">
        <w:rPr>
          <w:spacing w:val="40"/>
          <w:sz w:val="26"/>
          <w:szCs w:val="26"/>
        </w:rPr>
        <w:t xml:space="preserve"> </w:t>
      </w:r>
      <w:r w:rsidRPr="00136A6D">
        <w:rPr>
          <w:sz w:val="26"/>
          <w:szCs w:val="26"/>
        </w:rPr>
        <w:t>также</w:t>
      </w:r>
    </w:p>
    <w:p w:rsidR="002075FF" w:rsidRPr="00136A6D" w:rsidRDefault="002075FF" w:rsidP="008F663F">
      <w:pPr>
        <w:pStyle w:val="a3"/>
        <w:spacing w:before="61"/>
        <w:ind w:left="0" w:right="422" w:firstLine="567"/>
        <w:rPr>
          <w:sz w:val="26"/>
          <w:szCs w:val="26"/>
        </w:rPr>
      </w:pPr>
      <w:r w:rsidRPr="00136A6D">
        <w:rPr>
          <w:sz w:val="26"/>
          <w:szCs w:val="26"/>
        </w:rPr>
        <w:t>использоваться для строительства садовых домов, жилых домов,</w:t>
      </w:r>
      <w:r w:rsidRPr="00136A6D">
        <w:rPr>
          <w:spacing w:val="40"/>
          <w:sz w:val="26"/>
          <w:szCs w:val="26"/>
        </w:rPr>
        <w:t xml:space="preserve"> </w:t>
      </w:r>
      <w:r w:rsidRPr="00136A6D">
        <w:rPr>
          <w:sz w:val="26"/>
          <w:szCs w:val="26"/>
        </w:rPr>
        <w:t>хозяйственных построек и гаражей на садовом земельном участке.</w:t>
      </w:r>
    </w:p>
    <w:p w:rsidR="002075FF" w:rsidRPr="00136A6D" w:rsidRDefault="002075FF" w:rsidP="008F663F">
      <w:pPr>
        <w:pStyle w:val="a7"/>
        <w:numPr>
          <w:ilvl w:val="0"/>
          <w:numId w:val="61"/>
        </w:numPr>
        <w:tabs>
          <w:tab w:val="left" w:pos="1017"/>
        </w:tabs>
        <w:ind w:left="0" w:right="419" w:firstLine="567"/>
        <w:jc w:val="both"/>
        <w:rPr>
          <w:sz w:val="26"/>
          <w:szCs w:val="26"/>
        </w:rPr>
      </w:pPr>
      <w:r w:rsidRPr="00136A6D">
        <w:rPr>
          <w:sz w:val="26"/>
          <w:szCs w:val="26"/>
        </w:rPr>
        <w:t>Земли сельскохозяйственного назначения могут использоваться для ведения сельскохозяйственного производства, создания мелиоративных защитных лесных насаждений, научно-исследовательских, учебных и иных связанных</w:t>
      </w:r>
      <w:r w:rsidRPr="00136A6D">
        <w:rPr>
          <w:spacing w:val="80"/>
          <w:sz w:val="26"/>
          <w:szCs w:val="26"/>
        </w:rPr>
        <w:t xml:space="preserve"> </w:t>
      </w:r>
      <w:r w:rsidRPr="00136A6D">
        <w:rPr>
          <w:sz w:val="26"/>
          <w:szCs w:val="26"/>
        </w:rPr>
        <w:t>с</w:t>
      </w:r>
      <w:r w:rsidRPr="00136A6D">
        <w:rPr>
          <w:spacing w:val="80"/>
          <w:sz w:val="26"/>
          <w:szCs w:val="26"/>
        </w:rPr>
        <w:t xml:space="preserve"> </w:t>
      </w:r>
      <w:r w:rsidRPr="00136A6D">
        <w:rPr>
          <w:sz w:val="26"/>
          <w:szCs w:val="26"/>
        </w:rPr>
        <w:t>сельскохозяйственным</w:t>
      </w:r>
      <w:r w:rsidRPr="00136A6D">
        <w:rPr>
          <w:spacing w:val="80"/>
          <w:sz w:val="26"/>
          <w:szCs w:val="26"/>
        </w:rPr>
        <w:t xml:space="preserve"> </w:t>
      </w:r>
      <w:r w:rsidRPr="00136A6D">
        <w:rPr>
          <w:sz w:val="26"/>
          <w:szCs w:val="26"/>
        </w:rPr>
        <w:t>производством</w:t>
      </w:r>
      <w:r w:rsidRPr="00136A6D">
        <w:rPr>
          <w:spacing w:val="80"/>
          <w:sz w:val="26"/>
          <w:szCs w:val="26"/>
        </w:rPr>
        <w:t xml:space="preserve"> </w:t>
      </w:r>
      <w:r w:rsidRPr="00136A6D">
        <w:rPr>
          <w:sz w:val="26"/>
          <w:szCs w:val="26"/>
        </w:rPr>
        <w:t>целей,</w:t>
      </w:r>
      <w:r w:rsidRPr="00136A6D">
        <w:rPr>
          <w:spacing w:val="80"/>
          <w:sz w:val="26"/>
          <w:szCs w:val="26"/>
        </w:rPr>
        <w:t xml:space="preserve"> </w:t>
      </w:r>
      <w:r w:rsidRPr="00136A6D">
        <w:rPr>
          <w:sz w:val="26"/>
          <w:szCs w:val="26"/>
        </w:rPr>
        <w:t>а</w:t>
      </w:r>
      <w:r w:rsidRPr="00136A6D">
        <w:rPr>
          <w:spacing w:val="80"/>
          <w:sz w:val="26"/>
          <w:szCs w:val="26"/>
        </w:rPr>
        <w:t xml:space="preserve"> </w:t>
      </w:r>
      <w:r w:rsidRPr="00136A6D">
        <w:rPr>
          <w:sz w:val="26"/>
          <w:szCs w:val="26"/>
        </w:rPr>
        <w:t>также</w:t>
      </w:r>
      <w:r w:rsidRPr="00136A6D">
        <w:rPr>
          <w:spacing w:val="80"/>
          <w:sz w:val="26"/>
          <w:szCs w:val="26"/>
        </w:rPr>
        <w:t xml:space="preserve"> </w:t>
      </w:r>
      <w:r w:rsidRPr="00136A6D">
        <w:rPr>
          <w:sz w:val="26"/>
          <w:szCs w:val="26"/>
        </w:rPr>
        <w:t>для целей рыбоводства:</w:t>
      </w:r>
    </w:p>
    <w:p w:rsidR="002075FF" w:rsidRPr="00136A6D" w:rsidRDefault="002075FF" w:rsidP="008F663F">
      <w:pPr>
        <w:pStyle w:val="a7"/>
        <w:numPr>
          <w:ilvl w:val="1"/>
          <w:numId w:val="61"/>
        </w:numPr>
        <w:tabs>
          <w:tab w:val="left" w:pos="1137"/>
        </w:tabs>
        <w:spacing w:before="2"/>
        <w:ind w:left="0" w:right="419" w:firstLine="567"/>
        <w:rPr>
          <w:sz w:val="26"/>
          <w:szCs w:val="26"/>
        </w:rPr>
      </w:pPr>
      <w:r w:rsidRPr="00136A6D">
        <w:rPr>
          <w:sz w:val="26"/>
          <w:szCs w:val="26"/>
        </w:rPr>
        <w:t>крестьянскими (фермерскими) хозяйствами для осуществления их деятельности, гражданами, ведущими личные подсобные хозяйства, животноводство, садоводство или огородничество для собственных нужд;</w:t>
      </w:r>
    </w:p>
    <w:p w:rsidR="002075FF" w:rsidRPr="00136A6D" w:rsidRDefault="002075FF" w:rsidP="008F663F">
      <w:pPr>
        <w:pStyle w:val="a7"/>
        <w:numPr>
          <w:ilvl w:val="1"/>
          <w:numId w:val="61"/>
        </w:numPr>
        <w:tabs>
          <w:tab w:val="left" w:pos="1093"/>
        </w:tabs>
        <w:ind w:left="0" w:right="424" w:firstLine="567"/>
        <w:rPr>
          <w:sz w:val="26"/>
          <w:szCs w:val="26"/>
        </w:rPr>
      </w:pPr>
      <w:r w:rsidRPr="00136A6D">
        <w:rPr>
          <w:sz w:val="26"/>
          <w:szCs w:val="26"/>
        </w:rP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2075FF" w:rsidRPr="00136A6D" w:rsidRDefault="002075FF" w:rsidP="008F663F">
      <w:pPr>
        <w:pStyle w:val="a7"/>
        <w:numPr>
          <w:ilvl w:val="1"/>
          <w:numId w:val="61"/>
        </w:numPr>
        <w:tabs>
          <w:tab w:val="left" w:pos="1156"/>
        </w:tabs>
        <w:ind w:left="0" w:right="422" w:firstLine="567"/>
        <w:rPr>
          <w:sz w:val="26"/>
          <w:szCs w:val="26"/>
        </w:rPr>
      </w:pPr>
      <w:r w:rsidRPr="00136A6D">
        <w:rPr>
          <w:sz w:val="26"/>
          <w:szCs w:val="26"/>
        </w:rPr>
        <w:t xml:space="preserve">некоммерческими организациями, в том числе потребительскими кооперативами, религиозными организациями; казачьими обществами; </w:t>
      </w:r>
      <w:r w:rsidRPr="00136A6D">
        <w:rPr>
          <w:spacing w:val="-2"/>
          <w:sz w:val="26"/>
          <w:szCs w:val="26"/>
        </w:rPr>
        <w:t>общинами;</w:t>
      </w:r>
    </w:p>
    <w:p w:rsidR="002075FF" w:rsidRPr="00136A6D" w:rsidRDefault="002075FF" w:rsidP="008F663F">
      <w:pPr>
        <w:pStyle w:val="a7"/>
        <w:numPr>
          <w:ilvl w:val="1"/>
          <w:numId w:val="61"/>
        </w:numPr>
        <w:tabs>
          <w:tab w:val="left" w:pos="1093"/>
        </w:tabs>
        <w:spacing w:before="1"/>
        <w:ind w:left="0" w:right="419" w:firstLine="567"/>
        <w:rPr>
          <w:sz w:val="26"/>
          <w:szCs w:val="26"/>
        </w:rPr>
      </w:pPr>
      <w:r w:rsidRPr="00136A6D">
        <w:rPr>
          <w:sz w:val="26"/>
          <w:szCs w:val="26"/>
        </w:rPr>
        <w:t>опытно-производственными, учебными, учебно-опытными и учебно- 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rsidR="002075FF" w:rsidRPr="00136A6D" w:rsidRDefault="002075FF" w:rsidP="008F663F">
      <w:pPr>
        <w:pStyle w:val="a7"/>
        <w:numPr>
          <w:ilvl w:val="0"/>
          <w:numId w:val="61"/>
        </w:numPr>
        <w:tabs>
          <w:tab w:val="left" w:pos="1252"/>
        </w:tabs>
        <w:ind w:left="0" w:right="421" w:firstLine="567"/>
        <w:jc w:val="both"/>
        <w:rPr>
          <w:sz w:val="26"/>
          <w:szCs w:val="26"/>
        </w:rPr>
      </w:pPr>
      <w:r w:rsidRPr="00136A6D">
        <w:rPr>
          <w:sz w:val="26"/>
          <w:szCs w:val="26"/>
        </w:rPr>
        <w:t>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нефтепроводов, газопроводов и иных трубопроводов, и использование таких земельных участков и (или) земель для строительства, реконструкции, капитального или текущего</w:t>
      </w:r>
      <w:r w:rsidRPr="00136A6D">
        <w:rPr>
          <w:spacing w:val="21"/>
          <w:sz w:val="26"/>
          <w:szCs w:val="26"/>
        </w:rPr>
        <w:t xml:space="preserve"> </w:t>
      </w:r>
      <w:r w:rsidRPr="00136A6D">
        <w:rPr>
          <w:sz w:val="26"/>
          <w:szCs w:val="26"/>
        </w:rPr>
        <w:t>ремонта,</w:t>
      </w:r>
      <w:r w:rsidRPr="00136A6D">
        <w:rPr>
          <w:spacing w:val="23"/>
          <w:sz w:val="26"/>
          <w:szCs w:val="26"/>
        </w:rPr>
        <w:t xml:space="preserve"> </w:t>
      </w:r>
      <w:r w:rsidRPr="00136A6D">
        <w:rPr>
          <w:sz w:val="26"/>
          <w:szCs w:val="26"/>
        </w:rPr>
        <w:t>эксплуатации</w:t>
      </w:r>
      <w:r w:rsidRPr="00136A6D">
        <w:rPr>
          <w:spacing w:val="21"/>
          <w:sz w:val="26"/>
          <w:szCs w:val="26"/>
        </w:rPr>
        <w:t xml:space="preserve"> </w:t>
      </w:r>
      <w:r w:rsidRPr="00136A6D">
        <w:rPr>
          <w:sz w:val="26"/>
          <w:szCs w:val="26"/>
        </w:rPr>
        <w:t>сооружений,</w:t>
      </w:r>
      <w:r w:rsidRPr="00136A6D">
        <w:rPr>
          <w:spacing w:val="23"/>
          <w:sz w:val="26"/>
          <w:szCs w:val="26"/>
        </w:rPr>
        <w:t xml:space="preserve"> </w:t>
      </w:r>
      <w:r w:rsidRPr="00136A6D">
        <w:rPr>
          <w:sz w:val="26"/>
          <w:szCs w:val="26"/>
        </w:rPr>
        <w:t>указанных</w:t>
      </w:r>
      <w:r w:rsidRPr="00136A6D">
        <w:rPr>
          <w:spacing w:val="18"/>
          <w:sz w:val="26"/>
          <w:szCs w:val="26"/>
        </w:rPr>
        <w:t xml:space="preserve"> </w:t>
      </w:r>
      <w:r w:rsidRPr="00136A6D">
        <w:rPr>
          <w:sz w:val="26"/>
          <w:szCs w:val="26"/>
        </w:rPr>
        <w:t>в</w:t>
      </w:r>
      <w:r w:rsidRPr="00136A6D">
        <w:rPr>
          <w:spacing w:val="-5"/>
          <w:sz w:val="26"/>
          <w:szCs w:val="26"/>
        </w:rPr>
        <w:t xml:space="preserve"> </w:t>
      </w:r>
      <w:r w:rsidRPr="00136A6D">
        <w:rPr>
          <w:sz w:val="26"/>
          <w:szCs w:val="26"/>
        </w:rPr>
        <w:t>подпункте</w:t>
      </w:r>
      <w:r w:rsidRPr="00136A6D">
        <w:rPr>
          <w:spacing w:val="22"/>
          <w:sz w:val="26"/>
          <w:szCs w:val="26"/>
        </w:rPr>
        <w:t xml:space="preserve"> </w:t>
      </w:r>
      <w:r w:rsidRPr="00136A6D">
        <w:rPr>
          <w:sz w:val="26"/>
          <w:szCs w:val="26"/>
        </w:rPr>
        <w:t>1</w:t>
      </w:r>
      <w:r w:rsidRPr="00136A6D">
        <w:rPr>
          <w:spacing w:val="21"/>
          <w:sz w:val="26"/>
          <w:szCs w:val="26"/>
        </w:rPr>
        <w:t xml:space="preserve"> </w:t>
      </w:r>
      <w:r w:rsidRPr="00136A6D">
        <w:rPr>
          <w:spacing w:val="-2"/>
          <w:sz w:val="26"/>
          <w:szCs w:val="26"/>
        </w:rPr>
        <w:t xml:space="preserve">статьи </w:t>
      </w:r>
      <w:r w:rsidRPr="00136A6D">
        <w:rPr>
          <w:sz w:val="26"/>
          <w:szCs w:val="26"/>
        </w:rPr>
        <w:t xml:space="preserve">39.37 Земельного кодекса РФ, на основании публичного сервитута осуществляется при наличии утвержденного проекта </w:t>
      </w:r>
      <w:r w:rsidRPr="00136A6D">
        <w:rPr>
          <w:sz w:val="26"/>
          <w:szCs w:val="26"/>
        </w:rPr>
        <w:lastRenderedPageBreak/>
        <w:t>рекультивации таких земель для нужд сельского хозяйства без перевода земель сельскохозяйственного назначения в земли иных категорий.</w:t>
      </w:r>
    </w:p>
    <w:p w:rsidR="002075FF" w:rsidRPr="00136A6D" w:rsidRDefault="002075FF" w:rsidP="008F663F">
      <w:pPr>
        <w:pStyle w:val="a3"/>
        <w:ind w:left="0" w:right="421" w:firstLine="567"/>
        <w:rPr>
          <w:sz w:val="26"/>
          <w:szCs w:val="26"/>
        </w:rPr>
      </w:pPr>
      <w:r w:rsidRPr="00136A6D">
        <w:rPr>
          <w:sz w:val="26"/>
          <w:szCs w:val="26"/>
        </w:rPr>
        <w:t>Использование земель сельскохозяйственного назначения допускается для осуществления видов деятельности в сфере охотничьего хозяйства, если иное</w:t>
      </w:r>
      <w:r w:rsidRPr="00136A6D">
        <w:rPr>
          <w:spacing w:val="40"/>
          <w:sz w:val="26"/>
          <w:szCs w:val="26"/>
        </w:rPr>
        <w:t xml:space="preserve"> </w:t>
      </w:r>
      <w:r w:rsidRPr="00136A6D">
        <w:rPr>
          <w:sz w:val="26"/>
          <w:szCs w:val="26"/>
        </w:rPr>
        <w:t>не предусмотрено Земельным кодексом РФ.</w:t>
      </w:r>
    </w:p>
    <w:p w:rsidR="002075FF" w:rsidRPr="00136A6D" w:rsidRDefault="002075FF" w:rsidP="008F663F">
      <w:pPr>
        <w:pStyle w:val="a7"/>
        <w:numPr>
          <w:ilvl w:val="0"/>
          <w:numId w:val="61"/>
        </w:numPr>
        <w:tabs>
          <w:tab w:val="left" w:pos="1142"/>
        </w:tabs>
        <w:ind w:left="0" w:right="418" w:firstLine="566"/>
        <w:jc w:val="both"/>
        <w:rPr>
          <w:sz w:val="26"/>
          <w:szCs w:val="26"/>
        </w:rPr>
      </w:pPr>
      <w:r w:rsidRPr="00136A6D">
        <w:rPr>
          <w:sz w:val="26"/>
          <w:szCs w:val="26"/>
        </w:rPr>
        <w:t>Земельные участки из земель сельскохозяйственного назначения, расположенные на расстоянии не более тридцати километров от границ сельских населенных пунктов, не могут использоваться для целей, не</w:t>
      </w:r>
      <w:r w:rsidRPr="00136A6D">
        <w:rPr>
          <w:spacing w:val="40"/>
          <w:sz w:val="26"/>
          <w:szCs w:val="26"/>
        </w:rPr>
        <w:t xml:space="preserve"> </w:t>
      </w:r>
      <w:r w:rsidRPr="00136A6D">
        <w:rPr>
          <w:sz w:val="26"/>
          <w:szCs w:val="26"/>
        </w:rPr>
        <w:t>связанных с нуждами сельского хозяйства и сельскохозяйственным производством, за исключением строительства, реконструкции и эксплуатации линейных объектов в соответствии с пунктом 2</w:t>
      </w:r>
      <w:r w:rsidRPr="00136A6D">
        <w:rPr>
          <w:spacing w:val="-1"/>
          <w:sz w:val="26"/>
          <w:szCs w:val="26"/>
        </w:rPr>
        <w:t xml:space="preserve"> </w:t>
      </w:r>
      <w:r w:rsidRPr="00136A6D">
        <w:rPr>
          <w:sz w:val="26"/>
          <w:szCs w:val="26"/>
        </w:rPr>
        <w:t>статьи 78 Земельного Кодекса РФ и осуществления деятельности, предусмотренной</w:t>
      </w:r>
      <w:r w:rsidRPr="00136A6D">
        <w:rPr>
          <w:spacing w:val="-1"/>
          <w:sz w:val="26"/>
          <w:szCs w:val="26"/>
        </w:rPr>
        <w:t xml:space="preserve"> </w:t>
      </w:r>
      <w:r w:rsidRPr="00136A6D">
        <w:rPr>
          <w:sz w:val="26"/>
          <w:szCs w:val="26"/>
        </w:rPr>
        <w:t>пунктом 3</w:t>
      </w:r>
      <w:r w:rsidRPr="00136A6D">
        <w:rPr>
          <w:spacing w:val="40"/>
          <w:sz w:val="26"/>
          <w:szCs w:val="26"/>
        </w:rPr>
        <w:t xml:space="preserve"> </w:t>
      </w:r>
      <w:r w:rsidRPr="00136A6D">
        <w:rPr>
          <w:sz w:val="26"/>
          <w:szCs w:val="26"/>
        </w:rPr>
        <w:t>статьи 78 Земельного Кодекса РФ.</w:t>
      </w:r>
    </w:p>
    <w:p w:rsidR="002075FF" w:rsidRPr="00136A6D" w:rsidRDefault="002075FF" w:rsidP="008F663F">
      <w:pPr>
        <w:pStyle w:val="a7"/>
        <w:numPr>
          <w:ilvl w:val="0"/>
          <w:numId w:val="61"/>
        </w:numPr>
        <w:tabs>
          <w:tab w:val="left" w:pos="1011"/>
        </w:tabs>
        <w:ind w:left="0" w:right="419" w:firstLine="566"/>
        <w:jc w:val="both"/>
        <w:rPr>
          <w:sz w:val="26"/>
          <w:szCs w:val="26"/>
        </w:rPr>
      </w:pPr>
      <w:r w:rsidRPr="00136A6D">
        <w:rPr>
          <w:sz w:val="26"/>
          <w:szCs w:val="26"/>
        </w:rPr>
        <w:t>Границы зон сельскохозяйственного использования, разрешенные виды использования земельных участков и предельные параметры земельных участков устанавливаются в градостроительном регламенте Правил землепользования и застройки сельского поселения.</w:t>
      </w:r>
    </w:p>
    <w:p w:rsidR="002075FF" w:rsidRPr="00136A6D" w:rsidRDefault="002075FF" w:rsidP="008F663F">
      <w:pPr>
        <w:pStyle w:val="a7"/>
        <w:numPr>
          <w:ilvl w:val="0"/>
          <w:numId w:val="61"/>
        </w:numPr>
        <w:tabs>
          <w:tab w:val="left" w:pos="1256"/>
        </w:tabs>
        <w:spacing w:before="61"/>
        <w:ind w:left="0" w:right="420" w:firstLine="566"/>
        <w:jc w:val="both"/>
        <w:rPr>
          <w:sz w:val="26"/>
          <w:szCs w:val="26"/>
        </w:rPr>
      </w:pPr>
      <w:r w:rsidRPr="00136A6D">
        <w:rPr>
          <w:sz w:val="26"/>
          <w:szCs w:val="26"/>
        </w:rPr>
        <w:t>При проектировании генеральных планов</w:t>
      </w:r>
      <w:r w:rsidRPr="00136A6D">
        <w:rPr>
          <w:spacing w:val="40"/>
          <w:sz w:val="26"/>
          <w:szCs w:val="26"/>
        </w:rPr>
        <w:t xml:space="preserve"> </w:t>
      </w:r>
      <w:r w:rsidRPr="00136A6D">
        <w:rPr>
          <w:sz w:val="26"/>
          <w:szCs w:val="26"/>
        </w:rPr>
        <w:t>сельскохозяйственных предприятий необходимо руководствоваться СП 19.13330.2010.</w:t>
      </w:r>
    </w:p>
    <w:p w:rsidR="002075FF" w:rsidRPr="00136A6D" w:rsidRDefault="002075FF" w:rsidP="008F663F">
      <w:pPr>
        <w:pStyle w:val="a7"/>
        <w:numPr>
          <w:ilvl w:val="0"/>
          <w:numId w:val="61"/>
        </w:numPr>
        <w:tabs>
          <w:tab w:val="left" w:pos="1261"/>
        </w:tabs>
        <w:ind w:left="0" w:right="418" w:firstLine="566"/>
        <w:jc w:val="both"/>
        <w:rPr>
          <w:sz w:val="26"/>
          <w:szCs w:val="26"/>
        </w:rPr>
      </w:pPr>
      <w:r w:rsidRPr="00136A6D">
        <w:rPr>
          <w:sz w:val="26"/>
          <w:szCs w:val="26"/>
        </w:rPr>
        <w:t>В зоны, занятые объектами сельскохозяйственного назначения - зданиями, строениями, сооружениями, используемыми для производства, хранения и первичной обработки сельскохозяйственной продукции, входят также земли, занятые внутрихозяйственными дорогами, коммуникациями, древесно-кустарниковой растительностью, предназначенной для обеспечения защиты земель от воздействия негативных природных, антропогенных и техногенных воздействий, замкнутыми водоемами, и резервные земли для развития объектов сельскохозяйственного назначения.</w:t>
      </w:r>
    </w:p>
    <w:p w:rsidR="002075FF" w:rsidRPr="00136A6D" w:rsidRDefault="002075FF" w:rsidP="008F663F">
      <w:pPr>
        <w:pStyle w:val="a7"/>
        <w:numPr>
          <w:ilvl w:val="0"/>
          <w:numId w:val="61"/>
        </w:numPr>
        <w:tabs>
          <w:tab w:val="left" w:pos="1257"/>
        </w:tabs>
        <w:spacing w:before="1"/>
        <w:ind w:left="0" w:right="419" w:firstLine="566"/>
        <w:jc w:val="both"/>
        <w:rPr>
          <w:sz w:val="26"/>
          <w:szCs w:val="26"/>
        </w:rPr>
      </w:pPr>
      <w:r w:rsidRPr="00136A6D">
        <w:rPr>
          <w:sz w:val="26"/>
          <w:szCs w:val="26"/>
        </w:rPr>
        <w:t>В зонах размещения объектов сельскохозяйственного назначения сельского поселения и населенных пунктов следует размещать животноводческие, птицеводческие и звероводческие предприятия, предприятия по хранению и переработке сельскохозяйственной продукции, ремонту, техническому обслуживанию и хранению сельскохозяйственных машин и автомобилей, по изготовлению строительных конструкций, изделий и деталей из местных</w:t>
      </w:r>
      <w:r w:rsidRPr="00136A6D">
        <w:rPr>
          <w:spacing w:val="-1"/>
          <w:sz w:val="26"/>
          <w:szCs w:val="26"/>
        </w:rPr>
        <w:t xml:space="preserve"> </w:t>
      </w:r>
      <w:r w:rsidRPr="00136A6D">
        <w:rPr>
          <w:sz w:val="26"/>
          <w:szCs w:val="26"/>
        </w:rPr>
        <w:t>материалов, машиноиспытательные станции, ветеринарные учреждения, теплицы и парники, промысловые цеха, материальные склады, транспортные, энергетические и другие объекты, связанные с проектируемыми предприятиями, а также коммуникации, обеспечивающие внутренние и внешние связи объектов производств. В соответствии с Земельным кодексом РФ для размещения указанных предприятий</w:t>
      </w:r>
      <w:r w:rsidRPr="00136A6D">
        <w:rPr>
          <w:spacing w:val="80"/>
          <w:sz w:val="26"/>
          <w:szCs w:val="26"/>
        </w:rPr>
        <w:t xml:space="preserve"> </w:t>
      </w:r>
      <w:r w:rsidRPr="00136A6D">
        <w:rPr>
          <w:sz w:val="26"/>
          <w:szCs w:val="26"/>
        </w:rPr>
        <w:t>и связанных с ними коммуникаций следует выбирать площадки и трассы на землях, не пригодных для сельского хозяйства, либо на сельскохозяйственных угодьях худшего качества с установлением санитарно-защитных зон в соответствии с действующим законодательством.</w:t>
      </w:r>
    </w:p>
    <w:p w:rsidR="008F663F" w:rsidRPr="00136A6D" w:rsidRDefault="002075FF" w:rsidP="008F663F">
      <w:pPr>
        <w:pStyle w:val="a7"/>
        <w:numPr>
          <w:ilvl w:val="0"/>
          <w:numId w:val="61"/>
        </w:numPr>
        <w:tabs>
          <w:tab w:val="left" w:pos="1180"/>
        </w:tabs>
        <w:ind w:left="0" w:right="424" w:firstLine="566"/>
        <w:jc w:val="both"/>
        <w:rPr>
          <w:sz w:val="26"/>
          <w:szCs w:val="26"/>
        </w:rPr>
      </w:pPr>
      <w:r w:rsidRPr="00136A6D">
        <w:rPr>
          <w:sz w:val="26"/>
          <w:szCs w:val="26"/>
        </w:rPr>
        <w:t>Размещение указанных в пункте 12 производств на пашнях, землях, орошаемых и осушенных, занятых многолетними плодовыми насаждениями и виноградниками, водоохранными, защитными и другими лесами первой группы, допускается в исключительных случаях.</w:t>
      </w:r>
    </w:p>
    <w:p w:rsidR="002075FF" w:rsidRPr="00136A6D" w:rsidRDefault="002075FF" w:rsidP="008F663F">
      <w:pPr>
        <w:pStyle w:val="a7"/>
        <w:numPr>
          <w:ilvl w:val="0"/>
          <w:numId w:val="61"/>
        </w:numPr>
        <w:tabs>
          <w:tab w:val="left" w:pos="1180"/>
        </w:tabs>
        <w:ind w:left="0" w:right="424" w:firstLine="566"/>
        <w:jc w:val="both"/>
        <w:rPr>
          <w:sz w:val="26"/>
          <w:szCs w:val="26"/>
        </w:rPr>
      </w:pPr>
      <w:r w:rsidRPr="00136A6D">
        <w:rPr>
          <w:sz w:val="26"/>
          <w:szCs w:val="26"/>
        </w:rPr>
        <w:t>Не</w:t>
      </w:r>
      <w:r w:rsidRPr="00136A6D">
        <w:rPr>
          <w:spacing w:val="-6"/>
          <w:sz w:val="26"/>
          <w:szCs w:val="26"/>
        </w:rPr>
        <w:t xml:space="preserve"> </w:t>
      </w:r>
      <w:r w:rsidRPr="00136A6D">
        <w:rPr>
          <w:sz w:val="26"/>
          <w:szCs w:val="26"/>
        </w:rPr>
        <w:t>допускается</w:t>
      </w:r>
      <w:r w:rsidRPr="00136A6D">
        <w:rPr>
          <w:spacing w:val="-4"/>
          <w:sz w:val="26"/>
          <w:szCs w:val="26"/>
        </w:rPr>
        <w:t xml:space="preserve"> </w:t>
      </w:r>
      <w:r w:rsidRPr="00136A6D">
        <w:rPr>
          <w:sz w:val="26"/>
          <w:szCs w:val="26"/>
        </w:rPr>
        <w:t>размещение</w:t>
      </w:r>
      <w:r w:rsidRPr="00136A6D">
        <w:rPr>
          <w:spacing w:val="-3"/>
          <w:sz w:val="26"/>
          <w:szCs w:val="26"/>
        </w:rPr>
        <w:t xml:space="preserve"> </w:t>
      </w:r>
      <w:r w:rsidRPr="00136A6D">
        <w:rPr>
          <w:sz w:val="26"/>
          <w:szCs w:val="26"/>
        </w:rPr>
        <w:t>указанных</w:t>
      </w:r>
      <w:r w:rsidRPr="00136A6D">
        <w:rPr>
          <w:spacing w:val="-10"/>
          <w:sz w:val="26"/>
          <w:szCs w:val="26"/>
        </w:rPr>
        <w:t xml:space="preserve"> </w:t>
      </w:r>
      <w:r w:rsidRPr="00136A6D">
        <w:rPr>
          <w:sz w:val="26"/>
          <w:szCs w:val="26"/>
        </w:rPr>
        <w:t>в</w:t>
      </w:r>
      <w:r w:rsidRPr="00136A6D">
        <w:rPr>
          <w:spacing w:val="-7"/>
          <w:sz w:val="26"/>
          <w:szCs w:val="26"/>
        </w:rPr>
        <w:t xml:space="preserve"> </w:t>
      </w:r>
      <w:r w:rsidRPr="00136A6D">
        <w:rPr>
          <w:sz w:val="26"/>
          <w:szCs w:val="26"/>
        </w:rPr>
        <w:t>пункте</w:t>
      </w:r>
      <w:r w:rsidRPr="00136A6D">
        <w:rPr>
          <w:spacing w:val="-4"/>
          <w:sz w:val="26"/>
          <w:szCs w:val="26"/>
        </w:rPr>
        <w:t xml:space="preserve"> </w:t>
      </w:r>
      <w:r w:rsidRPr="00136A6D">
        <w:rPr>
          <w:sz w:val="26"/>
          <w:szCs w:val="26"/>
        </w:rPr>
        <w:t>12</w:t>
      </w:r>
      <w:r w:rsidRPr="00136A6D">
        <w:rPr>
          <w:spacing w:val="-6"/>
          <w:sz w:val="26"/>
          <w:szCs w:val="26"/>
        </w:rPr>
        <w:t xml:space="preserve"> </w:t>
      </w:r>
      <w:r w:rsidRPr="00136A6D">
        <w:rPr>
          <w:spacing w:val="-2"/>
          <w:sz w:val="26"/>
          <w:szCs w:val="26"/>
        </w:rPr>
        <w:t>производств:</w:t>
      </w:r>
    </w:p>
    <w:p w:rsidR="002075FF" w:rsidRPr="00136A6D" w:rsidRDefault="002075FF" w:rsidP="002075FF">
      <w:pPr>
        <w:pStyle w:val="a7"/>
        <w:numPr>
          <w:ilvl w:val="0"/>
          <w:numId w:val="55"/>
        </w:numPr>
        <w:tabs>
          <w:tab w:val="left" w:pos="988"/>
        </w:tabs>
        <w:ind w:right="429" w:firstLine="566"/>
        <w:rPr>
          <w:sz w:val="26"/>
          <w:szCs w:val="26"/>
        </w:rPr>
      </w:pPr>
      <w:r w:rsidRPr="00136A6D">
        <w:rPr>
          <w:sz w:val="26"/>
          <w:szCs w:val="26"/>
        </w:rPr>
        <w:t>на площадках залегания полезных ископаемых без согласования с органами Государственного горного надзора;</w:t>
      </w:r>
    </w:p>
    <w:p w:rsidR="002075FF" w:rsidRPr="00136A6D" w:rsidRDefault="002075FF" w:rsidP="002075FF">
      <w:pPr>
        <w:pStyle w:val="a7"/>
        <w:numPr>
          <w:ilvl w:val="0"/>
          <w:numId w:val="55"/>
        </w:numPr>
        <w:tabs>
          <w:tab w:val="left" w:pos="869"/>
        </w:tabs>
        <w:spacing w:line="321" w:lineRule="exact"/>
        <w:ind w:left="869" w:hanging="162"/>
        <w:rPr>
          <w:sz w:val="26"/>
          <w:szCs w:val="26"/>
        </w:rPr>
      </w:pPr>
      <w:r w:rsidRPr="00136A6D">
        <w:rPr>
          <w:sz w:val="26"/>
          <w:szCs w:val="26"/>
        </w:rPr>
        <w:t>в</w:t>
      </w:r>
      <w:r w:rsidRPr="00136A6D">
        <w:rPr>
          <w:spacing w:val="-6"/>
          <w:sz w:val="26"/>
          <w:szCs w:val="26"/>
        </w:rPr>
        <w:t xml:space="preserve"> </w:t>
      </w:r>
      <w:r w:rsidRPr="00136A6D">
        <w:rPr>
          <w:sz w:val="26"/>
          <w:szCs w:val="26"/>
        </w:rPr>
        <w:t>опасных</w:t>
      </w:r>
      <w:r w:rsidRPr="00136A6D">
        <w:rPr>
          <w:spacing w:val="-8"/>
          <w:sz w:val="26"/>
          <w:szCs w:val="26"/>
        </w:rPr>
        <w:t xml:space="preserve"> </w:t>
      </w:r>
      <w:r w:rsidRPr="00136A6D">
        <w:rPr>
          <w:sz w:val="26"/>
          <w:szCs w:val="26"/>
        </w:rPr>
        <w:t>зонах</w:t>
      </w:r>
      <w:r w:rsidRPr="00136A6D">
        <w:rPr>
          <w:spacing w:val="-8"/>
          <w:sz w:val="26"/>
          <w:szCs w:val="26"/>
        </w:rPr>
        <w:t xml:space="preserve"> </w:t>
      </w:r>
      <w:r w:rsidRPr="00136A6D">
        <w:rPr>
          <w:sz w:val="26"/>
          <w:szCs w:val="26"/>
        </w:rPr>
        <w:t>обогатительных</w:t>
      </w:r>
      <w:r w:rsidRPr="00136A6D">
        <w:rPr>
          <w:spacing w:val="-8"/>
          <w:sz w:val="26"/>
          <w:szCs w:val="26"/>
        </w:rPr>
        <w:t xml:space="preserve"> </w:t>
      </w:r>
      <w:r w:rsidRPr="00136A6D">
        <w:rPr>
          <w:spacing w:val="-2"/>
          <w:sz w:val="26"/>
          <w:szCs w:val="26"/>
        </w:rPr>
        <w:t>фабрик;</w:t>
      </w:r>
    </w:p>
    <w:p w:rsidR="002075FF" w:rsidRPr="00136A6D" w:rsidRDefault="002075FF" w:rsidP="002075FF">
      <w:pPr>
        <w:pStyle w:val="a7"/>
        <w:numPr>
          <w:ilvl w:val="0"/>
          <w:numId w:val="55"/>
        </w:numPr>
        <w:tabs>
          <w:tab w:val="left" w:pos="935"/>
        </w:tabs>
        <w:ind w:right="424" w:firstLine="566"/>
        <w:rPr>
          <w:sz w:val="26"/>
          <w:szCs w:val="26"/>
        </w:rPr>
      </w:pPr>
      <w:r w:rsidRPr="00136A6D">
        <w:rPr>
          <w:sz w:val="26"/>
          <w:szCs w:val="26"/>
        </w:rPr>
        <w:t>в зонах оползней, которые могут угрожать застройке и эксплуатации предприятий, зданий и сооружений;</w:t>
      </w:r>
    </w:p>
    <w:p w:rsidR="002075FF" w:rsidRPr="00136A6D" w:rsidRDefault="002075FF" w:rsidP="002075FF">
      <w:pPr>
        <w:pStyle w:val="a7"/>
        <w:numPr>
          <w:ilvl w:val="0"/>
          <w:numId w:val="55"/>
        </w:numPr>
        <w:tabs>
          <w:tab w:val="left" w:pos="869"/>
        </w:tabs>
        <w:spacing w:line="321" w:lineRule="exact"/>
        <w:ind w:left="869" w:hanging="162"/>
        <w:rPr>
          <w:sz w:val="26"/>
          <w:szCs w:val="26"/>
        </w:rPr>
      </w:pPr>
      <w:r w:rsidRPr="00136A6D">
        <w:rPr>
          <w:sz w:val="26"/>
          <w:szCs w:val="26"/>
        </w:rPr>
        <w:lastRenderedPageBreak/>
        <w:t>в</w:t>
      </w:r>
      <w:r w:rsidRPr="00136A6D">
        <w:rPr>
          <w:spacing w:val="-8"/>
          <w:sz w:val="26"/>
          <w:szCs w:val="26"/>
        </w:rPr>
        <w:t xml:space="preserve"> </w:t>
      </w:r>
      <w:r w:rsidRPr="00136A6D">
        <w:rPr>
          <w:sz w:val="26"/>
          <w:szCs w:val="26"/>
        </w:rPr>
        <w:t>зонах</w:t>
      </w:r>
      <w:r w:rsidRPr="00136A6D">
        <w:rPr>
          <w:spacing w:val="-10"/>
          <w:sz w:val="26"/>
          <w:szCs w:val="26"/>
        </w:rPr>
        <w:t xml:space="preserve"> </w:t>
      </w:r>
      <w:r w:rsidRPr="00136A6D">
        <w:rPr>
          <w:sz w:val="26"/>
          <w:szCs w:val="26"/>
        </w:rPr>
        <w:t>санитарной</w:t>
      </w:r>
      <w:r w:rsidRPr="00136A6D">
        <w:rPr>
          <w:spacing w:val="-7"/>
          <w:sz w:val="26"/>
          <w:szCs w:val="26"/>
        </w:rPr>
        <w:t xml:space="preserve"> </w:t>
      </w:r>
      <w:r w:rsidRPr="00136A6D">
        <w:rPr>
          <w:sz w:val="26"/>
          <w:szCs w:val="26"/>
        </w:rPr>
        <w:t>охраны</w:t>
      </w:r>
      <w:r w:rsidRPr="00136A6D">
        <w:rPr>
          <w:spacing w:val="-6"/>
          <w:sz w:val="26"/>
          <w:szCs w:val="26"/>
        </w:rPr>
        <w:t xml:space="preserve"> </w:t>
      </w:r>
      <w:r w:rsidRPr="00136A6D">
        <w:rPr>
          <w:sz w:val="26"/>
          <w:szCs w:val="26"/>
        </w:rPr>
        <w:t>источников</w:t>
      </w:r>
      <w:r w:rsidRPr="00136A6D">
        <w:rPr>
          <w:spacing w:val="-4"/>
          <w:sz w:val="26"/>
          <w:szCs w:val="26"/>
        </w:rPr>
        <w:t xml:space="preserve"> </w:t>
      </w:r>
      <w:r w:rsidRPr="00136A6D">
        <w:rPr>
          <w:sz w:val="26"/>
          <w:szCs w:val="26"/>
        </w:rPr>
        <w:t>питьевого</w:t>
      </w:r>
      <w:r w:rsidRPr="00136A6D">
        <w:rPr>
          <w:spacing w:val="-7"/>
          <w:sz w:val="26"/>
          <w:szCs w:val="26"/>
        </w:rPr>
        <w:t xml:space="preserve"> </w:t>
      </w:r>
      <w:r w:rsidRPr="00136A6D">
        <w:rPr>
          <w:spacing w:val="-2"/>
          <w:sz w:val="26"/>
          <w:szCs w:val="26"/>
        </w:rPr>
        <w:t>водоснабжения;</w:t>
      </w:r>
    </w:p>
    <w:p w:rsidR="002075FF" w:rsidRPr="00136A6D" w:rsidRDefault="002075FF" w:rsidP="002075FF">
      <w:pPr>
        <w:pStyle w:val="a7"/>
        <w:numPr>
          <w:ilvl w:val="0"/>
          <w:numId w:val="55"/>
        </w:numPr>
        <w:tabs>
          <w:tab w:val="left" w:pos="926"/>
        </w:tabs>
        <w:ind w:right="419" w:firstLine="566"/>
        <w:rPr>
          <w:sz w:val="26"/>
          <w:szCs w:val="26"/>
        </w:rPr>
      </w:pPr>
      <w:r w:rsidRPr="00136A6D">
        <w:rPr>
          <w:sz w:val="26"/>
          <w:szCs w:val="26"/>
        </w:rPr>
        <w:t>во всех зонах округов санитарной, горно-санитарной охраны лечебно- оздоровительных местностей и курортов, в водоохранных и прибрежных зонах рек и озер;</w:t>
      </w:r>
    </w:p>
    <w:p w:rsidR="002075FF" w:rsidRPr="00136A6D" w:rsidRDefault="002075FF" w:rsidP="002075FF">
      <w:pPr>
        <w:pStyle w:val="a7"/>
        <w:numPr>
          <w:ilvl w:val="0"/>
          <w:numId w:val="55"/>
        </w:numPr>
        <w:tabs>
          <w:tab w:val="left" w:pos="892"/>
        </w:tabs>
        <w:spacing w:line="242" w:lineRule="auto"/>
        <w:ind w:right="425" w:firstLine="566"/>
        <w:rPr>
          <w:sz w:val="26"/>
          <w:szCs w:val="26"/>
        </w:rPr>
      </w:pPr>
      <w:r w:rsidRPr="00136A6D">
        <w:rPr>
          <w:sz w:val="26"/>
          <w:szCs w:val="26"/>
        </w:rPr>
        <w:t>на земельных участках, загрязненных органическими и радиоактивными отбросами, до истечения сроков, установленных органами Федеральной</w:t>
      </w:r>
      <w:r w:rsidRPr="00136A6D">
        <w:rPr>
          <w:spacing w:val="40"/>
          <w:sz w:val="26"/>
          <w:szCs w:val="26"/>
        </w:rPr>
        <w:t xml:space="preserve"> </w:t>
      </w:r>
      <w:r w:rsidRPr="00136A6D">
        <w:rPr>
          <w:sz w:val="26"/>
          <w:szCs w:val="26"/>
        </w:rPr>
        <w:t>службы Роспотребнадзора и ветеринарного надзора;</w:t>
      </w:r>
    </w:p>
    <w:p w:rsidR="002075FF" w:rsidRPr="00136A6D" w:rsidRDefault="002075FF" w:rsidP="00A911A2">
      <w:pPr>
        <w:pStyle w:val="a7"/>
        <w:numPr>
          <w:ilvl w:val="0"/>
          <w:numId w:val="55"/>
        </w:numPr>
        <w:tabs>
          <w:tab w:val="left" w:pos="878"/>
        </w:tabs>
        <w:spacing w:before="61"/>
        <w:ind w:right="423" w:firstLine="0"/>
        <w:rPr>
          <w:sz w:val="26"/>
          <w:szCs w:val="26"/>
        </w:rPr>
      </w:pPr>
      <w:r w:rsidRPr="00136A6D">
        <w:rPr>
          <w:sz w:val="26"/>
          <w:szCs w:val="26"/>
        </w:rPr>
        <w:t>на землях особо охраняемых природных территорий, в том числе в зонах охраны объектов культурного наследия, без разрешения соответствующих государственных</w:t>
      </w:r>
      <w:r w:rsidRPr="00136A6D">
        <w:rPr>
          <w:spacing w:val="52"/>
          <w:w w:val="150"/>
          <w:sz w:val="26"/>
          <w:szCs w:val="26"/>
        </w:rPr>
        <w:t xml:space="preserve"> </w:t>
      </w:r>
      <w:r w:rsidRPr="00136A6D">
        <w:rPr>
          <w:sz w:val="26"/>
          <w:szCs w:val="26"/>
        </w:rPr>
        <w:t>органов</w:t>
      </w:r>
      <w:r w:rsidRPr="00136A6D">
        <w:rPr>
          <w:spacing w:val="52"/>
          <w:w w:val="150"/>
          <w:sz w:val="26"/>
          <w:szCs w:val="26"/>
        </w:rPr>
        <w:t xml:space="preserve"> </w:t>
      </w:r>
      <w:r w:rsidRPr="00136A6D">
        <w:rPr>
          <w:sz w:val="26"/>
          <w:szCs w:val="26"/>
        </w:rPr>
        <w:t>охраны</w:t>
      </w:r>
      <w:r w:rsidRPr="00136A6D">
        <w:rPr>
          <w:spacing w:val="57"/>
          <w:w w:val="150"/>
          <w:sz w:val="26"/>
          <w:szCs w:val="26"/>
        </w:rPr>
        <w:t xml:space="preserve"> </w:t>
      </w:r>
      <w:r w:rsidRPr="00136A6D">
        <w:rPr>
          <w:sz w:val="26"/>
          <w:szCs w:val="26"/>
        </w:rPr>
        <w:t>объектов</w:t>
      </w:r>
      <w:r w:rsidRPr="00136A6D">
        <w:rPr>
          <w:spacing w:val="56"/>
          <w:w w:val="150"/>
          <w:sz w:val="26"/>
          <w:szCs w:val="26"/>
        </w:rPr>
        <w:t xml:space="preserve"> </w:t>
      </w:r>
      <w:r w:rsidRPr="00136A6D">
        <w:rPr>
          <w:sz w:val="26"/>
          <w:szCs w:val="26"/>
        </w:rPr>
        <w:t>культурного</w:t>
      </w:r>
      <w:r w:rsidRPr="00136A6D">
        <w:rPr>
          <w:spacing w:val="57"/>
          <w:w w:val="150"/>
          <w:sz w:val="26"/>
          <w:szCs w:val="26"/>
        </w:rPr>
        <w:t xml:space="preserve"> </w:t>
      </w:r>
      <w:r w:rsidRPr="00136A6D">
        <w:rPr>
          <w:sz w:val="26"/>
          <w:szCs w:val="26"/>
        </w:rPr>
        <w:t>наследия.</w:t>
      </w:r>
      <w:r w:rsidRPr="00136A6D">
        <w:rPr>
          <w:spacing w:val="58"/>
          <w:w w:val="150"/>
          <w:sz w:val="26"/>
          <w:szCs w:val="26"/>
        </w:rPr>
        <w:t xml:space="preserve"> </w:t>
      </w:r>
      <w:r w:rsidRPr="00136A6D">
        <w:rPr>
          <w:spacing w:val="-2"/>
          <w:sz w:val="26"/>
          <w:szCs w:val="26"/>
        </w:rPr>
        <w:t>Условия</w:t>
      </w:r>
      <w:r w:rsidR="008F663F" w:rsidRPr="00136A6D">
        <w:rPr>
          <w:spacing w:val="-2"/>
          <w:sz w:val="26"/>
          <w:szCs w:val="26"/>
        </w:rPr>
        <w:t xml:space="preserve"> </w:t>
      </w:r>
      <w:r w:rsidRPr="00136A6D">
        <w:rPr>
          <w:sz w:val="26"/>
          <w:szCs w:val="26"/>
        </w:rPr>
        <w:t>размещения намечаемых объектов должны быть согласованы с ведомствами, в ведении которых находятся особо охраняемые природные территории.</w:t>
      </w:r>
    </w:p>
    <w:p w:rsidR="002075FF" w:rsidRPr="00136A6D" w:rsidRDefault="002075FF" w:rsidP="002075FF">
      <w:pPr>
        <w:pStyle w:val="a3"/>
        <w:ind w:right="418" w:firstLine="566"/>
        <w:rPr>
          <w:sz w:val="26"/>
          <w:szCs w:val="26"/>
        </w:rPr>
      </w:pPr>
      <w:r w:rsidRPr="00136A6D">
        <w:rPr>
          <w:sz w:val="26"/>
          <w:szCs w:val="26"/>
        </w:rPr>
        <w:t>15 .При размещении сельскохозяйственных предприятий на прибрежных участках рек или водоемов планировочные отметки площадок зон должны приниматься не менее чем на 0,5 м выше расчетного горизонта воды с учетом подпора и уклона водотока, а также расчетной высоты волны и ее нагона.</w:t>
      </w:r>
      <w:r w:rsidRPr="00136A6D">
        <w:rPr>
          <w:spacing w:val="40"/>
          <w:sz w:val="26"/>
          <w:szCs w:val="26"/>
        </w:rPr>
        <w:t xml:space="preserve"> </w:t>
      </w:r>
      <w:r w:rsidRPr="00136A6D">
        <w:rPr>
          <w:sz w:val="26"/>
          <w:szCs w:val="26"/>
        </w:rPr>
        <w:t>Для предприятий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rsidR="002075FF" w:rsidRPr="00136A6D" w:rsidRDefault="002075FF" w:rsidP="002075FF">
      <w:pPr>
        <w:pStyle w:val="a3"/>
        <w:spacing w:before="1"/>
        <w:ind w:right="418" w:firstLine="566"/>
        <w:rPr>
          <w:sz w:val="26"/>
          <w:szCs w:val="26"/>
        </w:rPr>
      </w:pPr>
      <w:r w:rsidRPr="00136A6D">
        <w:rPr>
          <w:sz w:val="26"/>
          <w:szCs w:val="26"/>
        </w:rPr>
        <w:t>При размещении сельскохозяйственных предприятий на прибрежных участках водоемов и при отсутствии непосредственной связи предприятий с ними</w:t>
      </w:r>
      <w:r w:rsidRPr="00136A6D">
        <w:rPr>
          <w:spacing w:val="-3"/>
          <w:sz w:val="26"/>
          <w:szCs w:val="26"/>
        </w:rPr>
        <w:t xml:space="preserve"> </w:t>
      </w:r>
      <w:r w:rsidRPr="00136A6D">
        <w:rPr>
          <w:sz w:val="26"/>
          <w:szCs w:val="26"/>
        </w:rPr>
        <w:t>следует</w:t>
      </w:r>
      <w:r w:rsidRPr="00136A6D">
        <w:rPr>
          <w:spacing w:val="-4"/>
          <w:sz w:val="26"/>
          <w:szCs w:val="26"/>
        </w:rPr>
        <w:t xml:space="preserve"> </w:t>
      </w:r>
      <w:r w:rsidRPr="00136A6D">
        <w:rPr>
          <w:sz w:val="26"/>
          <w:szCs w:val="26"/>
        </w:rPr>
        <w:t>предусматривать</w:t>
      </w:r>
      <w:r w:rsidRPr="00136A6D">
        <w:rPr>
          <w:spacing w:val="-5"/>
          <w:sz w:val="26"/>
          <w:szCs w:val="26"/>
        </w:rPr>
        <w:t xml:space="preserve"> </w:t>
      </w:r>
      <w:r w:rsidRPr="00136A6D">
        <w:rPr>
          <w:sz w:val="26"/>
          <w:szCs w:val="26"/>
        </w:rPr>
        <w:t>незастроенную</w:t>
      </w:r>
      <w:r w:rsidRPr="00136A6D">
        <w:rPr>
          <w:spacing w:val="-4"/>
          <w:sz w:val="26"/>
          <w:szCs w:val="26"/>
        </w:rPr>
        <w:t xml:space="preserve"> </w:t>
      </w:r>
      <w:r w:rsidRPr="00136A6D">
        <w:rPr>
          <w:sz w:val="26"/>
          <w:szCs w:val="26"/>
        </w:rPr>
        <w:t>прибрежную</w:t>
      </w:r>
      <w:r w:rsidRPr="00136A6D">
        <w:rPr>
          <w:spacing w:val="-4"/>
          <w:sz w:val="26"/>
          <w:szCs w:val="26"/>
        </w:rPr>
        <w:t xml:space="preserve"> </w:t>
      </w:r>
      <w:r w:rsidRPr="00136A6D">
        <w:rPr>
          <w:sz w:val="26"/>
          <w:szCs w:val="26"/>
        </w:rPr>
        <w:t>полосу</w:t>
      </w:r>
      <w:r w:rsidRPr="00136A6D">
        <w:rPr>
          <w:spacing w:val="-7"/>
          <w:sz w:val="26"/>
          <w:szCs w:val="26"/>
        </w:rPr>
        <w:t xml:space="preserve"> </w:t>
      </w:r>
      <w:r w:rsidRPr="00136A6D">
        <w:rPr>
          <w:sz w:val="26"/>
          <w:szCs w:val="26"/>
        </w:rPr>
        <w:t>шириной</w:t>
      </w:r>
      <w:r w:rsidRPr="00136A6D">
        <w:rPr>
          <w:spacing w:val="-3"/>
          <w:sz w:val="26"/>
          <w:szCs w:val="26"/>
        </w:rPr>
        <w:t xml:space="preserve"> </w:t>
      </w:r>
      <w:r w:rsidRPr="00136A6D">
        <w:rPr>
          <w:sz w:val="26"/>
          <w:szCs w:val="26"/>
        </w:rPr>
        <w:t>не менее 40 м.</w:t>
      </w:r>
    </w:p>
    <w:p w:rsidR="002075FF" w:rsidRPr="00136A6D" w:rsidRDefault="002075FF" w:rsidP="002075FF">
      <w:pPr>
        <w:pStyle w:val="a7"/>
        <w:numPr>
          <w:ilvl w:val="0"/>
          <w:numId w:val="54"/>
        </w:numPr>
        <w:tabs>
          <w:tab w:val="left" w:pos="1055"/>
        </w:tabs>
        <w:ind w:right="419" w:firstLine="566"/>
        <w:jc w:val="both"/>
        <w:rPr>
          <w:sz w:val="26"/>
          <w:szCs w:val="26"/>
        </w:rPr>
      </w:pPr>
      <w:r w:rsidRPr="00136A6D">
        <w:rPr>
          <w:sz w:val="26"/>
          <w:szCs w:val="26"/>
        </w:rPr>
        <w:t>При размещении сельскохозяйственных предприятий в районе расположения радиостанций, складов взрывчатых веществ, сильно действующих ядовитых веществ и других предприятий и объектов специального назначения расстояние от проектируемых зон до указанных объектов следует принимать в соответствии с действующими нормами и правилами с соблюдением санитарно-защитных зон указанных объектов.</w:t>
      </w:r>
    </w:p>
    <w:p w:rsidR="002075FF" w:rsidRPr="00136A6D" w:rsidRDefault="002075FF" w:rsidP="002075FF">
      <w:pPr>
        <w:pStyle w:val="a7"/>
        <w:numPr>
          <w:ilvl w:val="0"/>
          <w:numId w:val="54"/>
        </w:numPr>
        <w:tabs>
          <w:tab w:val="left" w:pos="1434"/>
        </w:tabs>
        <w:spacing w:before="1"/>
        <w:ind w:right="419" w:firstLine="566"/>
        <w:jc w:val="both"/>
        <w:rPr>
          <w:sz w:val="26"/>
          <w:szCs w:val="26"/>
        </w:rPr>
      </w:pPr>
      <w:r w:rsidRPr="00136A6D">
        <w:rPr>
          <w:sz w:val="26"/>
          <w:szCs w:val="26"/>
        </w:rPr>
        <w:t>Размещение сельскохозяйственных предприятий в районах расположения</w:t>
      </w:r>
      <w:r w:rsidRPr="00136A6D">
        <w:rPr>
          <w:spacing w:val="-2"/>
          <w:sz w:val="26"/>
          <w:szCs w:val="26"/>
        </w:rPr>
        <w:t xml:space="preserve"> </w:t>
      </w:r>
      <w:r w:rsidRPr="00136A6D">
        <w:rPr>
          <w:sz w:val="26"/>
          <w:szCs w:val="26"/>
        </w:rPr>
        <w:t>существующих</w:t>
      </w:r>
      <w:r w:rsidRPr="00136A6D">
        <w:rPr>
          <w:spacing w:val="-4"/>
          <w:sz w:val="26"/>
          <w:szCs w:val="26"/>
        </w:rPr>
        <w:t xml:space="preserve"> </w:t>
      </w:r>
      <w:r w:rsidRPr="00136A6D">
        <w:rPr>
          <w:sz w:val="26"/>
          <w:szCs w:val="26"/>
        </w:rPr>
        <w:t>и</w:t>
      </w:r>
      <w:r w:rsidRPr="00136A6D">
        <w:rPr>
          <w:spacing w:val="-4"/>
          <w:sz w:val="26"/>
          <w:szCs w:val="26"/>
        </w:rPr>
        <w:t xml:space="preserve"> </w:t>
      </w:r>
      <w:r w:rsidRPr="00136A6D">
        <w:rPr>
          <w:sz w:val="26"/>
          <w:szCs w:val="26"/>
        </w:rPr>
        <w:t>вновь</w:t>
      </w:r>
      <w:r w:rsidRPr="00136A6D">
        <w:rPr>
          <w:spacing w:val="-6"/>
          <w:sz w:val="26"/>
          <w:szCs w:val="26"/>
        </w:rPr>
        <w:t xml:space="preserve"> </w:t>
      </w:r>
      <w:r w:rsidRPr="00136A6D">
        <w:rPr>
          <w:sz w:val="26"/>
          <w:szCs w:val="26"/>
        </w:rPr>
        <w:t>проектируемых</w:t>
      </w:r>
      <w:r w:rsidRPr="00136A6D">
        <w:rPr>
          <w:spacing w:val="-8"/>
          <w:sz w:val="26"/>
          <w:szCs w:val="26"/>
        </w:rPr>
        <w:t xml:space="preserve"> </w:t>
      </w:r>
      <w:r w:rsidRPr="00136A6D">
        <w:rPr>
          <w:sz w:val="26"/>
          <w:szCs w:val="26"/>
        </w:rPr>
        <w:t>аэропортов</w:t>
      </w:r>
      <w:r w:rsidRPr="00136A6D">
        <w:rPr>
          <w:spacing w:val="-5"/>
          <w:sz w:val="26"/>
          <w:szCs w:val="26"/>
        </w:rPr>
        <w:t xml:space="preserve"> </w:t>
      </w:r>
      <w:r w:rsidRPr="00136A6D">
        <w:rPr>
          <w:sz w:val="26"/>
          <w:szCs w:val="26"/>
        </w:rPr>
        <w:t>и</w:t>
      </w:r>
      <w:r w:rsidRPr="00136A6D">
        <w:rPr>
          <w:spacing w:val="-4"/>
          <w:sz w:val="26"/>
          <w:szCs w:val="26"/>
        </w:rPr>
        <w:t xml:space="preserve"> </w:t>
      </w:r>
      <w:r w:rsidRPr="00136A6D">
        <w:rPr>
          <w:sz w:val="26"/>
          <w:szCs w:val="26"/>
        </w:rPr>
        <w:t>аэродромов допускается при условии соблюдения требований Воздушного кодекса РФ.</w:t>
      </w:r>
    </w:p>
    <w:p w:rsidR="002075FF" w:rsidRPr="00136A6D" w:rsidRDefault="002075FF" w:rsidP="002075FF">
      <w:pPr>
        <w:pStyle w:val="a3"/>
        <w:ind w:right="420" w:firstLine="566"/>
        <w:rPr>
          <w:sz w:val="26"/>
          <w:szCs w:val="26"/>
        </w:rPr>
      </w:pPr>
      <w:r w:rsidRPr="00136A6D">
        <w:rPr>
          <w:sz w:val="26"/>
          <w:szCs w:val="26"/>
        </w:rPr>
        <w:t>Согласованию подлежит размещение зданий и сооружений, воздушных линий связи и высоковольтных линий электропередачи, подлежащих строительству на расстоянии до 10 км от границ аэродрома; зданий и сооружений, воздушных линий связи и высоковольтных линий электропередачи, абсолютная отметка верхней точки которых превышает абсолютную отметку аэродрома на 50 м и более, подлежащих строительству на расстоянии от 10 до 30 км от границ аэродрома.</w:t>
      </w:r>
    </w:p>
    <w:p w:rsidR="002075FF" w:rsidRPr="00136A6D" w:rsidRDefault="002075FF" w:rsidP="002075FF">
      <w:pPr>
        <w:pStyle w:val="a7"/>
        <w:numPr>
          <w:ilvl w:val="0"/>
          <w:numId w:val="54"/>
        </w:numPr>
        <w:tabs>
          <w:tab w:val="left" w:pos="1333"/>
        </w:tabs>
        <w:spacing w:before="1"/>
        <w:ind w:right="419" w:firstLine="566"/>
        <w:jc w:val="both"/>
        <w:rPr>
          <w:sz w:val="26"/>
          <w:szCs w:val="26"/>
        </w:rPr>
      </w:pPr>
      <w:r w:rsidRPr="00136A6D">
        <w:rPr>
          <w:sz w:val="26"/>
          <w:szCs w:val="26"/>
        </w:rPr>
        <w:t>Сельскохозяйственные предприятия, выделяющие в атмосферу значительное количество дыма, пыли или неприятных запахов, не допускается располагать в замкнутых долинах, котлованах, у подножья гор и на других территориях, не обеспеченных естественным проветриванием.</w:t>
      </w:r>
    </w:p>
    <w:p w:rsidR="002075FF" w:rsidRPr="00136A6D" w:rsidRDefault="002075FF" w:rsidP="002075FF">
      <w:pPr>
        <w:pStyle w:val="a7"/>
        <w:numPr>
          <w:ilvl w:val="0"/>
          <w:numId w:val="54"/>
        </w:numPr>
        <w:tabs>
          <w:tab w:val="left" w:pos="1396"/>
        </w:tabs>
        <w:ind w:right="420" w:firstLine="566"/>
        <w:jc w:val="both"/>
        <w:rPr>
          <w:sz w:val="26"/>
          <w:szCs w:val="26"/>
        </w:rPr>
      </w:pPr>
      <w:r w:rsidRPr="00136A6D">
        <w:rPr>
          <w:sz w:val="26"/>
          <w:szCs w:val="26"/>
        </w:rPr>
        <w:t>При размещении складов минеральных удобрений и химических средств защиты растений должны соблюдаться необходимые меры, исключающие попадание вредных веществ в водоемы.</w:t>
      </w:r>
    </w:p>
    <w:p w:rsidR="002075FF" w:rsidRPr="00136A6D" w:rsidRDefault="002075FF" w:rsidP="002075FF">
      <w:pPr>
        <w:pStyle w:val="a7"/>
        <w:numPr>
          <w:ilvl w:val="0"/>
          <w:numId w:val="54"/>
        </w:numPr>
        <w:tabs>
          <w:tab w:val="left" w:pos="1429"/>
        </w:tabs>
        <w:ind w:right="421" w:firstLine="566"/>
        <w:jc w:val="both"/>
        <w:rPr>
          <w:sz w:val="26"/>
          <w:szCs w:val="26"/>
        </w:rPr>
      </w:pPr>
      <w:r w:rsidRPr="00136A6D">
        <w:rPr>
          <w:sz w:val="26"/>
          <w:szCs w:val="26"/>
        </w:rPr>
        <w:t xml:space="preserve">Склады минеральных удобрений и химических средств защиты растений следует располагать на расстоянии не менее 2 км от рыбохозяйственных водоемов. В случае особой необходимости допускается уменьшать расстояние от указанных складов до рыбохозяйственных водоемов при условии согласования с органами, осуществляющими охрану рыбных </w:t>
      </w:r>
      <w:r w:rsidRPr="00136A6D">
        <w:rPr>
          <w:spacing w:val="-2"/>
          <w:sz w:val="26"/>
          <w:szCs w:val="26"/>
        </w:rPr>
        <w:t>запасов.</w:t>
      </w:r>
    </w:p>
    <w:p w:rsidR="002075FF" w:rsidRPr="00136A6D" w:rsidRDefault="002075FF" w:rsidP="002075FF">
      <w:pPr>
        <w:pStyle w:val="a7"/>
        <w:numPr>
          <w:ilvl w:val="0"/>
          <w:numId w:val="54"/>
        </w:numPr>
        <w:tabs>
          <w:tab w:val="left" w:pos="1185"/>
        </w:tabs>
        <w:ind w:right="419" w:firstLine="566"/>
        <w:jc w:val="both"/>
        <w:rPr>
          <w:sz w:val="26"/>
          <w:szCs w:val="26"/>
        </w:rPr>
      </w:pPr>
      <w:r w:rsidRPr="00136A6D">
        <w:rPr>
          <w:sz w:val="26"/>
          <w:szCs w:val="26"/>
        </w:rPr>
        <w:t xml:space="preserve">Для складов минеральных удобрений и химических средств защиты растений необходимо предусмотреть организацию санитарно-защитных зон в </w:t>
      </w:r>
      <w:r w:rsidRPr="00136A6D">
        <w:rPr>
          <w:sz w:val="26"/>
          <w:szCs w:val="26"/>
        </w:rPr>
        <w:lastRenderedPageBreak/>
        <w:t>соответствии с требованиями СанПиН 2.2.1/2.1.1.1200-03 (с дополнениями и изменениями) и действующего законодательства.</w:t>
      </w:r>
    </w:p>
    <w:p w:rsidR="002075FF" w:rsidRPr="00136A6D" w:rsidRDefault="002075FF" w:rsidP="002075FF">
      <w:pPr>
        <w:pStyle w:val="a7"/>
        <w:numPr>
          <w:ilvl w:val="0"/>
          <w:numId w:val="54"/>
        </w:numPr>
        <w:tabs>
          <w:tab w:val="left" w:pos="1367"/>
        </w:tabs>
        <w:spacing w:before="61"/>
        <w:ind w:right="424" w:firstLine="566"/>
        <w:jc w:val="both"/>
        <w:rPr>
          <w:sz w:val="26"/>
          <w:szCs w:val="26"/>
        </w:rPr>
      </w:pPr>
      <w:r w:rsidRPr="00136A6D">
        <w:rPr>
          <w:sz w:val="26"/>
          <w:szCs w:val="26"/>
        </w:rPr>
        <w:t>Территории</w:t>
      </w:r>
      <w:r w:rsidRPr="00136A6D">
        <w:rPr>
          <w:spacing w:val="40"/>
          <w:sz w:val="26"/>
          <w:szCs w:val="26"/>
        </w:rPr>
        <w:t xml:space="preserve"> </w:t>
      </w:r>
      <w:r w:rsidRPr="00136A6D">
        <w:rPr>
          <w:sz w:val="26"/>
          <w:szCs w:val="26"/>
        </w:rPr>
        <w:t>сельскохозяйственных производств не должны разделяться на обособленные участки железными или автомобильными дорогами общей сети, а также реками.</w:t>
      </w:r>
    </w:p>
    <w:p w:rsidR="002075FF" w:rsidRPr="00136A6D" w:rsidRDefault="002075FF" w:rsidP="00136A6D">
      <w:pPr>
        <w:pStyle w:val="a7"/>
        <w:numPr>
          <w:ilvl w:val="0"/>
          <w:numId w:val="54"/>
        </w:numPr>
        <w:tabs>
          <w:tab w:val="left" w:pos="1185"/>
        </w:tabs>
        <w:spacing w:before="120"/>
        <w:ind w:right="424" w:firstLine="566"/>
        <w:jc w:val="both"/>
        <w:rPr>
          <w:sz w:val="26"/>
          <w:szCs w:val="26"/>
        </w:rPr>
      </w:pPr>
      <w:r w:rsidRPr="00136A6D">
        <w:rPr>
          <w:sz w:val="26"/>
          <w:szCs w:val="26"/>
        </w:rPr>
        <w:t>Показатели плотности застройки сельскохозяйственных предприятий принимаются</w:t>
      </w:r>
      <w:r w:rsidRPr="00136A6D">
        <w:rPr>
          <w:spacing w:val="80"/>
          <w:sz w:val="26"/>
          <w:szCs w:val="26"/>
        </w:rPr>
        <w:t xml:space="preserve"> </w:t>
      </w:r>
      <w:r w:rsidRPr="00136A6D">
        <w:rPr>
          <w:sz w:val="26"/>
          <w:szCs w:val="26"/>
        </w:rPr>
        <w:t>по таблице 3</w:t>
      </w:r>
      <w:r w:rsidR="009E6660">
        <w:rPr>
          <w:sz w:val="26"/>
          <w:szCs w:val="26"/>
        </w:rPr>
        <w:t>8</w:t>
      </w:r>
      <w:r w:rsidRPr="00136A6D">
        <w:rPr>
          <w:sz w:val="26"/>
          <w:szCs w:val="26"/>
        </w:rPr>
        <w:t>.</w:t>
      </w:r>
    </w:p>
    <w:p w:rsidR="002075FF" w:rsidRPr="00136A6D" w:rsidRDefault="002075FF" w:rsidP="00136A6D">
      <w:pPr>
        <w:pStyle w:val="a3"/>
        <w:spacing w:before="120"/>
        <w:ind w:left="846" w:firstLine="0"/>
        <w:jc w:val="left"/>
        <w:rPr>
          <w:sz w:val="26"/>
          <w:szCs w:val="26"/>
        </w:rPr>
      </w:pPr>
      <w:r w:rsidRPr="00136A6D">
        <w:rPr>
          <w:sz w:val="26"/>
          <w:szCs w:val="26"/>
        </w:rPr>
        <w:t>Таблица</w:t>
      </w:r>
      <w:r w:rsidRPr="00136A6D">
        <w:rPr>
          <w:spacing w:val="-8"/>
          <w:sz w:val="26"/>
          <w:szCs w:val="26"/>
        </w:rPr>
        <w:t xml:space="preserve"> </w:t>
      </w:r>
      <w:r w:rsidRPr="00136A6D">
        <w:rPr>
          <w:sz w:val="26"/>
          <w:szCs w:val="26"/>
        </w:rPr>
        <w:t>3</w:t>
      </w:r>
      <w:r w:rsidR="009E6660">
        <w:rPr>
          <w:sz w:val="26"/>
          <w:szCs w:val="26"/>
        </w:rPr>
        <w:t>8</w:t>
      </w:r>
      <w:r w:rsidRPr="00136A6D">
        <w:rPr>
          <w:sz w:val="26"/>
          <w:szCs w:val="26"/>
        </w:rPr>
        <w:t>.</w:t>
      </w:r>
      <w:r w:rsidRPr="00136A6D">
        <w:rPr>
          <w:spacing w:val="-5"/>
          <w:sz w:val="26"/>
          <w:szCs w:val="26"/>
        </w:rPr>
        <w:t xml:space="preserve"> </w:t>
      </w:r>
      <w:r w:rsidRPr="00136A6D">
        <w:rPr>
          <w:sz w:val="26"/>
          <w:szCs w:val="26"/>
        </w:rPr>
        <w:t>Показатели</w:t>
      </w:r>
      <w:r w:rsidRPr="00136A6D">
        <w:rPr>
          <w:spacing w:val="-7"/>
          <w:sz w:val="26"/>
          <w:szCs w:val="26"/>
        </w:rPr>
        <w:t xml:space="preserve"> </w:t>
      </w:r>
      <w:r w:rsidRPr="00136A6D">
        <w:rPr>
          <w:sz w:val="26"/>
          <w:szCs w:val="26"/>
        </w:rPr>
        <w:t>плотности</w:t>
      </w:r>
      <w:r w:rsidRPr="00136A6D">
        <w:rPr>
          <w:spacing w:val="-8"/>
          <w:sz w:val="26"/>
          <w:szCs w:val="26"/>
        </w:rPr>
        <w:t xml:space="preserve"> </w:t>
      </w:r>
      <w:r w:rsidRPr="00136A6D">
        <w:rPr>
          <w:spacing w:val="-2"/>
          <w:sz w:val="26"/>
          <w:szCs w:val="26"/>
        </w:rPr>
        <w:t>застройки</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70"/>
        <w:gridCol w:w="2535"/>
        <w:gridCol w:w="2535"/>
      </w:tblGrid>
      <w:tr w:rsidR="002075FF" w:rsidTr="00E44BEF">
        <w:trPr>
          <w:trHeight w:val="556"/>
        </w:trPr>
        <w:tc>
          <w:tcPr>
            <w:tcW w:w="4570" w:type="dxa"/>
          </w:tcPr>
          <w:p w:rsidR="002075FF" w:rsidRDefault="002075FF" w:rsidP="00E44BEF">
            <w:pPr>
              <w:pStyle w:val="TableParagraph"/>
              <w:spacing w:line="272" w:lineRule="exact"/>
              <w:ind w:left="1043"/>
              <w:rPr>
                <w:sz w:val="24"/>
              </w:rPr>
            </w:pPr>
            <w:r>
              <w:rPr>
                <w:spacing w:val="-2"/>
                <w:sz w:val="24"/>
              </w:rPr>
              <w:t>Наименование</w:t>
            </w:r>
            <w:r>
              <w:rPr>
                <w:spacing w:val="7"/>
                <w:sz w:val="24"/>
              </w:rPr>
              <w:t xml:space="preserve"> </w:t>
            </w:r>
            <w:r>
              <w:rPr>
                <w:spacing w:val="-2"/>
                <w:sz w:val="24"/>
              </w:rPr>
              <w:t>объектов</w:t>
            </w:r>
          </w:p>
        </w:tc>
        <w:tc>
          <w:tcPr>
            <w:tcW w:w="2535" w:type="dxa"/>
          </w:tcPr>
          <w:p w:rsidR="002075FF" w:rsidRDefault="002075FF" w:rsidP="00E44BEF">
            <w:pPr>
              <w:pStyle w:val="TableParagraph"/>
              <w:spacing w:line="274" w:lineRule="exact"/>
              <w:ind w:left="760" w:hanging="197"/>
              <w:rPr>
                <w:sz w:val="24"/>
              </w:rPr>
            </w:pPr>
            <w:r>
              <w:rPr>
                <w:spacing w:val="-2"/>
                <w:sz w:val="24"/>
              </w:rPr>
              <w:t>Коэффициент застройки</w:t>
            </w:r>
          </w:p>
        </w:tc>
        <w:tc>
          <w:tcPr>
            <w:tcW w:w="2535" w:type="dxa"/>
          </w:tcPr>
          <w:p w:rsidR="002075FF" w:rsidRDefault="002075FF" w:rsidP="00E44BEF">
            <w:pPr>
              <w:pStyle w:val="TableParagraph"/>
              <w:spacing w:line="274" w:lineRule="exact"/>
              <w:ind w:left="197" w:firstLine="364"/>
              <w:rPr>
                <w:sz w:val="24"/>
              </w:rPr>
            </w:pPr>
            <w:r>
              <w:rPr>
                <w:spacing w:val="-2"/>
                <w:sz w:val="24"/>
              </w:rPr>
              <w:t xml:space="preserve">Коэффициент </w:t>
            </w:r>
            <w:r>
              <w:rPr>
                <w:sz w:val="24"/>
              </w:rPr>
              <w:t>плотности</w:t>
            </w:r>
            <w:r>
              <w:rPr>
                <w:spacing w:val="-15"/>
                <w:sz w:val="24"/>
              </w:rPr>
              <w:t xml:space="preserve"> </w:t>
            </w:r>
            <w:r>
              <w:rPr>
                <w:sz w:val="24"/>
              </w:rPr>
              <w:t>застройки</w:t>
            </w:r>
          </w:p>
        </w:tc>
      </w:tr>
      <w:tr w:rsidR="002075FF" w:rsidTr="00E44BEF">
        <w:trPr>
          <w:trHeight w:val="272"/>
        </w:trPr>
        <w:tc>
          <w:tcPr>
            <w:tcW w:w="4570" w:type="dxa"/>
          </w:tcPr>
          <w:p w:rsidR="002075FF" w:rsidRDefault="002075FF" w:rsidP="00E44BEF">
            <w:pPr>
              <w:pStyle w:val="TableParagraph"/>
              <w:spacing w:line="244" w:lineRule="exact"/>
              <w:ind w:left="131"/>
            </w:pPr>
            <w:r>
              <w:rPr>
                <w:spacing w:val="-2"/>
              </w:rPr>
              <w:t>Сельскохозяйственные</w:t>
            </w:r>
            <w:r>
              <w:rPr>
                <w:spacing w:val="21"/>
              </w:rPr>
              <w:t xml:space="preserve"> </w:t>
            </w:r>
            <w:r>
              <w:rPr>
                <w:spacing w:val="-2"/>
              </w:rPr>
              <w:t>предприятия</w:t>
            </w:r>
          </w:p>
        </w:tc>
        <w:tc>
          <w:tcPr>
            <w:tcW w:w="2535" w:type="dxa"/>
          </w:tcPr>
          <w:p w:rsidR="002075FF" w:rsidRDefault="002075FF" w:rsidP="00E44BEF">
            <w:pPr>
              <w:pStyle w:val="TableParagraph"/>
              <w:spacing w:line="253" w:lineRule="exact"/>
              <w:ind w:left="32"/>
              <w:jc w:val="center"/>
              <w:rPr>
                <w:sz w:val="24"/>
              </w:rPr>
            </w:pPr>
            <w:r>
              <w:rPr>
                <w:spacing w:val="-5"/>
                <w:sz w:val="24"/>
              </w:rPr>
              <w:t>0,8</w:t>
            </w:r>
          </w:p>
        </w:tc>
        <w:tc>
          <w:tcPr>
            <w:tcW w:w="2535" w:type="dxa"/>
          </w:tcPr>
          <w:p w:rsidR="002075FF" w:rsidRDefault="002075FF" w:rsidP="00E44BEF">
            <w:pPr>
              <w:pStyle w:val="TableParagraph"/>
              <w:spacing w:line="253" w:lineRule="exact"/>
              <w:ind w:left="32" w:right="2"/>
              <w:jc w:val="center"/>
              <w:rPr>
                <w:sz w:val="24"/>
              </w:rPr>
            </w:pPr>
            <w:r>
              <w:rPr>
                <w:spacing w:val="-5"/>
                <w:sz w:val="24"/>
              </w:rPr>
              <w:t>2,4</w:t>
            </w:r>
          </w:p>
        </w:tc>
      </w:tr>
      <w:tr w:rsidR="002075FF" w:rsidTr="00E44BEF">
        <w:trPr>
          <w:trHeight w:val="277"/>
        </w:trPr>
        <w:tc>
          <w:tcPr>
            <w:tcW w:w="4570" w:type="dxa"/>
          </w:tcPr>
          <w:p w:rsidR="002075FF" w:rsidRDefault="002075FF" w:rsidP="00E44BEF">
            <w:pPr>
              <w:pStyle w:val="TableParagraph"/>
              <w:spacing w:line="258" w:lineRule="exact"/>
              <w:ind w:left="131"/>
              <w:rPr>
                <w:sz w:val="24"/>
              </w:rPr>
            </w:pPr>
            <w:r>
              <w:rPr>
                <w:spacing w:val="-2"/>
                <w:sz w:val="24"/>
              </w:rPr>
              <w:t>Научно-производственные*</w:t>
            </w:r>
          </w:p>
        </w:tc>
        <w:tc>
          <w:tcPr>
            <w:tcW w:w="2535" w:type="dxa"/>
          </w:tcPr>
          <w:p w:rsidR="002075FF" w:rsidRDefault="002075FF" w:rsidP="00E44BEF">
            <w:pPr>
              <w:pStyle w:val="TableParagraph"/>
              <w:spacing w:line="258" w:lineRule="exact"/>
              <w:ind w:left="32"/>
              <w:jc w:val="center"/>
              <w:rPr>
                <w:sz w:val="24"/>
              </w:rPr>
            </w:pPr>
            <w:r>
              <w:rPr>
                <w:spacing w:val="-5"/>
                <w:sz w:val="24"/>
              </w:rPr>
              <w:t>0,6</w:t>
            </w:r>
          </w:p>
        </w:tc>
        <w:tc>
          <w:tcPr>
            <w:tcW w:w="2535" w:type="dxa"/>
          </w:tcPr>
          <w:p w:rsidR="002075FF" w:rsidRDefault="002075FF" w:rsidP="00E44BEF">
            <w:pPr>
              <w:pStyle w:val="TableParagraph"/>
              <w:spacing w:line="258" w:lineRule="exact"/>
              <w:ind w:left="32" w:right="2"/>
              <w:jc w:val="center"/>
              <w:rPr>
                <w:sz w:val="24"/>
              </w:rPr>
            </w:pPr>
            <w:r>
              <w:rPr>
                <w:spacing w:val="-5"/>
                <w:sz w:val="24"/>
              </w:rPr>
              <w:t>1,0</w:t>
            </w:r>
          </w:p>
        </w:tc>
      </w:tr>
      <w:tr w:rsidR="002075FF" w:rsidTr="00E44BEF">
        <w:trPr>
          <w:trHeight w:val="273"/>
        </w:trPr>
        <w:tc>
          <w:tcPr>
            <w:tcW w:w="4570" w:type="dxa"/>
          </w:tcPr>
          <w:p w:rsidR="002075FF" w:rsidRDefault="002075FF" w:rsidP="00E44BEF">
            <w:pPr>
              <w:pStyle w:val="TableParagraph"/>
              <w:spacing w:line="253" w:lineRule="exact"/>
              <w:ind w:left="131"/>
              <w:rPr>
                <w:sz w:val="24"/>
              </w:rPr>
            </w:pPr>
            <w:r>
              <w:rPr>
                <w:spacing w:val="-2"/>
                <w:sz w:val="24"/>
              </w:rPr>
              <w:t>Коммунально-складские</w:t>
            </w:r>
          </w:p>
        </w:tc>
        <w:tc>
          <w:tcPr>
            <w:tcW w:w="2535" w:type="dxa"/>
          </w:tcPr>
          <w:p w:rsidR="002075FF" w:rsidRDefault="002075FF" w:rsidP="00E44BEF">
            <w:pPr>
              <w:pStyle w:val="TableParagraph"/>
              <w:spacing w:line="253" w:lineRule="exact"/>
              <w:ind w:left="32"/>
              <w:jc w:val="center"/>
              <w:rPr>
                <w:sz w:val="24"/>
              </w:rPr>
            </w:pPr>
            <w:r>
              <w:rPr>
                <w:spacing w:val="-5"/>
                <w:sz w:val="24"/>
              </w:rPr>
              <w:t>0,6</w:t>
            </w:r>
          </w:p>
        </w:tc>
        <w:tc>
          <w:tcPr>
            <w:tcW w:w="2535" w:type="dxa"/>
          </w:tcPr>
          <w:p w:rsidR="002075FF" w:rsidRDefault="002075FF" w:rsidP="00E44BEF">
            <w:pPr>
              <w:pStyle w:val="TableParagraph"/>
              <w:spacing w:line="253" w:lineRule="exact"/>
              <w:ind w:left="32" w:right="2"/>
              <w:jc w:val="center"/>
              <w:rPr>
                <w:sz w:val="24"/>
              </w:rPr>
            </w:pPr>
            <w:r>
              <w:rPr>
                <w:spacing w:val="-5"/>
                <w:sz w:val="24"/>
              </w:rPr>
              <w:t>1,8</w:t>
            </w:r>
          </w:p>
        </w:tc>
      </w:tr>
      <w:tr w:rsidR="002075FF" w:rsidTr="00E44BEF">
        <w:trPr>
          <w:trHeight w:val="3037"/>
        </w:trPr>
        <w:tc>
          <w:tcPr>
            <w:tcW w:w="9640" w:type="dxa"/>
            <w:gridSpan w:val="3"/>
          </w:tcPr>
          <w:p w:rsidR="002075FF" w:rsidRDefault="002075FF" w:rsidP="00E44BEF">
            <w:pPr>
              <w:pStyle w:val="TableParagraph"/>
              <w:spacing w:line="237" w:lineRule="auto"/>
              <w:ind w:left="131" w:right="216"/>
              <w:rPr>
                <w:sz w:val="24"/>
              </w:rPr>
            </w:pPr>
            <w:r>
              <w:rPr>
                <w:sz w:val="24"/>
              </w:rPr>
              <w:t>*</w:t>
            </w:r>
            <w:r>
              <w:rPr>
                <w:spacing w:val="-2"/>
                <w:sz w:val="24"/>
              </w:rPr>
              <w:t xml:space="preserve"> </w:t>
            </w:r>
            <w:r>
              <w:rPr>
                <w:sz w:val="24"/>
              </w:rPr>
              <w:t>Без</w:t>
            </w:r>
            <w:r>
              <w:rPr>
                <w:spacing w:val="-1"/>
                <w:sz w:val="24"/>
              </w:rPr>
              <w:t xml:space="preserve"> </w:t>
            </w:r>
            <w:r>
              <w:rPr>
                <w:sz w:val="24"/>
              </w:rPr>
              <w:t>учета</w:t>
            </w:r>
            <w:r>
              <w:rPr>
                <w:spacing w:val="-3"/>
                <w:sz w:val="24"/>
              </w:rPr>
              <w:t xml:space="preserve"> </w:t>
            </w:r>
            <w:r>
              <w:rPr>
                <w:sz w:val="24"/>
              </w:rPr>
              <w:t>опытных</w:t>
            </w:r>
            <w:r>
              <w:rPr>
                <w:spacing w:val="-7"/>
                <w:sz w:val="24"/>
              </w:rPr>
              <w:t xml:space="preserve"> </w:t>
            </w:r>
            <w:r>
              <w:rPr>
                <w:sz w:val="24"/>
              </w:rPr>
              <w:t>полей</w:t>
            </w:r>
            <w:r>
              <w:rPr>
                <w:spacing w:val="-5"/>
                <w:sz w:val="24"/>
              </w:rPr>
              <w:t xml:space="preserve"> </w:t>
            </w:r>
            <w:r>
              <w:rPr>
                <w:sz w:val="24"/>
              </w:rPr>
              <w:t>и</w:t>
            </w:r>
            <w:r>
              <w:rPr>
                <w:spacing w:val="-1"/>
                <w:sz w:val="24"/>
              </w:rPr>
              <w:t xml:space="preserve"> </w:t>
            </w:r>
            <w:r>
              <w:rPr>
                <w:sz w:val="24"/>
              </w:rPr>
              <w:t>полигонов,</w:t>
            </w:r>
            <w:r>
              <w:rPr>
                <w:spacing w:val="-4"/>
                <w:sz w:val="24"/>
              </w:rPr>
              <w:t xml:space="preserve"> </w:t>
            </w:r>
            <w:r>
              <w:rPr>
                <w:sz w:val="24"/>
              </w:rPr>
              <w:t>резервных</w:t>
            </w:r>
            <w:r>
              <w:rPr>
                <w:spacing w:val="-7"/>
                <w:sz w:val="24"/>
              </w:rPr>
              <w:t xml:space="preserve"> </w:t>
            </w:r>
            <w:r>
              <w:rPr>
                <w:sz w:val="24"/>
              </w:rPr>
              <w:t>территорий</w:t>
            </w:r>
            <w:r>
              <w:rPr>
                <w:spacing w:val="-5"/>
                <w:sz w:val="24"/>
              </w:rPr>
              <w:t xml:space="preserve"> </w:t>
            </w:r>
            <w:r>
              <w:rPr>
                <w:sz w:val="24"/>
              </w:rPr>
              <w:t>и</w:t>
            </w:r>
            <w:r>
              <w:rPr>
                <w:spacing w:val="-5"/>
                <w:sz w:val="24"/>
              </w:rPr>
              <w:t xml:space="preserve"> </w:t>
            </w:r>
            <w:r>
              <w:rPr>
                <w:sz w:val="24"/>
              </w:rPr>
              <w:t xml:space="preserve">санитарно-защитных </w:t>
            </w:r>
            <w:r>
              <w:rPr>
                <w:spacing w:val="-4"/>
                <w:sz w:val="24"/>
              </w:rPr>
              <w:t>зон.</w:t>
            </w:r>
          </w:p>
          <w:p w:rsidR="002075FF" w:rsidRDefault="002075FF" w:rsidP="00E44BEF">
            <w:pPr>
              <w:pStyle w:val="TableParagraph"/>
              <w:spacing w:before="2" w:line="275" w:lineRule="exact"/>
              <w:ind w:left="131"/>
              <w:rPr>
                <w:sz w:val="24"/>
              </w:rPr>
            </w:pPr>
            <w:r>
              <w:rPr>
                <w:spacing w:val="-2"/>
                <w:sz w:val="24"/>
              </w:rPr>
              <w:t>Примечания:</w:t>
            </w:r>
          </w:p>
          <w:p w:rsidR="002075FF" w:rsidRDefault="002075FF" w:rsidP="00E44BEF">
            <w:pPr>
              <w:pStyle w:val="TableParagraph"/>
              <w:ind w:left="131" w:right="106"/>
              <w:jc w:val="both"/>
              <w:rPr>
                <w:sz w:val="24"/>
              </w:rPr>
            </w:pPr>
            <w:r>
              <w:rPr>
                <w:sz w:val="24"/>
              </w:rPr>
              <w:t>1. При подсчете коэффициента застройки производственных объектов следует учитывать минимальные</w:t>
            </w:r>
            <w:r>
              <w:rPr>
                <w:spacing w:val="40"/>
                <w:sz w:val="24"/>
              </w:rPr>
              <w:t xml:space="preserve"> </w:t>
            </w:r>
            <w:r>
              <w:rPr>
                <w:sz w:val="24"/>
              </w:rPr>
              <w:t>коэффициенты</w:t>
            </w:r>
            <w:r>
              <w:rPr>
                <w:spacing w:val="40"/>
                <w:sz w:val="24"/>
              </w:rPr>
              <w:t xml:space="preserve"> </w:t>
            </w:r>
            <w:r>
              <w:rPr>
                <w:sz w:val="24"/>
              </w:rPr>
              <w:t>застройки,</w:t>
            </w:r>
            <w:r>
              <w:rPr>
                <w:spacing w:val="40"/>
                <w:sz w:val="24"/>
              </w:rPr>
              <w:t xml:space="preserve"> </w:t>
            </w:r>
            <w:r>
              <w:rPr>
                <w:sz w:val="24"/>
              </w:rPr>
              <w:t>приведенные</w:t>
            </w:r>
            <w:r>
              <w:rPr>
                <w:spacing w:val="40"/>
                <w:sz w:val="24"/>
              </w:rPr>
              <w:t xml:space="preserve"> </w:t>
            </w:r>
            <w:r>
              <w:rPr>
                <w:sz w:val="24"/>
              </w:rPr>
              <w:t>в СП</w:t>
            </w:r>
            <w:r>
              <w:rPr>
                <w:spacing w:val="40"/>
                <w:sz w:val="24"/>
              </w:rPr>
              <w:t xml:space="preserve"> </w:t>
            </w:r>
            <w:r>
              <w:rPr>
                <w:sz w:val="24"/>
              </w:rPr>
              <w:t>18.13330.2019</w:t>
            </w:r>
            <w:r>
              <w:rPr>
                <w:spacing w:val="-4"/>
                <w:sz w:val="24"/>
              </w:rPr>
              <w:t xml:space="preserve"> </w:t>
            </w:r>
            <w:r>
              <w:rPr>
                <w:sz w:val="24"/>
              </w:rPr>
              <w:t>и</w:t>
            </w:r>
            <w:r>
              <w:rPr>
                <w:spacing w:val="-3"/>
                <w:sz w:val="24"/>
              </w:rPr>
              <w:t xml:space="preserve"> </w:t>
            </w:r>
            <w:r>
              <w:rPr>
                <w:sz w:val="24"/>
              </w:rPr>
              <w:t xml:space="preserve">СП </w:t>
            </w:r>
            <w:r>
              <w:rPr>
                <w:spacing w:val="-2"/>
                <w:sz w:val="24"/>
              </w:rPr>
              <w:t>348.1325800.2017.</w:t>
            </w:r>
          </w:p>
          <w:p w:rsidR="002075FF" w:rsidRDefault="002075FF" w:rsidP="00E44BEF">
            <w:pPr>
              <w:pStyle w:val="TableParagraph"/>
              <w:spacing w:before="1"/>
              <w:ind w:left="131" w:right="103"/>
              <w:jc w:val="both"/>
              <w:rPr>
                <w:sz w:val="24"/>
              </w:rPr>
            </w:pPr>
            <w:r>
              <w:rPr>
                <w:sz w:val="24"/>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w:t>
            </w:r>
            <w:r>
              <w:rPr>
                <w:spacing w:val="20"/>
                <w:sz w:val="24"/>
              </w:rPr>
              <w:t xml:space="preserve"> </w:t>
            </w:r>
            <w:r>
              <w:rPr>
                <w:sz w:val="24"/>
              </w:rPr>
              <w:t>если</w:t>
            </w:r>
            <w:r>
              <w:rPr>
                <w:spacing w:val="20"/>
                <w:sz w:val="24"/>
              </w:rPr>
              <w:t xml:space="preserve"> </w:t>
            </w:r>
            <w:r>
              <w:rPr>
                <w:sz w:val="24"/>
              </w:rPr>
              <w:t>поверхность</w:t>
            </w:r>
            <w:r>
              <w:rPr>
                <w:spacing w:val="19"/>
                <w:sz w:val="24"/>
              </w:rPr>
              <w:t xml:space="preserve"> </w:t>
            </w:r>
            <w:r>
              <w:rPr>
                <w:sz w:val="24"/>
              </w:rPr>
              <w:t>земли</w:t>
            </w:r>
            <w:r>
              <w:rPr>
                <w:spacing w:val="16"/>
                <w:sz w:val="24"/>
              </w:rPr>
              <w:t xml:space="preserve"> </w:t>
            </w:r>
            <w:r>
              <w:rPr>
                <w:sz w:val="24"/>
              </w:rPr>
              <w:t>(надземная</w:t>
            </w:r>
            <w:r>
              <w:rPr>
                <w:spacing w:val="18"/>
                <w:sz w:val="24"/>
              </w:rPr>
              <w:t xml:space="preserve"> </w:t>
            </w:r>
            <w:r>
              <w:rPr>
                <w:sz w:val="24"/>
              </w:rPr>
              <w:t>территория)</w:t>
            </w:r>
            <w:r>
              <w:rPr>
                <w:spacing w:val="20"/>
                <w:sz w:val="24"/>
              </w:rPr>
              <w:t xml:space="preserve"> </w:t>
            </w:r>
            <w:r>
              <w:rPr>
                <w:sz w:val="24"/>
              </w:rPr>
              <w:t>над</w:t>
            </w:r>
            <w:r>
              <w:rPr>
                <w:spacing w:val="17"/>
                <w:sz w:val="24"/>
              </w:rPr>
              <w:t xml:space="preserve"> </w:t>
            </w:r>
            <w:r>
              <w:rPr>
                <w:sz w:val="24"/>
              </w:rPr>
              <w:t>ним</w:t>
            </w:r>
            <w:r>
              <w:rPr>
                <w:spacing w:val="20"/>
                <w:sz w:val="24"/>
              </w:rPr>
              <w:t xml:space="preserve"> </w:t>
            </w:r>
            <w:r>
              <w:rPr>
                <w:sz w:val="24"/>
              </w:rPr>
              <w:t>используется</w:t>
            </w:r>
            <w:r>
              <w:rPr>
                <w:spacing w:val="19"/>
                <w:sz w:val="24"/>
              </w:rPr>
              <w:t xml:space="preserve"> </w:t>
            </w:r>
            <w:r>
              <w:rPr>
                <w:spacing w:val="-5"/>
                <w:sz w:val="24"/>
              </w:rPr>
              <w:t>под</w:t>
            </w:r>
          </w:p>
          <w:p w:rsidR="002075FF" w:rsidRDefault="002075FF" w:rsidP="00E44BEF">
            <w:pPr>
              <w:pStyle w:val="TableParagraph"/>
              <w:spacing w:line="261" w:lineRule="exact"/>
              <w:ind w:left="131"/>
              <w:jc w:val="both"/>
              <w:rPr>
                <w:sz w:val="24"/>
              </w:rPr>
            </w:pPr>
            <w:r>
              <w:rPr>
                <w:sz w:val="24"/>
              </w:rPr>
              <w:t>озеленение,</w:t>
            </w:r>
            <w:r>
              <w:rPr>
                <w:spacing w:val="-11"/>
                <w:sz w:val="24"/>
              </w:rPr>
              <w:t xml:space="preserve"> </w:t>
            </w:r>
            <w:r>
              <w:rPr>
                <w:sz w:val="24"/>
              </w:rPr>
              <w:t>организацию</w:t>
            </w:r>
            <w:r>
              <w:rPr>
                <w:spacing w:val="-11"/>
                <w:sz w:val="24"/>
              </w:rPr>
              <w:t xml:space="preserve"> </w:t>
            </w:r>
            <w:r>
              <w:rPr>
                <w:sz w:val="24"/>
              </w:rPr>
              <w:t>площадок,</w:t>
            </w:r>
            <w:r>
              <w:rPr>
                <w:spacing w:val="-11"/>
                <w:sz w:val="24"/>
              </w:rPr>
              <w:t xml:space="preserve"> </w:t>
            </w:r>
            <w:r>
              <w:rPr>
                <w:sz w:val="24"/>
              </w:rPr>
              <w:t>стоянок</w:t>
            </w:r>
            <w:r>
              <w:rPr>
                <w:spacing w:val="-10"/>
                <w:sz w:val="24"/>
              </w:rPr>
              <w:t xml:space="preserve"> </w:t>
            </w:r>
            <w:r>
              <w:rPr>
                <w:sz w:val="24"/>
              </w:rPr>
              <w:t>автомобилей</w:t>
            </w:r>
            <w:r>
              <w:rPr>
                <w:spacing w:val="-8"/>
                <w:sz w:val="24"/>
              </w:rPr>
              <w:t xml:space="preserve"> </w:t>
            </w:r>
            <w:r>
              <w:rPr>
                <w:sz w:val="24"/>
              </w:rPr>
              <w:t>и</w:t>
            </w:r>
            <w:r>
              <w:rPr>
                <w:spacing w:val="-12"/>
                <w:sz w:val="24"/>
              </w:rPr>
              <w:t xml:space="preserve"> </w:t>
            </w:r>
            <w:r>
              <w:rPr>
                <w:sz w:val="24"/>
              </w:rPr>
              <w:t>другие</w:t>
            </w:r>
            <w:r>
              <w:rPr>
                <w:spacing w:val="-10"/>
                <w:sz w:val="24"/>
              </w:rPr>
              <w:t xml:space="preserve"> </w:t>
            </w:r>
            <w:r>
              <w:rPr>
                <w:sz w:val="24"/>
              </w:rPr>
              <w:t>виды</w:t>
            </w:r>
            <w:r>
              <w:rPr>
                <w:spacing w:val="-8"/>
                <w:sz w:val="24"/>
              </w:rPr>
              <w:t xml:space="preserve"> </w:t>
            </w:r>
            <w:r>
              <w:rPr>
                <w:spacing w:val="-2"/>
                <w:sz w:val="24"/>
              </w:rPr>
              <w:t>благоустройства.</w:t>
            </w:r>
          </w:p>
        </w:tc>
      </w:tr>
    </w:tbl>
    <w:p w:rsidR="002075FF" w:rsidRPr="00136A6D" w:rsidRDefault="002075FF" w:rsidP="00136A6D">
      <w:pPr>
        <w:pStyle w:val="a3"/>
        <w:ind w:left="0" w:firstLine="0"/>
        <w:jc w:val="left"/>
        <w:rPr>
          <w:sz w:val="26"/>
          <w:szCs w:val="26"/>
        </w:rPr>
      </w:pPr>
    </w:p>
    <w:p w:rsidR="002075FF" w:rsidRPr="00136A6D" w:rsidRDefault="002075FF" w:rsidP="00136A6D">
      <w:pPr>
        <w:pStyle w:val="a7"/>
        <w:numPr>
          <w:ilvl w:val="0"/>
          <w:numId w:val="54"/>
        </w:numPr>
        <w:tabs>
          <w:tab w:val="left" w:pos="1228"/>
        </w:tabs>
        <w:spacing w:line="247" w:lineRule="auto"/>
        <w:ind w:right="419" w:firstLine="480"/>
        <w:jc w:val="both"/>
        <w:rPr>
          <w:sz w:val="26"/>
          <w:szCs w:val="26"/>
        </w:rPr>
      </w:pPr>
      <w:r w:rsidRPr="00136A6D">
        <w:rPr>
          <w:sz w:val="26"/>
          <w:szCs w:val="26"/>
        </w:rPr>
        <w:t>При размещении сельскохозяйственных предприятий, зданий и сооружений следует предусматривать минимально допустимые расстояния между ними,  исходя из санитарных, ветеринарных, противопожарных требований и норм технологического проектирования.</w:t>
      </w:r>
    </w:p>
    <w:p w:rsidR="002075FF" w:rsidRPr="00136A6D" w:rsidRDefault="002075FF" w:rsidP="002075FF">
      <w:pPr>
        <w:pStyle w:val="a3"/>
        <w:spacing w:line="247" w:lineRule="auto"/>
        <w:ind w:right="422"/>
        <w:rPr>
          <w:sz w:val="26"/>
          <w:szCs w:val="26"/>
        </w:rPr>
      </w:pPr>
      <w:r w:rsidRPr="00136A6D">
        <w:rPr>
          <w:sz w:val="26"/>
          <w:szCs w:val="26"/>
        </w:rPr>
        <w:t>На территории животноводческих комплексов и ферм и в их санитарно- защитных</w:t>
      </w:r>
      <w:r w:rsidRPr="00136A6D">
        <w:rPr>
          <w:spacing w:val="-4"/>
          <w:sz w:val="26"/>
          <w:szCs w:val="26"/>
        </w:rPr>
        <w:t xml:space="preserve"> </w:t>
      </w:r>
      <w:r w:rsidRPr="00136A6D">
        <w:rPr>
          <w:sz w:val="26"/>
          <w:szCs w:val="26"/>
        </w:rPr>
        <w:t>зонах не допускается размещать</w:t>
      </w:r>
      <w:r w:rsidRPr="00136A6D">
        <w:rPr>
          <w:spacing w:val="-1"/>
          <w:sz w:val="26"/>
          <w:szCs w:val="26"/>
        </w:rPr>
        <w:t xml:space="preserve"> </w:t>
      </w:r>
      <w:r w:rsidRPr="00136A6D">
        <w:rPr>
          <w:sz w:val="26"/>
          <w:szCs w:val="26"/>
        </w:rPr>
        <w:t>объекты пищевой промышленности, предприятия по переработке сельскохозяйственной продукции, объекты питания и объекты, к ним приравненные.</w:t>
      </w:r>
    </w:p>
    <w:p w:rsidR="002075FF" w:rsidRPr="00136A6D" w:rsidRDefault="002075FF" w:rsidP="002075FF">
      <w:pPr>
        <w:pStyle w:val="a3"/>
        <w:ind w:right="420" w:firstLine="566"/>
        <w:rPr>
          <w:sz w:val="26"/>
          <w:szCs w:val="26"/>
        </w:rPr>
      </w:pPr>
      <w:r w:rsidRPr="00136A6D">
        <w:rPr>
          <w:sz w:val="26"/>
          <w:szCs w:val="26"/>
        </w:rPr>
        <w:t>Объекты с размерами санитарно-защитной зоны свыше 300 м следует размещать на обособленных земельных участках за пределами границ сельских населенных пунктов.</w:t>
      </w:r>
    </w:p>
    <w:p w:rsidR="002075FF" w:rsidRPr="00136A6D" w:rsidRDefault="002075FF" w:rsidP="002075FF">
      <w:pPr>
        <w:pStyle w:val="a7"/>
        <w:numPr>
          <w:ilvl w:val="0"/>
          <w:numId w:val="54"/>
        </w:numPr>
        <w:tabs>
          <w:tab w:val="left" w:pos="1141"/>
        </w:tabs>
        <w:ind w:right="428" w:firstLine="566"/>
        <w:jc w:val="both"/>
        <w:rPr>
          <w:sz w:val="26"/>
          <w:szCs w:val="26"/>
        </w:rPr>
      </w:pPr>
      <w:r w:rsidRPr="00136A6D">
        <w:rPr>
          <w:sz w:val="26"/>
          <w:szCs w:val="26"/>
        </w:rPr>
        <w:t>Организацию</w:t>
      </w:r>
      <w:r w:rsidRPr="00136A6D">
        <w:rPr>
          <w:spacing w:val="40"/>
          <w:sz w:val="26"/>
          <w:szCs w:val="26"/>
        </w:rPr>
        <w:t xml:space="preserve"> </w:t>
      </w:r>
      <w:r w:rsidRPr="00136A6D">
        <w:rPr>
          <w:sz w:val="26"/>
          <w:szCs w:val="26"/>
        </w:rPr>
        <w:t>зон сельскохозяйственного производства рекомендуется формировать с учетом требований СП 450.1325800.2019.</w:t>
      </w:r>
    </w:p>
    <w:p w:rsidR="002075FF" w:rsidRPr="00136A6D" w:rsidRDefault="002075FF" w:rsidP="002075FF">
      <w:pPr>
        <w:pStyle w:val="a7"/>
        <w:numPr>
          <w:ilvl w:val="0"/>
          <w:numId w:val="54"/>
        </w:numPr>
        <w:tabs>
          <w:tab w:val="left" w:pos="1271"/>
        </w:tabs>
        <w:ind w:right="419" w:firstLine="566"/>
        <w:jc w:val="both"/>
        <w:rPr>
          <w:sz w:val="26"/>
          <w:szCs w:val="26"/>
        </w:rPr>
      </w:pPr>
      <w:r w:rsidRPr="00136A6D">
        <w:rPr>
          <w:sz w:val="26"/>
          <w:szCs w:val="26"/>
        </w:rPr>
        <w:t>При организации сельскохозяйственных производств необходимо предусматривать меры по защите жилых и общественно-деловых зон от неблагоприятного влияния производственных комплексов, а также самих этих комплексов, если они связаны с производством пищевых продуктов, от загрязнений и вредных воздействий иных производств, транспортных и коммунальных сооружений. Меры по исключению загрязнения почв, поверхностных и подземных вод, поверхностных водосборов, водоемов и атмосферного воздуха должны соответствовать санитарным нормам.</w:t>
      </w:r>
    </w:p>
    <w:p w:rsidR="002075FF" w:rsidRPr="00136A6D" w:rsidRDefault="002075FF" w:rsidP="002075FF">
      <w:pPr>
        <w:pStyle w:val="a3"/>
        <w:spacing w:before="61"/>
        <w:ind w:right="422" w:firstLine="566"/>
        <w:rPr>
          <w:sz w:val="26"/>
          <w:szCs w:val="26"/>
        </w:rPr>
      </w:pPr>
      <w:r w:rsidRPr="00136A6D">
        <w:rPr>
          <w:sz w:val="26"/>
          <w:szCs w:val="26"/>
        </w:rPr>
        <w:t>Сельскохозяйственные предприятия, здания и сооружения с технологическими процессами, являющимися источниками выделения в окружающую среду производственных вредностей, должны отделяться от жилых и общественных зданий санитарно-защитными зонами.</w:t>
      </w:r>
    </w:p>
    <w:p w:rsidR="002075FF" w:rsidRPr="00136A6D" w:rsidRDefault="002075FF" w:rsidP="002075FF">
      <w:pPr>
        <w:pStyle w:val="a3"/>
        <w:spacing w:before="3"/>
        <w:ind w:right="422"/>
        <w:rPr>
          <w:sz w:val="26"/>
          <w:szCs w:val="26"/>
        </w:rPr>
      </w:pPr>
      <w:r w:rsidRPr="00136A6D">
        <w:rPr>
          <w:sz w:val="26"/>
          <w:szCs w:val="26"/>
        </w:rPr>
        <w:t>Размеры</w:t>
      </w:r>
      <w:r w:rsidRPr="00136A6D">
        <w:rPr>
          <w:spacing w:val="80"/>
          <w:w w:val="150"/>
          <w:sz w:val="26"/>
          <w:szCs w:val="26"/>
        </w:rPr>
        <w:t xml:space="preserve">  </w:t>
      </w:r>
      <w:r w:rsidRPr="00136A6D">
        <w:rPr>
          <w:sz w:val="26"/>
          <w:szCs w:val="26"/>
        </w:rPr>
        <w:t>санитарно-защитных</w:t>
      </w:r>
      <w:r w:rsidRPr="00136A6D">
        <w:rPr>
          <w:spacing w:val="80"/>
          <w:w w:val="150"/>
          <w:sz w:val="26"/>
          <w:szCs w:val="26"/>
        </w:rPr>
        <w:t xml:space="preserve">  </w:t>
      </w:r>
      <w:r w:rsidRPr="00136A6D">
        <w:rPr>
          <w:sz w:val="26"/>
          <w:szCs w:val="26"/>
        </w:rPr>
        <w:t>зон</w:t>
      </w:r>
      <w:r w:rsidRPr="00136A6D">
        <w:rPr>
          <w:spacing w:val="80"/>
          <w:w w:val="150"/>
          <w:sz w:val="26"/>
          <w:szCs w:val="26"/>
        </w:rPr>
        <w:t xml:space="preserve">  </w:t>
      </w:r>
      <w:r w:rsidRPr="00136A6D">
        <w:rPr>
          <w:sz w:val="26"/>
          <w:szCs w:val="26"/>
        </w:rPr>
        <w:t>следует</w:t>
      </w:r>
      <w:r w:rsidRPr="00136A6D">
        <w:rPr>
          <w:spacing w:val="80"/>
          <w:w w:val="150"/>
          <w:sz w:val="26"/>
          <w:szCs w:val="26"/>
        </w:rPr>
        <w:t xml:space="preserve">  </w:t>
      </w:r>
      <w:r w:rsidRPr="00136A6D">
        <w:rPr>
          <w:sz w:val="26"/>
          <w:szCs w:val="26"/>
        </w:rPr>
        <w:t>устанавливать</w:t>
      </w:r>
      <w:r w:rsidRPr="00136A6D">
        <w:rPr>
          <w:spacing w:val="40"/>
          <w:sz w:val="26"/>
          <w:szCs w:val="26"/>
        </w:rPr>
        <w:t xml:space="preserve"> </w:t>
      </w:r>
      <w:r w:rsidRPr="00136A6D">
        <w:rPr>
          <w:sz w:val="26"/>
          <w:szCs w:val="26"/>
        </w:rPr>
        <w:t>согласно</w:t>
      </w:r>
      <w:r w:rsidRPr="00136A6D">
        <w:rPr>
          <w:spacing w:val="-1"/>
          <w:sz w:val="26"/>
          <w:szCs w:val="26"/>
        </w:rPr>
        <w:t xml:space="preserve"> </w:t>
      </w:r>
      <w:r w:rsidRPr="00136A6D">
        <w:rPr>
          <w:sz w:val="26"/>
          <w:szCs w:val="26"/>
        </w:rPr>
        <w:lastRenderedPageBreak/>
        <w:t>Федеральному закону РФ «О санитарно-эпидемиологическом благополучии населения»</w:t>
      </w:r>
      <w:r w:rsidRPr="00136A6D">
        <w:rPr>
          <w:spacing w:val="40"/>
          <w:sz w:val="26"/>
          <w:szCs w:val="26"/>
        </w:rPr>
        <w:t xml:space="preserve"> </w:t>
      </w:r>
      <w:r w:rsidRPr="00136A6D">
        <w:rPr>
          <w:sz w:val="26"/>
          <w:szCs w:val="26"/>
        </w:rPr>
        <w:t>в соответствии с Постановлением Правительства Российской Федерации от 3 марта 2018 г. №222 «Об утверждении Правил установления санитарно-защитных зон и использования земельных участков, расположенных</w:t>
      </w:r>
      <w:r w:rsidRPr="00136A6D">
        <w:rPr>
          <w:spacing w:val="80"/>
          <w:sz w:val="26"/>
          <w:szCs w:val="26"/>
        </w:rPr>
        <w:t xml:space="preserve"> </w:t>
      </w:r>
      <w:r w:rsidRPr="00136A6D">
        <w:rPr>
          <w:sz w:val="26"/>
          <w:szCs w:val="26"/>
        </w:rPr>
        <w:t>в</w:t>
      </w:r>
      <w:r w:rsidRPr="00136A6D">
        <w:rPr>
          <w:spacing w:val="80"/>
          <w:sz w:val="26"/>
          <w:szCs w:val="26"/>
        </w:rPr>
        <w:t xml:space="preserve"> </w:t>
      </w:r>
      <w:r w:rsidRPr="00136A6D">
        <w:rPr>
          <w:sz w:val="26"/>
          <w:szCs w:val="26"/>
        </w:rPr>
        <w:t>границах</w:t>
      </w:r>
      <w:r w:rsidRPr="00136A6D">
        <w:rPr>
          <w:spacing w:val="80"/>
          <w:sz w:val="26"/>
          <w:szCs w:val="26"/>
        </w:rPr>
        <w:t xml:space="preserve"> </w:t>
      </w:r>
      <w:r w:rsidRPr="00136A6D">
        <w:rPr>
          <w:sz w:val="26"/>
          <w:szCs w:val="26"/>
        </w:rPr>
        <w:t>санитарно-защитных</w:t>
      </w:r>
      <w:r w:rsidRPr="00136A6D">
        <w:rPr>
          <w:spacing w:val="80"/>
          <w:sz w:val="26"/>
          <w:szCs w:val="26"/>
        </w:rPr>
        <w:t xml:space="preserve"> </w:t>
      </w:r>
      <w:r w:rsidRPr="00136A6D">
        <w:rPr>
          <w:sz w:val="26"/>
          <w:szCs w:val="26"/>
        </w:rPr>
        <w:t>зон»,</w:t>
      </w:r>
      <w:r w:rsidRPr="00136A6D">
        <w:rPr>
          <w:spacing w:val="80"/>
          <w:sz w:val="26"/>
          <w:szCs w:val="26"/>
        </w:rPr>
        <w:t xml:space="preserve"> </w:t>
      </w:r>
      <w:r w:rsidRPr="00136A6D">
        <w:rPr>
          <w:sz w:val="26"/>
          <w:szCs w:val="26"/>
        </w:rPr>
        <w:t>с</w:t>
      </w:r>
      <w:r w:rsidRPr="00136A6D">
        <w:rPr>
          <w:spacing w:val="80"/>
          <w:w w:val="150"/>
          <w:sz w:val="26"/>
          <w:szCs w:val="26"/>
        </w:rPr>
        <w:t xml:space="preserve"> </w:t>
      </w:r>
      <w:r w:rsidRPr="00136A6D">
        <w:rPr>
          <w:sz w:val="26"/>
          <w:szCs w:val="26"/>
        </w:rPr>
        <w:t>учетом</w:t>
      </w:r>
      <w:r w:rsidRPr="00136A6D">
        <w:rPr>
          <w:spacing w:val="80"/>
          <w:sz w:val="26"/>
          <w:szCs w:val="26"/>
        </w:rPr>
        <w:t xml:space="preserve"> </w:t>
      </w:r>
      <w:r w:rsidRPr="00136A6D">
        <w:rPr>
          <w:sz w:val="26"/>
          <w:szCs w:val="26"/>
        </w:rPr>
        <w:t>требований</w:t>
      </w:r>
      <w:r w:rsidRPr="00136A6D">
        <w:rPr>
          <w:spacing w:val="-2"/>
          <w:sz w:val="26"/>
          <w:szCs w:val="26"/>
        </w:rPr>
        <w:t xml:space="preserve"> </w:t>
      </w:r>
      <w:r w:rsidRPr="00136A6D">
        <w:rPr>
          <w:sz w:val="26"/>
          <w:szCs w:val="26"/>
        </w:rPr>
        <w:t>СанПиН 2.2.1/2.1.1.1200-03</w:t>
      </w:r>
      <w:r w:rsidRPr="00136A6D">
        <w:rPr>
          <w:spacing w:val="40"/>
          <w:sz w:val="26"/>
          <w:szCs w:val="26"/>
        </w:rPr>
        <w:t xml:space="preserve"> </w:t>
      </w:r>
      <w:r w:rsidRPr="00136A6D">
        <w:rPr>
          <w:sz w:val="26"/>
          <w:szCs w:val="26"/>
        </w:rPr>
        <w:t xml:space="preserve">(Санитарно-защитные зоны и санитарная классификация предприятий, сооружений и иных объектов) с изменениями и дополнениями, и подтверждением в соответствии с приказом Министерства природных ресурсов и экологии РФ от 6 июня 2017 г. №273 «Об утверждении методов расчетов рассеивания выбросов вредных (загрязняющих) веществ в атмосферном воздухе» расчетами рассеивания в атмосферном воздухе вредных веществ, содержащихся в выбросах производственных </w:t>
      </w:r>
      <w:r w:rsidRPr="00136A6D">
        <w:rPr>
          <w:spacing w:val="-2"/>
          <w:sz w:val="26"/>
          <w:szCs w:val="26"/>
        </w:rPr>
        <w:t>объектов.</w:t>
      </w:r>
    </w:p>
    <w:p w:rsidR="002075FF" w:rsidRPr="00136A6D" w:rsidRDefault="002075FF" w:rsidP="002075FF">
      <w:pPr>
        <w:pStyle w:val="a7"/>
        <w:numPr>
          <w:ilvl w:val="0"/>
          <w:numId w:val="54"/>
        </w:numPr>
        <w:tabs>
          <w:tab w:val="left" w:pos="1218"/>
        </w:tabs>
        <w:ind w:right="420" w:firstLine="566"/>
        <w:jc w:val="both"/>
        <w:rPr>
          <w:sz w:val="26"/>
          <w:szCs w:val="26"/>
        </w:rPr>
      </w:pPr>
      <w:r w:rsidRPr="00136A6D">
        <w:rPr>
          <w:sz w:val="26"/>
          <w:szCs w:val="26"/>
        </w:rPr>
        <w:t>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w:t>
      </w:r>
    </w:p>
    <w:p w:rsidR="002075FF" w:rsidRPr="00136A6D" w:rsidRDefault="002075FF" w:rsidP="002075FF">
      <w:pPr>
        <w:pStyle w:val="a7"/>
        <w:numPr>
          <w:ilvl w:val="0"/>
          <w:numId w:val="54"/>
        </w:numPr>
        <w:tabs>
          <w:tab w:val="left" w:pos="1468"/>
        </w:tabs>
        <w:ind w:right="423" w:firstLine="566"/>
        <w:jc w:val="both"/>
        <w:rPr>
          <w:sz w:val="26"/>
          <w:szCs w:val="26"/>
        </w:rPr>
      </w:pPr>
      <w:r w:rsidRPr="00136A6D">
        <w:rPr>
          <w:sz w:val="26"/>
          <w:szCs w:val="26"/>
        </w:rPr>
        <w:t>Для реконструируемых сельскохозяйственных предприятий, выделяющих производственные вредности, необходимо предусматривать внедрение более совершенной технологии производства, применение более эффективных средств и установок по улавливанию и утилизации производственных выбросов.</w:t>
      </w:r>
    </w:p>
    <w:p w:rsidR="002075FF" w:rsidRPr="00136A6D" w:rsidRDefault="002075FF" w:rsidP="002075FF">
      <w:pPr>
        <w:pStyle w:val="a7"/>
        <w:numPr>
          <w:ilvl w:val="0"/>
          <w:numId w:val="54"/>
        </w:numPr>
        <w:tabs>
          <w:tab w:val="left" w:pos="1170"/>
        </w:tabs>
        <w:ind w:right="419" w:firstLine="566"/>
        <w:jc w:val="both"/>
        <w:rPr>
          <w:sz w:val="26"/>
          <w:szCs w:val="26"/>
        </w:rPr>
      </w:pPr>
      <w:r w:rsidRPr="00136A6D">
        <w:rPr>
          <w:sz w:val="26"/>
          <w:szCs w:val="26"/>
        </w:rPr>
        <w:t>Минимально допустимые расстояния от складов сильнодействующих ядовитых веществ до производственных зданий сельскохозяйственных предприятий, тепличных комбинатов и хозяйств, птицефабрик, молокозаводов</w:t>
      </w:r>
      <w:r w:rsidRPr="00136A6D">
        <w:rPr>
          <w:spacing w:val="40"/>
          <w:sz w:val="26"/>
          <w:szCs w:val="26"/>
        </w:rPr>
        <w:t xml:space="preserve"> </w:t>
      </w:r>
      <w:r w:rsidRPr="00136A6D">
        <w:rPr>
          <w:sz w:val="26"/>
          <w:szCs w:val="26"/>
        </w:rPr>
        <w:t>и других предприятий пищевой промышленности должны определяться анализом риска в соответствии с Федеральным законом «Технический регламент о требованиях пожарной безопасности», а также требованиями</w:t>
      </w:r>
      <w:r w:rsidRPr="00136A6D">
        <w:rPr>
          <w:spacing w:val="-3"/>
          <w:sz w:val="26"/>
          <w:szCs w:val="26"/>
        </w:rPr>
        <w:t xml:space="preserve"> </w:t>
      </w:r>
      <w:r w:rsidRPr="00136A6D">
        <w:rPr>
          <w:sz w:val="26"/>
          <w:szCs w:val="26"/>
        </w:rPr>
        <w:t xml:space="preserve">СП </w:t>
      </w:r>
      <w:r w:rsidRPr="00136A6D">
        <w:rPr>
          <w:spacing w:val="-2"/>
          <w:sz w:val="26"/>
          <w:szCs w:val="26"/>
        </w:rPr>
        <w:t>302.1325800.2017.</w:t>
      </w:r>
    </w:p>
    <w:p w:rsidR="002075FF" w:rsidRPr="00136A6D" w:rsidRDefault="002075FF" w:rsidP="002075FF">
      <w:pPr>
        <w:pStyle w:val="a7"/>
        <w:numPr>
          <w:ilvl w:val="0"/>
          <w:numId w:val="54"/>
        </w:numPr>
        <w:tabs>
          <w:tab w:val="left" w:pos="1276"/>
        </w:tabs>
        <w:ind w:right="424" w:firstLine="566"/>
        <w:jc w:val="both"/>
        <w:rPr>
          <w:sz w:val="26"/>
          <w:szCs w:val="26"/>
        </w:rPr>
      </w:pPr>
      <w:r w:rsidRPr="00136A6D">
        <w:rPr>
          <w:sz w:val="26"/>
          <w:szCs w:val="26"/>
        </w:rPr>
        <w:t>Противопожарные расстояния между зданиями и сооружениями сельскохозяйственных</w:t>
      </w:r>
      <w:r w:rsidRPr="00136A6D">
        <w:rPr>
          <w:spacing w:val="-8"/>
          <w:sz w:val="26"/>
          <w:szCs w:val="26"/>
        </w:rPr>
        <w:t xml:space="preserve"> </w:t>
      </w:r>
      <w:r w:rsidRPr="00136A6D">
        <w:rPr>
          <w:sz w:val="26"/>
          <w:szCs w:val="26"/>
        </w:rPr>
        <w:t>предприятий в</w:t>
      </w:r>
      <w:r w:rsidRPr="00136A6D">
        <w:rPr>
          <w:spacing w:val="-5"/>
          <w:sz w:val="26"/>
          <w:szCs w:val="26"/>
        </w:rPr>
        <w:t xml:space="preserve"> </w:t>
      </w:r>
      <w:r w:rsidRPr="00136A6D">
        <w:rPr>
          <w:sz w:val="26"/>
          <w:szCs w:val="26"/>
        </w:rPr>
        <w:t>зависимости</w:t>
      </w:r>
      <w:r w:rsidRPr="00136A6D">
        <w:rPr>
          <w:spacing w:val="-4"/>
          <w:sz w:val="26"/>
          <w:szCs w:val="26"/>
        </w:rPr>
        <w:t xml:space="preserve"> </w:t>
      </w:r>
      <w:r w:rsidRPr="00136A6D">
        <w:rPr>
          <w:sz w:val="26"/>
          <w:szCs w:val="26"/>
        </w:rPr>
        <w:t>от</w:t>
      </w:r>
      <w:r w:rsidRPr="00136A6D">
        <w:rPr>
          <w:spacing w:val="-5"/>
          <w:sz w:val="26"/>
          <w:szCs w:val="26"/>
        </w:rPr>
        <w:t xml:space="preserve"> </w:t>
      </w:r>
      <w:r w:rsidRPr="00136A6D">
        <w:rPr>
          <w:sz w:val="26"/>
          <w:szCs w:val="26"/>
        </w:rPr>
        <w:t>степени</w:t>
      </w:r>
      <w:r w:rsidRPr="00136A6D">
        <w:rPr>
          <w:spacing w:val="-4"/>
          <w:sz w:val="26"/>
          <w:szCs w:val="26"/>
        </w:rPr>
        <w:t xml:space="preserve"> </w:t>
      </w:r>
      <w:r w:rsidRPr="00136A6D">
        <w:rPr>
          <w:sz w:val="26"/>
          <w:szCs w:val="26"/>
        </w:rPr>
        <w:t>их</w:t>
      </w:r>
      <w:r w:rsidRPr="00136A6D">
        <w:rPr>
          <w:spacing w:val="-8"/>
          <w:sz w:val="26"/>
          <w:szCs w:val="26"/>
        </w:rPr>
        <w:t xml:space="preserve"> </w:t>
      </w:r>
      <w:r w:rsidRPr="00136A6D">
        <w:rPr>
          <w:sz w:val="26"/>
          <w:szCs w:val="26"/>
        </w:rPr>
        <w:t>огнестойкости следует принимать не менее, указанной в</w:t>
      </w:r>
      <w:r w:rsidR="009E6660">
        <w:rPr>
          <w:sz w:val="26"/>
          <w:szCs w:val="26"/>
        </w:rPr>
        <w:t xml:space="preserve"> </w:t>
      </w:r>
      <w:r w:rsidRPr="00136A6D">
        <w:rPr>
          <w:sz w:val="26"/>
          <w:szCs w:val="26"/>
        </w:rPr>
        <w:t>таблице</w:t>
      </w:r>
      <w:r w:rsidR="009E6660">
        <w:rPr>
          <w:sz w:val="26"/>
          <w:szCs w:val="26"/>
        </w:rPr>
        <w:t xml:space="preserve"> 39</w:t>
      </w:r>
      <w:r w:rsidRPr="00136A6D">
        <w:rPr>
          <w:sz w:val="26"/>
          <w:szCs w:val="26"/>
        </w:rPr>
        <w:t>.</w:t>
      </w:r>
    </w:p>
    <w:p w:rsidR="002075FF" w:rsidRPr="00136A6D" w:rsidRDefault="002075FF" w:rsidP="00136A6D">
      <w:pPr>
        <w:pStyle w:val="a3"/>
        <w:spacing w:before="120"/>
        <w:ind w:right="424" w:firstLine="705"/>
        <w:rPr>
          <w:sz w:val="26"/>
          <w:szCs w:val="26"/>
        </w:rPr>
      </w:pPr>
      <w:r w:rsidRPr="00136A6D">
        <w:rPr>
          <w:sz w:val="26"/>
          <w:szCs w:val="26"/>
        </w:rPr>
        <w:t xml:space="preserve">Таблица </w:t>
      </w:r>
      <w:r w:rsidR="009E6660">
        <w:rPr>
          <w:sz w:val="26"/>
          <w:szCs w:val="26"/>
        </w:rPr>
        <w:t>39</w:t>
      </w:r>
      <w:r w:rsidRPr="00136A6D">
        <w:rPr>
          <w:sz w:val="26"/>
          <w:szCs w:val="26"/>
        </w:rPr>
        <w:t>. Противопожарные расстояния между зданиями и сооружениями сельскохозяйственных предприятий</w:t>
      </w:r>
    </w:p>
    <w:tbl>
      <w:tblPr>
        <w:tblStyle w:val="TableNormal"/>
        <w:tblW w:w="0" w:type="auto"/>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67"/>
        <w:gridCol w:w="2395"/>
        <w:gridCol w:w="1224"/>
        <w:gridCol w:w="1224"/>
        <w:gridCol w:w="1234"/>
        <w:gridCol w:w="1244"/>
      </w:tblGrid>
      <w:tr w:rsidR="002075FF" w:rsidTr="00E44BEF">
        <w:trPr>
          <w:trHeight w:val="757"/>
        </w:trPr>
        <w:tc>
          <w:tcPr>
            <w:tcW w:w="2467" w:type="dxa"/>
            <w:vMerge w:val="restart"/>
          </w:tcPr>
          <w:p w:rsidR="002075FF" w:rsidRDefault="002075FF" w:rsidP="00E44BEF">
            <w:pPr>
              <w:pStyle w:val="TableParagraph"/>
              <w:spacing w:line="237" w:lineRule="auto"/>
              <w:ind w:left="914" w:right="115" w:hanging="778"/>
            </w:pPr>
            <w:r>
              <w:t>Степень</w:t>
            </w:r>
            <w:r>
              <w:rPr>
                <w:spacing w:val="-14"/>
              </w:rPr>
              <w:t xml:space="preserve"> </w:t>
            </w:r>
            <w:r>
              <w:t xml:space="preserve">огнестойкости </w:t>
            </w:r>
            <w:r>
              <w:rPr>
                <w:spacing w:val="-2"/>
              </w:rPr>
              <w:t>здания</w:t>
            </w:r>
          </w:p>
        </w:tc>
        <w:tc>
          <w:tcPr>
            <w:tcW w:w="2395" w:type="dxa"/>
            <w:vMerge w:val="restart"/>
          </w:tcPr>
          <w:p w:rsidR="002075FF" w:rsidRDefault="002075FF" w:rsidP="00E44BEF">
            <w:pPr>
              <w:pStyle w:val="TableParagraph"/>
              <w:spacing w:line="237" w:lineRule="auto"/>
              <w:ind w:left="223" w:right="115" w:hanging="87"/>
            </w:pPr>
            <w:r>
              <w:t>Класс</w:t>
            </w:r>
            <w:r>
              <w:rPr>
                <w:spacing w:val="-14"/>
              </w:rPr>
              <w:t xml:space="preserve"> </w:t>
            </w:r>
            <w:r>
              <w:t>конструктивной пожарной опасности</w:t>
            </w:r>
          </w:p>
        </w:tc>
        <w:tc>
          <w:tcPr>
            <w:tcW w:w="4926" w:type="dxa"/>
            <w:gridSpan w:val="4"/>
          </w:tcPr>
          <w:p w:rsidR="002075FF" w:rsidRDefault="002075FF" w:rsidP="00E44BEF">
            <w:pPr>
              <w:pStyle w:val="TableParagraph"/>
              <w:spacing w:line="237" w:lineRule="auto"/>
              <w:ind w:left="22" w:right="3"/>
              <w:jc w:val="center"/>
            </w:pPr>
            <w:r>
              <w:t>Минимальные расстояния при степени огнестойкости</w:t>
            </w:r>
            <w:r>
              <w:rPr>
                <w:spacing w:val="-10"/>
              </w:rPr>
              <w:t xml:space="preserve"> </w:t>
            </w:r>
            <w:r>
              <w:t>и</w:t>
            </w:r>
            <w:r>
              <w:rPr>
                <w:spacing w:val="-9"/>
              </w:rPr>
              <w:t xml:space="preserve"> </w:t>
            </w:r>
            <w:r>
              <w:t>классе</w:t>
            </w:r>
            <w:r>
              <w:rPr>
                <w:spacing w:val="-14"/>
              </w:rPr>
              <w:t xml:space="preserve"> </w:t>
            </w:r>
            <w:r>
              <w:t>конструктивной</w:t>
            </w:r>
            <w:r>
              <w:rPr>
                <w:spacing w:val="-8"/>
              </w:rPr>
              <w:t xml:space="preserve"> </w:t>
            </w:r>
            <w:r>
              <w:t>пожарной</w:t>
            </w:r>
          </w:p>
          <w:p w:rsidR="002075FF" w:rsidRDefault="002075FF" w:rsidP="00E44BEF">
            <w:pPr>
              <w:pStyle w:val="TableParagraph"/>
              <w:spacing w:line="243" w:lineRule="exact"/>
              <w:ind w:left="22"/>
              <w:jc w:val="center"/>
            </w:pPr>
            <w:r>
              <w:t>опасности</w:t>
            </w:r>
            <w:r>
              <w:rPr>
                <w:spacing w:val="-5"/>
              </w:rPr>
              <w:t xml:space="preserve"> </w:t>
            </w:r>
            <w:r>
              <w:t>жилых</w:t>
            </w:r>
            <w:r>
              <w:rPr>
                <w:spacing w:val="-8"/>
              </w:rPr>
              <w:t xml:space="preserve"> </w:t>
            </w:r>
            <w:r>
              <w:t>и</w:t>
            </w:r>
            <w:r>
              <w:rPr>
                <w:spacing w:val="-7"/>
              </w:rPr>
              <w:t xml:space="preserve"> </w:t>
            </w:r>
            <w:r>
              <w:t>общественных</w:t>
            </w:r>
            <w:r>
              <w:rPr>
                <w:spacing w:val="-4"/>
              </w:rPr>
              <w:t xml:space="preserve"> </w:t>
            </w:r>
            <w:r>
              <w:t>зданий,</w:t>
            </w:r>
            <w:r>
              <w:rPr>
                <w:spacing w:val="-2"/>
              </w:rPr>
              <w:t xml:space="preserve"> </w:t>
            </w:r>
            <w:r>
              <w:rPr>
                <w:spacing w:val="-10"/>
              </w:rPr>
              <w:t>м</w:t>
            </w:r>
          </w:p>
        </w:tc>
      </w:tr>
      <w:tr w:rsidR="002075FF" w:rsidTr="00E44BEF">
        <w:trPr>
          <w:trHeight w:val="757"/>
        </w:trPr>
        <w:tc>
          <w:tcPr>
            <w:tcW w:w="2467" w:type="dxa"/>
            <w:vMerge/>
            <w:tcBorders>
              <w:top w:val="nil"/>
            </w:tcBorders>
          </w:tcPr>
          <w:p w:rsidR="002075FF" w:rsidRDefault="002075FF" w:rsidP="00E44BEF">
            <w:pPr>
              <w:rPr>
                <w:sz w:val="2"/>
                <w:szCs w:val="2"/>
              </w:rPr>
            </w:pPr>
          </w:p>
        </w:tc>
        <w:tc>
          <w:tcPr>
            <w:tcW w:w="2395" w:type="dxa"/>
            <w:vMerge/>
            <w:tcBorders>
              <w:top w:val="nil"/>
            </w:tcBorders>
          </w:tcPr>
          <w:p w:rsidR="002075FF" w:rsidRDefault="002075FF" w:rsidP="00E44BEF">
            <w:pPr>
              <w:rPr>
                <w:sz w:val="2"/>
                <w:szCs w:val="2"/>
              </w:rPr>
            </w:pPr>
          </w:p>
        </w:tc>
        <w:tc>
          <w:tcPr>
            <w:tcW w:w="1224" w:type="dxa"/>
          </w:tcPr>
          <w:p w:rsidR="002075FF" w:rsidRDefault="002075FF" w:rsidP="00E44BEF">
            <w:pPr>
              <w:pStyle w:val="TableParagraph"/>
              <w:spacing w:line="244" w:lineRule="exact"/>
              <w:ind w:left="26"/>
              <w:jc w:val="center"/>
            </w:pPr>
            <w:r>
              <w:t>I,</w:t>
            </w:r>
            <w:r>
              <w:rPr>
                <w:spacing w:val="1"/>
              </w:rPr>
              <w:t xml:space="preserve"> </w:t>
            </w:r>
            <w:r>
              <w:t>II,</w:t>
            </w:r>
            <w:r>
              <w:rPr>
                <w:spacing w:val="1"/>
              </w:rPr>
              <w:t xml:space="preserve"> </w:t>
            </w:r>
            <w:r>
              <w:rPr>
                <w:spacing w:val="-5"/>
              </w:rPr>
              <w:t>III</w:t>
            </w:r>
          </w:p>
          <w:p w:rsidR="002075FF" w:rsidRDefault="002075FF" w:rsidP="00E44BEF">
            <w:pPr>
              <w:pStyle w:val="TableParagraph"/>
              <w:spacing w:before="251" w:line="243" w:lineRule="exact"/>
              <w:ind w:left="26" w:right="2"/>
              <w:jc w:val="center"/>
            </w:pPr>
            <w:r>
              <w:rPr>
                <w:spacing w:val="-5"/>
              </w:rPr>
              <w:t>С0</w:t>
            </w:r>
          </w:p>
        </w:tc>
        <w:tc>
          <w:tcPr>
            <w:tcW w:w="1224" w:type="dxa"/>
          </w:tcPr>
          <w:p w:rsidR="002075FF" w:rsidRDefault="002075FF" w:rsidP="00E44BEF">
            <w:pPr>
              <w:pStyle w:val="TableParagraph"/>
              <w:spacing w:line="244" w:lineRule="exact"/>
              <w:ind w:left="26" w:right="14"/>
              <w:jc w:val="center"/>
            </w:pPr>
            <w:r>
              <w:t xml:space="preserve">II, </w:t>
            </w:r>
            <w:r>
              <w:rPr>
                <w:spacing w:val="-5"/>
              </w:rPr>
              <w:t>III</w:t>
            </w:r>
          </w:p>
          <w:p w:rsidR="002075FF" w:rsidRDefault="002075FF" w:rsidP="00E44BEF">
            <w:pPr>
              <w:pStyle w:val="TableParagraph"/>
              <w:spacing w:before="251" w:line="243" w:lineRule="exact"/>
              <w:ind w:left="26" w:right="11"/>
              <w:jc w:val="center"/>
            </w:pPr>
            <w:r>
              <w:rPr>
                <w:spacing w:val="-5"/>
              </w:rPr>
              <w:t>С1</w:t>
            </w:r>
          </w:p>
        </w:tc>
        <w:tc>
          <w:tcPr>
            <w:tcW w:w="1234" w:type="dxa"/>
          </w:tcPr>
          <w:p w:rsidR="002075FF" w:rsidRDefault="002075FF" w:rsidP="00E44BEF">
            <w:pPr>
              <w:pStyle w:val="TableParagraph"/>
              <w:spacing w:line="244" w:lineRule="exact"/>
              <w:ind w:left="19" w:right="3"/>
              <w:jc w:val="center"/>
            </w:pPr>
            <w:r>
              <w:rPr>
                <w:spacing w:val="-5"/>
              </w:rPr>
              <w:t>IV</w:t>
            </w:r>
          </w:p>
          <w:p w:rsidR="002075FF" w:rsidRDefault="002075FF" w:rsidP="00E44BEF">
            <w:pPr>
              <w:pStyle w:val="TableParagraph"/>
              <w:spacing w:before="251" w:line="243" w:lineRule="exact"/>
              <w:ind w:left="19"/>
              <w:jc w:val="center"/>
            </w:pPr>
            <w:r>
              <w:t>С0,</w:t>
            </w:r>
            <w:r>
              <w:rPr>
                <w:spacing w:val="1"/>
              </w:rPr>
              <w:t xml:space="preserve"> </w:t>
            </w:r>
            <w:r>
              <w:rPr>
                <w:spacing w:val="-5"/>
              </w:rPr>
              <w:t>С1</w:t>
            </w:r>
          </w:p>
        </w:tc>
        <w:tc>
          <w:tcPr>
            <w:tcW w:w="1244" w:type="dxa"/>
          </w:tcPr>
          <w:p w:rsidR="002075FF" w:rsidRDefault="002075FF" w:rsidP="00E44BEF">
            <w:pPr>
              <w:pStyle w:val="TableParagraph"/>
              <w:spacing w:line="244" w:lineRule="exact"/>
              <w:ind w:left="371"/>
            </w:pPr>
            <w:r>
              <w:t>IV,</w:t>
            </w:r>
            <w:r>
              <w:rPr>
                <w:spacing w:val="-4"/>
              </w:rPr>
              <w:t xml:space="preserve"> </w:t>
            </w:r>
            <w:r>
              <w:rPr>
                <w:spacing w:val="-10"/>
              </w:rPr>
              <w:t>V</w:t>
            </w:r>
          </w:p>
          <w:p w:rsidR="002075FF" w:rsidRDefault="002075FF" w:rsidP="00E44BEF">
            <w:pPr>
              <w:pStyle w:val="TableParagraph"/>
              <w:spacing w:before="251" w:line="243" w:lineRule="exact"/>
              <w:ind w:left="309"/>
            </w:pPr>
            <w:r>
              <w:t>С2,</w:t>
            </w:r>
            <w:r>
              <w:rPr>
                <w:spacing w:val="1"/>
              </w:rPr>
              <w:t xml:space="preserve"> </w:t>
            </w:r>
            <w:r>
              <w:rPr>
                <w:spacing w:val="-5"/>
              </w:rPr>
              <w:t>С3</w:t>
            </w:r>
          </w:p>
        </w:tc>
      </w:tr>
      <w:tr w:rsidR="008F663F" w:rsidTr="00E44BEF">
        <w:trPr>
          <w:trHeight w:val="253"/>
        </w:trPr>
        <w:tc>
          <w:tcPr>
            <w:tcW w:w="2467" w:type="dxa"/>
          </w:tcPr>
          <w:p w:rsidR="008F663F" w:rsidRDefault="008F663F" w:rsidP="008F663F">
            <w:pPr>
              <w:pStyle w:val="TableParagraph"/>
              <w:spacing w:line="234" w:lineRule="exact"/>
              <w:ind w:left="23" w:right="7"/>
              <w:jc w:val="center"/>
            </w:pPr>
            <w:r>
              <w:rPr>
                <w:spacing w:val="-2"/>
              </w:rPr>
              <w:t>Производственные и складские</w:t>
            </w:r>
          </w:p>
        </w:tc>
        <w:tc>
          <w:tcPr>
            <w:tcW w:w="2395" w:type="dxa"/>
          </w:tcPr>
          <w:p w:rsidR="008F663F" w:rsidRDefault="008F663F" w:rsidP="008F663F">
            <w:pPr>
              <w:pStyle w:val="TableParagraph"/>
              <w:rPr>
                <w:sz w:val="18"/>
              </w:rPr>
            </w:pPr>
          </w:p>
        </w:tc>
        <w:tc>
          <w:tcPr>
            <w:tcW w:w="1224" w:type="dxa"/>
          </w:tcPr>
          <w:p w:rsidR="008F663F" w:rsidRDefault="008F663F" w:rsidP="008F663F">
            <w:pPr>
              <w:pStyle w:val="TableParagraph"/>
              <w:rPr>
                <w:sz w:val="18"/>
              </w:rPr>
            </w:pPr>
          </w:p>
        </w:tc>
        <w:tc>
          <w:tcPr>
            <w:tcW w:w="1224" w:type="dxa"/>
          </w:tcPr>
          <w:p w:rsidR="008F663F" w:rsidRDefault="008F663F" w:rsidP="008F663F">
            <w:pPr>
              <w:pStyle w:val="TableParagraph"/>
              <w:rPr>
                <w:sz w:val="18"/>
              </w:rPr>
            </w:pPr>
          </w:p>
        </w:tc>
        <w:tc>
          <w:tcPr>
            <w:tcW w:w="1234" w:type="dxa"/>
          </w:tcPr>
          <w:p w:rsidR="008F663F" w:rsidRDefault="008F663F" w:rsidP="008F663F">
            <w:pPr>
              <w:pStyle w:val="TableParagraph"/>
              <w:rPr>
                <w:sz w:val="18"/>
              </w:rPr>
            </w:pPr>
          </w:p>
        </w:tc>
        <w:tc>
          <w:tcPr>
            <w:tcW w:w="1244" w:type="dxa"/>
          </w:tcPr>
          <w:p w:rsidR="008F663F" w:rsidRDefault="008F663F" w:rsidP="008F663F">
            <w:pPr>
              <w:pStyle w:val="TableParagraph"/>
              <w:rPr>
                <w:sz w:val="18"/>
              </w:rPr>
            </w:pPr>
          </w:p>
        </w:tc>
      </w:tr>
      <w:tr w:rsidR="008F663F" w:rsidTr="00E44BEF">
        <w:trPr>
          <w:trHeight w:val="253"/>
        </w:trPr>
        <w:tc>
          <w:tcPr>
            <w:tcW w:w="2467" w:type="dxa"/>
          </w:tcPr>
          <w:p w:rsidR="008F663F" w:rsidRDefault="008F663F" w:rsidP="008F663F">
            <w:pPr>
              <w:pStyle w:val="TableParagraph"/>
              <w:spacing w:line="234" w:lineRule="exact"/>
              <w:ind w:left="23" w:right="2"/>
              <w:jc w:val="center"/>
            </w:pPr>
            <w:r>
              <w:t>I,</w:t>
            </w:r>
            <w:r>
              <w:rPr>
                <w:spacing w:val="1"/>
              </w:rPr>
              <w:t xml:space="preserve"> </w:t>
            </w:r>
            <w:r>
              <w:t>II,</w:t>
            </w:r>
            <w:r>
              <w:rPr>
                <w:spacing w:val="1"/>
              </w:rPr>
              <w:t xml:space="preserve"> </w:t>
            </w:r>
            <w:r>
              <w:rPr>
                <w:spacing w:val="-5"/>
              </w:rPr>
              <w:t>III</w:t>
            </w:r>
          </w:p>
        </w:tc>
        <w:tc>
          <w:tcPr>
            <w:tcW w:w="2395" w:type="dxa"/>
          </w:tcPr>
          <w:p w:rsidR="008F663F" w:rsidRDefault="008F663F" w:rsidP="008F663F">
            <w:pPr>
              <w:pStyle w:val="TableParagraph"/>
              <w:spacing w:line="234" w:lineRule="exact"/>
              <w:ind w:left="24"/>
              <w:jc w:val="center"/>
            </w:pPr>
            <w:r>
              <w:rPr>
                <w:spacing w:val="-5"/>
              </w:rPr>
              <w:t>С0</w:t>
            </w:r>
          </w:p>
        </w:tc>
        <w:tc>
          <w:tcPr>
            <w:tcW w:w="1224" w:type="dxa"/>
          </w:tcPr>
          <w:p w:rsidR="008F663F" w:rsidRDefault="008F663F" w:rsidP="008F663F">
            <w:pPr>
              <w:pStyle w:val="TableParagraph"/>
              <w:spacing w:line="234" w:lineRule="exact"/>
              <w:ind w:left="26" w:right="2"/>
              <w:jc w:val="center"/>
            </w:pPr>
            <w:r>
              <w:rPr>
                <w:spacing w:val="-5"/>
              </w:rPr>
              <w:t>10</w:t>
            </w:r>
          </w:p>
        </w:tc>
        <w:tc>
          <w:tcPr>
            <w:tcW w:w="1224" w:type="dxa"/>
          </w:tcPr>
          <w:p w:rsidR="008F663F" w:rsidRDefault="008F663F" w:rsidP="008F663F">
            <w:pPr>
              <w:pStyle w:val="TableParagraph"/>
              <w:spacing w:line="234" w:lineRule="exact"/>
              <w:ind w:left="26" w:right="11"/>
              <w:jc w:val="center"/>
            </w:pPr>
            <w:r>
              <w:rPr>
                <w:spacing w:val="-5"/>
              </w:rPr>
              <w:t>12</w:t>
            </w:r>
          </w:p>
        </w:tc>
        <w:tc>
          <w:tcPr>
            <w:tcW w:w="1234" w:type="dxa"/>
          </w:tcPr>
          <w:p w:rsidR="008F663F" w:rsidRDefault="008F663F" w:rsidP="008F663F">
            <w:pPr>
              <w:pStyle w:val="TableParagraph"/>
              <w:spacing w:line="234" w:lineRule="exact"/>
              <w:ind w:left="19" w:right="5"/>
              <w:jc w:val="center"/>
            </w:pPr>
            <w:r>
              <w:rPr>
                <w:spacing w:val="-5"/>
              </w:rPr>
              <w:t>12</w:t>
            </w:r>
          </w:p>
        </w:tc>
        <w:tc>
          <w:tcPr>
            <w:tcW w:w="1244" w:type="dxa"/>
          </w:tcPr>
          <w:p w:rsidR="008F663F" w:rsidRDefault="008F663F" w:rsidP="008F663F">
            <w:pPr>
              <w:pStyle w:val="TableParagraph"/>
              <w:spacing w:line="234" w:lineRule="exact"/>
              <w:ind w:left="13"/>
              <w:jc w:val="center"/>
            </w:pPr>
            <w:r>
              <w:rPr>
                <w:spacing w:val="-5"/>
              </w:rPr>
              <w:t>12</w:t>
            </w:r>
          </w:p>
        </w:tc>
      </w:tr>
      <w:tr w:rsidR="008F663F" w:rsidTr="00E44BEF">
        <w:trPr>
          <w:trHeight w:val="253"/>
        </w:trPr>
        <w:tc>
          <w:tcPr>
            <w:tcW w:w="2467" w:type="dxa"/>
          </w:tcPr>
          <w:p w:rsidR="008F663F" w:rsidRDefault="008F663F" w:rsidP="008F663F">
            <w:pPr>
              <w:pStyle w:val="TableParagraph"/>
              <w:spacing w:line="234" w:lineRule="exact"/>
              <w:ind w:left="23" w:right="7"/>
              <w:jc w:val="center"/>
            </w:pPr>
            <w:r>
              <w:t xml:space="preserve">II, </w:t>
            </w:r>
            <w:r>
              <w:rPr>
                <w:spacing w:val="-5"/>
              </w:rPr>
              <w:t>III</w:t>
            </w:r>
          </w:p>
        </w:tc>
        <w:tc>
          <w:tcPr>
            <w:tcW w:w="2395" w:type="dxa"/>
          </w:tcPr>
          <w:p w:rsidR="008F663F" w:rsidRDefault="008F663F" w:rsidP="008F663F">
            <w:pPr>
              <w:pStyle w:val="TableParagraph"/>
              <w:spacing w:line="234" w:lineRule="exact"/>
              <w:ind w:left="24"/>
              <w:jc w:val="center"/>
            </w:pPr>
            <w:r>
              <w:rPr>
                <w:spacing w:val="-5"/>
              </w:rPr>
              <w:t>С1</w:t>
            </w:r>
          </w:p>
        </w:tc>
        <w:tc>
          <w:tcPr>
            <w:tcW w:w="1224" w:type="dxa"/>
          </w:tcPr>
          <w:p w:rsidR="008F663F" w:rsidRDefault="008F663F" w:rsidP="008F663F">
            <w:pPr>
              <w:pStyle w:val="TableParagraph"/>
              <w:spacing w:line="234" w:lineRule="exact"/>
              <w:ind w:left="26" w:right="2"/>
              <w:jc w:val="center"/>
            </w:pPr>
            <w:r>
              <w:rPr>
                <w:spacing w:val="-5"/>
              </w:rPr>
              <w:t>12</w:t>
            </w:r>
          </w:p>
        </w:tc>
        <w:tc>
          <w:tcPr>
            <w:tcW w:w="1224" w:type="dxa"/>
          </w:tcPr>
          <w:p w:rsidR="008F663F" w:rsidRDefault="008F663F" w:rsidP="008F663F">
            <w:pPr>
              <w:pStyle w:val="TableParagraph"/>
              <w:spacing w:line="234" w:lineRule="exact"/>
              <w:ind w:left="26" w:right="11"/>
              <w:jc w:val="center"/>
            </w:pPr>
            <w:r>
              <w:rPr>
                <w:spacing w:val="-5"/>
              </w:rPr>
              <w:t>12</w:t>
            </w:r>
          </w:p>
        </w:tc>
        <w:tc>
          <w:tcPr>
            <w:tcW w:w="1234" w:type="dxa"/>
          </w:tcPr>
          <w:p w:rsidR="008F663F" w:rsidRDefault="008F663F" w:rsidP="008F663F">
            <w:pPr>
              <w:pStyle w:val="TableParagraph"/>
              <w:spacing w:line="234" w:lineRule="exact"/>
              <w:ind w:left="19" w:right="5"/>
              <w:jc w:val="center"/>
            </w:pPr>
            <w:r>
              <w:rPr>
                <w:spacing w:val="-5"/>
              </w:rPr>
              <w:t>12</w:t>
            </w:r>
          </w:p>
        </w:tc>
        <w:tc>
          <w:tcPr>
            <w:tcW w:w="1244" w:type="dxa"/>
          </w:tcPr>
          <w:p w:rsidR="008F663F" w:rsidRDefault="008F663F" w:rsidP="008F663F">
            <w:pPr>
              <w:pStyle w:val="TableParagraph"/>
              <w:spacing w:line="234" w:lineRule="exact"/>
              <w:ind w:left="13"/>
              <w:jc w:val="center"/>
            </w:pPr>
            <w:r>
              <w:rPr>
                <w:spacing w:val="-5"/>
              </w:rPr>
              <w:t>12</w:t>
            </w:r>
          </w:p>
        </w:tc>
      </w:tr>
      <w:tr w:rsidR="008F663F" w:rsidTr="00E44BEF">
        <w:trPr>
          <w:trHeight w:val="253"/>
        </w:trPr>
        <w:tc>
          <w:tcPr>
            <w:tcW w:w="2467" w:type="dxa"/>
          </w:tcPr>
          <w:p w:rsidR="008F663F" w:rsidRDefault="008F663F" w:rsidP="008F663F">
            <w:pPr>
              <w:pStyle w:val="TableParagraph"/>
              <w:spacing w:line="234" w:lineRule="exact"/>
              <w:ind w:left="23" w:right="12"/>
              <w:jc w:val="center"/>
            </w:pPr>
            <w:r>
              <w:rPr>
                <w:spacing w:val="-5"/>
              </w:rPr>
              <w:t>IV</w:t>
            </w:r>
          </w:p>
        </w:tc>
        <w:tc>
          <w:tcPr>
            <w:tcW w:w="2395" w:type="dxa"/>
          </w:tcPr>
          <w:p w:rsidR="008F663F" w:rsidRDefault="008F663F" w:rsidP="008F663F">
            <w:pPr>
              <w:pStyle w:val="TableParagraph"/>
              <w:spacing w:line="234" w:lineRule="exact"/>
              <w:ind w:left="24" w:right="5"/>
              <w:jc w:val="center"/>
            </w:pPr>
            <w:r>
              <w:t>С0,</w:t>
            </w:r>
            <w:r>
              <w:rPr>
                <w:spacing w:val="1"/>
              </w:rPr>
              <w:t xml:space="preserve"> </w:t>
            </w:r>
            <w:r>
              <w:rPr>
                <w:spacing w:val="-5"/>
              </w:rPr>
              <w:t>С1</w:t>
            </w:r>
          </w:p>
        </w:tc>
        <w:tc>
          <w:tcPr>
            <w:tcW w:w="1224" w:type="dxa"/>
          </w:tcPr>
          <w:p w:rsidR="008F663F" w:rsidRDefault="008F663F" w:rsidP="008F663F">
            <w:pPr>
              <w:pStyle w:val="TableParagraph"/>
              <w:spacing w:line="234" w:lineRule="exact"/>
              <w:ind w:left="26" w:right="2"/>
              <w:jc w:val="center"/>
            </w:pPr>
            <w:r>
              <w:rPr>
                <w:spacing w:val="-5"/>
              </w:rPr>
              <w:t>12</w:t>
            </w:r>
          </w:p>
        </w:tc>
        <w:tc>
          <w:tcPr>
            <w:tcW w:w="1224" w:type="dxa"/>
          </w:tcPr>
          <w:p w:rsidR="008F663F" w:rsidRDefault="008F663F" w:rsidP="008F663F">
            <w:pPr>
              <w:pStyle w:val="TableParagraph"/>
              <w:spacing w:line="234" w:lineRule="exact"/>
              <w:ind w:left="26" w:right="11"/>
              <w:jc w:val="center"/>
            </w:pPr>
            <w:r>
              <w:rPr>
                <w:spacing w:val="-5"/>
              </w:rPr>
              <w:t>12</w:t>
            </w:r>
          </w:p>
        </w:tc>
        <w:tc>
          <w:tcPr>
            <w:tcW w:w="1234" w:type="dxa"/>
          </w:tcPr>
          <w:p w:rsidR="008F663F" w:rsidRDefault="008F663F" w:rsidP="008F663F">
            <w:pPr>
              <w:pStyle w:val="TableParagraph"/>
              <w:spacing w:line="234" w:lineRule="exact"/>
              <w:ind w:left="19" w:right="5"/>
              <w:jc w:val="center"/>
            </w:pPr>
            <w:r>
              <w:rPr>
                <w:spacing w:val="-5"/>
              </w:rPr>
              <w:t>12</w:t>
            </w:r>
          </w:p>
        </w:tc>
        <w:tc>
          <w:tcPr>
            <w:tcW w:w="1244" w:type="dxa"/>
          </w:tcPr>
          <w:p w:rsidR="008F663F" w:rsidRDefault="008F663F" w:rsidP="008F663F">
            <w:pPr>
              <w:pStyle w:val="TableParagraph"/>
              <w:spacing w:line="234" w:lineRule="exact"/>
              <w:ind w:left="13"/>
              <w:jc w:val="center"/>
            </w:pPr>
            <w:r>
              <w:rPr>
                <w:spacing w:val="-5"/>
              </w:rPr>
              <w:t>15</w:t>
            </w:r>
          </w:p>
        </w:tc>
      </w:tr>
      <w:tr w:rsidR="008F663F" w:rsidTr="00E44BEF">
        <w:trPr>
          <w:trHeight w:val="253"/>
        </w:trPr>
        <w:tc>
          <w:tcPr>
            <w:tcW w:w="2467" w:type="dxa"/>
          </w:tcPr>
          <w:p w:rsidR="008F663F" w:rsidRDefault="008F663F" w:rsidP="008F663F">
            <w:pPr>
              <w:pStyle w:val="TableParagraph"/>
              <w:spacing w:line="234" w:lineRule="exact"/>
              <w:ind w:left="23" w:right="13"/>
              <w:jc w:val="center"/>
            </w:pPr>
            <w:r>
              <w:t>IV,</w:t>
            </w:r>
            <w:r>
              <w:rPr>
                <w:spacing w:val="-4"/>
              </w:rPr>
              <w:t xml:space="preserve"> </w:t>
            </w:r>
            <w:r>
              <w:rPr>
                <w:spacing w:val="-10"/>
              </w:rPr>
              <w:t>V</w:t>
            </w:r>
          </w:p>
        </w:tc>
        <w:tc>
          <w:tcPr>
            <w:tcW w:w="2395" w:type="dxa"/>
          </w:tcPr>
          <w:p w:rsidR="008F663F" w:rsidRDefault="008F663F" w:rsidP="008F663F">
            <w:pPr>
              <w:pStyle w:val="TableParagraph"/>
              <w:spacing w:line="234" w:lineRule="exact"/>
              <w:ind w:left="24" w:right="5"/>
              <w:jc w:val="center"/>
            </w:pPr>
            <w:r>
              <w:t>С2,</w:t>
            </w:r>
            <w:r>
              <w:rPr>
                <w:spacing w:val="1"/>
              </w:rPr>
              <w:t xml:space="preserve"> </w:t>
            </w:r>
            <w:r>
              <w:rPr>
                <w:spacing w:val="-5"/>
              </w:rPr>
              <w:t>С3</w:t>
            </w:r>
          </w:p>
        </w:tc>
        <w:tc>
          <w:tcPr>
            <w:tcW w:w="1224" w:type="dxa"/>
          </w:tcPr>
          <w:p w:rsidR="008F663F" w:rsidRDefault="008F663F" w:rsidP="008F663F">
            <w:pPr>
              <w:pStyle w:val="TableParagraph"/>
              <w:spacing w:line="234" w:lineRule="exact"/>
              <w:ind w:left="26" w:right="2"/>
              <w:jc w:val="center"/>
            </w:pPr>
            <w:r>
              <w:rPr>
                <w:spacing w:val="-5"/>
              </w:rPr>
              <w:t>15</w:t>
            </w:r>
          </w:p>
        </w:tc>
        <w:tc>
          <w:tcPr>
            <w:tcW w:w="1224" w:type="dxa"/>
          </w:tcPr>
          <w:p w:rsidR="008F663F" w:rsidRDefault="008F663F" w:rsidP="008F663F">
            <w:pPr>
              <w:pStyle w:val="TableParagraph"/>
              <w:spacing w:line="234" w:lineRule="exact"/>
              <w:ind w:left="26" w:right="11"/>
              <w:jc w:val="center"/>
            </w:pPr>
            <w:r>
              <w:rPr>
                <w:spacing w:val="-5"/>
              </w:rPr>
              <w:t>15</w:t>
            </w:r>
          </w:p>
        </w:tc>
        <w:tc>
          <w:tcPr>
            <w:tcW w:w="1234" w:type="dxa"/>
          </w:tcPr>
          <w:p w:rsidR="008F663F" w:rsidRDefault="008F663F" w:rsidP="008F663F">
            <w:pPr>
              <w:pStyle w:val="TableParagraph"/>
              <w:spacing w:line="234" w:lineRule="exact"/>
              <w:ind w:left="19" w:right="5"/>
              <w:jc w:val="center"/>
            </w:pPr>
            <w:r>
              <w:rPr>
                <w:spacing w:val="-5"/>
              </w:rPr>
              <w:t>15</w:t>
            </w:r>
          </w:p>
        </w:tc>
        <w:tc>
          <w:tcPr>
            <w:tcW w:w="1244" w:type="dxa"/>
          </w:tcPr>
          <w:p w:rsidR="008F663F" w:rsidRDefault="008F663F" w:rsidP="008F663F">
            <w:pPr>
              <w:pStyle w:val="TableParagraph"/>
              <w:spacing w:line="234" w:lineRule="exact"/>
              <w:ind w:left="13"/>
              <w:jc w:val="center"/>
            </w:pPr>
            <w:r>
              <w:rPr>
                <w:spacing w:val="-5"/>
              </w:rPr>
              <w:t>18</w:t>
            </w:r>
          </w:p>
        </w:tc>
      </w:tr>
    </w:tbl>
    <w:p w:rsidR="002075FF" w:rsidRDefault="002075FF" w:rsidP="002075FF">
      <w:pPr>
        <w:pStyle w:val="TableParagraph"/>
        <w:rPr>
          <w:sz w:val="18"/>
        </w:rPr>
        <w:sectPr w:rsidR="002075FF">
          <w:pgSz w:w="11900" w:h="16840"/>
          <w:pgMar w:top="500" w:right="708" w:bottom="700" w:left="992" w:header="0" w:footer="518" w:gutter="0"/>
          <w:cols w:space="720"/>
        </w:sectPr>
      </w:pPr>
    </w:p>
    <w:p w:rsidR="002075FF" w:rsidRDefault="002075FF" w:rsidP="00136A6D">
      <w:pPr>
        <w:spacing w:before="120"/>
        <w:ind w:right="412"/>
        <w:jc w:val="both"/>
        <w:rPr>
          <w:sz w:val="24"/>
        </w:rPr>
      </w:pPr>
      <w:r>
        <w:rPr>
          <w:sz w:val="24"/>
        </w:rPr>
        <w:lastRenderedPageBreak/>
        <w:t>Примечание: Противопожарное расстояние между зданиями, сооружениями определяется</w:t>
      </w:r>
      <w:r>
        <w:rPr>
          <w:spacing w:val="40"/>
          <w:sz w:val="24"/>
        </w:rPr>
        <w:t xml:space="preserve"> </w:t>
      </w:r>
      <w:r>
        <w:rPr>
          <w:sz w:val="24"/>
        </w:rPr>
        <w:t>как наименьшее расстояние в свету</w:t>
      </w:r>
      <w:r>
        <w:rPr>
          <w:spacing w:val="-4"/>
          <w:sz w:val="24"/>
        </w:rPr>
        <w:t xml:space="preserve"> </w:t>
      </w:r>
      <w:r>
        <w:rPr>
          <w:sz w:val="24"/>
        </w:rPr>
        <w:t>между наружными стенами или другими ограждающими конструкциями. При наличии конструктивных элементов из горючих материалов, выступающих за пределы указанных конструкций более чем на 1 м, расстояние следует принимать от указанных элементов</w:t>
      </w:r>
    </w:p>
    <w:p w:rsidR="002075FF" w:rsidRPr="00136A6D" w:rsidRDefault="002075FF" w:rsidP="00136A6D">
      <w:pPr>
        <w:pStyle w:val="a7"/>
        <w:numPr>
          <w:ilvl w:val="0"/>
          <w:numId w:val="54"/>
        </w:numPr>
        <w:tabs>
          <w:tab w:val="left" w:pos="1233"/>
        </w:tabs>
        <w:spacing w:before="120"/>
        <w:ind w:right="421" w:firstLine="566"/>
        <w:jc w:val="both"/>
        <w:rPr>
          <w:sz w:val="26"/>
          <w:szCs w:val="26"/>
        </w:rPr>
      </w:pPr>
      <w:r w:rsidRPr="00136A6D">
        <w:rPr>
          <w:sz w:val="26"/>
          <w:szCs w:val="26"/>
        </w:rPr>
        <w:t>Расстояние от зданий и сооружений предприятий (независимо от степени их огнестойкости) до границ лесного массива хвойных пород следует принимать равным 50 м, лиственных пород - 20 м.</w:t>
      </w:r>
    </w:p>
    <w:p w:rsidR="002075FF" w:rsidRPr="00136A6D" w:rsidRDefault="002075FF" w:rsidP="00136A6D">
      <w:pPr>
        <w:pStyle w:val="a7"/>
        <w:numPr>
          <w:ilvl w:val="0"/>
          <w:numId w:val="54"/>
        </w:numPr>
        <w:tabs>
          <w:tab w:val="left" w:pos="1314"/>
        </w:tabs>
        <w:spacing w:before="120"/>
        <w:ind w:right="422" w:firstLine="566"/>
        <w:jc w:val="both"/>
        <w:rPr>
          <w:sz w:val="26"/>
          <w:szCs w:val="26"/>
        </w:rPr>
      </w:pPr>
      <w:r w:rsidRPr="00136A6D">
        <w:rPr>
          <w:sz w:val="26"/>
          <w:szCs w:val="26"/>
        </w:rPr>
        <w:t xml:space="preserve">Противопожарные расстояния между складами и зданиями и сооружениями сельскохозяйственных предприятий с открытым хранением материалов в зависимости от степени их огнестойкости следует принимать по </w:t>
      </w:r>
      <w:r w:rsidRPr="00136A6D">
        <w:rPr>
          <w:spacing w:val="-2"/>
          <w:sz w:val="26"/>
          <w:szCs w:val="26"/>
        </w:rPr>
        <w:t>таблице</w:t>
      </w:r>
      <w:r w:rsidR="009E6660">
        <w:rPr>
          <w:spacing w:val="-2"/>
          <w:sz w:val="26"/>
          <w:szCs w:val="26"/>
        </w:rPr>
        <w:t xml:space="preserve"> </w:t>
      </w:r>
      <w:r w:rsidRPr="00136A6D">
        <w:rPr>
          <w:spacing w:val="-2"/>
          <w:sz w:val="26"/>
          <w:szCs w:val="26"/>
        </w:rPr>
        <w:t>4</w:t>
      </w:r>
      <w:r w:rsidR="009E6660">
        <w:rPr>
          <w:spacing w:val="-2"/>
          <w:sz w:val="26"/>
          <w:szCs w:val="26"/>
        </w:rPr>
        <w:t>0</w:t>
      </w:r>
      <w:r w:rsidRPr="00136A6D">
        <w:rPr>
          <w:spacing w:val="-2"/>
          <w:sz w:val="26"/>
          <w:szCs w:val="26"/>
        </w:rPr>
        <w:t>.</w:t>
      </w:r>
    </w:p>
    <w:p w:rsidR="002075FF" w:rsidRPr="00136A6D" w:rsidRDefault="002075FF" w:rsidP="00136A6D">
      <w:pPr>
        <w:pStyle w:val="a3"/>
        <w:spacing w:before="120" w:line="242" w:lineRule="auto"/>
        <w:ind w:right="423" w:firstLine="566"/>
        <w:rPr>
          <w:sz w:val="26"/>
          <w:szCs w:val="26"/>
        </w:rPr>
      </w:pPr>
      <w:r w:rsidRPr="00136A6D">
        <w:rPr>
          <w:sz w:val="26"/>
          <w:szCs w:val="26"/>
        </w:rPr>
        <w:t>Таблица 4</w:t>
      </w:r>
      <w:r w:rsidR="009E6660">
        <w:rPr>
          <w:sz w:val="26"/>
          <w:szCs w:val="26"/>
        </w:rPr>
        <w:t>0</w:t>
      </w:r>
      <w:r w:rsidRPr="00136A6D">
        <w:rPr>
          <w:sz w:val="26"/>
          <w:szCs w:val="26"/>
        </w:rPr>
        <w:t xml:space="preserve">. Противопожарные расстояния между складами и зданиями и сооружениями сельскохозяйственных предприятий с открытым хранением </w:t>
      </w:r>
      <w:r w:rsidRPr="00136A6D">
        <w:rPr>
          <w:spacing w:val="-2"/>
          <w:sz w:val="26"/>
          <w:szCs w:val="26"/>
        </w:rPr>
        <w:t>материалов</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1675"/>
        <w:gridCol w:w="1584"/>
        <w:gridCol w:w="1421"/>
        <w:gridCol w:w="1666"/>
      </w:tblGrid>
      <w:tr w:rsidR="002075FF" w:rsidTr="006B2A2E">
        <w:trPr>
          <w:trHeight w:val="757"/>
        </w:trPr>
        <w:tc>
          <w:tcPr>
            <w:tcW w:w="3402" w:type="dxa"/>
            <w:vMerge w:val="restart"/>
          </w:tcPr>
          <w:p w:rsidR="002075FF" w:rsidRDefault="002075FF" w:rsidP="00E44BEF">
            <w:pPr>
              <w:pStyle w:val="TableParagraph"/>
              <w:spacing w:line="244" w:lineRule="exact"/>
              <w:ind w:left="110"/>
            </w:pPr>
            <w:r>
              <w:rPr>
                <w:spacing w:val="-2"/>
              </w:rPr>
              <w:t>Склады</w:t>
            </w:r>
          </w:p>
        </w:tc>
        <w:tc>
          <w:tcPr>
            <w:tcW w:w="1675" w:type="dxa"/>
            <w:vMerge w:val="restart"/>
          </w:tcPr>
          <w:p w:rsidR="002075FF" w:rsidRDefault="002075FF" w:rsidP="00E44BEF">
            <w:pPr>
              <w:pStyle w:val="TableParagraph"/>
              <w:spacing w:line="242" w:lineRule="auto"/>
              <w:ind w:left="105" w:right="769"/>
            </w:pPr>
            <w:r>
              <w:rPr>
                <w:spacing w:val="-2"/>
              </w:rPr>
              <w:t>Емкость складов</w:t>
            </w:r>
          </w:p>
        </w:tc>
        <w:tc>
          <w:tcPr>
            <w:tcW w:w="4671" w:type="dxa"/>
            <w:gridSpan w:val="3"/>
          </w:tcPr>
          <w:p w:rsidR="002075FF" w:rsidRDefault="002075FF" w:rsidP="00E44BEF">
            <w:pPr>
              <w:pStyle w:val="TableParagraph"/>
              <w:spacing w:line="242" w:lineRule="auto"/>
              <w:ind w:left="110" w:right="102"/>
            </w:pPr>
            <w:r>
              <w:t>Расстояние,</w:t>
            </w:r>
            <w:r>
              <w:rPr>
                <w:spacing w:val="80"/>
              </w:rPr>
              <w:t xml:space="preserve"> </w:t>
            </w:r>
            <w:r>
              <w:t>м,</w:t>
            </w:r>
            <w:r>
              <w:rPr>
                <w:spacing w:val="80"/>
              </w:rPr>
              <w:t xml:space="preserve"> </w:t>
            </w:r>
            <w:r>
              <w:t>при</w:t>
            </w:r>
            <w:r>
              <w:rPr>
                <w:spacing w:val="80"/>
              </w:rPr>
              <w:t xml:space="preserve"> </w:t>
            </w:r>
            <w:r>
              <w:t>степени</w:t>
            </w:r>
            <w:r>
              <w:rPr>
                <w:spacing w:val="80"/>
              </w:rPr>
              <w:t xml:space="preserve"> </w:t>
            </w:r>
            <w:r>
              <w:t>огнестойкости зданий и сооружений</w:t>
            </w:r>
          </w:p>
        </w:tc>
      </w:tr>
      <w:tr w:rsidR="002075FF" w:rsidTr="006B2A2E">
        <w:trPr>
          <w:trHeight w:val="254"/>
        </w:trPr>
        <w:tc>
          <w:tcPr>
            <w:tcW w:w="3402" w:type="dxa"/>
            <w:vMerge/>
            <w:tcBorders>
              <w:top w:val="nil"/>
            </w:tcBorders>
          </w:tcPr>
          <w:p w:rsidR="002075FF" w:rsidRDefault="002075FF" w:rsidP="00E44BEF">
            <w:pPr>
              <w:rPr>
                <w:sz w:val="2"/>
                <w:szCs w:val="2"/>
              </w:rPr>
            </w:pPr>
          </w:p>
        </w:tc>
        <w:tc>
          <w:tcPr>
            <w:tcW w:w="1675" w:type="dxa"/>
            <w:vMerge/>
            <w:tcBorders>
              <w:top w:val="nil"/>
            </w:tcBorders>
          </w:tcPr>
          <w:p w:rsidR="002075FF" w:rsidRDefault="002075FF" w:rsidP="00E44BEF">
            <w:pPr>
              <w:rPr>
                <w:sz w:val="2"/>
                <w:szCs w:val="2"/>
              </w:rPr>
            </w:pPr>
          </w:p>
        </w:tc>
        <w:tc>
          <w:tcPr>
            <w:tcW w:w="1584" w:type="dxa"/>
          </w:tcPr>
          <w:p w:rsidR="002075FF" w:rsidRDefault="002075FF" w:rsidP="00E44BEF">
            <w:pPr>
              <w:pStyle w:val="TableParagraph"/>
              <w:spacing w:line="234" w:lineRule="exact"/>
              <w:ind w:left="110"/>
            </w:pPr>
            <w:r>
              <w:rPr>
                <w:spacing w:val="-5"/>
              </w:rPr>
              <w:t>II</w:t>
            </w:r>
          </w:p>
        </w:tc>
        <w:tc>
          <w:tcPr>
            <w:tcW w:w="1421" w:type="dxa"/>
          </w:tcPr>
          <w:p w:rsidR="002075FF" w:rsidRDefault="002075FF" w:rsidP="00E44BEF">
            <w:pPr>
              <w:pStyle w:val="TableParagraph"/>
              <w:spacing w:line="234" w:lineRule="exact"/>
              <w:ind w:left="110"/>
            </w:pPr>
            <w:r>
              <w:rPr>
                <w:spacing w:val="-5"/>
              </w:rPr>
              <w:t>III</w:t>
            </w:r>
          </w:p>
        </w:tc>
        <w:tc>
          <w:tcPr>
            <w:tcW w:w="1666" w:type="dxa"/>
          </w:tcPr>
          <w:p w:rsidR="002075FF" w:rsidRDefault="002075FF" w:rsidP="00E44BEF">
            <w:pPr>
              <w:pStyle w:val="TableParagraph"/>
              <w:spacing w:line="234" w:lineRule="exact"/>
              <w:ind w:left="105"/>
            </w:pPr>
            <w:r>
              <w:t>IV,</w:t>
            </w:r>
            <w:r>
              <w:rPr>
                <w:spacing w:val="-4"/>
              </w:rPr>
              <w:t xml:space="preserve"> </w:t>
            </w:r>
            <w:r>
              <w:rPr>
                <w:spacing w:val="-10"/>
              </w:rPr>
              <w:t>V</w:t>
            </w:r>
          </w:p>
        </w:tc>
      </w:tr>
      <w:tr w:rsidR="002075FF" w:rsidTr="006B2A2E">
        <w:trPr>
          <w:trHeight w:val="474"/>
        </w:trPr>
        <w:tc>
          <w:tcPr>
            <w:tcW w:w="3402" w:type="dxa"/>
          </w:tcPr>
          <w:p w:rsidR="002075FF" w:rsidRDefault="002075FF" w:rsidP="00E44BEF">
            <w:pPr>
              <w:pStyle w:val="TableParagraph"/>
              <w:spacing w:line="244" w:lineRule="exact"/>
              <w:ind w:left="110"/>
            </w:pPr>
            <w:r>
              <w:t>Открытого</w:t>
            </w:r>
            <w:r>
              <w:rPr>
                <w:spacing w:val="65"/>
              </w:rPr>
              <w:t xml:space="preserve"> </w:t>
            </w:r>
            <w:r>
              <w:t>хранения</w:t>
            </w:r>
            <w:r>
              <w:rPr>
                <w:spacing w:val="70"/>
              </w:rPr>
              <w:t xml:space="preserve"> </w:t>
            </w:r>
            <w:r>
              <w:rPr>
                <w:spacing w:val="-4"/>
              </w:rPr>
              <w:t>сена,</w:t>
            </w:r>
          </w:p>
          <w:p w:rsidR="002075FF" w:rsidRDefault="002075FF" w:rsidP="00E44BEF">
            <w:pPr>
              <w:pStyle w:val="TableParagraph"/>
              <w:spacing w:line="250" w:lineRule="exact"/>
              <w:ind w:left="110"/>
            </w:pPr>
            <w:r>
              <w:t>соломы,</w:t>
            </w:r>
            <w:r>
              <w:rPr>
                <w:spacing w:val="80"/>
              </w:rPr>
              <w:t xml:space="preserve"> </w:t>
            </w:r>
            <w:r>
              <w:t xml:space="preserve">необмолоченного </w:t>
            </w:r>
            <w:r>
              <w:rPr>
                <w:spacing w:val="-2"/>
              </w:rPr>
              <w:t>хлеба</w:t>
            </w:r>
          </w:p>
        </w:tc>
        <w:tc>
          <w:tcPr>
            <w:tcW w:w="1675" w:type="dxa"/>
          </w:tcPr>
          <w:p w:rsidR="002075FF" w:rsidRDefault="002075FF" w:rsidP="00E44BEF">
            <w:pPr>
              <w:pStyle w:val="TableParagraph"/>
              <w:spacing w:line="242" w:lineRule="auto"/>
              <w:ind w:left="105" w:right="354"/>
            </w:pPr>
            <w:r>
              <w:rPr>
                <w:spacing w:val="-6"/>
              </w:rPr>
              <w:t xml:space="preserve">не </w:t>
            </w:r>
            <w:r>
              <w:rPr>
                <w:spacing w:val="-2"/>
              </w:rPr>
              <w:t>нормируется</w:t>
            </w:r>
          </w:p>
        </w:tc>
        <w:tc>
          <w:tcPr>
            <w:tcW w:w="1584" w:type="dxa"/>
          </w:tcPr>
          <w:p w:rsidR="002075FF" w:rsidRDefault="002075FF" w:rsidP="00E44BEF">
            <w:pPr>
              <w:pStyle w:val="TableParagraph"/>
              <w:spacing w:line="244" w:lineRule="exact"/>
              <w:ind w:left="110"/>
            </w:pPr>
            <w:r>
              <w:rPr>
                <w:spacing w:val="-5"/>
              </w:rPr>
              <w:t>30</w:t>
            </w:r>
          </w:p>
        </w:tc>
        <w:tc>
          <w:tcPr>
            <w:tcW w:w="1421" w:type="dxa"/>
          </w:tcPr>
          <w:p w:rsidR="002075FF" w:rsidRDefault="002075FF" w:rsidP="00E44BEF">
            <w:pPr>
              <w:pStyle w:val="TableParagraph"/>
              <w:spacing w:line="244" w:lineRule="exact"/>
              <w:ind w:left="110"/>
            </w:pPr>
            <w:r>
              <w:rPr>
                <w:spacing w:val="-5"/>
              </w:rPr>
              <w:t>39</w:t>
            </w:r>
          </w:p>
        </w:tc>
        <w:tc>
          <w:tcPr>
            <w:tcW w:w="1666" w:type="dxa"/>
          </w:tcPr>
          <w:p w:rsidR="002075FF" w:rsidRDefault="002075FF" w:rsidP="00E44BEF">
            <w:pPr>
              <w:pStyle w:val="TableParagraph"/>
              <w:spacing w:line="244" w:lineRule="exact"/>
              <w:ind w:left="105"/>
            </w:pPr>
            <w:r>
              <w:rPr>
                <w:spacing w:val="-5"/>
              </w:rPr>
              <w:t>48</w:t>
            </w:r>
          </w:p>
        </w:tc>
      </w:tr>
      <w:tr w:rsidR="002075FF" w:rsidTr="006B2A2E">
        <w:trPr>
          <w:trHeight w:val="508"/>
        </w:trPr>
        <w:tc>
          <w:tcPr>
            <w:tcW w:w="3402" w:type="dxa"/>
          </w:tcPr>
          <w:p w:rsidR="002075FF" w:rsidRDefault="002075FF" w:rsidP="00E44BEF">
            <w:pPr>
              <w:pStyle w:val="TableParagraph"/>
              <w:tabs>
                <w:tab w:val="left" w:pos="1857"/>
              </w:tabs>
              <w:spacing w:line="244" w:lineRule="exact"/>
              <w:ind w:left="110"/>
            </w:pPr>
            <w:r>
              <w:rPr>
                <w:spacing w:val="-2"/>
              </w:rPr>
              <w:t>Открытого</w:t>
            </w:r>
            <w:r>
              <w:tab/>
            </w:r>
            <w:r>
              <w:rPr>
                <w:spacing w:val="-2"/>
              </w:rPr>
              <w:t>хранения</w:t>
            </w:r>
          </w:p>
          <w:p w:rsidR="002075FF" w:rsidRDefault="002075FF" w:rsidP="00E44BEF">
            <w:pPr>
              <w:pStyle w:val="TableParagraph"/>
              <w:spacing w:before="1" w:line="243" w:lineRule="exact"/>
              <w:ind w:left="110"/>
            </w:pPr>
            <w:r>
              <w:t>табачного</w:t>
            </w:r>
            <w:r>
              <w:rPr>
                <w:spacing w:val="-7"/>
              </w:rPr>
              <w:t xml:space="preserve"> </w:t>
            </w:r>
            <w:r>
              <w:rPr>
                <w:spacing w:val="-2"/>
              </w:rPr>
              <w:t>листа</w:t>
            </w:r>
          </w:p>
        </w:tc>
        <w:tc>
          <w:tcPr>
            <w:tcW w:w="1675" w:type="dxa"/>
          </w:tcPr>
          <w:p w:rsidR="002075FF" w:rsidRDefault="002075FF" w:rsidP="00E44BEF">
            <w:pPr>
              <w:pStyle w:val="TableParagraph"/>
              <w:spacing w:line="244" w:lineRule="exact"/>
              <w:ind w:left="105"/>
            </w:pPr>
            <w:r>
              <w:t>до</w:t>
            </w:r>
            <w:r>
              <w:rPr>
                <w:spacing w:val="-4"/>
              </w:rPr>
              <w:t xml:space="preserve"> </w:t>
            </w:r>
            <w:r>
              <w:t>25</w:t>
            </w:r>
            <w:r>
              <w:rPr>
                <w:spacing w:val="1"/>
              </w:rPr>
              <w:t xml:space="preserve"> </w:t>
            </w:r>
            <w:r>
              <w:rPr>
                <w:spacing w:val="-10"/>
              </w:rPr>
              <w:t>т</w:t>
            </w:r>
          </w:p>
        </w:tc>
        <w:tc>
          <w:tcPr>
            <w:tcW w:w="1584" w:type="dxa"/>
          </w:tcPr>
          <w:p w:rsidR="002075FF" w:rsidRDefault="002075FF" w:rsidP="00E44BEF">
            <w:pPr>
              <w:pStyle w:val="TableParagraph"/>
              <w:spacing w:line="244" w:lineRule="exact"/>
              <w:ind w:left="110"/>
            </w:pPr>
            <w:r>
              <w:rPr>
                <w:spacing w:val="-5"/>
              </w:rPr>
              <w:t>15</w:t>
            </w:r>
          </w:p>
        </w:tc>
        <w:tc>
          <w:tcPr>
            <w:tcW w:w="1421" w:type="dxa"/>
          </w:tcPr>
          <w:p w:rsidR="002075FF" w:rsidRDefault="002075FF" w:rsidP="00E44BEF">
            <w:pPr>
              <w:pStyle w:val="TableParagraph"/>
              <w:spacing w:line="244" w:lineRule="exact"/>
              <w:ind w:left="110"/>
            </w:pPr>
            <w:r>
              <w:rPr>
                <w:spacing w:val="-5"/>
              </w:rPr>
              <w:t>18</w:t>
            </w:r>
          </w:p>
        </w:tc>
        <w:tc>
          <w:tcPr>
            <w:tcW w:w="1666" w:type="dxa"/>
          </w:tcPr>
          <w:p w:rsidR="002075FF" w:rsidRDefault="002075FF" w:rsidP="00E44BEF">
            <w:pPr>
              <w:pStyle w:val="TableParagraph"/>
              <w:spacing w:line="244" w:lineRule="exact"/>
              <w:ind w:left="105"/>
            </w:pPr>
            <w:r>
              <w:rPr>
                <w:spacing w:val="-5"/>
              </w:rPr>
              <w:t>24</w:t>
            </w:r>
          </w:p>
        </w:tc>
      </w:tr>
    </w:tbl>
    <w:p w:rsidR="002075FF" w:rsidRDefault="002075FF" w:rsidP="002075FF">
      <w:pPr>
        <w:ind w:left="707"/>
        <w:rPr>
          <w:sz w:val="20"/>
        </w:rPr>
      </w:pPr>
      <w:r>
        <w:rPr>
          <w:spacing w:val="-2"/>
          <w:sz w:val="20"/>
        </w:rPr>
        <w:t>Примечания:</w:t>
      </w:r>
    </w:p>
    <w:p w:rsidR="002075FF" w:rsidRDefault="002075FF" w:rsidP="002075FF">
      <w:pPr>
        <w:pStyle w:val="a7"/>
        <w:numPr>
          <w:ilvl w:val="1"/>
          <w:numId w:val="54"/>
        </w:numPr>
        <w:tabs>
          <w:tab w:val="left" w:pos="931"/>
        </w:tabs>
        <w:spacing w:line="251" w:lineRule="exact"/>
        <w:ind w:left="931" w:hanging="224"/>
      </w:pPr>
      <w:r>
        <w:t>При</w:t>
      </w:r>
      <w:r>
        <w:rPr>
          <w:spacing w:val="-6"/>
        </w:rPr>
        <w:t xml:space="preserve"> </w:t>
      </w:r>
      <w:r>
        <w:t>складировании</w:t>
      </w:r>
      <w:r>
        <w:rPr>
          <w:spacing w:val="-8"/>
        </w:rPr>
        <w:t xml:space="preserve"> </w:t>
      </w:r>
      <w:r>
        <w:t>материалов</w:t>
      </w:r>
      <w:r>
        <w:rPr>
          <w:spacing w:val="-7"/>
        </w:rPr>
        <w:t xml:space="preserve"> </w:t>
      </w:r>
      <w:r>
        <w:t>под</w:t>
      </w:r>
      <w:r>
        <w:rPr>
          <w:spacing w:val="-7"/>
        </w:rPr>
        <w:t xml:space="preserve"> </w:t>
      </w:r>
      <w:r>
        <w:t>навесами</w:t>
      </w:r>
      <w:r>
        <w:rPr>
          <w:spacing w:val="-4"/>
        </w:rPr>
        <w:t xml:space="preserve"> </w:t>
      </w:r>
      <w:r>
        <w:t>расстояния</w:t>
      </w:r>
      <w:r>
        <w:rPr>
          <w:spacing w:val="-6"/>
        </w:rPr>
        <w:t xml:space="preserve"> </w:t>
      </w:r>
      <w:r>
        <w:t>могут</w:t>
      </w:r>
      <w:r>
        <w:rPr>
          <w:spacing w:val="-6"/>
        </w:rPr>
        <w:t xml:space="preserve"> </w:t>
      </w:r>
      <w:r>
        <w:t>быть</w:t>
      </w:r>
      <w:r>
        <w:rPr>
          <w:spacing w:val="-5"/>
        </w:rPr>
        <w:t xml:space="preserve"> </w:t>
      </w:r>
      <w:r>
        <w:t>уменьшены</w:t>
      </w:r>
      <w:r>
        <w:rPr>
          <w:spacing w:val="-5"/>
        </w:rPr>
        <w:t xml:space="preserve"> </w:t>
      </w:r>
      <w:r>
        <w:t>в</w:t>
      </w:r>
      <w:r>
        <w:rPr>
          <w:spacing w:val="-5"/>
        </w:rPr>
        <w:t xml:space="preserve"> </w:t>
      </w:r>
      <w:r>
        <w:t>два</w:t>
      </w:r>
      <w:r>
        <w:rPr>
          <w:spacing w:val="-6"/>
        </w:rPr>
        <w:t xml:space="preserve"> </w:t>
      </w:r>
      <w:r>
        <w:rPr>
          <w:spacing w:val="-2"/>
        </w:rPr>
        <w:t>раза.</w:t>
      </w:r>
    </w:p>
    <w:p w:rsidR="002075FF" w:rsidRDefault="002075FF" w:rsidP="002075FF">
      <w:pPr>
        <w:pStyle w:val="a7"/>
        <w:numPr>
          <w:ilvl w:val="1"/>
          <w:numId w:val="54"/>
        </w:numPr>
        <w:tabs>
          <w:tab w:val="left" w:pos="846"/>
          <w:tab w:val="left" w:pos="978"/>
        </w:tabs>
        <w:ind w:left="846" w:right="419" w:hanging="140"/>
      </w:pPr>
      <w:r>
        <w:t>Расстояния</w:t>
      </w:r>
      <w:r>
        <w:rPr>
          <w:spacing w:val="40"/>
        </w:rPr>
        <w:t xml:space="preserve"> </w:t>
      </w:r>
      <w:r>
        <w:t>следует</w:t>
      </w:r>
      <w:r>
        <w:rPr>
          <w:spacing w:val="40"/>
        </w:rPr>
        <w:t xml:space="preserve"> </w:t>
      </w:r>
      <w:r>
        <w:t>определять</w:t>
      </w:r>
      <w:r>
        <w:rPr>
          <w:spacing w:val="40"/>
        </w:rPr>
        <w:t xml:space="preserve"> </w:t>
      </w:r>
      <w:r>
        <w:t>от</w:t>
      </w:r>
      <w:r>
        <w:rPr>
          <w:spacing w:val="40"/>
        </w:rPr>
        <w:t xml:space="preserve"> </w:t>
      </w:r>
      <w:r>
        <w:t>границы</w:t>
      </w:r>
      <w:r>
        <w:rPr>
          <w:spacing w:val="40"/>
        </w:rPr>
        <w:t xml:space="preserve"> </w:t>
      </w:r>
      <w:r>
        <w:t>площадей,</w:t>
      </w:r>
      <w:r>
        <w:rPr>
          <w:spacing w:val="40"/>
        </w:rPr>
        <w:t xml:space="preserve"> </w:t>
      </w:r>
      <w:r>
        <w:t>предназначенных</w:t>
      </w:r>
      <w:r>
        <w:rPr>
          <w:spacing w:val="40"/>
        </w:rPr>
        <w:t xml:space="preserve"> </w:t>
      </w:r>
      <w:r>
        <w:t>для</w:t>
      </w:r>
      <w:r>
        <w:rPr>
          <w:spacing w:val="40"/>
        </w:rPr>
        <w:t xml:space="preserve"> </w:t>
      </w:r>
      <w:r>
        <w:t>размещения (складирования) указанных материалов.</w:t>
      </w:r>
    </w:p>
    <w:p w:rsidR="002075FF" w:rsidRDefault="002075FF" w:rsidP="002075FF">
      <w:pPr>
        <w:pStyle w:val="a7"/>
        <w:numPr>
          <w:ilvl w:val="1"/>
          <w:numId w:val="54"/>
        </w:numPr>
        <w:tabs>
          <w:tab w:val="left" w:pos="846"/>
          <w:tab w:val="left" w:pos="969"/>
        </w:tabs>
        <w:spacing w:line="237" w:lineRule="auto"/>
        <w:ind w:left="846" w:right="417" w:hanging="140"/>
      </w:pPr>
      <w:r>
        <w:t>Расстояния</w:t>
      </w:r>
      <w:r>
        <w:rPr>
          <w:spacing w:val="36"/>
        </w:rPr>
        <w:t xml:space="preserve"> </w:t>
      </w:r>
      <w:r>
        <w:t>от</w:t>
      </w:r>
      <w:r>
        <w:rPr>
          <w:spacing w:val="36"/>
        </w:rPr>
        <w:t xml:space="preserve"> </w:t>
      </w:r>
      <w:r>
        <w:t>складов</w:t>
      </w:r>
      <w:r>
        <w:rPr>
          <w:spacing w:val="38"/>
        </w:rPr>
        <w:t xml:space="preserve"> </w:t>
      </w:r>
      <w:r>
        <w:t>указанного</w:t>
      </w:r>
      <w:r>
        <w:rPr>
          <w:spacing w:val="32"/>
        </w:rPr>
        <w:t xml:space="preserve"> </w:t>
      </w:r>
      <w:r>
        <w:t>назначения</w:t>
      </w:r>
      <w:r>
        <w:rPr>
          <w:spacing w:val="36"/>
        </w:rPr>
        <w:t xml:space="preserve"> </w:t>
      </w:r>
      <w:r>
        <w:t>до</w:t>
      </w:r>
      <w:r>
        <w:rPr>
          <w:spacing w:val="32"/>
        </w:rPr>
        <w:t xml:space="preserve"> </w:t>
      </w:r>
      <w:r>
        <w:t>зданий</w:t>
      </w:r>
      <w:r>
        <w:rPr>
          <w:spacing w:val="38"/>
        </w:rPr>
        <w:t xml:space="preserve"> </w:t>
      </w:r>
      <w:r>
        <w:t>и</w:t>
      </w:r>
      <w:r>
        <w:rPr>
          <w:spacing w:val="38"/>
        </w:rPr>
        <w:t xml:space="preserve"> </w:t>
      </w:r>
      <w:r>
        <w:t>сооружений</w:t>
      </w:r>
      <w:r>
        <w:rPr>
          <w:spacing w:val="38"/>
        </w:rPr>
        <w:t xml:space="preserve"> </w:t>
      </w:r>
      <w:r>
        <w:t>с</w:t>
      </w:r>
      <w:r>
        <w:rPr>
          <w:spacing w:val="34"/>
        </w:rPr>
        <w:t xml:space="preserve"> </w:t>
      </w:r>
      <w:r>
        <w:t>производствами категорий</w:t>
      </w:r>
      <w:r>
        <w:rPr>
          <w:spacing w:val="40"/>
        </w:rPr>
        <w:t xml:space="preserve"> </w:t>
      </w:r>
      <w:r>
        <w:t>А, Б и Г увеличиваются на 25%.</w:t>
      </w:r>
    </w:p>
    <w:p w:rsidR="002075FF" w:rsidRDefault="002075FF" w:rsidP="002075FF">
      <w:pPr>
        <w:pStyle w:val="a7"/>
        <w:numPr>
          <w:ilvl w:val="1"/>
          <w:numId w:val="54"/>
        </w:numPr>
        <w:tabs>
          <w:tab w:val="left" w:pos="846"/>
          <w:tab w:val="left" w:pos="988"/>
        </w:tabs>
        <w:ind w:left="846" w:right="421" w:hanging="140"/>
      </w:pPr>
      <w:r>
        <w:t>Расстояния</w:t>
      </w:r>
      <w:r>
        <w:rPr>
          <w:spacing w:val="40"/>
        </w:rPr>
        <w:t xml:space="preserve"> </w:t>
      </w:r>
      <w:r>
        <w:t>от</w:t>
      </w:r>
      <w:r>
        <w:rPr>
          <w:spacing w:val="40"/>
        </w:rPr>
        <w:t xml:space="preserve"> </w:t>
      </w:r>
      <w:r>
        <w:t>складов,</w:t>
      </w:r>
      <w:r>
        <w:rPr>
          <w:spacing w:val="40"/>
        </w:rPr>
        <w:t xml:space="preserve"> </w:t>
      </w:r>
      <w:r>
        <w:t>указанных</w:t>
      </w:r>
      <w:r>
        <w:rPr>
          <w:spacing w:val="40"/>
        </w:rPr>
        <w:t xml:space="preserve"> </w:t>
      </w:r>
      <w:r>
        <w:t>в</w:t>
      </w:r>
      <w:r>
        <w:rPr>
          <w:spacing w:val="40"/>
        </w:rPr>
        <w:t xml:space="preserve"> </w:t>
      </w:r>
      <w:r>
        <w:t>таблице,</w:t>
      </w:r>
      <w:r>
        <w:rPr>
          <w:spacing w:val="40"/>
        </w:rPr>
        <w:t xml:space="preserve"> </w:t>
      </w:r>
      <w:r>
        <w:t>до</w:t>
      </w:r>
      <w:r>
        <w:rPr>
          <w:spacing w:val="40"/>
        </w:rPr>
        <w:t xml:space="preserve"> </w:t>
      </w:r>
      <w:r>
        <w:t>складов</w:t>
      </w:r>
      <w:r>
        <w:rPr>
          <w:spacing w:val="40"/>
        </w:rPr>
        <w:t xml:space="preserve"> </w:t>
      </w:r>
      <w:r>
        <w:t>других</w:t>
      </w:r>
      <w:r>
        <w:rPr>
          <w:spacing w:val="40"/>
        </w:rPr>
        <w:t xml:space="preserve"> </w:t>
      </w:r>
      <w:r>
        <w:t>сгораемых</w:t>
      </w:r>
      <w:r>
        <w:rPr>
          <w:spacing w:val="40"/>
        </w:rPr>
        <w:t xml:space="preserve"> </w:t>
      </w:r>
      <w:r>
        <w:t>материалов следует принимать как до зданий или сооружений IV - V степени огнестойкости.</w:t>
      </w:r>
    </w:p>
    <w:p w:rsidR="002075FF" w:rsidRDefault="002075FF" w:rsidP="002075FF">
      <w:pPr>
        <w:pStyle w:val="a7"/>
        <w:numPr>
          <w:ilvl w:val="1"/>
          <w:numId w:val="54"/>
        </w:numPr>
        <w:tabs>
          <w:tab w:val="left" w:pos="846"/>
          <w:tab w:val="left" w:pos="940"/>
        </w:tabs>
        <w:ind w:left="846" w:right="417" w:hanging="140"/>
      </w:pPr>
      <w:r>
        <w:t>Расстояния от указанных складов открытого хранения до границ леса следует принимать не менее 100 м.</w:t>
      </w:r>
    </w:p>
    <w:p w:rsidR="002075FF" w:rsidRDefault="002075FF" w:rsidP="002075FF">
      <w:pPr>
        <w:pStyle w:val="a7"/>
        <w:numPr>
          <w:ilvl w:val="1"/>
          <w:numId w:val="54"/>
        </w:numPr>
        <w:tabs>
          <w:tab w:val="left" w:pos="846"/>
          <w:tab w:val="left" w:pos="1002"/>
        </w:tabs>
        <w:ind w:left="846" w:right="421" w:hanging="140"/>
      </w:pPr>
      <w:r>
        <w:t>Расстояния</w:t>
      </w:r>
      <w:r>
        <w:rPr>
          <w:spacing w:val="69"/>
        </w:rPr>
        <w:t xml:space="preserve"> </w:t>
      </w:r>
      <w:r>
        <w:t>от</w:t>
      </w:r>
      <w:r>
        <w:rPr>
          <w:spacing w:val="70"/>
        </w:rPr>
        <w:t xml:space="preserve"> </w:t>
      </w:r>
      <w:r>
        <w:t>складов,</w:t>
      </w:r>
      <w:r>
        <w:rPr>
          <w:spacing w:val="72"/>
        </w:rPr>
        <w:t xml:space="preserve"> </w:t>
      </w:r>
      <w:r>
        <w:t>не</w:t>
      </w:r>
      <w:r>
        <w:rPr>
          <w:spacing w:val="68"/>
        </w:rPr>
        <w:t xml:space="preserve"> </w:t>
      </w:r>
      <w:r>
        <w:t>указанных</w:t>
      </w:r>
      <w:r>
        <w:rPr>
          <w:spacing w:val="70"/>
        </w:rPr>
        <w:t xml:space="preserve"> </w:t>
      </w:r>
      <w:r>
        <w:t>в</w:t>
      </w:r>
      <w:r>
        <w:rPr>
          <w:spacing w:val="71"/>
        </w:rPr>
        <w:t xml:space="preserve"> </w:t>
      </w:r>
      <w:r>
        <w:t>таблице,</w:t>
      </w:r>
      <w:r>
        <w:rPr>
          <w:spacing w:val="72"/>
        </w:rPr>
        <w:t xml:space="preserve"> </w:t>
      </w:r>
      <w:r>
        <w:t>следует</w:t>
      </w:r>
      <w:r>
        <w:rPr>
          <w:spacing w:val="70"/>
        </w:rPr>
        <w:t xml:space="preserve"> </w:t>
      </w:r>
      <w:r>
        <w:t>принимать</w:t>
      </w:r>
      <w:r>
        <w:rPr>
          <w:spacing w:val="70"/>
        </w:rPr>
        <w:t xml:space="preserve"> </w:t>
      </w:r>
      <w:r>
        <w:t>в</w:t>
      </w:r>
      <w:r>
        <w:rPr>
          <w:spacing w:val="71"/>
        </w:rPr>
        <w:t xml:space="preserve"> </w:t>
      </w:r>
      <w:r>
        <w:t>соответствии</w:t>
      </w:r>
      <w:r>
        <w:rPr>
          <w:spacing w:val="72"/>
        </w:rPr>
        <w:t xml:space="preserve"> </w:t>
      </w:r>
      <w:r>
        <w:t>с действующими нормами и правилами.</w:t>
      </w:r>
    </w:p>
    <w:p w:rsidR="002075FF" w:rsidRDefault="002075FF" w:rsidP="002075FF">
      <w:pPr>
        <w:pStyle w:val="a3"/>
        <w:ind w:left="0" w:firstLine="0"/>
        <w:jc w:val="left"/>
        <w:rPr>
          <w:sz w:val="22"/>
        </w:rPr>
      </w:pPr>
    </w:p>
    <w:p w:rsidR="002075FF" w:rsidRPr="00136A6D" w:rsidRDefault="002075FF" w:rsidP="002075FF">
      <w:pPr>
        <w:pStyle w:val="a7"/>
        <w:numPr>
          <w:ilvl w:val="0"/>
          <w:numId w:val="54"/>
        </w:numPr>
        <w:tabs>
          <w:tab w:val="left" w:pos="1430"/>
        </w:tabs>
        <w:ind w:right="424" w:firstLine="480"/>
        <w:jc w:val="both"/>
        <w:rPr>
          <w:sz w:val="26"/>
          <w:szCs w:val="26"/>
        </w:rPr>
      </w:pPr>
      <w:r w:rsidRPr="00136A6D">
        <w:rPr>
          <w:sz w:val="26"/>
          <w:szCs w:val="26"/>
        </w:rPr>
        <w:t>Железнодорожные подъездные пути предприятий размещать в пределах жилых зон сельских населенных пунктов не допускается.</w:t>
      </w:r>
    </w:p>
    <w:p w:rsidR="002075FF" w:rsidRPr="00136A6D" w:rsidRDefault="002075FF" w:rsidP="002075FF">
      <w:pPr>
        <w:pStyle w:val="a3"/>
        <w:ind w:right="424"/>
        <w:rPr>
          <w:sz w:val="26"/>
          <w:szCs w:val="26"/>
        </w:rPr>
      </w:pPr>
      <w:r w:rsidRPr="00136A6D">
        <w:rPr>
          <w:sz w:val="26"/>
          <w:szCs w:val="26"/>
        </w:rPr>
        <w:t>Расстояния от зданий и сооружений сельскохозяйственных предприятий до оси железнодорожного пути общей сети должны приниматься по соответствующим нормам технологического проектирования, но не менее:</w:t>
      </w:r>
    </w:p>
    <w:p w:rsidR="002075FF" w:rsidRPr="00136A6D" w:rsidRDefault="002075FF" w:rsidP="002075FF">
      <w:pPr>
        <w:pStyle w:val="a7"/>
        <w:numPr>
          <w:ilvl w:val="0"/>
          <w:numId w:val="53"/>
        </w:numPr>
        <w:tabs>
          <w:tab w:val="left" w:pos="782"/>
        </w:tabs>
        <w:spacing w:before="61" w:line="322" w:lineRule="exact"/>
        <w:ind w:left="782" w:hanging="162"/>
        <w:jc w:val="left"/>
        <w:rPr>
          <w:sz w:val="26"/>
          <w:szCs w:val="26"/>
        </w:rPr>
      </w:pPr>
      <w:r w:rsidRPr="00136A6D">
        <w:rPr>
          <w:sz w:val="26"/>
          <w:szCs w:val="26"/>
        </w:rPr>
        <w:t>40</w:t>
      </w:r>
      <w:r w:rsidRPr="00136A6D">
        <w:rPr>
          <w:spacing w:val="-4"/>
          <w:sz w:val="26"/>
          <w:szCs w:val="26"/>
        </w:rPr>
        <w:t xml:space="preserve"> </w:t>
      </w:r>
      <w:r w:rsidRPr="00136A6D">
        <w:rPr>
          <w:sz w:val="26"/>
          <w:szCs w:val="26"/>
        </w:rPr>
        <w:t>м</w:t>
      </w:r>
      <w:r w:rsidRPr="00136A6D">
        <w:rPr>
          <w:spacing w:val="-3"/>
          <w:sz w:val="26"/>
          <w:szCs w:val="26"/>
        </w:rPr>
        <w:t xml:space="preserve"> </w:t>
      </w:r>
      <w:r w:rsidRPr="00136A6D">
        <w:rPr>
          <w:sz w:val="26"/>
          <w:szCs w:val="26"/>
        </w:rPr>
        <w:t>от</w:t>
      </w:r>
      <w:r w:rsidRPr="00136A6D">
        <w:rPr>
          <w:spacing w:val="-4"/>
          <w:sz w:val="26"/>
          <w:szCs w:val="26"/>
        </w:rPr>
        <w:t xml:space="preserve"> </w:t>
      </w:r>
      <w:r w:rsidRPr="00136A6D">
        <w:rPr>
          <w:sz w:val="26"/>
          <w:szCs w:val="26"/>
        </w:rPr>
        <w:t>зданий</w:t>
      </w:r>
      <w:r w:rsidRPr="00136A6D">
        <w:rPr>
          <w:spacing w:val="-4"/>
          <w:sz w:val="26"/>
          <w:szCs w:val="26"/>
        </w:rPr>
        <w:t xml:space="preserve"> </w:t>
      </w:r>
      <w:r w:rsidRPr="00136A6D">
        <w:rPr>
          <w:sz w:val="26"/>
          <w:szCs w:val="26"/>
        </w:rPr>
        <w:t>и</w:t>
      </w:r>
      <w:r w:rsidRPr="00136A6D">
        <w:rPr>
          <w:spacing w:val="-4"/>
          <w:sz w:val="26"/>
          <w:szCs w:val="26"/>
        </w:rPr>
        <w:t xml:space="preserve"> </w:t>
      </w:r>
      <w:r w:rsidRPr="00136A6D">
        <w:rPr>
          <w:sz w:val="26"/>
          <w:szCs w:val="26"/>
        </w:rPr>
        <w:t>сооружений</w:t>
      </w:r>
      <w:r w:rsidRPr="00136A6D">
        <w:rPr>
          <w:spacing w:val="-4"/>
          <w:sz w:val="26"/>
          <w:szCs w:val="26"/>
        </w:rPr>
        <w:t xml:space="preserve"> </w:t>
      </w:r>
      <w:r w:rsidRPr="00136A6D">
        <w:rPr>
          <w:sz w:val="26"/>
          <w:szCs w:val="26"/>
        </w:rPr>
        <w:t>II</w:t>
      </w:r>
      <w:r w:rsidRPr="00136A6D">
        <w:rPr>
          <w:spacing w:val="-5"/>
          <w:sz w:val="26"/>
          <w:szCs w:val="26"/>
        </w:rPr>
        <w:t xml:space="preserve"> </w:t>
      </w:r>
      <w:r w:rsidRPr="00136A6D">
        <w:rPr>
          <w:sz w:val="26"/>
          <w:szCs w:val="26"/>
        </w:rPr>
        <w:t>степени</w:t>
      </w:r>
      <w:r w:rsidRPr="00136A6D">
        <w:rPr>
          <w:spacing w:val="-4"/>
          <w:sz w:val="26"/>
          <w:szCs w:val="26"/>
        </w:rPr>
        <w:t xml:space="preserve"> </w:t>
      </w:r>
      <w:r w:rsidRPr="00136A6D">
        <w:rPr>
          <w:spacing w:val="-2"/>
          <w:sz w:val="26"/>
          <w:szCs w:val="26"/>
        </w:rPr>
        <w:t>огнестойкости;</w:t>
      </w:r>
    </w:p>
    <w:p w:rsidR="002075FF" w:rsidRPr="00136A6D" w:rsidRDefault="002075FF" w:rsidP="002075FF">
      <w:pPr>
        <w:pStyle w:val="a7"/>
        <w:numPr>
          <w:ilvl w:val="0"/>
          <w:numId w:val="53"/>
        </w:numPr>
        <w:tabs>
          <w:tab w:val="left" w:pos="782"/>
        </w:tabs>
        <w:spacing w:line="322" w:lineRule="exact"/>
        <w:ind w:left="782" w:hanging="162"/>
        <w:jc w:val="left"/>
        <w:rPr>
          <w:sz w:val="26"/>
          <w:szCs w:val="26"/>
        </w:rPr>
      </w:pPr>
      <w:r w:rsidRPr="00136A6D">
        <w:rPr>
          <w:sz w:val="26"/>
          <w:szCs w:val="26"/>
        </w:rPr>
        <w:t>50</w:t>
      </w:r>
      <w:r w:rsidRPr="00136A6D">
        <w:rPr>
          <w:spacing w:val="-4"/>
          <w:sz w:val="26"/>
          <w:szCs w:val="26"/>
        </w:rPr>
        <w:t xml:space="preserve"> </w:t>
      </w:r>
      <w:r w:rsidRPr="00136A6D">
        <w:rPr>
          <w:sz w:val="26"/>
          <w:szCs w:val="26"/>
        </w:rPr>
        <w:t>м</w:t>
      </w:r>
      <w:r w:rsidRPr="00136A6D">
        <w:rPr>
          <w:spacing w:val="-2"/>
          <w:sz w:val="26"/>
          <w:szCs w:val="26"/>
        </w:rPr>
        <w:t xml:space="preserve"> </w:t>
      </w:r>
      <w:r w:rsidRPr="00136A6D">
        <w:rPr>
          <w:sz w:val="26"/>
          <w:szCs w:val="26"/>
        </w:rPr>
        <w:t>от</w:t>
      </w:r>
      <w:r w:rsidRPr="00136A6D">
        <w:rPr>
          <w:spacing w:val="-5"/>
          <w:sz w:val="26"/>
          <w:szCs w:val="26"/>
        </w:rPr>
        <w:t xml:space="preserve"> </w:t>
      </w:r>
      <w:r w:rsidRPr="00136A6D">
        <w:rPr>
          <w:sz w:val="26"/>
          <w:szCs w:val="26"/>
        </w:rPr>
        <w:t>зданий</w:t>
      </w:r>
      <w:r w:rsidRPr="00136A6D">
        <w:rPr>
          <w:spacing w:val="-4"/>
          <w:sz w:val="26"/>
          <w:szCs w:val="26"/>
        </w:rPr>
        <w:t xml:space="preserve"> </w:t>
      </w:r>
      <w:r w:rsidRPr="00136A6D">
        <w:rPr>
          <w:sz w:val="26"/>
          <w:szCs w:val="26"/>
        </w:rPr>
        <w:t>и</w:t>
      </w:r>
      <w:r w:rsidRPr="00136A6D">
        <w:rPr>
          <w:spacing w:val="-4"/>
          <w:sz w:val="26"/>
          <w:szCs w:val="26"/>
        </w:rPr>
        <w:t xml:space="preserve"> </w:t>
      </w:r>
      <w:r w:rsidRPr="00136A6D">
        <w:rPr>
          <w:sz w:val="26"/>
          <w:szCs w:val="26"/>
        </w:rPr>
        <w:t>сооружений</w:t>
      </w:r>
      <w:r w:rsidRPr="00136A6D">
        <w:rPr>
          <w:spacing w:val="-4"/>
          <w:sz w:val="26"/>
          <w:szCs w:val="26"/>
        </w:rPr>
        <w:t xml:space="preserve"> </w:t>
      </w:r>
      <w:r w:rsidRPr="00136A6D">
        <w:rPr>
          <w:sz w:val="26"/>
          <w:szCs w:val="26"/>
        </w:rPr>
        <w:t>III</w:t>
      </w:r>
      <w:r w:rsidRPr="00136A6D">
        <w:rPr>
          <w:spacing w:val="-4"/>
          <w:sz w:val="26"/>
          <w:szCs w:val="26"/>
        </w:rPr>
        <w:t xml:space="preserve"> </w:t>
      </w:r>
      <w:r w:rsidRPr="00136A6D">
        <w:rPr>
          <w:sz w:val="26"/>
          <w:szCs w:val="26"/>
        </w:rPr>
        <w:t>степени</w:t>
      </w:r>
      <w:r w:rsidRPr="00136A6D">
        <w:rPr>
          <w:spacing w:val="-4"/>
          <w:sz w:val="26"/>
          <w:szCs w:val="26"/>
        </w:rPr>
        <w:t xml:space="preserve"> </w:t>
      </w:r>
      <w:r w:rsidRPr="00136A6D">
        <w:rPr>
          <w:spacing w:val="-2"/>
          <w:sz w:val="26"/>
          <w:szCs w:val="26"/>
        </w:rPr>
        <w:t>огнестойкости;</w:t>
      </w:r>
    </w:p>
    <w:p w:rsidR="002075FF" w:rsidRPr="00136A6D" w:rsidRDefault="002075FF" w:rsidP="002075FF">
      <w:pPr>
        <w:pStyle w:val="a7"/>
        <w:numPr>
          <w:ilvl w:val="0"/>
          <w:numId w:val="53"/>
        </w:numPr>
        <w:tabs>
          <w:tab w:val="left" w:pos="782"/>
        </w:tabs>
        <w:ind w:left="782" w:hanging="162"/>
        <w:jc w:val="left"/>
        <w:rPr>
          <w:sz w:val="26"/>
          <w:szCs w:val="26"/>
        </w:rPr>
      </w:pPr>
      <w:r w:rsidRPr="00136A6D">
        <w:rPr>
          <w:sz w:val="26"/>
          <w:szCs w:val="26"/>
        </w:rPr>
        <w:t>60</w:t>
      </w:r>
      <w:r w:rsidRPr="00136A6D">
        <w:rPr>
          <w:spacing w:val="-5"/>
          <w:sz w:val="26"/>
          <w:szCs w:val="26"/>
        </w:rPr>
        <w:t xml:space="preserve"> </w:t>
      </w:r>
      <w:r w:rsidRPr="00136A6D">
        <w:rPr>
          <w:sz w:val="26"/>
          <w:szCs w:val="26"/>
        </w:rPr>
        <w:t>м</w:t>
      </w:r>
      <w:r w:rsidRPr="00136A6D">
        <w:rPr>
          <w:spacing w:val="-3"/>
          <w:sz w:val="26"/>
          <w:szCs w:val="26"/>
        </w:rPr>
        <w:t xml:space="preserve"> </w:t>
      </w:r>
      <w:r w:rsidRPr="00136A6D">
        <w:rPr>
          <w:sz w:val="26"/>
          <w:szCs w:val="26"/>
        </w:rPr>
        <w:t>от</w:t>
      </w:r>
      <w:r w:rsidRPr="00136A6D">
        <w:rPr>
          <w:spacing w:val="-6"/>
          <w:sz w:val="26"/>
          <w:szCs w:val="26"/>
        </w:rPr>
        <w:t xml:space="preserve"> </w:t>
      </w:r>
      <w:r w:rsidRPr="00136A6D">
        <w:rPr>
          <w:sz w:val="26"/>
          <w:szCs w:val="26"/>
        </w:rPr>
        <w:t>зданий</w:t>
      </w:r>
      <w:r w:rsidRPr="00136A6D">
        <w:rPr>
          <w:spacing w:val="-4"/>
          <w:sz w:val="26"/>
          <w:szCs w:val="26"/>
        </w:rPr>
        <w:t xml:space="preserve"> </w:t>
      </w:r>
      <w:r w:rsidRPr="00136A6D">
        <w:rPr>
          <w:sz w:val="26"/>
          <w:szCs w:val="26"/>
        </w:rPr>
        <w:t>и</w:t>
      </w:r>
      <w:r w:rsidRPr="00136A6D">
        <w:rPr>
          <w:spacing w:val="-5"/>
          <w:sz w:val="26"/>
          <w:szCs w:val="26"/>
        </w:rPr>
        <w:t xml:space="preserve"> </w:t>
      </w:r>
      <w:r w:rsidRPr="00136A6D">
        <w:rPr>
          <w:sz w:val="26"/>
          <w:szCs w:val="26"/>
        </w:rPr>
        <w:t>сооружений</w:t>
      </w:r>
      <w:r w:rsidRPr="00136A6D">
        <w:rPr>
          <w:spacing w:val="-5"/>
          <w:sz w:val="26"/>
          <w:szCs w:val="26"/>
        </w:rPr>
        <w:t xml:space="preserve"> </w:t>
      </w:r>
      <w:r w:rsidRPr="00136A6D">
        <w:rPr>
          <w:sz w:val="26"/>
          <w:szCs w:val="26"/>
        </w:rPr>
        <w:t>IV-V</w:t>
      </w:r>
      <w:r w:rsidRPr="00136A6D">
        <w:rPr>
          <w:spacing w:val="-4"/>
          <w:sz w:val="26"/>
          <w:szCs w:val="26"/>
        </w:rPr>
        <w:t xml:space="preserve"> </w:t>
      </w:r>
      <w:r w:rsidRPr="00136A6D">
        <w:rPr>
          <w:sz w:val="26"/>
          <w:szCs w:val="26"/>
        </w:rPr>
        <w:t>степени</w:t>
      </w:r>
      <w:r w:rsidRPr="00136A6D">
        <w:rPr>
          <w:spacing w:val="-4"/>
          <w:sz w:val="26"/>
          <w:szCs w:val="26"/>
        </w:rPr>
        <w:t xml:space="preserve"> </w:t>
      </w:r>
      <w:r w:rsidRPr="00136A6D">
        <w:rPr>
          <w:spacing w:val="-2"/>
          <w:sz w:val="26"/>
          <w:szCs w:val="26"/>
        </w:rPr>
        <w:t>огнестойкости.</w:t>
      </w:r>
    </w:p>
    <w:p w:rsidR="002075FF" w:rsidRPr="00136A6D" w:rsidRDefault="002075FF" w:rsidP="002075FF">
      <w:pPr>
        <w:pStyle w:val="a7"/>
        <w:numPr>
          <w:ilvl w:val="0"/>
          <w:numId w:val="54"/>
        </w:numPr>
        <w:tabs>
          <w:tab w:val="left" w:pos="1257"/>
        </w:tabs>
        <w:spacing w:before="4"/>
        <w:ind w:right="423" w:firstLine="480"/>
        <w:jc w:val="both"/>
        <w:rPr>
          <w:sz w:val="26"/>
          <w:szCs w:val="26"/>
        </w:rPr>
      </w:pPr>
      <w:r w:rsidRPr="00136A6D">
        <w:rPr>
          <w:sz w:val="26"/>
          <w:szCs w:val="26"/>
        </w:rPr>
        <w:t>Пересечение на площадках сельскохозяйственных предприятий транспортных потоков готовой продукции, кормов и навоза не допускается.</w:t>
      </w:r>
    </w:p>
    <w:p w:rsidR="002075FF" w:rsidRPr="00136A6D" w:rsidRDefault="002075FF" w:rsidP="002075FF">
      <w:pPr>
        <w:pStyle w:val="a7"/>
        <w:numPr>
          <w:ilvl w:val="0"/>
          <w:numId w:val="54"/>
        </w:numPr>
        <w:tabs>
          <w:tab w:val="left" w:pos="1127"/>
        </w:tabs>
        <w:ind w:right="425" w:firstLine="480"/>
        <w:jc w:val="both"/>
        <w:rPr>
          <w:sz w:val="26"/>
          <w:szCs w:val="26"/>
        </w:rPr>
      </w:pPr>
      <w:r w:rsidRPr="00136A6D">
        <w:rPr>
          <w:sz w:val="26"/>
          <w:szCs w:val="26"/>
        </w:rPr>
        <w:t>Площадки сельскохозяйственных предприятий размером более 5 га должны иметь не менее двух въездов, расстояние между которыми по периметру ограждения должно быть не более 1500 м.</w:t>
      </w:r>
    </w:p>
    <w:p w:rsidR="002075FF" w:rsidRPr="00136A6D" w:rsidRDefault="002075FF" w:rsidP="002075FF">
      <w:pPr>
        <w:pStyle w:val="a7"/>
        <w:numPr>
          <w:ilvl w:val="0"/>
          <w:numId w:val="54"/>
        </w:numPr>
        <w:tabs>
          <w:tab w:val="left" w:pos="1209"/>
        </w:tabs>
        <w:ind w:right="424" w:firstLine="480"/>
        <w:jc w:val="both"/>
        <w:rPr>
          <w:sz w:val="26"/>
          <w:szCs w:val="26"/>
        </w:rPr>
      </w:pPr>
      <w:r w:rsidRPr="00136A6D">
        <w:rPr>
          <w:sz w:val="26"/>
          <w:szCs w:val="26"/>
        </w:rPr>
        <w:t>Расстояния от зданий и сооружений до края проезжей части автомобильных дорог следует принимать по таблице 4</w:t>
      </w:r>
      <w:r w:rsidR="009E6660">
        <w:rPr>
          <w:sz w:val="26"/>
          <w:szCs w:val="26"/>
        </w:rPr>
        <w:t>1</w:t>
      </w:r>
      <w:r w:rsidRPr="00136A6D">
        <w:rPr>
          <w:sz w:val="26"/>
          <w:szCs w:val="26"/>
        </w:rPr>
        <w:t>.</w:t>
      </w:r>
    </w:p>
    <w:p w:rsidR="002075FF" w:rsidRPr="00136A6D" w:rsidRDefault="002075FF" w:rsidP="002075FF">
      <w:pPr>
        <w:pStyle w:val="a3"/>
        <w:spacing w:before="319"/>
        <w:ind w:right="424"/>
        <w:rPr>
          <w:sz w:val="26"/>
          <w:szCs w:val="26"/>
        </w:rPr>
      </w:pPr>
      <w:r w:rsidRPr="00136A6D">
        <w:rPr>
          <w:sz w:val="26"/>
          <w:szCs w:val="26"/>
        </w:rPr>
        <w:t>Таблица 4</w:t>
      </w:r>
      <w:r w:rsidR="009E6660">
        <w:rPr>
          <w:sz w:val="26"/>
          <w:szCs w:val="26"/>
        </w:rPr>
        <w:t>1</w:t>
      </w:r>
      <w:r w:rsidRPr="00136A6D">
        <w:rPr>
          <w:sz w:val="26"/>
          <w:szCs w:val="26"/>
        </w:rPr>
        <w:t xml:space="preserve">. Расстояния от зданий и сооружений до края проезжей части </w:t>
      </w:r>
      <w:r w:rsidRPr="00136A6D">
        <w:rPr>
          <w:sz w:val="26"/>
          <w:szCs w:val="26"/>
        </w:rPr>
        <w:lastRenderedPageBreak/>
        <w:t>автомобильных дорог</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8"/>
        <w:gridCol w:w="1417"/>
      </w:tblGrid>
      <w:tr w:rsidR="002075FF" w:rsidTr="006B2A2E">
        <w:trPr>
          <w:trHeight w:val="508"/>
        </w:trPr>
        <w:tc>
          <w:tcPr>
            <w:tcW w:w="7938" w:type="dxa"/>
          </w:tcPr>
          <w:p w:rsidR="002075FF" w:rsidRDefault="002075FF" w:rsidP="00E44BEF">
            <w:pPr>
              <w:pStyle w:val="TableParagraph"/>
              <w:spacing w:line="249" w:lineRule="exact"/>
              <w:ind w:left="1742"/>
            </w:pPr>
            <w:r>
              <w:t>Здания</w:t>
            </w:r>
            <w:r>
              <w:rPr>
                <w:spacing w:val="-4"/>
              </w:rPr>
              <w:t xml:space="preserve"> </w:t>
            </w:r>
            <w:r>
              <w:t>и</w:t>
            </w:r>
            <w:r>
              <w:rPr>
                <w:spacing w:val="1"/>
              </w:rPr>
              <w:t xml:space="preserve"> </w:t>
            </w:r>
            <w:r>
              <w:rPr>
                <w:spacing w:val="-2"/>
              </w:rPr>
              <w:t>сооружения</w:t>
            </w:r>
          </w:p>
        </w:tc>
        <w:tc>
          <w:tcPr>
            <w:tcW w:w="1417" w:type="dxa"/>
          </w:tcPr>
          <w:p w:rsidR="002075FF" w:rsidRDefault="002075FF" w:rsidP="00E44BEF">
            <w:pPr>
              <w:pStyle w:val="TableParagraph"/>
              <w:spacing w:line="249" w:lineRule="exact"/>
              <w:ind w:left="31" w:right="21"/>
              <w:jc w:val="center"/>
            </w:pPr>
            <w:r>
              <w:t>Расстояние,</w:t>
            </w:r>
            <w:r>
              <w:rPr>
                <w:spacing w:val="-9"/>
              </w:rPr>
              <w:t xml:space="preserve"> </w:t>
            </w:r>
            <w:r>
              <w:rPr>
                <w:spacing w:val="-10"/>
              </w:rPr>
              <w:t>м</w:t>
            </w:r>
          </w:p>
        </w:tc>
      </w:tr>
      <w:tr w:rsidR="002075FF" w:rsidTr="006B2A2E">
        <w:trPr>
          <w:trHeight w:val="444"/>
        </w:trPr>
        <w:tc>
          <w:tcPr>
            <w:tcW w:w="7938" w:type="dxa"/>
          </w:tcPr>
          <w:p w:rsidR="002075FF" w:rsidRDefault="002075FF" w:rsidP="00E44BEF">
            <w:pPr>
              <w:pStyle w:val="TableParagraph"/>
              <w:spacing w:line="244" w:lineRule="exact"/>
              <w:ind w:left="148"/>
            </w:pPr>
            <w:r>
              <w:t>1.</w:t>
            </w:r>
            <w:r>
              <w:rPr>
                <w:spacing w:val="-2"/>
              </w:rPr>
              <w:t xml:space="preserve"> </w:t>
            </w:r>
            <w:r>
              <w:t>Наружные</w:t>
            </w:r>
            <w:r>
              <w:rPr>
                <w:spacing w:val="-9"/>
              </w:rPr>
              <w:t xml:space="preserve"> </w:t>
            </w:r>
            <w:r>
              <w:t>грани</w:t>
            </w:r>
            <w:r>
              <w:rPr>
                <w:spacing w:val="-5"/>
              </w:rPr>
              <w:t xml:space="preserve"> </w:t>
            </w:r>
            <w:r>
              <w:t>стен</w:t>
            </w:r>
            <w:r>
              <w:rPr>
                <w:spacing w:val="-1"/>
              </w:rPr>
              <w:t xml:space="preserve"> </w:t>
            </w:r>
            <w:r>
              <w:rPr>
                <w:spacing w:val="-2"/>
              </w:rPr>
              <w:t>зданий:</w:t>
            </w:r>
          </w:p>
          <w:p w:rsidR="002075FF" w:rsidRDefault="002075FF" w:rsidP="00E44BEF">
            <w:pPr>
              <w:pStyle w:val="TableParagraph"/>
              <w:spacing w:line="250" w:lineRule="exact"/>
              <w:ind w:left="148" w:firstLine="480"/>
            </w:pPr>
            <w:r>
              <w:t>а)</w:t>
            </w:r>
            <w:r>
              <w:rPr>
                <w:spacing w:val="-4"/>
              </w:rPr>
              <w:t xml:space="preserve"> </w:t>
            </w:r>
            <w:r>
              <w:t>при</w:t>
            </w:r>
            <w:r>
              <w:rPr>
                <w:spacing w:val="-6"/>
              </w:rPr>
              <w:t xml:space="preserve"> </w:t>
            </w:r>
            <w:r>
              <w:t>отсутствии</w:t>
            </w:r>
            <w:r>
              <w:rPr>
                <w:spacing w:val="-1"/>
              </w:rPr>
              <w:t xml:space="preserve"> </w:t>
            </w:r>
            <w:r>
              <w:t>въезда</w:t>
            </w:r>
            <w:r>
              <w:rPr>
                <w:spacing w:val="-1"/>
              </w:rPr>
              <w:t xml:space="preserve"> </w:t>
            </w:r>
            <w:r>
              <w:t>в</w:t>
            </w:r>
            <w:r>
              <w:rPr>
                <w:spacing w:val="-6"/>
              </w:rPr>
              <w:t xml:space="preserve"> </w:t>
            </w:r>
            <w:r>
              <w:t>здание</w:t>
            </w:r>
            <w:r>
              <w:rPr>
                <w:spacing w:val="-10"/>
              </w:rPr>
              <w:t xml:space="preserve"> </w:t>
            </w:r>
            <w:r>
              <w:t>и</w:t>
            </w:r>
            <w:r>
              <w:rPr>
                <w:spacing w:val="-6"/>
              </w:rPr>
              <w:t xml:space="preserve"> </w:t>
            </w:r>
            <w:r>
              <w:t>при</w:t>
            </w:r>
            <w:r>
              <w:rPr>
                <w:spacing w:val="-6"/>
              </w:rPr>
              <w:t xml:space="preserve"> </w:t>
            </w:r>
            <w:r>
              <w:t>длине здания до 20 м</w:t>
            </w:r>
          </w:p>
        </w:tc>
        <w:tc>
          <w:tcPr>
            <w:tcW w:w="1417" w:type="dxa"/>
          </w:tcPr>
          <w:p w:rsidR="006B2A2E" w:rsidRDefault="006B2A2E" w:rsidP="00E44BEF">
            <w:pPr>
              <w:pStyle w:val="TableParagraph"/>
              <w:spacing w:line="243" w:lineRule="exact"/>
              <w:ind w:left="31" w:right="21"/>
              <w:jc w:val="center"/>
              <w:rPr>
                <w:spacing w:val="-5"/>
              </w:rPr>
            </w:pPr>
          </w:p>
          <w:p w:rsidR="002075FF" w:rsidRDefault="002075FF" w:rsidP="00E44BEF">
            <w:pPr>
              <w:pStyle w:val="TableParagraph"/>
              <w:spacing w:line="243" w:lineRule="exact"/>
              <w:ind w:left="31" w:right="21"/>
              <w:jc w:val="center"/>
            </w:pPr>
            <w:r>
              <w:rPr>
                <w:spacing w:val="-5"/>
              </w:rPr>
              <w:t>1,5</w:t>
            </w:r>
          </w:p>
        </w:tc>
      </w:tr>
      <w:tr w:rsidR="002075FF" w:rsidTr="006B2A2E">
        <w:trPr>
          <w:trHeight w:val="254"/>
        </w:trPr>
        <w:tc>
          <w:tcPr>
            <w:tcW w:w="7938" w:type="dxa"/>
          </w:tcPr>
          <w:p w:rsidR="002075FF" w:rsidRDefault="002075FF" w:rsidP="00E44BEF">
            <w:pPr>
              <w:pStyle w:val="TableParagraph"/>
              <w:spacing w:line="234" w:lineRule="exact"/>
              <w:ind w:left="628"/>
            </w:pPr>
            <w:r>
              <w:t>б)</w:t>
            </w:r>
            <w:r>
              <w:rPr>
                <w:spacing w:val="-2"/>
              </w:rPr>
              <w:t xml:space="preserve"> </w:t>
            </w:r>
            <w:r>
              <w:t>то</w:t>
            </w:r>
            <w:r>
              <w:rPr>
                <w:spacing w:val="-5"/>
              </w:rPr>
              <w:t xml:space="preserve"> </w:t>
            </w:r>
            <w:r>
              <w:t>же,</w:t>
            </w:r>
            <w:r>
              <w:rPr>
                <w:spacing w:val="2"/>
              </w:rPr>
              <w:t xml:space="preserve"> </w:t>
            </w:r>
            <w:r>
              <w:t>более</w:t>
            </w:r>
            <w:r>
              <w:rPr>
                <w:spacing w:val="-7"/>
              </w:rPr>
              <w:t xml:space="preserve"> </w:t>
            </w:r>
            <w:r>
              <w:t xml:space="preserve">20 </w:t>
            </w:r>
            <w:r>
              <w:rPr>
                <w:spacing w:val="-10"/>
              </w:rPr>
              <w:t>м</w:t>
            </w:r>
          </w:p>
        </w:tc>
        <w:tc>
          <w:tcPr>
            <w:tcW w:w="1417" w:type="dxa"/>
          </w:tcPr>
          <w:p w:rsidR="002075FF" w:rsidRDefault="002075FF" w:rsidP="00E44BEF">
            <w:pPr>
              <w:pStyle w:val="TableParagraph"/>
              <w:spacing w:line="234" w:lineRule="exact"/>
              <w:ind w:left="26" w:right="21"/>
              <w:jc w:val="center"/>
            </w:pPr>
            <w:r>
              <w:rPr>
                <w:spacing w:val="-10"/>
              </w:rPr>
              <w:t>3</w:t>
            </w:r>
          </w:p>
        </w:tc>
      </w:tr>
      <w:tr w:rsidR="002075FF" w:rsidTr="006B2A2E">
        <w:trPr>
          <w:trHeight w:val="503"/>
        </w:trPr>
        <w:tc>
          <w:tcPr>
            <w:tcW w:w="7938" w:type="dxa"/>
          </w:tcPr>
          <w:p w:rsidR="002075FF" w:rsidRDefault="006B2A2E" w:rsidP="006B2A2E">
            <w:pPr>
              <w:pStyle w:val="TableParagraph"/>
              <w:tabs>
                <w:tab w:val="left" w:pos="3015"/>
                <w:tab w:val="right" w:pos="7535"/>
              </w:tabs>
              <w:spacing w:line="244" w:lineRule="exact"/>
              <w:ind w:right="393"/>
            </w:pPr>
            <w:r>
              <w:t xml:space="preserve">           </w:t>
            </w:r>
            <w:r w:rsidR="002075FF">
              <w:t>в)</w:t>
            </w:r>
            <w:r w:rsidR="002075FF">
              <w:rPr>
                <w:spacing w:val="-3"/>
              </w:rPr>
              <w:t xml:space="preserve"> </w:t>
            </w:r>
            <w:r w:rsidR="002075FF">
              <w:t>при</w:t>
            </w:r>
            <w:r w:rsidR="002075FF">
              <w:rPr>
                <w:spacing w:val="-5"/>
              </w:rPr>
              <w:t xml:space="preserve"> </w:t>
            </w:r>
            <w:r w:rsidR="002075FF">
              <w:t>наличии</w:t>
            </w:r>
            <w:r w:rsidR="002075FF">
              <w:rPr>
                <w:spacing w:val="-5"/>
              </w:rPr>
              <w:t xml:space="preserve"> </w:t>
            </w:r>
            <w:r w:rsidR="002075FF">
              <w:t>въезда</w:t>
            </w:r>
            <w:r w:rsidR="002075FF">
              <w:rPr>
                <w:spacing w:val="1"/>
              </w:rPr>
              <w:t xml:space="preserve"> </w:t>
            </w:r>
            <w:r w:rsidR="002075FF">
              <w:t>в</w:t>
            </w:r>
            <w:r w:rsidR="002075FF">
              <w:rPr>
                <w:spacing w:val="-1"/>
              </w:rPr>
              <w:t xml:space="preserve"> </w:t>
            </w:r>
            <w:r w:rsidR="002075FF">
              <w:t>здание</w:t>
            </w:r>
            <w:r w:rsidR="002075FF">
              <w:rPr>
                <w:spacing w:val="-9"/>
              </w:rPr>
              <w:t xml:space="preserve"> </w:t>
            </w:r>
            <w:r w:rsidR="002075FF">
              <w:t>для</w:t>
            </w:r>
            <w:r w:rsidR="002075FF">
              <w:rPr>
                <w:spacing w:val="-2"/>
              </w:rPr>
              <w:t xml:space="preserve"> электрокар,</w:t>
            </w:r>
            <w:r>
              <w:rPr>
                <w:spacing w:val="-2"/>
              </w:rPr>
              <w:t xml:space="preserve"> </w:t>
            </w:r>
            <w:r w:rsidR="002075FF">
              <w:t>автокар,</w:t>
            </w:r>
            <w:r w:rsidR="002075FF">
              <w:rPr>
                <w:spacing w:val="-9"/>
              </w:rPr>
              <w:t xml:space="preserve"> </w:t>
            </w:r>
            <w:r w:rsidR="002075FF">
              <w:t>автопогрузчиков</w:t>
            </w:r>
            <w:r w:rsidR="002075FF">
              <w:rPr>
                <w:spacing w:val="-5"/>
              </w:rPr>
              <w:t xml:space="preserve"> </w:t>
            </w:r>
            <w:r w:rsidR="002075FF">
              <w:t>и</w:t>
            </w:r>
            <w:r w:rsidR="002075FF">
              <w:rPr>
                <w:spacing w:val="-5"/>
              </w:rPr>
              <w:t xml:space="preserve"> </w:t>
            </w:r>
            <w:r w:rsidR="002075FF">
              <w:t>двухосных</w:t>
            </w:r>
            <w:r w:rsidR="002075FF">
              <w:rPr>
                <w:spacing w:val="-6"/>
              </w:rPr>
              <w:t xml:space="preserve"> </w:t>
            </w:r>
            <w:r w:rsidR="002075FF">
              <w:rPr>
                <w:spacing w:val="-2"/>
              </w:rPr>
              <w:t>автомобилей</w:t>
            </w:r>
          </w:p>
        </w:tc>
        <w:tc>
          <w:tcPr>
            <w:tcW w:w="1417" w:type="dxa"/>
          </w:tcPr>
          <w:p w:rsidR="002075FF" w:rsidRDefault="002075FF" w:rsidP="00E44BEF">
            <w:pPr>
              <w:pStyle w:val="TableParagraph"/>
              <w:spacing w:line="244" w:lineRule="exact"/>
              <w:ind w:left="26" w:right="21"/>
              <w:jc w:val="center"/>
            </w:pPr>
            <w:r>
              <w:rPr>
                <w:spacing w:val="-10"/>
              </w:rPr>
              <w:t>8</w:t>
            </w:r>
          </w:p>
        </w:tc>
      </w:tr>
      <w:tr w:rsidR="002075FF" w:rsidTr="006B2A2E">
        <w:trPr>
          <w:trHeight w:val="306"/>
        </w:trPr>
        <w:tc>
          <w:tcPr>
            <w:tcW w:w="7938" w:type="dxa"/>
          </w:tcPr>
          <w:p w:rsidR="002075FF" w:rsidRDefault="002075FF" w:rsidP="006B2A2E">
            <w:pPr>
              <w:pStyle w:val="TableParagraph"/>
              <w:spacing w:line="244" w:lineRule="exact"/>
              <w:ind w:left="628"/>
            </w:pPr>
            <w:r>
              <w:t>г)</w:t>
            </w:r>
            <w:r>
              <w:rPr>
                <w:spacing w:val="-3"/>
              </w:rPr>
              <w:t xml:space="preserve"> </w:t>
            </w:r>
            <w:r>
              <w:t>при</w:t>
            </w:r>
            <w:r>
              <w:rPr>
                <w:spacing w:val="-5"/>
              </w:rPr>
              <w:t xml:space="preserve"> </w:t>
            </w:r>
            <w:r>
              <w:t>наличии</w:t>
            </w:r>
            <w:r>
              <w:rPr>
                <w:spacing w:val="-4"/>
              </w:rPr>
              <w:t xml:space="preserve"> </w:t>
            </w:r>
            <w:r>
              <w:t>въезда</w:t>
            </w:r>
            <w:r>
              <w:rPr>
                <w:spacing w:val="1"/>
              </w:rPr>
              <w:t xml:space="preserve"> </w:t>
            </w:r>
            <w:r>
              <w:t>в</w:t>
            </w:r>
            <w:r>
              <w:rPr>
                <w:spacing w:val="-1"/>
              </w:rPr>
              <w:t xml:space="preserve"> </w:t>
            </w:r>
            <w:r>
              <w:t>здание</w:t>
            </w:r>
            <w:r>
              <w:rPr>
                <w:spacing w:val="-8"/>
              </w:rPr>
              <w:t xml:space="preserve"> </w:t>
            </w:r>
            <w:r>
              <w:rPr>
                <w:spacing w:val="-2"/>
              </w:rPr>
              <w:t>трехосных</w:t>
            </w:r>
            <w:r w:rsidR="006B2A2E">
              <w:rPr>
                <w:spacing w:val="-2"/>
              </w:rPr>
              <w:t xml:space="preserve"> </w:t>
            </w:r>
            <w:r>
              <w:rPr>
                <w:spacing w:val="-2"/>
              </w:rPr>
              <w:t>автомобилей</w:t>
            </w:r>
          </w:p>
        </w:tc>
        <w:tc>
          <w:tcPr>
            <w:tcW w:w="1417" w:type="dxa"/>
          </w:tcPr>
          <w:p w:rsidR="002075FF" w:rsidRDefault="002075FF" w:rsidP="00E44BEF">
            <w:pPr>
              <w:pStyle w:val="TableParagraph"/>
              <w:spacing w:line="244" w:lineRule="exact"/>
              <w:ind w:left="31" w:right="21"/>
              <w:jc w:val="center"/>
            </w:pPr>
            <w:r>
              <w:rPr>
                <w:spacing w:val="-5"/>
              </w:rPr>
              <w:t>12</w:t>
            </w:r>
          </w:p>
        </w:tc>
      </w:tr>
      <w:tr w:rsidR="002075FF" w:rsidTr="006B2A2E">
        <w:trPr>
          <w:trHeight w:val="253"/>
        </w:trPr>
        <w:tc>
          <w:tcPr>
            <w:tcW w:w="7938" w:type="dxa"/>
          </w:tcPr>
          <w:p w:rsidR="002075FF" w:rsidRDefault="002075FF" w:rsidP="00E44BEF">
            <w:pPr>
              <w:pStyle w:val="TableParagraph"/>
              <w:spacing w:line="234" w:lineRule="exact"/>
              <w:ind w:left="148"/>
            </w:pPr>
            <w:r>
              <w:t>2.</w:t>
            </w:r>
            <w:r>
              <w:rPr>
                <w:spacing w:val="-4"/>
              </w:rPr>
              <w:t xml:space="preserve"> </w:t>
            </w:r>
            <w:r>
              <w:t>Ограждения</w:t>
            </w:r>
            <w:r>
              <w:rPr>
                <w:spacing w:val="-10"/>
              </w:rPr>
              <w:t xml:space="preserve"> </w:t>
            </w:r>
            <w:r>
              <w:t>площадок</w:t>
            </w:r>
            <w:r>
              <w:rPr>
                <w:spacing w:val="-7"/>
              </w:rPr>
              <w:t xml:space="preserve"> </w:t>
            </w:r>
            <w:r>
              <w:rPr>
                <w:spacing w:val="-2"/>
              </w:rPr>
              <w:t>предприятия</w:t>
            </w:r>
          </w:p>
        </w:tc>
        <w:tc>
          <w:tcPr>
            <w:tcW w:w="1417" w:type="dxa"/>
          </w:tcPr>
          <w:p w:rsidR="002075FF" w:rsidRDefault="002075FF" w:rsidP="00E44BEF">
            <w:pPr>
              <w:pStyle w:val="TableParagraph"/>
              <w:spacing w:line="234" w:lineRule="exact"/>
              <w:ind w:left="31" w:right="21"/>
              <w:jc w:val="center"/>
            </w:pPr>
            <w:r>
              <w:rPr>
                <w:spacing w:val="-5"/>
              </w:rPr>
              <w:t>1,5</w:t>
            </w:r>
          </w:p>
        </w:tc>
      </w:tr>
      <w:tr w:rsidR="002075FF" w:rsidTr="006B2A2E">
        <w:trPr>
          <w:trHeight w:val="286"/>
        </w:trPr>
        <w:tc>
          <w:tcPr>
            <w:tcW w:w="7938" w:type="dxa"/>
          </w:tcPr>
          <w:p w:rsidR="002075FF" w:rsidRDefault="002075FF" w:rsidP="006B2A2E">
            <w:pPr>
              <w:pStyle w:val="TableParagraph"/>
              <w:spacing w:line="242" w:lineRule="exact"/>
              <w:ind w:left="148"/>
            </w:pPr>
            <w:r>
              <w:t>3.</w:t>
            </w:r>
            <w:r>
              <w:rPr>
                <w:spacing w:val="-5"/>
              </w:rPr>
              <w:t xml:space="preserve"> </w:t>
            </w:r>
            <w:r>
              <w:t>Ограждения</w:t>
            </w:r>
            <w:r>
              <w:rPr>
                <w:spacing w:val="-8"/>
              </w:rPr>
              <w:t xml:space="preserve"> </w:t>
            </w:r>
            <w:r>
              <w:t>опор</w:t>
            </w:r>
            <w:r>
              <w:rPr>
                <w:spacing w:val="-6"/>
              </w:rPr>
              <w:t xml:space="preserve"> </w:t>
            </w:r>
            <w:r>
              <w:t>эстакад,</w:t>
            </w:r>
            <w:r>
              <w:rPr>
                <w:spacing w:val="-5"/>
              </w:rPr>
              <w:t xml:space="preserve"> </w:t>
            </w:r>
            <w:r>
              <w:t>осветительных</w:t>
            </w:r>
            <w:r>
              <w:rPr>
                <w:spacing w:val="-6"/>
              </w:rPr>
              <w:t xml:space="preserve"> </w:t>
            </w:r>
            <w:r>
              <w:rPr>
                <w:spacing w:val="-2"/>
              </w:rPr>
              <w:t>столбов,</w:t>
            </w:r>
            <w:r w:rsidR="006B2A2E">
              <w:rPr>
                <w:spacing w:val="-2"/>
              </w:rPr>
              <w:t xml:space="preserve"> </w:t>
            </w:r>
            <w:r>
              <w:t>мачт</w:t>
            </w:r>
            <w:r>
              <w:rPr>
                <w:spacing w:val="-5"/>
              </w:rPr>
              <w:t xml:space="preserve"> </w:t>
            </w:r>
            <w:r>
              <w:t>и</w:t>
            </w:r>
            <w:r>
              <w:rPr>
                <w:spacing w:val="2"/>
              </w:rPr>
              <w:t xml:space="preserve"> </w:t>
            </w:r>
            <w:r>
              <w:t xml:space="preserve">других </w:t>
            </w:r>
            <w:r>
              <w:rPr>
                <w:spacing w:val="-2"/>
              </w:rPr>
              <w:t>сооружений</w:t>
            </w:r>
          </w:p>
        </w:tc>
        <w:tc>
          <w:tcPr>
            <w:tcW w:w="1417" w:type="dxa"/>
          </w:tcPr>
          <w:p w:rsidR="002075FF" w:rsidRDefault="002075FF" w:rsidP="00E44BEF">
            <w:pPr>
              <w:pStyle w:val="TableParagraph"/>
              <w:spacing w:line="244" w:lineRule="exact"/>
              <w:ind w:left="31" w:right="21"/>
              <w:jc w:val="center"/>
            </w:pPr>
            <w:r>
              <w:rPr>
                <w:spacing w:val="-5"/>
              </w:rPr>
              <w:t>0,5</w:t>
            </w:r>
          </w:p>
        </w:tc>
      </w:tr>
      <w:tr w:rsidR="002075FF" w:rsidTr="006B2A2E">
        <w:trPr>
          <w:trHeight w:val="253"/>
        </w:trPr>
        <w:tc>
          <w:tcPr>
            <w:tcW w:w="7938" w:type="dxa"/>
          </w:tcPr>
          <w:p w:rsidR="002075FF" w:rsidRDefault="002075FF" w:rsidP="00E44BEF">
            <w:pPr>
              <w:pStyle w:val="TableParagraph"/>
              <w:spacing w:line="234" w:lineRule="exact"/>
              <w:ind w:left="148"/>
            </w:pPr>
            <w:r>
              <w:t>4.</w:t>
            </w:r>
            <w:r>
              <w:rPr>
                <w:spacing w:val="-4"/>
              </w:rPr>
              <w:t xml:space="preserve"> </w:t>
            </w:r>
            <w:r>
              <w:t>Ограждения</w:t>
            </w:r>
            <w:r>
              <w:rPr>
                <w:spacing w:val="-6"/>
              </w:rPr>
              <w:t xml:space="preserve"> </w:t>
            </w:r>
            <w:r>
              <w:t>охраняемой</w:t>
            </w:r>
            <w:r>
              <w:rPr>
                <w:spacing w:val="-3"/>
              </w:rPr>
              <w:t xml:space="preserve"> </w:t>
            </w:r>
            <w:r>
              <w:t>части</w:t>
            </w:r>
            <w:r>
              <w:rPr>
                <w:spacing w:val="-7"/>
              </w:rPr>
              <w:t xml:space="preserve"> </w:t>
            </w:r>
            <w:r>
              <w:rPr>
                <w:spacing w:val="-2"/>
              </w:rPr>
              <w:t>предприятия</w:t>
            </w:r>
          </w:p>
        </w:tc>
        <w:tc>
          <w:tcPr>
            <w:tcW w:w="1417" w:type="dxa"/>
          </w:tcPr>
          <w:p w:rsidR="002075FF" w:rsidRDefault="002075FF" w:rsidP="00E44BEF">
            <w:pPr>
              <w:pStyle w:val="TableParagraph"/>
              <w:spacing w:line="234" w:lineRule="exact"/>
              <w:ind w:left="26" w:right="21"/>
              <w:jc w:val="center"/>
            </w:pPr>
            <w:r>
              <w:rPr>
                <w:spacing w:val="-10"/>
              </w:rPr>
              <w:t>5</w:t>
            </w:r>
          </w:p>
        </w:tc>
      </w:tr>
      <w:tr w:rsidR="002075FF" w:rsidTr="006B2A2E">
        <w:trPr>
          <w:trHeight w:val="294"/>
        </w:trPr>
        <w:tc>
          <w:tcPr>
            <w:tcW w:w="7938" w:type="dxa"/>
          </w:tcPr>
          <w:p w:rsidR="002075FF" w:rsidRDefault="002075FF" w:rsidP="006B2A2E">
            <w:pPr>
              <w:pStyle w:val="TableParagraph"/>
              <w:spacing w:line="244" w:lineRule="exact"/>
              <w:ind w:left="148"/>
            </w:pPr>
            <w:r>
              <w:t>5.</w:t>
            </w:r>
            <w:r>
              <w:rPr>
                <w:spacing w:val="-4"/>
              </w:rPr>
              <w:t xml:space="preserve"> </w:t>
            </w:r>
            <w:r>
              <w:t>Оси</w:t>
            </w:r>
            <w:r>
              <w:rPr>
                <w:spacing w:val="-8"/>
              </w:rPr>
              <w:t xml:space="preserve"> </w:t>
            </w:r>
            <w:r>
              <w:t>параллельно</w:t>
            </w:r>
            <w:r>
              <w:rPr>
                <w:spacing w:val="-10"/>
              </w:rPr>
              <w:t xml:space="preserve"> </w:t>
            </w:r>
            <w:r>
              <w:t>расположенных</w:t>
            </w:r>
            <w:r>
              <w:rPr>
                <w:spacing w:val="-6"/>
              </w:rPr>
              <w:t xml:space="preserve"> </w:t>
            </w:r>
            <w:r>
              <w:t>путей</w:t>
            </w:r>
            <w:r>
              <w:rPr>
                <w:spacing w:val="-4"/>
              </w:rPr>
              <w:t xml:space="preserve"> </w:t>
            </w:r>
            <w:r>
              <w:t>колеи</w:t>
            </w:r>
            <w:r>
              <w:rPr>
                <w:spacing w:val="-3"/>
              </w:rPr>
              <w:t xml:space="preserve"> </w:t>
            </w:r>
            <w:r>
              <w:rPr>
                <w:spacing w:val="-4"/>
              </w:rPr>
              <w:t>1520</w:t>
            </w:r>
            <w:r w:rsidR="006B2A2E">
              <w:rPr>
                <w:spacing w:val="-4"/>
              </w:rPr>
              <w:t xml:space="preserve"> </w:t>
            </w:r>
            <w:r>
              <w:rPr>
                <w:spacing w:val="-5"/>
              </w:rPr>
              <w:t>мм</w:t>
            </w:r>
          </w:p>
        </w:tc>
        <w:tc>
          <w:tcPr>
            <w:tcW w:w="1417" w:type="dxa"/>
          </w:tcPr>
          <w:p w:rsidR="002075FF" w:rsidRDefault="002075FF" w:rsidP="00E44BEF">
            <w:pPr>
              <w:pStyle w:val="TableParagraph"/>
              <w:spacing w:line="244" w:lineRule="exact"/>
              <w:ind w:left="35" w:right="21"/>
              <w:jc w:val="center"/>
            </w:pPr>
            <w:r>
              <w:rPr>
                <w:spacing w:val="-4"/>
              </w:rPr>
              <w:t>3,75</w:t>
            </w:r>
          </w:p>
        </w:tc>
      </w:tr>
      <w:tr w:rsidR="002075FF" w:rsidTr="006B2A2E">
        <w:trPr>
          <w:trHeight w:val="253"/>
        </w:trPr>
        <w:tc>
          <w:tcPr>
            <w:tcW w:w="7938" w:type="dxa"/>
          </w:tcPr>
          <w:p w:rsidR="002075FF" w:rsidRDefault="002075FF" w:rsidP="00E44BEF">
            <w:pPr>
              <w:pStyle w:val="TableParagraph"/>
              <w:spacing w:line="234" w:lineRule="exact"/>
              <w:ind w:left="148"/>
            </w:pPr>
            <w:r>
              <w:t>6.</w:t>
            </w:r>
            <w:r>
              <w:rPr>
                <w:spacing w:val="-4"/>
              </w:rPr>
              <w:t xml:space="preserve"> </w:t>
            </w:r>
            <w:r>
              <w:t>То</w:t>
            </w:r>
            <w:r>
              <w:rPr>
                <w:spacing w:val="-6"/>
              </w:rPr>
              <w:t xml:space="preserve"> </w:t>
            </w:r>
            <w:r>
              <w:t>же,</w:t>
            </w:r>
            <w:r>
              <w:rPr>
                <w:spacing w:val="1"/>
              </w:rPr>
              <w:t xml:space="preserve"> </w:t>
            </w:r>
            <w:r>
              <w:t>колеи 750</w:t>
            </w:r>
            <w:r>
              <w:rPr>
                <w:spacing w:val="-1"/>
              </w:rPr>
              <w:t xml:space="preserve"> </w:t>
            </w:r>
            <w:r>
              <w:rPr>
                <w:spacing w:val="-5"/>
              </w:rPr>
              <w:t>мм</w:t>
            </w:r>
          </w:p>
        </w:tc>
        <w:tc>
          <w:tcPr>
            <w:tcW w:w="1417" w:type="dxa"/>
          </w:tcPr>
          <w:p w:rsidR="002075FF" w:rsidRDefault="002075FF" w:rsidP="00E44BEF">
            <w:pPr>
              <w:pStyle w:val="TableParagraph"/>
              <w:spacing w:line="234" w:lineRule="exact"/>
              <w:ind w:left="14" w:right="35"/>
              <w:jc w:val="center"/>
            </w:pPr>
            <w:r>
              <w:rPr>
                <w:spacing w:val="-10"/>
              </w:rPr>
              <w:t>3</w:t>
            </w:r>
          </w:p>
        </w:tc>
      </w:tr>
    </w:tbl>
    <w:p w:rsidR="002075FF" w:rsidRPr="00136A6D" w:rsidRDefault="002075FF" w:rsidP="00136A6D">
      <w:pPr>
        <w:pStyle w:val="a3"/>
        <w:spacing w:before="120"/>
        <w:ind w:left="0" w:firstLine="0"/>
        <w:jc w:val="left"/>
        <w:rPr>
          <w:sz w:val="26"/>
          <w:szCs w:val="26"/>
        </w:rPr>
      </w:pPr>
    </w:p>
    <w:p w:rsidR="002075FF" w:rsidRPr="00136A6D" w:rsidRDefault="002075FF" w:rsidP="002075FF">
      <w:pPr>
        <w:pStyle w:val="a7"/>
        <w:numPr>
          <w:ilvl w:val="0"/>
          <w:numId w:val="54"/>
        </w:numPr>
        <w:tabs>
          <w:tab w:val="left" w:pos="1237"/>
        </w:tabs>
        <w:ind w:right="421" w:firstLine="566"/>
        <w:jc w:val="both"/>
        <w:rPr>
          <w:sz w:val="26"/>
          <w:szCs w:val="26"/>
        </w:rPr>
      </w:pPr>
      <w:r w:rsidRPr="00136A6D">
        <w:rPr>
          <w:sz w:val="26"/>
          <w:szCs w:val="26"/>
        </w:rPr>
        <w:t>В случае превышения радиуса обслуживания пожарного депо на площадках сельскохозяйственных предприятий необходимо предусматривать пожарный пост на 1 автомобиль. Пожарный пост допускается встраивать в производственные или вспомогательные здания.</w:t>
      </w:r>
    </w:p>
    <w:p w:rsidR="002075FF" w:rsidRPr="00136A6D" w:rsidRDefault="002075FF" w:rsidP="002075FF">
      <w:pPr>
        <w:pStyle w:val="a3"/>
        <w:spacing w:before="3" w:line="322" w:lineRule="exact"/>
        <w:ind w:left="620" w:firstLine="0"/>
        <w:rPr>
          <w:sz w:val="26"/>
          <w:szCs w:val="26"/>
        </w:rPr>
      </w:pPr>
      <w:r w:rsidRPr="00136A6D">
        <w:rPr>
          <w:sz w:val="26"/>
          <w:szCs w:val="26"/>
        </w:rPr>
        <w:t>Выезды</w:t>
      </w:r>
      <w:r w:rsidRPr="00136A6D">
        <w:rPr>
          <w:spacing w:val="-6"/>
          <w:sz w:val="26"/>
          <w:szCs w:val="26"/>
        </w:rPr>
        <w:t xml:space="preserve"> </w:t>
      </w:r>
      <w:r w:rsidRPr="00136A6D">
        <w:rPr>
          <w:sz w:val="26"/>
          <w:szCs w:val="26"/>
        </w:rPr>
        <w:t>из</w:t>
      </w:r>
      <w:r w:rsidRPr="00136A6D">
        <w:rPr>
          <w:spacing w:val="-4"/>
          <w:sz w:val="26"/>
          <w:szCs w:val="26"/>
        </w:rPr>
        <w:t xml:space="preserve"> </w:t>
      </w:r>
      <w:r w:rsidRPr="00136A6D">
        <w:rPr>
          <w:sz w:val="26"/>
          <w:szCs w:val="26"/>
        </w:rPr>
        <w:t>пожарных</w:t>
      </w:r>
      <w:r w:rsidRPr="00136A6D">
        <w:rPr>
          <w:spacing w:val="-8"/>
          <w:sz w:val="26"/>
          <w:szCs w:val="26"/>
        </w:rPr>
        <w:t xml:space="preserve"> </w:t>
      </w:r>
      <w:r w:rsidRPr="00136A6D">
        <w:rPr>
          <w:sz w:val="26"/>
          <w:szCs w:val="26"/>
        </w:rPr>
        <w:t>депо</w:t>
      </w:r>
      <w:r w:rsidRPr="00136A6D">
        <w:rPr>
          <w:spacing w:val="-5"/>
          <w:sz w:val="26"/>
          <w:szCs w:val="26"/>
        </w:rPr>
        <w:t xml:space="preserve"> </w:t>
      </w:r>
      <w:r w:rsidRPr="00136A6D">
        <w:rPr>
          <w:sz w:val="26"/>
          <w:szCs w:val="26"/>
        </w:rPr>
        <w:t>не</w:t>
      </w:r>
      <w:r w:rsidRPr="00136A6D">
        <w:rPr>
          <w:spacing w:val="-5"/>
          <w:sz w:val="26"/>
          <w:szCs w:val="26"/>
        </w:rPr>
        <w:t xml:space="preserve"> </w:t>
      </w:r>
      <w:r w:rsidRPr="00136A6D">
        <w:rPr>
          <w:sz w:val="26"/>
          <w:szCs w:val="26"/>
        </w:rPr>
        <w:t>должны</w:t>
      </w:r>
      <w:r w:rsidRPr="00136A6D">
        <w:rPr>
          <w:spacing w:val="-5"/>
          <w:sz w:val="26"/>
          <w:szCs w:val="26"/>
        </w:rPr>
        <w:t xml:space="preserve"> </w:t>
      </w:r>
      <w:r w:rsidRPr="00136A6D">
        <w:rPr>
          <w:sz w:val="26"/>
          <w:szCs w:val="26"/>
        </w:rPr>
        <w:t>пересекать</w:t>
      </w:r>
      <w:r w:rsidRPr="00136A6D">
        <w:rPr>
          <w:spacing w:val="-7"/>
          <w:sz w:val="26"/>
          <w:szCs w:val="26"/>
        </w:rPr>
        <w:t xml:space="preserve"> </w:t>
      </w:r>
      <w:r w:rsidRPr="00136A6D">
        <w:rPr>
          <w:spacing w:val="-2"/>
          <w:sz w:val="26"/>
          <w:szCs w:val="26"/>
        </w:rPr>
        <w:t>скотопрогонов.</w:t>
      </w:r>
    </w:p>
    <w:p w:rsidR="002075FF" w:rsidRPr="00136A6D" w:rsidRDefault="002075FF" w:rsidP="002075FF">
      <w:pPr>
        <w:pStyle w:val="a3"/>
        <w:ind w:right="424"/>
        <w:rPr>
          <w:sz w:val="26"/>
          <w:szCs w:val="26"/>
        </w:rPr>
      </w:pPr>
      <w:r w:rsidRPr="00136A6D">
        <w:rPr>
          <w:sz w:val="26"/>
          <w:szCs w:val="26"/>
        </w:rPr>
        <w:t>К зданиям и сооружениям по всей их длине должен быть обеспечен свободный подъезд пожарных автомобилей: с одной стороны здания или сооружения - при ширине их до 18 м и с двух сторон - при ширине более 18 м.</w:t>
      </w:r>
    </w:p>
    <w:p w:rsidR="002075FF" w:rsidRPr="00136A6D" w:rsidRDefault="002075FF" w:rsidP="002075FF">
      <w:pPr>
        <w:pStyle w:val="a7"/>
        <w:numPr>
          <w:ilvl w:val="0"/>
          <w:numId w:val="54"/>
        </w:numPr>
        <w:tabs>
          <w:tab w:val="left" w:pos="1247"/>
        </w:tabs>
        <w:ind w:right="424" w:firstLine="480"/>
        <w:jc w:val="both"/>
        <w:rPr>
          <w:sz w:val="26"/>
          <w:szCs w:val="26"/>
        </w:rPr>
      </w:pPr>
      <w:r w:rsidRPr="00136A6D">
        <w:rPr>
          <w:sz w:val="26"/>
          <w:szCs w:val="26"/>
        </w:rPr>
        <w:t>Сооружения животноводческих и звероводческих объектов на территории сельскохозяйственного предприятия размещают в соответствии с требованиями СП 19.13330 с соблюдением принципа зонирования.</w:t>
      </w:r>
    </w:p>
    <w:p w:rsidR="002075FF" w:rsidRPr="00136A6D" w:rsidRDefault="002075FF" w:rsidP="002075FF">
      <w:pPr>
        <w:pStyle w:val="a7"/>
        <w:numPr>
          <w:ilvl w:val="0"/>
          <w:numId w:val="54"/>
        </w:numPr>
        <w:tabs>
          <w:tab w:val="left" w:pos="1046"/>
        </w:tabs>
        <w:ind w:right="422" w:firstLine="480"/>
        <w:jc w:val="both"/>
        <w:rPr>
          <w:sz w:val="26"/>
          <w:szCs w:val="26"/>
        </w:rPr>
      </w:pPr>
      <w:r w:rsidRPr="00136A6D">
        <w:rPr>
          <w:sz w:val="26"/>
          <w:szCs w:val="26"/>
        </w:rPr>
        <w:t>Животноводческие</w:t>
      </w:r>
      <w:r w:rsidRPr="00136A6D">
        <w:rPr>
          <w:spacing w:val="-2"/>
          <w:sz w:val="26"/>
          <w:szCs w:val="26"/>
        </w:rPr>
        <w:t xml:space="preserve"> </w:t>
      </w:r>
      <w:r w:rsidRPr="00136A6D">
        <w:rPr>
          <w:sz w:val="26"/>
          <w:szCs w:val="26"/>
        </w:rPr>
        <w:t>и птицеводческие</w:t>
      </w:r>
      <w:r w:rsidRPr="00136A6D">
        <w:rPr>
          <w:spacing w:val="-2"/>
          <w:sz w:val="26"/>
          <w:szCs w:val="26"/>
        </w:rPr>
        <w:t xml:space="preserve"> </w:t>
      </w:r>
      <w:r w:rsidRPr="00136A6D">
        <w:rPr>
          <w:sz w:val="26"/>
          <w:szCs w:val="26"/>
        </w:rPr>
        <w:t>фермы,</w:t>
      </w:r>
      <w:r w:rsidRPr="00136A6D">
        <w:rPr>
          <w:spacing w:val="-2"/>
          <w:sz w:val="26"/>
          <w:szCs w:val="26"/>
        </w:rPr>
        <w:t xml:space="preserve"> </w:t>
      </w:r>
      <w:r w:rsidRPr="00136A6D">
        <w:rPr>
          <w:sz w:val="26"/>
          <w:szCs w:val="26"/>
        </w:rPr>
        <w:t>ветеринарные учреждения и предприятия по производству молока, мяса и яиц на промышленной основе, склады минеральных удобрений и химических</w:t>
      </w:r>
      <w:r w:rsidRPr="00136A6D">
        <w:rPr>
          <w:spacing w:val="-5"/>
          <w:sz w:val="26"/>
          <w:szCs w:val="26"/>
        </w:rPr>
        <w:t xml:space="preserve"> </w:t>
      </w:r>
      <w:r w:rsidRPr="00136A6D">
        <w:rPr>
          <w:sz w:val="26"/>
          <w:szCs w:val="26"/>
        </w:rPr>
        <w:t>средств</w:t>
      </w:r>
      <w:r w:rsidRPr="00136A6D">
        <w:rPr>
          <w:spacing w:val="-2"/>
          <w:sz w:val="26"/>
          <w:szCs w:val="26"/>
        </w:rPr>
        <w:t xml:space="preserve"> </w:t>
      </w:r>
      <w:r w:rsidRPr="00136A6D">
        <w:rPr>
          <w:sz w:val="26"/>
          <w:szCs w:val="26"/>
        </w:rPr>
        <w:t>защиты растений следует размещать с подветренной стороны по отношению к жилым, общественным и производственным зданиям.</w:t>
      </w:r>
    </w:p>
    <w:p w:rsidR="002075FF" w:rsidRPr="00136A6D" w:rsidRDefault="002075FF" w:rsidP="002075FF">
      <w:pPr>
        <w:pStyle w:val="a7"/>
        <w:numPr>
          <w:ilvl w:val="0"/>
          <w:numId w:val="54"/>
        </w:numPr>
        <w:tabs>
          <w:tab w:val="left" w:pos="1175"/>
        </w:tabs>
        <w:spacing w:before="61"/>
        <w:ind w:right="419" w:firstLine="480"/>
        <w:jc w:val="both"/>
        <w:rPr>
          <w:sz w:val="26"/>
          <w:szCs w:val="26"/>
        </w:rPr>
      </w:pPr>
      <w:r w:rsidRPr="00136A6D">
        <w:rPr>
          <w:sz w:val="26"/>
          <w:szCs w:val="26"/>
        </w:rPr>
        <w:t>Сооружения животноводческих, птицеводческих и звероводческих предприятий следует проектировать в соответствии с СП 289.1325800.2017нормального уровня ответственности II, не ниже степени огнестойкости III, класса конструктивной пожарной опасности С0 и С1:</w:t>
      </w:r>
    </w:p>
    <w:p w:rsidR="002075FF" w:rsidRPr="00136A6D" w:rsidRDefault="002075FF" w:rsidP="002075FF">
      <w:pPr>
        <w:pStyle w:val="a7"/>
        <w:numPr>
          <w:ilvl w:val="0"/>
          <w:numId w:val="52"/>
        </w:numPr>
        <w:tabs>
          <w:tab w:val="left" w:pos="782"/>
        </w:tabs>
        <w:spacing w:before="3" w:line="322" w:lineRule="exact"/>
        <w:ind w:left="782" w:hanging="162"/>
        <w:jc w:val="left"/>
        <w:rPr>
          <w:sz w:val="26"/>
          <w:szCs w:val="26"/>
        </w:rPr>
      </w:pPr>
      <w:r w:rsidRPr="00136A6D">
        <w:rPr>
          <w:sz w:val="26"/>
          <w:szCs w:val="26"/>
        </w:rPr>
        <w:t>силосные</w:t>
      </w:r>
      <w:r w:rsidRPr="00136A6D">
        <w:rPr>
          <w:spacing w:val="-5"/>
          <w:sz w:val="26"/>
          <w:szCs w:val="26"/>
        </w:rPr>
        <w:t xml:space="preserve"> </w:t>
      </w:r>
      <w:r w:rsidRPr="00136A6D">
        <w:rPr>
          <w:sz w:val="26"/>
          <w:szCs w:val="26"/>
        </w:rPr>
        <w:t>и</w:t>
      </w:r>
      <w:r w:rsidRPr="00136A6D">
        <w:rPr>
          <w:spacing w:val="-6"/>
          <w:sz w:val="26"/>
          <w:szCs w:val="26"/>
        </w:rPr>
        <w:t xml:space="preserve"> </w:t>
      </w:r>
      <w:r w:rsidRPr="00136A6D">
        <w:rPr>
          <w:sz w:val="26"/>
          <w:szCs w:val="26"/>
        </w:rPr>
        <w:t>сенажные</w:t>
      </w:r>
      <w:r w:rsidRPr="00136A6D">
        <w:rPr>
          <w:spacing w:val="-5"/>
          <w:sz w:val="26"/>
          <w:szCs w:val="26"/>
        </w:rPr>
        <w:t xml:space="preserve"> </w:t>
      </w:r>
      <w:r w:rsidRPr="00136A6D">
        <w:rPr>
          <w:spacing w:val="-2"/>
          <w:sz w:val="26"/>
          <w:szCs w:val="26"/>
        </w:rPr>
        <w:t>траншеи;</w:t>
      </w:r>
    </w:p>
    <w:p w:rsidR="002075FF" w:rsidRPr="00136A6D" w:rsidRDefault="002075FF" w:rsidP="002075FF">
      <w:pPr>
        <w:pStyle w:val="a7"/>
        <w:numPr>
          <w:ilvl w:val="0"/>
          <w:numId w:val="52"/>
        </w:numPr>
        <w:tabs>
          <w:tab w:val="left" w:pos="782"/>
        </w:tabs>
        <w:spacing w:line="322" w:lineRule="exact"/>
        <w:ind w:left="782" w:hanging="162"/>
        <w:jc w:val="left"/>
        <w:rPr>
          <w:sz w:val="26"/>
          <w:szCs w:val="26"/>
        </w:rPr>
      </w:pPr>
      <w:r w:rsidRPr="00136A6D">
        <w:rPr>
          <w:sz w:val="26"/>
          <w:szCs w:val="26"/>
        </w:rPr>
        <w:t>площадки</w:t>
      </w:r>
      <w:r w:rsidRPr="00136A6D">
        <w:rPr>
          <w:spacing w:val="-8"/>
          <w:sz w:val="26"/>
          <w:szCs w:val="26"/>
        </w:rPr>
        <w:t xml:space="preserve"> </w:t>
      </w:r>
      <w:r w:rsidRPr="00136A6D">
        <w:rPr>
          <w:sz w:val="26"/>
          <w:szCs w:val="26"/>
        </w:rPr>
        <w:t>для</w:t>
      </w:r>
      <w:r w:rsidRPr="00136A6D">
        <w:rPr>
          <w:spacing w:val="-5"/>
          <w:sz w:val="26"/>
          <w:szCs w:val="26"/>
        </w:rPr>
        <w:t xml:space="preserve"> </w:t>
      </w:r>
      <w:r w:rsidRPr="00136A6D">
        <w:rPr>
          <w:sz w:val="26"/>
          <w:szCs w:val="26"/>
        </w:rPr>
        <w:t>погрузки</w:t>
      </w:r>
      <w:r w:rsidRPr="00136A6D">
        <w:rPr>
          <w:spacing w:val="-7"/>
          <w:sz w:val="26"/>
          <w:szCs w:val="26"/>
        </w:rPr>
        <w:t xml:space="preserve"> </w:t>
      </w:r>
      <w:r w:rsidRPr="00136A6D">
        <w:rPr>
          <w:sz w:val="26"/>
          <w:szCs w:val="26"/>
        </w:rPr>
        <w:t>и</w:t>
      </w:r>
      <w:r w:rsidRPr="00136A6D">
        <w:rPr>
          <w:spacing w:val="-8"/>
          <w:sz w:val="26"/>
          <w:szCs w:val="26"/>
        </w:rPr>
        <w:t xml:space="preserve"> </w:t>
      </w:r>
      <w:r w:rsidRPr="00136A6D">
        <w:rPr>
          <w:sz w:val="26"/>
          <w:szCs w:val="26"/>
        </w:rPr>
        <w:t>выгрузки</w:t>
      </w:r>
      <w:r w:rsidRPr="00136A6D">
        <w:rPr>
          <w:spacing w:val="-7"/>
          <w:sz w:val="26"/>
          <w:szCs w:val="26"/>
        </w:rPr>
        <w:t xml:space="preserve"> </w:t>
      </w:r>
      <w:r w:rsidRPr="00136A6D">
        <w:rPr>
          <w:spacing w:val="-2"/>
          <w:sz w:val="26"/>
          <w:szCs w:val="26"/>
        </w:rPr>
        <w:t>животных;</w:t>
      </w:r>
    </w:p>
    <w:p w:rsidR="002075FF" w:rsidRPr="00136A6D" w:rsidRDefault="002075FF" w:rsidP="002075FF">
      <w:pPr>
        <w:pStyle w:val="a7"/>
        <w:numPr>
          <w:ilvl w:val="0"/>
          <w:numId w:val="52"/>
        </w:numPr>
        <w:tabs>
          <w:tab w:val="left" w:pos="782"/>
        </w:tabs>
        <w:spacing w:line="322" w:lineRule="exact"/>
        <w:ind w:left="782" w:hanging="162"/>
        <w:jc w:val="left"/>
        <w:rPr>
          <w:sz w:val="26"/>
          <w:szCs w:val="26"/>
        </w:rPr>
      </w:pPr>
      <w:r w:rsidRPr="00136A6D">
        <w:rPr>
          <w:sz w:val="26"/>
          <w:szCs w:val="26"/>
        </w:rPr>
        <w:t>секционные</w:t>
      </w:r>
      <w:r w:rsidRPr="00136A6D">
        <w:rPr>
          <w:spacing w:val="-8"/>
          <w:sz w:val="26"/>
          <w:szCs w:val="26"/>
        </w:rPr>
        <w:t xml:space="preserve"> </w:t>
      </w:r>
      <w:r w:rsidRPr="00136A6D">
        <w:rPr>
          <w:sz w:val="26"/>
          <w:szCs w:val="26"/>
        </w:rPr>
        <w:t>навозохранилища</w:t>
      </w:r>
      <w:r w:rsidRPr="00136A6D">
        <w:rPr>
          <w:spacing w:val="-8"/>
          <w:sz w:val="26"/>
          <w:szCs w:val="26"/>
        </w:rPr>
        <w:t xml:space="preserve"> </w:t>
      </w:r>
      <w:r w:rsidRPr="00136A6D">
        <w:rPr>
          <w:sz w:val="26"/>
          <w:szCs w:val="26"/>
        </w:rPr>
        <w:t>и</w:t>
      </w:r>
      <w:r w:rsidRPr="00136A6D">
        <w:rPr>
          <w:spacing w:val="-9"/>
          <w:sz w:val="26"/>
          <w:szCs w:val="26"/>
        </w:rPr>
        <w:t xml:space="preserve"> </w:t>
      </w:r>
      <w:r w:rsidRPr="00136A6D">
        <w:rPr>
          <w:spacing w:val="-2"/>
          <w:sz w:val="26"/>
          <w:szCs w:val="26"/>
        </w:rPr>
        <w:t>пометохранилища;</w:t>
      </w:r>
    </w:p>
    <w:p w:rsidR="002075FF" w:rsidRPr="00136A6D" w:rsidRDefault="002075FF" w:rsidP="002075FF">
      <w:pPr>
        <w:pStyle w:val="a7"/>
        <w:numPr>
          <w:ilvl w:val="0"/>
          <w:numId w:val="52"/>
        </w:numPr>
        <w:tabs>
          <w:tab w:val="left" w:pos="782"/>
        </w:tabs>
        <w:spacing w:line="322" w:lineRule="exact"/>
        <w:ind w:left="782" w:hanging="162"/>
        <w:jc w:val="left"/>
        <w:rPr>
          <w:sz w:val="26"/>
          <w:szCs w:val="26"/>
        </w:rPr>
      </w:pPr>
      <w:r w:rsidRPr="00136A6D">
        <w:rPr>
          <w:sz w:val="26"/>
          <w:szCs w:val="26"/>
        </w:rPr>
        <w:t>площадки</w:t>
      </w:r>
      <w:r w:rsidRPr="00136A6D">
        <w:rPr>
          <w:spacing w:val="-7"/>
          <w:sz w:val="26"/>
          <w:szCs w:val="26"/>
        </w:rPr>
        <w:t xml:space="preserve"> </w:t>
      </w:r>
      <w:r w:rsidRPr="00136A6D">
        <w:rPr>
          <w:sz w:val="26"/>
          <w:szCs w:val="26"/>
        </w:rPr>
        <w:t>для</w:t>
      </w:r>
      <w:r w:rsidRPr="00136A6D">
        <w:rPr>
          <w:spacing w:val="-5"/>
          <w:sz w:val="26"/>
          <w:szCs w:val="26"/>
        </w:rPr>
        <w:t xml:space="preserve"> </w:t>
      </w:r>
      <w:r w:rsidRPr="00136A6D">
        <w:rPr>
          <w:sz w:val="26"/>
          <w:szCs w:val="26"/>
        </w:rPr>
        <w:t>компостирования</w:t>
      </w:r>
      <w:r w:rsidRPr="00136A6D">
        <w:rPr>
          <w:spacing w:val="-6"/>
          <w:sz w:val="26"/>
          <w:szCs w:val="26"/>
        </w:rPr>
        <w:t xml:space="preserve"> </w:t>
      </w:r>
      <w:r w:rsidRPr="00136A6D">
        <w:rPr>
          <w:sz w:val="26"/>
          <w:szCs w:val="26"/>
        </w:rPr>
        <w:t>навоза</w:t>
      </w:r>
      <w:r w:rsidRPr="00136A6D">
        <w:rPr>
          <w:spacing w:val="-1"/>
          <w:sz w:val="26"/>
          <w:szCs w:val="26"/>
        </w:rPr>
        <w:t xml:space="preserve"> </w:t>
      </w:r>
      <w:r w:rsidRPr="00136A6D">
        <w:rPr>
          <w:sz w:val="26"/>
          <w:szCs w:val="26"/>
        </w:rPr>
        <w:t>и</w:t>
      </w:r>
      <w:r w:rsidRPr="00136A6D">
        <w:rPr>
          <w:spacing w:val="-7"/>
          <w:sz w:val="26"/>
          <w:szCs w:val="26"/>
        </w:rPr>
        <w:t xml:space="preserve"> </w:t>
      </w:r>
      <w:r w:rsidRPr="00136A6D">
        <w:rPr>
          <w:spacing w:val="-2"/>
          <w:sz w:val="26"/>
          <w:szCs w:val="26"/>
        </w:rPr>
        <w:t>помета;</w:t>
      </w:r>
    </w:p>
    <w:p w:rsidR="002075FF" w:rsidRPr="00136A6D" w:rsidRDefault="002075FF" w:rsidP="002075FF">
      <w:pPr>
        <w:pStyle w:val="a7"/>
        <w:numPr>
          <w:ilvl w:val="0"/>
          <w:numId w:val="52"/>
        </w:numPr>
        <w:tabs>
          <w:tab w:val="left" w:pos="782"/>
        </w:tabs>
        <w:spacing w:line="322" w:lineRule="exact"/>
        <w:ind w:left="782" w:hanging="162"/>
        <w:jc w:val="left"/>
        <w:rPr>
          <w:sz w:val="26"/>
          <w:szCs w:val="26"/>
        </w:rPr>
      </w:pPr>
      <w:r w:rsidRPr="00136A6D">
        <w:rPr>
          <w:sz w:val="26"/>
          <w:szCs w:val="26"/>
        </w:rPr>
        <w:t>въездные</w:t>
      </w:r>
      <w:r w:rsidRPr="00136A6D">
        <w:rPr>
          <w:spacing w:val="-5"/>
          <w:sz w:val="26"/>
          <w:szCs w:val="26"/>
        </w:rPr>
        <w:t xml:space="preserve"> </w:t>
      </w:r>
      <w:r w:rsidRPr="00136A6D">
        <w:rPr>
          <w:sz w:val="26"/>
          <w:szCs w:val="26"/>
        </w:rPr>
        <w:t>дезбарьеры</w:t>
      </w:r>
      <w:r w:rsidRPr="00136A6D">
        <w:rPr>
          <w:spacing w:val="-7"/>
          <w:sz w:val="26"/>
          <w:szCs w:val="26"/>
        </w:rPr>
        <w:t xml:space="preserve"> </w:t>
      </w:r>
      <w:r w:rsidRPr="00136A6D">
        <w:rPr>
          <w:sz w:val="26"/>
          <w:szCs w:val="26"/>
        </w:rPr>
        <w:t>с</w:t>
      </w:r>
      <w:r w:rsidRPr="00136A6D">
        <w:rPr>
          <w:spacing w:val="-6"/>
          <w:sz w:val="26"/>
          <w:szCs w:val="26"/>
        </w:rPr>
        <w:t xml:space="preserve"> </w:t>
      </w:r>
      <w:r w:rsidRPr="00136A6D">
        <w:rPr>
          <w:sz w:val="26"/>
          <w:szCs w:val="26"/>
        </w:rPr>
        <w:t>подогревом</w:t>
      </w:r>
      <w:r w:rsidRPr="00136A6D">
        <w:rPr>
          <w:spacing w:val="-5"/>
          <w:sz w:val="26"/>
          <w:szCs w:val="26"/>
        </w:rPr>
        <w:t xml:space="preserve"> </w:t>
      </w:r>
      <w:r w:rsidRPr="00136A6D">
        <w:rPr>
          <w:sz w:val="26"/>
          <w:szCs w:val="26"/>
        </w:rPr>
        <w:t>и</w:t>
      </w:r>
      <w:r w:rsidRPr="00136A6D">
        <w:rPr>
          <w:spacing w:val="-6"/>
          <w:sz w:val="26"/>
          <w:szCs w:val="26"/>
        </w:rPr>
        <w:t xml:space="preserve"> </w:t>
      </w:r>
      <w:r w:rsidRPr="00136A6D">
        <w:rPr>
          <w:sz w:val="26"/>
          <w:szCs w:val="26"/>
        </w:rPr>
        <w:t>без</w:t>
      </w:r>
      <w:r w:rsidRPr="00136A6D">
        <w:rPr>
          <w:spacing w:val="-6"/>
          <w:sz w:val="26"/>
          <w:szCs w:val="26"/>
        </w:rPr>
        <w:t xml:space="preserve"> </w:t>
      </w:r>
      <w:r w:rsidRPr="00136A6D">
        <w:rPr>
          <w:sz w:val="26"/>
          <w:szCs w:val="26"/>
        </w:rPr>
        <w:t>подогрева</w:t>
      </w:r>
      <w:r w:rsidRPr="00136A6D">
        <w:rPr>
          <w:spacing w:val="-6"/>
          <w:sz w:val="26"/>
          <w:szCs w:val="26"/>
        </w:rPr>
        <w:t xml:space="preserve"> </w:t>
      </w:r>
      <w:r w:rsidRPr="00136A6D">
        <w:rPr>
          <w:spacing w:val="-2"/>
          <w:sz w:val="26"/>
          <w:szCs w:val="26"/>
        </w:rPr>
        <w:t>дезраствора;</w:t>
      </w:r>
    </w:p>
    <w:p w:rsidR="002075FF" w:rsidRPr="00136A6D" w:rsidRDefault="002075FF" w:rsidP="002075FF">
      <w:pPr>
        <w:pStyle w:val="a7"/>
        <w:numPr>
          <w:ilvl w:val="0"/>
          <w:numId w:val="52"/>
        </w:numPr>
        <w:tabs>
          <w:tab w:val="left" w:pos="782"/>
        </w:tabs>
        <w:spacing w:line="322" w:lineRule="exact"/>
        <w:ind w:left="782" w:hanging="162"/>
        <w:jc w:val="left"/>
        <w:rPr>
          <w:sz w:val="26"/>
          <w:szCs w:val="26"/>
        </w:rPr>
      </w:pPr>
      <w:r w:rsidRPr="00136A6D">
        <w:rPr>
          <w:sz w:val="26"/>
          <w:szCs w:val="26"/>
        </w:rPr>
        <w:t>сооружения</w:t>
      </w:r>
      <w:r w:rsidRPr="00136A6D">
        <w:rPr>
          <w:spacing w:val="-11"/>
          <w:sz w:val="26"/>
          <w:szCs w:val="26"/>
        </w:rPr>
        <w:t xml:space="preserve"> </w:t>
      </w:r>
      <w:r w:rsidRPr="00136A6D">
        <w:rPr>
          <w:sz w:val="26"/>
          <w:szCs w:val="26"/>
        </w:rPr>
        <w:t>консервации</w:t>
      </w:r>
      <w:r w:rsidRPr="00136A6D">
        <w:rPr>
          <w:spacing w:val="-13"/>
          <w:sz w:val="26"/>
          <w:szCs w:val="26"/>
        </w:rPr>
        <w:t xml:space="preserve"> </w:t>
      </w:r>
      <w:r w:rsidRPr="00136A6D">
        <w:rPr>
          <w:spacing w:val="-2"/>
          <w:sz w:val="26"/>
          <w:szCs w:val="26"/>
        </w:rPr>
        <w:t>скотомогильников.</w:t>
      </w:r>
    </w:p>
    <w:p w:rsidR="002075FF" w:rsidRPr="00136A6D" w:rsidRDefault="002075FF" w:rsidP="002075FF">
      <w:pPr>
        <w:pStyle w:val="a7"/>
        <w:numPr>
          <w:ilvl w:val="0"/>
          <w:numId w:val="54"/>
        </w:numPr>
        <w:tabs>
          <w:tab w:val="left" w:pos="1343"/>
        </w:tabs>
        <w:ind w:right="420" w:firstLine="480"/>
        <w:jc w:val="both"/>
        <w:rPr>
          <w:sz w:val="26"/>
          <w:szCs w:val="26"/>
        </w:rPr>
      </w:pPr>
      <w:r w:rsidRPr="00136A6D">
        <w:rPr>
          <w:sz w:val="26"/>
          <w:szCs w:val="26"/>
        </w:rPr>
        <w:t>Открытые секционные навозохранилища и площадки для компостирования навоза и помета располагают в зоне хранения, обеззараживания и переработки отходов производства ниже по рельефу по отношению к производственным зданиям с соблюдением следующих минимальных зооветеринарных расстояний:</w:t>
      </w:r>
    </w:p>
    <w:p w:rsidR="002075FF" w:rsidRPr="00136A6D" w:rsidRDefault="002075FF" w:rsidP="002075FF">
      <w:pPr>
        <w:pStyle w:val="a7"/>
        <w:numPr>
          <w:ilvl w:val="0"/>
          <w:numId w:val="51"/>
        </w:numPr>
        <w:tabs>
          <w:tab w:val="left" w:pos="830"/>
        </w:tabs>
        <w:spacing w:line="242" w:lineRule="auto"/>
        <w:ind w:right="426" w:firstLine="480"/>
        <w:rPr>
          <w:sz w:val="26"/>
          <w:szCs w:val="26"/>
        </w:rPr>
      </w:pPr>
      <w:r w:rsidRPr="00136A6D">
        <w:rPr>
          <w:sz w:val="26"/>
          <w:szCs w:val="26"/>
        </w:rPr>
        <w:t>открытые хранилища и накопители полужидкого и жидкого навоза для животноводческих ферм и комплексов - 60 м;</w:t>
      </w:r>
    </w:p>
    <w:p w:rsidR="002075FF" w:rsidRPr="00136A6D" w:rsidRDefault="002075FF" w:rsidP="002075FF">
      <w:pPr>
        <w:pStyle w:val="a7"/>
        <w:numPr>
          <w:ilvl w:val="0"/>
          <w:numId w:val="51"/>
        </w:numPr>
        <w:tabs>
          <w:tab w:val="left" w:pos="1022"/>
        </w:tabs>
        <w:ind w:right="422" w:firstLine="480"/>
        <w:rPr>
          <w:sz w:val="26"/>
          <w:szCs w:val="26"/>
        </w:rPr>
      </w:pPr>
      <w:r w:rsidRPr="00136A6D">
        <w:rPr>
          <w:sz w:val="26"/>
          <w:szCs w:val="26"/>
        </w:rPr>
        <w:t>открытые пометохранилища всех направлений и типоразмеров птицеводческих предприятий и комплексов на 54 тыс. свиней и более в год - 300 м;</w:t>
      </w:r>
    </w:p>
    <w:p w:rsidR="002075FF" w:rsidRPr="00136A6D" w:rsidRDefault="002075FF" w:rsidP="002075FF">
      <w:pPr>
        <w:pStyle w:val="a7"/>
        <w:numPr>
          <w:ilvl w:val="0"/>
          <w:numId w:val="51"/>
        </w:numPr>
        <w:tabs>
          <w:tab w:val="left" w:pos="883"/>
        </w:tabs>
        <w:ind w:right="424" w:firstLine="480"/>
        <w:rPr>
          <w:sz w:val="26"/>
          <w:szCs w:val="26"/>
        </w:rPr>
      </w:pPr>
      <w:r w:rsidRPr="00136A6D">
        <w:rPr>
          <w:sz w:val="26"/>
          <w:szCs w:val="26"/>
        </w:rPr>
        <w:t>площадки для буртования подстилочного навоза и твердой фракции бесподстилочного навоза - 15 м;</w:t>
      </w:r>
    </w:p>
    <w:p w:rsidR="002075FF" w:rsidRPr="00136A6D" w:rsidRDefault="002075FF" w:rsidP="002075FF">
      <w:pPr>
        <w:pStyle w:val="a7"/>
        <w:numPr>
          <w:ilvl w:val="0"/>
          <w:numId w:val="51"/>
        </w:numPr>
        <w:tabs>
          <w:tab w:val="left" w:pos="912"/>
        </w:tabs>
        <w:ind w:right="424" w:firstLine="480"/>
        <w:rPr>
          <w:sz w:val="26"/>
          <w:szCs w:val="26"/>
        </w:rPr>
      </w:pPr>
      <w:r w:rsidRPr="00136A6D">
        <w:rPr>
          <w:sz w:val="26"/>
          <w:szCs w:val="26"/>
        </w:rPr>
        <w:t xml:space="preserve">площадки для буртования подстилочного помета, твердой фракции </w:t>
      </w:r>
      <w:r w:rsidRPr="00136A6D">
        <w:rPr>
          <w:sz w:val="26"/>
          <w:szCs w:val="26"/>
        </w:rPr>
        <w:lastRenderedPageBreak/>
        <w:t>бесподстилочного помета - 300 м;</w:t>
      </w:r>
    </w:p>
    <w:p w:rsidR="002075FF" w:rsidRPr="00136A6D" w:rsidRDefault="002075FF" w:rsidP="002075FF">
      <w:pPr>
        <w:pStyle w:val="a7"/>
        <w:numPr>
          <w:ilvl w:val="0"/>
          <w:numId w:val="51"/>
        </w:numPr>
        <w:tabs>
          <w:tab w:val="left" w:pos="782"/>
        </w:tabs>
        <w:spacing w:line="321" w:lineRule="exact"/>
        <w:ind w:left="782" w:hanging="162"/>
        <w:jc w:val="left"/>
        <w:rPr>
          <w:sz w:val="26"/>
          <w:szCs w:val="26"/>
        </w:rPr>
      </w:pPr>
      <w:r w:rsidRPr="00136A6D">
        <w:rPr>
          <w:sz w:val="26"/>
          <w:szCs w:val="26"/>
        </w:rPr>
        <w:t>площадки</w:t>
      </w:r>
      <w:r w:rsidRPr="00136A6D">
        <w:rPr>
          <w:spacing w:val="-9"/>
          <w:sz w:val="26"/>
          <w:szCs w:val="26"/>
        </w:rPr>
        <w:t xml:space="preserve"> </w:t>
      </w:r>
      <w:r w:rsidRPr="00136A6D">
        <w:rPr>
          <w:sz w:val="26"/>
          <w:szCs w:val="26"/>
        </w:rPr>
        <w:t>для</w:t>
      </w:r>
      <w:r w:rsidRPr="00136A6D">
        <w:rPr>
          <w:spacing w:val="-7"/>
          <w:sz w:val="26"/>
          <w:szCs w:val="26"/>
        </w:rPr>
        <w:t xml:space="preserve"> </w:t>
      </w:r>
      <w:r w:rsidRPr="00136A6D">
        <w:rPr>
          <w:sz w:val="26"/>
          <w:szCs w:val="26"/>
        </w:rPr>
        <w:t>подготовки</w:t>
      </w:r>
      <w:r w:rsidRPr="00136A6D">
        <w:rPr>
          <w:spacing w:val="-8"/>
          <w:sz w:val="26"/>
          <w:szCs w:val="26"/>
        </w:rPr>
        <w:t xml:space="preserve"> </w:t>
      </w:r>
      <w:r w:rsidRPr="00136A6D">
        <w:rPr>
          <w:spacing w:val="-2"/>
          <w:sz w:val="26"/>
          <w:szCs w:val="26"/>
        </w:rPr>
        <w:t>компостов:</w:t>
      </w:r>
    </w:p>
    <w:p w:rsidR="002075FF" w:rsidRPr="00136A6D" w:rsidRDefault="002075FF" w:rsidP="002075FF">
      <w:pPr>
        <w:pStyle w:val="a7"/>
        <w:numPr>
          <w:ilvl w:val="0"/>
          <w:numId w:val="51"/>
        </w:numPr>
        <w:tabs>
          <w:tab w:val="left" w:pos="782"/>
        </w:tabs>
        <w:spacing w:line="322" w:lineRule="exact"/>
        <w:ind w:left="782" w:hanging="162"/>
        <w:jc w:val="left"/>
        <w:rPr>
          <w:sz w:val="26"/>
          <w:szCs w:val="26"/>
        </w:rPr>
      </w:pPr>
      <w:r w:rsidRPr="00136A6D">
        <w:rPr>
          <w:sz w:val="26"/>
          <w:szCs w:val="26"/>
        </w:rPr>
        <w:t>на</w:t>
      </w:r>
      <w:r w:rsidRPr="00136A6D">
        <w:rPr>
          <w:spacing w:val="-4"/>
          <w:sz w:val="26"/>
          <w:szCs w:val="26"/>
        </w:rPr>
        <w:t xml:space="preserve"> </w:t>
      </w:r>
      <w:r w:rsidRPr="00136A6D">
        <w:rPr>
          <w:sz w:val="26"/>
          <w:szCs w:val="26"/>
        </w:rPr>
        <w:t>основе</w:t>
      </w:r>
      <w:r w:rsidRPr="00136A6D">
        <w:rPr>
          <w:spacing w:val="-3"/>
          <w:sz w:val="26"/>
          <w:szCs w:val="26"/>
        </w:rPr>
        <w:t xml:space="preserve"> </w:t>
      </w:r>
      <w:r w:rsidRPr="00136A6D">
        <w:rPr>
          <w:sz w:val="26"/>
          <w:szCs w:val="26"/>
        </w:rPr>
        <w:t>навоза</w:t>
      </w:r>
      <w:r w:rsidRPr="00136A6D">
        <w:rPr>
          <w:spacing w:val="-2"/>
          <w:sz w:val="26"/>
          <w:szCs w:val="26"/>
        </w:rPr>
        <w:t xml:space="preserve"> </w:t>
      </w:r>
      <w:r w:rsidRPr="00136A6D">
        <w:rPr>
          <w:sz w:val="26"/>
          <w:szCs w:val="26"/>
        </w:rPr>
        <w:t>-</w:t>
      </w:r>
      <w:r w:rsidRPr="00136A6D">
        <w:rPr>
          <w:spacing w:val="-6"/>
          <w:sz w:val="26"/>
          <w:szCs w:val="26"/>
        </w:rPr>
        <w:t xml:space="preserve"> </w:t>
      </w:r>
      <w:r w:rsidRPr="00136A6D">
        <w:rPr>
          <w:sz w:val="26"/>
          <w:szCs w:val="26"/>
        </w:rPr>
        <w:t>15</w:t>
      </w:r>
      <w:r w:rsidRPr="00136A6D">
        <w:rPr>
          <w:spacing w:val="-4"/>
          <w:sz w:val="26"/>
          <w:szCs w:val="26"/>
        </w:rPr>
        <w:t xml:space="preserve"> </w:t>
      </w:r>
      <w:r w:rsidRPr="00136A6D">
        <w:rPr>
          <w:spacing w:val="-5"/>
          <w:sz w:val="26"/>
          <w:szCs w:val="26"/>
        </w:rPr>
        <w:t>м;</w:t>
      </w:r>
    </w:p>
    <w:p w:rsidR="002075FF" w:rsidRPr="00136A6D" w:rsidRDefault="002075FF" w:rsidP="002075FF">
      <w:pPr>
        <w:pStyle w:val="a7"/>
        <w:numPr>
          <w:ilvl w:val="0"/>
          <w:numId w:val="51"/>
        </w:numPr>
        <w:tabs>
          <w:tab w:val="left" w:pos="782"/>
        </w:tabs>
        <w:spacing w:line="322" w:lineRule="exact"/>
        <w:ind w:left="782" w:hanging="162"/>
        <w:jc w:val="left"/>
        <w:rPr>
          <w:sz w:val="26"/>
          <w:szCs w:val="26"/>
        </w:rPr>
      </w:pPr>
      <w:r w:rsidRPr="00136A6D">
        <w:rPr>
          <w:sz w:val="26"/>
          <w:szCs w:val="26"/>
        </w:rPr>
        <w:t>на</w:t>
      </w:r>
      <w:r w:rsidRPr="00136A6D">
        <w:rPr>
          <w:spacing w:val="-4"/>
          <w:sz w:val="26"/>
          <w:szCs w:val="26"/>
        </w:rPr>
        <w:t xml:space="preserve"> </w:t>
      </w:r>
      <w:r w:rsidRPr="00136A6D">
        <w:rPr>
          <w:sz w:val="26"/>
          <w:szCs w:val="26"/>
        </w:rPr>
        <w:t>основе</w:t>
      </w:r>
      <w:r w:rsidRPr="00136A6D">
        <w:rPr>
          <w:spacing w:val="-3"/>
          <w:sz w:val="26"/>
          <w:szCs w:val="26"/>
        </w:rPr>
        <w:t xml:space="preserve"> </w:t>
      </w:r>
      <w:r w:rsidRPr="00136A6D">
        <w:rPr>
          <w:sz w:val="26"/>
          <w:szCs w:val="26"/>
        </w:rPr>
        <w:t>помета</w:t>
      </w:r>
      <w:r w:rsidRPr="00136A6D">
        <w:rPr>
          <w:spacing w:val="-3"/>
          <w:sz w:val="26"/>
          <w:szCs w:val="26"/>
        </w:rPr>
        <w:t xml:space="preserve"> </w:t>
      </w:r>
      <w:r w:rsidRPr="00136A6D">
        <w:rPr>
          <w:sz w:val="26"/>
          <w:szCs w:val="26"/>
        </w:rPr>
        <w:t>-</w:t>
      </w:r>
      <w:r w:rsidRPr="00136A6D">
        <w:rPr>
          <w:spacing w:val="-5"/>
          <w:sz w:val="26"/>
          <w:szCs w:val="26"/>
        </w:rPr>
        <w:t xml:space="preserve"> </w:t>
      </w:r>
      <w:r w:rsidRPr="00136A6D">
        <w:rPr>
          <w:sz w:val="26"/>
          <w:szCs w:val="26"/>
        </w:rPr>
        <w:t>300</w:t>
      </w:r>
      <w:r w:rsidRPr="00136A6D">
        <w:rPr>
          <w:spacing w:val="-5"/>
          <w:sz w:val="26"/>
          <w:szCs w:val="26"/>
        </w:rPr>
        <w:t xml:space="preserve"> м.</w:t>
      </w:r>
    </w:p>
    <w:p w:rsidR="002075FF" w:rsidRPr="00136A6D" w:rsidRDefault="002075FF" w:rsidP="002075FF">
      <w:pPr>
        <w:pStyle w:val="a7"/>
        <w:numPr>
          <w:ilvl w:val="0"/>
          <w:numId w:val="54"/>
        </w:numPr>
        <w:tabs>
          <w:tab w:val="left" w:pos="1166"/>
        </w:tabs>
        <w:spacing w:line="242" w:lineRule="auto"/>
        <w:ind w:right="420" w:firstLine="480"/>
        <w:jc w:val="both"/>
        <w:rPr>
          <w:sz w:val="26"/>
          <w:szCs w:val="26"/>
        </w:rPr>
      </w:pPr>
      <w:r w:rsidRPr="00136A6D">
        <w:rPr>
          <w:sz w:val="26"/>
          <w:szCs w:val="26"/>
        </w:rPr>
        <w:t>Теплицы и парники следует проектировать на южных или юго- восточных склонах с наивысшим уровнем грунтовых вод не менее 1,5 м от поверхности земли.</w:t>
      </w:r>
    </w:p>
    <w:p w:rsidR="002075FF" w:rsidRPr="00136A6D" w:rsidRDefault="002075FF" w:rsidP="002075FF">
      <w:pPr>
        <w:pStyle w:val="a3"/>
        <w:ind w:right="425" w:firstLine="566"/>
        <w:rPr>
          <w:sz w:val="26"/>
          <w:szCs w:val="26"/>
        </w:rPr>
      </w:pPr>
      <w:r w:rsidRPr="00136A6D">
        <w:rPr>
          <w:sz w:val="26"/>
          <w:szCs w:val="26"/>
        </w:rPr>
        <w:t>При планировке земельных участков теплиц и парников основные сооружения следует группировать по функциональному назначению (теплицы, парники, площадки с обогреваемым грунтом), при этом должна предусматриваться система проездов и проходов, обеспечивающая необходимые условия для механизации трудоемких процессов.</w:t>
      </w:r>
    </w:p>
    <w:p w:rsidR="002075FF" w:rsidRPr="00136A6D" w:rsidRDefault="002075FF" w:rsidP="002075FF">
      <w:pPr>
        <w:pStyle w:val="a7"/>
        <w:numPr>
          <w:ilvl w:val="0"/>
          <w:numId w:val="54"/>
        </w:numPr>
        <w:tabs>
          <w:tab w:val="left" w:pos="1295"/>
        </w:tabs>
        <w:ind w:right="422" w:firstLine="566"/>
        <w:jc w:val="both"/>
        <w:rPr>
          <w:sz w:val="26"/>
          <w:szCs w:val="26"/>
        </w:rPr>
      </w:pPr>
      <w:r w:rsidRPr="00136A6D">
        <w:rPr>
          <w:sz w:val="26"/>
          <w:szCs w:val="26"/>
        </w:rPr>
        <w:t>Склады и хранилища сельскохозяйственной продукции следует размещать на хорошо проветриваемых земельных участках с наивысшим уровнем грунтовых вод не менее 1,5 м от поверхности земли с учетом санитарно-защитных зон.</w:t>
      </w:r>
    </w:p>
    <w:p w:rsidR="002075FF" w:rsidRPr="00136A6D" w:rsidRDefault="002075FF" w:rsidP="002075FF">
      <w:pPr>
        <w:pStyle w:val="a7"/>
        <w:numPr>
          <w:ilvl w:val="0"/>
          <w:numId w:val="54"/>
        </w:numPr>
        <w:tabs>
          <w:tab w:val="left" w:pos="1156"/>
        </w:tabs>
        <w:spacing w:line="242" w:lineRule="auto"/>
        <w:ind w:right="424" w:firstLine="566"/>
        <w:jc w:val="both"/>
        <w:rPr>
          <w:sz w:val="26"/>
          <w:szCs w:val="26"/>
        </w:rPr>
      </w:pPr>
      <w:r w:rsidRPr="00136A6D">
        <w:rPr>
          <w:sz w:val="26"/>
          <w:szCs w:val="26"/>
        </w:rPr>
        <w:t>При проектировании объектов подсобных хозяйств производственные и вспомогательные здания сельскохозяйственных предприятий следует объединять, соблюдая технологические, строительные и санитарные нормы.</w:t>
      </w:r>
    </w:p>
    <w:p w:rsidR="002075FF" w:rsidRPr="00136A6D" w:rsidRDefault="002075FF" w:rsidP="008F663F">
      <w:pPr>
        <w:pStyle w:val="a7"/>
        <w:numPr>
          <w:ilvl w:val="0"/>
          <w:numId w:val="54"/>
        </w:numPr>
        <w:tabs>
          <w:tab w:val="left" w:pos="1377"/>
        </w:tabs>
        <w:ind w:right="424" w:firstLine="566"/>
        <w:jc w:val="both"/>
        <w:rPr>
          <w:sz w:val="26"/>
          <w:szCs w:val="26"/>
        </w:rPr>
      </w:pPr>
      <w:r w:rsidRPr="00136A6D">
        <w:rPr>
          <w:sz w:val="26"/>
          <w:szCs w:val="26"/>
        </w:rPr>
        <w:t>Трансформаторные подстанции и распределительные пункты напряжением 6-10 кВ, вентиляционные камеры и установки, насосные по перекачке негорючих жидкостей и газов, промежуточные расходные склады, кроме складов легковоспламеняющихся и горючих жидкостей и газов, следует</w:t>
      </w:r>
      <w:r w:rsidR="008F663F" w:rsidRPr="00136A6D">
        <w:rPr>
          <w:sz w:val="26"/>
          <w:szCs w:val="26"/>
        </w:rPr>
        <w:t xml:space="preserve"> </w:t>
      </w:r>
      <w:r w:rsidRPr="00136A6D">
        <w:rPr>
          <w:sz w:val="26"/>
          <w:szCs w:val="26"/>
        </w:rPr>
        <w:t xml:space="preserve">проектировать встроенными в производственные здания или пристроенными к </w:t>
      </w:r>
      <w:r w:rsidRPr="00136A6D">
        <w:rPr>
          <w:spacing w:val="-4"/>
          <w:sz w:val="26"/>
          <w:szCs w:val="26"/>
        </w:rPr>
        <w:t>ним.</w:t>
      </w:r>
    </w:p>
    <w:p w:rsidR="002075FF" w:rsidRPr="00136A6D" w:rsidRDefault="002075FF" w:rsidP="00136A6D">
      <w:pPr>
        <w:pStyle w:val="a7"/>
        <w:numPr>
          <w:ilvl w:val="0"/>
          <w:numId w:val="54"/>
        </w:numPr>
        <w:tabs>
          <w:tab w:val="left" w:pos="1420"/>
        </w:tabs>
        <w:ind w:right="422" w:firstLine="566"/>
        <w:jc w:val="both"/>
        <w:rPr>
          <w:sz w:val="26"/>
          <w:szCs w:val="26"/>
        </w:rPr>
      </w:pPr>
      <w:r w:rsidRPr="00136A6D">
        <w:rPr>
          <w:sz w:val="26"/>
          <w:szCs w:val="26"/>
        </w:rPr>
        <w:t>На участках, свободных от застройки и покрытий, а также по периметру площадки предприятия следует предусматривать озеленение. Площадь участков, предназначенных для озеленении, должна составлять не менее 15% площади сельскохозяйственных предприятий, а при плотности застройки более 50% - не менее 10%.</w:t>
      </w:r>
    </w:p>
    <w:p w:rsidR="002075FF" w:rsidRPr="00136A6D" w:rsidRDefault="002075FF" w:rsidP="00136A6D">
      <w:pPr>
        <w:pStyle w:val="a7"/>
        <w:numPr>
          <w:ilvl w:val="0"/>
          <w:numId w:val="54"/>
        </w:numPr>
        <w:tabs>
          <w:tab w:val="left" w:pos="1161"/>
        </w:tabs>
        <w:ind w:right="424" w:firstLine="566"/>
        <w:jc w:val="both"/>
        <w:rPr>
          <w:sz w:val="26"/>
          <w:szCs w:val="26"/>
        </w:rPr>
      </w:pPr>
      <w:r w:rsidRPr="00136A6D">
        <w:rPr>
          <w:sz w:val="26"/>
          <w:szCs w:val="26"/>
        </w:rPr>
        <w:t>Ширину полос зеленых насаждений, предназначенных для защиты от шума производственных объектов, следует принимать по таблице 4</w:t>
      </w:r>
      <w:r w:rsidR="009B755C">
        <w:rPr>
          <w:sz w:val="26"/>
          <w:szCs w:val="26"/>
        </w:rPr>
        <w:t>2</w:t>
      </w:r>
      <w:r w:rsidRPr="00136A6D">
        <w:rPr>
          <w:sz w:val="26"/>
          <w:szCs w:val="26"/>
        </w:rPr>
        <w:t>.</w:t>
      </w:r>
    </w:p>
    <w:p w:rsidR="002075FF" w:rsidRPr="008023B6" w:rsidRDefault="002075FF" w:rsidP="00136A6D">
      <w:pPr>
        <w:pStyle w:val="a3"/>
        <w:spacing w:before="120"/>
        <w:ind w:left="707" w:firstLine="0"/>
        <w:jc w:val="left"/>
        <w:rPr>
          <w:sz w:val="26"/>
          <w:szCs w:val="26"/>
        </w:rPr>
      </w:pPr>
      <w:r w:rsidRPr="008023B6">
        <w:rPr>
          <w:sz w:val="26"/>
          <w:szCs w:val="26"/>
        </w:rPr>
        <w:t>Таблица</w:t>
      </w:r>
      <w:r w:rsidRPr="008023B6">
        <w:rPr>
          <w:spacing w:val="-6"/>
          <w:sz w:val="26"/>
          <w:szCs w:val="26"/>
        </w:rPr>
        <w:t xml:space="preserve"> </w:t>
      </w:r>
      <w:r w:rsidRPr="008023B6">
        <w:rPr>
          <w:sz w:val="26"/>
          <w:szCs w:val="26"/>
        </w:rPr>
        <w:t>4</w:t>
      </w:r>
      <w:r w:rsidR="009B755C">
        <w:rPr>
          <w:sz w:val="26"/>
          <w:szCs w:val="26"/>
        </w:rPr>
        <w:t>2</w:t>
      </w:r>
      <w:r w:rsidRPr="008023B6">
        <w:rPr>
          <w:sz w:val="26"/>
          <w:szCs w:val="26"/>
        </w:rPr>
        <w:t>.</w:t>
      </w:r>
      <w:r w:rsidRPr="008023B6">
        <w:rPr>
          <w:spacing w:val="-3"/>
          <w:sz w:val="26"/>
          <w:szCs w:val="26"/>
        </w:rPr>
        <w:t xml:space="preserve"> </w:t>
      </w:r>
      <w:r w:rsidRPr="008023B6">
        <w:rPr>
          <w:sz w:val="26"/>
          <w:szCs w:val="26"/>
        </w:rPr>
        <w:t>Ширина</w:t>
      </w:r>
      <w:r w:rsidRPr="008023B6">
        <w:rPr>
          <w:spacing w:val="-6"/>
          <w:sz w:val="26"/>
          <w:szCs w:val="26"/>
        </w:rPr>
        <w:t xml:space="preserve"> </w:t>
      </w:r>
      <w:r w:rsidRPr="008023B6">
        <w:rPr>
          <w:sz w:val="26"/>
          <w:szCs w:val="26"/>
        </w:rPr>
        <w:t>полос</w:t>
      </w:r>
      <w:r w:rsidRPr="008023B6">
        <w:rPr>
          <w:spacing w:val="-5"/>
          <w:sz w:val="26"/>
          <w:szCs w:val="26"/>
        </w:rPr>
        <w:t xml:space="preserve"> </w:t>
      </w:r>
      <w:r w:rsidRPr="008023B6">
        <w:rPr>
          <w:sz w:val="26"/>
          <w:szCs w:val="26"/>
        </w:rPr>
        <w:t>зеленых</w:t>
      </w:r>
      <w:r w:rsidRPr="008023B6">
        <w:rPr>
          <w:spacing w:val="-10"/>
          <w:sz w:val="26"/>
          <w:szCs w:val="26"/>
        </w:rPr>
        <w:t xml:space="preserve"> </w:t>
      </w:r>
      <w:r w:rsidRPr="008023B6">
        <w:rPr>
          <w:spacing w:val="-2"/>
          <w:sz w:val="26"/>
          <w:szCs w:val="26"/>
        </w:rPr>
        <w:t>насаждений</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96"/>
        <w:gridCol w:w="1701"/>
      </w:tblGrid>
      <w:tr w:rsidR="002075FF" w:rsidTr="006B2A2E">
        <w:trPr>
          <w:trHeight w:val="450"/>
        </w:trPr>
        <w:tc>
          <w:tcPr>
            <w:tcW w:w="7796" w:type="dxa"/>
          </w:tcPr>
          <w:p w:rsidR="002075FF" w:rsidRDefault="002075FF" w:rsidP="00E44BEF">
            <w:pPr>
              <w:pStyle w:val="TableParagraph"/>
              <w:spacing w:line="244" w:lineRule="exact"/>
              <w:ind w:left="105"/>
            </w:pPr>
            <w:r>
              <w:rPr>
                <w:spacing w:val="-2"/>
              </w:rPr>
              <w:t>Полоса</w:t>
            </w:r>
          </w:p>
        </w:tc>
        <w:tc>
          <w:tcPr>
            <w:tcW w:w="1701" w:type="dxa"/>
          </w:tcPr>
          <w:p w:rsidR="002075FF" w:rsidRDefault="002075FF" w:rsidP="006B2A2E">
            <w:pPr>
              <w:pStyle w:val="TableParagraph"/>
              <w:spacing w:line="244" w:lineRule="exact"/>
              <w:ind w:left="110"/>
            </w:pPr>
            <w:r>
              <w:rPr>
                <w:spacing w:val="-2"/>
              </w:rPr>
              <w:t>Ширина</w:t>
            </w:r>
            <w:r w:rsidR="006B2A2E">
              <w:rPr>
                <w:spacing w:val="-2"/>
              </w:rPr>
              <w:t xml:space="preserve"> </w:t>
            </w:r>
            <w:r>
              <w:t>полосы,</w:t>
            </w:r>
            <w:r>
              <w:rPr>
                <w:spacing w:val="80"/>
              </w:rPr>
              <w:t xml:space="preserve"> </w:t>
            </w:r>
            <w:r>
              <w:t>м,</w:t>
            </w:r>
            <w:r>
              <w:rPr>
                <w:spacing w:val="80"/>
              </w:rPr>
              <w:t xml:space="preserve"> </w:t>
            </w:r>
            <w:r>
              <w:t xml:space="preserve">не </w:t>
            </w:r>
            <w:r>
              <w:rPr>
                <w:spacing w:val="-2"/>
              </w:rPr>
              <w:t>менее</w:t>
            </w:r>
          </w:p>
        </w:tc>
      </w:tr>
      <w:tr w:rsidR="002075FF" w:rsidTr="006B2A2E">
        <w:trPr>
          <w:trHeight w:val="670"/>
        </w:trPr>
        <w:tc>
          <w:tcPr>
            <w:tcW w:w="7796" w:type="dxa"/>
          </w:tcPr>
          <w:p w:rsidR="002075FF" w:rsidRDefault="002075FF" w:rsidP="00E44BEF">
            <w:pPr>
              <w:pStyle w:val="TableParagraph"/>
              <w:spacing w:line="237" w:lineRule="auto"/>
              <w:ind w:left="105" w:right="113"/>
            </w:pPr>
            <w:r>
              <w:t>Газон с рядовой посадкой деревьев или деревьев в одном ряду с кустарниками:</w:t>
            </w:r>
          </w:p>
          <w:p w:rsidR="002075FF" w:rsidRDefault="002075FF" w:rsidP="00E44BEF">
            <w:pPr>
              <w:pStyle w:val="TableParagraph"/>
              <w:numPr>
                <w:ilvl w:val="0"/>
                <w:numId w:val="50"/>
              </w:numPr>
              <w:tabs>
                <w:tab w:val="left" w:pos="234"/>
              </w:tabs>
              <w:ind w:left="234" w:hanging="129"/>
            </w:pPr>
            <w:r>
              <w:t>однорядная</w:t>
            </w:r>
            <w:r>
              <w:rPr>
                <w:spacing w:val="-6"/>
              </w:rPr>
              <w:t xml:space="preserve"> </w:t>
            </w:r>
            <w:r>
              <w:rPr>
                <w:spacing w:val="-2"/>
              </w:rPr>
              <w:t>посадка</w:t>
            </w:r>
          </w:p>
          <w:p w:rsidR="002075FF" w:rsidRDefault="002075FF" w:rsidP="00E44BEF">
            <w:pPr>
              <w:pStyle w:val="TableParagraph"/>
              <w:numPr>
                <w:ilvl w:val="0"/>
                <w:numId w:val="50"/>
              </w:numPr>
              <w:tabs>
                <w:tab w:val="left" w:pos="234"/>
              </w:tabs>
              <w:spacing w:line="238" w:lineRule="exact"/>
              <w:ind w:left="234" w:hanging="129"/>
            </w:pPr>
            <w:r>
              <w:t>двухрядная</w:t>
            </w:r>
            <w:r>
              <w:rPr>
                <w:spacing w:val="-5"/>
              </w:rPr>
              <w:t xml:space="preserve"> </w:t>
            </w:r>
            <w:r>
              <w:rPr>
                <w:spacing w:val="-2"/>
              </w:rPr>
              <w:t>посадка</w:t>
            </w:r>
          </w:p>
        </w:tc>
        <w:tc>
          <w:tcPr>
            <w:tcW w:w="1701" w:type="dxa"/>
          </w:tcPr>
          <w:p w:rsidR="006B2A2E" w:rsidRDefault="006B2A2E" w:rsidP="00E44BEF">
            <w:pPr>
              <w:pStyle w:val="TableParagraph"/>
              <w:ind w:left="110"/>
              <w:rPr>
                <w:spacing w:val="-10"/>
              </w:rPr>
            </w:pPr>
          </w:p>
          <w:p w:rsidR="002075FF" w:rsidRDefault="002075FF" w:rsidP="00E44BEF">
            <w:pPr>
              <w:pStyle w:val="TableParagraph"/>
              <w:ind w:left="110"/>
            </w:pPr>
            <w:r>
              <w:rPr>
                <w:spacing w:val="-10"/>
              </w:rPr>
              <w:t>2</w:t>
            </w:r>
          </w:p>
          <w:p w:rsidR="002075FF" w:rsidRDefault="002075FF" w:rsidP="00E44BEF">
            <w:pPr>
              <w:pStyle w:val="TableParagraph"/>
              <w:spacing w:before="1" w:line="238" w:lineRule="exact"/>
              <w:ind w:left="110"/>
            </w:pPr>
            <w:r>
              <w:rPr>
                <w:spacing w:val="-10"/>
              </w:rPr>
              <w:t>5</w:t>
            </w:r>
          </w:p>
        </w:tc>
      </w:tr>
      <w:tr w:rsidR="002075FF" w:rsidTr="006B2A2E">
        <w:trPr>
          <w:trHeight w:val="1035"/>
        </w:trPr>
        <w:tc>
          <w:tcPr>
            <w:tcW w:w="7796" w:type="dxa"/>
          </w:tcPr>
          <w:p w:rsidR="002075FF" w:rsidRDefault="002075FF" w:rsidP="00E44BEF">
            <w:pPr>
              <w:pStyle w:val="TableParagraph"/>
              <w:tabs>
                <w:tab w:val="left" w:pos="873"/>
                <w:tab w:val="left" w:pos="1199"/>
                <w:tab w:val="left" w:pos="2538"/>
                <w:tab w:val="left" w:pos="3637"/>
              </w:tabs>
              <w:spacing w:line="242" w:lineRule="auto"/>
              <w:ind w:left="105" w:right="100"/>
            </w:pPr>
            <w:r>
              <w:rPr>
                <w:spacing w:val="-2"/>
              </w:rPr>
              <w:t>Газон</w:t>
            </w:r>
            <w:r>
              <w:tab/>
            </w:r>
            <w:r>
              <w:rPr>
                <w:spacing w:val="-10"/>
              </w:rPr>
              <w:t>с</w:t>
            </w:r>
            <w:r>
              <w:tab/>
            </w:r>
            <w:r>
              <w:rPr>
                <w:spacing w:val="-2"/>
              </w:rPr>
              <w:t>однорядной</w:t>
            </w:r>
            <w:r>
              <w:tab/>
            </w:r>
            <w:r>
              <w:rPr>
                <w:spacing w:val="-2"/>
              </w:rPr>
              <w:t>посадкой</w:t>
            </w:r>
            <w:r>
              <w:tab/>
            </w:r>
            <w:r>
              <w:rPr>
                <w:spacing w:val="-2"/>
              </w:rPr>
              <w:t xml:space="preserve">кустарников </w:t>
            </w:r>
            <w:r>
              <w:t>высотой, м:</w:t>
            </w:r>
          </w:p>
          <w:p w:rsidR="002075FF" w:rsidRDefault="002075FF" w:rsidP="00E44BEF">
            <w:pPr>
              <w:pStyle w:val="TableParagraph"/>
              <w:numPr>
                <w:ilvl w:val="0"/>
                <w:numId w:val="49"/>
              </w:numPr>
              <w:tabs>
                <w:tab w:val="left" w:pos="234"/>
              </w:tabs>
              <w:spacing w:line="251" w:lineRule="exact"/>
              <w:ind w:left="234" w:hanging="129"/>
            </w:pPr>
            <w:r>
              <w:t>свыше</w:t>
            </w:r>
            <w:r>
              <w:rPr>
                <w:spacing w:val="-8"/>
              </w:rPr>
              <w:t xml:space="preserve"> </w:t>
            </w:r>
            <w:r>
              <w:rPr>
                <w:spacing w:val="-5"/>
              </w:rPr>
              <w:t>1,8</w:t>
            </w:r>
          </w:p>
          <w:p w:rsidR="002075FF" w:rsidRDefault="002075FF" w:rsidP="00E44BEF">
            <w:pPr>
              <w:pStyle w:val="TableParagraph"/>
              <w:numPr>
                <w:ilvl w:val="0"/>
                <w:numId w:val="49"/>
              </w:numPr>
              <w:tabs>
                <w:tab w:val="left" w:pos="234"/>
              </w:tabs>
              <w:spacing w:line="251" w:lineRule="exact"/>
              <w:ind w:left="234" w:hanging="129"/>
            </w:pPr>
            <w:r>
              <w:t>свыше</w:t>
            </w:r>
            <w:r>
              <w:rPr>
                <w:spacing w:val="-6"/>
              </w:rPr>
              <w:t xml:space="preserve"> </w:t>
            </w:r>
            <w:r>
              <w:t>1,2 до</w:t>
            </w:r>
            <w:r>
              <w:rPr>
                <w:spacing w:val="-3"/>
              </w:rPr>
              <w:t xml:space="preserve"> </w:t>
            </w:r>
            <w:r>
              <w:rPr>
                <w:spacing w:val="-5"/>
              </w:rPr>
              <w:t>1,8</w:t>
            </w:r>
          </w:p>
          <w:p w:rsidR="002075FF" w:rsidRDefault="002075FF" w:rsidP="00E44BEF">
            <w:pPr>
              <w:pStyle w:val="TableParagraph"/>
              <w:spacing w:line="241" w:lineRule="exact"/>
              <w:ind w:left="105"/>
            </w:pPr>
            <w:r>
              <w:t>-</w:t>
            </w:r>
            <w:r>
              <w:rPr>
                <w:spacing w:val="-1"/>
              </w:rPr>
              <w:t xml:space="preserve"> </w:t>
            </w:r>
            <w:r>
              <w:t>до</w:t>
            </w:r>
            <w:r>
              <w:rPr>
                <w:spacing w:val="-3"/>
              </w:rPr>
              <w:t xml:space="preserve"> </w:t>
            </w:r>
            <w:r>
              <w:rPr>
                <w:spacing w:val="-5"/>
              </w:rPr>
              <w:t>1,2</w:t>
            </w:r>
          </w:p>
        </w:tc>
        <w:tc>
          <w:tcPr>
            <w:tcW w:w="1701" w:type="dxa"/>
          </w:tcPr>
          <w:p w:rsidR="006B2A2E" w:rsidRDefault="006B2A2E" w:rsidP="00E44BEF">
            <w:pPr>
              <w:pStyle w:val="TableParagraph"/>
              <w:ind w:left="110"/>
              <w:rPr>
                <w:spacing w:val="-5"/>
              </w:rPr>
            </w:pPr>
          </w:p>
          <w:p w:rsidR="002075FF" w:rsidRDefault="002075FF" w:rsidP="00E44BEF">
            <w:pPr>
              <w:pStyle w:val="TableParagraph"/>
              <w:ind w:left="110"/>
            </w:pPr>
            <w:r>
              <w:rPr>
                <w:spacing w:val="-5"/>
              </w:rPr>
              <w:t>1,2</w:t>
            </w:r>
          </w:p>
          <w:p w:rsidR="002075FF" w:rsidRDefault="002075FF" w:rsidP="00E44BEF">
            <w:pPr>
              <w:pStyle w:val="TableParagraph"/>
              <w:spacing w:before="1" w:line="251" w:lineRule="exact"/>
              <w:ind w:left="110"/>
            </w:pPr>
            <w:r>
              <w:rPr>
                <w:spacing w:val="-10"/>
              </w:rPr>
              <w:t>1</w:t>
            </w:r>
          </w:p>
          <w:p w:rsidR="002075FF" w:rsidRDefault="002075FF" w:rsidP="00E44BEF">
            <w:pPr>
              <w:pStyle w:val="TableParagraph"/>
              <w:spacing w:line="241" w:lineRule="exact"/>
              <w:ind w:left="110"/>
            </w:pPr>
            <w:r>
              <w:rPr>
                <w:spacing w:val="-5"/>
              </w:rPr>
              <w:t>0,8</w:t>
            </w:r>
          </w:p>
        </w:tc>
      </w:tr>
      <w:tr w:rsidR="002075FF" w:rsidTr="006B2A2E">
        <w:trPr>
          <w:trHeight w:val="285"/>
        </w:trPr>
        <w:tc>
          <w:tcPr>
            <w:tcW w:w="7796" w:type="dxa"/>
          </w:tcPr>
          <w:p w:rsidR="002075FF" w:rsidRDefault="002075FF" w:rsidP="006B2A2E">
            <w:pPr>
              <w:pStyle w:val="TableParagraph"/>
              <w:spacing w:line="244" w:lineRule="exact"/>
              <w:ind w:left="105"/>
            </w:pPr>
            <w:r>
              <w:t>Газон</w:t>
            </w:r>
            <w:r>
              <w:rPr>
                <w:spacing w:val="29"/>
              </w:rPr>
              <w:t xml:space="preserve">  </w:t>
            </w:r>
            <w:r>
              <w:t>с</w:t>
            </w:r>
            <w:r>
              <w:rPr>
                <w:spacing w:val="28"/>
              </w:rPr>
              <w:t xml:space="preserve">  </w:t>
            </w:r>
            <w:r>
              <w:t>групповой</w:t>
            </w:r>
            <w:r>
              <w:rPr>
                <w:spacing w:val="29"/>
              </w:rPr>
              <w:t xml:space="preserve">  </w:t>
            </w:r>
            <w:r>
              <w:t>или</w:t>
            </w:r>
            <w:r>
              <w:rPr>
                <w:spacing w:val="30"/>
              </w:rPr>
              <w:t xml:space="preserve">  </w:t>
            </w:r>
            <w:r>
              <w:t>куртинной</w:t>
            </w:r>
            <w:r>
              <w:rPr>
                <w:spacing w:val="30"/>
              </w:rPr>
              <w:t xml:space="preserve">  </w:t>
            </w:r>
            <w:r>
              <w:rPr>
                <w:spacing w:val="-2"/>
              </w:rPr>
              <w:t>посадкой</w:t>
            </w:r>
            <w:r w:rsidR="006B2A2E">
              <w:rPr>
                <w:spacing w:val="-2"/>
              </w:rPr>
              <w:t xml:space="preserve"> </w:t>
            </w:r>
            <w:r>
              <w:rPr>
                <w:spacing w:val="-2"/>
              </w:rPr>
              <w:t>деревьев</w:t>
            </w:r>
          </w:p>
        </w:tc>
        <w:tc>
          <w:tcPr>
            <w:tcW w:w="1701" w:type="dxa"/>
          </w:tcPr>
          <w:p w:rsidR="002075FF" w:rsidRDefault="002075FF" w:rsidP="00E44BEF">
            <w:pPr>
              <w:pStyle w:val="TableParagraph"/>
              <w:spacing w:line="244" w:lineRule="exact"/>
              <w:ind w:left="110"/>
            </w:pPr>
            <w:r>
              <w:rPr>
                <w:spacing w:val="-5"/>
              </w:rPr>
              <w:t>4,5</w:t>
            </w:r>
          </w:p>
        </w:tc>
      </w:tr>
      <w:tr w:rsidR="002075FF" w:rsidTr="006B2A2E">
        <w:trPr>
          <w:trHeight w:val="274"/>
        </w:trPr>
        <w:tc>
          <w:tcPr>
            <w:tcW w:w="7796" w:type="dxa"/>
          </w:tcPr>
          <w:p w:rsidR="002075FF" w:rsidRDefault="002075FF" w:rsidP="00E44BEF">
            <w:pPr>
              <w:pStyle w:val="TableParagraph"/>
              <w:spacing w:line="250" w:lineRule="exact"/>
              <w:ind w:left="105"/>
            </w:pPr>
            <w:r>
              <w:t>Газон</w:t>
            </w:r>
            <w:r>
              <w:rPr>
                <w:spacing w:val="80"/>
              </w:rPr>
              <w:t xml:space="preserve"> </w:t>
            </w:r>
            <w:r>
              <w:t>с</w:t>
            </w:r>
            <w:r>
              <w:rPr>
                <w:spacing w:val="80"/>
              </w:rPr>
              <w:t xml:space="preserve"> </w:t>
            </w:r>
            <w:r>
              <w:t>групповой</w:t>
            </w:r>
            <w:r>
              <w:rPr>
                <w:spacing w:val="80"/>
              </w:rPr>
              <w:t xml:space="preserve"> </w:t>
            </w:r>
            <w:r>
              <w:t>или</w:t>
            </w:r>
            <w:r>
              <w:rPr>
                <w:spacing w:val="80"/>
              </w:rPr>
              <w:t xml:space="preserve"> </w:t>
            </w:r>
            <w:r>
              <w:t>куртинной</w:t>
            </w:r>
            <w:r>
              <w:rPr>
                <w:spacing w:val="80"/>
              </w:rPr>
              <w:t xml:space="preserve"> </w:t>
            </w:r>
            <w:r>
              <w:t xml:space="preserve">посадкой </w:t>
            </w:r>
            <w:r>
              <w:rPr>
                <w:spacing w:val="-2"/>
              </w:rPr>
              <w:t>кустарников</w:t>
            </w:r>
          </w:p>
        </w:tc>
        <w:tc>
          <w:tcPr>
            <w:tcW w:w="1701" w:type="dxa"/>
          </w:tcPr>
          <w:p w:rsidR="002075FF" w:rsidRDefault="002075FF" w:rsidP="00E44BEF">
            <w:pPr>
              <w:pStyle w:val="TableParagraph"/>
              <w:spacing w:line="249" w:lineRule="exact"/>
              <w:ind w:left="110"/>
            </w:pPr>
            <w:r>
              <w:rPr>
                <w:spacing w:val="-10"/>
              </w:rPr>
              <w:t>3</w:t>
            </w:r>
          </w:p>
        </w:tc>
      </w:tr>
      <w:tr w:rsidR="002075FF" w:rsidTr="006B2A2E">
        <w:trPr>
          <w:trHeight w:val="253"/>
        </w:trPr>
        <w:tc>
          <w:tcPr>
            <w:tcW w:w="7796" w:type="dxa"/>
          </w:tcPr>
          <w:p w:rsidR="002075FF" w:rsidRDefault="002075FF" w:rsidP="00E44BEF">
            <w:pPr>
              <w:pStyle w:val="TableParagraph"/>
              <w:spacing w:line="234" w:lineRule="exact"/>
              <w:ind w:left="105"/>
            </w:pPr>
            <w:r>
              <w:rPr>
                <w:spacing w:val="-2"/>
              </w:rPr>
              <w:t>Газон</w:t>
            </w:r>
          </w:p>
        </w:tc>
        <w:tc>
          <w:tcPr>
            <w:tcW w:w="1701" w:type="dxa"/>
          </w:tcPr>
          <w:p w:rsidR="002075FF" w:rsidRDefault="002075FF" w:rsidP="00E44BEF">
            <w:pPr>
              <w:pStyle w:val="TableParagraph"/>
              <w:spacing w:line="234" w:lineRule="exact"/>
              <w:ind w:left="110"/>
            </w:pPr>
            <w:r>
              <w:rPr>
                <w:spacing w:val="-10"/>
              </w:rPr>
              <w:t>1</w:t>
            </w:r>
          </w:p>
        </w:tc>
      </w:tr>
    </w:tbl>
    <w:p w:rsidR="002075FF" w:rsidRPr="008023B6" w:rsidRDefault="002075FF" w:rsidP="002075FF">
      <w:pPr>
        <w:pStyle w:val="a7"/>
        <w:numPr>
          <w:ilvl w:val="0"/>
          <w:numId w:val="54"/>
        </w:numPr>
        <w:tabs>
          <w:tab w:val="left" w:pos="1453"/>
        </w:tabs>
        <w:spacing w:before="318"/>
        <w:ind w:right="423" w:firstLine="566"/>
        <w:jc w:val="both"/>
        <w:rPr>
          <w:sz w:val="26"/>
          <w:szCs w:val="26"/>
        </w:rPr>
      </w:pPr>
      <w:r w:rsidRPr="008023B6">
        <w:rPr>
          <w:sz w:val="26"/>
          <w:szCs w:val="26"/>
        </w:rPr>
        <w:t>Внешний транспорт и сеть дорог сельскохозяйственной производственной зоны должны обеспечивать транспортные связи со всеми сельскохозяйственными предприятиями и селитебной зоной.</w:t>
      </w:r>
    </w:p>
    <w:p w:rsidR="002075FF" w:rsidRPr="008023B6" w:rsidRDefault="002075FF" w:rsidP="002075FF">
      <w:pPr>
        <w:pStyle w:val="a7"/>
        <w:numPr>
          <w:ilvl w:val="0"/>
          <w:numId w:val="54"/>
        </w:numPr>
        <w:tabs>
          <w:tab w:val="left" w:pos="1151"/>
        </w:tabs>
        <w:ind w:right="422" w:firstLine="566"/>
        <w:jc w:val="both"/>
        <w:rPr>
          <w:sz w:val="26"/>
          <w:szCs w:val="26"/>
        </w:rPr>
      </w:pPr>
      <w:r w:rsidRPr="008023B6">
        <w:rPr>
          <w:sz w:val="26"/>
          <w:szCs w:val="26"/>
        </w:rPr>
        <w:t>Сооружения оросительной и осушительной систем (классификация по ГОСТ Р 58330.1-2018), их отдельные конструкции должны проектироваться в соответствии с требованиями действующих нормативов.</w:t>
      </w:r>
    </w:p>
    <w:p w:rsidR="002075FF" w:rsidRPr="008023B6" w:rsidRDefault="002075FF" w:rsidP="008023B6">
      <w:pPr>
        <w:pStyle w:val="a3"/>
        <w:spacing w:before="120"/>
        <w:ind w:right="422" w:firstLine="566"/>
        <w:rPr>
          <w:sz w:val="26"/>
          <w:szCs w:val="26"/>
        </w:rPr>
      </w:pPr>
      <w:r w:rsidRPr="008023B6">
        <w:rPr>
          <w:sz w:val="26"/>
          <w:szCs w:val="26"/>
        </w:rPr>
        <w:t>Для контроля за мелиоративным состоянием земель необходимо предусматривать</w:t>
      </w:r>
      <w:r w:rsidRPr="008023B6">
        <w:rPr>
          <w:spacing w:val="-2"/>
          <w:sz w:val="26"/>
          <w:szCs w:val="26"/>
        </w:rPr>
        <w:t xml:space="preserve"> </w:t>
      </w:r>
      <w:r w:rsidRPr="008023B6">
        <w:rPr>
          <w:sz w:val="26"/>
          <w:szCs w:val="26"/>
        </w:rPr>
        <w:t xml:space="preserve">сеть наблюдательных скважин и средства измерения расходов воды. При площади мелиоративной системы более 20 тыс. га дополнительно следует </w:t>
      </w:r>
      <w:r w:rsidRPr="008023B6">
        <w:rPr>
          <w:sz w:val="26"/>
          <w:szCs w:val="26"/>
        </w:rPr>
        <w:lastRenderedPageBreak/>
        <w:t>организовывать</w:t>
      </w:r>
      <w:r w:rsidRPr="008023B6">
        <w:rPr>
          <w:spacing w:val="-1"/>
          <w:sz w:val="26"/>
          <w:szCs w:val="26"/>
        </w:rPr>
        <w:t xml:space="preserve"> </w:t>
      </w:r>
      <w:r w:rsidRPr="008023B6">
        <w:rPr>
          <w:sz w:val="26"/>
          <w:szCs w:val="26"/>
        </w:rPr>
        <w:t>лаборатории по контролю за влажностью и засолением почв, качеством оросительных и дренажных вод со средствами автоматической обработки информации, а также метеорологические станции и водно- балансовые площадки.</w:t>
      </w:r>
    </w:p>
    <w:p w:rsidR="002075FF" w:rsidRPr="008023B6" w:rsidRDefault="002075FF" w:rsidP="008023B6">
      <w:pPr>
        <w:spacing w:before="120"/>
        <w:ind w:left="846"/>
        <w:rPr>
          <w:sz w:val="26"/>
          <w:szCs w:val="26"/>
        </w:rPr>
      </w:pPr>
      <w:r w:rsidRPr="008023B6">
        <w:rPr>
          <w:b/>
          <w:sz w:val="26"/>
          <w:szCs w:val="26"/>
        </w:rPr>
        <w:t>Глава</w:t>
      </w:r>
      <w:r w:rsidRPr="008023B6">
        <w:rPr>
          <w:b/>
          <w:spacing w:val="64"/>
          <w:sz w:val="26"/>
          <w:szCs w:val="26"/>
        </w:rPr>
        <w:t xml:space="preserve"> </w:t>
      </w:r>
      <w:r w:rsidRPr="008023B6">
        <w:rPr>
          <w:b/>
          <w:sz w:val="26"/>
          <w:szCs w:val="26"/>
        </w:rPr>
        <w:t>8.</w:t>
      </w:r>
      <w:r w:rsidRPr="008023B6">
        <w:rPr>
          <w:b/>
          <w:spacing w:val="68"/>
          <w:sz w:val="26"/>
          <w:szCs w:val="26"/>
        </w:rPr>
        <w:t xml:space="preserve"> </w:t>
      </w:r>
      <w:r w:rsidRPr="008023B6">
        <w:rPr>
          <w:b/>
          <w:sz w:val="26"/>
          <w:szCs w:val="26"/>
        </w:rPr>
        <w:t>Места</w:t>
      </w:r>
      <w:r w:rsidRPr="008023B6">
        <w:rPr>
          <w:b/>
          <w:spacing w:val="-3"/>
          <w:sz w:val="26"/>
          <w:szCs w:val="26"/>
        </w:rPr>
        <w:t xml:space="preserve"> </w:t>
      </w:r>
      <w:r w:rsidRPr="008023B6">
        <w:rPr>
          <w:b/>
          <w:spacing w:val="-2"/>
          <w:sz w:val="26"/>
          <w:szCs w:val="26"/>
        </w:rPr>
        <w:t>захоронения</w:t>
      </w:r>
    </w:p>
    <w:p w:rsidR="002075FF" w:rsidRPr="008023B6" w:rsidRDefault="002075FF" w:rsidP="008023B6">
      <w:pPr>
        <w:spacing w:before="120"/>
        <w:ind w:left="846"/>
        <w:rPr>
          <w:sz w:val="26"/>
          <w:szCs w:val="26"/>
        </w:rPr>
      </w:pPr>
      <w:r w:rsidRPr="008023B6">
        <w:rPr>
          <w:b/>
          <w:sz w:val="26"/>
          <w:szCs w:val="26"/>
        </w:rPr>
        <w:t>Статья</w:t>
      </w:r>
      <w:r w:rsidRPr="008023B6">
        <w:rPr>
          <w:b/>
          <w:spacing w:val="-7"/>
          <w:sz w:val="26"/>
          <w:szCs w:val="26"/>
        </w:rPr>
        <w:t xml:space="preserve"> </w:t>
      </w:r>
      <w:r w:rsidRPr="008023B6">
        <w:rPr>
          <w:b/>
          <w:sz w:val="26"/>
          <w:szCs w:val="26"/>
        </w:rPr>
        <w:t>19.</w:t>
      </w:r>
      <w:r w:rsidRPr="008023B6">
        <w:rPr>
          <w:b/>
          <w:spacing w:val="-3"/>
          <w:sz w:val="26"/>
          <w:szCs w:val="26"/>
        </w:rPr>
        <w:t xml:space="preserve"> </w:t>
      </w:r>
      <w:r w:rsidRPr="008023B6">
        <w:rPr>
          <w:b/>
          <w:sz w:val="26"/>
          <w:szCs w:val="26"/>
        </w:rPr>
        <w:t>Места</w:t>
      </w:r>
      <w:r w:rsidRPr="008023B6">
        <w:rPr>
          <w:b/>
          <w:spacing w:val="-5"/>
          <w:sz w:val="26"/>
          <w:szCs w:val="26"/>
        </w:rPr>
        <w:t xml:space="preserve"> </w:t>
      </w:r>
      <w:r w:rsidRPr="008023B6">
        <w:rPr>
          <w:b/>
          <w:spacing w:val="-2"/>
          <w:sz w:val="26"/>
          <w:szCs w:val="26"/>
        </w:rPr>
        <w:t>захоронения</w:t>
      </w:r>
    </w:p>
    <w:p w:rsidR="002075FF" w:rsidRPr="008023B6" w:rsidRDefault="002075FF" w:rsidP="008F663F">
      <w:pPr>
        <w:pStyle w:val="a7"/>
        <w:numPr>
          <w:ilvl w:val="0"/>
          <w:numId w:val="48"/>
        </w:numPr>
        <w:tabs>
          <w:tab w:val="left" w:pos="1185"/>
        </w:tabs>
        <w:spacing w:before="120"/>
        <w:ind w:right="415" w:firstLine="566"/>
        <w:jc w:val="both"/>
        <w:rPr>
          <w:sz w:val="26"/>
          <w:szCs w:val="26"/>
        </w:rPr>
      </w:pPr>
      <w:r w:rsidRPr="008023B6">
        <w:rPr>
          <w:sz w:val="26"/>
          <w:szCs w:val="26"/>
        </w:rPr>
        <w:t>Размещение, расширение и реконструкция кладбищ, зданий и сооружений</w:t>
      </w:r>
      <w:r w:rsidRPr="008023B6">
        <w:rPr>
          <w:spacing w:val="80"/>
          <w:sz w:val="26"/>
          <w:szCs w:val="26"/>
        </w:rPr>
        <w:t xml:space="preserve"> </w:t>
      </w:r>
      <w:r w:rsidRPr="008023B6">
        <w:rPr>
          <w:sz w:val="26"/>
          <w:szCs w:val="26"/>
        </w:rPr>
        <w:t>похоронного</w:t>
      </w:r>
      <w:r w:rsidRPr="008023B6">
        <w:rPr>
          <w:spacing w:val="80"/>
          <w:sz w:val="26"/>
          <w:szCs w:val="26"/>
        </w:rPr>
        <w:t xml:space="preserve"> </w:t>
      </w:r>
      <w:r w:rsidRPr="008023B6">
        <w:rPr>
          <w:sz w:val="26"/>
          <w:szCs w:val="26"/>
        </w:rPr>
        <w:t>назначения</w:t>
      </w:r>
      <w:r w:rsidRPr="008023B6">
        <w:rPr>
          <w:spacing w:val="80"/>
          <w:sz w:val="26"/>
          <w:szCs w:val="26"/>
        </w:rPr>
        <w:t xml:space="preserve"> </w:t>
      </w:r>
      <w:r w:rsidRPr="008023B6">
        <w:rPr>
          <w:sz w:val="26"/>
          <w:szCs w:val="26"/>
        </w:rPr>
        <w:t>осуществляется</w:t>
      </w:r>
      <w:r w:rsidRPr="008023B6">
        <w:rPr>
          <w:spacing w:val="80"/>
          <w:sz w:val="26"/>
          <w:szCs w:val="26"/>
        </w:rPr>
        <w:t xml:space="preserve"> </w:t>
      </w:r>
      <w:r w:rsidRPr="008023B6">
        <w:rPr>
          <w:sz w:val="26"/>
          <w:szCs w:val="26"/>
        </w:rPr>
        <w:t>с</w:t>
      </w:r>
      <w:r w:rsidRPr="008023B6">
        <w:rPr>
          <w:spacing w:val="80"/>
          <w:sz w:val="26"/>
          <w:szCs w:val="26"/>
        </w:rPr>
        <w:t xml:space="preserve"> </w:t>
      </w:r>
      <w:r w:rsidRPr="008023B6">
        <w:rPr>
          <w:sz w:val="26"/>
          <w:szCs w:val="26"/>
        </w:rPr>
        <w:t>учётом</w:t>
      </w:r>
      <w:r w:rsidRPr="008023B6">
        <w:rPr>
          <w:spacing w:val="80"/>
          <w:sz w:val="26"/>
          <w:szCs w:val="26"/>
        </w:rPr>
        <w:t xml:space="preserve"> </w:t>
      </w:r>
      <w:r w:rsidRPr="008023B6">
        <w:rPr>
          <w:sz w:val="26"/>
          <w:szCs w:val="26"/>
        </w:rPr>
        <w:t>требований</w:t>
      </w:r>
      <w:r w:rsidR="008F663F" w:rsidRPr="008023B6">
        <w:rPr>
          <w:sz w:val="26"/>
          <w:szCs w:val="26"/>
        </w:rPr>
        <w:t xml:space="preserve"> </w:t>
      </w:r>
      <w:r w:rsidRPr="008023B6">
        <w:rPr>
          <w:sz w:val="26"/>
          <w:szCs w:val="26"/>
        </w:rPr>
        <w:t>СанПиН 2.1.3684-21, Федерального закона «О погребении и похоронном деле», СанПиН 2.1.2882-11.</w:t>
      </w:r>
    </w:p>
    <w:p w:rsidR="002075FF" w:rsidRPr="008023B6" w:rsidRDefault="002075FF" w:rsidP="002075FF">
      <w:pPr>
        <w:pStyle w:val="a7"/>
        <w:numPr>
          <w:ilvl w:val="0"/>
          <w:numId w:val="48"/>
        </w:numPr>
        <w:tabs>
          <w:tab w:val="left" w:pos="989"/>
        </w:tabs>
        <w:spacing w:line="321" w:lineRule="exact"/>
        <w:ind w:left="989" w:hanging="282"/>
        <w:jc w:val="both"/>
        <w:rPr>
          <w:sz w:val="26"/>
          <w:szCs w:val="26"/>
        </w:rPr>
      </w:pPr>
      <w:r w:rsidRPr="008023B6">
        <w:rPr>
          <w:sz w:val="26"/>
          <w:szCs w:val="26"/>
        </w:rPr>
        <w:t>Не</w:t>
      </w:r>
      <w:r w:rsidRPr="008023B6">
        <w:rPr>
          <w:spacing w:val="-6"/>
          <w:sz w:val="26"/>
          <w:szCs w:val="26"/>
        </w:rPr>
        <w:t xml:space="preserve"> </w:t>
      </w:r>
      <w:r w:rsidRPr="008023B6">
        <w:rPr>
          <w:sz w:val="26"/>
          <w:szCs w:val="26"/>
        </w:rPr>
        <w:t>разрешается</w:t>
      </w:r>
      <w:r w:rsidRPr="008023B6">
        <w:rPr>
          <w:spacing w:val="-5"/>
          <w:sz w:val="26"/>
          <w:szCs w:val="26"/>
        </w:rPr>
        <w:t xml:space="preserve"> </w:t>
      </w:r>
      <w:r w:rsidRPr="008023B6">
        <w:rPr>
          <w:sz w:val="26"/>
          <w:szCs w:val="26"/>
        </w:rPr>
        <w:t>размещать</w:t>
      </w:r>
      <w:r w:rsidRPr="008023B6">
        <w:rPr>
          <w:spacing w:val="-8"/>
          <w:sz w:val="26"/>
          <w:szCs w:val="26"/>
        </w:rPr>
        <w:t xml:space="preserve"> </w:t>
      </w:r>
      <w:r w:rsidRPr="008023B6">
        <w:rPr>
          <w:sz w:val="26"/>
          <w:szCs w:val="26"/>
        </w:rPr>
        <w:t>кладбища</w:t>
      </w:r>
      <w:r w:rsidRPr="008023B6">
        <w:rPr>
          <w:spacing w:val="-9"/>
          <w:sz w:val="26"/>
          <w:szCs w:val="26"/>
        </w:rPr>
        <w:t xml:space="preserve"> </w:t>
      </w:r>
      <w:r w:rsidRPr="008023B6">
        <w:rPr>
          <w:sz w:val="26"/>
          <w:szCs w:val="26"/>
        </w:rPr>
        <w:t>на</w:t>
      </w:r>
      <w:r w:rsidRPr="008023B6">
        <w:rPr>
          <w:spacing w:val="-6"/>
          <w:sz w:val="26"/>
          <w:szCs w:val="26"/>
        </w:rPr>
        <w:t xml:space="preserve"> </w:t>
      </w:r>
      <w:r w:rsidRPr="008023B6">
        <w:rPr>
          <w:spacing w:val="-2"/>
          <w:sz w:val="26"/>
          <w:szCs w:val="26"/>
        </w:rPr>
        <w:t>территориях:</w:t>
      </w:r>
    </w:p>
    <w:p w:rsidR="002075FF" w:rsidRPr="008023B6" w:rsidRDefault="002075FF" w:rsidP="002075FF">
      <w:pPr>
        <w:pStyle w:val="a7"/>
        <w:numPr>
          <w:ilvl w:val="1"/>
          <w:numId w:val="48"/>
        </w:numPr>
        <w:tabs>
          <w:tab w:val="left" w:pos="1060"/>
        </w:tabs>
        <w:spacing w:before="4"/>
        <w:ind w:right="422" w:firstLine="566"/>
        <w:rPr>
          <w:sz w:val="26"/>
          <w:szCs w:val="26"/>
        </w:rPr>
      </w:pPr>
      <w:r w:rsidRPr="008023B6">
        <w:rPr>
          <w:sz w:val="26"/>
          <w:szCs w:val="26"/>
        </w:rPr>
        <w:t>первого и второго поясов зон санитарной охраны источников централизованного водоснабжения и минеральных источников;</w:t>
      </w:r>
    </w:p>
    <w:p w:rsidR="002075FF" w:rsidRPr="008023B6" w:rsidRDefault="002075FF" w:rsidP="002075FF">
      <w:pPr>
        <w:pStyle w:val="a7"/>
        <w:numPr>
          <w:ilvl w:val="1"/>
          <w:numId w:val="48"/>
        </w:numPr>
        <w:tabs>
          <w:tab w:val="left" w:pos="869"/>
        </w:tabs>
        <w:spacing w:line="321" w:lineRule="exact"/>
        <w:ind w:left="869" w:hanging="162"/>
        <w:rPr>
          <w:sz w:val="26"/>
          <w:szCs w:val="26"/>
        </w:rPr>
      </w:pPr>
      <w:r w:rsidRPr="008023B6">
        <w:rPr>
          <w:sz w:val="26"/>
          <w:szCs w:val="26"/>
        </w:rPr>
        <w:t>первой</w:t>
      </w:r>
      <w:r w:rsidRPr="008023B6">
        <w:rPr>
          <w:spacing w:val="-8"/>
          <w:sz w:val="26"/>
          <w:szCs w:val="26"/>
        </w:rPr>
        <w:t xml:space="preserve"> </w:t>
      </w:r>
      <w:r w:rsidRPr="008023B6">
        <w:rPr>
          <w:sz w:val="26"/>
          <w:szCs w:val="26"/>
        </w:rPr>
        <w:t>зоны</w:t>
      </w:r>
      <w:r w:rsidRPr="008023B6">
        <w:rPr>
          <w:spacing w:val="-8"/>
          <w:sz w:val="26"/>
          <w:szCs w:val="26"/>
        </w:rPr>
        <w:t xml:space="preserve"> </w:t>
      </w:r>
      <w:r w:rsidRPr="008023B6">
        <w:rPr>
          <w:sz w:val="26"/>
          <w:szCs w:val="26"/>
        </w:rPr>
        <w:t>санитарной</w:t>
      </w:r>
      <w:r w:rsidRPr="008023B6">
        <w:rPr>
          <w:spacing w:val="-8"/>
          <w:sz w:val="26"/>
          <w:szCs w:val="26"/>
        </w:rPr>
        <w:t xml:space="preserve"> </w:t>
      </w:r>
      <w:r w:rsidRPr="008023B6">
        <w:rPr>
          <w:sz w:val="26"/>
          <w:szCs w:val="26"/>
        </w:rPr>
        <w:t>охраны</w:t>
      </w:r>
      <w:r w:rsidRPr="008023B6">
        <w:rPr>
          <w:spacing w:val="-7"/>
          <w:sz w:val="26"/>
          <w:szCs w:val="26"/>
        </w:rPr>
        <w:t xml:space="preserve"> </w:t>
      </w:r>
      <w:r w:rsidRPr="008023B6">
        <w:rPr>
          <w:spacing w:val="-2"/>
          <w:sz w:val="26"/>
          <w:szCs w:val="26"/>
        </w:rPr>
        <w:t>курортов;</w:t>
      </w:r>
    </w:p>
    <w:p w:rsidR="002075FF" w:rsidRPr="008023B6" w:rsidRDefault="002075FF" w:rsidP="002075FF">
      <w:pPr>
        <w:pStyle w:val="a7"/>
        <w:numPr>
          <w:ilvl w:val="1"/>
          <w:numId w:val="48"/>
        </w:numPr>
        <w:tabs>
          <w:tab w:val="left" w:pos="873"/>
        </w:tabs>
        <w:ind w:right="424" w:firstLine="566"/>
        <w:rPr>
          <w:sz w:val="26"/>
          <w:szCs w:val="26"/>
        </w:rPr>
      </w:pPr>
      <w:r w:rsidRPr="008023B6">
        <w:rPr>
          <w:sz w:val="26"/>
          <w:szCs w:val="26"/>
        </w:rPr>
        <w:t>с выходом на поверхность</w:t>
      </w:r>
      <w:r w:rsidRPr="008023B6">
        <w:rPr>
          <w:spacing w:val="-1"/>
          <w:sz w:val="26"/>
          <w:szCs w:val="26"/>
        </w:rPr>
        <w:t xml:space="preserve"> </w:t>
      </w:r>
      <w:r w:rsidRPr="008023B6">
        <w:rPr>
          <w:sz w:val="26"/>
          <w:szCs w:val="26"/>
        </w:rPr>
        <w:t>закарстованных, сильнотрещиноватых</w:t>
      </w:r>
      <w:r w:rsidRPr="008023B6">
        <w:rPr>
          <w:spacing w:val="-1"/>
          <w:sz w:val="26"/>
          <w:szCs w:val="26"/>
        </w:rPr>
        <w:t xml:space="preserve"> </w:t>
      </w:r>
      <w:r w:rsidRPr="008023B6">
        <w:rPr>
          <w:sz w:val="26"/>
          <w:szCs w:val="26"/>
        </w:rPr>
        <w:t>пород и в местах выклинивания водоносных горизонтов;</w:t>
      </w:r>
    </w:p>
    <w:p w:rsidR="002075FF" w:rsidRPr="008023B6" w:rsidRDefault="002075FF" w:rsidP="002075FF">
      <w:pPr>
        <w:pStyle w:val="a7"/>
        <w:numPr>
          <w:ilvl w:val="1"/>
          <w:numId w:val="48"/>
        </w:numPr>
        <w:tabs>
          <w:tab w:val="left" w:pos="878"/>
        </w:tabs>
        <w:ind w:right="419" w:firstLine="566"/>
        <w:rPr>
          <w:sz w:val="26"/>
          <w:szCs w:val="26"/>
        </w:rPr>
      </w:pPr>
      <w:r w:rsidRPr="008023B6">
        <w:rPr>
          <w:sz w:val="26"/>
          <w:szCs w:val="26"/>
        </w:rPr>
        <w:t>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w:t>
      </w:r>
    </w:p>
    <w:p w:rsidR="002075FF" w:rsidRPr="008023B6" w:rsidRDefault="002075FF" w:rsidP="002075FF">
      <w:pPr>
        <w:pStyle w:val="a7"/>
        <w:numPr>
          <w:ilvl w:val="1"/>
          <w:numId w:val="48"/>
        </w:numPr>
        <w:tabs>
          <w:tab w:val="left" w:pos="988"/>
        </w:tabs>
        <w:ind w:right="422" w:firstLine="566"/>
        <w:rPr>
          <w:sz w:val="26"/>
          <w:szCs w:val="26"/>
        </w:rPr>
      </w:pPr>
      <w:r w:rsidRPr="008023B6">
        <w:rPr>
          <w:sz w:val="26"/>
          <w:szCs w:val="26"/>
        </w:rPr>
        <w:t>на берегах озер, рек и других открытых водоемов, используемых населением для хозяйственно-бытовых нужд, купания и культурно- оздоровительных целей.</w:t>
      </w:r>
    </w:p>
    <w:p w:rsidR="002075FF" w:rsidRPr="008023B6" w:rsidRDefault="002075FF" w:rsidP="002075FF">
      <w:pPr>
        <w:pStyle w:val="a7"/>
        <w:numPr>
          <w:ilvl w:val="0"/>
          <w:numId w:val="48"/>
        </w:numPr>
        <w:tabs>
          <w:tab w:val="left" w:pos="1089"/>
        </w:tabs>
        <w:ind w:right="419" w:firstLine="566"/>
        <w:jc w:val="both"/>
        <w:rPr>
          <w:sz w:val="26"/>
          <w:szCs w:val="26"/>
        </w:rPr>
      </w:pPr>
      <w:r w:rsidRPr="008023B6">
        <w:rPr>
          <w:sz w:val="26"/>
          <w:szCs w:val="26"/>
        </w:rPr>
        <w:t>Размеры границ санитарно-защитных зон кладбищ (зон с особыми условиями использования территории) отображаются в документах территориального планирования и устанавливаются местными органами санитарно-эпидемиологического надзора с утверждением в</w:t>
      </w:r>
      <w:r w:rsidRPr="008023B6">
        <w:rPr>
          <w:spacing w:val="40"/>
          <w:sz w:val="26"/>
          <w:szCs w:val="26"/>
        </w:rPr>
        <w:t xml:space="preserve"> </w:t>
      </w:r>
      <w:r w:rsidRPr="008023B6">
        <w:rPr>
          <w:sz w:val="26"/>
          <w:szCs w:val="26"/>
        </w:rPr>
        <w:t>установленном порядке и соблюдением требований соответствующего законодательства.</w:t>
      </w:r>
    </w:p>
    <w:p w:rsidR="002075FF" w:rsidRPr="008023B6" w:rsidRDefault="002075FF" w:rsidP="002075FF">
      <w:pPr>
        <w:pStyle w:val="a7"/>
        <w:numPr>
          <w:ilvl w:val="0"/>
          <w:numId w:val="48"/>
        </w:numPr>
        <w:tabs>
          <w:tab w:val="left" w:pos="1036"/>
        </w:tabs>
        <w:ind w:right="421" w:firstLine="566"/>
        <w:jc w:val="both"/>
        <w:rPr>
          <w:sz w:val="26"/>
          <w:szCs w:val="26"/>
        </w:rPr>
      </w:pPr>
      <w:r w:rsidRPr="008023B6">
        <w:rPr>
          <w:sz w:val="26"/>
          <w:szCs w:val="26"/>
        </w:rPr>
        <w:t>В сельских поселениях расстояние от кладбищ до стен жилых домов, зданий дошкольных образовательных, общеобразовательных и медицинских организаций</w:t>
      </w:r>
      <w:r w:rsidRPr="008023B6">
        <w:rPr>
          <w:spacing w:val="80"/>
          <w:w w:val="150"/>
          <w:sz w:val="26"/>
          <w:szCs w:val="26"/>
        </w:rPr>
        <w:t xml:space="preserve"> </w:t>
      </w:r>
      <w:r w:rsidRPr="008023B6">
        <w:rPr>
          <w:sz w:val="26"/>
          <w:szCs w:val="26"/>
        </w:rPr>
        <w:t>допускается</w:t>
      </w:r>
      <w:r w:rsidRPr="008023B6">
        <w:rPr>
          <w:spacing w:val="80"/>
          <w:w w:val="150"/>
          <w:sz w:val="26"/>
          <w:szCs w:val="26"/>
        </w:rPr>
        <w:t xml:space="preserve"> </w:t>
      </w:r>
      <w:r w:rsidRPr="008023B6">
        <w:rPr>
          <w:sz w:val="26"/>
          <w:szCs w:val="26"/>
        </w:rPr>
        <w:t>уменьшать</w:t>
      </w:r>
      <w:r w:rsidRPr="008023B6">
        <w:rPr>
          <w:spacing w:val="80"/>
          <w:w w:val="150"/>
          <w:sz w:val="26"/>
          <w:szCs w:val="26"/>
        </w:rPr>
        <w:t xml:space="preserve"> </w:t>
      </w:r>
      <w:r w:rsidRPr="008023B6">
        <w:rPr>
          <w:sz w:val="26"/>
          <w:szCs w:val="26"/>
        </w:rPr>
        <w:t>с</w:t>
      </w:r>
      <w:r w:rsidRPr="008023B6">
        <w:rPr>
          <w:spacing w:val="80"/>
          <w:w w:val="150"/>
          <w:sz w:val="26"/>
          <w:szCs w:val="26"/>
        </w:rPr>
        <w:t xml:space="preserve"> </w:t>
      </w:r>
      <w:r w:rsidRPr="008023B6">
        <w:rPr>
          <w:sz w:val="26"/>
          <w:szCs w:val="26"/>
        </w:rPr>
        <w:t>учетом</w:t>
      </w:r>
      <w:r w:rsidRPr="008023B6">
        <w:rPr>
          <w:spacing w:val="80"/>
          <w:w w:val="150"/>
          <w:sz w:val="26"/>
          <w:szCs w:val="26"/>
        </w:rPr>
        <w:t xml:space="preserve"> </w:t>
      </w:r>
      <w:r w:rsidRPr="008023B6">
        <w:rPr>
          <w:sz w:val="26"/>
          <w:szCs w:val="26"/>
        </w:rPr>
        <w:t>требований,</w:t>
      </w:r>
      <w:r w:rsidRPr="008023B6">
        <w:rPr>
          <w:spacing w:val="80"/>
          <w:w w:val="150"/>
          <w:sz w:val="26"/>
          <w:szCs w:val="26"/>
        </w:rPr>
        <w:t xml:space="preserve"> </w:t>
      </w:r>
      <w:r w:rsidRPr="008023B6">
        <w:rPr>
          <w:sz w:val="26"/>
          <w:szCs w:val="26"/>
        </w:rPr>
        <w:t>приведенных</w:t>
      </w:r>
      <w:r w:rsidRPr="008023B6">
        <w:rPr>
          <w:spacing w:val="80"/>
          <w:w w:val="150"/>
          <w:sz w:val="26"/>
          <w:szCs w:val="26"/>
        </w:rPr>
        <w:t xml:space="preserve"> </w:t>
      </w:r>
      <w:r w:rsidRPr="008023B6">
        <w:rPr>
          <w:sz w:val="26"/>
          <w:szCs w:val="26"/>
        </w:rPr>
        <w:t>в</w:t>
      </w:r>
      <w:r w:rsidRPr="008023B6">
        <w:rPr>
          <w:spacing w:val="-3"/>
          <w:sz w:val="26"/>
          <w:szCs w:val="26"/>
        </w:rPr>
        <w:t xml:space="preserve"> </w:t>
      </w:r>
      <w:r w:rsidRPr="008023B6">
        <w:rPr>
          <w:sz w:val="26"/>
          <w:szCs w:val="26"/>
        </w:rPr>
        <w:t>СанПиН 2.1.3684-21 по согласованию с местными органами санитарно- эпидемиологического надзора.</w:t>
      </w:r>
    </w:p>
    <w:p w:rsidR="002075FF" w:rsidRPr="008023B6" w:rsidRDefault="002075FF" w:rsidP="002075FF">
      <w:pPr>
        <w:pStyle w:val="a3"/>
        <w:ind w:right="426" w:firstLine="566"/>
        <w:rPr>
          <w:sz w:val="26"/>
          <w:szCs w:val="26"/>
        </w:rPr>
      </w:pPr>
      <w:r w:rsidRPr="008023B6">
        <w:rPr>
          <w:sz w:val="26"/>
          <w:szCs w:val="26"/>
        </w:rPr>
        <w:t>Вновь создаваемые места погребения должны размещаться на расстоянии не менее 300 м от границ селитебной территории.</w:t>
      </w:r>
    </w:p>
    <w:p w:rsidR="002075FF" w:rsidRPr="008023B6" w:rsidRDefault="002075FF" w:rsidP="002075FF">
      <w:pPr>
        <w:pStyle w:val="a3"/>
        <w:ind w:right="419" w:firstLine="566"/>
        <w:rPr>
          <w:sz w:val="26"/>
          <w:szCs w:val="26"/>
        </w:rPr>
      </w:pPr>
      <w:r w:rsidRPr="008023B6">
        <w:rPr>
          <w:sz w:val="26"/>
          <w:szCs w:val="26"/>
        </w:rPr>
        <w:t xml:space="preserve">Ориентировочный размер санитарно-защитной зоны для кладбищ от водозаборных сооружений централизованного источника водоснабжения населения - не менее 1000 м с подтверждением достаточности расстояния расчетами поясов зон санитарной охраны водоисточника и времени </w:t>
      </w:r>
      <w:r w:rsidRPr="008023B6">
        <w:rPr>
          <w:spacing w:val="-2"/>
          <w:sz w:val="26"/>
          <w:szCs w:val="26"/>
        </w:rPr>
        <w:t>фильтрации.</w:t>
      </w:r>
    </w:p>
    <w:p w:rsidR="002075FF" w:rsidRPr="008023B6" w:rsidRDefault="002075FF" w:rsidP="002075FF">
      <w:pPr>
        <w:pStyle w:val="a3"/>
        <w:ind w:right="420" w:firstLine="566"/>
        <w:rPr>
          <w:sz w:val="26"/>
          <w:szCs w:val="26"/>
        </w:rPr>
      </w:pPr>
      <w:r w:rsidRPr="008023B6">
        <w:rPr>
          <w:sz w:val="26"/>
          <w:szCs w:val="26"/>
        </w:rPr>
        <w:t xml:space="preserve">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w:t>
      </w:r>
      <w:r w:rsidRPr="008023B6">
        <w:rPr>
          <w:spacing w:val="-2"/>
          <w:sz w:val="26"/>
          <w:szCs w:val="26"/>
        </w:rPr>
        <w:t>исследований.</w:t>
      </w:r>
    </w:p>
    <w:p w:rsidR="002075FF" w:rsidRPr="008023B6" w:rsidRDefault="002075FF" w:rsidP="002075FF">
      <w:pPr>
        <w:pStyle w:val="a3"/>
        <w:ind w:right="422" w:firstLine="566"/>
        <w:rPr>
          <w:sz w:val="26"/>
          <w:szCs w:val="26"/>
        </w:rPr>
      </w:pPr>
      <w:r w:rsidRPr="008023B6">
        <w:rPr>
          <w:sz w:val="26"/>
          <w:szCs w:val="26"/>
        </w:rPr>
        <w:t>После закрытия кладбища расстояния до жилой застройки могут быть сокращены и установлены местными органами санитарно- эпидемиологического надзора.</w:t>
      </w:r>
    </w:p>
    <w:p w:rsidR="002075FF" w:rsidRPr="008023B6" w:rsidRDefault="002075FF" w:rsidP="002075FF">
      <w:pPr>
        <w:pStyle w:val="a7"/>
        <w:numPr>
          <w:ilvl w:val="0"/>
          <w:numId w:val="48"/>
        </w:numPr>
        <w:tabs>
          <w:tab w:val="left" w:pos="1040"/>
        </w:tabs>
        <w:ind w:right="419" w:firstLine="566"/>
        <w:jc w:val="both"/>
        <w:rPr>
          <w:sz w:val="26"/>
          <w:szCs w:val="26"/>
        </w:rPr>
      </w:pPr>
      <w:r w:rsidRPr="008023B6">
        <w:rPr>
          <w:sz w:val="26"/>
          <w:szCs w:val="26"/>
        </w:rPr>
        <w:t>Колумбарии и стены скорби для захоронения урн с прахом умерших следует размещать на специально выделенных участках земли. Допускается размещение колумбариев и стен скорби за пределами территорий кладбищ на обособленных участках земли на расстоянии не менее 50 м от жилых зданий, территорий лечебных, детских, образовательных, спортивно-оздоровительных, культурно-просветительных учреждений, садоводческих товариществ, коттеджной застройки, учреждений социального обеспечения населения.</w:t>
      </w:r>
    </w:p>
    <w:p w:rsidR="002075FF" w:rsidRPr="008023B6" w:rsidRDefault="002075FF" w:rsidP="002075FF">
      <w:pPr>
        <w:pStyle w:val="a7"/>
        <w:numPr>
          <w:ilvl w:val="0"/>
          <w:numId w:val="48"/>
        </w:numPr>
        <w:tabs>
          <w:tab w:val="left" w:pos="1021"/>
        </w:tabs>
        <w:spacing w:before="61"/>
        <w:ind w:right="426" w:firstLine="566"/>
        <w:jc w:val="left"/>
        <w:rPr>
          <w:sz w:val="26"/>
          <w:szCs w:val="26"/>
        </w:rPr>
      </w:pPr>
      <w:r w:rsidRPr="008023B6">
        <w:rPr>
          <w:sz w:val="26"/>
          <w:szCs w:val="26"/>
        </w:rPr>
        <w:t>Выбор земельного</w:t>
      </w:r>
      <w:r w:rsidRPr="008023B6">
        <w:rPr>
          <w:spacing w:val="33"/>
          <w:sz w:val="26"/>
          <w:szCs w:val="26"/>
        </w:rPr>
        <w:t xml:space="preserve"> </w:t>
      </w:r>
      <w:r w:rsidRPr="008023B6">
        <w:rPr>
          <w:sz w:val="26"/>
          <w:szCs w:val="26"/>
        </w:rPr>
        <w:t>участка</w:t>
      </w:r>
      <w:r w:rsidRPr="008023B6">
        <w:rPr>
          <w:spacing w:val="33"/>
          <w:sz w:val="26"/>
          <w:szCs w:val="26"/>
        </w:rPr>
        <w:t xml:space="preserve"> </w:t>
      </w:r>
      <w:r w:rsidRPr="008023B6">
        <w:rPr>
          <w:sz w:val="26"/>
          <w:szCs w:val="26"/>
        </w:rPr>
        <w:t xml:space="preserve">под размещение кладбища производится на </w:t>
      </w:r>
      <w:r w:rsidRPr="008023B6">
        <w:rPr>
          <w:sz w:val="26"/>
          <w:szCs w:val="26"/>
        </w:rPr>
        <w:lastRenderedPageBreak/>
        <w:t>основе санитарно-эпидемиологической оценки следующих факторов:</w:t>
      </w:r>
    </w:p>
    <w:p w:rsidR="002075FF" w:rsidRPr="008023B6" w:rsidRDefault="002075FF" w:rsidP="002075FF">
      <w:pPr>
        <w:pStyle w:val="a7"/>
        <w:numPr>
          <w:ilvl w:val="1"/>
          <w:numId w:val="48"/>
        </w:numPr>
        <w:tabs>
          <w:tab w:val="left" w:pos="869"/>
        </w:tabs>
        <w:spacing w:line="321" w:lineRule="exact"/>
        <w:ind w:left="869" w:hanging="162"/>
        <w:jc w:val="left"/>
        <w:rPr>
          <w:sz w:val="26"/>
          <w:szCs w:val="26"/>
        </w:rPr>
      </w:pPr>
      <w:r w:rsidRPr="008023B6">
        <w:rPr>
          <w:spacing w:val="-2"/>
          <w:sz w:val="26"/>
          <w:szCs w:val="26"/>
        </w:rPr>
        <w:t>санитарно-эпидемиологической</w:t>
      </w:r>
      <w:r w:rsidRPr="008023B6">
        <w:rPr>
          <w:spacing w:val="27"/>
          <w:sz w:val="26"/>
          <w:szCs w:val="26"/>
        </w:rPr>
        <w:t xml:space="preserve"> </w:t>
      </w:r>
      <w:r w:rsidRPr="008023B6">
        <w:rPr>
          <w:spacing w:val="-2"/>
          <w:sz w:val="26"/>
          <w:szCs w:val="26"/>
        </w:rPr>
        <w:t>обстановки;</w:t>
      </w:r>
    </w:p>
    <w:p w:rsidR="002075FF" w:rsidRPr="008023B6" w:rsidRDefault="002075FF" w:rsidP="002075FF">
      <w:pPr>
        <w:pStyle w:val="a7"/>
        <w:numPr>
          <w:ilvl w:val="1"/>
          <w:numId w:val="48"/>
        </w:numPr>
        <w:tabs>
          <w:tab w:val="left" w:pos="1163"/>
          <w:tab w:val="left" w:pos="3922"/>
          <w:tab w:val="left" w:pos="5641"/>
          <w:tab w:val="left" w:pos="6154"/>
          <w:tab w:val="left" w:pos="8261"/>
        </w:tabs>
        <w:spacing w:before="4"/>
        <w:ind w:right="425" w:firstLine="566"/>
        <w:jc w:val="left"/>
        <w:rPr>
          <w:sz w:val="26"/>
          <w:szCs w:val="26"/>
        </w:rPr>
      </w:pPr>
      <w:r w:rsidRPr="008023B6">
        <w:rPr>
          <w:spacing w:val="-2"/>
          <w:sz w:val="26"/>
          <w:szCs w:val="26"/>
        </w:rPr>
        <w:t>градостроительного</w:t>
      </w:r>
      <w:r w:rsidRPr="008023B6">
        <w:rPr>
          <w:sz w:val="26"/>
          <w:szCs w:val="26"/>
        </w:rPr>
        <w:tab/>
      </w:r>
      <w:r w:rsidRPr="008023B6">
        <w:rPr>
          <w:spacing w:val="-2"/>
          <w:sz w:val="26"/>
          <w:szCs w:val="26"/>
        </w:rPr>
        <w:t>назначения</w:t>
      </w:r>
      <w:r w:rsidRPr="008023B6">
        <w:rPr>
          <w:sz w:val="26"/>
          <w:szCs w:val="26"/>
        </w:rPr>
        <w:tab/>
      </w:r>
      <w:r w:rsidRPr="008023B6">
        <w:rPr>
          <w:spacing w:val="-10"/>
          <w:sz w:val="26"/>
          <w:szCs w:val="26"/>
        </w:rPr>
        <w:t>и</w:t>
      </w:r>
      <w:r w:rsidRPr="008023B6">
        <w:rPr>
          <w:sz w:val="26"/>
          <w:szCs w:val="26"/>
        </w:rPr>
        <w:tab/>
      </w:r>
      <w:r w:rsidRPr="008023B6">
        <w:rPr>
          <w:spacing w:val="-2"/>
          <w:sz w:val="26"/>
          <w:szCs w:val="26"/>
        </w:rPr>
        <w:t>ландшафтного</w:t>
      </w:r>
      <w:r w:rsidRPr="008023B6">
        <w:rPr>
          <w:sz w:val="26"/>
          <w:szCs w:val="26"/>
        </w:rPr>
        <w:tab/>
      </w:r>
      <w:r w:rsidRPr="008023B6">
        <w:rPr>
          <w:spacing w:val="-2"/>
          <w:sz w:val="26"/>
          <w:szCs w:val="26"/>
        </w:rPr>
        <w:t>зонирования территории;</w:t>
      </w:r>
    </w:p>
    <w:p w:rsidR="002075FF" w:rsidRPr="008023B6" w:rsidRDefault="002075FF" w:rsidP="002075FF">
      <w:pPr>
        <w:pStyle w:val="a7"/>
        <w:numPr>
          <w:ilvl w:val="1"/>
          <w:numId w:val="48"/>
        </w:numPr>
        <w:tabs>
          <w:tab w:val="left" w:pos="869"/>
        </w:tabs>
        <w:spacing w:line="321" w:lineRule="exact"/>
        <w:ind w:left="869" w:hanging="162"/>
        <w:jc w:val="left"/>
        <w:rPr>
          <w:sz w:val="26"/>
          <w:szCs w:val="26"/>
        </w:rPr>
      </w:pPr>
      <w:r w:rsidRPr="008023B6">
        <w:rPr>
          <w:sz w:val="26"/>
          <w:szCs w:val="26"/>
        </w:rPr>
        <w:t>геологических,</w:t>
      </w:r>
      <w:r w:rsidRPr="008023B6">
        <w:rPr>
          <w:spacing w:val="-11"/>
          <w:sz w:val="26"/>
          <w:szCs w:val="26"/>
        </w:rPr>
        <w:t xml:space="preserve"> </w:t>
      </w:r>
      <w:r w:rsidRPr="008023B6">
        <w:rPr>
          <w:sz w:val="26"/>
          <w:szCs w:val="26"/>
        </w:rPr>
        <w:t>гидрогеологических</w:t>
      </w:r>
      <w:r w:rsidRPr="008023B6">
        <w:rPr>
          <w:spacing w:val="-17"/>
          <w:sz w:val="26"/>
          <w:szCs w:val="26"/>
        </w:rPr>
        <w:t xml:space="preserve"> </w:t>
      </w:r>
      <w:r w:rsidRPr="008023B6">
        <w:rPr>
          <w:sz w:val="26"/>
          <w:szCs w:val="26"/>
        </w:rPr>
        <w:t>и</w:t>
      </w:r>
      <w:r w:rsidRPr="008023B6">
        <w:rPr>
          <w:spacing w:val="-13"/>
          <w:sz w:val="26"/>
          <w:szCs w:val="26"/>
        </w:rPr>
        <w:t xml:space="preserve"> </w:t>
      </w:r>
      <w:r w:rsidRPr="008023B6">
        <w:rPr>
          <w:sz w:val="26"/>
          <w:szCs w:val="26"/>
        </w:rPr>
        <w:t>гидрогеохимических</w:t>
      </w:r>
      <w:r w:rsidRPr="008023B6">
        <w:rPr>
          <w:spacing w:val="-16"/>
          <w:sz w:val="26"/>
          <w:szCs w:val="26"/>
        </w:rPr>
        <w:t xml:space="preserve"> </w:t>
      </w:r>
      <w:r w:rsidRPr="008023B6">
        <w:rPr>
          <w:spacing w:val="-2"/>
          <w:sz w:val="26"/>
          <w:szCs w:val="26"/>
        </w:rPr>
        <w:t>данных;</w:t>
      </w:r>
    </w:p>
    <w:p w:rsidR="002075FF" w:rsidRPr="008023B6" w:rsidRDefault="002075FF" w:rsidP="002075FF">
      <w:pPr>
        <w:pStyle w:val="a7"/>
        <w:numPr>
          <w:ilvl w:val="1"/>
          <w:numId w:val="48"/>
        </w:numPr>
        <w:tabs>
          <w:tab w:val="left" w:pos="1043"/>
          <w:tab w:val="left" w:pos="4406"/>
          <w:tab w:val="left" w:pos="4800"/>
          <w:tab w:val="left" w:pos="6552"/>
          <w:tab w:val="left" w:pos="7359"/>
          <w:tab w:val="left" w:pos="7752"/>
          <w:tab w:val="left" w:pos="9638"/>
        </w:tabs>
        <w:ind w:right="423" w:firstLine="566"/>
        <w:jc w:val="left"/>
        <w:rPr>
          <w:sz w:val="26"/>
          <w:szCs w:val="26"/>
        </w:rPr>
      </w:pPr>
      <w:r w:rsidRPr="008023B6">
        <w:rPr>
          <w:spacing w:val="-2"/>
          <w:sz w:val="26"/>
          <w:szCs w:val="26"/>
        </w:rPr>
        <w:t>почвенно-географических</w:t>
      </w:r>
      <w:r w:rsidRPr="008023B6">
        <w:rPr>
          <w:sz w:val="26"/>
          <w:szCs w:val="26"/>
        </w:rPr>
        <w:tab/>
      </w:r>
      <w:r w:rsidRPr="008023B6">
        <w:rPr>
          <w:spacing w:val="-10"/>
          <w:sz w:val="26"/>
          <w:szCs w:val="26"/>
        </w:rPr>
        <w:t>и</w:t>
      </w:r>
      <w:r w:rsidRPr="008023B6">
        <w:rPr>
          <w:sz w:val="26"/>
          <w:szCs w:val="26"/>
        </w:rPr>
        <w:tab/>
      </w:r>
      <w:r w:rsidRPr="008023B6">
        <w:rPr>
          <w:spacing w:val="-2"/>
          <w:sz w:val="26"/>
          <w:szCs w:val="26"/>
        </w:rPr>
        <w:t>способности</w:t>
      </w:r>
      <w:r w:rsidRPr="008023B6">
        <w:rPr>
          <w:sz w:val="26"/>
          <w:szCs w:val="26"/>
        </w:rPr>
        <w:tab/>
      </w:r>
      <w:r w:rsidRPr="008023B6">
        <w:rPr>
          <w:spacing w:val="-4"/>
          <w:sz w:val="26"/>
          <w:szCs w:val="26"/>
        </w:rPr>
        <w:t>почв</w:t>
      </w:r>
      <w:r w:rsidRPr="008023B6">
        <w:rPr>
          <w:sz w:val="26"/>
          <w:szCs w:val="26"/>
        </w:rPr>
        <w:tab/>
      </w:r>
      <w:r w:rsidRPr="008023B6">
        <w:rPr>
          <w:spacing w:val="-10"/>
          <w:sz w:val="26"/>
          <w:szCs w:val="26"/>
        </w:rPr>
        <w:t>и</w:t>
      </w:r>
      <w:r w:rsidRPr="008023B6">
        <w:rPr>
          <w:sz w:val="26"/>
          <w:szCs w:val="26"/>
        </w:rPr>
        <w:tab/>
      </w:r>
      <w:r w:rsidRPr="008023B6">
        <w:rPr>
          <w:spacing w:val="-2"/>
          <w:sz w:val="26"/>
          <w:szCs w:val="26"/>
        </w:rPr>
        <w:t>почвогрунтов</w:t>
      </w:r>
      <w:r w:rsidRPr="008023B6">
        <w:rPr>
          <w:sz w:val="26"/>
          <w:szCs w:val="26"/>
        </w:rPr>
        <w:tab/>
      </w:r>
      <w:r w:rsidRPr="008023B6">
        <w:rPr>
          <w:spacing w:val="-10"/>
          <w:sz w:val="26"/>
          <w:szCs w:val="26"/>
        </w:rPr>
        <w:t xml:space="preserve">к </w:t>
      </w:r>
      <w:r w:rsidRPr="008023B6">
        <w:rPr>
          <w:spacing w:val="-2"/>
          <w:sz w:val="26"/>
          <w:szCs w:val="26"/>
        </w:rPr>
        <w:t>самоочищению;</w:t>
      </w:r>
    </w:p>
    <w:p w:rsidR="002075FF" w:rsidRPr="008023B6" w:rsidRDefault="002075FF" w:rsidP="002075FF">
      <w:pPr>
        <w:pStyle w:val="a7"/>
        <w:numPr>
          <w:ilvl w:val="1"/>
          <w:numId w:val="48"/>
        </w:numPr>
        <w:tabs>
          <w:tab w:val="left" w:pos="869"/>
        </w:tabs>
        <w:spacing w:line="321" w:lineRule="exact"/>
        <w:ind w:left="869" w:hanging="162"/>
        <w:jc w:val="left"/>
        <w:rPr>
          <w:sz w:val="26"/>
          <w:szCs w:val="26"/>
        </w:rPr>
      </w:pPr>
      <w:r w:rsidRPr="008023B6">
        <w:rPr>
          <w:sz w:val="26"/>
          <w:szCs w:val="26"/>
        </w:rPr>
        <w:t>эрозионного</w:t>
      </w:r>
      <w:r w:rsidRPr="008023B6">
        <w:rPr>
          <w:spacing w:val="-10"/>
          <w:sz w:val="26"/>
          <w:szCs w:val="26"/>
        </w:rPr>
        <w:t xml:space="preserve"> </w:t>
      </w:r>
      <w:r w:rsidRPr="008023B6">
        <w:rPr>
          <w:sz w:val="26"/>
          <w:szCs w:val="26"/>
        </w:rPr>
        <w:t>потенциала</w:t>
      </w:r>
      <w:r w:rsidRPr="008023B6">
        <w:rPr>
          <w:spacing w:val="-9"/>
          <w:sz w:val="26"/>
          <w:szCs w:val="26"/>
        </w:rPr>
        <w:t xml:space="preserve"> </w:t>
      </w:r>
      <w:r w:rsidRPr="008023B6">
        <w:rPr>
          <w:sz w:val="26"/>
          <w:szCs w:val="26"/>
        </w:rPr>
        <w:t>и</w:t>
      </w:r>
      <w:r w:rsidRPr="008023B6">
        <w:rPr>
          <w:spacing w:val="-10"/>
          <w:sz w:val="26"/>
          <w:szCs w:val="26"/>
        </w:rPr>
        <w:t xml:space="preserve"> </w:t>
      </w:r>
      <w:r w:rsidRPr="008023B6">
        <w:rPr>
          <w:sz w:val="26"/>
          <w:szCs w:val="26"/>
        </w:rPr>
        <w:t>миграции</w:t>
      </w:r>
      <w:r w:rsidRPr="008023B6">
        <w:rPr>
          <w:spacing w:val="-10"/>
          <w:sz w:val="26"/>
          <w:szCs w:val="26"/>
        </w:rPr>
        <w:t xml:space="preserve"> </w:t>
      </w:r>
      <w:r w:rsidRPr="008023B6">
        <w:rPr>
          <w:spacing w:val="-2"/>
          <w:sz w:val="26"/>
          <w:szCs w:val="26"/>
        </w:rPr>
        <w:t>загрязнений;</w:t>
      </w:r>
    </w:p>
    <w:p w:rsidR="002075FF" w:rsidRPr="008023B6" w:rsidRDefault="002075FF" w:rsidP="002075FF">
      <w:pPr>
        <w:pStyle w:val="a7"/>
        <w:numPr>
          <w:ilvl w:val="1"/>
          <w:numId w:val="48"/>
        </w:numPr>
        <w:tabs>
          <w:tab w:val="left" w:pos="869"/>
        </w:tabs>
        <w:spacing w:line="322" w:lineRule="exact"/>
        <w:ind w:left="869" w:hanging="162"/>
        <w:jc w:val="left"/>
        <w:rPr>
          <w:sz w:val="26"/>
          <w:szCs w:val="26"/>
        </w:rPr>
      </w:pPr>
      <w:r w:rsidRPr="008023B6">
        <w:rPr>
          <w:sz w:val="26"/>
          <w:szCs w:val="26"/>
        </w:rPr>
        <w:t>транспортной</w:t>
      </w:r>
      <w:r w:rsidRPr="008023B6">
        <w:rPr>
          <w:spacing w:val="-16"/>
          <w:sz w:val="26"/>
          <w:szCs w:val="26"/>
        </w:rPr>
        <w:t xml:space="preserve"> </w:t>
      </w:r>
      <w:r w:rsidRPr="008023B6">
        <w:rPr>
          <w:spacing w:val="-2"/>
          <w:sz w:val="26"/>
          <w:szCs w:val="26"/>
        </w:rPr>
        <w:t>доступности.</w:t>
      </w:r>
    </w:p>
    <w:p w:rsidR="002075FF" w:rsidRPr="008023B6" w:rsidRDefault="002075FF" w:rsidP="002075FF">
      <w:pPr>
        <w:pStyle w:val="a7"/>
        <w:numPr>
          <w:ilvl w:val="0"/>
          <w:numId w:val="48"/>
        </w:numPr>
        <w:tabs>
          <w:tab w:val="left" w:pos="1021"/>
        </w:tabs>
        <w:ind w:right="426" w:firstLine="566"/>
        <w:jc w:val="left"/>
        <w:rPr>
          <w:sz w:val="26"/>
          <w:szCs w:val="26"/>
        </w:rPr>
      </w:pPr>
      <w:r w:rsidRPr="008023B6">
        <w:rPr>
          <w:sz w:val="26"/>
          <w:szCs w:val="26"/>
        </w:rPr>
        <w:t>Участок, отводимый</w:t>
      </w:r>
      <w:r w:rsidRPr="008023B6">
        <w:rPr>
          <w:spacing w:val="30"/>
          <w:sz w:val="26"/>
          <w:szCs w:val="26"/>
        </w:rPr>
        <w:t xml:space="preserve"> </w:t>
      </w:r>
      <w:r w:rsidRPr="008023B6">
        <w:rPr>
          <w:sz w:val="26"/>
          <w:szCs w:val="26"/>
        </w:rPr>
        <w:t>под кладбище, должен</w:t>
      </w:r>
      <w:r w:rsidRPr="008023B6">
        <w:rPr>
          <w:spacing w:val="31"/>
          <w:sz w:val="26"/>
          <w:szCs w:val="26"/>
        </w:rPr>
        <w:t xml:space="preserve"> </w:t>
      </w:r>
      <w:r w:rsidRPr="008023B6">
        <w:rPr>
          <w:sz w:val="26"/>
          <w:szCs w:val="26"/>
        </w:rPr>
        <w:t xml:space="preserve">удовлетворять следующим </w:t>
      </w:r>
      <w:r w:rsidRPr="008023B6">
        <w:rPr>
          <w:spacing w:val="-2"/>
          <w:sz w:val="26"/>
          <w:szCs w:val="26"/>
        </w:rPr>
        <w:t>требованиям:</w:t>
      </w:r>
    </w:p>
    <w:p w:rsidR="002075FF" w:rsidRPr="008023B6" w:rsidRDefault="002075FF" w:rsidP="002075FF">
      <w:pPr>
        <w:pStyle w:val="a7"/>
        <w:numPr>
          <w:ilvl w:val="1"/>
          <w:numId w:val="48"/>
        </w:numPr>
        <w:tabs>
          <w:tab w:val="left" w:pos="1122"/>
        </w:tabs>
        <w:ind w:right="422" w:firstLine="566"/>
        <w:rPr>
          <w:sz w:val="26"/>
          <w:szCs w:val="26"/>
        </w:rPr>
      </w:pPr>
      <w:r w:rsidRPr="008023B6">
        <w:rPr>
          <w:sz w:val="26"/>
          <w:szCs w:val="26"/>
        </w:rPr>
        <w:t>иметь уклон в сторону, противоположную от населенных пунктов, открытых водоемов, потоков грунтовых вод, используемых населением для питьевых и хозяйственно-бытовых целей, в соответствии с требованием, приведенным в пункте 51 СанПиН 2.1.3684-21;</w:t>
      </w:r>
    </w:p>
    <w:p w:rsidR="002075FF" w:rsidRPr="008023B6" w:rsidRDefault="002075FF" w:rsidP="002075FF">
      <w:pPr>
        <w:pStyle w:val="a7"/>
        <w:numPr>
          <w:ilvl w:val="1"/>
          <w:numId w:val="48"/>
        </w:numPr>
        <w:tabs>
          <w:tab w:val="left" w:pos="869"/>
        </w:tabs>
        <w:spacing w:before="2" w:line="322" w:lineRule="exact"/>
        <w:ind w:left="869" w:hanging="162"/>
        <w:rPr>
          <w:sz w:val="26"/>
          <w:szCs w:val="26"/>
        </w:rPr>
      </w:pPr>
      <w:r w:rsidRPr="008023B6">
        <w:rPr>
          <w:sz w:val="26"/>
          <w:szCs w:val="26"/>
        </w:rPr>
        <w:t>не</w:t>
      </w:r>
      <w:r w:rsidRPr="008023B6">
        <w:rPr>
          <w:spacing w:val="-7"/>
          <w:sz w:val="26"/>
          <w:szCs w:val="26"/>
        </w:rPr>
        <w:t xml:space="preserve"> </w:t>
      </w:r>
      <w:r w:rsidRPr="008023B6">
        <w:rPr>
          <w:sz w:val="26"/>
          <w:szCs w:val="26"/>
        </w:rPr>
        <w:t>затопляться</w:t>
      </w:r>
      <w:r w:rsidRPr="008023B6">
        <w:rPr>
          <w:spacing w:val="-6"/>
          <w:sz w:val="26"/>
          <w:szCs w:val="26"/>
        </w:rPr>
        <w:t xml:space="preserve"> </w:t>
      </w:r>
      <w:r w:rsidRPr="008023B6">
        <w:rPr>
          <w:sz w:val="26"/>
          <w:szCs w:val="26"/>
        </w:rPr>
        <w:t>при</w:t>
      </w:r>
      <w:r w:rsidRPr="008023B6">
        <w:rPr>
          <w:spacing w:val="-8"/>
          <w:sz w:val="26"/>
          <w:szCs w:val="26"/>
        </w:rPr>
        <w:t xml:space="preserve"> </w:t>
      </w:r>
      <w:r w:rsidRPr="008023B6">
        <w:rPr>
          <w:spacing w:val="-2"/>
          <w:sz w:val="26"/>
          <w:szCs w:val="26"/>
        </w:rPr>
        <w:t>паводках;</w:t>
      </w:r>
    </w:p>
    <w:p w:rsidR="002075FF" w:rsidRPr="008023B6" w:rsidRDefault="002075FF" w:rsidP="002075FF">
      <w:pPr>
        <w:pStyle w:val="a7"/>
        <w:numPr>
          <w:ilvl w:val="1"/>
          <w:numId w:val="48"/>
        </w:numPr>
        <w:tabs>
          <w:tab w:val="left" w:pos="878"/>
        </w:tabs>
        <w:ind w:right="423" w:firstLine="566"/>
        <w:rPr>
          <w:sz w:val="26"/>
          <w:szCs w:val="26"/>
        </w:rPr>
      </w:pPr>
      <w:r w:rsidRPr="008023B6">
        <w:rPr>
          <w:sz w:val="26"/>
          <w:szCs w:val="26"/>
        </w:rPr>
        <w:t>иметь уровень стояния грунтовых вод не менее чем в 2 м от поверхности земли при максимальном стоянии грунтовых вод. При уровне выше 2 м от поверхности земли участок может быть использован лишь для размещения кладбища для погребения после кремации;</w:t>
      </w:r>
    </w:p>
    <w:p w:rsidR="002075FF" w:rsidRPr="008023B6" w:rsidRDefault="002075FF" w:rsidP="002075FF">
      <w:pPr>
        <w:pStyle w:val="a7"/>
        <w:numPr>
          <w:ilvl w:val="1"/>
          <w:numId w:val="48"/>
        </w:numPr>
        <w:tabs>
          <w:tab w:val="left" w:pos="868"/>
        </w:tabs>
        <w:ind w:right="426" w:firstLine="566"/>
        <w:rPr>
          <w:sz w:val="26"/>
          <w:szCs w:val="26"/>
        </w:rPr>
      </w:pPr>
      <w:r w:rsidRPr="008023B6">
        <w:rPr>
          <w:sz w:val="26"/>
          <w:szCs w:val="26"/>
        </w:rPr>
        <w:t>иметь</w:t>
      </w:r>
      <w:r w:rsidRPr="008023B6">
        <w:rPr>
          <w:spacing w:val="-5"/>
          <w:sz w:val="26"/>
          <w:szCs w:val="26"/>
        </w:rPr>
        <w:t xml:space="preserve"> </w:t>
      </w:r>
      <w:r w:rsidRPr="008023B6">
        <w:rPr>
          <w:sz w:val="26"/>
          <w:szCs w:val="26"/>
        </w:rPr>
        <w:t>сухую, пористую почву</w:t>
      </w:r>
      <w:r w:rsidRPr="008023B6">
        <w:rPr>
          <w:spacing w:val="-3"/>
          <w:sz w:val="26"/>
          <w:szCs w:val="26"/>
        </w:rPr>
        <w:t xml:space="preserve"> </w:t>
      </w:r>
      <w:r w:rsidRPr="008023B6">
        <w:rPr>
          <w:sz w:val="26"/>
          <w:szCs w:val="26"/>
        </w:rPr>
        <w:t>(супесчаную, песчаную)</w:t>
      </w:r>
      <w:r w:rsidRPr="008023B6">
        <w:rPr>
          <w:spacing w:val="-4"/>
          <w:sz w:val="26"/>
          <w:szCs w:val="26"/>
        </w:rPr>
        <w:t xml:space="preserve"> </w:t>
      </w:r>
      <w:r w:rsidRPr="008023B6">
        <w:rPr>
          <w:sz w:val="26"/>
          <w:szCs w:val="26"/>
        </w:rPr>
        <w:t>на глубине</w:t>
      </w:r>
      <w:r w:rsidRPr="008023B6">
        <w:rPr>
          <w:spacing w:val="-2"/>
          <w:sz w:val="26"/>
          <w:szCs w:val="26"/>
        </w:rPr>
        <w:t xml:space="preserve"> </w:t>
      </w:r>
      <w:r w:rsidRPr="008023B6">
        <w:rPr>
          <w:sz w:val="26"/>
          <w:szCs w:val="26"/>
        </w:rPr>
        <w:t>1,5 м и ниже с влажностью почвы в пределах 6 - 18%;</w:t>
      </w:r>
    </w:p>
    <w:p w:rsidR="002075FF" w:rsidRPr="008023B6" w:rsidRDefault="002075FF" w:rsidP="002075FF">
      <w:pPr>
        <w:pStyle w:val="a7"/>
        <w:numPr>
          <w:ilvl w:val="1"/>
          <w:numId w:val="48"/>
        </w:numPr>
        <w:tabs>
          <w:tab w:val="left" w:pos="1031"/>
        </w:tabs>
        <w:ind w:right="426" w:firstLine="566"/>
        <w:rPr>
          <w:sz w:val="26"/>
          <w:szCs w:val="26"/>
        </w:rPr>
      </w:pPr>
      <w:r w:rsidRPr="008023B6">
        <w:rPr>
          <w:sz w:val="26"/>
          <w:szCs w:val="26"/>
        </w:rPr>
        <w:t xml:space="preserve">располагаться с подветренной стороны по отношению к жилой </w:t>
      </w:r>
      <w:r w:rsidRPr="008023B6">
        <w:rPr>
          <w:spacing w:val="-2"/>
          <w:sz w:val="26"/>
          <w:szCs w:val="26"/>
        </w:rPr>
        <w:t>территории.</w:t>
      </w:r>
    </w:p>
    <w:p w:rsidR="002075FF" w:rsidRPr="008023B6" w:rsidRDefault="002075FF" w:rsidP="002075FF">
      <w:pPr>
        <w:pStyle w:val="a7"/>
        <w:numPr>
          <w:ilvl w:val="0"/>
          <w:numId w:val="48"/>
        </w:numPr>
        <w:tabs>
          <w:tab w:val="left" w:pos="1026"/>
        </w:tabs>
        <w:ind w:right="427" w:firstLine="566"/>
        <w:jc w:val="both"/>
        <w:rPr>
          <w:sz w:val="26"/>
          <w:szCs w:val="26"/>
        </w:rPr>
      </w:pPr>
      <w:r w:rsidRPr="008023B6">
        <w:rPr>
          <w:sz w:val="26"/>
          <w:szCs w:val="26"/>
        </w:rPr>
        <w:t>Устройство кладбища осуществляется в соответствии с утвержденным проектом, в котором предусматривается:</w:t>
      </w:r>
    </w:p>
    <w:p w:rsidR="002075FF" w:rsidRPr="008023B6" w:rsidRDefault="002075FF" w:rsidP="002075FF">
      <w:pPr>
        <w:pStyle w:val="a7"/>
        <w:numPr>
          <w:ilvl w:val="1"/>
          <w:numId w:val="48"/>
        </w:numPr>
        <w:tabs>
          <w:tab w:val="left" w:pos="869"/>
        </w:tabs>
        <w:spacing w:line="321" w:lineRule="exact"/>
        <w:ind w:left="869" w:hanging="162"/>
        <w:jc w:val="left"/>
        <w:rPr>
          <w:sz w:val="26"/>
          <w:szCs w:val="26"/>
        </w:rPr>
      </w:pPr>
      <w:r w:rsidRPr="008023B6">
        <w:rPr>
          <w:sz w:val="26"/>
          <w:szCs w:val="26"/>
        </w:rPr>
        <w:t>наличие</w:t>
      </w:r>
      <w:r w:rsidRPr="008023B6">
        <w:rPr>
          <w:spacing w:val="-10"/>
          <w:sz w:val="26"/>
          <w:szCs w:val="26"/>
        </w:rPr>
        <w:t xml:space="preserve"> </w:t>
      </w:r>
      <w:r w:rsidRPr="008023B6">
        <w:rPr>
          <w:sz w:val="26"/>
          <w:szCs w:val="26"/>
        </w:rPr>
        <w:t>водоупорного</w:t>
      </w:r>
      <w:r w:rsidRPr="008023B6">
        <w:rPr>
          <w:spacing w:val="-10"/>
          <w:sz w:val="26"/>
          <w:szCs w:val="26"/>
        </w:rPr>
        <w:t xml:space="preserve"> </w:t>
      </w:r>
      <w:r w:rsidRPr="008023B6">
        <w:rPr>
          <w:sz w:val="26"/>
          <w:szCs w:val="26"/>
        </w:rPr>
        <w:t>слоя</w:t>
      </w:r>
      <w:r w:rsidRPr="008023B6">
        <w:rPr>
          <w:spacing w:val="-9"/>
          <w:sz w:val="26"/>
          <w:szCs w:val="26"/>
        </w:rPr>
        <w:t xml:space="preserve"> </w:t>
      </w:r>
      <w:r w:rsidRPr="008023B6">
        <w:rPr>
          <w:sz w:val="26"/>
          <w:szCs w:val="26"/>
        </w:rPr>
        <w:t>для</w:t>
      </w:r>
      <w:r w:rsidRPr="008023B6">
        <w:rPr>
          <w:spacing w:val="-9"/>
          <w:sz w:val="26"/>
          <w:szCs w:val="26"/>
        </w:rPr>
        <w:t xml:space="preserve"> </w:t>
      </w:r>
      <w:r w:rsidRPr="008023B6">
        <w:rPr>
          <w:sz w:val="26"/>
          <w:szCs w:val="26"/>
        </w:rPr>
        <w:t>кладбищ</w:t>
      </w:r>
      <w:r w:rsidRPr="008023B6">
        <w:rPr>
          <w:spacing w:val="-9"/>
          <w:sz w:val="26"/>
          <w:szCs w:val="26"/>
        </w:rPr>
        <w:t xml:space="preserve"> </w:t>
      </w:r>
      <w:r w:rsidRPr="008023B6">
        <w:rPr>
          <w:sz w:val="26"/>
          <w:szCs w:val="26"/>
        </w:rPr>
        <w:t>традиционного</w:t>
      </w:r>
      <w:r w:rsidRPr="008023B6">
        <w:rPr>
          <w:spacing w:val="-10"/>
          <w:sz w:val="26"/>
          <w:szCs w:val="26"/>
        </w:rPr>
        <w:t xml:space="preserve"> </w:t>
      </w:r>
      <w:r w:rsidRPr="008023B6">
        <w:rPr>
          <w:spacing w:val="-2"/>
          <w:sz w:val="26"/>
          <w:szCs w:val="26"/>
        </w:rPr>
        <w:t>типа;</w:t>
      </w:r>
    </w:p>
    <w:p w:rsidR="002075FF" w:rsidRPr="008023B6" w:rsidRDefault="002075FF" w:rsidP="002075FF">
      <w:pPr>
        <w:pStyle w:val="a7"/>
        <w:numPr>
          <w:ilvl w:val="1"/>
          <w:numId w:val="48"/>
        </w:numPr>
        <w:tabs>
          <w:tab w:val="left" w:pos="869"/>
        </w:tabs>
        <w:spacing w:before="2" w:line="322" w:lineRule="exact"/>
        <w:ind w:left="869" w:hanging="162"/>
        <w:jc w:val="left"/>
        <w:rPr>
          <w:sz w:val="26"/>
          <w:szCs w:val="26"/>
        </w:rPr>
      </w:pPr>
      <w:r w:rsidRPr="008023B6">
        <w:rPr>
          <w:sz w:val="26"/>
          <w:szCs w:val="26"/>
        </w:rPr>
        <w:t>система</w:t>
      </w:r>
      <w:r w:rsidRPr="008023B6">
        <w:rPr>
          <w:spacing w:val="-6"/>
          <w:sz w:val="26"/>
          <w:szCs w:val="26"/>
        </w:rPr>
        <w:t xml:space="preserve"> </w:t>
      </w:r>
      <w:r w:rsidRPr="008023B6">
        <w:rPr>
          <w:spacing w:val="-2"/>
          <w:sz w:val="26"/>
          <w:szCs w:val="26"/>
        </w:rPr>
        <w:t>дренажа;</w:t>
      </w:r>
    </w:p>
    <w:p w:rsidR="002075FF" w:rsidRPr="008023B6" w:rsidRDefault="002075FF" w:rsidP="002075FF">
      <w:pPr>
        <w:pStyle w:val="a7"/>
        <w:numPr>
          <w:ilvl w:val="1"/>
          <w:numId w:val="48"/>
        </w:numPr>
        <w:tabs>
          <w:tab w:val="left" w:pos="869"/>
        </w:tabs>
        <w:spacing w:line="322" w:lineRule="exact"/>
        <w:ind w:left="869" w:hanging="162"/>
        <w:jc w:val="left"/>
        <w:rPr>
          <w:sz w:val="26"/>
          <w:szCs w:val="26"/>
        </w:rPr>
      </w:pPr>
      <w:r w:rsidRPr="008023B6">
        <w:rPr>
          <w:sz w:val="26"/>
          <w:szCs w:val="26"/>
        </w:rPr>
        <w:t>обваловка</w:t>
      </w:r>
      <w:r w:rsidRPr="008023B6">
        <w:rPr>
          <w:spacing w:val="-14"/>
          <w:sz w:val="26"/>
          <w:szCs w:val="26"/>
        </w:rPr>
        <w:t xml:space="preserve"> </w:t>
      </w:r>
      <w:r w:rsidRPr="008023B6">
        <w:rPr>
          <w:spacing w:val="-2"/>
          <w:sz w:val="26"/>
          <w:szCs w:val="26"/>
        </w:rPr>
        <w:t>территории;</w:t>
      </w:r>
    </w:p>
    <w:p w:rsidR="002075FF" w:rsidRPr="008023B6" w:rsidRDefault="002075FF" w:rsidP="002075FF">
      <w:pPr>
        <w:pStyle w:val="a7"/>
        <w:numPr>
          <w:ilvl w:val="1"/>
          <w:numId w:val="48"/>
        </w:numPr>
        <w:tabs>
          <w:tab w:val="left" w:pos="869"/>
        </w:tabs>
        <w:spacing w:line="322" w:lineRule="exact"/>
        <w:ind w:left="869" w:hanging="162"/>
        <w:jc w:val="left"/>
        <w:rPr>
          <w:sz w:val="26"/>
          <w:szCs w:val="26"/>
        </w:rPr>
      </w:pPr>
      <w:r w:rsidRPr="008023B6">
        <w:rPr>
          <w:sz w:val="26"/>
          <w:szCs w:val="26"/>
        </w:rPr>
        <w:t>организация</w:t>
      </w:r>
      <w:r w:rsidRPr="008023B6">
        <w:rPr>
          <w:spacing w:val="-10"/>
          <w:sz w:val="26"/>
          <w:szCs w:val="26"/>
        </w:rPr>
        <w:t xml:space="preserve"> </w:t>
      </w:r>
      <w:r w:rsidRPr="008023B6">
        <w:rPr>
          <w:sz w:val="26"/>
          <w:szCs w:val="26"/>
        </w:rPr>
        <w:t>и</w:t>
      </w:r>
      <w:r w:rsidRPr="008023B6">
        <w:rPr>
          <w:spacing w:val="-12"/>
          <w:sz w:val="26"/>
          <w:szCs w:val="26"/>
        </w:rPr>
        <w:t xml:space="preserve"> </w:t>
      </w:r>
      <w:r w:rsidRPr="008023B6">
        <w:rPr>
          <w:sz w:val="26"/>
          <w:szCs w:val="26"/>
        </w:rPr>
        <w:t>благоустройство</w:t>
      </w:r>
      <w:r w:rsidRPr="008023B6">
        <w:rPr>
          <w:spacing w:val="-11"/>
          <w:sz w:val="26"/>
          <w:szCs w:val="26"/>
        </w:rPr>
        <w:t xml:space="preserve"> </w:t>
      </w:r>
      <w:r w:rsidRPr="008023B6">
        <w:rPr>
          <w:sz w:val="26"/>
          <w:szCs w:val="26"/>
        </w:rPr>
        <w:t>санитарно-защитной</w:t>
      </w:r>
      <w:r w:rsidRPr="008023B6">
        <w:rPr>
          <w:spacing w:val="-11"/>
          <w:sz w:val="26"/>
          <w:szCs w:val="26"/>
        </w:rPr>
        <w:t xml:space="preserve"> </w:t>
      </w:r>
      <w:r w:rsidRPr="008023B6">
        <w:rPr>
          <w:spacing w:val="-2"/>
          <w:sz w:val="26"/>
          <w:szCs w:val="26"/>
        </w:rPr>
        <w:t>зоны;</w:t>
      </w:r>
    </w:p>
    <w:p w:rsidR="002075FF" w:rsidRPr="008023B6" w:rsidRDefault="002075FF" w:rsidP="002075FF">
      <w:pPr>
        <w:pStyle w:val="a7"/>
        <w:numPr>
          <w:ilvl w:val="1"/>
          <w:numId w:val="48"/>
        </w:numPr>
        <w:tabs>
          <w:tab w:val="left" w:pos="869"/>
        </w:tabs>
        <w:spacing w:line="322" w:lineRule="exact"/>
        <w:ind w:left="869" w:hanging="162"/>
        <w:jc w:val="left"/>
        <w:rPr>
          <w:sz w:val="26"/>
          <w:szCs w:val="26"/>
        </w:rPr>
      </w:pPr>
      <w:r w:rsidRPr="008023B6">
        <w:rPr>
          <w:sz w:val="26"/>
          <w:szCs w:val="26"/>
        </w:rPr>
        <w:t>характер</w:t>
      </w:r>
      <w:r w:rsidRPr="008023B6">
        <w:rPr>
          <w:spacing w:val="-5"/>
          <w:sz w:val="26"/>
          <w:szCs w:val="26"/>
        </w:rPr>
        <w:t xml:space="preserve"> </w:t>
      </w:r>
      <w:r w:rsidRPr="008023B6">
        <w:rPr>
          <w:sz w:val="26"/>
          <w:szCs w:val="26"/>
        </w:rPr>
        <w:t>и</w:t>
      </w:r>
      <w:r w:rsidRPr="008023B6">
        <w:rPr>
          <w:spacing w:val="-5"/>
          <w:sz w:val="26"/>
          <w:szCs w:val="26"/>
        </w:rPr>
        <w:t xml:space="preserve"> </w:t>
      </w:r>
      <w:r w:rsidRPr="008023B6">
        <w:rPr>
          <w:sz w:val="26"/>
          <w:szCs w:val="26"/>
        </w:rPr>
        <w:t>площадь</w:t>
      </w:r>
      <w:r w:rsidRPr="008023B6">
        <w:rPr>
          <w:spacing w:val="-7"/>
          <w:sz w:val="26"/>
          <w:szCs w:val="26"/>
        </w:rPr>
        <w:t xml:space="preserve"> </w:t>
      </w:r>
      <w:r w:rsidRPr="008023B6">
        <w:rPr>
          <w:sz w:val="26"/>
          <w:szCs w:val="26"/>
        </w:rPr>
        <w:t>зеленых</w:t>
      </w:r>
      <w:r w:rsidRPr="008023B6">
        <w:rPr>
          <w:spacing w:val="-9"/>
          <w:sz w:val="26"/>
          <w:szCs w:val="26"/>
        </w:rPr>
        <w:t xml:space="preserve"> </w:t>
      </w:r>
      <w:r w:rsidRPr="008023B6">
        <w:rPr>
          <w:spacing w:val="-2"/>
          <w:sz w:val="26"/>
          <w:szCs w:val="26"/>
        </w:rPr>
        <w:t>насаждений;</w:t>
      </w:r>
    </w:p>
    <w:p w:rsidR="002075FF" w:rsidRPr="008023B6" w:rsidRDefault="002075FF" w:rsidP="002075FF">
      <w:pPr>
        <w:pStyle w:val="a7"/>
        <w:numPr>
          <w:ilvl w:val="1"/>
          <w:numId w:val="48"/>
        </w:numPr>
        <w:tabs>
          <w:tab w:val="left" w:pos="869"/>
        </w:tabs>
        <w:spacing w:line="322" w:lineRule="exact"/>
        <w:ind w:left="869" w:hanging="162"/>
        <w:jc w:val="left"/>
        <w:rPr>
          <w:sz w:val="26"/>
          <w:szCs w:val="26"/>
        </w:rPr>
      </w:pPr>
      <w:r w:rsidRPr="008023B6">
        <w:rPr>
          <w:sz w:val="26"/>
          <w:szCs w:val="26"/>
        </w:rPr>
        <w:t>организация</w:t>
      </w:r>
      <w:r w:rsidRPr="008023B6">
        <w:rPr>
          <w:spacing w:val="-5"/>
          <w:sz w:val="26"/>
          <w:szCs w:val="26"/>
        </w:rPr>
        <w:t xml:space="preserve"> </w:t>
      </w:r>
      <w:r w:rsidRPr="008023B6">
        <w:rPr>
          <w:sz w:val="26"/>
          <w:szCs w:val="26"/>
        </w:rPr>
        <w:t>подъездных</w:t>
      </w:r>
      <w:r w:rsidRPr="008023B6">
        <w:rPr>
          <w:spacing w:val="-11"/>
          <w:sz w:val="26"/>
          <w:szCs w:val="26"/>
        </w:rPr>
        <w:t xml:space="preserve"> </w:t>
      </w:r>
      <w:r w:rsidRPr="008023B6">
        <w:rPr>
          <w:sz w:val="26"/>
          <w:szCs w:val="26"/>
        </w:rPr>
        <w:t>путей</w:t>
      </w:r>
      <w:r w:rsidRPr="008023B6">
        <w:rPr>
          <w:spacing w:val="-6"/>
          <w:sz w:val="26"/>
          <w:szCs w:val="26"/>
        </w:rPr>
        <w:t xml:space="preserve"> </w:t>
      </w:r>
      <w:r w:rsidRPr="008023B6">
        <w:rPr>
          <w:sz w:val="26"/>
          <w:szCs w:val="26"/>
        </w:rPr>
        <w:t>и</w:t>
      </w:r>
      <w:r w:rsidRPr="008023B6">
        <w:rPr>
          <w:spacing w:val="-7"/>
          <w:sz w:val="26"/>
          <w:szCs w:val="26"/>
        </w:rPr>
        <w:t xml:space="preserve"> </w:t>
      </w:r>
      <w:r w:rsidRPr="008023B6">
        <w:rPr>
          <w:spacing w:val="-2"/>
          <w:sz w:val="26"/>
          <w:szCs w:val="26"/>
        </w:rPr>
        <w:t>автостоянок;</w:t>
      </w:r>
    </w:p>
    <w:p w:rsidR="002075FF" w:rsidRPr="008023B6" w:rsidRDefault="002075FF" w:rsidP="002075FF">
      <w:pPr>
        <w:pStyle w:val="a7"/>
        <w:numPr>
          <w:ilvl w:val="1"/>
          <w:numId w:val="48"/>
        </w:numPr>
        <w:tabs>
          <w:tab w:val="left" w:pos="930"/>
        </w:tabs>
        <w:ind w:right="424" w:firstLine="566"/>
        <w:rPr>
          <w:sz w:val="26"/>
          <w:szCs w:val="26"/>
        </w:rPr>
      </w:pPr>
      <w:r w:rsidRPr="008023B6">
        <w:rPr>
          <w:sz w:val="26"/>
          <w:szCs w:val="26"/>
        </w:rPr>
        <w:t xml:space="preserve">планировочное решение зоны захоронений для всех типов кладбищ с разделением на участки, различающиеся по типу захоронений, при этом площадь мест захоронения должна быть не менее 65-70% общей площади </w:t>
      </w:r>
      <w:r w:rsidRPr="008023B6">
        <w:rPr>
          <w:spacing w:val="-2"/>
          <w:sz w:val="26"/>
          <w:szCs w:val="26"/>
        </w:rPr>
        <w:t>кладбища;</w:t>
      </w:r>
    </w:p>
    <w:p w:rsidR="002075FF" w:rsidRPr="008023B6" w:rsidRDefault="002075FF" w:rsidP="002075FF">
      <w:pPr>
        <w:pStyle w:val="a7"/>
        <w:numPr>
          <w:ilvl w:val="1"/>
          <w:numId w:val="48"/>
        </w:numPr>
        <w:tabs>
          <w:tab w:val="left" w:pos="935"/>
        </w:tabs>
        <w:ind w:right="425" w:firstLine="566"/>
        <w:rPr>
          <w:sz w:val="26"/>
          <w:szCs w:val="26"/>
        </w:rPr>
      </w:pPr>
      <w:r w:rsidRPr="008023B6">
        <w:rPr>
          <w:sz w:val="26"/>
          <w:szCs w:val="26"/>
        </w:rPr>
        <w:t>разделение территории кладбища на функциональные зоны (входную, ритуальную, административно-хозяйственную, захоронений, зеленой защиты</w:t>
      </w:r>
      <w:r w:rsidRPr="008023B6">
        <w:rPr>
          <w:spacing w:val="40"/>
          <w:sz w:val="26"/>
          <w:szCs w:val="26"/>
        </w:rPr>
        <w:t xml:space="preserve"> </w:t>
      </w:r>
      <w:r w:rsidRPr="008023B6">
        <w:rPr>
          <w:sz w:val="26"/>
          <w:szCs w:val="26"/>
        </w:rPr>
        <w:t>по периметру кладбища);</w:t>
      </w:r>
    </w:p>
    <w:p w:rsidR="002075FF" w:rsidRPr="008023B6" w:rsidRDefault="002075FF" w:rsidP="002075FF">
      <w:pPr>
        <w:pStyle w:val="a7"/>
        <w:numPr>
          <w:ilvl w:val="1"/>
          <w:numId w:val="48"/>
        </w:numPr>
        <w:tabs>
          <w:tab w:val="left" w:pos="1060"/>
        </w:tabs>
        <w:spacing w:line="242" w:lineRule="auto"/>
        <w:ind w:right="424" w:firstLine="566"/>
        <w:rPr>
          <w:sz w:val="26"/>
          <w:szCs w:val="26"/>
        </w:rPr>
      </w:pPr>
      <w:r w:rsidRPr="008023B6">
        <w:rPr>
          <w:sz w:val="26"/>
          <w:szCs w:val="26"/>
        </w:rPr>
        <w:t xml:space="preserve">канализование, водо-, тепло-, электроснабжение, благоустройство </w:t>
      </w:r>
      <w:r w:rsidRPr="008023B6">
        <w:rPr>
          <w:spacing w:val="-2"/>
          <w:sz w:val="26"/>
          <w:szCs w:val="26"/>
        </w:rPr>
        <w:t>территории.</w:t>
      </w:r>
    </w:p>
    <w:p w:rsidR="002075FF" w:rsidRPr="008023B6" w:rsidRDefault="002075FF" w:rsidP="008F663F">
      <w:pPr>
        <w:pStyle w:val="a7"/>
        <w:numPr>
          <w:ilvl w:val="0"/>
          <w:numId w:val="48"/>
        </w:numPr>
        <w:tabs>
          <w:tab w:val="left" w:pos="1117"/>
        </w:tabs>
        <w:ind w:right="419" w:firstLine="566"/>
        <w:jc w:val="both"/>
        <w:rPr>
          <w:sz w:val="26"/>
          <w:szCs w:val="26"/>
        </w:rPr>
      </w:pPr>
      <w:r w:rsidRPr="008023B6">
        <w:rPr>
          <w:sz w:val="26"/>
          <w:szCs w:val="26"/>
        </w:rPr>
        <w:t>Размер земельного участка для кладбища определяется с учетом количества жителей сельского поселения, но не может превышать 40 га. При этом также учитывается перспективный рост численности населения, коэффициент</w:t>
      </w:r>
      <w:r w:rsidRPr="008023B6">
        <w:rPr>
          <w:spacing w:val="37"/>
          <w:sz w:val="26"/>
          <w:szCs w:val="26"/>
        </w:rPr>
        <w:t xml:space="preserve">  </w:t>
      </w:r>
      <w:r w:rsidRPr="008023B6">
        <w:rPr>
          <w:sz w:val="26"/>
          <w:szCs w:val="26"/>
        </w:rPr>
        <w:t>смертности,</w:t>
      </w:r>
      <w:r w:rsidRPr="008023B6">
        <w:rPr>
          <w:spacing w:val="72"/>
          <w:sz w:val="26"/>
          <w:szCs w:val="26"/>
        </w:rPr>
        <w:t xml:space="preserve">   </w:t>
      </w:r>
      <w:r w:rsidRPr="008023B6">
        <w:rPr>
          <w:sz w:val="26"/>
          <w:szCs w:val="26"/>
        </w:rPr>
        <w:t>наличие</w:t>
      </w:r>
      <w:r w:rsidRPr="008023B6">
        <w:rPr>
          <w:spacing w:val="40"/>
          <w:sz w:val="26"/>
          <w:szCs w:val="26"/>
        </w:rPr>
        <w:t xml:space="preserve">  </w:t>
      </w:r>
      <w:r w:rsidRPr="008023B6">
        <w:rPr>
          <w:sz w:val="26"/>
          <w:szCs w:val="26"/>
        </w:rPr>
        <w:t>действующих</w:t>
      </w:r>
      <w:r w:rsidRPr="008023B6">
        <w:rPr>
          <w:spacing w:val="36"/>
          <w:sz w:val="26"/>
          <w:szCs w:val="26"/>
        </w:rPr>
        <w:t xml:space="preserve">  </w:t>
      </w:r>
      <w:r w:rsidRPr="008023B6">
        <w:rPr>
          <w:sz w:val="26"/>
          <w:szCs w:val="26"/>
        </w:rPr>
        <w:t>объектов</w:t>
      </w:r>
      <w:r w:rsidRPr="008023B6">
        <w:rPr>
          <w:spacing w:val="35"/>
          <w:sz w:val="26"/>
          <w:szCs w:val="26"/>
        </w:rPr>
        <w:t xml:space="preserve">  </w:t>
      </w:r>
      <w:r w:rsidRPr="008023B6">
        <w:rPr>
          <w:spacing w:val="-2"/>
          <w:sz w:val="26"/>
          <w:szCs w:val="26"/>
        </w:rPr>
        <w:t>похоронного</w:t>
      </w:r>
      <w:r w:rsidR="008F663F" w:rsidRPr="008023B6">
        <w:rPr>
          <w:spacing w:val="-2"/>
          <w:sz w:val="26"/>
          <w:szCs w:val="26"/>
        </w:rPr>
        <w:t xml:space="preserve"> </w:t>
      </w:r>
      <w:r w:rsidRPr="008023B6">
        <w:rPr>
          <w:sz w:val="26"/>
          <w:szCs w:val="26"/>
        </w:rPr>
        <w:t>обслуживания, принятая схема и способы захоронения, вероисповедания, норм земельного участка за одно захоронение.</w:t>
      </w:r>
    </w:p>
    <w:p w:rsidR="002075FF" w:rsidRPr="008023B6" w:rsidRDefault="002075FF" w:rsidP="002075FF">
      <w:pPr>
        <w:pStyle w:val="a7"/>
        <w:numPr>
          <w:ilvl w:val="0"/>
          <w:numId w:val="48"/>
        </w:numPr>
        <w:tabs>
          <w:tab w:val="left" w:pos="1194"/>
        </w:tabs>
        <w:spacing w:line="242" w:lineRule="auto"/>
        <w:ind w:right="422" w:firstLine="566"/>
        <w:jc w:val="both"/>
        <w:rPr>
          <w:sz w:val="26"/>
          <w:szCs w:val="26"/>
        </w:rPr>
      </w:pPr>
      <w:r w:rsidRPr="008023B6">
        <w:rPr>
          <w:sz w:val="26"/>
          <w:szCs w:val="26"/>
        </w:rPr>
        <w:t>Расчетные показатели обеспеченности кладбищами принимаются по таблице 4</w:t>
      </w:r>
      <w:r w:rsidR="009B755C">
        <w:rPr>
          <w:sz w:val="26"/>
          <w:szCs w:val="26"/>
        </w:rPr>
        <w:t>3</w:t>
      </w:r>
      <w:r w:rsidRPr="008023B6">
        <w:rPr>
          <w:sz w:val="26"/>
          <w:szCs w:val="26"/>
        </w:rPr>
        <w:t>.</w:t>
      </w:r>
    </w:p>
    <w:p w:rsidR="002075FF" w:rsidRPr="008023B6" w:rsidRDefault="002075FF" w:rsidP="002075FF">
      <w:pPr>
        <w:pStyle w:val="a3"/>
        <w:spacing w:before="318"/>
        <w:ind w:left="846" w:firstLine="0"/>
        <w:jc w:val="left"/>
        <w:rPr>
          <w:sz w:val="26"/>
          <w:szCs w:val="26"/>
        </w:rPr>
      </w:pPr>
      <w:r w:rsidRPr="008023B6">
        <w:rPr>
          <w:sz w:val="26"/>
          <w:szCs w:val="26"/>
        </w:rPr>
        <w:t>Таблица</w:t>
      </w:r>
      <w:r w:rsidRPr="008023B6">
        <w:rPr>
          <w:spacing w:val="-7"/>
          <w:sz w:val="26"/>
          <w:szCs w:val="26"/>
        </w:rPr>
        <w:t xml:space="preserve"> </w:t>
      </w:r>
      <w:r w:rsidRPr="008023B6">
        <w:rPr>
          <w:sz w:val="26"/>
          <w:szCs w:val="26"/>
        </w:rPr>
        <w:t>4</w:t>
      </w:r>
      <w:r w:rsidR="009B755C">
        <w:rPr>
          <w:sz w:val="26"/>
          <w:szCs w:val="26"/>
        </w:rPr>
        <w:t>3</w:t>
      </w:r>
      <w:r w:rsidRPr="008023B6">
        <w:rPr>
          <w:sz w:val="26"/>
          <w:szCs w:val="26"/>
        </w:rPr>
        <w:t>.</w:t>
      </w:r>
      <w:r w:rsidRPr="008023B6">
        <w:rPr>
          <w:spacing w:val="-5"/>
          <w:sz w:val="26"/>
          <w:szCs w:val="26"/>
        </w:rPr>
        <w:t xml:space="preserve"> </w:t>
      </w:r>
      <w:r w:rsidRPr="008023B6">
        <w:rPr>
          <w:sz w:val="26"/>
          <w:szCs w:val="26"/>
        </w:rPr>
        <w:t>Нормы</w:t>
      </w:r>
      <w:r w:rsidRPr="008023B6">
        <w:rPr>
          <w:spacing w:val="-8"/>
          <w:sz w:val="26"/>
          <w:szCs w:val="26"/>
        </w:rPr>
        <w:t xml:space="preserve"> </w:t>
      </w:r>
      <w:r w:rsidRPr="008023B6">
        <w:rPr>
          <w:sz w:val="26"/>
          <w:szCs w:val="26"/>
        </w:rPr>
        <w:t>расчета</w:t>
      </w:r>
      <w:r w:rsidRPr="008023B6">
        <w:rPr>
          <w:spacing w:val="-6"/>
          <w:sz w:val="26"/>
          <w:szCs w:val="26"/>
        </w:rPr>
        <w:t xml:space="preserve"> </w:t>
      </w:r>
      <w:r w:rsidRPr="008023B6">
        <w:rPr>
          <w:sz w:val="26"/>
          <w:szCs w:val="26"/>
        </w:rPr>
        <w:t>обеспеченности</w:t>
      </w:r>
      <w:r w:rsidRPr="008023B6">
        <w:rPr>
          <w:spacing w:val="-8"/>
          <w:sz w:val="26"/>
          <w:szCs w:val="26"/>
        </w:rPr>
        <w:t xml:space="preserve"> </w:t>
      </w:r>
      <w:r w:rsidRPr="008023B6">
        <w:rPr>
          <w:spacing w:val="-2"/>
          <w:sz w:val="26"/>
          <w:szCs w:val="26"/>
        </w:rPr>
        <w:t>кладбищами</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1421"/>
        <w:gridCol w:w="2127"/>
        <w:gridCol w:w="3399"/>
      </w:tblGrid>
      <w:tr w:rsidR="002075FF" w:rsidTr="00E44BEF">
        <w:trPr>
          <w:trHeight w:val="762"/>
        </w:trPr>
        <w:tc>
          <w:tcPr>
            <w:tcW w:w="2976" w:type="dxa"/>
          </w:tcPr>
          <w:p w:rsidR="002075FF" w:rsidRDefault="002075FF" w:rsidP="00E44BEF">
            <w:pPr>
              <w:pStyle w:val="TableParagraph"/>
              <w:spacing w:line="249" w:lineRule="exact"/>
              <w:ind w:left="110"/>
            </w:pPr>
            <w:r>
              <w:rPr>
                <w:spacing w:val="-2"/>
              </w:rPr>
              <w:lastRenderedPageBreak/>
              <w:t>Объекты</w:t>
            </w:r>
          </w:p>
        </w:tc>
        <w:tc>
          <w:tcPr>
            <w:tcW w:w="1421" w:type="dxa"/>
          </w:tcPr>
          <w:p w:rsidR="002075FF" w:rsidRDefault="002075FF" w:rsidP="00E44BEF">
            <w:pPr>
              <w:pStyle w:val="TableParagraph"/>
              <w:spacing w:line="237" w:lineRule="auto"/>
              <w:ind w:left="110" w:right="270"/>
            </w:pPr>
            <w:r>
              <w:rPr>
                <w:spacing w:val="-2"/>
              </w:rPr>
              <w:t>Норма обеспечен-</w:t>
            </w:r>
          </w:p>
          <w:p w:rsidR="002075FF" w:rsidRDefault="002075FF" w:rsidP="00E44BEF">
            <w:pPr>
              <w:pStyle w:val="TableParagraph"/>
              <w:spacing w:line="243" w:lineRule="exact"/>
              <w:ind w:left="110"/>
            </w:pPr>
            <w:r>
              <w:rPr>
                <w:spacing w:val="-2"/>
              </w:rPr>
              <w:t>ности</w:t>
            </w:r>
          </w:p>
        </w:tc>
        <w:tc>
          <w:tcPr>
            <w:tcW w:w="2127" w:type="dxa"/>
          </w:tcPr>
          <w:p w:rsidR="002075FF" w:rsidRDefault="002075FF" w:rsidP="00E44BEF">
            <w:pPr>
              <w:pStyle w:val="TableParagraph"/>
              <w:spacing w:line="237" w:lineRule="auto"/>
              <w:ind w:left="105" w:right="142"/>
            </w:pPr>
            <w:r>
              <w:t>Размеры</w:t>
            </w:r>
            <w:r>
              <w:rPr>
                <w:spacing w:val="-14"/>
              </w:rPr>
              <w:t xml:space="preserve"> </w:t>
            </w:r>
            <w:r>
              <w:t xml:space="preserve">земельных </w:t>
            </w:r>
            <w:r>
              <w:rPr>
                <w:spacing w:val="-2"/>
              </w:rPr>
              <w:t>участков</w:t>
            </w:r>
          </w:p>
        </w:tc>
        <w:tc>
          <w:tcPr>
            <w:tcW w:w="3399" w:type="dxa"/>
          </w:tcPr>
          <w:p w:rsidR="002075FF" w:rsidRDefault="002075FF" w:rsidP="00E44BEF">
            <w:pPr>
              <w:pStyle w:val="TableParagraph"/>
              <w:spacing w:line="249" w:lineRule="exact"/>
              <w:ind w:left="104"/>
            </w:pPr>
            <w:r>
              <w:rPr>
                <w:spacing w:val="-2"/>
              </w:rPr>
              <w:t>Примечание</w:t>
            </w:r>
          </w:p>
        </w:tc>
      </w:tr>
      <w:tr w:rsidR="002075FF" w:rsidTr="00E44BEF">
        <w:trPr>
          <w:trHeight w:val="2274"/>
        </w:trPr>
        <w:tc>
          <w:tcPr>
            <w:tcW w:w="2976" w:type="dxa"/>
          </w:tcPr>
          <w:p w:rsidR="002075FF" w:rsidRDefault="002075FF" w:rsidP="00E44BEF">
            <w:pPr>
              <w:pStyle w:val="TableParagraph"/>
              <w:spacing w:line="244" w:lineRule="exact"/>
              <w:ind w:left="110"/>
            </w:pPr>
            <w:r>
              <w:rPr>
                <w:spacing w:val="-11"/>
              </w:rPr>
              <w:t>К.ладбища,</w:t>
            </w:r>
            <w:r>
              <w:rPr>
                <w:spacing w:val="-5"/>
              </w:rPr>
              <w:t xml:space="preserve"> </w:t>
            </w:r>
            <w:r>
              <w:rPr>
                <w:spacing w:val="-7"/>
              </w:rPr>
              <w:t>га</w:t>
            </w:r>
          </w:p>
        </w:tc>
        <w:tc>
          <w:tcPr>
            <w:tcW w:w="1421" w:type="dxa"/>
          </w:tcPr>
          <w:p w:rsidR="002075FF" w:rsidRDefault="002075FF" w:rsidP="00E44BEF">
            <w:pPr>
              <w:pStyle w:val="TableParagraph"/>
              <w:spacing w:line="237" w:lineRule="auto"/>
              <w:ind w:left="110" w:right="153"/>
            </w:pPr>
            <w:r>
              <w:t>0,24</w:t>
            </w:r>
            <w:r>
              <w:rPr>
                <w:spacing w:val="-14"/>
              </w:rPr>
              <w:t xml:space="preserve"> </w:t>
            </w:r>
            <w:r>
              <w:t>га</w:t>
            </w:r>
            <w:r>
              <w:rPr>
                <w:spacing w:val="-11"/>
              </w:rPr>
              <w:t xml:space="preserve"> </w:t>
            </w:r>
            <w:r>
              <w:t>на</w:t>
            </w:r>
            <w:r>
              <w:rPr>
                <w:spacing w:val="-12"/>
              </w:rPr>
              <w:t xml:space="preserve"> </w:t>
            </w:r>
            <w:r>
              <w:t xml:space="preserve">1 </w:t>
            </w:r>
            <w:r>
              <w:rPr>
                <w:spacing w:val="-2"/>
              </w:rPr>
              <w:t>тыс.чел.</w:t>
            </w:r>
          </w:p>
        </w:tc>
        <w:tc>
          <w:tcPr>
            <w:tcW w:w="2127" w:type="dxa"/>
          </w:tcPr>
          <w:p w:rsidR="002075FF" w:rsidRDefault="002075FF" w:rsidP="00E44BEF">
            <w:pPr>
              <w:pStyle w:val="TableParagraph"/>
              <w:spacing w:line="244" w:lineRule="exact"/>
              <w:ind w:left="105"/>
            </w:pPr>
            <w:r>
              <w:t>0,24</w:t>
            </w:r>
            <w:r>
              <w:rPr>
                <w:spacing w:val="-4"/>
              </w:rPr>
              <w:t xml:space="preserve"> </w:t>
            </w:r>
            <w:r>
              <w:t>га на 1</w:t>
            </w:r>
            <w:r>
              <w:rPr>
                <w:spacing w:val="2"/>
              </w:rPr>
              <w:t xml:space="preserve"> </w:t>
            </w:r>
            <w:r>
              <w:rPr>
                <w:spacing w:val="-2"/>
              </w:rPr>
              <w:t>тыс.чел.</w:t>
            </w:r>
          </w:p>
        </w:tc>
        <w:tc>
          <w:tcPr>
            <w:tcW w:w="3399" w:type="dxa"/>
          </w:tcPr>
          <w:p w:rsidR="002075FF" w:rsidRDefault="002075FF" w:rsidP="00E44BEF">
            <w:pPr>
              <w:pStyle w:val="TableParagraph"/>
              <w:ind w:left="104"/>
            </w:pPr>
            <w:r>
              <w:t>Размеры</w:t>
            </w:r>
            <w:r>
              <w:rPr>
                <w:spacing w:val="-13"/>
              </w:rPr>
              <w:t xml:space="preserve"> </w:t>
            </w:r>
            <w:r>
              <w:t>земельных</w:t>
            </w:r>
            <w:r>
              <w:rPr>
                <w:spacing w:val="-13"/>
              </w:rPr>
              <w:t xml:space="preserve"> </w:t>
            </w:r>
            <w:r>
              <w:t>участков, отводимых для захоронения, допускается уточнять в зависимости от соотношения кладбищ традиционного захоронения и кладбищ для погребения после кремации, устанавливаемых</w:t>
            </w:r>
            <w:r>
              <w:rPr>
                <w:spacing w:val="-14"/>
              </w:rPr>
              <w:t xml:space="preserve"> </w:t>
            </w:r>
            <w:r>
              <w:t>по</w:t>
            </w:r>
            <w:r>
              <w:rPr>
                <w:spacing w:val="-14"/>
              </w:rPr>
              <w:t xml:space="preserve"> </w:t>
            </w:r>
            <w:r>
              <w:t>местным</w:t>
            </w:r>
          </w:p>
          <w:p w:rsidR="002075FF" w:rsidRDefault="002075FF" w:rsidP="00E44BEF">
            <w:pPr>
              <w:pStyle w:val="TableParagraph"/>
              <w:spacing w:line="240" w:lineRule="exact"/>
              <w:ind w:left="104"/>
            </w:pPr>
            <w:r>
              <w:rPr>
                <w:spacing w:val="-2"/>
              </w:rPr>
              <w:t>условиям</w:t>
            </w:r>
          </w:p>
        </w:tc>
      </w:tr>
    </w:tbl>
    <w:p w:rsidR="002075FF" w:rsidRPr="008023B6" w:rsidRDefault="002075FF" w:rsidP="008023B6">
      <w:pPr>
        <w:pStyle w:val="a7"/>
        <w:numPr>
          <w:ilvl w:val="0"/>
          <w:numId w:val="48"/>
        </w:numPr>
        <w:tabs>
          <w:tab w:val="left" w:pos="1233"/>
        </w:tabs>
        <w:spacing w:before="120"/>
        <w:ind w:right="420" w:firstLine="566"/>
        <w:jc w:val="both"/>
        <w:rPr>
          <w:sz w:val="26"/>
          <w:szCs w:val="26"/>
        </w:rPr>
      </w:pPr>
      <w:r w:rsidRPr="008023B6">
        <w:rPr>
          <w:sz w:val="26"/>
          <w:szCs w:val="26"/>
        </w:rPr>
        <w:t>Расстояния от зданий и границ земельных участков учреждений, организаций и предприятий обслуживания следует принимать не менее приведенных в таблице 4</w:t>
      </w:r>
      <w:r w:rsidR="009B755C">
        <w:rPr>
          <w:sz w:val="26"/>
          <w:szCs w:val="26"/>
        </w:rPr>
        <w:t>4</w:t>
      </w:r>
      <w:r w:rsidRPr="008023B6">
        <w:rPr>
          <w:sz w:val="26"/>
          <w:szCs w:val="26"/>
        </w:rPr>
        <w:t>.</w:t>
      </w:r>
    </w:p>
    <w:p w:rsidR="002075FF" w:rsidRPr="008023B6" w:rsidRDefault="002075FF" w:rsidP="008023B6">
      <w:pPr>
        <w:pStyle w:val="a3"/>
        <w:spacing w:before="120"/>
        <w:ind w:left="707" w:firstLine="0"/>
        <w:jc w:val="left"/>
        <w:rPr>
          <w:sz w:val="26"/>
          <w:szCs w:val="26"/>
        </w:rPr>
      </w:pPr>
      <w:r w:rsidRPr="008023B6">
        <w:rPr>
          <w:sz w:val="26"/>
          <w:szCs w:val="26"/>
        </w:rPr>
        <w:t>Таблица</w:t>
      </w:r>
      <w:r w:rsidRPr="008023B6">
        <w:rPr>
          <w:spacing w:val="-5"/>
          <w:sz w:val="26"/>
          <w:szCs w:val="26"/>
        </w:rPr>
        <w:t xml:space="preserve"> </w:t>
      </w:r>
      <w:r w:rsidRPr="008023B6">
        <w:rPr>
          <w:sz w:val="26"/>
          <w:szCs w:val="26"/>
        </w:rPr>
        <w:t>4</w:t>
      </w:r>
      <w:r w:rsidR="009B755C">
        <w:rPr>
          <w:sz w:val="26"/>
          <w:szCs w:val="26"/>
        </w:rPr>
        <w:t>4</w:t>
      </w:r>
      <w:r w:rsidRPr="008023B6">
        <w:rPr>
          <w:sz w:val="26"/>
          <w:szCs w:val="26"/>
        </w:rPr>
        <w:t>.</w:t>
      </w:r>
      <w:r w:rsidRPr="008023B6">
        <w:rPr>
          <w:spacing w:val="-3"/>
          <w:sz w:val="26"/>
          <w:szCs w:val="26"/>
        </w:rPr>
        <w:t xml:space="preserve"> </w:t>
      </w:r>
      <w:r w:rsidRPr="008023B6">
        <w:rPr>
          <w:sz w:val="26"/>
          <w:szCs w:val="26"/>
        </w:rPr>
        <w:t>Расстояния</w:t>
      </w:r>
      <w:r w:rsidRPr="008023B6">
        <w:rPr>
          <w:spacing w:val="-4"/>
          <w:sz w:val="26"/>
          <w:szCs w:val="26"/>
        </w:rPr>
        <w:t xml:space="preserve"> </w:t>
      </w:r>
      <w:r w:rsidRPr="008023B6">
        <w:rPr>
          <w:sz w:val="26"/>
          <w:szCs w:val="26"/>
        </w:rPr>
        <w:t>от</w:t>
      </w:r>
      <w:r w:rsidRPr="008023B6">
        <w:rPr>
          <w:spacing w:val="-7"/>
          <w:sz w:val="26"/>
          <w:szCs w:val="26"/>
        </w:rPr>
        <w:t xml:space="preserve"> </w:t>
      </w:r>
      <w:r w:rsidRPr="008023B6">
        <w:rPr>
          <w:sz w:val="26"/>
          <w:szCs w:val="26"/>
        </w:rPr>
        <w:t>зданий</w:t>
      </w:r>
      <w:r w:rsidRPr="008023B6">
        <w:rPr>
          <w:spacing w:val="-6"/>
          <w:sz w:val="26"/>
          <w:szCs w:val="26"/>
        </w:rPr>
        <w:t xml:space="preserve"> </w:t>
      </w:r>
      <w:r w:rsidRPr="008023B6">
        <w:rPr>
          <w:sz w:val="26"/>
          <w:szCs w:val="26"/>
        </w:rPr>
        <w:t>и</w:t>
      </w:r>
      <w:r w:rsidRPr="008023B6">
        <w:rPr>
          <w:spacing w:val="-5"/>
          <w:sz w:val="26"/>
          <w:szCs w:val="26"/>
        </w:rPr>
        <w:t xml:space="preserve"> </w:t>
      </w:r>
      <w:r w:rsidRPr="008023B6">
        <w:rPr>
          <w:sz w:val="26"/>
          <w:szCs w:val="26"/>
        </w:rPr>
        <w:t>границ</w:t>
      </w:r>
      <w:r w:rsidRPr="008023B6">
        <w:rPr>
          <w:spacing w:val="-6"/>
          <w:sz w:val="26"/>
          <w:szCs w:val="26"/>
        </w:rPr>
        <w:t xml:space="preserve"> </w:t>
      </w:r>
      <w:r w:rsidRPr="008023B6">
        <w:rPr>
          <w:sz w:val="26"/>
          <w:szCs w:val="26"/>
        </w:rPr>
        <w:t>земельных</w:t>
      </w:r>
      <w:r w:rsidRPr="008023B6">
        <w:rPr>
          <w:spacing w:val="-6"/>
          <w:sz w:val="26"/>
          <w:szCs w:val="26"/>
        </w:rPr>
        <w:t xml:space="preserve"> </w:t>
      </w:r>
      <w:r w:rsidRPr="008023B6">
        <w:rPr>
          <w:spacing w:val="-2"/>
          <w:sz w:val="26"/>
          <w:szCs w:val="26"/>
        </w:rPr>
        <w:t>участков</w:t>
      </w:r>
    </w:p>
    <w:tbl>
      <w:tblPr>
        <w:tblStyle w:val="TableNormal"/>
        <w:tblW w:w="0" w:type="auto"/>
        <w:tblInd w:w="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9"/>
        <w:gridCol w:w="1162"/>
        <w:gridCol w:w="1392"/>
        <w:gridCol w:w="3120"/>
      </w:tblGrid>
      <w:tr w:rsidR="002075FF" w:rsidTr="00E44BEF">
        <w:trPr>
          <w:trHeight w:val="253"/>
        </w:trPr>
        <w:tc>
          <w:tcPr>
            <w:tcW w:w="4109" w:type="dxa"/>
            <w:vMerge w:val="restart"/>
          </w:tcPr>
          <w:p w:rsidR="002075FF" w:rsidRDefault="002075FF" w:rsidP="00E44BEF">
            <w:pPr>
              <w:pStyle w:val="TableParagraph"/>
              <w:spacing w:line="244" w:lineRule="exact"/>
              <w:ind w:left="78"/>
            </w:pPr>
            <w:r>
              <w:t>Земельные</w:t>
            </w:r>
            <w:r>
              <w:rPr>
                <w:spacing w:val="-10"/>
              </w:rPr>
              <w:t xml:space="preserve"> </w:t>
            </w:r>
            <w:r>
              <w:rPr>
                <w:spacing w:val="-2"/>
              </w:rPr>
              <w:t>участки</w:t>
            </w:r>
          </w:p>
        </w:tc>
        <w:tc>
          <w:tcPr>
            <w:tcW w:w="5674" w:type="dxa"/>
            <w:gridSpan w:val="3"/>
          </w:tcPr>
          <w:p w:rsidR="002075FF" w:rsidRDefault="002075FF" w:rsidP="00E44BEF">
            <w:pPr>
              <w:pStyle w:val="TableParagraph"/>
              <w:spacing w:line="234" w:lineRule="exact"/>
              <w:ind w:left="78"/>
            </w:pPr>
            <w:r>
              <w:t>Расстояния</w:t>
            </w:r>
            <w:r>
              <w:rPr>
                <w:spacing w:val="-6"/>
              </w:rPr>
              <w:t xml:space="preserve"> </w:t>
            </w:r>
            <w:r>
              <w:t>от</w:t>
            </w:r>
            <w:r>
              <w:rPr>
                <w:spacing w:val="-6"/>
              </w:rPr>
              <w:t xml:space="preserve"> </w:t>
            </w:r>
            <w:r>
              <w:t>границ</w:t>
            </w:r>
            <w:r>
              <w:rPr>
                <w:spacing w:val="-3"/>
              </w:rPr>
              <w:t xml:space="preserve"> </w:t>
            </w:r>
            <w:r>
              <w:t>участков,</w:t>
            </w:r>
            <w:r>
              <w:rPr>
                <w:spacing w:val="-3"/>
              </w:rPr>
              <w:t xml:space="preserve"> </w:t>
            </w:r>
            <w:r>
              <w:rPr>
                <w:spacing w:val="-10"/>
              </w:rPr>
              <w:t>м</w:t>
            </w:r>
          </w:p>
        </w:tc>
      </w:tr>
      <w:tr w:rsidR="002075FF" w:rsidTr="00E44BEF">
        <w:trPr>
          <w:trHeight w:val="1261"/>
        </w:trPr>
        <w:tc>
          <w:tcPr>
            <w:tcW w:w="4109" w:type="dxa"/>
            <w:vMerge/>
            <w:tcBorders>
              <w:top w:val="nil"/>
            </w:tcBorders>
          </w:tcPr>
          <w:p w:rsidR="002075FF" w:rsidRDefault="002075FF" w:rsidP="00E44BEF">
            <w:pPr>
              <w:rPr>
                <w:sz w:val="2"/>
                <w:szCs w:val="2"/>
              </w:rPr>
            </w:pPr>
          </w:p>
        </w:tc>
        <w:tc>
          <w:tcPr>
            <w:tcW w:w="1162" w:type="dxa"/>
          </w:tcPr>
          <w:p w:rsidR="002075FF" w:rsidRDefault="002075FF" w:rsidP="00E44BEF">
            <w:pPr>
              <w:pStyle w:val="TableParagraph"/>
              <w:ind w:left="107" w:right="77"/>
              <w:jc w:val="center"/>
            </w:pPr>
            <w:r>
              <w:rPr>
                <w:spacing w:val="-6"/>
              </w:rPr>
              <w:t>до</w:t>
            </w:r>
            <w:r>
              <w:rPr>
                <w:spacing w:val="-2"/>
              </w:rPr>
              <w:t xml:space="preserve"> красной линии магистрал</w:t>
            </w:r>
          </w:p>
          <w:p w:rsidR="002075FF" w:rsidRDefault="002075FF" w:rsidP="00E44BEF">
            <w:pPr>
              <w:pStyle w:val="TableParagraph"/>
              <w:spacing w:line="238" w:lineRule="exact"/>
              <w:ind w:left="25"/>
              <w:jc w:val="center"/>
            </w:pPr>
            <w:r>
              <w:t>ьных</w:t>
            </w:r>
            <w:r>
              <w:rPr>
                <w:spacing w:val="2"/>
              </w:rPr>
              <w:t xml:space="preserve"> </w:t>
            </w:r>
            <w:r>
              <w:rPr>
                <w:spacing w:val="-4"/>
              </w:rPr>
              <w:t>улиц</w:t>
            </w:r>
          </w:p>
        </w:tc>
        <w:tc>
          <w:tcPr>
            <w:tcW w:w="1392" w:type="dxa"/>
          </w:tcPr>
          <w:p w:rsidR="002075FF" w:rsidRDefault="002075FF" w:rsidP="00E44BEF">
            <w:pPr>
              <w:pStyle w:val="TableParagraph"/>
              <w:ind w:left="78" w:right="616"/>
              <w:jc w:val="both"/>
            </w:pPr>
            <w:r>
              <w:t>до</w:t>
            </w:r>
            <w:r>
              <w:rPr>
                <w:spacing w:val="-14"/>
              </w:rPr>
              <w:t xml:space="preserve"> </w:t>
            </w:r>
            <w:r>
              <w:t xml:space="preserve">стен </w:t>
            </w:r>
            <w:r>
              <w:rPr>
                <w:spacing w:val="-4"/>
              </w:rPr>
              <w:t xml:space="preserve">жилых </w:t>
            </w:r>
            <w:r>
              <w:rPr>
                <w:spacing w:val="-2"/>
              </w:rPr>
              <w:t>домов</w:t>
            </w:r>
          </w:p>
        </w:tc>
        <w:tc>
          <w:tcPr>
            <w:tcW w:w="3120" w:type="dxa"/>
          </w:tcPr>
          <w:p w:rsidR="002075FF" w:rsidRDefault="002075FF" w:rsidP="00E44BEF">
            <w:pPr>
              <w:pStyle w:val="TableParagraph"/>
              <w:ind w:left="11"/>
            </w:pPr>
            <w:r>
              <w:t>до</w:t>
            </w:r>
            <w:r>
              <w:rPr>
                <w:spacing w:val="-14"/>
              </w:rPr>
              <w:t xml:space="preserve"> </w:t>
            </w:r>
            <w:r>
              <w:t>зданий</w:t>
            </w:r>
            <w:r>
              <w:rPr>
                <w:spacing w:val="-12"/>
              </w:rPr>
              <w:t xml:space="preserve"> </w:t>
            </w:r>
            <w:r>
              <w:t>общеобразовательных организаций, дошкольных образовательных</w:t>
            </w:r>
            <w:r>
              <w:rPr>
                <w:spacing w:val="-14"/>
              </w:rPr>
              <w:t xml:space="preserve"> </w:t>
            </w:r>
            <w:r>
              <w:t>и</w:t>
            </w:r>
            <w:r>
              <w:rPr>
                <w:spacing w:val="-14"/>
              </w:rPr>
              <w:t xml:space="preserve"> </w:t>
            </w:r>
            <w:r>
              <w:t xml:space="preserve">медицинских </w:t>
            </w:r>
            <w:r>
              <w:rPr>
                <w:spacing w:val="-2"/>
              </w:rPr>
              <w:t>организаций</w:t>
            </w:r>
          </w:p>
        </w:tc>
      </w:tr>
      <w:tr w:rsidR="002075FF" w:rsidTr="00E44BEF">
        <w:trPr>
          <w:trHeight w:val="253"/>
        </w:trPr>
        <w:tc>
          <w:tcPr>
            <w:tcW w:w="4109" w:type="dxa"/>
          </w:tcPr>
          <w:p w:rsidR="002075FF" w:rsidRDefault="002075FF" w:rsidP="00E44BEF">
            <w:pPr>
              <w:pStyle w:val="TableParagraph"/>
              <w:spacing w:line="234" w:lineRule="exact"/>
              <w:ind w:left="78"/>
            </w:pPr>
            <w:r>
              <w:t>Кладбища</w:t>
            </w:r>
            <w:r>
              <w:rPr>
                <w:spacing w:val="-9"/>
              </w:rPr>
              <w:t xml:space="preserve"> </w:t>
            </w:r>
            <w:r>
              <w:t>традиционного</w:t>
            </w:r>
            <w:r>
              <w:rPr>
                <w:spacing w:val="-11"/>
              </w:rPr>
              <w:t xml:space="preserve"> </w:t>
            </w:r>
            <w:r>
              <w:rPr>
                <w:spacing w:val="-2"/>
              </w:rPr>
              <w:t>захоронения</w:t>
            </w:r>
          </w:p>
        </w:tc>
        <w:tc>
          <w:tcPr>
            <w:tcW w:w="1162" w:type="dxa"/>
          </w:tcPr>
          <w:p w:rsidR="002075FF" w:rsidRDefault="002075FF" w:rsidP="00E44BEF">
            <w:pPr>
              <w:pStyle w:val="TableParagraph"/>
              <w:spacing w:line="234" w:lineRule="exact"/>
              <w:ind w:left="25" w:right="2"/>
              <w:jc w:val="center"/>
            </w:pPr>
            <w:r>
              <w:rPr>
                <w:spacing w:val="-10"/>
              </w:rPr>
              <w:t>6</w:t>
            </w:r>
          </w:p>
        </w:tc>
        <w:tc>
          <w:tcPr>
            <w:tcW w:w="4512" w:type="dxa"/>
            <w:gridSpan w:val="2"/>
          </w:tcPr>
          <w:p w:rsidR="002075FF" w:rsidRDefault="002075FF" w:rsidP="00E44BEF">
            <w:pPr>
              <w:pStyle w:val="TableParagraph"/>
              <w:spacing w:line="234" w:lineRule="exact"/>
              <w:ind w:left="22"/>
              <w:jc w:val="center"/>
            </w:pPr>
            <w:r>
              <w:rPr>
                <w:spacing w:val="-5"/>
              </w:rPr>
              <w:t>300</w:t>
            </w:r>
          </w:p>
        </w:tc>
      </w:tr>
      <w:tr w:rsidR="002075FF" w:rsidTr="00E44BEF">
        <w:trPr>
          <w:trHeight w:val="277"/>
        </w:trPr>
        <w:tc>
          <w:tcPr>
            <w:tcW w:w="4109" w:type="dxa"/>
          </w:tcPr>
          <w:p w:rsidR="002075FF" w:rsidRDefault="002075FF" w:rsidP="00E44BEF">
            <w:pPr>
              <w:pStyle w:val="TableParagraph"/>
              <w:spacing w:line="258" w:lineRule="exact"/>
              <w:ind w:left="78"/>
              <w:rPr>
                <w:sz w:val="24"/>
              </w:rPr>
            </w:pPr>
            <w:r>
              <w:rPr>
                <w:spacing w:val="-2"/>
                <w:sz w:val="24"/>
              </w:rPr>
              <w:t>Крематории</w:t>
            </w:r>
          </w:p>
        </w:tc>
        <w:tc>
          <w:tcPr>
            <w:tcW w:w="1162" w:type="dxa"/>
          </w:tcPr>
          <w:p w:rsidR="002075FF" w:rsidRDefault="002075FF" w:rsidP="00E44BEF">
            <w:pPr>
              <w:pStyle w:val="TableParagraph"/>
              <w:spacing w:line="244" w:lineRule="exact"/>
              <w:ind w:left="25" w:right="2"/>
              <w:jc w:val="center"/>
            </w:pPr>
            <w:r>
              <w:rPr>
                <w:spacing w:val="-10"/>
              </w:rPr>
              <w:t>6</w:t>
            </w:r>
          </w:p>
        </w:tc>
        <w:tc>
          <w:tcPr>
            <w:tcW w:w="4512" w:type="dxa"/>
            <w:gridSpan w:val="2"/>
          </w:tcPr>
          <w:p w:rsidR="002075FF" w:rsidRDefault="002075FF" w:rsidP="00E44BEF">
            <w:pPr>
              <w:pStyle w:val="TableParagraph"/>
              <w:spacing w:line="258" w:lineRule="exact"/>
              <w:ind w:left="342"/>
              <w:rPr>
                <w:sz w:val="24"/>
              </w:rPr>
            </w:pPr>
            <w:r>
              <w:rPr>
                <w:sz w:val="24"/>
              </w:rPr>
              <w:t>500-1000</w:t>
            </w:r>
            <w:r>
              <w:rPr>
                <w:spacing w:val="-5"/>
                <w:sz w:val="24"/>
              </w:rPr>
              <w:t xml:space="preserve"> </w:t>
            </w:r>
            <w:r>
              <w:rPr>
                <w:sz w:val="24"/>
              </w:rPr>
              <w:t>в</w:t>
            </w:r>
            <w:r>
              <w:rPr>
                <w:spacing w:val="-7"/>
                <w:sz w:val="24"/>
              </w:rPr>
              <w:t xml:space="preserve"> </w:t>
            </w:r>
            <w:r>
              <w:rPr>
                <w:sz w:val="24"/>
              </w:rPr>
              <w:t>зависимости</w:t>
            </w:r>
            <w:r>
              <w:rPr>
                <w:spacing w:val="-11"/>
                <w:sz w:val="24"/>
              </w:rPr>
              <w:t xml:space="preserve"> </w:t>
            </w:r>
            <w:r>
              <w:rPr>
                <w:sz w:val="24"/>
              </w:rPr>
              <w:t>от</w:t>
            </w:r>
            <w:r>
              <w:rPr>
                <w:spacing w:val="-8"/>
                <w:sz w:val="24"/>
              </w:rPr>
              <w:t xml:space="preserve"> </w:t>
            </w:r>
            <w:r>
              <w:rPr>
                <w:spacing w:val="-2"/>
                <w:sz w:val="24"/>
              </w:rPr>
              <w:t>мощности</w:t>
            </w:r>
          </w:p>
        </w:tc>
      </w:tr>
      <w:tr w:rsidR="002075FF" w:rsidTr="00E44BEF">
        <w:trPr>
          <w:trHeight w:val="527"/>
        </w:trPr>
        <w:tc>
          <w:tcPr>
            <w:tcW w:w="4109" w:type="dxa"/>
          </w:tcPr>
          <w:p w:rsidR="002075FF" w:rsidRDefault="002075FF" w:rsidP="00E44BEF">
            <w:pPr>
              <w:pStyle w:val="TableParagraph"/>
              <w:spacing w:line="266" w:lineRule="exact"/>
              <w:ind w:left="78"/>
              <w:rPr>
                <w:sz w:val="24"/>
              </w:rPr>
            </w:pPr>
            <w:r>
              <w:rPr>
                <w:sz w:val="24"/>
              </w:rPr>
              <w:t>Кладбища</w:t>
            </w:r>
            <w:r>
              <w:rPr>
                <w:spacing w:val="-10"/>
                <w:sz w:val="24"/>
              </w:rPr>
              <w:t xml:space="preserve"> </w:t>
            </w:r>
            <w:r>
              <w:rPr>
                <w:sz w:val="24"/>
              </w:rPr>
              <w:t>для</w:t>
            </w:r>
            <w:r>
              <w:rPr>
                <w:spacing w:val="-9"/>
                <w:sz w:val="24"/>
              </w:rPr>
              <w:t xml:space="preserve"> </w:t>
            </w:r>
            <w:r>
              <w:rPr>
                <w:sz w:val="24"/>
              </w:rPr>
              <w:t>погребения</w:t>
            </w:r>
            <w:r>
              <w:rPr>
                <w:spacing w:val="-8"/>
                <w:sz w:val="24"/>
              </w:rPr>
              <w:t xml:space="preserve"> </w:t>
            </w:r>
            <w:r>
              <w:rPr>
                <w:spacing w:val="-4"/>
                <w:sz w:val="24"/>
              </w:rPr>
              <w:t>после</w:t>
            </w:r>
          </w:p>
          <w:p w:rsidR="002075FF" w:rsidRDefault="002075FF" w:rsidP="00E44BEF">
            <w:pPr>
              <w:pStyle w:val="TableParagraph"/>
              <w:spacing w:line="241" w:lineRule="exact"/>
              <w:ind w:left="78"/>
            </w:pPr>
            <w:r>
              <w:rPr>
                <w:spacing w:val="-2"/>
              </w:rPr>
              <w:t>кремации</w:t>
            </w:r>
          </w:p>
        </w:tc>
        <w:tc>
          <w:tcPr>
            <w:tcW w:w="1162" w:type="dxa"/>
          </w:tcPr>
          <w:p w:rsidR="002075FF" w:rsidRDefault="002075FF" w:rsidP="00E44BEF">
            <w:pPr>
              <w:pStyle w:val="TableParagraph"/>
            </w:pPr>
          </w:p>
        </w:tc>
        <w:tc>
          <w:tcPr>
            <w:tcW w:w="4512" w:type="dxa"/>
            <w:gridSpan w:val="2"/>
          </w:tcPr>
          <w:p w:rsidR="002075FF" w:rsidRDefault="002075FF" w:rsidP="00E44BEF">
            <w:pPr>
              <w:pStyle w:val="TableParagraph"/>
              <w:spacing w:line="244" w:lineRule="exact"/>
              <w:ind w:left="1273"/>
            </w:pPr>
            <w:r>
              <w:rPr>
                <w:spacing w:val="-2"/>
              </w:rPr>
              <w:t>Ориентировочно</w:t>
            </w:r>
            <w:r>
              <w:rPr>
                <w:spacing w:val="12"/>
              </w:rPr>
              <w:t xml:space="preserve"> </w:t>
            </w:r>
            <w:r>
              <w:rPr>
                <w:spacing w:val="-5"/>
              </w:rPr>
              <w:t>100</w:t>
            </w:r>
          </w:p>
        </w:tc>
      </w:tr>
    </w:tbl>
    <w:p w:rsidR="002075FF" w:rsidRDefault="002075FF" w:rsidP="002075FF">
      <w:pPr>
        <w:ind w:left="140"/>
      </w:pPr>
      <w:r>
        <w:rPr>
          <w:spacing w:val="-2"/>
        </w:rPr>
        <w:t>Примечания:</w:t>
      </w:r>
    </w:p>
    <w:p w:rsidR="002075FF" w:rsidRDefault="002075FF" w:rsidP="002075FF">
      <w:pPr>
        <w:pStyle w:val="a7"/>
        <w:numPr>
          <w:ilvl w:val="0"/>
          <w:numId w:val="47"/>
        </w:numPr>
        <w:tabs>
          <w:tab w:val="left" w:pos="307"/>
        </w:tabs>
        <w:ind w:right="417" w:firstLine="0"/>
      </w:pPr>
      <w:r>
        <w:t>. В сельских населенных пунктах расстояния от красных линий до зданий (земельных участков) дошкольных образовательных и общеобразовательных организаций определяются по расчету согласно утвержденным методикам с учетом обеспечения санитарно-эпидемиологических</w:t>
      </w:r>
      <w:r>
        <w:rPr>
          <w:spacing w:val="40"/>
        </w:rPr>
        <w:t xml:space="preserve"> </w:t>
      </w:r>
      <w:r>
        <w:t>требований по уровню физического и химического воздействия на атмосферный воздух шума и качеству</w:t>
      </w:r>
      <w:r>
        <w:rPr>
          <w:spacing w:val="21"/>
        </w:rPr>
        <w:t xml:space="preserve"> </w:t>
      </w:r>
      <w:r>
        <w:t>воздуха</w:t>
      </w:r>
      <w:r>
        <w:rPr>
          <w:spacing w:val="30"/>
        </w:rPr>
        <w:t xml:space="preserve"> </w:t>
      </w:r>
      <w:r>
        <w:t>по</w:t>
      </w:r>
      <w:r>
        <w:rPr>
          <w:spacing w:val="-6"/>
        </w:rPr>
        <w:t xml:space="preserve"> </w:t>
      </w:r>
      <w:r>
        <w:t>Приказу</w:t>
      </w:r>
      <w:r>
        <w:rPr>
          <w:spacing w:val="22"/>
        </w:rPr>
        <w:t xml:space="preserve"> </w:t>
      </w:r>
      <w:r>
        <w:t>Министерства</w:t>
      </w:r>
      <w:r>
        <w:rPr>
          <w:spacing w:val="30"/>
        </w:rPr>
        <w:t xml:space="preserve"> </w:t>
      </w:r>
      <w:r>
        <w:t>природных</w:t>
      </w:r>
      <w:r>
        <w:rPr>
          <w:spacing w:val="26"/>
        </w:rPr>
        <w:t xml:space="preserve"> </w:t>
      </w:r>
      <w:r>
        <w:t>ресурсов</w:t>
      </w:r>
      <w:r>
        <w:rPr>
          <w:spacing w:val="28"/>
        </w:rPr>
        <w:t xml:space="preserve"> </w:t>
      </w:r>
      <w:r>
        <w:t>и</w:t>
      </w:r>
      <w:r>
        <w:rPr>
          <w:spacing w:val="28"/>
        </w:rPr>
        <w:t xml:space="preserve"> </w:t>
      </w:r>
      <w:r>
        <w:t>экологии</w:t>
      </w:r>
      <w:r>
        <w:rPr>
          <w:spacing w:val="29"/>
        </w:rPr>
        <w:t xml:space="preserve"> </w:t>
      </w:r>
      <w:r>
        <w:t>РФ</w:t>
      </w:r>
      <w:r>
        <w:rPr>
          <w:spacing w:val="25"/>
        </w:rPr>
        <w:t xml:space="preserve"> </w:t>
      </w:r>
      <w:r>
        <w:t>от</w:t>
      </w:r>
      <w:r>
        <w:rPr>
          <w:spacing w:val="25"/>
        </w:rPr>
        <w:t xml:space="preserve"> </w:t>
      </w:r>
      <w:r>
        <w:t>6</w:t>
      </w:r>
      <w:r>
        <w:rPr>
          <w:spacing w:val="27"/>
        </w:rPr>
        <w:t xml:space="preserve"> </w:t>
      </w:r>
      <w:r>
        <w:t>июня</w:t>
      </w:r>
      <w:r>
        <w:rPr>
          <w:spacing w:val="26"/>
        </w:rPr>
        <w:t xml:space="preserve"> </w:t>
      </w:r>
      <w:r>
        <w:t>2017</w:t>
      </w:r>
      <w:r>
        <w:rPr>
          <w:spacing w:val="22"/>
        </w:rPr>
        <w:t xml:space="preserve"> </w:t>
      </w:r>
      <w:r>
        <w:rPr>
          <w:spacing w:val="-5"/>
        </w:rPr>
        <w:t>г.</w:t>
      </w:r>
    </w:p>
    <w:p w:rsidR="002075FF" w:rsidRDefault="002075FF" w:rsidP="002075FF">
      <w:pPr>
        <w:spacing w:line="237" w:lineRule="auto"/>
        <w:ind w:left="140" w:right="425"/>
        <w:jc w:val="both"/>
      </w:pPr>
      <w:r>
        <w:t>№273 «Об утверждении методов расчетов рассеивания выбросов вредных (загрязняющих) веществ в атмосферном воздухе» и ГОСТ 23337 соответственно.</w:t>
      </w:r>
    </w:p>
    <w:p w:rsidR="002075FF" w:rsidRDefault="002075FF" w:rsidP="002075FF">
      <w:pPr>
        <w:pStyle w:val="a7"/>
        <w:numPr>
          <w:ilvl w:val="0"/>
          <w:numId w:val="47"/>
        </w:numPr>
        <w:tabs>
          <w:tab w:val="left" w:pos="417"/>
        </w:tabs>
        <w:spacing w:before="1"/>
        <w:ind w:right="416" w:firstLine="0"/>
      </w:pPr>
      <w:r>
        <w:t>После закрытия кладбища традиционного захоронения по истечении 25 лет после последнего захоронения расстояния до жилой застройки могут быть сокращены. В сельских поселениях расстояние от кладбищ до стен жилых домов, зданий дошкольных образовательных, общеобразовательных и медицинских организаций допускается уменьшать по согласованию с органами санитарно-эпидемиологического надзора, но следует принимать не менее 100 м.</w:t>
      </w:r>
    </w:p>
    <w:p w:rsidR="002075FF" w:rsidRDefault="002075FF" w:rsidP="002075FF">
      <w:pPr>
        <w:pStyle w:val="a3"/>
        <w:ind w:left="0" w:firstLine="0"/>
        <w:jc w:val="left"/>
        <w:rPr>
          <w:sz w:val="22"/>
        </w:rPr>
      </w:pPr>
    </w:p>
    <w:p w:rsidR="002075FF" w:rsidRPr="008023B6" w:rsidRDefault="002075FF" w:rsidP="002075FF">
      <w:pPr>
        <w:pStyle w:val="a7"/>
        <w:numPr>
          <w:ilvl w:val="0"/>
          <w:numId w:val="48"/>
        </w:numPr>
        <w:tabs>
          <w:tab w:val="left" w:pos="1256"/>
        </w:tabs>
        <w:ind w:right="426" w:firstLine="566"/>
        <w:jc w:val="both"/>
        <w:rPr>
          <w:sz w:val="26"/>
          <w:szCs w:val="26"/>
        </w:rPr>
      </w:pPr>
      <w:r w:rsidRPr="008023B6">
        <w:rPr>
          <w:sz w:val="26"/>
          <w:szCs w:val="26"/>
        </w:rPr>
        <w:t>Территория санитарно-защитных зон должна быть спланирована, благоустроена</w:t>
      </w:r>
      <w:r w:rsidRPr="008023B6">
        <w:rPr>
          <w:spacing w:val="80"/>
          <w:sz w:val="26"/>
          <w:szCs w:val="26"/>
        </w:rPr>
        <w:t xml:space="preserve"> </w:t>
      </w:r>
      <w:r w:rsidRPr="008023B6">
        <w:rPr>
          <w:sz w:val="26"/>
          <w:szCs w:val="26"/>
        </w:rPr>
        <w:t>и</w:t>
      </w:r>
      <w:r w:rsidRPr="008023B6">
        <w:rPr>
          <w:spacing w:val="80"/>
          <w:sz w:val="26"/>
          <w:szCs w:val="26"/>
        </w:rPr>
        <w:t xml:space="preserve"> </w:t>
      </w:r>
      <w:r w:rsidRPr="008023B6">
        <w:rPr>
          <w:sz w:val="26"/>
          <w:szCs w:val="26"/>
        </w:rPr>
        <w:t>озеленена,</w:t>
      </w:r>
      <w:r w:rsidRPr="008023B6">
        <w:rPr>
          <w:spacing w:val="80"/>
          <w:sz w:val="26"/>
          <w:szCs w:val="26"/>
        </w:rPr>
        <w:t xml:space="preserve"> </w:t>
      </w:r>
      <w:r w:rsidRPr="008023B6">
        <w:rPr>
          <w:sz w:val="26"/>
          <w:szCs w:val="26"/>
        </w:rPr>
        <w:t>иметь</w:t>
      </w:r>
      <w:r w:rsidRPr="008023B6">
        <w:rPr>
          <w:spacing w:val="80"/>
          <w:sz w:val="26"/>
          <w:szCs w:val="26"/>
        </w:rPr>
        <w:t xml:space="preserve"> </w:t>
      </w:r>
      <w:r w:rsidRPr="008023B6">
        <w:rPr>
          <w:sz w:val="26"/>
          <w:szCs w:val="26"/>
        </w:rPr>
        <w:t>транспортные</w:t>
      </w:r>
      <w:r w:rsidRPr="008023B6">
        <w:rPr>
          <w:spacing w:val="80"/>
          <w:sz w:val="26"/>
          <w:szCs w:val="26"/>
        </w:rPr>
        <w:t xml:space="preserve"> </w:t>
      </w:r>
      <w:r w:rsidRPr="008023B6">
        <w:rPr>
          <w:sz w:val="26"/>
          <w:szCs w:val="26"/>
        </w:rPr>
        <w:t>и</w:t>
      </w:r>
      <w:r w:rsidRPr="008023B6">
        <w:rPr>
          <w:spacing w:val="80"/>
          <w:sz w:val="26"/>
          <w:szCs w:val="26"/>
        </w:rPr>
        <w:t xml:space="preserve"> </w:t>
      </w:r>
      <w:r w:rsidRPr="008023B6">
        <w:rPr>
          <w:sz w:val="26"/>
          <w:szCs w:val="26"/>
        </w:rPr>
        <w:t>инженерные</w:t>
      </w:r>
      <w:r w:rsidRPr="008023B6">
        <w:rPr>
          <w:spacing w:val="80"/>
          <w:sz w:val="26"/>
          <w:szCs w:val="26"/>
        </w:rPr>
        <w:t xml:space="preserve"> </w:t>
      </w:r>
      <w:r w:rsidRPr="008023B6">
        <w:rPr>
          <w:sz w:val="26"/>
          <w:szCs w:val="26"/>
        </w:rPr>
        <w:t>коридоры.</w:t>
      </w:r>
    </w:p>
    <w:p w:rsidR="002075FF" w:rsidRPr="008023B6" w:rsidRDefault="002075FF" w:rsidP="002075FF">
      <w:pPr>
        <w:pStyle w:val="a3"/>
        <w:spacing w:before="61"/>
        <w:ind w:right="425" w:firstLine="0"/>
        <w:rPr>
          <w:sz w:val="26"/>
          <w:szCs w:val="26"/>
        </w:rPr>
      </w:pPr>
      <w:r w:rsidRPr="008023B6">
        <w:rPr>
          <w:sz w:val="26"/>
          <w:szCs w:val="26"/>
        </w:rPr>
        <w:t>Процент озеленения определяется расчетным путем из условия участия растительности в регулировании.</w:t>
      </w:r>
    </w:p>
    <w:p w:rsidR="002075FF" w:rsidRPr="008023B6" w:rsidRDefault="002075FF" w:rsidP="002075FF">
      <w:pPr>
        <w:pStyle w:val="a7"/>
        <w:numPr>
          <w:ilvl w:val="0"/>
          <w:numId w:val="48"/>
        </w:numPr>
        <w:tabs>
          <w:tab w:val="left" w:pos="1324"/>
        </w:tabs>
        <w:ind w:right="421" w:firstLine="566"/>
        <w:jc w:val="both"/>
        <w:rPr>
          <w:sz w:val="26"/>
          <w:szCs w:val="26"/>
        </w:rPr>
      </w:pPr>
      <w:r w:rsidRPr="008023B6">
        <w:rPr>
          <w:sz w:val="26"/>
          <w:szCs w:val="26"/>
        </w:rPr>
        <w:t>На территориях санитарно-защитных зон кладбищ,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rsidR="002075FF" w:rsidRPr="008023B6" w:rsidRDefault="002075FF" w:rsidP="002075FF">
      <w:pPr>
        <w:pStyle w:val="a7"/>
        <w:numPr>
          <w:ilvl w:val="0"/>
          <w:numId w:val="48"/>
        </w:numPr>
        <w:tabs>
          <w:tab w:val="left" w:pos="1180"/>
        </w:tabs>
        <w:spacing w:before="2"/>
        <w:ind w:right="423" w:firstLine="480"/>
        <w:jc w:val="both"/>
        <w:rPr>
          <w:sz w:val="26"/>
          <w:szCs w:val="26"/>
        </w:rPr>
      </w:pPr>
      <w:r w:rsidRPr="008023B6">
        <w:rPr>
          <w:sz w:val="26"/>
          <w:szCs w:val="26"/>
        </w:rPr>
        <w:t>По территории санитарно-защитных зон и кладбищ запрещается прокладка сетей централизованного хозяйственно-питьевого водоснабжения.</w:t>
      </w:r>
    </w:p>
    <w:p w:rsidR="002075FF" w:rsidRPr="008023B6" w:rsidRDefault="002075FF" w:rsidP="002075FF">
      <w:pPr>
        <w:pStyle w:val="a7"/>
        <w:numPr>
          <w:ilvl w:val="0"/>
          <w:numId w:val="48"/>
        </w:numPr>
        <w:tabs>
          <w:tab w:val="left" w:pos="1055"/>
        </w:tabs>
        <w:ind w:right="419" w:firstLine="480"/>
        <w:jc w:val="both"/>
        <w:rPr>
          <w:sz w:val="26"/>
          <w:szCs w:val="26"/>
        </w:rPr>
      </w:pPr>
      <w:r w:rsidRPr="008023B6">
        <w:rPr>
          <w:sz w:val="26"/>
          <w:szCs w:val="26"/>
        </w:rPr>
        <w:t>На кладбищах, зданиях и помещениях похоронного назначения следует предусматривать систему водоснабжения. Допускается устройство шахтных колодцев для полива и строительство общественных туалетов выгребного типа в соответствии с требованиями санитарных норм и правил.</w:t>
      </w:r>
    </w:p>
    <w:p w:rsidR="002075FF" w:rsidRPr="008023B6" w:rsidRDefault="002075FF" w:rsidP="002075FF">
      <w:pPr>
        <w:pStyle w:val="a7"/>
        <w:numPr>
          <w:ilvl w:val="0"/>
          <w:numId w:val="48"/>
        </w:numPr>
        <w:tabs>
          <w:tab w:val="left" w:pos="1093"/>
        </w:tabs>
        <w:ind w:right="425" w:firstLine="480"/>
        <w:jc w:val="both"/>
        <w:rPr>
          <w:sz w:val="26"/>
          <w:szCs w:val="26"/>
        </w:rPr>
      </w:pPr>
      <w:r w:rsidRPr="008023B6">
        <w:rPr>
          <w:sz w:val="26"/>
          <w:szCs w:val="26"/>
        </w:rPr>
        <w:t xml:space="preserve">На участках кладбищ, зданий и сооружений похоронного назначения </w:t>
      </w:r>
      <w:r w:rsidRPr="008023B6">
        <w:rPr>
          <w:sz w:val="26"/>
          <w:szCs w:val="26"/>
        </w:rPr>
        <w:lastRenderedPageBreak/>
        <w:t>предусматривается зона зеленых насаждений не менее 20 м, стоянки автокатафалков и автотранспорта, урны для сбора мусора, площадки для мусоросборников с подъездами к ним.</w:t>
      </w:r>
    </w:p>
    <w:p w:rsidR="002075FF" w:rsidRPr="008023B6" w:rsidRDefault="002075FF" w:rsidP="002075FF">
      <w:pPr>
        <w:pStyle w:val="a7"/>
        <w:numPr>
          <w:ilvl w:val="0"/>
          <w:numId w:val="48"/>
        </w:numPr>
        <w:tabs>
          <w:tab w:val="left" w:pos="1305"/>
        </w:tabs>
        <w:spacing w:before="1"/>
        <w:ind w:right="422" w:firstLine="480"/>
        <w:jc w:val="both"/>
        <w:rPr>
          <w:sz w:val="26"/>
          <w:szCs w:val="26"/>
        </w:rPr>
      </w:pPr>
      <w:r w:rsidRPr="008023B6">
        <w:rPr>
          <w:sz w:val="26"/>
          <w:szCs w:val="26"/>
        </w:rPr>
        <w:t xml:space="preserve">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w:t>
      </w:r>
      <w:r w:rsidRPr="008023B6">
        <w:rPr>
          <w:spacing w:val="-2"/>
          <w:sz w:val="26"/>
          <w:szCs w:val="26"/>
        </w:rPr>
        <w:t>допускается.</w:t>
      </w:r>
    </w:p>
    <w:p w:rsidR="002075FF" w:rsidRPr="008023B6" w:rsidRDefault="002075FF" w:rsidP="002075FF">
      <w:pPr>
        <w:pStyle w:val="a7"/>
        <w:numPr>
          <w:ilvl w:val="0"/>
          <w:numId w:val="48"/>
        </w:numPr>
        <w:tabs>
          <w:tab w:val="left" w:pos="1050"/>
        </w:tabs>
        <w:ind w:right="419" w:firstLine="480"/>
        <w:jc w:val="both"/>
        <w:rPr>
          <w:sz w:val="26"/>
          <w:szCs w:val="26"/>
        </w:rPr>
      </w:pPr>
      <w:r w:rsidRPr="008023B6">
        <w:rPr>
          <w:sz w:val="26"/>
          <w:szCs w:val="26"/>
        </w:rPr>
        <w:t>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2075FF" w:rsidRPr="008023B6" w:rsidRDefault="002075FF" w:rsidP="002075FF">
      <w:pPr>
        <w:pStyle w:val="a7"/>
        <w:numPr>
          <w:ilvl w:val="0"/>
          <w:numId w:val="48"/>
        </w:numPr>
        <w:tabs>
          <w:tab w:val="left" w:pos="1137"/>
        </w:tabs>
        <w:ind w:right="425" w:firstLine="480"/>
        <w:jc w:val="both"/>
        <w:rPr>
          <w:sz w:val="26"/>
          <w:szCs w:val="26"/>
        </w:rPr>
      </w:pPr>
      <w:r w:rsidRPr="008023B6">
        <w:rPr>
          <w:sz w:val="26"/>
          <w:szCs w:val="26"/>
        </w:rPr>
        <w:t>Размер санитарно-защитных зон после переноса кладбищ, а также закрытых кладбищ для новых погребений по истечении кладбищенского периода остается неизменной.</w:t>
      </w:r>
    </w:p>
    <w:p w:rsidR="002075FF" w:rsidRPr="008023B6" w:rsidRDefault="002075FF" w:rsidP="002075FF">
      <w:pPr>
        <w:pStyle w:val="a7"/>
        <w:numPr>
          <w:ilvl w:val="0"/>
          <w:numId w:val="48"/>
        </w:numPr>
        <w:tabs>
          <w:tab w:val="left" w:pos="1060"/>
        </w:tabs>
        <w:ind w:right="418" w:firstLine="480"/>
        <w:jc w:val="both"/>
        <w:rPr>
          <w:sz w:val="26"/>
          <w:szCs w:val="26"/>
        </w:rPr>
      </w:pPr>
      <w:r w:rsidRPr="008023B6">
        <w:rPr>
          <w:sz w:val="26"/>
          <w:szCs w:val="26"/>
        </w:rPr>
        <w:t>Похоронные бюро, бюро-магазины похоронного обслуживания следует размещать в первых этажах учреждений коммунально-бытового назначения, на обособленных участках, удобно расположенных для подъезда транспорта, на расстоянии не менее 50 м до жилой застройки, территорий лечебных, детских, образовательных, спортивно-оздоровительных, культурно- просветительных учреждений и учреждений социального обеспечения населения.</w:t>
      </w:r>
    </w:p>
    <w:p w:rsidR="002075FF" w:rsidRPr="008023B6" w:rsidRDefault="002075FF" w:rsidP="002075FF">
      <w:pPr>
        <w:pStyle w:val="a7"/>
        <w:numPr>
          <w:ilvl w:val="0"/>
          <w:numId w:val="48"/>
        </w:numPr>
        <w:tabs>
          <w:tab w:val="left" w:pos="1089"/>
        </w:tabs>
        <w:ind w:right="420" w:firstLine="480"/>
        <w:jc w:val="both"/>
        <w:rPr>
          <w:sz w:val="26"/>
          <w:szCs w:val="26"/>
        </w:rPr>
      </w:pPr>
      <w:r w:rsidRPr="008023B6">
        <w:rPr>
          <w:sz w:val="26"/>
          <w:szCs w:val="26"/>
        </w:rPr>
        <w:t>Дома траурных обрядов размещают на территории действующих или вновь проектируемых кладбищ, территориях коммунальных зон, обособленных земельных участках в границах жилой застройки.</w:t>
      </w:r>
    </w:p>
    <w:p w:rsidR="002075FF" w:rsidRPr="008023B6" w:rsidRDefault="002075FF" w:rsidP="008023B6">
      <w:pPr>
        <w:pStyle w:val="a7"/>
        <w:numPr>
          <w:ilvl w:val="0"/>
          <w:numId w:val="48"/>
        </w:numPr>
        <w:tabs>
          <w:tab w:val="left" w:pos="1079"/>
        </w:tabs>
        <w:spacing w:before="120"/>
        <w:ind w:right="422" w:firstLine="480"/>
        <w:jc w:val="both"/>
        <w:rPr>
          <w:sz w:val="26"/>
          <w:szCs w:val="26"/>
        </w:rPr>
      </w:pPr>
      <w:r w:rsidRPr="008023B6">
        <w:rPr>
          <w:sz w:val="26"/>
          <w:szCs w:val="26"/>
        </w:rPr>
        <w:t>Расстояние от домов траурных обрядов до жилых зданий, территории лечебных, детских, образовательных, спортивно-оздоровительных, культурно- просветительных учреждений и учреждений социального обеспечения регламентируется с учетом характера траурного обряда и должно составлять</w:t>
      </w:r>
      <w:r w:rsidRPr="008023B6">
        <w:rPr>
          <w:spacing w:val="-1"/>
          <w:sz w:val="26"/>
          <w:szCs w:val="26"/>
        </w:rPr>
        <w:t xml:space="preserve"> </w:t>
      </w:r>
      <w:r w:rsidRPr="008023B6">
        <w:rPr>
          <w:sz w:val="26"/>
          <w:szCs w:val="26"/>
        </w:rPr>
        <w:t>не менее 100 м.</w:t>
      </w:r>
    </w:p>
    <w:p w:rsidR="002075FF" w:rsidRPr="008023B6" w:rsidRDefault="002075FF" w:rsidP="008023B6">
      <w:pPr>
        <w:pStyle w:val="1"/>
        <w:spacing w:before="120"/>
        <w:ind w:left="846"/>
        <w:rPr>
          <w:sz w:val="26"/>
          <w:szCs w:val="26"/>
        </w:rPr>
      </w:pPr>
      <w:r w:rsidRPr="008023B6">
        <w:rPr>
          <w:sz w:val="26"/>
          <w:szCs w:val="26"/>
        </w:rPr>
        <w:t>Глава</w:t>
      </w:r>
      <w:r w:rsidRPr="008023B6">
        <w:rPr>
          <w:spacing w:val="-11"/>
          <w:sz w:val="26"/>
          <w:szCs w:val="26"/>
        </w:rPr>
        <w:t xml:space="preserve"> </w:t>
      </w:r>
      <w:r w:rsidRPr="008023B6">
        <w:rPr>
          <w:sz w:val="26"/>
          <w:szCs w:val="26"/>
        </w:rPr>
        <w:t>9.</w:t>
      </w:r>
      <w:r w:rsidRPr="008023B6">
        <w:rPr>
          <w:spacing w:val="-8"/>
          <w:sz w:val="26"/>
          <w:szCs w:val="26"/>
        </w:rPr>
        <w:t xml:space="preserve"> </w:t>
      </w:r>
      <w:r w:rsidRPr="008023B6">
        <w:rPr>
          <w:sz w:val="26"/>
          <w:szCs w:val="26"/>
        </w:rPr>
        <w:t>Производственные</w:t>
      </w:r>
      <w:r w:rsidRPr="008023B6">
        <w:rPr>
          <w:spacing w:val="-10"/>
          <w:sz w:val="26"/>
          <w:szCs w:val="26"/>
        </w:rPr>
        <w:t xml:space="preserve"> </w:t>
      </w:r>
      <w:r w:rsidRPr="008023B6">
        <w:rPr>
          <w:spacing w:val="-4"/>
          <w:sz w:val="26"/>
          <w:szCs w:val="26"/>
        </w:rPr>
        <w:t>зоны</w:t>
      </w:r>
    </w:p>
    <w:p w:rsidR="002075FF" w:rsidRPr="008023B6" w:rsidRDefault="002075FF" w:rsidP="008023B6">
      <w:pPr>
        <w:spacing w:before="120"/>
        <w:ind w:left="846"/>
        <w:rPr>
          <w:b/>
          <w:sz w:val="26"/>
          <w:szCs w:val="26"/>
        </w:rPr>
      </w:pPr>
      <w:r w:rsidRPr="008023B6">
        <w:rPr>
          <w:b/>
          <w:sz w:val="26"/>
          <w:szCs w:val="26"/>
        </w:rPr>
        <w:t>Статья</w:t>
      </w:r>
      <w:r w:rsidRPr="008023B6">
        <w:rPr>
          <w:b/>
          <w:spacing w:val="-13"/>
          <w:sz w:val="26"/>
          <w:szCs w:val="26"/>
        </w:rPr>
        <w:t xml:space="preserve"> </w:t>
      </w:r>
      <w:r w:rsidRPr="008023B6">
        <w:rPr>
          <w:b/>
          <w:sz w:val="26"/>
          <w:szCs w:val="26"/>
        </w:rPr>
        <w:t>20.</w:t>
      </w:r>
      <w:r w:rsidRPr="008023B6">
        <w:rPr>
          <w:b/>
          <w:spacing w:val="-9"/>
          <w:sz w:val="26"/>
          <w:szCs w:val="26"/>
        </w:rPr>
        <w:t xml:space="preserve"> </w:t>
      </w:r>
      <w:r w:rsidRPr="008023B6">
        <w:rPr>
          <w:b/>
          <w:sz w:val="26"/>
          <w:szCs w:val="26"/>
        </w:rPr>
        <w:t>Проектирование</w:t>
      </w:r>
      <w:r w:rsidRPr="008023B6">
        <w:rPr>
          <w:b/>
          <w:spacing w:val="-10"/>
          <w:sz w:val="26"/>
          <w:szCs w:val="26"/>
        </w:rPr>
        <w:t xml:space="preserve"> </w:t>
      </w:r>
      <w:r w:rsidRPr="008023B6">
        <w:rPr>
          <w:b/>
          <w:sz w:val="26"/>
          <w:szCs w:val="26"/>
        </w:rPr>
        <w:t>производственных</w:t>
      </w:r>
      <w:r w:rsidRPr="008023B6">
        <w:rPr>
          <w:b/>
          <w:spacing w:val="-15"/>
          <w:sz w:val="26"/>
          <w:szCs w:val="26"/>
        </w:rPr>
        <w:t xml:space="preserve"> </w:t>
      </w:r>
      <w:r w:rsidRPr="008023B6">
        <w:rPr>
          <w:b/>
          <w:spacing w:val="-5"/>
          <w:sz w:val="26"/>
          <w:szCs w:val="26"/>
        </w:rPr>
        <w:t>зон</w:t>
      </w:r>
    </w:p>
    <w:p w:rsidR="002075FF" w:rsidRPr="008023B6" w:rsidRDefault="002075FF" w:rsidP="002075FF">
      <w:pPr>
        <w:pStyle w:val="a7"/>
        <w:numPr>
          <w:ilvl w:val="0"/>
          <w:numId w:val="46"/>
        </w:numPr>
        <w:tabs>
          <w:tab w:val="left" w:pos="893"/>
        </w:tabs>
        <w:spacing w:before="61" w:line="322" w:lineRule="exact"/>
        <w:ind w:left="893" w:hanging="210"/>
        <w:jc w:val="both"/>
        <w:rPr>
          <w:sz w:val="26"/>
          <w:szCs w:val="26"/>
        </w:rPr>
      </w:pPr>
      <w:r w:rsidRPr="008023B6">
        <w:rPr>
          <w:sz w:val="26"/>
          <w:szCs w:val="26"/>
        </w:rPr>
        <w:t>В</w:t>
      </w:r>
      <w:r w:rsidRPr="008023B6">
        <w:rPr>
          <w:spacing w:val="-7"/>
          <w:sz w:val="26"/>
          <w:szCs w:val="26"/>
        </w:rPr>
        <w:t xml:space="preserve"> </w:t>
      </w:r>
      <w:r w:rsidRPr="008023B6">
        <w:rPr>
          <w:sz w:val="26"/>
          <w:szCs w:val="26"/>
        </w:rPr>
        <w:t>состав</w:t>
      </w:r>
      <w:r w:rsidRPr="008023B6">
        <w:rPr>
          <w:spacing w:val="-5"/>
          <w:sz w:val="26"/>
          <w:szCs w:val="26"/>
        </w:rPr>
        <w:t xml:space="preserve"> </w:t>
      </w:r>
      <w:r w:rsidRPr="008023B6">
        <w:rPr>
          <w:sz w:val="26"/>
          <w:szCs w:val="26"/>
        </w:rPr>
        <w:t>производственных</w:t>
      </w:r>
      <w:r w:rsidRPr="008023B6">
        <w:rPr>
          <w:spacing w:val="-8"/>
          <w:sz w:val="26"/>
          <w:szCs w:val="26"/>
        </w:rPr>
        <w:t xml:space="preserve"> </w:t>
      </w:r>
      <w:r w:rsidRPr="008023B6">
        <w:rPr>
          <w:sz w:val="26"/>
          <w:szCs w:val="26"/>
        </w:rPr>
        <w:t>зон</w:t>
      </w:r>
      <w:r w:rsidRPr="008023B6">
        <w:rPr>
          <w:spacing w:val="64"/>
          <w:sz w:val="26"/>
          <w:szCs w:val="26"/>
        </w:rPr>
        <w:t xml:space="preserve"> </w:t>
      </w:r>
      <w:r w:rsidRPr="008023B6">
        <w:rPr>
          <w:spacing w:val="-2"/>
          <w:sz w:val="26"/>
          <w:szCs w:val="26"/>
        </w:rPr>
        <w:t>включаются:</w:t>
      </w:r>
    </w:p>
    <w:p w:rsidR="002075FF" w:rsidRPr="008023B6" w:rsidRDefault="002075FF" w:rsidP="002075FF">
      <w:pPr>
        <w:pStyle w:val="a7"/>
        <w:numPr>
          <w:ilvl w:val="1"/>
          <w:numId w:val="46"/>
        </w:numPr>
        <w:tabs>
          <w:tab w:val="left" w:pos="844"/>
        </w:tabs>
        <w:ind w:right="421" w:firstLine="542"/>
        <w:rPr>
          <w:sz w:val="26"/>
          <w:szCs w:val="26"/>
        </w:rPr>
      </w:pPr>
      <w:r w:rsidRPr="008023B6">
        <w:rPr>
          <w:sz w:val="26"/>
          <w:szCs w:val="26"/>
        </w:rPr>
        <w:t>производственные</w:t>
      </w:r>
      <w:r w:rsidRPr="008023B6">
        <w:rPr>
          <w:spacing w:val="-2"/>
          <w:sz w:val="26"/>
          <w:szCs w:val="26"/>
        </w:rPr>
        <w:t xml:space="preserve"> </w:t>
      </w:r>
      <w:r w:rsidRPr="008023B6">
        <w:rPr>
          <w:sz w:val="26"/>
          <w:szCs w:val="26"/>
        </w:rPr>
        <w:t>зоны</w:t>
      </w:r>
      <w:r w:rsidRPr="008023B6">
        <w:rPr>
          <w:spacing w:val="-2"/>
          <w:sz w:val="26"/>
          <w:szCs w:val="26"/>
        </w:rPr>
        <w:t xml:space="preserve"> </w:t>
      </w:r>
      <w:r w:rsidRPr="008023B6">
        <w:rPr>
          <w:sz w:val="26"/>
          <w:szCs w:val="26"/>
        </w:rPr>
        <w:t>–</w:t>
      </w:r>
      <w:r w:rsidRPr="008023B6">
        <w:rPr>
          <w:spacing w:val="-2"/>
          <w:sz w:val="26"/>
          <w:szCs w:val="26"/>
        </w:rPr>
        <w:t xml:space="preserve"> </w:t>
      </w:r>
      <w:r w:rsidRPr="008023B6">
        <w:rPr>
          <w:sz w:val="26"/>
          <w:szCs w:val="26"/>
        </w:rPr>
        <w:t>зоны</w:t>
      </w:r>
      <w:r w:rsidRPr="008023B6">
        <w:rPr>
          <w:spacing w:val="-3"/>
          <w:sz w:val="26"/>
          <w:szCs w:val="26"/>
        </w:rPr>
        <w:t xml:space="preserve"> </w:t>
      </w:r>
      <w:r w:rsidRPr="008023B6">
        <w:rPr>
          <w:sz w:val="26"/>
          <w:szCs w:val="26"/>
        </w:rPr>
        <w:t>размещения</w:t>
      </w:r>
      <w:r w:rsidRPr="008023B6">
        <w:rPr>
          <w:spacing w:val="-1"/>
          <w:sz w:val="26"/>
          <w:szCs w:val="26"/>
        </w:rPr>
        <w:t xml:space="preserve"> </w:t>
      </w:r>
      <w:r w:rsidRPr="008023B6">
        <w:rPr>
          <w:sz w:val="26"/>
          <w:szCs w:val="26"/>
        </w:rPr>
        <w:t>производственных</w:t>
      </w:r>
      <w:r w:rsidRPr="008023B6">
        <w:rPr>
          <w:spacing w:val="-7"/>
          <w:sz w:val="26"/>
          <w:szCs w:val="26"/>
        </w:rPr>
        <w:t xml:space="preserve"> </w:t>
      </w:r>
      <w:r w:rsidRPr="008023B6">
        <w:rPr>
          <w:sz w:val="26"/>
          <w:szCs w:val="26"/>
        </w:rPr>
        <w:t>объектов</w:t>
      </w:r>
      <w:r w:rsidRPr="008023B6">
        <w:rPr>
          <w:spacing w:val="-4"/>
          <w:sz w:val="26"/>
          <w:szCs w:val="26"/>
        </w:rPr>
        <w:t xml:space="preserve"> </w:t>
      </w:r>
      <w:r w:rsidRPr="008023B6">
        <w:rPr>
          <w:sz w:val="26"/>
          <w:szCs w:val="26"/>
        </w:rPr>
        <w:t>с различными нормативами воздействия на окружающую среду с установленными санитарно-защитными зонами от промышленных, коммунальных и складских объектов в соответствии с требованиями технических регламентов;</w:t>
      </w:r>
    </w:p>
    <w:p w:rsidR="002075FF" w:rsidRPr="008023B6" w:rsidRDefault="002075FF" w:rsidP="002075FF">
      <w:pPr>
        <w:pStyle w:val="a7"/>
        <w:numPr>
          <w:ilvl w:val="1"/>
          <w:numId w:val="46"/>
        </w:numPr>
        <w:tabs>
          <w:tab w:val="left" w:pos="940"/>
        </w:tabs>
        <w:spacing w:before="2"/>
        <w:ind w:right="420" w:firstLine="542"/>
        <w:rPr>
          <w:sz w:val="26"/>
          <w:szCs w:val="26"/>
        </w:rPr>
      </w:pPr>
      <w:r w:rsidRPr="008023B6">
        <w:rPr>
          <w:sz w:val="26"/>
          <w:szCs w:val="26"/>
        </w:rPr>
        <w:t xml:space="preserve">коммунальные зоны - зоны размещения коммунальных и складских объектов, объектов жилищно-коммунального хозяйства, объектов оптовой </w:t>
      </w:r>
      <w:r w:rsidRPr="008023B6">
        <w:rPr>
          <w:spacing w:val="-2"/>
          <w:sz w:val="26"/>
          <w:szCs w:val="26"/>
        </w:rPr>
        <w:t>торговли;</w:t>
      </w:r>
    </w:p>
    <w:p w:rsidR="002075FF" w:rsidRPr="008023B6" w:rsidRDefault="002075FF" w:rsidP="002075FF">
      <w:pPr>
        <w:pStyle w:val="a7"/>
        <w:numPr>
          <w:ilvl w:val="1"/>
          <w:numId w:val="46"/>
        </w:numPr>
        <w:tabs>
          <w:tab w:val="left" w:pos="845"/>
        </w:tabs>
        <w:spacing w:line="321" w:lineRule="exact"/>
        <w:ind w:left="845" w:hanging="162"/>
        <w:rPr>
          <w:sz w:val="26"/>
          <w:szCs w:val="26"/>
        </w:rPr>
      </w:pPr>
      <w:r w:rsidRPr="008023B6">
        <w:rPr>
          <w:sz w:val="26"/>
          <w:szCs w:val="26"/>
        </w:rPr>
        <w:t>иные</w:t>
      </w:r>
      <w:r w:rsidRPr="008023B6">
        <w:rPr>
          <w:spacing w:val="-7"/>
          <w:sz w:val="26"/>
          <w:szCs w:val="26"/>
        </w:rPr>
        <w:t xml:space="preserve"> </w:t>
      </w:r>
      <w:r w:rsidRPr="008023B6">
        <w:rPr>
          <w:sz w:val="26"/>
          <w:szCs w:val="26"/>
        </w:rPr>
        <w:t>виды</w:t>
      </w:r>
      <w:r w:rsidRPr="008023B6">
        <w:rPr>
          <w:spacing w:val="-7"/>
          <w:sz w:val="26"/>
          <w:szCs w:val="26"/>
        </w:rPr>
        <w:t xml:space="preserve"> </w:t>
      </w:r>
      <w:r w:rsidRPr="008023B6">
        <w:rPr>
          <w:sz w:val="26"/>
          <w:szCs w:val="26"/>
        </w:rPr>
        <w:t>производственных</w:t>
      </w:r>
      <w:r w:rsidRPr="008023B6">
        <w:rPr>
          <w:spacing w:val="-10"/>
          <w:sz w:val="26"/>
          <w:szCs w:val="26"/>
        </w:rPr>
        <w:t xml:space="preserve"> </w:t>
      </w:r>
      <w:r w:rsidRPr="008023B6">
        <w:rPr>
          <w:spacing w:val="-4"/>
          <w:sz w:val="26"/>
          <w:szCs w:val="26"/>
        </w:rPr>
        <w:t>зон.</w:t>
      </w:r>
    </w:p>
    <w:p w:rsidR="002075FF" w:rsidRPr="008023B6" w:rsidRDefault="002075FF" w:rsidP="002075FF">
      <w:pPr>
        <w:pStyle w:val="a3"/>
        <w:ind w:right="423" w:firstLine="542"/>
        <w:rPr>
          <w:sz w:val="26"/>
          <w:szCs w:val="26"/>
        </w:rPr>
      </w:pPr>
      <w:r w:rsidRPr="008023B6">
        <w:rPr>
          <w:sz w:val="26"/>
          <w:szCs w:val="26"/>
        </w:rPr>
        <w:t>В составе производственных зон могут формироваться промышленные кластеры, индустриальные парки и другие производственные образования, в которых размещаются производственные, научно-производственные, коммунальные объекты и объекты другого функционального назначения с учетом требований СП 348.1325800.2017.</w:t>
      </w:r>
    </w:p>
    <w:p w:rsidR="002075FF" w:rsidRPr="008023B6" w:rsidRDefault="002075FF" w:rsidP="002075FF">
      <w:pPr>
        <w:pStyle w:val="a7"/>
        <w:numPr>
          <w:ilvl w:val="0"/>
          <w:numId w:val="46"/>
        </w:numPr>
        <w:tabs>
          <w:tab w:val="left" w:pos="1161"/>
        </w:tabs>
        <w:ind w:left="140" w:right="418" w:firstLine="542"/>
        <w:jc w:val="both"/>
        <w:rPr>
          <w:sz w:val="26"/>
          <w:szCs w:val="26"/>
        </w:rPr>
      </w:pPr>
      <w:r w:rsidRPr="008023B6">
        <w:rPr>
          <w:sz w:val="26"/>
          <w:szCs w:val="26"/>
        </w:rPr>
        <w:t>Границы производственных зон устанавливаются на основании зонирования</w:t>
      </w:r>
      <w:r w:rsidRPr="008023B6">
        <w:rPr>
          <w:spacing w:val="-1"/>
          <w:sz w:val="26"/>
          <w:szCs w:val="26"/>
        </w:rPr>
        <w:t xml:space="preserve"> </w:t>
      </w:r>
      <w:r w:rsidRPr="008023B6">
        <w:rPr>
          <w:sz w:val="26"/>
          <w:szCs w:val="26"/>
        </w:rPr>
        <w:t>территории</w:t>
      </w:r>
      <w:r w:rsidRPr="008023B6">
        <w:rPr>
          <w:spacing w:val="-3"/>
          <w:sz w:val="26"/>
          <w:szCs w:val="26"/>
        </w:rPr>
        <w:t xml:space="preserve"> </w:t>
      </w:r>
      <w:r w:rsidRPr="008023B6">
        <w:rPr>
          <w:sz w:val="26"/>
          <w:szCs w:val="26"/>
        </w:rPr>
        <w:t>сельского</w:t>
      </w:r>
      <w:r w:rsidRPr="008023B6">
        <w:rPr>
          <w:spacing w:val="-3"/>
          <w:sz w:val="26"/>
          <w:szCs w:val="26"/>
        </w:rPr>
        <w:t xml:space="preserve"> </w:t>
      </w:r>
      <w:r w:rsidRPr="008023B6">
        <w:rPr>
          <w:sz w:val="26"/>
          <w:szCs w:val="26"/>
        </w:rPr>
        <w:t>поселения</w:t>
      </w:r>
      <w:r w:rsidRPr="008023B6">
        <w:rPr>
          <w:spacing w:val="40"/>
          <w:sz w:val="26"/>
          <w:szCs w:val="26"/>
        </w:rPr>
        <w:t xml:space="preserve"> </w:t>
      </w:r>
      <w:r w:rsidRPr="008023B6">
        <w:rPr>
          <w:sz w:val="26"/>
          <w:szCs w:val="26"/>
        </w:rPr>
        <w:t>в Правилах землепользования и застройки сельского поселения. Предельные параметры земельных участков и предельные показатели воздействия на окружающую среду устанавливаются градостроительным регламентом.</w:t>
      </w:r>
    </w:p>
    <w:p w:rsidR="002075FF" w:rsidRPr="008023B6" w:rsidRDefault="002075FF" w:rsidP="002075FF">
      <w:pPr>
        <w:pStyle w:val="a7"/>
        <w:numPr>
          <w:ilvl w:val="0"/>
          <w:numId w:val="46"/>
        </w:numPr>
        <w:tabs>
          <w:tab w:val="left" w:pos="892"/>
        </w:tabs>
        <w:spacing w:before="1"/>
        <w:ind w:left="140" w:right="420" w:firstLine="542"/>
        <w:jc w:val="both"/>
        <w:rPr>
          <w:sz w:val="26"/>
          <w:szCs w:val="26"/>
        </w:rPr>
      </w:pPr>
      <w:r w:rsidRPr="008023B6">
        <w:rPr>
          <w:sz w:val="26"/>
          <w:szCs w:val="26"/>
        </w:rPr>
        <w:t xml:space="preserve">Производственные зоны следует размещать на землях несельскохозяйственного назначения или не пригодных для сельского </w:t>
      </w:r>
      <w:r w:rsidRPr="008023B6">
        <w:rPr>
          <w:spacing w:val="-2"/>
          <w:sz w:val="26"/>
          <w:szCs w:val="26"/>
        </w:rPr>
        <w:t>хозяйства.</w:t>
      </w:r>
    </w:p>
    <w:p w:rsidR="002075FF" w:rsidRPr="008023B6" w:rsidRDefault="002075FF" w:rsidP="002075FF">
      <w:pPr>
        <w:pStyle w:val="a3"/>
        <w:ind w:right="424" w:firstLine="542"/>
        <w:rPr>
          <w:sz w:val="26"/>
          <w:szCs w:val="26"/>
        </w:rPr>
      </w:pPr>
      <w:r w:rsidRPr="008023B6">
        <w:rPr>
          <w:sz w:val="26"/>
          <w:szCs w:val="26"/>
        </w:rPr>
        <w:t xml:space="preserve">При отсутствии таких земель могут выбираться участки на </w:t>
      </w:r>
      <w:r w:rsidRPr="008023B6">
        <w:rPr>
          <w:sz w:val="26"/>
          <w:szCs w:val="26"/>
        </w:rPr>
        <w:lastRenderedPageBreak/>
        <w:t>сельскохозяйственных</w:t>
      </w:r>
      <w:r w:rsidRPr="008023B6">
        <w:rPr>
          <w:spacing w:val="75"/>
          <w:sz w:val="26"/>
          <w:szCs w:val="26"/>
        </w:rPr>
        <w:t xml:space="preserve">   </w:t>
      </w:r>
      <w:r w:rsidRPr="008023B6">
        <w:rPr>
          <w:sz w:val="26"/>
          <w:szCs w:val="26"/>
        </w:rPr>
        <w:t>угодьях</w:t>
      </w:r>
      <w:r w:rsidRPr="008023B6">
        <w:rPr>
          <w:spacing w:val="75"/>
          <w:sz w:val="26"/>
          <w:szCs w:val="26"/>
        </w:rPr>
        <w:t xml:space="preserve">   </w:t>
      </w:r>
      <w:r w:rsidRPr="008023B6">
        <w:rPr>
          <w:sz w:val="26"/>
          <w:szCs w:val="26"/>
        </w:rPr>
        <w:t>худшего</w:t>
      </w:r>
      <w:r w:rsidRPr="008023B6">
        <w:rPr>
          <w:spacing w:val="75"/>
          <w:sz w:val="26"/>
          <w:szCs w:val="26"/>
        </w:rPr>
        <w:t xml:space="preserve">   </w:t>
      </w:r>
      <w:r w:rsidRPr="008023B6">
        <w:rPr>
          <w:sz w:val="26"/>
          <w:szCs w:val="26"/>
        </w:rPr>
        <w:t>качества</w:t>
      </w:r>
      <w:r w:rsidRPr="008023B6">
        <w:rPr>
          <w:spacing w:val="75"/>
          <w:sz w:val="26"/>
          <w:szCs w:val="26"/>
        </w:rPr>
        <w:t xml:space="preserve">   </w:t>
      </w:r>
      <w:r w:rsidRPr="008023B6">
        <w:rPr>
          <w:sz w:val="26"/>
          <w:szCs w:val="26"/>
        </w:rPr>
        <w:t>в</w:t>
      </w:r>
      <w:r w:rsidRPr="008023B6">
        <w:rPr>
          <w:spacing w:val="74"/>
          <w:sz w:val="26"/>
          <w:szCs w:val="26"/>
        </w:rPr>
        <w:t xml:space="preserve">   </w:t>
      </w:r>
      <w:r w:rsidRPr="008023B6">
        <w:rPr>
          <w:sz w:val="26"/>
          <w:szCs w:val="26"/>
        </w:rPr>
        <w:t>соответствии с</w:t>
      </w:r>
      <w:r w:rsidRPr="008023B6">
        <w:rPr>
          <w:spacing w:val="-5"/>
          <w:sz w:val="26"/>
          <w:szCs w:val="26"/>
        </w:rPr>
        <w:t xml:space="preserve"> </w:t>
      </w:r>
      <w:r w:rsidRPr="008023B6">
        <w:rPr>
          <w:sz w:val="26"/>
          <w:szCs w:val="26"/>
        </w:rPr>
        <w:t>Федеральным Законом</w:t>
      </w:r>
      <w:r w:rsidRPr="008023B6">
        <w:rPr>
          <w:spacing w:val="40"/>
          <w:sz w:val="26"/>
          <w:szCs w:val="26"/>
        </w:rPr>
        <w:t xml:space="preserve"> </w:t>
      </w:r>
      <w:r w:rsidRPr="008023B6">
        <w:rPr>
          <w:sz w:val="26"/>
          <w:szCs w:val="26"/>
        </w:rPr>
        <w:t>РФ «О переводе земель или земельных участков из одной категории в другую».</w:t>
      </w:r>
    </w:p>
    <w:p w:rsidR="002075FF" w:rsidRPr="008023B6" w:rsidRDefault="002075FF" w:rsidP="002075FF">
      <w:pPr>
        <w:pStyle w:val="a7"/>
        <w:numPr>
          <w:ilvl w:val="0"/>
          <w:numId w:val="46"/>
        </w:numPr>
        <w:tabs>
          <w:tab w:val="left" w:pos="1262"/>
        </w:tabs>
        <w:spacing w:line="242" w:lineRule="auto"/>
        <w:ind w:left="140" w:right="422" w:firstLine="542"/>
        <w:jc w:val="both"/>
        <w:rPr>
          <w:sz w:val="26"/>
          <w:szCs w:val="26"/>
        </w:rPr>
      </w:pPr>
      <w:r w:rsidRPr="008023B6">
        <w:rPr>
          <w:sz w:val="26"/>
          <w:szCs w:val="26"/>
        </w:rPr>
        <w:t>При проектировании производственных зон функционально- планировочная структура, транспортная и инженерная инфраструктура сельского поселения должны обеспечивать:</w:t>
      </w:r>
    </w:p>
    <w:p w:rsidR="002075FF" w:rsidRPr="008023B6" w:rsidRDefault="002075FF" w:rsidP="002075FF">
      <w:pPr>
        <w:pStyle w:val="a7"/>
        <w:numPr>
          <w:ilvl w:val="1"/>
          <w:numId w:val="46"/>
        </w:numPr>
        <w:tabs>
          <w:tab w:val="left" w:pos="849"/>
        </w:tabs>
        <w:ind w:right="414" w:firstLine="542"/>
        <w:rPr>
          <w:sz w:val="26"/>
          <w:szCs w:val="26"/>
        </w:rPr>
      </w:pPr>
      <w:r w:rsidRPr="008023B6">
        <w:rPr>
          <w:sz w:val="26"/>
          <w:szCs w:val="26"/>
        </w:rPr>
        <w:t>взаимную увязку</w:t>
      </w:r>
      <w:r w:rsidRPr="008023B6">
        <w:rPr>
          <w:spacing w:val="-3"/>
          <w:sz w:val="26"/>
          <w:szCs w:val="26"/>
        </w:rPr>
        <w:t xml:space="preserve"> </w:t>
      </w:r>
      <w:r w:rsidRPr="008023B6">
        <w:rPr>
          <w:sz w:val="26"/>
          <w:szCs w:val="26"/>
        </w:rPr>
        <w:t>объектов и сетей инженерно-технического обеспечения: хозяйственно-питьевого водоснабжения, хозяйственно-бытовой канализации, электроснабжения, теплоснабжения, газоснабжения, связи и т.п.;</w:t>
      </w:r>
    </w:p>
    <w:p w:rsidR="002075FF" w:rsidRPr="008023B6" w:rsidRDefault="002075FF" w:rsidP="002075FF">
      <w:pPr>
        <w:pStyle w:val="a7"/>
        <w:numPr>
          <w:ilvl w:val="1"/>
          <w:numId w:val="46"/>
        </w:numPr>
        <w:tabs>
          <w:tab w:val="left" w:pos="845"/>
        </w:tabs>
        <w:spacing w:line="321" w:lineRule="exact"/>
        <w:ind w:left="845" w:hanging="162"/>
        <w:rPr>
          <w:sz w:val="26"/>
          <w:szCs w:val="26"/>
        </w:rPr>
      </w:pPr>
      <w:r w:rsidRPr="008023B6">
        <w:rPr>
          <w:sz w:val="26"/>
          <w:szCs w:val="26"/>
        </w:rPr>
        <w:t>объединение</w:t>
      </w:r>
      <w:r w:rsidRPr="008023B6">
        <w:rPr>
          <w:spacing w:val="-12"/>
          <w:sz w:val="26"/>
          <w:szCs w:val="26"/>
        </w:rPr>
        <w:t xml:space="preserve"> </w:t>
      </w:r>
      <w:r w:rsidRPr="008023B6">
        <w:rPr>
          <w:sz w:val="26"/>
          <w:szCs w:val="26"/>
        </w:rPr>
        <w:t>системы</w:t>
      </w:r>
      <w:r w:rsidRPr="008023B6">
        <w:rPr>
          <w:spacing w:val="-12"/>
          <w:sz w:val="26"/>
          <w:szCs w:val="26"/>
        </w:rPr>
        <w:t xml:space="preserve"> </w:t>
      </w:r>
      <w:r w:rsidRPr="008023B6">
        <w:rPr>
          <w:sz w:val="26"/>
          <w:szCs w:val="26"/>
        </w:rPr>
        <w:t>социально-бытового</w:t>
      </w:r>
      <w:r w:rsidRPr="008023B6">
        <w:rPr>
          <w:spacing w:val="-12"/>
          <w:sz w:val="26"/>
          <w:szCs w:val="26"/>
        </w:rPr>
        <w:t xml:space="preserve"> </w:t>
      </w:r>
      <w:r w:rsidRPr="008023B6">
        <w:rPr>
          <w:spacing w:val="-2"/>
          <w:sz w:val="26"/>
          <w:szCs w:val="26"/>
        </w:rPr>
        <w:t>обслуживания;</w:t>
      </w:r>
    </w:p>
    <w:p w:rsidR="002075FF" w:rsidRPr="008023B6" w:rsidRDefault="002075FF" w:rsidP="002075FF">
      <w:pPr>
        <w:pStyle w:val="a7"/>
        <w:numPr>
          <w:ilvl w:val="1"/>
          <w:numId w:val="46"/>
        </w:numPr>
        <w:tabs>
          <w:tab w:val="left" w:pos="845"/>
        </w:tabs>
        <w:spacing w:line="322" w:lineRule="exact"/>
        <w:ind w:left="845" w:hanging="162"/>
        <w:rPr>
          <w:sz w:val="26"/>
          <w:szCs w:val="26"/>
        </w:rPr>
      </w:pPr>
      <w:r w:rsidRPr="008023B6">
        <w:rPr>
          <w:sz w:val="26"/>
          <w:szCs w:val="26"/>
        </w:rPr>
        <w:t>взаимную</w:t>
      </w:r>
      <w:r w:rsidRPr="008023B6">
        <w:rPr>
          <w:spacing w:val="-6"/>
          <w:sz w:val="26"/>
          <w:szCs w:val="26"/>
        </w:rPr>
        <w:t xml:space="preserve"> </w:t>
      </w:r>
      <w:r w:rsidRPr="008023B6">
        <w:rPr>
          <w:sz w:val="26"/>
          <w:szCs w:val="26"/>
        </w:rPr>
        <w:t>увязку</w:t>
      </w:r>
      <w:r w:rsidRPr="008023B6">
        <w:rPr>
          <w:spacing w:val="-9"/>
          <w:sz w:val="26"/>
          <w:szCs w:val="26"/>
        </w:rPr>
        <w:t xml:space="preserve"> </w:t>
      </w:r>
      <w:r w:rsidRPr="008023B6">
        <w:rPr>
          <w:sz w:val="26"/>
          <w:szCs w:val="26"/>
        </w:rPr>
        <w:t>с</w:t>
      </w:r>
      <w:r w:rsidRPr="008023B6">
        <w:rPr>
          <w:spacing w:val="-4"/>
          <w:sz w:val="26"/>
          <w:szCs w:val="26"/>
        </w:rPr>
        <w:t xml:space="preserve"> УДС;</w:t>
      </w:r>
    </w:p>
    <w:p w:rsidR="002075FF" w:rsidRPr="008023B6" w:rsidRDefault="002075FF" w:rsidP="002075FF">
      <w:pPr>
        <w:pStyle w:val="a7"/>
        <w:numPr>
          <w:ilvl w:val="1"/>
          <w:numId w:val="46"/>
        </w:numPr>
        <w:tabs>
          <w:tab w:val="left" w:pos="969"/>
        </w:tabs>
        <w:ind w:right="421" w:firstLine="542"/>
        <w:rPr>
          <w:sz w:val="26"/>
          <w:szCs w:val="26"/>
        </w:rPr>
      </w:pPr>
      <w:r w:rsidRPr="008023B6">
        <w:rPr>
          <w:sz w:val="26"/>
          <w:szCs w:val="26"/>
        </w:rPr>
        <w:t>создание системы пешеходных и велосипедных дорог; размещение остановочных пунктов общественного транспорта, исходя из рационального обслуживания работающих;</w:t>
      </w:r>
    </w:p>
    <w:p w:rsidR="002075FF" w:rsidRPr="008023B6" w:rsidRDefault="002075FF" w:rsidP="002075FF">
      <w:pPr>
        <w:pStyle w:val="a7"/>
        <w:numPr>
          <w:ilvl w:val="1"/>
          <w:numId w:val="46"/>
        </w:numPr>
        <w:tabs>
          <w:tab w:val="left" w:pos="950"/>
        </w:tabs>
        <w:ind w:right="423" w:firstLine="542"/>
        <w:rPr>
          <w:sz w:val="26"/>
          <w:szCs w:val="26"/>
        </w:rPr>
      </w:pPr>
      <w:r w:rsidRPr="008023B6">
        <w:rPr>
          <w:sz w:val="26"/>
          <w:szCs w:val="26"/>
        </w:rPr>
        <w:t>рациональную организацию пешеходных и транспортных потоков к местам приложения труда, минимизацию расстояний от точек подключения систем жизнеобеспечения до потребителей;</w:t>
      </w:r>
    </w:p>
    <w:p w:rsidR="002075FF" w:rsidRPr="008023B6" w:rsidRDefault="002075FF" w:rsidP="002075FF">
      <w:pPr>
        <w:pStyle w:val="a7"/>
        <w:numPr>
          <w:ilvl w:val="1"/>
          <w:numId w:val="46"/>
        </w:numPr>
        <w:tabs>
          <w:tab w:val="left" w:pos="902"/>
        </w:tabs>
        <w:ind w:right="421" w:firstLine="542"/>
        <w:rPr>
          <w:sz w:val="26"/>
          <w:szCs w:val="26"/>
        </w:rPr>
      </w:pPr>
      <w:r w:rsidRPr="008023B6">
        <w:rPr>
          <w:sz w:val="26"/>
          <w:szCs w:val="26"/>
        </w:rPr>
        <w:t>формирование архитектурного облика зданий и сооружений исходя из общего объемно-пространственного решения застройки производственной</w:t>
      </w:r>
      <w:r w:rsidRPr="008023B6">
        <w:rPr>
          <w:spacing w:val="40"/>
          <w:sz w:val="26"/>
          <w:szCs w:val="26"/>
        </w:rPr>
        <w:t xml:space="preserve"> </w:t>
      </w:r>
      <w:r w:rsidRPr="008023B6">
        <w:rPr>
          <w:sz w:val="26"/>
          <w:szCs w:val="26"/>
        </w:rPr>
        <w:t>зоны в целом.</w:t>
      </w:r>
    </w:p>
    <w:p w:rsidR="002075FF" w:rsidRPr="008023B6" w:rsidRDefault="002075FF" w:rsidP="002075FF">
      <w:pPr>
        <w:pStyle w:val="a7"/>
        <w:numPr>
          <w:ilvl w:val="0"/>
          <w:numId w:val="46"/>
        </w:numPr>
        <w:tabs>
          <w:tab w:val="left" w:pos="1127"/>
        </w:tabs>
        <w:ind w:left="140" w:right="425" w:firstLine="542"/>
        <w:jc w:val="both"/>
        <w:rPr>
          <w:sz w:val="26"/>
          <w:szCs w:val="26"/>
        </w:rPr>
      </w:pPr>
      <w:r w:rsidRPr="008023B6">
        <w:rPr>
          <w:sz w:val="26"/>
          <w:szCs w:val="26"/>
        </w:rPr>
        <w:t>При проектировании производственных зон сельского поселения допускается размещать</w:t>
      </w:r>
      <w:r w:rsidRPr="008023B6">
        <w:rPr>
          <w:spacing w:val="-1"/>
          <w:sz w:val="26"/>
          <w:szCs w:val="26"/>
        </w:rPr>
        <w:t xml:space="preserve"> </w:t>
      </w:r>
      <w:r w:rsidRPr="008023B6">
        <w:rPr>
          <w:sz w:val="26"/>
          <w:szCs w:val="26"/>
        </w:rPr>
        <w:t>производственные объекты или их части (помещения) в подземных этажах:</w:t>
      </w:r>
    </w:p>
    <w:p w:rsidR="002075FF" w:rsidRPr="008023B6" w:rsidRDefault="002075FF" w:rsidP="002075FF">
      <w:pPr>
        <w:pStyle w:val="a7"/>
        <w:numPr>
          <w:ilvl w:val="1"/>
          <w:numId w:val="46"/>
        </w:numPr>
        <w:tabs>
          <w:tab w:val="left" w:pos="978"/>
        </w:tabs>
        <w:spacing w:before="61"/>
        <w:ind w:right="425" w:firstLine="542"/>
        <w:rPr>
          <w:sz w:val="26"/>
          <w:szCs w:val="26"/>
        </w:rPr>
      </w:pPr>
      <w:r w:rsidRPr="008023B6">
        <w:rPr>
          <w:sz w:val="26"/>
          <w:szCs w:val="26"/>
        </w:rPr>
        <w:t xml:space="preserve">при соответствии подземного размещения требованиям технологии </w:t>
      </w:r>
      <w:r w:rsidRPr="008023B6">
        <w:rPr>
          <w:spacing w:val="-2"/>
          <w:sz w:val="26"/>
          <w:szCs w:val="26"/>
        </w:rPr>
        <w:t>производства;</w:t>
      </w:r>
    </w:p>
    <w:p w:rsidR="002075FF" w:rsidRPr="008023B6" w:rsidRDefault="002075FF" w:rsidP="002075FF">
      <w:pPr>
        <w:pStyle w:val="a7"/>
        <w:numPr>
          <w:ilvl w:val="1"/>
          <w:numId w:val="46"/>
        </w:numPr>
        <w:tabs>
          <w:tab w:val="left" w:pos="1046"/>
        </w:tabs>
        <w:spacing w:line="242" w:lineRule="auto"/>
        <w:ind w:right="420" w:firstLine="542"/>
        <w:rPr>
          <w:sz w:val="26"/>
          <w:szCs w:val="26"/>
        </w:rPr>
      </w:pPr>
      <w:r w:rsidRPr="008023B6">
        <w:rPr>
          <w:sz w:val="26"/>
          <w:szCs w:val="26"/>
        </w:rPr>
        <w:t xml:space="preserve">при отсутствии необходимости в естественном освещении для функционирования производств и необходимости в постоянном пребывании </w:t>
      </w:r>
      <w:r w:rsidRPr="008023B6">
        <w:rPr>
          <w:spacing w:val="-2"/>
          <w:sz w:val="26"/>
          <w:szCs w:val="26"/>
        </w:rPr>
        <w:t>работающих;</w:t>
      </w:r>
    </w:p>
    <w:p w:rsidR="002075FF" w:rsidRPr="008023B6" w:rsidRDefault="002075FF" w:rsidP="002075FF">
      <w:pPr>
        <w:pStyle w:val="a7"/>
        <w:numPr>
          <w:ilvl w:val="1"/>
          <w:numId w:val="46"/>
        </w:numPr>
        <w:tabs>
          <w:tab w:val="left" w:pos="988"/>
        </w:tabs>
        <w:ind w:right="423" w:firstLine="542"/>
        <w:rPr>
          <w:sz w:val="26"/>
          <w:szCs w:val="26"/>
        </w:rPr>
      </w:pPr>
      <w:r w:rsidRPr="008023B6">
        <w:rPr>
          <w:sz w:val="26"/>
          <w:szCs w:val="26"/>
        </w:rPr>
        <w:t xml:space="preserve">организации естественного освещения в подземных этажах путем применения технических устройств передачи естественного света (световоды и </w:t>
      </w:r>
      <w:r w:rsidRPr="008023B6">
        <w:rPr>
          <w:spacing w:val="-2"/>
          <w:sz w:val="26"/>
          <w:szCs w:val="26"/>
        </w:rPr>
        <w:t>т.п.).</w:t>
      </w:r>
    </w:p>
    <w:p w:rsidR="002075FF" w:rsidRPr="008023B6" w:rsidRDefault="002075FF" w:rsidP="002075FF">
      <w:pPr>
        <w:pStyle w:val="a7"/>
        <w:numPr>
          <w:ilvl w:val="0"/>
          <w:numId w:val="46"/>
        </w:numPr>
        <w:tabs>
          <w:tab w:val="left" w:pos="1233"/>
        </w:tabs>
        <w:ind w:left="140" w:right="417" w:firstLine="542"/>
        <w:jc w:val="both"/>
        <w:rPr>
          <w:sz w:val="26"/>
          <w:szCs w:val="26"/>
        </w:rPr>
      </w:pPr>
      <w:r w:rsidRPr="008023B6">
        <w:rPr>
          <w:sz w:val="26"/>
          <w:szCs w:val="26"/>
        </w:rPr>
        <w:t>Строительство, реконструкция, капитальный ремонт, ввод в эксплуатацию и вывод из эксплуатации производственных объектов капитального строительства, не связанных с созданием лесной</w:t>
      </w:r>
      <w:r w:rsidRPr="008023B6">
        <w:rPr>
          <w:spacing w:val="40"/>
          <w:sz w:val="26"/>
          <w:szCs w:val="26"/>
        </w:rPr>
        <w:t xml:space="preserve"> </w:t>
      </w:r>
      <w:r w:rsidRPr="008023B6">
        <w:rPr>
          <w:sz w:val="26"/>
          <w:szCs w:val="26"/>
        </w:rPr>
        <w:t xml:space="preserve">инфраструктуры, на землях лесного фонда допускаются при использовании в первую очередь земель лесного фонда, не занятых лесными насаждениями в </w:t>
      </w:r>
      <w:r w:rsidRPr="008023B6">
        <w:rPr>
          <w:spacing w:val="-2"/>
          <w:sz w:val="26"/>
          <w:szCs w:val="26"/>
        </w:rPr>
        <w:t>целях:</w:t>
      </w:r>
    </w:p>
    <w:p w:rsidR="002075FF" w:rsidRPr="008023B6" w:rsidRDefault="002075FF" w:rsidP="002075FF">
      <w:pPr>
        <w:pStyle w:val="a7"/>
        <w:numPr>
          <w:ilvl w:val="0"/>
          <w:numId w:val="45"/>
        </w:numPr>
        <w:tabs>
          <w:tab w:val="left" w:pos="1108"/>
        </w:tabs>
        <w:ind w:right="419" w:firstLine="542"/>
        <w:rPr>
          <w:sz w:val="26"/>
          <w:szCs w:val="26"/>
        </w:rPr>
      </w:pPr>
      <w:r w:rsidRPr="008023B6">
        <w:rPr>
          <w:sz w:val="26"/>
          <w:szCs w:val="26"/>
        </w:rPr>
        <w:t>осуществления геологического изучения недр, разведки и добычи полезных ископаемых;</w:t>
      </w:r>
    </w:p>
    <w:p w:rsidR="002075FF" w:rsidRPr="008023B6" w:rsidRDefault="002075FF" w:rsidP="002075FF">
      <w:pPr>
        <w:pStyle w:val="a7"/>
        <w:numPr>
          <w:ilvl w:val="0"/>
          <w:numId w:val="45"/>
        </w:numPr>
        <w:tabs>
          <w:tab w:val="left" w:pos="1060"/>
        </w:tabs>
        <w:ind w:right="420" w:firstLine="542"/>
        <w:rPr>
          <w:sz w:val="26"/>
          <w:szCs w:val="26"/>
        </w:rPr>
      </w:pPr>
      <w:r w:rsidRPr="008023B6">
        <w:rPr>
          <w:sz w:val="26"/>
          <w:szCs w:val="26"/>
        </w:rPr>
        <w:t>строительства и эксплуатации водохранилищ и иных искусственных водных объектов, создания и расширения территорий речных портов, строительства, реконструкции и эксплуатации гидротехнических сооружений;</w:t>
      </w:r>
    </w:p>
    <w:p w:rsidR="002075FF" w:rsidRPr="008023B6" w:rsidRDefault="002075FF" w:rsidP="002075FF">
      <w:pPr>
        <w:pStyle w:val="a7"/>
        <w:numPr>
          <w:ilvl w:val="0"/>
          <w:numId w:val="45"/>
        </w:numPr>
        <w:tabs>
          <w:tab w:val="left" w:pos="984"/>
        </w:tabs>
        <w:spacing w:line="321" w:lineRule="exact"/>
        <w:ind w:left="984" w:hanging="301"/>
        <w:rPr>
          <w:sz w:val="26"/>
          <w:szCs w:val="26"/>
        </w:rPr>
      </w:pPr>
      <w:r w:rsidRPr="008023B6">
        <w:rPr>
          <w:sz w:val="26"/>
          <w:szCs w:val="26"/>
        </w:rPr>
        <w:t>строительства,</w:t>
      </w:r>
      <w:r w:rsidRPr="008023B6">
        <w:rPr>
          <w:spacing w:val="-7"/>
          <w:sz w:val="26"/>
          <w:szCs w:val="26"/>
        </w:rPr>
        <w:t xml:space="preserve"> </w:t>
      </w:r>
      <w:r w:rsidRPr="008023B6">
        <w:rPr>
          <w:sz w:val="26"/>
          <w:szCs w:val="26"/>
        </w:rPr>
        <w:t>реконструкции</w:t>
      </w:r>
      <w:r w:rsidRPr="008023B6">
        <w:rPr>
          <w:spacing w:val="-9"/>
          <w:sz w:val="26"/>
          <w:szCs w:val="26"/>
        </w:rPr>
        <w:t xml:space="preserve"> </w:t>
      </w:r>
      <w:r w:rsidRPr="008023B6">
        <w:rPr>
          <w:sz w:val="26"/>
          <w:szCs w:val="26"/>
        </w:rPr>
        <w:t>и</w:t>
      </w:r>
      <w:r w:rsidRPr="008023B6">
        <w:rPr>
          <w:spacing w:val="-9"/>
          <w:sz w:val="26"/>
          <w:szCs w:val="26"/>
        </w:rPr>
        <w:t xml:space="preserve"> </w:t>
      </w:r>
      <w:r w:rsidRPr="008023B6">
        <w:rPr>
          <w:sz w:val="26"/>
          <w:szCs w:val="26"/>
        </w:rPr>
        <w:t>эксплуатации</w:t>
      </w:r>
      <w:r w:rsidRPr="008023B6">
        <w:rPr>
          <w:spacing w:val="-9"/>
          <w:sz w:val="26"/>
          <w:szCs w:val="26"/>
        </w:rPr>
        <w:t xml:space="preserve"> </w:t>
      </w:r>
      <w:r w:rsidRPr="008023B6">
        <w:rPr>
          <w:sz w:val="26"/>
          <w:szCs w:val="26"/>
        </w:rPr>
        <w:t>линейных</w:t>
      </w:r>
      <w:r w:rsidRPr="008023B6">
        <w:rPr>
          <w:spacing w:val="-13"/>
          <w:sz w:val="26"/>
          <w:szCs w:val="26"/>
        </w:rPr>
        <w:t xml:space="preserve"> </w:t>
      </w:r>
      <w:r w:rsidRPr="008023B6">
        <w:rPr>
          <w:spacing w:val="-2"/>
          <w:sz w:val="26"/>
          <w:szCs w:val="26"/>
        </w:rPr>
        <w:t>объектов;</w:t>
      </w:r>
    </w:p>
    <w:p w:rsidR="002075FF" w:rsidRPr="008023B6" w:rsidRDefault="002075FF" w:rsidP="002075FF">
      <w:pPr>
        <w:pStyle w:val="a7"/>
        <w:numPr>
          <w:ilvl w:val="0"/>
          <w:numId w:val="45"/>
        </w:numPr>
        <w:tabs>
          <w:tab w:val="left" w:pos="1324"/>
        </w:tabs>
        <w:ind w:right="424" w:firstLine="542"/>
        <w:rPr>
          <w:sz w:val="26"/>
          <w:szCs w:val="26"/>
        </w:rPr>
      </w:pPr>
      <w:r w:rsidRPr="008023B6">
        <w:rPr>
          <w:sz w:val="26"/>
          <w:szCs w:val="26"/>
        </w:rPr>
        <w:t xml:space="preserve">создания и эксплуатации объектов лесоперерабатывающей </w:t>
      </w:r>
      <w:r w:rsidRPr="008023B6">
        <w:rPr>
          <w:spacing w:val="-2"/>
          <w:sz w:val="26"/>
          <w:szCs w:val="26"/>
        </w:rPr>
        <w:t>инфраструктуры.</w:t>
      </w:r>
    </w:p>
    <w:p w:rsidR="002075FF" w:rsidRPr="008023B6" w:rsidRDefault="002075FF" w:rsidP="002075FF">
      <w:pPr>
        <w:pStyle w:val="a7"/>
        <w:numPr>
          <w:ilvl w:val="0"/>
          <w:numId w:val="46"/>
        </w:numPr>
        <w:tabs>
          <w:tab w:val="left" w:pos="1089"/>
        </w:tabs>
        <w:ind w:left="140" w:right="423" w:firstLine="542"/>
        <w:jc w:val="both"/>
        <w:rPr>
          <w:sz w:val="26"/>
          <w:szCs w:val="26"/>
        </w:rPr>
      </w:pPr>
      <w:r w:rsidRPr="008023B6">
        <w:rPr>
          <w:sz w:val="26"/>
          <w:szCs w:val="26"/>
        </w:rPr>
        <w:t>Размещение производственных объектов на территориях залегания полезных ископаемых допускается в соответствии с требованиями Федерального Закона «О недрах» и статьями 24 и 25 Земельного кодекса РФ.</w:t>
      </w:r>
    </w:p>
    <w:p w:rsidR="002075FF" w:rsidRPr="008023B6" w:rsidRDefault="002075FF" w:rsidP="002075FF">
      <w:pPr>
        <w:pStyle w:val="a3"/>
        <w:spacing w:line="321" w:lineRule="exact"/>
        <w:ind w:left="683" w:firstLine="0"/>
        <w:rPr>
          <w:sz w:val="26"/>
          <w:szCs w:val="26"/>
        </w:rPr>
      </w:pPr>
      <w:r w:rsidRPr="008023B6">
        <w:rPr>
          <w:sz w:val="26"/>
          <w:szCs w:val="26"/>
        </w:rPr>
        <w:t>8</w:t>
      </w:r>
      <w:r w:rsidRPr="008023B6">
        <w:rPr>
          <w:spacing w:val="-8"/>
          <w:sz w:val="26"/>
          <w:szCs w:val="26"/>
        </w:rPr>
        <w:t xml:space="preserve"> </w:t>
      </w:r>
      <w:r w:rsidRPr="008023B6">
        <w:rPr>
          <w:sz w:val="26"/>
          <w:szCs w:val="26"/>
        </w:rPr>
        <w:t>Размещение</w:t>
      </w:r>
      <w:r w:rsidRPr="008023B6">
        <w:rPr>
          <w:spacing w:val="-6"/>
          <w:sz w:val="26"/>
          <w:szCs w:val="26"/>
        </w:rPr>
        <w:t xml:space="preserve"> </w:t>
      </w:r>
      <w:r w:rsidRPr="008023B6">
        <w:rPr>
          <w:sz w:val="26"/>
          <w:szCs w:val="26"/>
        </w:rPr>
        <w:t>производственных</w:t>
      </w:r>
      <w:r w:rsidRPr="008023B6">
        <w:rPr>
          <w:spacing w:val="-11"/>
          <w:sz w:val="26"/>
          <w:szCs w:val="26"/>
        </w:rPr>
        <w:t xml:space="preserve"> </w:t>
      </w:r>
      <w:r w:rsidRPr="008023B6">
        <w:rPr>
          <w:sz w:val="26"/>
          <w:szCs w:val="26"/>
        </w:rPr>
        <w:t>объектов не</w:t>
      </w:r>
      <w:r w:rsidRPr="008023B6">
        <w:rPr>
          <w:spacing w:val="-7"/>
          <w:sz w:val="26"/>
          <w:szCs w:val="26"/>
        </w:rPr>
        <w:t xml:space="preserve"> </w:t>
      </w:r>
      <w:r w:rsidRPr="008023B6">
        <w:rPr>
          <w:spacing w:val="-2"/>
          <w:sz w:val="26"/>
          <w:szCs w:val="26"/>
        </w:rPr>
        <w:t>допускается:</w:t>
      </w:r>
    </w:p>
    <w:p w:rsidR="002075FF" w:rsidRPr="008023B6" w:rsidRDefault="002075FF" w:rsidP="002075FF">
      <w:pPr>
        <w:pStyle w:val="a3"/>
        <w:ind w:right="417" w:firstLine="542"/>
        <w:rPr>
          <w:sz w:val="26"/>
          <w:szCs w:val="26"/>
        </w:rPr>
      </w:pPr>
      <w:r w:rsidRPr="008023B6">
        <w:rPr>
          <w:sz w:val="26"/>
          <w:szCs w:val="26"/>
        </w:rPr>
        <w:t>а) в первом поясе зоны санитарной охраны подземных и наземных источников водоснабжения в соответствии с СанПиН 2.1.3684-21;</w:t>
      </w:r>
    </w:p>
    <w:p w:rsidR="002075FF" w:rsidRPr="008023B6" w:rsidRDefault="002075FF" w:rsidP="002075FF">
      <w:pPr>
        <w:pStyle w:val="a3"/>
        <w:ind w:right="419" w:firstLine="542"/>
        <w:rPr>
          <w:sz w:val="26"/>
          <w:szCs w:val="26"/>
        </w:rPr>
      </w:pPr>
      <w:r w:rsidRPr="008023B6">
        <w:rPr>
          <w:sz w:val="26"/>
          <w:szCs w:val="26"/>
        </w:rPr>
        <w:t>б) в первой зоне округа санитарной охраны курортов</w:t>
      </w:r>
      <w:r w:rsidRPr="008023B6">
        <w:rPr>
          <w:spacing w:val="-8"/>
          <w:sz w:val="26"/>
          <w:szCs w:val="26"/>
        </w:rPr>
        <w:t xml:space="preserve"> </w:t>
      </w:r>
      <w:r w:rsidRPr="008023B6">
        <w:rPr>
          <w:sz w:val="26"/>
          <w:szCs w:val="26"/>
        </w:rPr>
        <w:t>в соответствии с требованиями Федерального Закона</w:t>
      </w:r>
      <w:r w:rsidRPr="008023B6">
        <w:rPr>
          <w:spacing w:val="40"/>
          <w:sz w:val="26"/>
          <w:szCs w:val="26"/>
        </w:rPr>
        <w:t xml:space="preserve"> </w:t>
      </w:r>
      <w:r w:rsidRPr="008023B6">
        <w:rPr>
          <w:sz w:val="26"/>
          <w:szCs w:val="26"/>
        </w:rPr>
        <w:t xml:space="preserve">РФ «Об особо охраняемых природных территориях» если проектируемые объекты не связаны непосредственно с </w:t>
      </w:r>
      <w:r w:rsidRPr="008023B6">
        <w:rPr>
          <w:sz w:val="26"/>
          <w:szCs w:val="26"/>
        </w:rPr>
        <w:lastRenderedPageBreak/>
        <w:t>эксплуатацией природных лечебных средств курорта;</w:t>
      </w:r>
    </w:p>
    <w:p w:rsidR="002075FF" w:rsidRPr="008023B6" w:rsidRDefault="002075FF" w:rsidP="002075FF">
      <w:pPr>
        <w:pStyle w:val="a3"/>
        <w:ind w:right="419" w:firstLine="542"/>
        <w:rPr>
          <w:sz w:val="26"/>
          <w:szCs w:val="26"/>
        </w:rPr>
      </w:pPr>
      <w:r w:rsidRPr="008023B6">
        <w:rPr>
          <w:sz w:val="26"/>
          <w:szCs w:val="26"/>
        </w:rPr>
        <w:t>в) на землях</w:t>
      </w:r>
      <w:r w:rsidRPr="008023B6">
        <w:rPr>
          <w:spacing w:val="-3"/>
          <w:sz w:val="26"/>
          <w:szCs w:val="26"/>
        </w:rPr>
        <w:t xml:space="preserve"> </w:t>
      </w:r>
      <w:r w:rsidRPr="008023B6">
        <w:rPr>
          <w:sz w:val="26"/>
          <w:szCs w:val="26"/>
        </w:rPr>
        <w:t>особо охраняемых</w:t>
      </w:r>
      <w:r w:rsidRPr="008023B6">
        <w:rPr>
          <w:spacing w:val="-3"/>
          <w:sz w:val="26"/>
          <w:szCs w:val="26"/>
        </w:rPr>
        <w:t xml:space="preserve"> </w:t>
      </w:r>
      <w:r w:rsidRPr="008023B6">
        <w:rPr>
          <w:sz w:val="26"/>
          <w:szCs w:val="26"/>
        </w:rPr>
        <w:t>природных территорий, в т.ч. заповедников и их охранных зон;</w:t>
      </w:r>
    </w:p>
    <w:p w:rsidR="002075FF" w:rsidRPr="008023B6" w:rsidRDefault="002075FF" w:rsidP="002075FF">
      <w:pPr>
        <w:pStyle w:val="a3"/>
        <w:ind w:right="421" w:firstLine="542"/>
        <w:rPr>
          <w:sz w:val="26"/>
          <w:szCs w:val="26"/>
        </w:rPr>
      </w:pPr>
      <w:r w:rsidRPr="008023B6">
        <w:rPr>
          <w:sz w:val="26"/>
          <w:szCs w:val="26"/>
        </w:rPr>
        <w:t>г) в зонах охраны памятников истории и культуры без разрешения соответствующих органов охраны памятников;</w:t>
      </w:r>
    </w:p>
    <w:p w:rsidR="002075FF" w:rsidRPr="008023B6" w:rsidRDefault="002075FF" w:rsidP="002075FF">
      <w:pPr>
        <w:pStyle w:val="a3"/>
        <w:ind w:right="424" w:firstLine="542"/>
        <w:rPr>
          <w:sz w:val="26"/>
          <w:szCs w:val="26"/>
        </w:rPr>
      </w:pPr>
      <w:r w:rsidRPr="008023B6">
        <w:rPr>
          <w:sz w:val="26"/>
          <w:szCs w:val="26"/>
        </w:rPr>
        <w:t>д) в опасных зонах отвалов породы угольных и сланцевых шахт или обогатительных фабрик;</w:t>
      </w:r>
    </w:p>
    <w:p w:rsidR="002075FF" w:rsidRPr="008023B6" w:rsidRDefault="002075FF" w:rsidP="002075FF">
      <w:pPr>
        <w:pStyle w:val="a3"/>
        <w:ind w:right="419" w:firstLine="542"/>
        <w:rPr>
          <w:sz w:val="26"/>
          <w:szCs w:val="26"/>
        </w:rPr>
      </w:pPr>
      <w:r w:rsidRPr="008023B6">
        <w:rPr>
          <w:sz w:val="26"/>
          <w:szCs w:val="26"/>
        </w:rPr>
        <w:t>е) в районах развития опасных геологических и инженерно-геологических процессов, оползней, оседания или обрушения поверхности под влиянием горных разработок, селевых потоков и снежных лавин. Допускается размещение объектов в соответствии с СП 115.13330.2016, СП 116.13330.2016;</w:t>
      </w:r>
    </w:p>
    <w:p w:rsidR="002075FF" w:rsidRPr="008023B6" w:rsidRDefault="002075FF" w:rsidP="002075FF">
      <w:pPr>
        <w:pStyle w:val="a3"/>
        <w:ind w:right="418" w:firstLine="542"/>
        <w:rPr>
          <w:sz w:val="26"/>
          <w:szCs w:val="26"/>
        </w:rPr>
      </w:pPr>
      <w:r w:rsidRPr="008023B6">
        <w:rPr>
          <w:sz w:val="26"/>
          <w:szCs w:val="26"/>
        </w:rPr>
        <w:t>ж) на участках, загрязненных органическими и радиоактивными</w:t>
      </w:r>
      <w:r w:rsidRPr="008023B6">
        <w:rPr>
          <w:spacing w:val="40"/>
          <w:sz w:val="26"/>
          <w:szCs w:val="26"/>
        </w:rPr>
        <w:t xml:space="preserve"> </w:t>
      </w:r>
      <w:r w:rsidRPr="008023B6">
        <w:rPr>
          <w:sz w:val="26"/>
          <w:szCs w:val="26"/>
        </w:rPr>
        <w:t>отбросами, до истечения сроков, установленных органами санитарно- эпидемиологической службы;</w:t>
      </w:r>
    </w:p>
    <w:p w:rsidR="002075FF" w:rsidRPr="008023B6" w:rsidRDefault="002075FF" w:rsidP="002075FF">
      <w:pPr>
        <w:pStyle w:val="a3"/>
        <w:ind w:right="427" w:firstLine="542"/>
        <w:rPr>
          <w:sz w:val="26"/>
          <w:szCs w:val="26"/>
        </w:rPr>
      </w:pPr>
      <w:r w:rsidRPr="008023B6">
        <w:rPr>
          <w:sz w:val="26"/>
          <w:szCs w:val="26"/>
        </w:rPr>
        <w:t>з) в зонах возможного катастрофического затопления в результате разрушения плотин или дамб.</w:t>
      </w:r>
    </w:p>
    <w:p w:rsidR="002075FF" w:rsidRPr="008023B6" w:rsidRDefault="002075FF" w:rsidP="002075FF">
      <w:pPr>
        <w:pStyle w:val="a7"/>
        <w:numPr>
          <w:ilvl w:val="0"/>
          <w:numId w:val="44"/>
        </w:numPr>
        <w:tabs>
          <w:tab w:val="left" w:pos="1084"/>
        </w:tabs>
        <w:spacing w:before="61"/>
        <w:ind w:right="423" w:firstLine="542"/>
        <w:jc w:val="both"/>
        <w:rPr>
          <w:sz w:val="26"/>
          <w:szCs w:val="26"/>
        </w:rPr>
      </w:pPr>
      <w:r w:rsidRPr="008023B6">
        <w:rPr>
          <w:sz w:val="26"/>
          <w:szCs w:val="26"/>
        </w:rPr>
        <w:t>Функционально-планировочную организацию производственных зон необходимо предусматривать в виде кварталов (в границах красных линий), в пределах которых компактно размещаются основные и вспомогательные производства предприятий, исходя из расчета возможного отрицательного воздействия вредных производств на технологические процессы, сырье или продукцию другого производства, с учетом требований:</w:t>
      </w:r>
    </w:p>
    <w:p w:rsidR="002075FF" w:rsidRPr="008023B6" w:rsidRDefault="002075FF" w:rsidP="002075FF">
      <w:pPr>
        <w:pStyle w:val="a3"/>
        <w:spacing w:before="2" w:line="322" w:lineRule="exact"/>
        <w:ind w:left="846" w:firstLine="0"/>
        <w:rPr>
          <w:sz w:val="26"/>
          <w:szCs w:val="26"/>
        </w:rPr>
      </w:pPr>
      <w:r w:rsidRPr="008023B6">
        <w:rPr>
          <w:sz w:val="26"/>
          <w:szCs w:val="26"/>
        </w:rPr>
        <w:t>-</w:t>
      </w:r>
      <w:r w:rsidRPr="008023B6">
        <w:rPr>
          <w:spacing w:val="-8"/>
          <w:sz w:val="26"/>
          <w:szCs w:val="26"/>
        </w:rPr>
        <w:t xml:space="preserve"> </w:t>
      </w:r>
      <w:r w:rsidRPr="008023B6">
        <w:rPr>
          <w:sz w:val="26"/>
          <w:szCs w:val="26"/>
        </w:rPr>
        <w:t>СанПиН</w:t>
      </w:r>
      <w:r w:rsidRPr="008023B6">
        <w:rPr>
          <w:spacing w:val="-9"/>
          <w:sz w:val="26"/>
          <w:szCs w:val="26"/>
        </w:rPr>
        <w:t xml:space="preserve"> </w:t>
      </w:r>
      <w:r w:rsidRPr="008023B6">
        <w:rPr>
          <w:sz w:val="26"/>
          <w:szCs w:val="26"/>
        </w:rPr>
        <w:t>2.1.3684-</w:t>
      </w:r>
      <w:r w:rsidRPr="008023B6">
        <w:rPr>
          <w:spacing w:val="-5"/>
          <w:sz w:val="26"/>
          <w:szCs w:val="26"/>
        </w:rPr>
        <w:t>21,</w:t>
      </w:r>
    </w:p>
    <w:p w:rsidR="002075FF" w:rsidRPr="008023B6" w:rsidRDefault="002075FF" w:rsidP="002075FF">
      <w:pPr>
        <w:pStyle w:val="a3"/>
        <w:ind w:right="423" w:firstLine="705"/>
        <w:rPr>
          <w:sz w:val="26"/>
          <w:szCs w:val="26"/>
        </w:rPr>
      </w:pPr>
      <w:r w:rsidRPr="008023B6">
        <w:rPr>
          <w:sz w:val="26"/>
          <w:szCs w:val="26"/>
        </w:rPr>
        <w:t>- Приказа Министерства природных ресурсов и экологии РФ от 6 июня 2017 г. № 273 «Об утверждении методов расчетов рассеивания выбросов вредных (загрязняющих) веществ в атмосферном воздухе»,</w:t>
      </w:r>
    </w:p>
    <w:p w:rsidR="002075FF" w:rsidRPr="008023B6" w:rsidRDefault="002075FF" w:rsidP="002075FF">
      <w:pPr>
        <w:pStyle w:val="a7"/>
        <w:numPr>
          <w:ilvl w:val="0"/>
          <w:numId w:val="43"/>
        </w:numPr>
        <w:tabs>
          <w:tab w:val="left" w:pos="845"/>
        </w:tabs>
        <w:spacing w:line="321" w:lineRule="exact"/>
        <w:ind w:left="845" w:hanging="162"/>
        <w:jc w:val="left"/>
        <w:rPr>
          <w:sz w:val="26"/>
          <w:szCs w:val="26"/>
        </w:rPr>
      </w:pPr>
      <w:r w:rsidRPr="008023B6">
        <w:rPr>
          <w:sz w:val="26"/>
          <w:szCs w:val="26"/>
        </w:rPr>
        <w:t>противопожарных</w:t>
      </w:r>
      <w:r w:rsidRPr="008023B6">
        <w:rPr>
          <w:spacing w:val="-12"/>
          <w:sz w:val="26"/>
          <w:szCs w:val="26"/>
        </w:rPr>
        <w:t xml:space="preserve"> </w:t>
      </w:r>
      <w:r w:rsidRPr="008023B6">
        <w:rPr>
          <w:sz w:val="26"/>
          <w:szCs w:val="26"/>
        </w:rPr>
        <w:t>требований</w:t>
      </w:r>
      <w:r w:rsidRPr="008023B6">
        <w:rPr>
          <w:spacing w:val="-5"/>
          <w:sz w:val="26"/>
          <w:szCs w:val="26"/>
        </w:rPr>
        <w:t xml:space="preserve"> </w:t>
      </w:r>
      <w:r w:rsidRPr="008023B6">
        <w:rPr>
          <w:sz w:val="26"/>
          <w:szCs w:val="26"/>
        </w:rPr>
        <w:t>к</w:t>
      </w:r>
      <w:r w:rsidRPr="008023B6">
        <w:rPr>
          <w:spacing w:val="-6"/>
          <w:sz w:val="26"/>
          <w:szCs w:val="26"/>
        </w:rPr>
        <w:t xml:space="preserve"> </w:t>
      </w:r>
      <w:r w:rsidRPr="008023B6">
        <w:rPr>
          <w:sz w:val="26"/>
          <w:szCs w:val="26"/>
        </w:rPr>
        <w:t>их</w:t>
      </w:r>
      <w:r w:rsidRPr="008023B6">
        <w:rPr>
          <w:spacing w:val="-9"/>
          <w:sz w:val="26"/>
          <w:szCs w:val="26"/>
        </w:rPr>
        <w:t xml:space="preserve"> </w:t>
      </w:r>
      <w:r w:rsidRPr="008023B6">
        <w:rPr>
          <w:spacing w:val="-2"/>
          <w:sz w:val="26"/>
          <w:szCs w:val="26"/>
        </w:rPr>
        <w:t>размещению,</w:t>
      </w:r>
    </w:p>
    <w:p w:rsidR="002075FF" w:rsidRPr="008023B6" w:rsidRDefault="002075FF" w:rsidP="002075FF">
      <w:pPr>
        <w:pStyle w:val="a7"/>
        <w:numPr>
          <w:ilvl w:val="0"/>
          <w:numId w:val="43"/>
        </w:numPr>
        <w:tabs>
          <w:tab w:val="left" w:pos="845"/>
        </w:tabs>
        <w:spacing w:line="322" w:lineRule="exact"/>
        <w:ind w:left="845" w:hanging="162"/>
        <w:jc w:val="left"/>
        <w:rPr>
          <w:sz w:val="26"/>
          <w:szCs w:val="26"/>
        </w:rPr>
      </w:pPr>
      <w:r w:rsidRPr="008023B6">
        <w:rPr>
          <w:sz w:val="26"/>
          <w:szCs w:val="26"/>
        </w:rPr>
        <w:t>грузооборота</w:t>
      </w:r>
      <w:r w:rsidRPr="008023B6">
        <w:rPr>
          <w:spacing w:val="-6"/>
          <w:sz w:val="26"/>
          <w:szCs w:val="26"/>
        </w:rPr>
        <w:t xml:space="preserve"> </w:t>
      </w:r>
      <w:r w:rsidRPr="008023B6">
        <w:rPr>
          <w:sz w:val="26"/>
          <w:szCs w:val="26"/>
        </w:rPr>
        <w:t>и</w:t>
      </w:r>
      <w:r w:rsidRPr="008023B6">
        <w:rPr>
          <w:spacing w:val="-6"/>
          <w:sz w:val="26"/>
          <w:szCs w:val="26"/>
        </w:rPr>
        <w:t xml:space="preserve"> </w:t>
      </w:r>
      <w:r w:rsidRPr="008023B6">
        <w:rPr>
          <w:sz w:val="26"/>
          <w:szCs w:val="26"/>
        </w:rPr>
        <w:t>видов</w:t>
      </w:r>
      <w:r w:rsidRPr="008023B6">
        <w:rPr>
          <w:spacing w:val="-7"/>
          <w:sz w:val="26"/>
          <w:szCs w:val="26"/>
        </w:rPr>
        <w:t xml:space="preserve"> </w:t>
      </w:r>
      <w:r w:rsidRPr="008023B6">
        <w:rPr>
          <w:spacing w:val="-2"/>
          <w:sz w:val="26"/>
          <w:szCs w:val="26"/>
        </w:rPr>
        <w:t>транспорта,</w:t>
      </w:r>
    </w:p>
    <w:p w:rsidR="002075FF" w:rsidRPr="008023B6" w:rsidRDefault="002075FF" w:rsidP="002075FF">
      <w:pPr>
        <w:pStyle w:val="a7"/>
        <w:numPr>
          <w:ilvl w:val="0"/>
          <w:numId w:val="43"/>
        </w:numPr>
        <w:tabs>
          <w:tab w:val="left" w:pos="845"/>
        </w:tabs>
        <w:spacing w:line="322" w:lineRule="exact"/>
        <w:ind w:left="845" w:hanging="162"/>
        <w:jc w:val="left"/>
        <w:rPr>
          <w:sz w:val="26"/>
          <w:szCs w:val="26"/>
        </w:rPr>
      </w:pPr>
      <w:r w:rsidRPr="008023B6">
        <w:rPr>
          <w:sz w:val="26"/>
          <w:szCs w:val="26"/>
        </w:rPr>
        <w:t>очередности</w:t>
      </w:r>
      <w:r w:rsidRPr="008023B6">
        <w:rPr>
          <w:spacing w:val="-12"/>
          <w:sz w:val="26"/>
          <w:szCs w:val="26"/>
        </w:rPr>
        <w:t xml:space="preserve"> </w:t>
      </w:r>
      <w:r w:rsidRPr="008023B6">
        <w:rPr>
          <w:spacing w:val="-2"/>
          <w:sz w:val="26"/>
          <w:szCs w:val="26"/>
        </w:rPr>
        <w:t>строительства.</w:t>
      </w:r>
    </w:p>
    <w:p w:rsidR="002075FF" w:rsidRPr="008023B6" w:rsidRDefault="002075FF" w:rsidP="002075FF">
      <w:pPr>
        <w:pStyle w:val="a7"/>
        <w:numPr>
          <w:ilvl w:val="0"/>
          <w:numId w:val="44"/>
        </w:numPr>
        <w:tabs>
          <w:tab w:val="left" w:pos="1242"/>
        </w:tabs>
        <w:ind w:right="423" w:firstLine="542"/>
        <w:jc w:val="both"/>
        <w:rPr>
          <w:sz w:val="26"/>
          <w:szCs w:val="26"/>
        </w:rPr>
      </w:pPr>
      <w:r w:rsidRPr="008023B6">
        <w:rPr>
          <w:sz w:val="26"/>
          <w:szCs w:val="26"/>
        </w:rPr>
        <w:t xml:space="preserve">При разработке планировочной организации земельных участков производственных объектов, в т.ч. размещаемых в технопарках, индустриальных парках и территориальных промышленных кластерах, следует </w:t>
      </w:r>
      <w:r w:rsidRPr="008023B6">
        <w:rPr>
          <w:spacing w:val="-2"/>
          <w:sz w:val="26"/>
          <w:szCs w:val="26"/>
        </w:rPr>
        <w:t>предусматривать:</w:t>
      </w:r>
    </w:p>
    <w:p w:rsidR="002075FF" w:rsidRPr="008023B6" w:rsidRDefault="002075FF" w:rsidP="002075FF">
      <w:pPr>
        <w:pStyle w:val="a3"/>
        <w:spacing w:before="3"/>
        <w:ind w:right="419" w:firstLine="542"/>
        <w:rPr>
          <w:sz w:val="26"/>
          <w:szCs w:val="26"/>
        </w:rPr>
      </w:pPr>
      <w:r w:rsidRPr="008023B6">
        <w:rPr>
          <w:sz w:val="26"/>
          <w:szCs w:val="26"/>
        </w:rPr>
        <w:t>а) функционально-технологическое зонирование земельного участка с учетом технологических связей, санитарно-гигиенических и противопожарных требований, грузооборота и видов транспорта;</w:t>
      </w:r>
    </w:p>
    <w:p w:rsidR="002075FF" w:rsidRPr="008023B6" w:rsidRDefault="002075FF" w:rsidP="002075FF">
      <w:pPr>
        <w:pStyle w:val="a3"/>
        <w:ind w:right="425" w:firstLine="542"/>
        <w:rPr>
          <w:sz w:val="26"/>
          <w:szCs w:val="26"/>
        </w:rPr>
      </w:pPr>
      <w:r w:rsidRPr="008023B6">
        <w:rPr>
          <w:sz w:val="26"/>
          <w:szCs w:val="26"/>
        </w:rPr>
        <w:t>б) рациональные производственные, транспортные и инженерные связи на производственных объектах, между ними, с жилыми и иными зонами;</w:t>
      </w:r>
    </w:p>
    <w:p w:rsidR="002075FF" w:rsidRPr="008023B6" w:rsidRDefault="002075FF" w:rsidP="002075FF">
      <w:pPr>
        <w:pStyle w:val="a3"/>
        <w:ind w:right="423" w:firstLine="542"/>
        <w:rPr>
          <w:sz w:val="26"/>
          <w:szCs w:val="26"/>
        </w:rPr>
      </w:pPr>
      <w:r w:rsidRPr="008023B6">
        <w:rPr>
          <w:sz w:val="26"/>
          <w:szCs w:val="26"/>
        </w:rPr>
        <w:t>в) кооперирование участков основных и вспомогательных производств и хозяйств, включая аналогичные производства и хозяйства, обслуживающие жилые и иные планировочные зоны поселения;</w:t>
      </w:r>
    </w:p>
    <w:p w:rsidR="002075FF" w:rsidRPr="008023B6" w:rsidRDefault="002075FF" w:rsidP="002075FF">
      <w:pPr>
        <w:pStyle w:val="a3"/>
        <w:ind w:right="420" w:firstLine="542"/>
        <w:rPr>
          <w:sz w:val="26"/>
          <w:szCs w:val="26"/>
        </w:rPr>
      </w:pPr>
      <w:r w:rsidRPr="008023B6">
        <w:rPr>
          <w:sz w:val="26"/>
          <w:szCs w:val="26"/>
        </w:rPr>
        <w:t xml:space="preserve">г) интенсивное использование территории, включая наземное и подземное пространства при необходимых и обоснованных резервах для расширения </w:t>
      </w:r>
      <w:r w:rsidRPr="008023B6">
        <w:rPr>
          <w:spacing w:val="-2"/>
          <w:sz w:val="26"/>
          <w:szCs w:val="26"/>
        </w:rPr>
        <w:t>объектов;</w:t>
      </w:r>
    </w:p>
    <w:p w:rsidR="002075FF" w:rsidRPr="008023B6" w:rsidRDefault="002075FF" w:rsidP="002075FF">
      <w:pPr>
        <w:pStyle w:val="a3"/>
        <w:spacing w:before="1"/>
        <w:ind w:right="422" w:firstLine="542"/>
        <w:rPr>
          <w:sz w:val="26"/>
          <w:szCs w:val="26"/>
        </w:rPr>
      </w:pPr>
      <w:r w:rsidRPr="008023B6">
        <w:rPr>
          <w:sz w:val="26"/>
          <w:szCs w:val="26"/>
        </w:rPr>
        <w:t>д) возможность осуществления строительства и ввода в эксплуатацию пусковыми комплексами или очередями;</w:t>
      </w:r>
    </w:p>
    <w:p w:rsidR="002075FF" w:rsidRPr="008023B6" w:rsidRDefault="002075FF" w:rsidP="002075FF">
      <w:pPr>
        <w:pStyle w:val="a3"/>
        <w:spacing w:line="321" w:lineRule="exact"/>
        <w:ind w:left="683" w:firstLine="0"/>
        <w:rPr>
          <w:sz w:val="26"/>
          <w:szCs w:val="26"/>
        </w:rPr>
      </w:pPr>
      <w:r w:rsidRPr="008023B6">
        <w:rPr>
          <w:sz w:val="26"/>
          <w:szCs w:val="26"/>
        </w:rPr>
        <w:t>е)</w:t>
      </w:r>
      <w:r w:rsidRPr="008023B6">
        <w:rPr>
          <w:spacing w:val="-9"/>
          <w:sz w:val="26"/>
          <w:szCs w:val="26"/>
        </w:rPr>
        <w:t xml:space="preserve"> </w:t>
      </w:r>
      <w:r w:rsidRPr="008023B6">
        <w:rPr>
          <w:sz w:val="26"/>
          <w:szCs w:val="26"/>
        </w:rPr>
        <w:t>благоустройство</w:t>
      </w:r>
      <w:r w:rsidRPr="008023B6">
        <w:rPr>
          <w:spacing w:val="-9"/>
          <w:sz w:val="26"/>
          <w:szCs w:val="26"/>
        </w:rPr>
        <w:t xml:space="preserve"> </w:t>
      </w:r>
      <w:r w:rsidRPr="008023B6">
        <w:rPr>
          <w:spacing w:val="-2"/>
          <w:sz w:val="26"/>
          <w:szCs w:val="26"/>
        </w:rPr>
        <w:t>территории;</w:t>
      </w:r>
    </w:p>
    <w:p w:rsidR="002075FF" w:rsidRPr="008023B6" w:rsidRDefault="002075FF" w:rsidP="002075FF">
      <w:pPr>
        <w:pStyle w:val="a3"/>
        <w:ind w:right="420" w:firstLine="542"/>
        <w:rPr>
          <w:sz w:val="26"/>
          <w:szCs w:val="26"/>
        </w:rPr>
      </w:pPr>
      <w:r w:rsidRPr="008023B6">
        <w:rPr>
          <w:sz w:val="26"/>
          <w:szCs w:val="26"/>
        </w:rPr>
        <w:t>ж) создание единого архитектурного ансамбля в увязке с застройкой прилегающих территорий;</w:t>
      </w:r>
    </w:p>
    <w:p w:rsidR="002075FF" w:rsidRPr="008023B6" w:rsidRDefault="002075FF" w:rsidP="002075FF">
      <w:pPr>
        <w:pStyle w:val="a3"/>
        <w:ind w:right="420" w:firstLine="542"/>
        <w:rPr>
          <w:sz w:val="26"/>
          <w:szCs w:val="26"/>
        </w:rPr>
      </w:pPr>
      <w:r w:rsidRPr="008023B6">
        <w:rPr>
          <w:sz w:val="26"/>
          <w:szCs w:val="26"/>
        </w:rPr>
        <w:t>з) защиту прилегающих территорий от эрозии, заболачивания, засоления и загрязнения подземных вод и открытых водоемов сточными водами, отходами</w:t>
      </w:r>
      <w:r w:rsidRPr="008023B6">
        <w:rPr>
          <w:spacing w:val="40"/>
          <w:sz w:val="26"/>
          <w:szCs w:val="26"/>
        </w:rPr>
        <w:t xml:space="preserve"> </w:t>
      </w:r>
      <w:r w:rsidRPr="008023B6">
        <w:rPr>
          <w:sz w:val="26"/>
          <w:szCs w:val="26"/>
        </w:rPr>
        <w:t>и отбросами предприятий;</w:t>
      </w:r>
    </w:p>
    <w:p w:rsidR="002075FF" w:rsidRPr="008023B6" w:rsidRDefault="002075FF" w:rsidP="002075FF">
      <w:pPr>
        <w:pStyle w:val="a3"/>
        <w:ind w:right="425" w:firstLine="542"/>
        <w:rPr>
          <w:sz w:val="26"/>
          <w:szCs w:val="26"/>
        </w:rPr>
      </w:pPr>
      <w:r w:rsidRPr="008023B6">
        <w:rPr>
          <w:sz w:val="26"/>
          <w:szCs w:val="26"/>
        </w:rPr>
        <w:t>и) восстановление (рекультивацию) отведенных во временное пользование земель, нарушенных при строительстве.</w:t>
      </w:r>
    </w:p>
    <w:p w:rsidR="002075FF" w:rsidRPr="008023B6" w:rsidRDefault="002075FF" w:rsidP="002075FF">
      <w:pPr>
        <w:pStyle w:val="a7"/>
        <w:numPr>
          <w:ilvl w:val="0"/>
          <w:numId w:val="44"/>
        </w:numPr>
        <w:tabs>
          <w:tab w:val="left" w:pos="1131"/>
        </w:tabs>
        <w:ind w:right="422" w:firstLine="542"/>
        <w:jc w:val="both"/>
        <w:rPr>
          <w:sz w:val="26"/>
          <w:szCs w:val="26"/>
        </w:rPr>
      </w:pPr>
      <w:r w:rsidRPr="008023B6">
        <w:rPr>
          <w:sz w:val="26"/>
          <w:szCs w:val="26"/>
        </w:rPr>
        <w:lastRenderedPageBreak/>
        <w:t>При проектировании планировочной организации земельных участков производственных объектов, в том числе при их размещении в производственных зонах, технопарках, индустриальных парках и территориальных промышленных кластерах, следует учитывать природные особенности района строительства:</w:t>
      </w:r>
    </w:p>
    <w:p w:rsidR="002075FF" w:rsidRPr="008023B6" w:rsidRDefault="002075FF" w:rsidP="002075FF">
      <w:pPr>
        <w:pStyle w:val="a3"/>
        <w:spacing w:line="322" w:lineRule="exact"/>
        <w:ind w:left="683" w:firstLine="0"/>
        <w:rPr>
          <w:sz w:val="26"/>
          <w:szCs w:val="26"/>
        </w:rPr>
      </w:pPr>
      <w:r w:rsidRPr="008023B6">
        <w:rPr>
          <w:sz w:val="26"/>
          <w:szCs w:val="26"/>
        </w:rPr>
        <w:t>а)</w:t>
      </w:r>
      <w:r w:rsidRPr="008023B6">
        <w:rPr>
          <w:spacing w:val="-8"/>
          <w:sz w:val="26"/>
          <w:szCs w:val="26"/>
        </w:rPr>
        <w:t xml:space="preserve"> </w:t>
      </w:r>
      <w:r w:rsidRPr="008023B6">
        <w:rPr>
          <w:sz w:val="26"/>
          <w:szCs w:val="26"/>
        </w:rPr>
        <w:t>температуру</w:t>
      </w:r>
      <w:r w:rsidRPr="008023B6">
        <w:rPr>
          <w:spacing w:val="-10"/>
          <w:sz w:val="26"/>
          <w:szCs w:val="26"/>
        </w:rPr>
        <w:t xml:space="preserve"> </w:t>
      </w:r>
      <w:r w:rsidRPr="008023B6">
        <w:rPr>
          <w:sz w:val="26"/>
          <w:szCs w:val="26"/>
        </w:rPr>
        <w:t>воздуха,</w:t>
      </w:r>
      <w:r w:rsidRPr="008023B6">
        <w:rPr>
          <w:spacing w:val="-4"/>
          <w:sz w:val="26"/>
          <w:szCs w:val="26"/>
        </w:rPr>
        <w:t xml:space="preserve"> </w:t>
      </w:r>
      <w:r w:rsidRPr="008023B6">
        <w:rPr>
          <w:sz w:val="26"/>
          <w:szCs w:val="26"/>
        </w:rPr>
        <w:t>а</w:t>
      </w:r>
      <w:r w:rsidRPr="008023B6">
        <w:rPr>
          <w:spacing w:val="-6"/>
          <w:sz w:val="26"/>
          <w:szCs w:val="26"/>
        </w:rPr>
        <w:t xml:space="preserve"> </w:t>
      </w:r>
      <w:r w:rsidRPr="008023B6">
        <w:rPr>
          <w:sz w:val="26"/>
          <w:szCs w:val="26"/>
        </w:rPr>
        <w:t>также</w:t>
      </w:r>
      <w:r w:rsidRPr="008023B6">
        <w:rPr>
          <w:spacing w:val="-6"/>
          <w:sz w:val="26"/>
          <w:szCs w:val="26"/>
        </w:rPr>
        <w:t xml:space="preserve"> </w:t>
      </w:r>
      <w:r w:rsidRPr="008023B6">
        <w:rPr>
          <w:sz w:val="26"/>
          <w:szCs w:val="26"/>
        </w:rPr>
        <w:t>преобладающее</w:t>
      </w:r>
      <w:r w:rsidRPr="008023B6">
        <w:rPr>
          <w:spacing w:val="-5"/>
          <w:sz w:val="26"/>
          <w:szCs w:val="26"/>
        </w:rPr>
        <w:t xml:space="preserve"> </w:t>
      </w:r>
      <w:r w:rsidRPr="008023B6">
        <w:rPr>
          <w:sz w:val="26"/>
          <w:szCs w:val="26"/>
        </w:rPr>
        <w:t>направление</w:t>
      </w:r>
      <w:r w:rsidRPr="008023B6">
        <w:rPr>
          <w:spacing w:val="-6"/>
          <w:sz w:val="26"/>
          <w:szCs w:val="26"/>
        </w:rPr>
        <w:t xml:space="preserve"> </w:t>
      </w:r>
      <w:r w:rsidRPr="008023B6">
        <w:rPr>
          <w:spacing w:val="-2"/>
          <w:sz w:val="26"/>
          <w:szCs w:val="26"/>
        </w:rPr>
        <w:t>ветра;</w:t>
      </w:r>
    </w:p>
    <w:p w:rsidR="002075FF" w:rsidRPr="008023B6" w:rsidRDefault="002075FF" w:rsidP="002075FF">
      <w:pPr>
        <w:pStyle w:val="a3"/>
        <w:ind w:right="423" w:firstLine="542"/>
        <w:rPr>
          <w:sz w:val="26"/>
          <w:szCs w:val="26"/>
        </w:rPr>
      </w:pPr>
      <w:r w:rsidRPr="008023B6">
        <w:rPr>
          <w:sz w:val="26"/>
          <w:szCs w:val="26"/>
        </w:rPr>
        <w:t>б) возможность больших снегоотложений из-за наличия холмов или возвышений рельефа с подветренной стороны участков намечаемой застройки.</w:t>
      </w:r>
    </w:p>
    <w:p w:rsidR="002075FF" w:rsidRPr="008023B6" w:rsidRDefault="002075FF" w:rsidP="002075FF">
      <w:pPr>
        <w:pStyle w:val="a7"/>
        <w:numPr>
          <w:ilvl w:val="0"/>
          <w:numId w:val="44"/>
        </w:numPr>
        <w:tabs>
          <w:tab w:val="left" w:pos="1113"/>
        </w:tabs>
        <w:spacing w:before="61"/>
        <w:ind w:right="419" w:firstLine="542"/>
        <w:jc w:val="both"/>
        <w:rPr>
          <w:sz w:val="26"/>
          <w:szCs w:val="26"/>
        </w:rPr>
      </w:pPr>
      <w:r w:rsidRPr="008023B6">
        <w:rPr>
          <w:sz w:val="26"/>
          <w:szCs w:val="26"/>
        </w:rPr>
        <w:t>Земельные участки производственных</w:t>
      </w:r>
      <w:r w:rsidRPr="008023B6">
        <w:rPr>
          <w:spacing w:val="-2"/>
          <w:sz w:val="26"/>
          <w:szCs w:val="26"/>
        </w:rPr>
        <w:t xml:space="preserve"> </w:t>
      </w:r>
      <w:r w:rsidRPr="008023B6">
        <w:rPr>
          <w:sz w:val="26"/>
          <w:szCs w:val="26"/>
        </w:rPr>
        <w:t>объектов не должны разделяться на обособленные участки железными или автомобильными дорогами общей сети сельских поселений, за исключением технологических железнодорожных путей, трубопроводов и иных коммуникаций.</w:t>
      </w:r>
    </w:p>
    <w:p w:rsidR="002075FF" w:rsidRPr="008023B6" w:rsidRDefault="002075FF" w:rsidP="002075FF">
      <w:pPr>
        <w:pStyle w:val="a7"/>
        <w:numPr>
          <w:ilvl w:val="0"/>
          <w:numId w:val="44"/>
        </w:numPr>
        <w:tabs>
          <w:tab w:val="left" w:pos="1362"/>
        </w:tabs>
        <w:spacing w:before="3"/>
        <w:ind w:right="422" w:firstLine="542"/>
        <w:jc w:val="both"/>
        <w:rPr>
          <w:sz w:val="26"/>
          <w:szCs w:val="26"/>
        </w:rPr>
      </w:pPr>
      <w:r w:rsidRPr="008023B6">
        <w:rPr>
          <w:sz w:val="26"/>
          <w:szCs w:val="26"/>
        </w:rPr>
        <w:t>Размещение производственных объектов, функциональную и архитектурно-планировочную взаимосвязь объектов с сельскими населёнными пунктами следует осуществлять с учетом СП 42.13330.2016, обеспечивая необходимые по расчету санитарные разрывы до близлежащих жилых и общественно-деловых зон согласно СанПиН 2.1.3684-21</w:t>
      </w:r>
      <w:r w:rsidRPr="008023B6">
        <w:rPr>
          <w:spacing w:val="-1"/>
          <w:sz w:val="26"/>
          <w:szCs w:val="26"/>
        </w:rPr>
        <w:t xml:space="preserve"> </w:t>
      </w:r>
      <w:r w:rsidRPr="008023B6">
        <w:rPr>
          <w:sz w:val="26"/>
          <w:szCs w:val="26"/>
        </w:rPr>
        <w:t>и постановлению Правительства РФ от 3 марта 2018 г.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rsidR="002075FF" w:rsidRPr="008023B6" w:rsidRDefault="002075FF" w:rsidP="002075FF">
      <w:pPr>
        <w:pStyle w:val="a3"/>
        <w:ind w:right="424" w:firstLine="705"/>
        <w:rPr>
          <w:sz w:val="26"/>
          <w:szCs w:val="26"/>
        </w:rPr>
      </w:pPr>
      <w:r w:rsidRPr="008023B6">
        <w:rPr>
          <w:sz w:val="26"/>
          <w:szCs w:val="26"/>
        </w:rPr>
        <w:t>Объекты с источниками загрязнения атмосферного воздуха следует размещать, по отношению к жилой и общественно-деловой зонам, с учетом ветров преобладающего направления.</w:t>
      </w:r>
    </w:p>
    <w:p w:rsidR="002075FF" w:rsidRPr="008023B6" w:rsidRDefault="002075FF" w:rsidP="002075FF">
      <w:pPr>
        <w:pStyle w:val="a3"/>
        <w:spacing w:line="242" w:lineRule="auto"/>
        <w:ind w:right="423" w:firstLine="705"/>
        <w:rPr>
          <w:sz w:val="26"/>
          <w:szCs w:val="26"/>
        </w:rPr>
      </w:pPr>
      <w:r w:rsidRPr="008023B6">
        <w:rPr>
          <w:sz w:val="26"/>
          <w:szCs w:val="26"/>
        </w:rPr>
        <w:t>Между жилой и общественно-деловой зонами и производственными объектами необходимо предусматривать санитарно-защитную зону в соответствии с требованиями:</w:t>
      </w:r>
    </w:p>
    <w:p w:rsidR="002075FF" w:rsidRPr="008023B6" w:rsidRDefault="002075FF" w:rsidP="002075FF">
      <w:pPr>
        <w:pStyle w:val="a3"/>
        <w:spacing w:line="316" w:lineRule="exact"/>
        <w:ind w:left="683" w:firstLine="0"/>
        <w:jc w:val="left"/>
        <w:rPr>
          <w:sz w:val="26"/>
          <w:szCs w:val="26"/>
        </w:rPr>
      </w:pPr>
      <w:r w:rsidRPr="008023B6">
        <w:rPr>
          <w:sz w:val="26"/>
          <w:szCs w:val="26"/>
        </w:rPr>
        <w:t>-</w:t>
      </w:r>
      <w:r w:rsidRPr="008023B6">
        <w:rPr>
          <w:spacing w:val="59"/>
          <w:sz w:val="26"/>
          <w:szCs w:val="26"/>
        </w:rPr>
        <w:t xml:space="preserve"> </w:t>
      </w:r>
      <w:r w:rsidRPr="008023B6">
        <w:rPr>
          <w:sz w:val="26"/>
          <w:szCs w:val="26"/>
        </w:rPr>
        <w:t>СанПиН</w:t>
      </w:r>
      <w:r w:rsidRPr="008023B6">
        <w:rPr>
          <w:spacing w:val="-9"/>
          <w:sz w:val="26"/>
          <w:szCs w:val="26"/>
        </w:rPr>
        <w:t xml:space="preserve"> </w:t>
      </w:r>
      <w:r w:rsidRPr="008023B6">
        <w:rPr>
          <w:sz w:val="26"/>
          <w:szCs w:val="26"/>
        </w:rPr>
        <w:t>2.1.3684-</w:t>
      </w:r>
      <w:r w:rsidRPr="008023B6">
        <w:rPr>
          <w:spacing w:val="-5"/>
          <w:sz w:val="26"/>
          <w:szCs w:val="26"/>
        </w:rPr>
        <w:t>21,</w:t>
      </w:r>
    </w:p>
    <w:p w:rsidR="002075FF" w:rsidRPr="008023B6" w:rsidRDefault="002075FF" w:rsidP="002075FF">
      <w:pPr>
        <w:pStyle w:val="a3"/>
        <w:spacing w:line="322" w:lineRule="exact"/>
        <w:ind w:left="683" w:firstLine="0"/>
        <w:jc w:val="left"/>
        <w:rPr>
          <w:sz w:val="26"/>
          <w:szCs w:val="26"/>
        </w:rPr>
      </w:pPr>
      <w:r w:rsidRPr="008023B6">
        <w:rPr>
          <w:sz w:val="26"/>
          <w:szCs w:val="26"/>
        </w:rPr>
        <w:t>-</w:t>
      </w:r>
      <w:r w:rsidRPr="008023B6">
        <w:rPr>
          <w:spacing w:val="-5"/>
          <w:sz w:val="26"/>
          <w:szCs w:val="26"/>
        </w:rPr>
        <w:t xml:space="preserve"> </w:t>
      </w:r>
      <w:r w:rsidRPr="008023B6">
        <w:rPr>
          <w:sz w:val="26"/>
          <w:szCs w:val="26"/>
        </w:rPr>
        <w:t>СН</w:t>
      </w:r>
      <w:r w:rsidRPr="008023B6">
        <w:rPr>
          <w:spacing w:val="-7"/>
          <w:sz w:val="26"/>
          <w:szCs w:val="26"/>
        </w:rPr>
        <w:t xml:space="preserve"> </w:t>
      </w:r>
      <w:r w:rsidRPr="008023B6">
        <w:rPr>
          <w:sz w:val="26"/>
          <w:szCs w:val="26"/>
        </w:rPr>
        <w:t>1823-</w:t>
      </w:r>
      <w:r w:rsidRPr="008023B6">
        <w:rPr>
          <w:spacing w:val="-5"/>
          <w:sz w:val="26"/>
          <w:szCs w:val="26"/>
        </w:rPr>
        <w:t>78,</w:t>
      </w:r>
    </w:p>
    <w:p w:rsidR="002075FF" w:rsidRPr="008023B6" w:rsidRDefault="002075FF" w:rsidP="002075FF">
      <w:pPr>
        <w:pStyle w:val="a3"/>
        <w:spacing w:line="322" w:lineRule="exact"/>
        <w:ind w:left="683" w:firstLine="0"/>
        <w:jc w:val="left"/>
        <w:rPr>
          <w:sz w:val="26"/>
          <w:szCs w:val="26"/>
        </w:rPr>
      </w:pPr>
      <w:r w:rsidRPr="008023B6">
        <w:rPr>
          <w:sz w:val="26"/>
          <w:szCs w:val="26"/>
        </w:rPr>
        <w:t>-Федерального</w:t>
      </w:r>
      <w:r w:rsidRPr="008023B6">
        <w:rPr>
          <w:spacing w:val="-9"/>
          <w:sz w:val="26"/>
          <w:szCs w:val="26"/>
        </w:rPr>
        <w:t xml:space="preserve"> </w:t>
      </w:r>
      <w:r w:rsidRPr="008023B6">
        <w:rPr>
          <w:sz w:val="26"/>
          <w:szCs w:val="26"/>
        </w:rPr>
        <w:t>закона</w:t>
      </w:r>
      <w:r w:rsidRPr="008023B6">
        <w:rPr>
          <w:spacing w:val="-7"/>
          <w:sz w:val="26"/>
          <w:szCs w:val="26"/>
        </w:rPr>
        <w:t xml:space="preserve"> </w:t>
      </w:r>
      <w:r w:rsidRPr="008023B6">
        <w:rPr>
          <w:sz w:val="26"/>
          <w:szCs w:val="26"/>
        </w:rPr>
        <w:t>РФ</w:t>
      </w:r>
      <w:r w:rsidRPr="008023B6">
        <w:rPr>
          <w:spacing w:val="-4"/>
          <w:sz w:val="26"/>
          <w:szCs w:val="26"/>
        </w:rPr>
        <w:t xml:space="preserve"> </w:t>
      </w:r>
      <w:r w:rsidRPr="008023B6">
        <w:rPr>
          <w:sz w:val="26"/>
          <w:szCs w:val="26"/>
        </w:rPr>
        <w:t>«Об</w:t>
      </w:r>
      <w:r w:rsidRPr="008023B6">
        <w:rPr>
          <w:spacing w:val="-7"/>
          <w:sz w:val="26"/>
          <w:szCs w:val="26"/>
        </w:rPr>
        <w:t xml:space="preserve"> </w:t>
      </w:r>
      <w:r w:rsidRPr="008023B6">
        <w:rPr>
          <w:sz w:val="26"/>
          <w:szCs w:val="26"/>
        </w:rPr>
        <w:t>охране</w:t>
      </w:r>
      <w:r w:rsidRPr="008023B6">
        <w:rPr>
          <w:spacing w:val="-8"/>
          <w:sz w:val="26"/>
          <w:szCs w:val="26"/>
        </w:rPr>
        <w:t xml:space="preserve"> </w:t>
      </w:r>
      <w:r w:rsidRPr="008023B6">
        <w:rPr>
          <w:sz w:val="26"/>
          <w:szCs w:val="26"/>
        </w:rPr>
        <w:t>окружающей</w:t>
      </w:r>
      <w:r w:rsidRPr="008023B6">
        <w:rPr>
          <w:spacing w:val="-10"/>
          <w:sz w:val="26"/>
          <w:szCs w:val="26"/>
        </w:rPr>
        <w:t xml:space="preserve"> </w:t>
      </w:r>
      <w:r w:rsidRPr="008023B6">
        <w:rPr>
          <w:spacing w:val="-2"/>
          <w:sz w:val="26"/>
          <w:szCs w:val="26"/>
        </w:rPr>
        <w:t>среды»,</w:t>
      </w:r>
    </w:p>
    <w:p w:rsidR="002075FF" w:rsidRPr="008023B6" w:rsidRDefault="002075FF" w:rsidP="002075FF">
      <w:pPr>
        <w:pStyle w:val="a3"/>
        <w:ind w:right="422" w:firstLine="542"/>
        <w:rPr>
          <w:sz w:val="26"/>
          <w:szCs w:val="26"/>
        </w:rPr>
      </w:pPr>
      <w:r w:rsidRPr="008023B6">
        <w:rPr>
          <w:sz w:val="26"/>
          <w:szCs w:val="26"/>
        </w:rPr>
        <w:t>-постановления</w:t>
      </w:r>
      <w:r w:rsidRPr="008023B6">
        <w:rPr>
          <w:spacing w:val="40"/>
          <w:sz w:val="26"/>
          <w:szCs w:val="26"/>
        </w:rPr>
        <w:t xml:space="preserve"> </w:t>
      </w:r>
      <w:r w:rsidRPr="008023B6">
        <w:rPr>
          <w:sz w:val="26"/>
          <w:szCs w:val="26"/>
        </w:rPr>
        <w:t>Правительства РФ от 3 марта 2018 г.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rsidR="002075FF" w:rsidRPr="008023B6" w:rsidRDefault="002075FF" w:rsidP="002075FF">
      <w:pPr>
        <w:pStyle w:val="a3"/>
        <w:ind w:right="424" w:firstLine="542"/>
        <w:rPr>
          <w:sz w:val="26"/>
          <w:szCs w:val="26"/>
        </w:rPr>
      </w:pPr>
      <w:r w:rsidRPr="008023B6">
        <w:rPr>
          <w:sz w:val="26"/>
          <w:szCs w:val="26"/>
        </w:rPr>
        <w:t>-</w:t>
      </w:r>
      <w:r w:rsidRPr="008023B6">
        <w:rPr>
          <w:spacing w:val="-3"/>
          <w:sz w:val="26"/>
          <w:szCs w:val="26"/>
        </w:rPr>
        <w:t xml:space="preserve"> </w:t>
      </w:r>
      <w:r w:rsidRPr="008023B6">
        <w:rPr>
          <w:sz w:val="26"/>
          <w:szCs w:val="26"/>
        </w:rPr>
        <w:t>постановления Правительства РФ</w:t>
      </w:r>
      <w:r w:rsidRPr="008023B6">
        <w:rPr>
          <w:spacing w:val="40"/>
          <w:sz w:val="26"/>
          <w:szCs w:val="26"/>
        </w:rPr>
        <w:t xml:space="preserve"> </w:t>
      </w:r>
      <w:r w:rsidRPr="008023B6">
        <w:rPr>
          <w:sz w:val="26"/>
          <w:szCs w:val="26"/>
        </w:rPr>
        <w:t>от 7 декабря 1996 г. N 1425 «Об утверждении Положения об округах санитарной и горно-санитарной охраны лечебно-оздоровительных местностей и курортов федерального значения»</w:t>
      </w:r>
      <w:r w:rsidRPr="008023B6">
        <w:rPr>
          <w:spacing w:val="-6"/>
          <w:sz w:val="26"/>
          <w:szCs w:val="26"/>
        </w:rPr>
        <w:t xml:space="preserve"> </w:t>
      </w:r>
      <w:r w:rsidRPr="008023B6">
        <w:rPr>
          <w:sz w:val="26"/>
          <w:szCs w:val="26"/>
        </w:rPr>
        <w:t>(с изменениями и дополнениями).</w:t>
      </w:r>
    </w:p>
    <w:p w:rsidR="002075FF" w:rsidRPr="008023B6" w:rsidRDefault="002075FF" w:rsidP="002075FF">
      <w:pPr>
        <w:pStyle w:val="a7"/>
        <w:numPr>
          <w:ilvl w:val="0"/>
          <w:numId w:val="44"/>
        </w:numPr>
        <w:tabs>
          <w:tab w:val="left" w:pos="1219"/>
        </w:tabs>
        <w:ind w:right="419" w:firstLine="480"/>
        <w:jc w:val="both"/>
        <w:rPr>
          <w:sz w:val="26"/>
          <w:szCs w:val="26"/>
        </w:rPr>
      </w:pPr>
      <w:r w:rsidRPr="008023B6">
        <w:rPr>
          <w:sz w:val="26"/>
          <w:szCs w:val="26"/>
        </w:rPr>
        <w:t>В соответствии с СП 42.13330.2016 санитарно-защитные зоны производственных и других объектов, выполняющие средозащитные функции, включаются в состав функциональных зон, в которых размещаются эти объекты. Допустимый режим использования и застройки санитарно-защитных зон приведен в</w:t>
      </w:r>
      <w:r w:rsidRPr="008023B6">
        <w:rPr>
          <w:spacing w:val="-4"/>
          <w:sz w:val="26"/>
          <w:szCs w:val="26"/>
        </w:rPr>
        <w:t xml:space="preserve"> </w:t>
      </w:r>
      <w:r w:rsidRPr="008023B6">
        <w:rPr>
          <w:sz w:val="26"/>
          <w:szCs w:val="26"/>
        </w:rPr>
        <w:t xml:space="preserve">СанПиН 2.2.1/2.1.1.1200-03, СанПиН 2.1.3684-21, СП 2.4.3648- </w:t>
      </w:r>
      <w:r w:rsidRPr="008023B6">
        <w:rPr>
          <w:spacing w:val="-4"/>
          <w:sz w:val="26"/>
          <w:szCs w:val="26"/>
        </w:rPr>
        <w:t>20.</w:t>
      </w:r>
    </w:p>
    <w:p w:rsidR="002075FF" w:rsidRPr="008023B6" w:rsidRDefault="002075FF" w:rsidP="002075FF">
      <w:pPr>
        <w:pStyle w:val="a3"/>
        <w:ind w:right="423"/>
        <w:rPr>
          <w:sz w:val="26"/>
          <w:szCs w:val="26"/>
        </w:rPr>
      </w:pPr>
      <w:r w:rsidRPr="008023B6">
        <w:rPr>
          <w:sz w:val="26"/>
          <w:szCs w:val="26"/>
        </w:rPr>
        <w:t>В районах, подверженных опасному воздействию природных и техногенных факторов, при зонировании территории поселений необходимо учитывать ограничения на размещение зданий и сооружений, связанные с постоянным пребыванием людей в соответствии с действующими</w:t>
      </w:r>
      <w:r w:rsidRPr="008023B6">
        <w:rPr>
          <w:spacing w:val="40"/>
          <w:sz w:val="26"/>
          <w:szCs w:val="26"/>
        </w:rPr>
        <w:t xml:space="preserve"> </w:t>
      </w:r>
      <w:r w:rsidRPr="008023B6">
        <w:rPr>
          <w:spacing w:val="-2"/>
          <w:sz w:val="26"/>
          <w:szCs w:val="26"/>
        </w:rPr>
        <w:t>нормативами.</w:t>
      </w:r>
    </w:p>
    <w:p w:rsidR="002075FF" w:rsidRPr="008023B6" w:rsidRDefault="002075FF" w:rsidP="004158D4">
      <w:pPr>
        <w:pStyle w:val="a7"/>
        <w:numPr>
          <w:ilvl w:val="0"/>
          <w:numId w:val="44"/>
        </w:numPr>
        <w:tabs>
          <w:tab w:val="left" w:pos="1396"/>
        </w:tabs>
        <w:ind w:right="422" w:firstLine="480"/>
        <w:jc w:val="both"/>
        <w:rPr>
          <w:sz w:val="26"/>
          <w:szCs w:val="26"/>
        </w:rPr>
      </w:pPr>
      <w:r w:rsidRPr="008023B6">
        <w:rPr>
          <w:sz w:val="26"/>
          <w:szCs w:val="26"/>
        </w:rPr>
        <w:t>Санитарно-защитные зоны устанавливаются в отношении действующих, планируемых к строительству, реконструируемых объектов строительства, являющихся источниками химического, физического, биологического воздействия на среду обитания человека, в случае формирования за границами земельных участков химического, физического и (или) биологического воздействия, превышающего санитарно- эпидемиологические требования, приведенные в главе III</w:t>
      </w:r>
      <w:r w:rsidRPr="008023B6">
        <w:rPr>
          <w:spacing w:val="-4"/>
          <w:sz w:val="26"/>
          <w:szCs w:val="26"/>
        </w:rPr>
        <w:t xml:space="preserve"> </w:t>
      </w:r>
      <w:r w:rsidRPr="008023B6">
        <w:rPr>
          <w:sz w:val="26"/>
          <w:szCs w:val="26"/>
        </w:rPr>
        <w:t>СанПиН 2.1.3684-21 ис</w:t>
      </w:r>
      <w:r w:rsidRPr="008023B6">
        <w:rPr>
          <w:spacing w:val="56"/>
          <w:sz w:val="26"/>
          <w:szCs w:val="26"/>
        </w:rPr>
        <w:t xml:space="preserve">  </w:t>
      </w:r>
      <w:r w:rsidRPr="008023B6">
        <w:rPr>
          <w:sz w:val="26"/>
          <w:szCs w:val="26"/>
        </w:rPr>
        <w:t>учетом</w:t>
      </w:r>
      <w:r w:rsidRPr="008023B6">
        <w:rPr>
          <w:spacing w:val="1"/>
          <w:sz w:val="26"/>
          <w:szCs w:val="26"/>
        </w:rPr>
        <w:t xml:space="preserve"> </w:t>
      </w:r>
      <w:r w:rsidRPr="008023B6">
        <w:rPr>
          <w:sz w:val="26"/>
          <w:szCs w:val="26"/>
        </w:rPr>
        <w:t>постановления</w:t>
      </w:r>
      <w:r w:rsidRPr="008023B6">
        <w:rPr>
          <w:spacing w:val="59"/>
          <w:sz w:val="26"/>
          <w:szCs w:val="26"/>
        </w:rPr>
        <w:t xml:space="preserve">  </w:t>
      </w:r>
      <w:r w:rsidRPr="008023B6">
        <w:rPr>
          <w:sz w:val="26"/>
          <w:szCs w:val="26"/>
        </w:rPr>
        <w:t>Правительства</w:t>
      </w:r>
      <w:r w:rsidRPr="008023B6">
        <w:rPr>
          <w:spacing w:val="58"/>
          <w:sz w:val="26"/>
          <w:szCs w:val="26"/>
        </w:rPr>
        <w:t xml:space="preserve">  </w:t>
      </w:r>
      <w:r w:rsidRPr="008023B6">
        <w:rPr>
          <w:sz w:val="26"/>
          <w:szCs w:val="26"/>
        </w:rPr>
        <w:t>РФ</w:t>
      </w:r>
      <w:r w:rsidRPr="008023B6">
        <w:rPr>
          <w:spacing w:val="59"/>
          <w:sz w:val="26"/>
          <w:szCs w:val="26"/>
        </w:rPr>
        <w:t xml:space="preserve">  </w:t>
      </w:r>
      <w:r w:rsidRPr="008023B6">
        <w:rPr>
          <w:sz w:val="26"/>
          <w:szCs w:val="26"/>
        </w:rPr>
        <w:t>«Об</w:t>
      </w:r>
      <w:r w:rsidRPr="008023B6">
        <w:rPr>
          <w:spacing w:val="59"/>
          <w:sz w:val="26"/>
          <w:szCs w:val="26"/>
        </w:rPr>
        <w:t xml:space="preserve">  </w:t>
      </w:r>
      <w:r w:rsidRPr="008023B6">
        <w:rPr>
          <w:sz w:val="26"/>
          <w:szCs w:val="26"/>
        </w:rPr>
        <w:t>утверждении</w:t>
      </w:r>
      <w:r w:rsidRPr="008023B6">
        <w:rPr>
          <w:spacing w:val="58"/>
          <w:sz w:val="26"/>
          <w:szCs w:val="26"/>
        </w:rPr>
        <w:t xml:space="preserve">  </w:t>
      </w:r>
      <w:r w:rsidRPr="008023B6">
        <w:rPr>
          <w:spacing w:val="-2"/>
          <w:sz w:val="26"/>
          <w:szCs w:val="26"/>
        </w:rPr>
        <w:lastRenderedPageBreak/>
        <w:t>Правил</w:t>
      </w:r>
      <w:r w:rsidR="004158D4" w:rsidRPr="008023B6">
        <w:rPr>
          <w:spacing w:val="-2"/>
          <w:sz w:val="26"/>
          <w:szCs w:val="26"/>
        </w:rPr>
        <w:t xml:space="preserve"> </w:t>
      </w:r>
      <w:r w:rsidRPr="008023B6">
        <w:rPr>
          <w:sz w:val="26"/>
          <w:szCs w:val="26"/>
        </w:rPr>
        <w:t>установления санитарно-защитных зон и использования земельных участков, расположенных в границах санитарно-защитных зон».</w:t>
      </w:r>
    </w:p>
    <w:p w:rsidR="002075FF" w:rsidRPr="008023B6" w:rsidRDefault="002075FF" w:rsidP="002075FF">
      <w:pPr>
        <w:pStyle w:val="a3"/>
        <w:ind w:right="420"/>
        <w:rPr>
          <w:sz w:val="26"/>
          <w:szCs w:val="26"/>
        </w:rPr>
      </w:pPr>
      <w:r w:rsidRPr="008023B6">
        <w:rPr>
          <w:sz w:val="26"/>
          <w:szCs w:val="26"/>
        </w:rPr>
        <w:t>Установление размеров санитарно-защитных зон для промышленных объектов и производств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w:t>
      </w:r>
      <w:r w:rsidRPr="008023B6">
        <w:rPr>
          <w:spacing w:val="-2"/>
          <w:sz w:val="26"/>
          <w:szCs w:val="26"/>
        </w:rPr>
        <w:t xml:space="preserve"> </w:t>
      </w:r>
      <w:r w:rsidRPr="008023B6">
        <w:rPr>
          <w:sz w:val="26"/>
          <w:szCs w:val="26"/>
        </w:rPr>
        <w:t>соответствии с программой наблюдений, представляемой в составе проекта.</w:t>
      </w:r>
    </w:p>
    <w:p w:rsidR="002075FF" w:rsidRPr="008023B6" w:rsidRDefault="002075FF" w:rsidP="002075FF">
      <w:pPr>
        <w:pStyle w:val="a3"/>
        <w:spacing w:before="1"/>
        <w:ind w:right="421"/>
        <w:rPr>
          <w:sz w:val="26"/>
          <w:szCs w:val="26"/>
        </w:rPr>
      </w:pPr>
      <w:r w:rsidRPr="008023B6">
        <w:rPr>
          <w:sz w:val="26"/>
          <w:szCs w:val="26"/>
        </w:rPr>
        <w:t>При размещении производственных объектов, влияющих на состояние атмосферного воздуха, должны соблюдаться требования Федерального закона РФ</w:t>
      </w:r>
      <w:r w:rsidRPr="008023B6">
        <w:rPr>
          <w:spacing w:val="40"/>
          <w:sz w:val="26"/>
          <w:szCs w:val="26"/>
        </w:rPr>
        <w:t xml:space="preserve">  </w:t>
      </w:r>
      <w:r w:rsidRPr="008023B6">
        <w:rPr>
          <w:sz w:val="26"/>
          <w:szCs w:val="26"/>
        </w:rPr>
        <w:t>«Об</w:t>
      </w:r>
      <w:r w:rsidRPr="008023B6">
        <w:rPr>
          <w:spacing w:val="40"/>
          <w:sz w:val="26"/>
          <w:szCs w:val="26"/>
        </w:rPr>
        <w:t xml:space="preserve">  </w:t>
      </w:r>
      <w:r w:rsidRPr="008023B6">
        <w:rPr>
          <w:sz w:val="26"/>
          <w:szCs w:val="26"/>
        </w:rPr>
        <w:t>охране</w:t>
      </w:r>
      <w:r w:rsidRPr="008023B6">
        <w:rPr>
          <w:spacing w:val="40"/>
          <w:sz w:val="26"/>
          <w:szCs w:val="26"/>
        </w:rPr>
        <w:t xml:space="preserve">  </w:t>
      </w:r>
      <w:r w:rsidRPr="008023B6">
        <w:rPr>
          <w:sz w:val="26"/>
          <w:szCs w:val="26"/>
        </w:rPr>
        <w:t>окружающей</w:t>
      </w:r>
      <w:r w:rsidRPr="008023B6">
        <w:rPr>
          <w:spacing w:val="40"/>
          <w:sz w:val="26"/>
          <w:szCs w:val="26"/>
        </w:rPr>
        <w:t xml:space="preserve">  </w:t>
      </w:r>
      <w:r w:rsidRPr="008023B6">
        <w:rPr>
          <w:sz w:val="26"/>
          <w:szCs w:val="26"/>
        </w:rPr>
        <w:t>среды»,</w:t>
      </w:r>
      <w:r w:rsidRPr="008023B6">
        <w:rPr>
          <w:spacing w:val="40"/>
          <w:sz w:val="26"/>
          <w:szCs w:val="26"/>
        </w:rPr>
        <w:t xml:space="preserve">  </w:t>
      </w:r>
      <w:r w:rsidRPr="008023B6">
        <w:rPr>
          <w:sz w:val="26"/>
          <w:szCs w:val="26"/>
        </w:rPr>
        <w:t>ГОСТ</w:t>
      </w:r>
      <w:r w:rsidRPr="008023B6">
        <w:rPr>
          <w:spacing w:val="40"/>
          <w:sz w:val="26"/>
          <w:szCs w:val="26"/>
        </w:rPr>
        <w:t xml:space="preserve">  </w:t>
      </w:r>
      <w:r w:rsidRPr="008023B6">
        <w:rPr>
          <w:sz w:val="26"/>
          <w:szCs w:val="26"/>
        </w:rPr>
        <w:t>32419, СанПиН</w:t>
      </w:r>
      <w:r w:rsidRPr="008023B6">
        <w:rPr>
          <w:spacing w:val="40"/>
          <w:sz w:val="26"/>
          <w:szCs w:val="26"/>
        </w:rPr>
        <w:t xml:space="preserve">  </w:t>
      </w:r>
      <w:r w:rsidRPr="008023B6">
        <w:rPr>
          <w:sz w:val="26"/>
          <w:szCs w:val="26"/>
        </w:rPr>
        <w:t>1.2.3685- 21</w:t>
      </w:r>
      <w:r w:rsidRPr="008023B6">
        <w:rPr>
          <w:spacing w:val="-3"/>
          <w:sz w:val="26"/>
          <w:szCs w:val="26"/>
        </w:rPr>
        <w:t xml:space="preserve"> </w:t>
      </w:r>
      <w:r w:rsidRPr="008023B6">
        <w:rPr>
          <w:sz w:val="26"/>
          <w:szCs w:val="26"/>
        </w:rPr>
        <w:t>и</w:t>
      </w:r>
      <w:r w:rsidRPr="008023B6">
        <w:rPr>
          <w:spacing w:val="-4"/>
          <w:sz w:val="26"/>
          <w:szCs w:val="26"/>
        </w:rPr>
        <w:t xml:space="preserve"> </w:t>
      </w:r>
      <w:r w:rsidRPr="008023B6">
        <w:rPr>
          <w:sz w:val="26"/>
          <w:szCs w:val="26"/>
        </w:rPr>
        <w:t>СанПиН 2.1.3684-21.Концентрация загрязняющих веществ в атмосферном воздухе для принятых проектных решений должна удовлетворять требованиям, приведенным в СанПиН 1.2.3684-21.</w:t>
      </w:r>
    </w:p>
    <w:p w:rsidR="002075FF" w:rsidRPr="008023B6" w:rsidRDefault="002075FF" w:rsidP="002075FF">
      <w:pPr>
        <w:pStyle w:val="a7"/>
        <w:numPr>
          <w:ilvl w:val="0"/>
          <w:numId w:val="44"/>
        </w:numPr>
        <w:tabs>
          <w:tab w:val="left" w:pos="1597"/>
        </w:tabs>
        <w:ind w:right="422" w:firstLine="705"/>
        <w:jc w:val="both"/>
        <w:rPr>
          <w:sz w:val="26"/>
          <w:szCs w:val="26"/>
        </w:rPr>
      </w:pPr>
      <w:r w:rsidRPr="008023B6">
        <w:rPr>
          <w:sz w:val="26"/>
          <w:szCs w:val="26"/>
        </w:rPr>
        <w:t>Размеры</w:t>
      </w:r>
      <w:r w:rsidRPr="008023B6">
        <w:rPr>
          <w:spacing w:val="40"/>
          <w:sz w:val="26"/>
          <w:szCs w:val="26"/>
        </w:rPr>
        <w:t xml:space="preserve"> </w:t>
      </w:r>
      <w:r w:rsidRPr="008023B6">
        <w:rPr>
          <w:sz w:val="26"/>
          <w:szCs w:val="26"/>
        </w:rPr>
        <w:t>санитарно-защитных</w:t>
      </w:r>
      <w:r w:rsidRPr="008023B6">
        <w:rPr>
          <w:spacing w:val="40"/>
          <w:sz w:val="26"/>
          <w:szCs w:val="26"/>
        </w:rPr>
        <w:t xml:space="preserve"> </w:t>
      </w:r>
      <w:r w:rsidRPr="008023B6">
        <w:rPr>
          <w:sz w:val="26"/>
          <w:szCs w:val="26"/>
        </w:rPr>
        <w:t>зон</w:t>
      </w:r>
      <w:r w:rsidRPr="008023B6">
        <w:rPr>
          <w:spacing w:val="40"/>
          <w:sz w:val="26"/>
          <w:szCs w:val="26"/>
        </w:rPr>
        <w:t xml:space="preserve"> </w:t>
      </w:r>
      <w:r w:rsidRPr="008023B6">
        <w:rPr>
          <w:sz w:val="26"/>
          <w:szCs w:val="26"/>
        </w:rPr>
        <w:t>следует</w:t>
      </w:r>
      <w:r w:rsidRPr="008023B6">
        <w:rPr>
          <w:spacing w:val="40"/>
          <w:sz w:val="26"/>
          <w:szCs w:val="26"/>
        </w:rPr>
        <w:t xml:space="preserve"> </w:t>
      </w:r>
      <w:r w:rsidRPr="008023B6">
        <w:rPr>
          <w:sz w:val="26"/>
          <w:szCs w:val="26"/>
        </w:rPr>
        <w:t>устанавливать</w:t>
      </w:r>
      <w:r w:rsidRPr="008023B6">
        <w:rPr>
          <w:spacing w:val="80"/>
          <w:w w:val="150"/>
          <w:sz w:val="26"/>
          <w:szCs w:val="26"/>
        </w:rPr>
        <w:t xml:space="preserve"> </w:t>
      </w:r>
      <w:r w:rsidRPr="008023B6">
        <w:rPr>
          <w:sz w:val="26"/>
          <w:szCs w:val="26"/>
        </w:rPr>
        <w:t>согласно</w:t>
      </w:r>
      <w:r w:rsidRPr="008023B6">
        <w:rPr>
          <w:spacing w:val="-1"/>
          <w:sz w:val="26"/>
          <w:szCs w:val="26"/>
        </w:rPr>
        <w:t xml:space="preserve"> </w:t>
      </w:r>
      <w:r w:rsidRPr="008023B6">
        <w:rPr>
          <w:sz w:val="26"/>
          <w:szCs w:val="26"/>
        </w:rPr>
        <w:t>Федеральному закону РФ «О санитарно-эпидемиологическом благополучии населения»</w:t>
      </w:r>
      <w:r w:rsidRPr="008023B6">
        <w:rPr>
          <w:spacing w:val="-2"/>
          <w:sz w:val="26"/>
          <w:szCs w:val="26"/>
        </w:rPr>
        <w:t xml:space="preserve"> </w:t>
      </w:r>
      <w:r w:rsidRPr="008023B6">
        <w:rPr>
          <w:sz w:val="26"/>
          <w:szCs w:val="26"/>
        </w:rPr>
        <w:t>в соответствии с Постановлением Правительства Российской Федерации от 3 марта 2018 г. №222 «Об утверждении Правил установления санитарно-защитных зон и использования земельных участков, расположенных</w:t>
      </w:r>
      <w:r w:rsidRPr="008023B6">
        <w:rPr>
          <w:spacing w:val="80"/>
          <w:sz w:val="26"/>
          <w:szCs w:val="26"/>
        </w:rPr>
        <w:t xml:space="preserve"> </w:t>
      </w:r>
      <w:r w:rsidRPr="008023B6">
        <w:rPr>
          <w:sz w:val="26"/>
          <w:szCs w:val="26"/>
        </w:rPr>
        <w:t>в</w:t>
      </w:r>
      <w:r w:rsidRPr="008023B6">
        <w:rPr>
          <w:spacing w:val="80"/>
          <w:sz w:val="26"/>
          <w:szCs w:val="26"/>
        </w:rPr>
        <w:t xml:space="preserve"> </w:t>
      </w:r>
      <w:r w:rsidRPr="008023B6">
        <w:rPr>
          <w:sz w:val="26"/>
          <w:szCs w:val="26"/>
        </w:rPr>
        <w:t>границах</w:t>
      </w:r>
      <w:r w:rsidRPr="008023B6">
        <w:rPr>
          <w:spacing w:val="80"/>
          <w:sz w:val="26"/>
          <w:szCs w:val="26"/>
        </w:rPr>
        <w:t xml:space="preserve"> </w:t>
      </w:r>
      <w:r w:rsidRPr="008023B6">
        <w:rPr>
          <w:sz w:val="26"/>
          <w:szCs w:val="26"/>
        </w:rPr>
        <w:t>санитарно-защитных</w:t>
      </w:r>
      <w:r w:rsidRPr="008023B6">
        <w:rPr>
          <w:spacing w:val="80"/>
          <w:sz w:val="26"/>
          <w:szCs w:val="26"/>
        </w:rPr>
        <w:t xml:space="preserve"> </w:t>
      </w:r>
      <w:r w:rsidRPr="008023B6">
        <w:rPr>
          <w:sz w:val="26"/>
          <w:szCs w:val="26"/>
        </w:rPr>
        <w:t>зон»,</w:t>
      </w:r>
      <w:r w:rsidRPr="008023B6">
        <w:rPr>
          <w:spacing w:val="80"/>
          <w:sz w:val="26"/>
          <w:szCs w:val="26"/>
        </w:rPr>
        <w:t xml:space="preserve"> </w:t>
      </w:r>
      <w:r w:rsidRPr="008023B6">
        <w:rPr>
          <w:sz w:val="26"/>
          <w:szCs w:val="26"/>
        </w:rPr>
        <w:t>с</w:t>
      </w:r>
      <w:r w:rsidRPr="008023B6">
        <w:rPr>
          <w:spacing w:val="80"/>
          <w:w w:val="150"/>
          <w:sz w:val="26"/>
          <w:szCs w:val="26"/>
        </w:rPr>
        <w:t xml:space="preserve"> </w:t>
      </w:r>
      <w:r w:rsidRPr="008023B6">
        <w:rPr>
          <w:sz w:val="26"/>
          <w:szCs w:val="26"/>
        </w:rPr>
        <w:t>учетом</w:t>
      </w:r>
      <w:r w:rsidRPr="008023B6">
        <w:rPr>
          <w:spacing w:val="80"/>
          <w:sz w:val="26"/>
          <w:szCs w:val="26"/>
        </w:rPr>
        <w:t xml:space="preserve"> </w:t>
      </w:r>
      <w:r w:rsidRPr="008023B6">
        <w:rPr>
          <w:sz w:val="26"/>
          <w:szCs w:val="26"/>
        </w:rPr>
        <w:t>требований</w:t>
      </w:r>
      <w:r w:rsidRPr="008023B6">
        <w:rPr>
          <w:spacing w:val="-2"/>
          <w:sz w:val="26"/>
          <w:szCs w:val="26"/>
        </w:rPr>
        <w:t xml:space="preserve"> </w:t>
      </w:r>
      <w:r w:rsidRPr="008023B6">
        <w:rPr>
          <w:sz w:val="26"/>
          <w:szCs w:val="26"/>
        </w:rPr>
        <w:t>СанПиН 2.2.1/2.1.1.1200-03</w:t>
      </w:r>
      <w:r w:rsidRPr="008023B6">
        <w:rPr>
          <w:spacing w:val="40"/>
          <w:sz w:val="26"/>
          <w:szCs w:val="26"/>
        </w:rPr>
        <w:t xml:space="preserve"> </w:t>
      </w:r>
      <w:r w:rsidRPr="008023B6">
        <w:rPr>
          <w:sz w:val="26"/>
          <w:szCs w:val="26"/>
        </w:rPr>
        <w:t xml:space="preserve">(Санитарно-защитные зоны и санитарная классификация предприятий, сооружений и иных объектов) с изменениями и дополнениями, и подтверждением в соответствии с приказом Министерства природных ресурсов и экологии РФ от 6 июня 2017 г. №273 «Об утверждении методов расчетов рассеивания выбросов вредных (загрязняющих) веществ в атмосферном воздухе» расчетами рассеивания в атмосферном воздухе вредных веществ, содержащихся в выбросах производственных </w:t>
      </w:r>
      <w:r w:rsidRPr="008023B6">
        <w:rPr>
          <w:spacing w:val="-2"/>
          <w:sz w:val="26"/>
          <w:szCs w:val="26"/>
        </w:rPr>
        <w:t>объектов.</w:t>
      </w:r>
    </w:p>
    <w:p w:rsidR="002075FF" w:rsidRPr="008023B6" w:rsidRDefault="002075FF" w:rsidP="002075FF">
      <w:pPr>
        <w:pStyle w:val="a3"/>
        <w:spacing w:before="2"/>
        <w:ind w:right="415" w:firstLine="542"/>
        <w:rPr>
          <w:sz w:val="26"/>
          <w:szCs w:val="26"/>
        </w:rPr>
      </w:pPr>
      <w:r w:rsidRPr="008023B6">
        <w:rPr>
          <w:sz w:val="26"/>
          <w:szCs w:val="26"/>
        </w:rPr>
        <w:t>Размеры ориентировочных санитарно-защитных зон для промышленных объектов и производств тепловых электрических станций, складских зданий и сооружений устанавливаются в зависимости от класса опасности объектов и производств в соответствии с СанПиН 2.2.1/2.1.1.1200-03 (с изменениями и дополнениями) по таблице 4</w:t>
      </w:r>
      <w:r w:rsidR="002F18B6">
        <w:rPr>
          <w:sz w:val="26"/>
          <w:szCs w:val="26"/>
        </w:rPr>
        <w:t>5</w:t>
      </w:r>
      <w:r w:rsidRPr="008023B6">
        <w:rPr>
          <w:sz w:val="26"/>
          <w:szCs w:val="26"/>
        </w:rPr>
        <w:t>.</w:t>
      </w:r>
    </w:p>
    <w:p w:rsidR="002075FF" w:rsidRPr="008023B6" w:rsidRDefault="002075FF" w:rsidP="002075FF">
      <w:pPr>
        <w:pStyle w:val="a3"/>
        <w:spacing w:before="320"/>
        <w:ind w:right="422" w:firstLine="542"/>
        <w:rPr>
          <w:sz w:val="26"/>
          <w:szCs w:val="26"/>
        </w:rPr>
      </w:pPr>
      <w:r w:rsidRPr="008023B6">
        <w:rPr>
          <w:sz w:val="26"/>
          <w:szCs w:val="26"/>
        </w:rPr>
        <w:t>Таблица 4</w:t>
      </w:r>
      <w:r w:rsidR="002F18B6">
        <w:rPr>
          <w:sz w:val="26"/>
          <w:szCs w:val="26"/>
        </w:rPr>
        <w:t>5</w:t>
      </w:r>
      <w:r w:rsidRPr="008023B6">
        <w:rPr>
          <w:sz w:val="26"/>
          <w:szCs w:val="26"/>
        </w:rPr>
        <w:t>. Ориентировочные (предварительные) размеры санитарно- защитных зон</w:t>
      </w: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3"/>
        <w:gridCol w:w="906"/>
        <w:gridCol w:w="344"/>
        <w:gridCol w:w="1481"/>
        <w:gridCol w:w="2265"/>
        <w:gridCol w:w="2558"/>
      </w:tblGrid>
      <w:tr w:rsidR="002075FF" w:rsidTr="006B2A2E">
        <w:trPr>
          <w:trHeight w:val="540"/>
        </w:trPr>
        <w:tc>
          <w:tcPr>
            <w:tcW w:w="4534" w:type="dxa"/>
            <w:gridSpan w:val="4"/>
          </w:tcPr>
          <w:p w:rsidR="002075FF" w:rsidRDefault="002075FF" w:rsidP="00E44BEF">
            <w:pPr>
              <w:pStyle w:val="TableParagraph"/>
              <w:spacing w:line="244" w:lineRule="exact"/>
              <w:ind w:left="110"/>
            </w:pPr>
            <w:r>
              <w:rPr>
                <w:spacing w:val="-2"/>
              </w:rPr>
              <w:t>Наименование</w:t>
            </w:r>
          </w:p>
        </w:tc>
        <w:tc>
          <w:tcPr>
            <w:tcW w:w="2265" w:type="dxa"/>
          </w:tcPr>
          <w:p w:rsidR="002075FF" w:rsidRDefault="002075FF" w:rsidP="00E44BEF">
            <w:pPr>
              <w:pStyle w:val="TableParagraph"/>
              <w:tabs>
                <w:tab w:val="left" w:pos="1206"/>
              </w:tabs>
              <w:spacing w:line="242" w:lineRule="auto"/>
              <w:ind w:left="112" w:right="88"/>
            </w:pPr>
            <w:r>
              <w:rPr>
                <w:spacing w:val="-2"/>
              </w:rPr>
              <w:t>Класс</w:t>
            </w:r>
            <w:r>
              <w:tab/>
            </w:r>
            <w:r>
              <w:rPr>
                <w:spacing w:val="-2"/>
              </w:rPr>
              <w:t>опасности объектов</w:t>
            </w:r>
          </w:p>
        </w:tc>
        <w:tc>
          <w:tcPr>
            <w:tcW w:w="2558" w:type="dxa"/>
          </w:tcPr>
          <w:p w:rsidR="002075FF" w:rsidRDefault="002075FF" w:rsidP="00E44BEF">
            <w:pPr>
              <w:pStyle w:val="TableParagraph"/>
              <w:spacing w:line="242" w:lineRule="auto"/>
              <w:ind w:left="112"/>
            </w:pPr>
            <w:r>
              <w:rPr>
                <w:spacing w:val="-2"/>
              </w:rPr>
              <w:t>Размеы ориентировочных</w:t>
            </w:r>
          </w:p>
          <w:p w:rsidR="002075FF" w:rsidRDefault="002075FF" w:rsidP="00E44BEF">
            <w:pPr>
              <w:pStyle w:val="TableParagraph"/>
              <w:spacing w:line="236" w:lineRule="exact"/>
              <w:ind w:left="112"/>
            </w:pPr>
            <w:r>
              <w:t>СЗЗ,</w:t>
            </w:r>
            <w:r>
              <w:rPr>
                <w:spacing w:val="1"/>
              </w:rPr>
              <w:t xml:space="preserve"> </w:t>
            </w:r>
            <w:r>
              <w:rPr>
                <w:spacing w:val="-10"/>
              </w:rPr>
              <w:t>м</w:t>
            </w:r>
          </w:p>
        </w:tc>
      </w:tr>
      <w:tr w:rsidR="002075FF" w:rsidTr="006B2A2E">
        <w:trPr>
          <w:trHeight w:val="508"/>
        </w:trPr>
        <w:tc>
          <w:tcPr>
            <w:tcW w:w="1803" w:type="dxa"/>
            <w:tcBorders>
              <w:right w:val="nil"/>
            </w:tcBorders>
          </w:tcPr>
          <w:p w:rsidR="002075FF" w:rsidRDefault="002075FF" w:rsidP="00E44BEF">
            <w:pPr>
              <w:pStyle w:val="TableParagraph"/>
              <w:spacing w:line="250" w:lineRule="exact"/>
              <w:ind w:left="110"/>
            </w:pPr>
            <w:r>
              <w:rPr>
                <w:spacing w:val="-2"/>
              </w:rPr>
              <w:t xml:space="preserve">промышленные </w:t>
            </w:r>
            <w:r>
              <w:t>первого класса</w:t>
            </w:r>
          </w:p>
        </w:tc>
        <w:tc>
          <w:tcPr>
            <w:tcW w:w="906" w:type="dxa"/>
            <w:tcBorders>
              <w:left w:val="nil"/>
              <w:right w:val="nil"/>
            </w:tcBorders>
          </w:tcPr>
          <w:p w:rsidR="002075FF" w:rsidRDefault="002075FF" w:rsidP="00E44BEF">
            <w:pPr>
              <w:pStyle w:val="TableParagraph"/>
              <w:spacing w:line="249" w:lineRule="exact"/>
              <w:ind w:left="15"/>
            </w:pPr>
            <w:r>
              <w:rPr>
                <w:spacing w:val="-2"/>
              </w:rPr>
              <w:t>объекты</w:t>
            </w:r>
          </w:p>
        </w:tc>
        <w:tc>
          <w:tcPr>
            <w:tcW w:w="344" w:type="dxa"/>
            <w:tcBorders>
              <w:left w:val="nil"/>
              <w:right w:val="nil"/>
            </w:tcBorders>
          </w:tcPr>
          <w:p w:rsidR="002075FF" w:rsidRDefault="002075FF" w:rsidP="00E44BEF">
            <w:pPr>
              <w:pStyle w:val="TableParagraph"/>
              <w:spacing w:line="249" w:lineRule="exact"/>
              <w:ind w:left="10"/>
              <w:jc w:val="center"/>
            </w:pPr>
            <w:r>
              <w:rPr>
                <w:spacing w:val="-10"/>
              </w:rPr>
              <w:t>и</w:t>
            </w:r>
          </w:p>
        </w:tc>
        <w:tc>
          <w:tcPr>
            <w:tcW w:w="1481" w:type="dxa"/>
            <w:tcBorders>
              <w:left w:val="nil"/>
            </w:tcBorders>
          </w:tcPr>
          <w:p w:rsidR="002075FF" w:rsidRDefault="002075FF" w:rsidP="00E44BEF">
            <w:pPr>
              <w:pStyle w:val="TableParagraph"/>
              <w:spacing w:line="249" w:lineRule="exact"/>
              <w:ind w:left="22"/>
              <w:jc w:val="center"/>
            </w:pPr>
            <w:r>
              <w:rPr>
                <w:spacing w:val="-2"/>
              </w:rPr>
              <w:t>производства</w:t>
            </w:r>
          </w:p>
        </w:tc>
        <w:tc>
          <w:tcPr>
            <w:tcW w:w="2265" w:type="dxa"/>
          </w:tcPr>
          <w:p w:rsidR="002075FF" w:rsidRDefault="002075FF" w:rsidP="00E44BEF">
            <w:pPr>
              <w:pStyle w:val="TableParagraph"/>
              <w:spacing w:line="249" w:lineRule="exact"/>
              <w:ind w:left="25" w:right="5"/>
              <w:jc w:val="center"/>
            </w:pPr>
            <w:r>
              <w:rPr>
                <w:spacing w:val="-10"/>
              </w:rPr>
              <w:t>I</w:t>
            </w:r>
          </w:p>
        </w:tc>
        <w:tc>
          <w:tcPr>
            <w:tcW w:w="2558" w:type="dxa"/>
          </w:tcPr>
          <w:p w:rsidR="002075FF" w:rsidRDefault="002075FF" w:rsidP="00E44BEF">
            <w:pPr>
              <w:pStyle w:val="TableParagraph"/>
              <w:spacing w:line="249" w:lineRule="exact"/>
              <w:ind w:left="19"/>
              <w:jc w:val="center"/>
            </w:pPr>
            <w:r>
              <w:rPr>
                <w:spacing w:val="-4"/>
              </w:rPr>
              <w:t>1000</w:t>
            </w:r>
          </w:p>
        </w:tc>
      </w:tr>
      <w:tr w:rsidR="002075FF" w:rsidTr="006B2A2E">
        <w:trPr>
          <w:trHeight w:val="503"/>
        </w:trPr>
        <w:tc>
          <w:tcPr>
            <w:tcW w:w="1803" w:type="dxa"/>
            <w:tcBorders>
              <w:right w:val="nil"/>
            </w:tcBorders>
          </w:tcPr>
          <w:p w:rsidR="002075FF" w:rsidRDefault="002075FF" w:rsidP="00E44BEF">
            <w:pPr>
              <w:pStyle w:val="TableParagraph"/>
              <w:spacing w:line="244" w:lineRule="exact"/>
              <w:ind w:left="110"/>
            </w:pPr>
            <w:r>
              <w:rPr>
                <w:spacing w:val="-2"/>
              </w:rPr>
              <w:t>промышленные</w:t>
            </w:r>
          </w:p>
          <w:p w:rsidR="002075FF" w:rsidRDefault="002075FF" w:rsidP="00E44BEF">
            <w:pPr>
              <w:pStyle w:val="TableParagraph"/>
              <w:spacing w:before="1" w:line="238" w:lineRule="exact"/>
              <w:ind w:left="110"/>
            </w:pPr>
            <w:r>
              <w:t>второго</w:t>
            </w:r>
            <w:r>
              <w:rPr>
                <w:spacing w:val="-8"/>
              </w:rPr>
              <w:t xml:space="preserve"> </w:t>
            </w:r>
            <w:r>
              <w:rPr>
                <w:spacing w:val="-2"/>
              </w:rPr>
              <w:t>класса</w:t>
            </w:r>
          </w:p>
        </w:tc>
        <w:tc>
          <w:tcPr>
            <w:tcW w:w="906" w:type="dxa"/>
            <w:tcBorders>
              <w:left w:val="nil"/>
              <w:right w:val="nil"/>
            </w:tcBorders>
          </w:tcPr>
          <w:p w:rsidR="002075FF" w:rsidRDefault="002075FF" w:rsidP="00E44BEF">
            <w:pPr>
              <w:pStyle w:val="TableParagraph"/>
              <w:spacing w:line="244" w:lineRule="exact"/>
              <w:ind w:left="15"/>
            </w:pPr>
            <w:r>
              <w:rPr>
                <w:spacing w:val="-2"/>
              </w:rPr>
              <w:t>объекты</w:t>
            </w:r>
          </w:p>
        </w:tc>
        <w:tc>
          <w:tcPr>
            <w:tcW w:w="344" w:type="dxa"/>
            <w:tcBorders>
              <w:left w:val="nil"/>
              <w:right w:val="nil"/>
            </w:tcBorders>
          </w:tcPr>
          <w:p w:rsidR="002075FF" w:rsidRDefault="002075FF" w:rsidP="00E44BEF">
            <w:pPr>
              <w:pStyle w:val="TableParagraph"/>
              <w:spacing w:line="244" w:lineRule="exact"/>
              <w:ind w:left="10"/>
              <w:jc w:val="center"/>
            </w:pPr>
            <w:r>
              <w:rPr>
                <w:spacing w:val="-10"/>
              </w:rPr>
              <w:t>и</w:t>
            </w:r>
          </w:p>
        </w:tc>
        <w:tc>
          <w:tcPr>
            <w:tcW w:w="1481" w:type="dxa"/>
            <w:tcBorders>
              <w:left w:val="nil"/>
            </w:tcBorders>
          </w:tcPr>
          <w:p w:rsidR="002075FF" w:rsidRDefault="002075FF" w:rsidP="00E44BEF">
            <w:pPr>
              <w:pStyle w:val="TableParagraph"/>
              <w:spacing w:line="244" w:lineRule="exact"/>
              <w:ind w:left="22"/>
              <w:jc w:val="center"/>
            </w:pPr>
            <w:r>
              <w:rPr>
                <w:spacing w:val="-2"/>
              </w:rPr>
              <w:t>производства</w:t>
            </w:r>
          </w:p>
        </w:tc>
        <w:tc>
          <w:tcPr>
            <w:tcW w:w="2265" w:type="dxa"/>
          </w:tcPr>
          <w:p w:rsidR="002075FF" w:rsidRDefault="002075FF" w:rsidP="00E44BEF">
            <w:pPr>
              <w:pStyle w:val="TableParagraph"/>
              <w:spacing w:line="244" w:lineRule="exact"/>
              <w:ind w:left="25" w:right="10"/>
              <w:jc w:val="center"/>
            </w:pPr>
            <w:r>
              <w:rPr>
                <w:spacing w:val="-5"/>
              </w:rPr>
              <w:t>II</w:t>
            </w:r>
          </w:p>
        </w:tc>
        <w:tc>
          <w:tcPr>
            <w:tcW w:w="2558" w:type="dxa"/>
          </w:tcPr>
          <w:p w:rsidR="002075FF" w:rsidRDefault="002075FF" w:rsidP="00E44BEF">
            <w:pPr>
              <w:pStyle w:val="TableParagraph"/>
              <w:spacing w:line="244" w:lineRule="exact"/>
              <w:ind w:left="19" w:right="4"/>
              <w:jc w:val="center"/>
            </w:pPr>
            <w:r>
              <w:rPr>
                <w:spacing w:val="-5"/>
              </w:rPr>
              <w:t>500</w:t>
            </w:r>
          </w:p>
        </w:tc>
      </w:tr>
      <w:tr w:rsidR="002075FF" w:rsidTr="006B2A2E">
        <w:trPr>
          <w:trHeight w:val="508"/>
        </w:trPr>
        <w:tc>
          <w:tcPr>
            <w:tcW w:w="1803" w:type="dxa"/>
            <w:tcBorders>
              <w:right w:val="nil"/>
            </w:tcBorders>
          </w:tcPr>
          <w:p w:rsidR="002075FF" w:rsidRDefault="002075FF" w:rsidP="00E44BEF">
            <w:pPr>
              <w:pStyle w:val="TableParagraph"/>
              <w:spacing w:line="250" w:lineRule="exact"/>
              <w:ind w:left="110"/>
            </w:pPr>
            <w:r>
              <w:rPr>
                <w:spacing w:val="-2"/>
              </w:rPr>
              <w:t xml:space="preserve">промышленные </w:t>
            </w:r>
            <w:r>
              <w:t>третьего</w:t>
            </w:r>
            <w:r>
              <w:rPr>
                <w:spacing w:val="-10"/>
              </w:rPr>
              <w:t xml:space="preserve"> </w:t>
            </w:r>
            <w:r>
              <w:rPr>
                <w:spacing w:val="-2"/>
              </w:rPr>
              <w:t>класса</w:t>
            </w:r>
          </w:p>
        </w:tc>
        <w:tc>
          <w:tcPr>
            <w:tcW w:w="906" w:type="dxa"/>
            <w:tcBorders>
              <w:left w:val="nil"/>
              <w:right w:val="nil"/>
            </w:tcBorders>
          </w:tcPr>
          <w:p w:rsidR="002075FF" w:rsidRDefault="002075FF" w:rsidP="00E44BEF">
            <w:pPr>
              <w:pStyle w:val="TableParagraph"/>
              <w:spacing w:line="249" w:lineRule="exact"/>
              <w:ind w:left="15"/>
            </w:pPr>
            <w:r>
              <w:rPr>
                <w:spacing w:val="-2"/>
              </w:rPr>
              <w:t>объекты</w:t>
            </w:r>
          </w:p>
        </w:tc>
        <w:tc>
          <w:tcPr>
            <w:tcW w:w="344" w:type="dxa"/>
            <w:tcBorders>
              <w:left w:val="nil"/>
              <w:right w:val="nil"/>
            </w:tcBorders>
          </w:tcPr>
          <w:p w:rsidR="002075FF" w:rsidRDefault="002075FF" w:rsidP="00E44BEF">
            <w:pPr>
              <w:pStyle w:val="TableParagraph"/>
              <w:spacing w:line="249" w:lineRule="exact"/>
              <w:ind w:left="10"/>
              <w:jc w:val="center"/>
            </w:pPr>
            <w:r>
              <w:rPr>
                <w:spacing w:val="-10"/>
              </w:rPr>
              <w:t>и</w:t>
            </w:r>
          </w:p>
        </w:tc>
        <w:tc>
          <w:tcPr>
            <w:tcW w:w="1481" w:type="dxa"/>
            <w:tcBorders>
              <w:left w:val="nil"/>
            </w:tcBorders>
          </w:tcPr>
          <w:p w:rsidR="002075FF" w:rsidRDefault="002075FF" w:rsidP="00E44BEF">
            <w:pPr>
              <w:pStyle w:val="TableParagraph"/>
              <w:spacing w:line="249" w:lineRule="exact"/>
              <w:ind w:left="22"/>
              <w:jc w:val="center"/>
            </w:pPr>
            <w:r>
              <w:rPr>
                <w:spacing w:val="-2"/>
              </w:rPr>
              <w:t>производства</w:t>
            </w:r>
          </w:p>
        </w:tc>
        <w:tc>
          <w:tcPr>
            <w:tcW w:w="2265" w:type="dxa"/>
          </w:tcPr>
          <w:p w:rsidR="002075FF" w:rsidRDefault="002075FF" w:rsidP="00E44BEF">
            <w:pPr>
              <w:pStyle w:val="TableParagraph"/>
              <w:spacing w:line="249" w:lineRule="exact"/>
              <w:ind w:left="25" w:right="5"/>
              <w:jc w:val="center"/>
            </w:pPr>
            <w:r>
              <w:rPr>
                <w:spacing w:val="-5"/>
              </w:rPr>
              <w:t>III</w:t>
            </w:r>
          </w:p>
        </w:tc>
        <w:tc>
          <w:tcPr>
            <w:tcW w:w="2558" w:type="dxa"/>
          </w:tcPr>
          <w:p w:rsidR="002075FF" w:rsidRDefault="002075FF" w:rsidP="00E44BEF">
            <w:pPr>
              <w:pStyle w:val="TableParagraph"/>
              <w:spacing w:line="249" w:lineRule="exact"/>
              <w:ind w:left="19" w:right="4"/>
              <w:jc w:val="center"/>
            </w:pPr>
            <w:r>
              <w:rPr>
                <w:spacing w:val="-5"/>
              </w:rPr>
              <w:t>300</w:t>
            </w:r>
          </w:p>
        </w:tc>
      </w:tr>
      <w:tr w:rsidR="004158D4" w:rsidTr="006B2A2E">
        <w:trPr>
          <w:trHeight w:val="508"/>
        </w:trPr>
        <w:tc>
          <w:tcPr>
            <w:tcW w:w="1803" w:type="dxa"/>
            <w:tcBorders>
              <w:right w:val="nil"/>
            </w:tcBorders>
          </w:tcPr>
          <w:p w:rsidR="004158D4" w:rsidRDefault="004158D4" w:rsidP="004158D4">
            <w:pPr>
              <w:pStyle w:val="TableParagraph"/>
              <w:spacing w:line="244" w:lineRule="exact"/>
              <w:ind w:left="110"/>
            </w:pPr>
            <w:r>
              <w:rPr>
                <w:spacing w:val="-2"/>
              </w:rPr>
              <w:t>промышленные</w:t>
            </w:r>
          </w:p>
          <w:p w:rsidR="004158D4" w:rsidRDefault="004158D4" w:rsidP="004158D4">
            <w:pPr>
              <w:pStyle w:val="TableParagraph"/>
              <w:spacing w:before="1" w:line="243" w:lineRule="exact"/>
              <w:ind w:left="110"/>
            </w:pPr>
            <w:r>
              <w:t>четвертого</w:t>
            </w:r>
            <w:r>
              <w:rPr>
                <w:spacing w:val="-9"/>
              </w:rPr>
              <w:t xml:space="preserve"> </w:t>
            </w:r>
            <w:r>
              <w:rPr>
                <w:spacing w:val="-2"/>
              </w:rPr>
              <w:t>класса</w:t>
            </w:r>
          </w:p>
        </w:tc>
        <w:tc>
          <w:tcPr>
            <w:tcW w:w="906" w:type="dxa"/>
            <w:tcBorders>
              <w:left w:val="nil"/>
              <w:right w:val="nil"/>
            </w:tcBorders>
          </w:tcPr>
          <w:p w:rsidR="004158D4" w:rsidRDefault="004158D4" w:rsidP="004158D4">
            <w:pPr>
              <w:pStyle w:val="TableParagraph"/>
              <w:spacing w:line="244" w:lineRule="exact"/>
              <w:ind w:left="15"/>
            </w:pPr>
            <w:r>
              <w:rPr>
                <w:spacing w:val="-2"/>
              </w:rPr>
              <w:t>объекты</w:t>
            </w:r>
          </w:p>
        </w:tc>
        <w:tc>
          <w:tcPr>
            <w:tcW w:w="344" w:type="dxa"/>
            <w:tcBorders>
              <w:left w:val="nil"/>
              <w:right w:val="nil"/>
            </w:tcBorders>
          </w:tcPr>
          <w:p w:rsidR="004158D4" w:rsidRDefault="004158D4" w:rsidP="004158D4">
            <w:pPr>
              <w:pStyle w:val="TableParagraph"/>
              <w:spacing w:line="244" w:lineRule="exact"/>
              <w:ind w:left="10"/>
              <w:jc w:val="center"/>
            </w:pPr>
            <w:r>
              <w:rPr>
                <w:spacing w:val="-10"/>
              </w:rPr>
              <w:t>и</w:t>
            </w:r>
          </w:p>
        </w:tc>
        <w:tc>
          <w:tcPr>
            <w:tcW w:w="1481" w:type="dxa"/>
            <w:tcBorders>
              <w:left w:val="nil"/>
            </w:tcBorders>
          </w:tcPr>
          <w:p w:rsidR="004158D4" w:rsidRDefault="004158D4" w:rsidP="004158D4">
            <w:pPr>
              <w:pStyle w:val="TableParagraph"/>
              <w:spacing w:line="244" w:lineRule="exact"/>
              <w:ind w:left="22"/>
              <w:jc w:val="center"/>
            </w:pPr>
            <w:r>
              <w:rPr>
                <w:spacing w:val="-2"/>
              </w:rPr>
              <w:t>производства</w:t>
            </w:r>
          </w:p>
        </w:tc>
        <w:tc>
          <w:tcPr>
            <w:tcW w:w="2265" w:type="dxa"/>
          </w:tcPr>
          <w:p w:rsidR="004158D4" w:rsidRDefault="004158D4" w:rsidP="004158D4">
            <w:pPr>
              <w:pStyle w:val="TableParagraph"/>
              <w:spacing w:line="244" w:lineRule="exact"/>
              <w:ind w:left="25"/>
              <w:jc w:val="center"/>
            </w:pPr>
            <w:r>
              <w:rPr>
                <w:spacing w:val="-5"/>
              </w:rPr>
              <w:t>IV</w:t>
            </w:r>
          </w:p>
        </w:tc>
        <w:tc>
          <w:tcPr>
            <w:tcW w:w="2558" w:type="dxa"/>
          </w:tcPr>
          <w:p w:rsidR="004158D4" w:rsidRDefault="004158D4" w:rsidP="004158D4">
            <w:pPr>
              <w:pStyle w:val="TableParagraph"/>
              <w:spacing w:line="244" w:lineRule="exact"/>
              <w:ind w:left="19" w:right="4"/>
              <w:jc w:val="center"/>
            </w:pPr>
            <w:r>
              <w:rPr>
                <w:spacing w:val="-5"/>
              </w:rPr>
              <w:t>100</w:t>
            </w:r>
          </w:p>
        </w:tc>
      </w:tr>
      <w:tr w:rsidR="004158D4" w:rsidTr="006B2A2E">
        <w:trPr>
          <w:trHeight w:val="508"/>
        </w:trPr>
        <w:tc>
          <w:tcPr>
            <w:tcW w:w="1803" w:type="dxa"/>
            <w:tcBorders>
              <w:right w:val="nil"/>
            </w:tcBorders>
          </w:tcPr>
          <w:p w:rsidR="004158D4" w:rsidRDefault="004158D4" w:rsidP="004158D4">
            <w:pPr>
              <w:pStyle w:val="TableParagraph"/>
              <w:spacing w:line="244" w:lineRule="exact"/>
              <w:ind w:left="110"/>
            </w:pPr>
            <w:r>
              <w:rPr>
                <w:spacing w:val="-2"/>
              </w:rPr>
              <w:t>промышленные</w:t>
            </w:r>
          </w:p>
          <w:p w:rsidR="004158D4" w:rsidRDefault="004158D4" w:rsidP="004158D4">
            <w:pPr>
              <w:pStyle w:val="TableParagraph"/>
              <w:spacing w:before="1" w:line="243" w:lineRule="exact"/>
              <w:ind w:left="110"/>
            </w:pPr>
            <w:r>
              <w:t>пятого</w:t>
            </w:r>
            <w:r>
              <w:rPr>
                <w:spacing w:val="-9"/>
              </w:rPr>
              <w:t xml:space="preserve"> </w:t>
            </w:r>
            <w:r>
              <w:rPr>
                <w:spacing w:val="-2"/>
              </w:rPr>
              <w:t>класса 50м</w:t>
            </w:r>
          </w:p>
        </w:tc>
        <w:tc>
          <w:tcPr>
            <w:tcW w:w="906" w:type="dxa"/>
            <w:tcBorders>
              <w:left w:val="nil"/>
              <w:right w:val="nil"/>
            </w:tcBorders>
          </w:tcPr>
          <w:p w:rsidR="004158D4" w:rsidRDefault="004158D4" w:rsidP="004158D4">
            <w:pPr>
              <w:pStyle w:val="TableParagraph"/>
              <w:spacing w:line="244" w:lineRule="exact"/>
              <w:ind w:left="15"/>
            </w:pPr>
            <w:r>
              <w:rPr>
                <w:spacing w:val="-2"/>
              </w:rPr>
              <w:t>объекты</w:t>
            </w:r>
          </w:p>
        </w:tc>
        <w:tc>
          <w:tcPr>
            <w:tcW w:w="344" w:type="dxa"/>
            <w:tcBorders>
              <w:left w:val="nil"/>
              <w:right w:val="nil"/>
            </w:tcBorders>
          </w:tcPr>
          <w:p w:rsidR="004158D4" w:rsidRDefault="004158D4" w:rsidP="004158D4">
            <w:pPr>
              <w:pStyle w:val="TableParagraph"/>
              <w:spacing w:line="244" w:lineRule="exact"/>
              <w:ind w:left="10"/>
              <w:jc w:val="center"/>
              <w:rPr>
                <w:spacing w:val="-10"/>
              </w:rPr>
            </w:pPr>
            <w:r>
              <w:rPr>
                <w:spacing w:val="-10"/>
              </w:rPr>
              <w:t>и</w:t>
            </w:r>
          </w:p>
        </w:tc>
        <w:tc>
          <w:tcPr>
            <w:tcW w:w="1481" w:type="dxa"/>
            <w:tcBorders>
              <w:left w:val="nil"/>
            </w:tcBorders>
          </w:tcPr>
          <w:p w:rsidR="004158D4" w:rsidRDefault="004158D4" w:rsidP="004158D4">
            <w:pPr>
              <w:pStyle w:val="TableParagraph"/>
              <w:spacing w:line="244" w:lineRule="exact"/>
              <w:ind w:left="22"/>
              <w:jc w:val="center"/>
              <w:rPr>
                <w:spacing w:val="-2"/>
              </w:rPr>
            </w:pPr>
            <w:r>
              <w:rPr>
                <w:spacing w:val="-2"/>
              </w:rPr>
              <w:t>производства</w:t>
            </w:r>
          </w:p>
        </w:tc>
        <w:tc>
          <w:tcPr>
            <w:tcW w:w="2265" w:type="dxa"/>
          </w:tcPr>
          <w:p w:rsidR="004158D4" w:rsidRDefault="004158D4" w:rsidP="004158D4">
            <w:pPr>
              <w:pStyle w:val="TableParagraph"/>
              <w:spacing w:line="244" w:lineRule="exact"/>
              <w:ind w:left="15"/>
              <w:jc w:val="center"/>
            </w:pPr>
            <w:r>
              <w:rPr>
                <w:spacing w:val="-10"/>
              </w:rPr>
              <w:t>V</w:t>
            </w:r>
          </w:p>
        </w:tc>
        <w:tc>
          <w:tcPr>
            <w:tcW w:w="2558" w:type="dxa"/>
          </w:tcPr>
          <w:p w:rsidR="004158D4" w:rsidRDefault="004158D4" w:rsidP="004158D4">
            <w:pPr>
              <w:pStyle w:val="TableParagraph"/>
              <w:spacing w:line="244" w:lineRule="exact"/>
              <w:ind w:left="12"/>
              <w:jc w:val="center"/>
            </w:pPr>
            <w:r>
              <w:rPr>
                <w:spacing w:val="-5"/>
              </w:rPr>
              <w:t>50</w:t>
            </w:r>
          </w:p>
        </w:tc>
      </w:tr>
    </w:tbl>
    <w:p w:rsidR="002075FF" w:rsidRDefault="002075FF" w:rsidP="004158D4">
      <w:pPr>
        <w:pStyle w:val="TableParagraph"/>
        <w:spacing w:line="244" w:lineRule="exact"/>
        <w:sectPr w:rsidR="002075FF">
          <w:pgSz w:w="11900" w:h="16840"/>
          <w:pgMar w:top="500" w:right="708" w:bottom="700" w:left="992" w:header="0" w:footer="518" w:gutter="0"/>
          <w:cols w:space="720"/>
        </w:sectPr>
      </w:pPr>
    </w:p>
    <w:p w:rsidR="002075FF" w:rsidRDefault="002075FF" w:rsidP="002075FF">
      <w:pPr>
        <w:pStyle w:val="a3"/>
        <w:ind w:left="0" w:firstLine="0"/>
        <w:jc w:val="left"/>
      </w:pPr>
    </w:p>
    <w:p w:rsidR="002075FF" w:rsidRPr="008023B6" w:rsidRDefault="002075FF" w:rsidP="002075FF">
      <w:pPr>
        <w:pStyle w:val="a7"/>
        <w:numPr>
          <w:ilvl w:val="0"/>
          <w:numId w:val="44"/>
        </w:numPr>
        <w:tabs>
          <w:tab w:val="left" w:pos="1228"/>
        </w:tabs>
        <w:ind w:right="416" w:firstLine="542"/>
        <w:jc w:val="both"/>
        <w:rPr>
          <w:sz w:val="26"/>
          <w:szCs w:val="26"/>
        </w:rPr>
      </w:pPr>
      <w:r w:rsidRPr="008023B6">
        <w:rPr>
          <w:sz w:val="26"/>
          <w:szCs w:val="26"/>
        </w:rPr>
        <w:t>Проектирование санитарно-защитных зон осуществляется на всех этапах разработки градостроительной документации, проектов строительства, реконструкции и эксплуатации отдельного производственного объекта и/или группы производственных объектов. Разработка проекта санитарно-защитной зоны для объектов I-III класса опасности является обязательной.</w:t>
      </w:r>
    </w:p>
    <w:p w:rsidR="002075FF" w:rsidRPr="008023B6" w:rsidRDefault="002075FF" w:rsidP="002075FF">
      <w:pPr>
        <w:pStyle w:val="a3"/>
        <w:ind w:right="420" w:firstLine="542"/>
        <w:rPr>
          <w:sz w:val="26"/>
          <w:szCs w:val="26"/>
        </w:rPr>
      </w:pPr>
      <w:r w:rsidRPr="008023B6">
        <w:rPr>
          <w:sz w:val="26"/>
          <w:szCs w:val="26"/>
        </w:rPr>
        <w:t>18 Минимально допустимые расстояния от складов сильнодействующих ядовитых веществ до производственных зданий промышленных предприятий должны</w:t>
      </w:r>
      <w:r w:rsidRPr="008023B6">
        <w:rPr>
          <w:spacing w:val="23"/>
          <w:sz w:val="26"/>
          <w:szCs w:val="26"/>
        </w:rPr>
        <w:t xml:space="preserve"> </w:t>
      </w:r>
      <w:r w:rsidRPr="008023B6">
        <w:rPr>
          <w:sz w:val="26"/>
          <w:szCs w:val="26"/>
        </w:rPr>
        <w:t>определяться</w:t>
      </w:r>
      <w:r w:rsidRPr="008023B6">
        <w:rPr>
          <w:spacing w:val="26"/>
          <w:sz w:val="26"/>
          <w:szCs w:val="26"/>
        </w:rPr>
        <w:t xml:space="preserve"> </w:t>
      </w:r>
      <w:r w:rsidRPr="008023B6">
        <w:rPr>
          <w:sz w:val="26"/>
          <w:szCs w:val="26"/>
        </w:rPr>
        <w:t>анализом</w:t>
      </w:r>
      <w:r w:rsidRPr="008023B6">
        <w:rPr>
          <w:spacing w:val="26"/>
          <w:sz w:val="26"/>
          <w:szCs w:val="26"/>
        </w:rPr>
        <w:t xml:space="preserve"> </w:t>
      </w:r>
      <w:r w:rsidRPr="008023B6">
        <w:rPr>
          <w:sz w:val="26"/>
          <w:szCs w:val="26"/>
        </w:rPr>
        <w:t>риска</w:t>
      </w:r>
      <w:r w:rsidRPr="008023B6">
        <w:rPr>
          <w:spacing w:val="30"/>
          <w:sz w:val="26"/>
          <w:szCs w:val="26"/>
        </w:rPr>
        <w:t xml:space="preserve"> </w:t>
      </w:r>
      <w:r w:rsidRPr="008023B6">
        <w:rPr>
          <w:sz w:val="26"/>
          <w:szCs w:val="26"/>
        </w:rPr>
        <w:t>в</w:t>
      </w:r>
      <w:r w:rsidRPr="008023B6">
        <w:rPr>
          <w:spacing w:val="26"/>
          <w:sz w:val="26"/>
          <w:szCs w:val="26"/>
        </w:rPr>
        <w:t xml:space="preserve"> </w:t>
      </w:r>
      <w:r w:rsidRPr="008023B6">
        <w:rPr>
          <w:sz w:val="26"/>
          <w:szCs w:val="26"/>
        </w:rPr>
        <w:t>соответствии</w:t>
      </w:r>
      <w:r w:rsidRPr="008023B6">
        <w:rPr>
          <w:spacing w:val="29"/>
          <w:sz w:val="26"/>
          <w:szCs w:val="26"/>
        </w:rPr>
        <w:t xml:space="preserve"> </w:t>
      </w:r>
      <w:r w:rsidRPr="008023B6">
        <w:rPr>
          <w:sz w:val="26"/>
          <w:szCs w:val="26"/>
        </w:rPr>
        <w:t>с</w:t>
      </w:r>
      <w:r w:rsidRPr="008023B6">
        <w:rPr>
          <w:spacing w:val="26"/>
          <w:sz w:val="26"/>
          <w:szCs w:val="26"/>
        </w:rPr>
        <w:t xml:space="preserve"> </w:t>
      </w:r>
      <w:r w:rsidRPr="008023B6">
        <w:rPr>
          <w:sz w:val="26"/>
          <w:szCs w:val="26"/>
        </w:rPr>
        <w:t>Федеральным</w:t>
      </w:r>
      <w:r w:rsidRPr="008023B6">
        <w:rPr>
          <w:spacing w:val="25"/>
          <w:sz w:val="26"/>
          <w:szCs w:val="26"/>
        </w:rPr>
        <w:t xml:space="preserve"> </w:t>
      </w:r>
      <w:r w:rsidRPr="008023B6">
        <w:rPr>
          <w:spacing w:val="-2"/>
          <w:sz w:val="26"/>
          <w:szCs w:val="26"/>
        </w:rPr>
        <w:t>законом</w:t>
      </w:r>
    </w:p>
    <w:p w:rsidR="002075FF" w:rsidRPr="008023B6" w:rsidRDefault="002075FF" w:rsidP="002075FF">
      <w:pPr>
        <w:pStyle w:val="a3"/>
        <w:ind w:right="424" w:firstLine="0"/>
        <w:rPr>
          <w:sz w:val="26"/>
          <w:szCs w:val="26"/>
        </w:rPr>
      </w:pPr>
      <w:r w:rsidRPr="008023B6">
        <w:rPr>
          <w:sz w:val="26"/>
          <w:szCs w:val="26"/>
        </w:rPr>
        <w:t>«Технический регламент о требованиях пожарной безопасности», а также требованиями СП 302.1325800.2017.</w:t>
      </w:r>
    </w:p>
    <w:p w:rsidR="002075FF" w:rsidRPr="008023B6" w:rsidRDefault="002075FF" w:rsidP="002075FF">
      <w:pPr>
        <w:pStyle w:val="a7"/>
        <w:numPr>
          <w:ilvl w:val="0"/>
          <w:numId w:val="42"/>
        </w:numPr>
        <w:tabs>
          <w:tab w:val="left" w:pos="1161"/>
        </w:tabs>
        <w:ind w:right="415" w:firstLine="542"/>
        <w:jc w:val="both"/>
        <w:rPr>
          <w:sz w:val="26"/>
          <w:szCs w:val="26"/>
        </w:rPr>
      </w:pPr>
      <w:r w:rsidRPr="008023B6">
        <w:rPr>
          <w:sz w:val="26"/>
          <w:szCs w:val="26"/>
        </w:rPr>
        <w:t>При размещении объектов малого бизнеса, относящихся к V классу опасности, в условиях сложившейся градостроительной ситуации (при невозможности соблюдения размеров ориентировочной санитарно-защитной зоны) необходимо обоснование размещения таких объектов с ориентировочными расчетами ожидаемого</w:t>
      </w:r>
      <w:r w:rsidRPr="008023B6">
        <w:rPr>
          <w:spacing w:val="-5"/>
          <w:sz w:val="26"/>
          <w:szCs w:val="26"/>
        </w:rPr>
        <w:t xml:space="preserve"> </w:t>
      </w:r>
      <w:r w:rsidRPr="008023B6">
        <w:rPr>
          <w:sz w:val="26"/>
          <w:szCs w:val="26"/>
        </w:rPr>
        <w:t>загрязнения</w:t>
      </w:r>
      <w:r w:rsidRPr="008023B6">
        <w:rPr>
          <w:spacing w:val="-3"/>
          <w:sz w:val="26"/>
          <w:szCs w:val="26"/>
        </w:rPr>
        <w:t xml:space="preserve"> </w:t>
      </w:r>
      <w:r w:rsidRPr="008023B6">
        <w:rPr>
          <w:sz w:val="26"/>
          <w:szCs w:val="26"/>
        </w:rPr>
        <w:t>атмосферного</w:t>
      </w:r>
      <w:r w:rsidRPr="008023B6">
        <w:rPr>
          <w:spacing w:val="-5"/>
          <w:sz w:val="26"/>
          <w:szCs w:val="26"/>
        </w:rPr>
        <w:t xml:space="preserve"> </w:t>
      </w:r>
      <w:r w:rsidRPr="008023B6">
        <w:rPr>
          <w:sz w:val="26"/>
          <w:szCs w:val="26"/>
        </w:rPr>
        <w:t>воздуха</w:t>
      </w:r>
      <w:r w:rsidRPr="008023B6">
        <w:rPr>
          <w:spacing w:val="-4"/>
          <w:sz w:val="26"/>
          <w:szCs w:val="26"/>
        </w:rPr>
        <w:t xml:space="preserve"> </w:t>
      </w:r>
      <w:r w:rsidRPr="008023B6">
        <w:rPr>
          <w:sz w:val="26"/>
          <w:szCs w:val="26"/>
        </w:rPr>
        <w:t>и физического воздействия на атмосферный воздух (шум, вибрация, электромагнитные излучения). При подтверждении расчетами на границе жилой застройки соблюдения установленных гигиенических нормативов загрязняющих веществ в атмосферном воздухе и уровней физического воздействия на атмосферный воздух населенных мест проект обоснования санитарно-защитной зоны не разрабатывается, натурные исследования и измерения атмосферного воздуха не проводятся.</w:t>
      </w:r>
    </w:p>
    <w:p w:rsidR="002075FF" w:rsidRPr="008023B6" w:rsidRDefault="002075FF" w:rsidP="002075FF">
      <w:pPr>
        <w:pStyle w:val="a3"/>
        <w:ind w:right="423" w:firstLine="542"/>
        <w:rPr>
          <w:sz w:val="26"/>
          <w:szCs w:val="26"/>
        </w:rPr>
      </w:pPr>
      <w:r w:rsidRPr="008023B6">
        <w:rPr>
          <w:sz w:val="26"/>
          <w:szCs w:val="26"/>
        </w:rPr>
        <w:t>Для действующих объектов малого бизнеса V класса опасности в качестве обоснования их размещения используются данные исследований атмосферного воздуха и измерений физических воздействий на атмосферный воздух, полученные в рамках проведения надзорных мероприятий</w:t>
      </w:r>
    </w:p>
    <w:p w:rsidR="002075FF" w:rsidRPr="008023B6" w:rsidRDefault="002075FF" w:rsidP="002075FF">
      <w:pPr>
        <w:pStyle w:val="a3"/>
        <w:ind w:right="418" w:firstLine="542"/>
        <w:rPr>
          <w:sz w:val="26"/>
          <w:szCs w:val="26"/>
        </w:rPr>
      </w:pPr>
      <w:r w:rsidRPr="008023B6">
        <w:rPr>
          <w:sz w:val="26"/>
          <w:szCs w:val="26"/>
        </w:rPr>
        <w:t>Для размещения микропредприятий малого бизнеса с количеством работающих не более 15 человек необходимо уведомление от юридического лица или индивидуального предпринимателя о соблюдении действующих санитарно-гигиенических требований и нормативов на границе жилой застройки. Подтверждением</w:t>
      </w:r>
      <w:r w:rsidRPr="008023B6">
        <w:rPr>
          <w:spacing w:val="-1"/>
          <w:sz w:val="26"/>
          <w:szCs w:val="26"/>
        </w:rPr>
        <w:t xml:space="preserve"> </w:t>
      </w:r>
      <w:r w:rsidRPr="008023B6">
        <w:rPr>
          <w:sz w:val="26"/>
          <w:szCs w:val="26"/>
        </w:rPr>
        <w:t>соблюдения</w:t>
      </w:r>
      <w:r w:rsidRPr="008023B6">
        <w:rPr>
          <w:spacing w:val="-1"/>
          <w:sz w:val="26"/>
          <w:szCs w:val="26"/>
        </w:rPr>
        <w:t xml:space="preserve"> </w:t>
      </w:r>
      <w:r w:rsidRPr="008023B6">
        <w:rPr>
          <w:sz w:val="26"/>
          <w:szCs w:val="26"/>
        </w:rPr>
        <w:t>гигиенических</w:t>
      </w:r>
      <w:r w:rsidRPr="008023B6">
        <w:rPr>
          <w:spacing w:val="-6"/>
          <w:sz w:val="26"/>
          <w:szCs w:val="26"/>
        </w:rPr>
        <w:t xml:space="preserve"> </w:t>
      </w:r>
      <w:r w:rsidRPr="008023B6">
        <w:rPr>
          <w:sz w:val="26"/>
          <w:szCs w:val="26"/>
        </w:rPr>
        <w:t>нормативов</w:t>
      </w:r>
      <w:r w:rsidRPr="008023B6">
        <w:rPr>
          <w:spacing w:val="-4"/>
          <w:sz w:val="26"/>
          <w:szCs w:val="26"/>
        </w:rPr>
        <w:t xml:space="preserve"> </w:t>
      </w:r>
      <w:r w:rsidRPr="008023B6">
        <w:rPr>
          <w:sz w:val="26"/>
          <w:szCs w:val="26"/>
        </w:rPr>
        <w:t>на</w:t>
      </w:r>
      <w:r w:rsidRPr="008023B6">
        <w:rPr>
          <w:spacing w:val="-1"/>
          <w:sz w:val="26"/>
          <w:szCs w:val="26"/>
        </w:rPr>
        <w:t xml:space="preserve"> </w:t>
      </w:r>
      <w:r w:rsidRPr="008023B6">
        <w:rPr>
          <w:sz w:val="26"/>
          <w:szCs w:val="26"/>
        </w:rPr>
        <w:t>границе жилой застройки являются результаты натурных исследований атмосферного воздуха и измерений уровней физических воздействий на атмосферный воздух</w:t>
      </w:r>
      <w:r w:rsidRPr="008023B6">
        <w:rPr>
          <w:spacing w:val="40"/>
          <w:sz w:val="26"/>
          <w:szCs w:val="26"/>
        </w:rPr>
        <w:t xml:space="preserve"> </w:t>
      </w:r>
      <w:r w:rsidRPr="008023B6">
        <w:rPr>
          <w:sz w:val="26"/>
          <w:szCs w:val="26"/>
        </w:rPr>
        <w:t>в рамках проведения надзорных мероприятий.</w:t>
      </w:r>
    </w:p>
    <w:p w:rsidR="002075FF" w:rsidRPr="008023B6" w:rsidRDefault="002075FF" w:rsidP="002075FF">
      <w:pPr>
        <w:pStyle w:val="a7"/>
        <w:numPr>
          <w:ilvl w:val="0"/>
          <w:numId w:val="42"/>
        </w:numPr>
        <w:tabs>
          <w:tab w:val="left" w:pos="1218"/>
        </w:tabs>
        <w:ind w:right="426" w:firstLine="542"/>
        <w:jc w:val="both"/>
        <w:rPr>
          <w:sz w:val="26"/>
          <w:szCs w:val="26"/>
        </w:rPr>
      </w:pPr>
      <w:r w:rsidRPr="008023B6">
        <w:rPr>
          <w:sz w:val="26"/>
          <w:szCs w:val="26"/>
        </w:rPr>
        <w:t>Территорию санитарно-защитных зон рекомендуется разделять на следующие функциональные подзоны (участки):</w:t>
      </w:r>
    </w:p>
    <w:p w:rsidR="002075FF" w:rsidRPr="008023B6" w:rsidRDefault="002075FF" w:rsidP="002075FF">
      <w:pPr>
        <w:pStyle w:val="a7"/>
        <w:numPr>
          <w:ilvl w:val="1"/>
          <w:numId w:val="42"/>
        </w:numPr>
        <w:tabs>
          <w:tab w:val="left" w:pos="1119"/>
          <w:tab w:val="left" w:pos="2799"/>
          <w:tab w:val="left" w:pos="6322"/>
          <w:tab w:val="left" w:pos="8477"/>
        </w:tabs>
        <w:ind w:right="419" w:firstLine="542"/>
        <w:jc w:val="left"/>
        <w:rPr>
          <w:sz w:val="26"/>
          <w:szCs w:val="26"/>
        </w:rPr>
      </w:pPr>
      <w:r w:rsidRPr="008023B6">
        <w:rPr>
          <w:spacing w:val="-2"/>
          <w:sz w:val="26"/>
          <w:szCs w:val="26"/>
        </w:rPr>
        <w:t>озеленение</w:t>
      </w:r>
      <w:r w:rsidRPr="008023B6">
        <w:rPr>
          <w:sz w:val="26"/>
          <w:szCs w:val="26"/>
        </w:rPr>
        <w:tab/>
      </w:r>
      <w:r w:rsidRPr="008023B6">
        <w:rPr>
          <w:spacing w:val="-2"/>
          <w:sz w:val="26"/>
          <w:szCs w:val="26"/>
        </w:rPr>
        <w:t>древесно-кустарниковыми</w:t>
      </w:r>
      <w:r w:rsidRPr="008023B6">
        <w:rPr>
          <w:sz w:val="26"/>
          <w:szCs w:val="26"/>
        </w:rPr>
        <w:tab/>
      </w:r>
      <w:r w:rsidRPr="008023B6">
        <w:rPr>
          <w:spacing w:val="-2"/>
          <w:sz w:val="26"/>
          <w:szCs w:val="26"/>
        </w:rPr>
        <w:t>насаждениями,</w:t>
      </w:r>
      <w:r w:rsidRPr="008023B6">
        <w:rPr>
          <w:sz w:val="26"/>
          <w:szCs w:val="26"/>
        </w:rPr>
        <w:tab/>
      </w:r>
      <w:r w:rsidRPr="008023B6">
        <w:rPr>
          <w:spacing w:val="-2"/>
          <w:sz w:val="26"/>
          <w:szCs w:val="26"/>
        </w:rPr>
        <w:t xml:space="preserve">газонными </w:t>
      </w:r>
      <w:r w:rsidRPr="008023B6">
        <w:rPr>
          <w:sz w:val="26"/>
          <w:szCs w:val="26"/>
        </w:rPr>
        <w:t>покрытиями в соответствии с;</w:t>
      </w:r>
    </w:p>
    <w:p w:rsidR="002075FF" w:rsidRPr="008023B6" w:rsidRDefault="002075FF" w:rsidP="002075FF">
      <w:pPr>
        <w:pStyle w:val="a7"/>
        <w:numPr>
          <w:ilvl w:val="1"/>
          <w:numId w:val="42"/>
        </w:numPr>
        <w:tabs>
          <w:tab w:val="left" w:pos="1009"/>
          <w:tab w:val="left" w:pos="2171"/>
          <w:tab w:val="left" w:pos="3596"/>
          <w:tab w:val="left" w:pos="5281"/>
          <w:tab w:val="left" w:pos="7460"/>
          <w:tab w:val="left" w:pos="8592"/>
        </w:tabs>
        <w:spacing w:before="1"/>
        <w:ind w:right="422" w:firstLine="542"/>
        <w:jc w:val="left"/>
        <w:rPr>
          <w:sz w:val="26"/>
          <w:szCs w:val="26"/>
        </w:rPr>
      </w:pPr>
      <w:r w:rsidRPr="008023B6">
        <w:rPr>
          <w:spacing w:val="-2"/>
          <w:sz w:val="26"/>
          <w:szCs w:val="26"/>
        </w:rPr>
        <w:t>участки</w:t>
      </w:r>
      <w:r w:rsidRPr="008023B6">
        <w:rPr>
          <w:sz w:val="26"/>
          <w:szCs w:val="26"/>
        </w:rPr>
        <w:tab/>
      </w:r>
      <w:r w:rsidRPr="008023B6">
        <w:rPr>
          <w:spacing w:val="-2"/>
          <w:sz w:val="26"/>
          <w:szCs w:val="26"/>
        </w:rPr>
        <w:t>линейных</w:t>
      </w:r>
      <w:r w:rsidRPr="008023B6">
        <w:rPr>
          <w:sz w:val="26"/>
          <w:szCs w:val="26"/>
        </w:rPr>
        <w:tab/>
      </w:r>
      <w:r w:rsidRPr="008023B6">
        <w:rPr>
          <w:spacing w:val="-2"/>
          <w:sz w:val="26"/>
          <w:szCs w:val="26"/>
        </w:rPr>
        <w:t>сооружений</w:t>
      </w:r>
      <w:r w:rsidRPr="008023B6">
        <w:rPr>
          <w:sz w:val="26"/>
          <w:szCs w:val="26"/>
        </w:rPr>
        <w:tab/>
      </w:r>
      <w:r w:rsidRPr="008023B6">
        <w:rPr>
          <w:spacing w:val="-2"/>
          <w:sz w:val="26"/>
          <w:szCs w:val="26"/>
        </w:rPr>
        <w:t>(автомобильные</w:t>
      </w:r>
      <w:r w:rsidRPr="008023B6">
        <w:rPr>
          <w:sz w:val="26"/>
          <w:szCs w:val="26"/>
        </w:rPr>
        <w:tab/>
      </w:r>
      <w:r w:rsidRPr="008023B6">
        <w:rPr>
          <w:spacing w:val="-2"/>
          <w:sz w:val="26"/>
          <w:szCs w:val="26"/>
        </w:rPr>
        <w:t>дороги,</w:t>
      </w:r>
      <w:r w:rsidRPr="008023B6">
        <w:rPr>
          <w:sz w:val="26"/>
          <w:szCs w:val="26"/>
        </w:rPr>
        <w:tab/>
      </w:r>
      <w:r w:rsidRPr="008023B6">
        <w:rPr>
          <w:spacing w:val="-2"/>
          <w:sz w:val="26"/>
          <w:szCs w:val="26"/>
        </w:rPr>
        <w:t xml:space="preserve">тротуары, </w:t>
      </w:r>
      <w:r w:rsidRPr="008023B6">
        <w:rPr>
          <w:sz w:val="26"/>
          <w:szCs w:val="26"/>
        </w:rPr>
        <w:t>велосипедные дорожки, сети инженерно-технического обеспечения);</w:t>
      </w:r>
    </w:p>
    <w:p w:rsidR="002075FF" w:rsidRPr="008023B6" w:rsidRDefault="002075FF" w:rsidP="002075FF">
      <w:pPr>
        <w:pStyle w:val="a7"/>
        <w:numPr>
          <w:ilvl w:val="1"/>
          <w:numId w:val="42"/>
        </w:numPr>
        <w:tabs>
          <w:tab w:val="left" w:pos="975"/>
          <w:tab w:val="left" w:pos="2348"/>
          <w:tab w:val="left" w:pos="3879"/>
          <w:tab w:val="left" w:pos="5874"/>
          <w:tab w:val="left" w:pos="6210"/>
        </w:tabs>
        <w:ind w:right="422" w:firstLine="542"/>
        <w:jc w:val="left"/>
        <w:rPr>
          <w:sz w:val="26"/>
          <w:szCs w:val="26"/>
        </w:rPr>
      </w:pPr>
      <w:r w:rsidRPr="008023B6">
        <w:rPr>
          <w:spacing w:val="-2"/>
          <w:sz w:val="26"/>
          <w:szCs w:val="26"/>
        </w:rPr>
        <w:t>застройка</w:t>
      </w:r>
      <w:r w:rsidRPr="008023B6">
        <w:rPr>
          <w:sz w:val="26"/>
          <w:szCs w:val="26"/>
        </w:rPr>
        <w:tab/>
      </w:r>
      <w:r w:rsidRPr="008023B6">
        <w:rPr>
          <w:spacing w:val="-2"/>
          <w:sz w:val="26"/>
          <w:szCs w:val="26"/>
        </w:rPr>
        <w:t>объектами,</w:t>
      </w:r>
      <w:r w:rsidRPr="008023B6">
        <w:rPr>
          <w:sz w:val="26"/>
          <w:szCs w:val="26"/>
        </w:rPr>
        <w:tab/>
      </w:r>
      <w:r w:rsidRPr="008023B6">
        <w:rPr>
          <w:spacing w:val="-2"/>
          <w:sz w:val="26"/>
          <w:szCs w:val="26"/>
        </w:rPr>
        <w:t>разрешенными</w:t>
      </w:r>
      <w:r w:rsidRPr="008023B6">
        <w:rPr>
          <w:sz w:val="26"/>
          <w:szCs w:val="26"/>
        </w:rPr>
        <w:tab/>
      </w:r>
      <w:r w:rsidRPr="008023B6">
        <w:rPr>
          <w:spacing w:val="-10"/>
          <w:sz w:val="26"/>
          <w:szCs w:val="26"/>
        </w:rPr>
        <w:t>к</w:t>
      </w:r>
      <w:r w:rsidRPr="008023B6">
        <w:rPr>
          <w:sz w:val="26"/>
          <w:szCs w:val="26"/>
        </w:rPr>
        <w:tab/>
        <w:t>строительству</w:t>
      </w:r>
      <w:r w:rsidRPr="008023B6">
        <w:rPr>
          <w:spacing w:val="80"/>
          <w:sz w:val="26"/>
          <w:szCs w:val="26"/>
        </w:rPr>
        <w:t xml:space="preserve"> </w:t>
      </w:r>
      <w:r w:rsidRPr="008023B6">
        <w:rPr>
          <w:sz w:val="26"/>
          <w:szCs w:val="26"/>
        </w:rPr>
        <w:t>в</w:t>
      </w:r>
      <w:r w:rsidRPr="008023B6">
        <w:rPr>
          <w:spacing w:val="80"/>
          <w:sz w:val="26"/>
          <w:szCs w:val="26"/>
        </w:rPr>
        <w:t xml:space="preserve"> </w:t>
      </w:r>
      <w:r w:rsidRPr="008023B6">
        <w:rPr>
          <w:sz w:val="26"/>
          <w:szCs w:val="26"/>
        </w:rPr>
        <w:t>санитарно- защитных зонах (не более 30%).</w:t>
      </w:r>
    </w:p>
    <w:p w:rsidR="002075FF" w:rsidRPr="008023B6" w:rsidRDefault="002075FF" w:rsidP="002075FF">
      <w:pPr>
        <w:pStyle w:val="a7"/>
        <w:numPr>
          <w:ilvl w:val="0"/>
          <w:numId w:val="42"/>
        </w:numPr>
        <w:tabs>
          <w:tab w:val="left" w:pos="1117"/>
        </w:tabs>
        <w:spacing w:before="61"/>
        <w:ind w:right="420" w:firstLine="542"/>
        <w:jc w:val="both"/>
        <w:rPr>
          <w:sz w:val="26"/>
          <w:szCs w:val="26"/>
        </w:rPr>
      </w:pPr>
      <w:r w:rsidRPr="008023B6">
        <w:rPr>
          <w:sz w:val="26"/>
          <w:szCs w:val="26"/>
        </w:rPr>
        <w:t>В соответствии с постановлением Правительства РФ «Об утверждении Правил установления санитарно-защитных зон и использования земельных участков, расположенных в границах</w:t>
      </w:r>
      <w:r w:rsidRPr="008023B6">
        <w:rPr>
          <w:spacing w:val="-3"/>
          <w:sz w:val="26"/>
          <w:szCs w:val="26"/>
        </w:rPr>
        <w:t xml:space="preserve"> </w:t>
      </w:r>
      <w:r w:rsidRPr="008023B6">
        <w:rPr>
          <w:sz w:val="26"/>
          <w:szCs w:val="26"/>
        </w:rPr>
        <w:t>санитарно-защитных</w:t>
      </w:r>
      <w:r w:rsidRPr="008023B6">
        <w:rPr>
          <w:spacing w:val="-3"/>
          <w:sz w:val="26"/>
          <w:szCs w:val="26"/>
        </w:rPr>
        <w:t xml:space="preserve"> </w:t>
      </w:r>
      <w:r w:rsidRPr="008023B6">
        <w:rPr>
          <w:sz w:val="26"/>
          <w:szCs w:val="26"/>
        </w:rPr>
        <w:t>зон»</w:t>
      </w:r>
      <w:r w:rsidRPr="008023B6">
        <w:rPr>
          <w:spacing w:val="-2"/>
          <w:sz w:val="26"/>
          <w:szCs w:val="26"/>
        </w:rPr>
        <w:t xml:space="preserve"> </w:t>
      </w:r>
      <w:r w:rsidRPr="008023B6">
        <w:rPr>
          <w:sz w:val="26"/>
          <w:szCs w:val="26"/>
        </w:rPr>
        <w:t>в</w:t>
      </w:r>
      <w:r w:rsidRPr="008023B6">
        <w:rPr>
          <w:spacing w:val="80"/>
          <w:sz w:val="26"/>
          <w:szCs w:val="26"/>
        </w:rPr>
        <w:t xml:space="preserve">  </w:t>
      </w:r>
      <w:r w:rsidRPr="008023B6">
        <w:rPr>
          <w:sz w:val="26"/>
          <w:szCs w:val="26"/>
        </w:rPr>
        <w:t>границах санитарно-защитной зоны не допускается размещение:</w:t>
      </w:r>
    </w:p>
    <w:p w:rsidR="002075FF" w:rsidRPr="008023B6" w:rsidRDefault="002075FF" w:rsidP="002075FF">
      <w:pPr>
        <w:pStyle w:val="a7"/>
        <w:numPr>
          <w:ilvl w:val="0"/>
          <w:numId w:val="41"/>
        </w:numPr>
        <w:tabs>
          <w:tab w:val="left" w:pos="1002"/>
        </w:tabs>
        <w:spacing w:before="3"/>
        <w:ind w:right="423" w:firstLine="542"/>
        <w:rPr>
          <w:sz w:val="26"/>
          <w:szCs w:val="26"/>
        </w:rPr>
      </w:pPr>
      <w:r w:rsidRPr="008023B6">
        <w:rPr>
          <w:sz w:val="26"/>
          <w:szCs w:val="26"/>
        </w:rPr>
        <w:t>жилой застройки, зданий образовательных и медицинских организаций, организаций отдыха детей и их оздоровления, спортивных сооружений открытого типа, зон рекреационного назначения и для ведения садоводства;</w:t>
      </w:r>
    </w:p>
    <w:p w:rsidR="002075FF" w:rsidRPr="008023B6" w:rsidRDefault="002075FF" w:rsidP="002075FF">
      <w:pPr>
        <w:pStyle w:val="a7"/>
        <w:numPr>
          <w:ilvl w:val="0"/>
          <w:numId w:val="41"/>
        </w:numPr>
        <w:tabs>
          <w:tab w:val="left" w:pos="993"/>
        </w:tabs>
        <w:ind w:right="423" w:firstLine="542"/>
        <w:rPr>
          <w:sz w:val="26"/>
          <w:szCs w:val="26"/>
        </w:rPr>
      </w:pPr>
      <w:r w:rsidRPr="008023B6">
        <w:rPr>
          <w:sz w:val="26"/>
          <w:szCs w:val="26"/>
        </w:rPr>
        <w:t xml:space="preserve">объектов для производства и хранения лекарственных средств, объектов пищевых отраслей промышленности, оптовых складов продовольственного сырья и </w:t>
      </w:r>
      <w:r w:rsidRPr="008023B6">
        <w:rPr>
          <w:sz w:val="26"/>
          <w:szCs w:val="26"/>
        </w:rPr>
        <w:lastRenderedPageBreak/>
        <w:t>пищевой продукции, комплексов водопроводных сооружений для подготовки и хранения питьевой воды, производства, хранения и переработки сельскохозяйственной продукции, предназначенной для дальнейшего использования в качестве пищевой продукции.</w:t>
      </w:r>
    </w:p>
    <w:p w:rsidR="002075FF" w:rsidRPr="008023B6" w:rsidRDefault="002075FF" w:rsidP="002075FF">
      <w:pPr>
        <w:pStyle w:val="a7"/>
        <w:numPr>
          <w:ilvl w:val="0"/>
          <w:numId w:val="42"/>
        </w:numPr>
        <w:tabs>
          <w:tab w:val="left" w:pos="1108"/>
          <w:tab w:val="left" w:pos="1926"/>
          <w:tab w:val="left" w:pos="4345"/>
          <w:tab w:val="left" w:pos="6461"/>
          <w:tab w:val="left" w:pos="8247"/>
        </w:tabs>
        <w:ind w:right="424" w:firstLine="542"/>
        <w:jc w:val="both"/>
        <w:rPr>
          <w:sz w:val="26"/>
          <w:szCs w:val="26"/>
        </w:rPr>
      </w:pPr>
      <w:r w:rsidRPr="008023B6">
        <w:rPr>
          <w:sz w:val="26"/>
          <w:szCs w:val="26"/>
        </w:rPr>
        <w:t>При</w:t>
      </w:r>
      <w:r w:rsidRPr="008023B6">
        <w:rPr>
          <w:spacing w:val="-1"/>
          <w:sz w:val="26"/>
          <w:szCs w:val="26"/>
        </w:rPr>
        <w:t xml:space="preserve"> </w:t>
      </w:r>
      <w:r w:rsidRPr="008023B6">
        <w:rPr>
          <w:sz w:val="26"/>
          <w:szCs w:val="26"/>
        </w:rPr>
        <w:t>размещении производственных</w:t>
      </w:r>
      <w:r w:rsidRPr="008023B6">
        <w:rPr>
          <w:spacing w:val="-1"/>
          <w:sz w:val="26"/>
          <w:szCs w:val="26"/>
        </w:rPr>
        <w:t xml:space="preserve"> </w:t>
      </w:r>
      <w:r w:rsidRPr="008023B6">
        <w:rPr>
          <w:sz w:val="26"/>
          <w:szCs w:val="26"/>
        </w:rPr>
        <w:t>объектов, влияющих</w:t>
      </w:r>
      <w:r w:rsidRPr="008023B6">
        <w:rPr>
          <w:spacing w:val="-1"/>
          <w:sz w:val="26"/>
          <w:szCs w:val="26"/>
        </w:rPr>
        <w:t xml:space="preserve"> </w:t>
      </w:r>
      <w:r w:rsidRPr="008023B6">
        <w:rPr>
          <w:sz w:val="26"/>
          <w:szCs w:val="26"/>
        </w:rPr>
        <w:t xml:space="preserve">на обитание и </w:t>
      </w:r>
      <w:r w:rsidRPr="008023B6">
        <w:rPr>
          <w:spacing w:val="-2"/>
          <w:sz w:val="26"/>
          <w:szCs w:val="26"/>
        </w:rPr>
        <w:t>условия</w:t>
      </w:r>
      <w:r w:rsidRPr="008023B6">
        <w:rPr>
          <w:sz w:val="26"/>
          <w:szCs w:val="26"/>
        </w:rPr>
        <w:tab/>
      </w:r>
      <w:r w:rsidRPr="008023B6">
        <w:rPr>
          <w:sz w:val="26"/>
          <w:szCs w:val="26"/>
        </w:rPr>
        <w:tab/>
      </w:r>
      <w:r w:rsidRPr="008023B6">
        <w:rPr>
          <w:spacing w:val="-2"/>
          <w:sz w:val="26"/>
          <w:szCs w:val="26"/>
        </w:rPr>
        <w:t>размножения</w:t>
      </w:r>
      <w:r w:rsidRPr="008023B6">
        <w:rPr>
          <w:sz w:val="26"/>
          <w:szCs w:val="26"/>
        </w:rPr>
        <w:tab/>
      </w:r>
      <w:r w:rsidRPr="008023B6">
        <w:rPr>
          <w:spacing w:val="-2"/>
          <w:sz w:val="26"/>
          <w:szCs w:val="26"/>
        </w:rPr>
        <w:t>животных,</w:t>
      </w:r>
      <w:r w:rsidRPr="008023B6">
        <w:rPr>
          <w:sz w:val="26"/>
          <w:szCs w:val="26"/>
        </w:rPr>
        <w:tab/>
      </w:r>
      <w:r w:rsidRPr="008023B6">
        <w:rPr>
          <w:spacing w:val="-2"/>
          <w:sz w:val="26"/>
          <w:szCs w:val="26"/>
        </w:rPr>
        <w:t>должны</w:t>
      </w:r>
      <w:r w:rsidRPr="008023B6">
        <w:rPr>
          <w:sz w:val="26"/>
          <w:szCs w:val="26"/>
        </w:rPr>
        <w:tab/>
      </w:r>
      <w:r w:rsidRPr="008023B6">
        <w:rPr>
          <w:spacing w:val="-2"/>
          <w:sz w:val="26"/>
          <w:szCs w:val="26"/>
        </w:rPr>
        <w:t xml:space="preserve">соблюдаться </w:t>
      </w:r>
      <w:r w:rsidRPr="008023B6">
        <w:rPr>
          <w:sz w:val="26"/>
          <w:szCs w:val="26"/>
        </w:rPr>
        <w:t>требования Федерального закона РФ «О животном мире».</w:t>
      </w:r>
    </w:p>
    <w:p w:rsidR="002075FF" w:rsidRPr="008023B6" w:rsidRDefault="002075FF" w:rsidP="002075FF">
      <w:pPr>
        <w:pStyle w:val="a7"/>
        <w:numPr>
          <w:ilvl w:val="0"/>
          <w:numId w:val="42"/>
        </w:numPr>
        <w:tabs>
          <w:tab w:val="left" w:pos="1146"/>
        </w:tabs>
        <w:ind w:right="419" w:firstLine="542"/>
        <w:jc w:val="both"/>
        <w:rPr>
          <w:sz w:val="26"/>
          <w:szCs w:val="26"/>
        </w:rPr>
      </w:pPr>
      <w:r w:rsidRPr="008023B6">
        <w:rPr>
          <w:sz w:val="26"/>
          <w:szCs w:val="26"/>
        </w:rPr>
        <w:t>Производственные объекты с источниками загрязнения атмосферного воздуха вредными веществами I и II классов опасности не следует размещать в районах с преобладающими ветрами со скоростью до 1 м/с, с длительными или часто повторяющимися штилями, инверсиями, туманами (за год более 30%- 40%, в течение зимы 50%-60% дней).</w:t>
      </w:r>
    </w:p>
    <w:p w:rsidR="002075FF" w:rsidRPr="008023B6" w:rsidRDefault="002075FF" w:rsidP="002075FF">
      <w:pPr>
        <w:pStyle w:val="a7"/>
        <w:numPr>
          <w:ilvl w:val="0"/>
          <w:numId w:val="42"/>
        </w:numPr>
        <w:tabs>
          <w:tab w:val="left" w:pos="1103"/>
        </w:tabs>
        <w:ind w:right="419" w:firstLine="542"/>
        <w:jc w:val="both"/>
        <w:rPr>
          <w:sz w:val="26"/>
          <w:szCs w:val="26"/>
        </w:rPr>
      </w:pPr>
      <w:r w:rsidRPr="008023B6">
        <w:rPr>
          <w:sz w:val="26"/>
          <w:szCs w:val="26"/>
        </w:rPr>
        <w:t>Производственные объекты, предельно допустимые выбросы загрязняющих веществ которых не превышают требования раздела II</w:t>
      </w:r>
      <w:r w:rsidRPr="008023B6">
        <w:rPr>
          <w:spacing w:val="-1"/>
          <w:sz w:val="26"/>
          <w:szCs w:val="26"/>
        </w:rPr>
        <w:t xml:space="preserve"> </w:t>
      </w:r>
      <w:r w:rsidRPr="008023B6">
        <w:rPr>
          <w:sz w:val="26"/>
          <w:szCs w:val="26"/>
        </w:rPr>
        <w:t>СанПиН 1.2.3685-21, не следует размещать в границах территории технопарков, индустриальных парков и территориальных промышленных кластеров с санитарно-защитной зоной шириной 500 м и более.</w:t>
      </w:r>
    </w:p>
    <w:p w:rsidR="002075FF" w:rsidRPr="008023B6" w:rsidRDefault="002075FF" w:rsidP="002075FF">
      <w:pPr>
        <w:pStyle w:val="a7"/>
        <w:numPr>
          <w:ilvl w:val="0"/>
          <w:numId w:val="42"/>
        </w:numPr>
        <w:tabs>
          <w:tab w:val="left" w:pos="1103"/>
        </w:tabs>
        <w:ind w:right="419" w:firstLine="542"/>
        <w:jc w:val="both"/>
        <w:rPr>
          <w:sz w:val="26"/>
          <w:szCs w:val="26"/>
        </w:rPr>
      </w:pPr>
      <w:r w:rsidRPr="008023B6">
        <w:rPr>
          <w:sz w:val="26"/>
          <w:szCs w:val="26"/>
        </w:rPr>
        <w:t>Производственные</w:t>
      </w:r>
      <w:r w:rsidRPr="008023B6">
        <w:rPr>
          <w:spacing w:val="40"/>
          <w:sz w:val="26"/>
          <w:szCs w:val="26"/>
        </w:rPr>
        <w:t xml:space="preserve"> </w:t>
      </w:r>
      <w:r w:rsidRPr="008023B6">
        <w:rPr>
          <w:sz w:val="26"/>
          <w:szCs w:val="26"/>
        </w:rPr>
        <w:t>объекты с</w:t>
      </w:r>
      <w:r w:rsidRPr="008023B6">
        <w:rPr>
          <w:spacing w:val="40"/>
          <w:sz w:val="26"/>
          <w:szCs w:val="26"/>
        </w:rPr>
        <w:t xml:space="preserve"> </w:t>
      </w:r>
      <w:r w:rsidRPr="008023B6">
        <w:rPr>
          <w:sz w:val="26"/>
          <w:szCs w:val="26"/>
        </w:rPr>
        <w:t>источниками</w:t>
      </w:r>
      <w:r w:rsidRPr="008023B6">
        <w:rPr>
          <w:spacing w:val="40"/>
          <w:sz w:val="26"/>
          <w:szCs w:val="26"/>
        </w:rPr>
        <w:t xml:space="preserve"> </w:t>
      </w:r>
      <w:r w:rsidRPr="008023B6">
        <w:rPr>
          <w:sz w:val="26"/>
          <w:szCs w:val="26"/>
        </w:rPr>
        <w:t>внешнего</w:t>
      </w:r>
      <w:r w:rsidRPr="008023B6">
        <w:rPr>
          <w:spacing w:val="40"/>
          <w:sz w:val="26"/>
          <w:szCs w:val="26"/>
        </w:rPr>
        <w:t xml:space="preserve"> </w:t>
      </w:r>
      <w:r w:rsidRPr="008023B6">
        <w:rPr>
          <w:sz w:val="26"/>
          <w:szCs w:val="26"/>
        </w:rPr>
        <w:t>шума</w:t>
      </w:r>
      <w:r w:rsidRPr="008023B6">
        <w:rPr>
          <w:spacing w:val="40"/>
          <w:sz w:val="26"/>
          <w:szCs w:val="26"/>
        </w:rPr>
        <w:t xml:space="preserve"> </w:t>
      </w:r>
      <w:r w:rsidRPr="008023B6">
        <w:rPr>
          <w:sz w:val="26"/>
          <w:szCs w:val="26"/>
        </w:rPr>
        <w:t>с</w:t>
      </w:r>
      <w:r w:rsidRPr="008023B6">
        <w:rPr>
          <w:spacing w:val="80"/>
          <w:sz w:val="26"/>
          <w:szCs w:val="26"/>
        </w:rPr>
        <w:t xml:space="preserve"> </w:t>
      </w:r>
      <w:r w:rsidRPr="008023B6">
        <w:rPr>
          <w:sz w:val="26"/>
          <w:szCs w:val="26"/>
        </w:rPr>
        <w:t>уровнями звука 50 дБА и более следует размещать по отношению к жилым и общественным</w:t>
      </w:r>
      <w:r w:rsidRPr="008023B6">
        <w:rPr>
          <w:spacing w:val="40"/>
          <w:sz w:val="26"/>
          <w:szCs w:val="26"/>
        </w:rPr>
        <w:t xml:space="preserve"> </w:t>
      </w:r>
      <w:r w:rsidRPr="008023B6">
        <w:rPr>
          <w:sz w:val="26"/>
          <w:szCs w:val="26"/>
        </w:rPr>
        <w:t>зданиям</w:t>
      </w:r>
      <w:r w:rsidRPr="008023B6">
        <w:rPr>
          <w:spacing w:val="40"/>
          <w:sz w:val="26"/>
          <w:szCs w:val="26"/>
        </w:rPr>
        <w:t xml:space="preserve"> </w:t>
      </w:r>
      <w:r w:rsidRPr="008023B6">
        <w:rPr>
          <w:sz w:val="26"/>
          <w:szCs w:val="26"/>
        </w:rPr>
        <w:t>в</w:t>
      </w:r>
      <w:r w:rsidRPr="008023B6">
        <w:rPr>
          <w:spacing w:val="40"/>
          <w:sz w:val="26"/>
          <w:szCs w:val="26"/>
        </w:rPr>
        <w:t xml:space="preserve"> </w:t>
      </w:r>
      <w:r w:rsidRPr="008023B6">
        <w:rPr>
          <w:sz w:val="26"/>
          <w:szCs w:val="26"/>
        </w:rPr>
        <w:t>соответствии</w:t>
      </w:r>
      <w:r w:rsidRPr="008023B6">
        <w:rPr>
          <w:spacing w:val="40"/>
          <w:sz w:val="26"/>
          <w:szCs w:val="26"/>
        </w:rPr>
        <w:t xml:space="preserve"> </w:t>
      </w:r>
      <w:r w:rsidRPr="008023B6">
        <w:rPr>
          <w:sz w:val="26"/>
          <w:szCs w:val="26"/>
        </w:rPr>
        <w:t>с СП</w:t>
      </w:r>
      <w:r w:rsidRPr="008023B6">
        <w:rPr>
          <w:spacing w:val="40"/>
          <w:sz w:val="26"/>
          <w:szCs w:val="26"/>
        </w:rPr>
        <w:t xml:space="preserve"> </w:t>
      </w:r>
      <w:r w:rsidRPr="008023B6">
        <w:rPr>
          <w:sz w:val="26"/>
          <w:szCs w:val="26"/>
        </w:rPr>
        <w:t>51.13330.2011 и</w:t>
      </w:r>
      <w:r w:rsidRPr="008023B6">
        <w:rPr>
          <w:spacing w:val="-1"/>
          <w:sz w:val="26"/>
          <w:szCs w:val="26"/>
        </w:rPr>
        <w:t xml:space="preserve"> </w:t>
      </w:r>
      <w:r w:rsidRPr="008023B6">
        <w:rPr>
          <w:sz w:val="26"/>
          <w:szCs w:val="26"/>
        </w:rPr>
        <w:t>СП 254.1325800.2016, а также предусматривать шумозащитные мероприятия.</w:t>
      </w:r>
    </w:p>
    <w:p w:rsidR="002075FF" w:rsidRPr="008023B6" w:rsidRDefault="002075FF" w:rsidP="002075FF">
      <w:pPr>
        <w:pStyle w:val="a7"/>
        <w:numPr>
          <w:ilvl w:val="0"/>
          <w:numId w:val="42"/>
        </w:numPr>
        <w:tabs>
          <w:tab w:val="left" w:pos="1252"/>
        </w:tabs>
        <w:ind w:right="424" w:firstLine="542"/>
        <w:jc w:val="both"/>
        <w:rPr>
          <w:rFonts w:ascii="Arial MT" w:hAnsi="Arial MT"/>
          <w:sz w:val="26"/>
          <w:szCs w:val="26"/>
        </w:rPr>
      </w:pPr>
      <w:r w:rsidRPr="008023B6">
        <w:rPr>
          <w:sz w:val="26"/>
          <w:szCs w:val="26"/>
        </w:rPr>
        <w:t>Объекты, размещаемые в производственных зонах, технопарках, индустриальных парках и промышленных кластерах, требующие особой чистоты атмосферного воздуха, не следует размещать с подветренной стороны ветров преобладающего направления по отношению к соседним предприятиям с источниками загрязнения атмосферного воздуха</w:t>
      </w:r>
      <w:r w:rsidRPr="008023B6">
        <w:rPr>
          <w:rFonts w:ascii="Arial MT" w:hAnsi="Arial MT"/>
          <w:sz w:val="26"/>
          <w:szCs w:val="26"/>
        </w:rPr>
        <w:t>.</w:t>
      </w:r>
    </w:p>
    <w:p w:rsidR="002075FF" w:rsidRPr="008023B6" w:rsidRDefault="002075FF" w:rsidP="002075FF">
      <w:pPr>
        <w:pStyle w:val="a7"/>
        <w:numPr>
          <w:ilvl w:val="0"/>
          <w:numId w:val="42"/>
        </w:numPr>
        <w:tabs>
          <w:tab w:val="left" w:pos="1151"/>
        </w:tabs>
        <w:ind w:right="419" w:firstLine="542"/>
        <w:jc w:val="both"/>
        <w:rPr>
          <w:sz w:val="26"/>
          <w:szCs w:val="26"/>
        </w:rPr>
      </w:pPr>
      <w:r w:rsidRPr="008023B6">
        <w:rPr>
          <w:sz w:val="26"/>
          <w:szCs w:val="26"/>
        </w:rPr>
        <w:t>Предприятия здравоохранения, пищевой, фармацевтической и других отраслей промышленности с санитарно-защитной зоной до 100 м не следует размещать на территории промышленных зон (районов) с предприятиями металлургической, химической, нефтехимической и других отраслей промышленности с вредными производствами, а также в пределах их санитарно-защитных зон.</w:t>
      </w:r>
    </w:p>
    <w:p w:rsidR="002075FF" w:rsidRPr="008023B6" w:rsidRDefault="002075FF" w:rsidP="004158D4">
      <w:pPr>
        <w:pStyle w:val="a7"/>
        <w:numPr>
          <w:ilvl w:val="0"/>
          <w:numId w:val="42"/>
        </w:numPr>
        <w:tabs>
          <w:tab w:val="left" w:pos="1233"/>
        </w:tabs>
        <w:spacing w:before="1"/>
        <w:ind w:right="419" w:firstLine="542"/>
        <w:jc w:val="both"/>
        <w:rPr>
          <w:sz w:val="26"/>
          <w:szCs w:val="26"/>
        </w:rPr>
      </w:pPr>
      <w:r w:rsidRPr="008023B6">
        <w:rPr>
          <w:sz w:val="26"/>
          <w:szCs w:val="26"/>
        </w:rPr>
        <w:t>При размещении производственных объектов, земельные участки которых примыкают к береговой линии (границам) водных объектов (рек, ручьев, каналов, озер, водохранилищ), на которых устанавливается соответствующий режим осуществления хозяйственной и иной деятельности в целях предотвращения загрязнения, засорения, заиления указанных водных объектов</w:t>
      </w:r>
      <w:r w:rsidRPr="008023B6">
        <w:rPr>
          <w:spacing w:val="65"/>
          <w:sz w:val="26"/>
          <w:szCs w:val="26"/>
        </w:rPr>
        <w:t xml:space="preserve"> </w:t>
      </w:r>
      <w:r w:rsidRPr="008023B6">
        <w:rPr>
          <w:sz w:val="26"/>
          <w:szCs w:val="26"/>
        </w:rPr>
        <w:t>и</w:t>
      </w:r>
      <w:r w:rsidRPr="008023B6">
        <w:rPr>
          <w:spacing w:val="66"/>
          <w:sz w:val="26"/>
          <w:szCs w:val="26"/>
        </w:rPr>
        <w:t xml:space="preserve"> </w:t>
      </w:r>
      <w:r w:rsidRPr="008023B6">
        <w:rPr>
          <w:sz w:val="26"/>
          <w:szCs w:val="26"/>
        </w:rPr>
        <w:t>истощения</w:t>
      </w:r>
      <w:r w:rsidRPr="008023B6">
        <w:rPr>
          <w:spacing w:val="69"/>
          <w:sz w:val="26"/>
          <w:szCs w:val="26"/>
        </w:rPr>
        <w:t xml:space="preserve"> </w:t>
      </w:r>
      <w:r w:rsidRPr="008023B6">
        <w:rPr>
          <w:sz w:val="26"/>
          <w:szCs w:val="26"/>
        </w:rPr>
        <w:t>их</w:t>
      </w:r>
      <w:r w:rsidRPr="008023B6">
        <w:rPr>
          <w:spacing w:val="63"/>
          <w:sz w:val="26"/>
          <w:szCs w:val="26"/>
        </w:rPr>
        <w:t xml:space="preserve"> </w:t>
      </w:r>
      <w:r w:rsidRPr="008023B6">
        <w:rPr>
          <w:sz w:val="26"/>
          <w:szCs w:val="26"/>
        </w:rPr>
        <w:t>вод,</w:t>
      </w:r>
      <w:r w:rsidRPr="008023B6">
        <w:rPr>
          <w:spacing w:val="65"/>
          <w:sz w:val="26"/>
          <w:szCs w:val="26"/>
        </w:rPr>
        <w:t xml:space="preserve"> </w:t>
      </w:r>
      <w:r w:rsidRPr="008023B6">
        <w:rPr>
          <w:sz w:val="26"/>
          <w:szCs w:val="26"/>
        </w:rPr>
        <w:t>а</w:t>
      </w:r>
      <w:r w:rsidRPr="008023B6">
        <w:rPr>
          <w:spacing w:val="69"/>
          <w:sz w:val="26"/>
          <w:szCs w:val="26"/>
        </w:rPr>
        <w:t xml:space="preserve"> </w:t>
      </w:r>
      <w:r w:rsidRPr="008023B6">
        <w:rPr>
          <w:sz w:val="26"/>
          <w:szCs w:val="26"/>
        </w:rPr>
        <w:t>также</w:t>
      </w:r>
      <w:r w:rsidRPr="008023B6">
        <w:rPr>
          <w:spacing w:val="64"/>
          <w:sz w:val="26"/>
          <w:szCs w:val="26"/>
        </w:rPr>
        <w:t xml:space="preserve"> </w:t>
      </w:r>
      <w:r w:rsidRPr="008023B6">
        <w:rPr>
          <w:sz w:val="26"/>
          <w:szCs w:val="26"/>
        </w:rPr>
        <w:t>сохранения</w:t>
      </w:r>
      <w:r w:rsidRPr="008023B6">
        <w:rPr>
          <w:spacing w:val="64"/>
          <w:sz w:val="26"/>
          <w:szCs w:val="26"/>
        </w:rPr>
        <w:t xml:space="preserve"> </w:t>
      </w:r>
      <w:r w:rsidRPr="008023B6">
        <w:rPr>
          <w:sz w:val="26"/>
          <w:szCs w:val="26"/>
        </w:rPr>
        <w:t>среды</w:t>
      </w:r>
      <w:r w:rsidRPr="008023B6">
        <w:rPr>
          <w:spacing w:val="67"/>
          <w:sz w:val="26"/>
          <w:szCs w:val="26"/>
        </w:rPr>
        <w:t xml:space="preserve"> </w:t>
      </w:r>
      <w:r w:rsidRPr="008023B6">
        <w:rPr>
          <w:sz w:val="26"/>
          <w:szCs w:val="26"/>
        </w:rPr>
        <w:t>обитания</w:t>
      </w:r>
      <w:r w:rsidRPr="008023B6">
        <w:rPr>
          <w:spacing w:val="69"/>
          <w:sz w:val="26"/>
          <w:szCs w:val="26"/>
        </w:rPr>
        <w:t xml:space="preserve"> </w:t>
      </w:r>
      <w:r w:rsidRPr="008023B6">
        <w:rPr>
          <w:spacing w:val="-2"/>
          <w:sz w:val="26"/>
          <w:szCs w:val="26"/>
        </w:rPr>
        <w:t>водных</w:t>
      </w:r>
      <w:r w:rsidR="004158D4" w:rsidRPr="008023B6">
        <w:rPr>
          <w:spacing w:val="-2"/>
          <w:sz w:val="26"/>
          <w:szCs w:val="26"/>
        </w:rPr>
        <w:t xml:space="preserve"> </w:t>
      </w:r>
      <w:r w:rsidRPr="008023B6">
        <w:rPr>
          <w:sz w:val="26"/>
          <w:szCs w:val="26"/>
        </w:rPr>
        <w:t>биологических ресурсов и других объектов животного и растительного мира, следует соблюдать требования СП 250.1325800.2016</w:t>
      </w:r>
      <w:r w:rsidRPr="008023B6">
        <w:rPr>
          <w:spacing w:val="40"/>
          <w:sz w:val="26"/>
          <w:szCs w:val="26"/>
        </w:rPr>
        <w:t xml:space="preserve"> </w:t>
      </w:r>
      <w:r w:rsidRPr="008023B6">
        <w:rPr>
          <w:sz w:val="26"/>
          <w:szCs w:val="26"/>
        </w:rPr>
        <w:t>и</w:t>
      </w:r>
      <w:r w:rsidRPr="008023B6">
        <w:rPr>
          <w:spacing w:val="40"/>
          <w:sz w:val="26"/>
          <w:szCs w:val="26"/>
        </w:rPr>
        <w:t xml:space="preserve"> </w:t>
      </w:r>
      <w:r w:rsidRPr="008023B6">
        <w:rPr>
          <w:sz w:val="26"/>
          <w:szCs w:val="26"/>
        </w:rPr>
        <w:t>Водный кодекс РФ.</w:t>
      </w:r>
    </w:p>
    <w:p w:rsidR="002075FF" w:rsidRPr="008023B6" w:rsidRDefault="002075FF" w:rsidP="002075FF">
      <w:pPr>
        <w:pStyle w:val="a3"/>
        <w:spacing w:before="4"/>
        <w:ind w:right="420" w:firstLine="542"/>
        <w:rPr>
          <w:sz w:val="26"/>
          <w:szCs w:val="26"/>
        </w:rPr>
      </w:pPr>
      <w:r w:rsidRPr="008023B6">
        <w:rPr>
          <w:sz w:val="26"/>
          <w:szCs w:val="26"/>
        </w:rPr>
        <w:t>Размещение производственных объектов в границах водоохранных зон допускается при условии соблюдения требований Водного кодекса РФ, с обеспечением технических решений систем защиты подземных сооружений различного назначения от подземных вод по</w:t>
      </w:r>
      <w:r w:rsidRPr="008023B6">
        <w:rPr>
          <w:spacing w:val="-1"/>
          <w:sz w:val="26"/>
          <w:szCs w:val="26"/>
        </w:rPr>
        <w:t xml:space="preserve"> </w:t>
      </w:r>
      <w:r w:rsidRPr="008023B6">
        <w:rPr>
          <w:sz w:val="26"/>
          <w:szCs w:val="26"/>
        </w:rPr>
        <w:t>СП 250.1325800.2016. Число и протяженность примыканий земельных участков объектов к водоемам должны быть минимальными.</w:t>
      </w:r>
    </w:p>
    <w:p w:rsidR="002075FF" w:rsidRPr="008023B6" w:rsidRDefault="002075FF" w:rsidP="002075FF">
      <w:pPr>
        <w:pStyle w:val="a7"/>
        <w:numPr>
          <w:ilvl w:val="0"/>
          <w:numId w:val="42"/>
        </w:numPr>
        <w:tabs>
          <w:tab w:val="left" w:pos="1122"/>
        </w:tabs>
        <w:ind w:right="418" w:firstLine="542"/>
        <w:jc w:val="both"/>
        <w:rPr>
          <w:sz w:val="26"/>
          <w:szCs w:val="26"/>
        </w:rPr>
      </w:pPr>
      <w:r w:rsidRPr="008023B6">
        <w:rPr>
          <w:sz w:val="26"/>
          <w:szCs w:val="26"/>
        </w:rPr>
        <w:t>При размещении производственных объектов на прибрежных участках рек и других водоемов планировочные отметки территории должны приниматься не менее чем на 0,5</w:t>
      </w:r>
      <w:r w:rsidRPr="008023B6">
        <w:rPr>
          <w:spacing w:val="-4"/>
          <w:sz w:val="26"/>
          <w:szCs w:val="26"/>
        </w:rPr>
        <w:t xml:space="preserve"> </w:t>
      </w:r>
      <w:r w:rsidRPr="008023B6">
        <w:rPr>
          <w:sz w:val="26"/>
          <w:szCs w:val="26"/>
        </w:rPr>
        <w:t>м выше расчетного наивысшего горизонта вод с учетом подпора и уклона водотока, а также нагона от расчетной высоты волны, определяемой в соответствии с СП 58.13330.2019.</w:t>
      </w:r>
    </w:p>
    <w:p w:rsidR="002075FF" w:rsidRPr="008023B6" w:rsidRDefault="002075FF" w:rsidP="002075FF">
      <w:pPr>
        <w:pStyle w:val="a3"/>
        <w:ind w:right="421" w:firstLine="542"/>
        <w:rPr>
          <w:sz w:val="26"/>
          <w:szCs w:val="26"/>
        </w:rPr>
      </w:pPr>
      <w:r w:rsidRPr="008023B6">
        <w:rPr>
          <w:sz w:val="26"/>
          <w:szCs w:val="26"/>
        </w:rPr>
        <w:lastRenderedPageBreak/>
        <w:t>За расчетный горизонт надлежит принимать наивысший уровень воды с вероятностью его превышения для объектов оборонного значения, один раз в 100 лет, для остальных объектов - один раз в 50 лет, а для объектов со сроком эксплуатации до 10 лет - один раз в 10 лет.</w:t>
      </w:r>
    </w:p>
    <w:p w:rsidR="002075FF" w:rsidRPr="008023B6" w:rsidRDefault="002075FF" w:rsidP="002075FF">
      <w:pPr>
        <w:pStyle w:val="a3"/>
        <w:ind w:right="419" w:firstLine="542"/>
        <w:rPr>
          <w:sz w:val="26"/>
          <w:szCs w:val="26"/>
        </w:rPr>
      </w:pPr>
      <w:r w:rsidRPr="008023B6">
        <w:rPr>
          <w:sz w:val="26"/>
          <w:szCs w:val="26"/>
        </w:rPr>
        <w:t xml:space="preserve">Размещение производственных объектов, их отдельных зданий и сооружений на земельных участках с более частым превышением уровня воды допускается при условии возведения необходимых сооружений по защите от </w:t>
      </w:r>
      <w:r w:rsidRPr="008023B6">
        <w:rPr>
          <w:spacing w:val="-2"/>
          <w:sz w:val="26"/>
          <w:szCs w:val="26"/>
        </w:rPr>
        <w:t>затопления.</w:t>
      </w:r>
    </w:p>
    <w:p w:rsidR="002075FF" w:rsidRPr="008023B6" w:rsidRDefault="002075FF" w:rsidP="002075FF">
      <w:pPr>
        <w:pStyle w:val="a7"/>
        <w:numPr>
          <w:ilvl w:val="0"/>
          <w:numId w:val="42"/>
        </w:numPr>
        <w:tabs>
          <w:tab w:val="left" w:pos="1372"/>
        </w:tabs>
        <w:ind w:right="419" w:firstLine="480"/>
        <w:jc w:val="both"/>
        <w:rPr>
          <w:sz w:val="26"/>
          <w:szCs w:val="26"/>
        </w:rPr>
      </w:pPr>
      <w:r w:rsidRPr="008023B6">
        <w:rPr>
          <w:sz w:val="26"/>
          <w:szCs w:val="26"/>
        </w:rPr>
        <w:t>Размещение производственных объектов, зданий, сооружений радиотехнических и других отраслей, которые могут угрожать безопасности полетов воздушных судов или создавать помехи для нормальной работы радиотехнических средств аэродромов, следует принимать в соответствии с</w:t>
      </w:r>
      <w:r w:rsidRPr="008023B6">
        <w:rPr>
          <w:spacing w:val="-3"/>
          <w:sz w:val="26"/>
          <w:szCs w:val="26"/>
        </w:rPr>
        <w:t xml:space="preserve"> </w:t>
      </w:r>
      <w:r w:rsidRPr="008023B6">
        <w:rPr>
          <w:sz w:val="26"/>
          <w:szCs w:val="26"/>
        </w:rPr>
        <w:t xml:space="preserve">СП </w:t>
      </w:r>
      <w:r w:rsidRPr="008023B6">
        <w:rPr>
          <w:spacing w:val="-2"/>
          <w:sz w:val="26"/>
          <w:szCs w:val="26"/>
        </w:rPr>
        <w:t>121.13330.2012.</w:t>
      </w:r>
    </w:p>
    <w:p w:rsidR="002075FF" w:rsidRPr="008023B6" w:rsidRDefault="002075FF" w:rsidP="002075FF">
      <w:pPr>
        <w:pStyle w:val="a7"/>
        <w:numPr>
          <w:ilvl w:val="0"/>
          <w:numId w:val="42"/>
        </w:numPr>
        <w:tabs>
          <w:tab w:val="left" w:pos="1271"/>
        </w:tabs>
        <w:ind w:right="420" w:firstLine="480"/>
        <w:jc w:val="both"/>
        <w:rPr>
          <w:sz w:val="26"/>
          <w:szCs w:val="26"/>
        </w:rPr>
      </w:pPr>
      <w:r w:rsidRPr="008023B6">
        <w:rPr>
          <w:sz w:val="26"/>
          <w:szCs w:val="26"/>
        </w:rPr>
        <w:t>В случае размещения производственных объектов в районе расположения радиостанций, сооружений специального назначения расстояние до проектируемых объектов от указанных сооружений должно быть принято в соответствии согласно требованиям</w:t>
      </w:r>
      <w:r w:rsidRPr="008023B6">
        <w:rPr>
          <w:spacing w:val="-2"/>
          <w:sz w:val="26"/>
          <w:szCs w:val="26"/>
        </w:rPr>
        <w:t xml:space="preserve"> </w:t>
      </w:r>
      <w:r w:rsidRPr="008023B6">
        <w:rPr>
          <w:sz w:val="26"/>
          <w:szCs w:val="26"/>
        </w:rPr>
        <w:t>СП 88.13330.2014,</w:t>
      </w:r>
      <w:r w:rsidRPr="008023B6">
        <w:rPr>
          <w:spacing w:val="-2"/>
          <w:sz w:val="26"/>
          <w:szCs w:val="26"/>
        </w:rPr>
        <w:t xml:space="preserve"> </w:t>
      </w:r>
      <w:r w:rsidRPr="008023B6">
        <w:rPr>
          <w:sz w:val="26"/>
          <w:szCs w:val="26"/>
        </w:rPr>
        <w:t>СП 165.1325800.2014 и постановления Правительства РФ «Об утверждении Правил установления санитарно-защитных зон и использования земельных участков, расположенных в границах санитарно-защитных зон».</w:t>
      </w:r>
    </w:p>
    <w:p w:rsidR="002075FF" w:rsidRPr="008023B6" w:rsidRDefault="002075FF" w:rsidP="002075FF">
      <w:pPr>
        <w:pStyle w:val="a7"/>
        <w:numPr>
          <w:ilvl w:val="0"/>
          <w:numId w:val="42"/>
        </w:numPr>
        <w:tabs>
          <w:tab w:val="left" w:pos="1281"/>
        </w:tabs>
        <w:ind w:right="420" w:firstLine="480"/>
        <w:jc w:val="both"/>
        <w:rPr>
          <w:rFonts w:ascii="Arial MT" w:hAnsi="Arial MT"/>
          <w:sz w:val="26"/>
          <w:szCs w:val="26"/>
        </w:rPr>
      </w:pPr>
      <w:r w:rsidRPr="008023B6">
        <w:rPr>
          <w:sz w:val="26"/>
          <w:szCs w:val="26"/>
        </w:rPr>
        <w:t xml:space="preserve">Размещение производственных объектов возле предприятий по изготовлению и хранению взрывчатых веществ, материалов и изделий на их основе должно осуществляться с учетом границ запретных (опасных) зон и </w:t>
      </w:r>
      <w:r w:rsidRPr="008023B6">
        <w:rPr>
          <w:spacing w:val="-2"/>
          <w:sz w:val="26"/>
          <w:szCs w:val="26"/>
        </w:rPr>
        <w:t>районов</w:t>
      </w:r>
      <w:r w:rsidRPr="008023B6">
        <w:rPr>
          <w:rFonts w:ascii="Arial MT" w:hAnsi="Arial MT"/>
          <w:color w:val="434343"/>
          <w:spacing w:val="-2"/>
          <w:sz w:val="26"/>
          <w:szCs w:val="26"/>
        </w:rPr>
        <w:t>.</w:t>
      </w:r>
    </w:p>
    <w:p w:rsidR="002075FF" w:rsidRPr="008023B6" w:rsidRDefault="002075FF" w:rsidP="002075FF">
      <w:pPr>
        <w:pStyle w:val="a7"/>
        <w:numPr>
          <w:ilvl w:val="0"/>
          <w:numId w:val="42"/>
        </w:numPr>
        <w:tabs>
          <w:tab w:val="left" w:pos="969"/>
        </w:tabs>
        <w:spacing w:line="242" w:lineRule="auto"/>
        <w:ind w:right="424" w:firstLine="480"/>
        <w:jc w:val="both"/>
        <w:rPr>
          <w:sz w:val="26"/>
          <w:szCs w:val="26"/>
        </w:rPr>
      </w:pPr>
      <w:r w:rsidRPr="008023B6">
        <w:rPr>
          <w:sz w:val="26"/>
          <w:szCs w:val="26"/>
        </w:rPr>
        <w:t>Устройство отвалов, шлаконакопителей, хвостохранилищ, отходов и отбросов</w:t>
      </w:r>
      <w:r w:rsidRPr="008023B6">
        <w:rPr>
          <w:spacing w:val="-1"/>
          <w:sz w:val="26"/>
          <w:szCs w:val="26"/>
        </w:rPr>
        <w:t xml:space="preserve"> </w:t>
      </w:r>
      <w:r w:rsidRPr="008023B6">
        <w:rPr>
          <w:sz w:val="26"/>
          <w:szCs w:val="26"/>
        </w:rPr>
        <w:t>предприятий при невозможности их утилизации допускается с учетом требований</w:t>
      </w:r>
      <w:r w:rsidRPr="008023B6">
        <w:rPr>
          <w:spacing w:val="-2"/>
          <w:sz w:val="26"/>
          <w:szCs w:val="26"/>
        </w:rPr>
        <w:t xml:space="preserve"> </w:t>
      </w:r>
      <w:r w:rsidRPr="008023B6">
        <w:rPr>
          <w:sz w:val="26"/>
          <w:szCs w:val="26"/>
        </w:rPr>
        <w:t>СП</w:t>
      </w:r>
      <w:r w:rsidRPr="008023B6">
        <w:rPr>
          <w:spacing w:val="72"/>
          <w:w w:val="150"/>
          <w:sz w:val="26"/>
          <w:szCs w:val="26"/>
        </w:rPr>
        <w:t xml:space="preserve"> </w:t>
      </w:r>
      <w:r w:rsidRPr="008023B6">
        <w:rPr>
          <w:sz w:val="26"/>
          <w:szCs w:val="26"/>
        </w:rPr>
        <w:t>127.13330.2017,</w:t>
      </w:r>
      <w:r w:rsidRPr="008023B6">
        <w:rPr>
          <w:spacing w:val="75"/>
          <w:w w:val="150"/>
          <w:sz w:val="26"/>
          <w:szCs w:val="26"/>
        </w:rPr>
        <w:t xml:space="preserve">  </w:t>
      </w:r>
      <w:r w:rsidRPr="008023B6">
        <w:rPr>
          <w:sz w:val="26"/>
          <w:szCs w:val="26"/>
        </w:rPr>
        <w:t>СП</w:t>
      </w:r>
      <w:r w:rsidRPr="008023B6">
        <w:rPr>
          <w:spacing w:val="72"/>
          <w:w w:val="150"/>
          <w:sz w:val="26"/>
          <w:szCs w:val="26"/>
        </w:rPr>
        <w:t xml:space="preserve"> </w:t>
      </w:r>
      <w:r w:rsidRPr="008023B6">
        <w:rPr>
          <w:sz w:val="26"/>
          <w:szCs w:val="26"/>
        </w:rPr>
        <w:t>320.1325800.2017,</w:t>
      </w:r>
      <w:r w:rsidRPr="008023B6">
        <w:rPr>
          <w:spacing w:val="74"/>
          <w:w w:val="150"/>
          <w:sz w:val="26"/>
          <w:szCs w:val="26"/>
        </w:rPr>
        <w:t xml:space="preserve">  </w:t>
      </w:r>
      <w:r w:rsidRPr="008023B6">
        <w:rPr>
          <w:sz w:val="26"/>
          <w:szCs w:val="26"/>
        </w:rPr>
        <w:t>СП</w:t>
      </w:r>
      <w:r w:rsidRPr="008023B6">
        <w:rPr>
          <w:spacing w:val="68"/>
          <w:w w:val="150"/>
          <w:sz w:val="26"/>
          <w:szCs w:val="26"/>
        </w:rPr>
        <w:t xml:space="preserve"> </w:t>
      </w:r>
      <w:r w:rsidRPr="008023B6">
        <w:rPr>
          <w:spacing w:val="-2"/>
          <w:sz w:val="26"/>
          <w:szCs w:val="26"/>
        </w:rPr>
        <w:t>91.13330.2012</w:t>
      </w:r>
    </w:p>
    <w:p w:rsidR="002075FF" w:rsidRPr="008023B6" w:rsidRDefault="002075FF" w:rsidP="002075FF">
      <w:pPr>
        <w:pStyle w:val="a3"/>
        <w:ind w:right="417" w:firstLine="72"/>
        <w:rPr>
          <w:sz w:val="26"/>
          <w:szCs w:val="26"/>
        </w:rPr>
      </w:pPr>
      <w:r w:rsidRPr="008023B6">
        <w:rPr>
          <w:sz w:val="26"/>
          <w:szCs w:val="26"/>
        </w:rPr>
        <w:t>и</w:t>
      </w:r>
      <w:r w:rsidRPr="008023B6">
        <w:rPr>
          <w:spacing w:val="-2"/>
          <w:sz w:val="26"/>
          <w:szCs w:val="26"/>
        </w:rPr>
        <w:t xml:space="preserve"> </w:t>
      </w:r>
      <w:r w:rsidRPr="008023B6">
        <w:rPr>
          <w:sz w:val="26"/>
          <w:szCs w:val="26"/>
        </w:rPr>
        <w:t>ГОСТ Р 55100, при этом для индустриальных парков и территориальных промышленных кластеров следует предусматривать централизованные (групповые) отвалы. Участки для них следует размещать за пределами объектов, а также за пределами II пояса зоны санитарной охраны подземных водных источников по СанПиН 2.1.3684-21.</w:t>
      </w:r>
    </w:p>
    <w:p w:rsidR="002075FF" w:rsidRPr="008023B6" w:rsidRDefault="002075FF" w:rsidP="004158D4">
      <w:pPr>
        <w:pStyle w:val="a7"/>
        <w:numPr>
          <w:ilvl w:val="0"/>
          <w:numId w:val="42"/>
        </w:numPr>
        <w:tabs>
          <w:tab w:val="left" w:pos="1099"/>
        </w:tabs>
        <w:ind w:right="421" w:firstLine="480"/>
        <w:jc w:val="both"/>
        <w:rPr>
          <w:sz w:val="26"/>
          <w:szCs w:val="26"/>
        </w:rPr>
      </w:pPr>
      <w:r w:rsidRPr="008023B6">
        <w:rPr>
          <w:sz w:val="26"/>
          <w:szCs w:val="26"/>
        </w:rPr>
        <w:t>Отвалы, содержащие уголь, сланец, мышьяк, свинец, ртуть и другие горючие и токсичные вещества, должны отделяться от жилых и общественных</w:t>
      </w:r>
      <w:r w:rsidR="004158D4" w:rsidRPr="008023B6">
        <w:rPr>
          <w:sz w:val="26"/>
          <w:szCs w:val="26"/>
        </w:rPr>
        <w:t xml:space="preserve"> </w:t>
      </w:r>
      <w:r w:rsidRPr="008023B6">
        <w:rPr>
          <w:sz w:val="26"/>
          <w:szCs w:val="26"/>
        </w:rPr>
        <w:t>зданий и сооружений санитарно-защитной зоной в соответствии с требованиями СП 127.13330. 2017.</w:t>
      </w:r>
    </w:p>
    <w:p w:rsidR="002075FF" w:rsidRPr="008023B6" w:rsidRDefault="002075FF" w:rsidP="002075FF">
      <w:pPr>
        <w:pStyle w:val="a3"/>
        <w:spacing w:line="242" w:lineRule="auto"/>
        <w:ind w:right="421"/>
        <w:rPr>
          <w:sz w:val="26"/>
          <w:szCs w:val="26"/>
        </w:rPr>
      </w:pPr>
      <w:r w:rsidRPr="008023B6">
        <w:rPr>
          <w:sz w:val="26"/>
          <w:szCs w:val="26"/>
        </w:rPr>
        <w:t>Расстояние между отвалами угольных или сланцевых шахт и производственными или складскими зданиями должно назначаться не менее значения опасной зоны сдвига отвалов.</w:t>
      </w:r>
    </w:p>
    <w:p w:rsidR="002075FF" w:rsidRPr="008023B6" w:rsidRDefault="002075FF" w:rsidP="002075FF">
      <w:pPr>
        <w:pStyle w:val="a7"/>
        <w:numPr>
          <w:ilvl w:val="0"/>
          <w:numId w:val="42"/>
        </w:numPr>
        <w:tabs>
          <w:tab w:val="left" w:pos="1387"/>
        </w:tabs>
        <w:ind w:right="423" w:firstLine="480"/>
        <w:jc w:val="both"/>
        <w:rPr>
          <w:sz w:val="26"/>
          <w:szCs w:val="26"/>
        </w:rPr>
      </w:pPr>
      <w:r w:rsidRPr="008023B6">
        <w:rPr>
          <w:sz w:val="26"/>
          <w:szCs w:val="26"/>
        </w:rPr>
        <w:t>При размещении производственных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w:t>
      </w:r>
      <w:r w:rsidRPr="008023B6">
        <w:rPr>
          <w:spacing w:val="40"/>
          <w:sz w:val="26"/>
          <w:szCs w:val="26"/>
        </w:rPr>
        <w:t xml:space="preserve"> </w:t>
      </w:r>
      <w:r w:rsidRPr="008023B6">
        <w:rPr>
          <w:sz w:val="26"/>
          <w:szCs w:val="26"/>
        </w:rPr>
        <w:t>с учетом требований охраны окружающей среды.</w:t>
      </w:r>
    </w:p>
    <w:p w:rsidR="002075FF" w:rsidRPr="008023B6" w:rsidRDefault="002075FF" w:rsidP="002075FF">
      <w:pPr>
        <w:pStyle w:val="a7"/>
        <w:numPr>
          <w:ilvl w:val="0"/>
          <w:numId w:val="42"/>
        </w:numPr>
        <w:tabs>
          <w:tab w:val="left" w:pos="1099"/>
        </w:tabs>
        <w:ind w:right="419" w:firstLine="480"/>
        <w:jc w:val="both"/>
        <w:rPr>
          <w:sz w:val="26"/>
          <w:szCs w:val="26"/>
        </w:rPr>
      </w:pPr>
      <w:r w:rsidRPr="008023B6">
        <w:rPr>
          <w:sz w:val="26"/>
          <w:szCs w:val="26"/>
        </w:rPr>
        <w:t>При планировочной организации земельного участка расширяемых и реконструируемых</w:t>
      </w:r>
      <w:r w:rsidRPr="008023B6">
        <w:rPr>
          <w:spacing w:val="-3"/>
          <w:sz w:val="26"/>
          <w:szCs w:val="26"/>
        </w:rPr>
        <w:t xml:space="preserve"> </w:t>
      </w:r>
      <w:r w:rsidRPr="008023B6">
        <w:rPr>
          <w:sz w:val="26"/>
          <w:szCs w:val="26"/>
        </w:rPr>
        <w:t>производственных объектов, в</w:t>
      </w:r>
      <w:r w:rsidRPr="008023B6">
        <w:rPr>
          <w:spacing w:val="-1"/>
          <w:sz w:val="26"/>
          <w:szCs w:val="26"/>
        </w:rPr>
        <w:t xml:space="preserve"> </w:t>
      </w:r>
      <w:r w:rsidRPr="008023B6">
        <w:rPr>
          <w:sz w:val="26"/>
          <w:szCs w:val="26"/>
        </w:rPr>
        <w:t>том числе при их</w:t>
      </w:r>
      <w:r w:rsidRPr="008023B6">
        <w:rPr>
          <w:spacing w:val="-4"/>
          <w:sz w:val="26"/>
          <w:szCs w:val="26"/>
        </w:rPr>
        <w:t xml:space="preserve"> </w:t>
      </w:r>
      <w:r w:rsidRPr="008023B6">
        <w:rPr>
          <w:sz w:val="26"/>
          <w:szCs w:val="26"/>
        </w:rPr>
        <w:t>размещении в технопарках, индустриальных парках и территориальных промышленных кластерах, следует предусматривать:</w:t>
      </w:r>
    </w:p>
    <w:p w:rsidR="002075FF" w:rsidRPr="008023B6" w:rsidRDefault="002075FF" w:rsidP="002075FF">
      <w:pPr>
        <w:pStyle w:val="a3"/>
        <w:spacing w:line="320" w:lineRule="exact"/>
        <w:ind w:left="683" w:firstLine="0"/>
        <w:jc w:val="left"/>
        <w:rPr>
          <w:sz w:val="26"/>
          <w:szCs w:val="26"/>
        </w:rPr>
      </w:pPr>
      <w:r w:rsidRPr="008023B6">
        <w:rPr>
          <w:sz w:val="26"/>
          <w:szCs w:val="26"/>
        </w:rPr>
        <w:t>а)</w:t>
      </w:r>
      <w:r w:rsidRPr="008023B6">
        <w:rPr>
          <w:spacing w:val="-11"/>
          <w:sz w:val="26"/>
          <w:szCs w:val="26"/>
        </w:rPr>
        <w:t xml:space="preserve"> </w:t>
      </w:r>
      <w:r w:rsidRPr="008023B6">
        <w:rPr>
          <w:sz w:val="26"/>
          <w:szCs w:val="26"/>
        </w:rPr>
        <w:t>организацию</w:t>
      </w:r>
      <w:r w:rsidRPr="008023B6">
        <w:rPr>
          <w:spacing w:val="-10"/>
          <w:sz w:val="26"/>
          <w:szCs w:val="26"/>
        </w:rPr>
        <w:t xml:space="preserve"> </w:t>
      </w:r>
      <w:r w:rsidRPr="008023B6">
        <w:rPr>
          <w:sz w:val="26"/>
          <w:szCs w:val="26"/>
        </w:rPr>
        <w:t>(при</w:t>
      </w:r>
      <w:r w:rsidRPr="008023B6">
        <w:rPr>
          <w:spacing w:val="-10"/>
          <w:sz w:val="26"/>
          <w:szCs w:val="26"/>
        </w:rPr>
        <w:t xml:space="preserve"> </w:t>
      </w:r>
      <w:r w:rsidRPr="008023B6">
        <w:rPr>
          <w:sz w:val="26"/>
          <w:szCs w:val="26"/>
        </w:rPr>
        <w:t>необходимости)</w:t>
      </w:r>
      <w:r w:rsidRPr="008023B6">
        <w:rPr>
          <w:spacing w:val="-10"/>
          <w:sz w:val="26"/>
          <w:szCs w:val="26"/>
        </w:rPr>
        <w:t xml:space="preserve"> </w:t>
      </w:r>
      <w:r w:rsidRPr="008023B6">
        <w:rPr>
          <w:sz w:val="26"/>
          <w:szCs w:val="26"/>
        </w:rPr>
        <w:t>санитарно-защитной</w:t>
      </w:r>
      <w:r w:rsidRPr="008023B6">
        <w:rPr>
          <w:spacing w:val="-10"/>
          <w:sz w:val="26"/>
          <w:szCs w:val="26"/>
        </w:rPr>
        <w:t xml:space="preserve"> </w:t>
      </w:r>
      <w:r w:rsidRPr="008023B6">
        <w:rPr>
          <w:spacing w:val="-2"/>
          <w:sz w:val="26"/>
          <w:szCs w:val="26"/>
        </w:rPr>
        <w:t>зоны;</w:t>
      </w:r>
    </w:p>
    <w:p w:rsidR="002075FF" w:rsidRPr="008023B6" w:rsidRDefault="002075FF" w:rsidP="002075FF">
      <w:pPr>
        <w:pStyle w:val="a3"/>
        <w:ind w:firstLine="542"/>
        <w:jc w:val="left"/>
        <w:rPr>
          <w:sz w:val="26"/>
          <w:szCs w:val="26"/>
        </w:rPr>
      </w:pPr>
      <w:r w:rsidRPr="008023B6">
        <w:rPr>
          <w:sz w:val="26"/>
          <w:szCs w:val="26"/>
        </w:rPr>
        <w:t>б)</w:t>
      </w:r>
      <w:r w:rsidRPr="008023B6">
        <w:rPr>
          <w:spacing w:val="80"/>
          <w:sz w:val="26"/>
          <w:szCs w:val="26"/>
        </w:rPr>
        <w:t xml:space="preserve"> </w:t>
      </w:r>
      <w:r w:rsidRPr="008023B6">
        <w:rPr>
          <w:sz w:val="26"/>
          <w:szCs w:val="26"/>
        </w:rPr>
        <w:t>увязку</w:t>
      </w:r>
      <w:r w:rsidRPr="008023B6">
        <w:rPr>
          <w:spacing w:val="80"/>
          <w:sz w:val="26"/>
          <w:szCs w:val="26"/>
        </w:rPr>
        <w:t xml:space="preserve"> </w:t>
      </w:r>
      <w:r w:rsidRPr="008023B6">
        <w:rPr>
          <w:sz w:val="26"/>
          <w:szCs w:val="26"/>
        </w:rPr>
        <w:t>с</w:t>
      </w:r>
      <w:r w:rsidRPr="008023B6">
        <w:rPr>
          <w:spacing w:val="80"/>
          <w:sz w:val="26"/>
          <w:szCs w:val="26"/>
        </w:rPr>
        <w:t xml:space="preserve"> </w:t>
      </w:r>
      <w:r w:rsidRPr="008023B6">
        <w:rPr>
          <w:sz w:val="26"/>
          <w:szCs w:val="26"/>
        </w:rPr>
        <w:t>планировкой</w:t>
      </w:r>
      <w:r w:rsidRPr="008023B6">
        <w:rPr>
          <w:spacing w:val="80"/>
          <w:sz w:val="26"/>
          <w:szCs w:val="26"/>
        </w:rPr>
        <w:t xml:space="preserve"> </w:t>
      </w:r>
      <w:r w:rsidRPr="008023B6">
        <w:rPr>
          <w:sz w:val="26"/>
          <w:szCs w:val="26"/>
        </w:rPr>
        <w:t>и</w:t>
      </w:r>
      <w:r w:rsidRPr="008023B6">
        <w:rPr>
          <w:spacing w:val="80"/>
          <w:sz w:val="26"/>
          <w:szCs w:val="26"/>
        </w:rPr>
        <w:t xml:space="preserve"> </w:t>
      </w:r>
      <w:r w:rsidRPr="008023B6">
        <w:rPr>
          <w:sz w:val="26"/>
          <w:szCs w:val="26"/>
        </w:rPr>
        <w:t>застройкой</w:t>
      </w:r>
      <w:r w:rsidRPr="008023B6">
        <w:rPr>
          <w:spacing w:val="80"/>
          <w:sz w:val="26"/>
          <w:szCs w:val="26"/>
        </w:rPr>
        <w:t xml:space="preserve"> </w:t>
      </w:r>
      <w:r w:rsidRPr="008023B6">
        <w:rPr>
          <w:sz w:val="26"/>
          <w:szCs w:val="26"/>
        </w:rPr>
        <w:t>прилегающих</w:t>
      </w:r>
      <w:r w:rsidRPr="008023B6">
        <w:rPr>
          <w:spacing w:val="80"/>
          <w:sz w:val="26"/>
          <w:szCs w:val="26"/>
        </w:rPr>
        <w:t xml:space="preserve"> </w:t>
      </w:r>
      <w:r w:rsidRPr="008023B6">
        <w:rPr>
          <w:sz w:val="26"/>
          <w:szCs w:val="26"/>
        </w:rPr>
        <w:t>жилых</w:t>
      </w:r>
      <w:r w:rsidRPr="008023B6">
        <w:rPr>
          <w:spacing w:val="80"/>
          <w:sz w:val="26"/>
          <w:szCs w:val="26"/>
        </w:rPr>
        <w:t xml:space="preserve"> </w:t>
      </w:r>
      <w:r w:rsidRPr="008023B6">
        <w:rPr>
          <w:sz w:val="26"/>
          <w:szCs w:val="26"/>
        </w:rPr>
        <w:t>и</w:t>
      </w:r>
      <w:r w:rsidRPr="008023B6">
        <w:rPr>
          <w:spacing w:val="80"/>
          <w:sz w:val="26"/>
          <w:szCs w:val="26"/>
        </w:rPr>
        <w:t xml:space="preserve"> </w:t>
      </w:r>
      <w:r w:rsidRPr="008023B6">
        <w:rPr>
          <w:sz w:val="26"/>
          <w:szCs w:val="26"/>
        </w:rPr>
        <w:t>иных</w:t>
      </w:r>
      <w:r w:rsidRPr="008023B6">
        <w:rPr>
          <w:spacing w:val="80"/>
          <w:sz w:val="26"/>
          <w:szCs w:val="26"/>
        </w:rPr>
        <w:t xml:space="preserve"> </w:t>
      </w:r>
      <w:r w:rsidRPr="008023B6">
        <w:rPr>
          <w:sz w:val="26"/>
          <w:szCs w:val="26"/>
        </w:rPr>
        <w:t>функциональных зон городских и сельских поселений;</w:t>
      </w:r>
    </w:p>
    <w:p w:rsidR="002075FF" w:rsidRPr="008023B6" w:rsidRDefault="002075FF" w:rsidP="002075FF">
      <w:pPr>
        <w:pStyle w:val="a3"/>
        <w:tabs>
          <w:tab w:val="left" w:pos="1110"/>
          <w:tab w:val="left" w:pos="3663"/>
          <w:tab w:val="left" w:pos="6010"/>
          <w:tab w:val="left" w:pos="7800"/>
        </w:tabs>
        <w:ind w:right="421" w:firstLine="542"/>
        <w:jc w:val="left"/>
        <w:rPr>
          <w:sz w:val="26"/>
          <w:szCs w:val="26"/>
        </w:rPr>
      </w:pPr>
      <w:r w:rsidRPr="008023B6">
        <w:rPr>
          <w:spacing w:val="-6"/>
          <w:sz w:val="26"/>
          <w:szCs w:val="26"/>
        </w:rPr>
        <w:t>в)</w:t>
      </w:r>
      <w:r w:rsidRPr="008023B6">
        <w:rPr>
          <w:sz w:val="26"/>
          <w:szCs w:val="26"/>
        </w:rPr>
        <w:tab/>
      </w:r>
      <w:r w:rsidRPr="008023B6">
        <w:rPr>
          <w:spacing w:val="-2"/>
          <w:sz w:val="26"/>
          <w:szCs w:val="26"/>
        </w:rPr>
        <w:t>совершенствование</w:t>
      </w:r>
      <w:r w:rsidRPr="008023B6">
        <w:rPr>
          <w:sz w:val="26"/>
          <w:szCs w:val="26"/>
        </w:rPr>
        <w:tab/>
      </w:r>
      <w:r w:rsidRPr="008023B6">
        <w:rPr>
          <w:spacing w:val="-2"/>
          <w:sz w:val="26"/>
          <w:szCs w:val="26"/>
        </w:rPr>
        <w:t>функционального</w:t>
      </w:r>
      <w:r w:rsidRPr="008023B6">
        <w:rPr>
          <w:sz w:val="26"/>
          <w:szCs w:val="26"/>
        </w:rPr>
        <w:tab/>
      </w:r>
      <w:r w:rsidRPr="008023B6">
        <w:rPr>
          <w:spacing w:val="-2"/>
          <w:sz w:val="26"/>
          <w:szCs w:val="26"/>
        </w:rPr>
        <w:t>зонирования,</w:t>
      </w:r>
      <w:r w:rsidRPr="008023B6">
        <w:rPr>
          <w:sz w:val="26"/>
          <w:szCs w:val="26"/>
        </w:rPr>
        <w:tab/>
      </w:r>
      <w:r w:rsidRPr="008023B6">
        <w:rPr>
          <w:spacing w:val="-2"/>
          <w:sz w:val="26"/>
          <w:szCs w:val="26"/>
        </w:rPr>
        <w:t xml:space="preserve">благоустройства </w:t>
      </w:r>
      <w:r w:rsidRPr="008023B6">
        <w:rPr>
          <w:sz w:val="26"/>
          <w:szCs w:val="26"/>
        </w:rPr>
        <w:t>территории и архитектурного облика объекта;</w:t>
      </w:r>
    </w:p>
    <w:p w:rsidR="002075FF" w:rsidRPr="008023B6" w:rsidRDefault="002075FF" w:rsidP="002075FF">
      <w:pPr>
        <w:pStyle w:val="a3"/>
        <w:spacing w:line="321" w:lineRule="exact"/>
        <w:ind w:left="683" w:firstLine="0"/>
        <w:jc w:val="left"/>
        <w:rPr>
          <w:sz w:val="26"/>
          <w:szCs w:val="26"/>
        </w:rPr>
      </w:pPr>
      <w:r w:rsidRPr="008023B6">
        <w:rPr>
          <w:sz w:val="26"/>
          <w:szCs w:val="26"/>
        </w:rPr>
        <w:t>г)</w:t>
      </w:r>
      <w:r w:rsidRPr="008023B6">
        <w:rPr>
          <w:spacing w:val="-11"/>
          <w:sz w:val="26"/>
          <w:szCs w:val="26"/>
        </w:rPr>
        <w:t xml:space="preserve"> </w:t>
      </w:r>
      <w:r w:rsidRPr="008023B6">
        <w:rPr>
          <w:sz w:val="26"/>
          <w:szCs w:val="26"/>
        </w:rPr>
        <w:t>повышение</w:t>
      </w:r>
      <w:r w:rsidRPr="008023B6">
        <w:rPr>
          <w:spacing w:val="-9"/>
          <w:sz w:val="26"/>
          <w:szCs w:val="26"/>
        </w:rPr>
        <w:t xml:space="preserve"> </w:t>
      </w:r>
      <w:r w:rsidRPr="008023B6">
        <w:rPr>
          <w:sz w:val="26"/>
          <w:szCs w:val="26"/>
        </w:rPr>
        <w:t>эффективности</w:t>
      </w:r>
      <w:r w:rsidRPr="008023B6">
        <w:rPr>
          <w:spacing w:val="-9"/>
          <w:sz w:val="26"/>
          <w:szCs w:val="26"/>
        </w:rPr>
        <w:t xml:space="preserve"> </w:t>
      </w:r>
      <w:r w:rsidRPr="008023B6">
        <w:rPr>
          <w:sz w:val="26"/>
          <w:szCs w:val="26"/>
        </w:rPr>
        <w:t>использования</w:t>
      </w:r>
      <w:r w:rsidRPr="008023B6">
        <w:rPr>
          <w:spacing w:val="-8"/>
          <w:sz w:val="26"/>
          <w:szCs w:val="26"/>
        </w:rPr>
        <w:t xml:space="preserve"> </w:t>
      </w:r>
      <w:r w:rsidRPr="008023B6">
        <w:rPr>
          <w:spacing w:val="-2"/>
          <w:sz w:val="26"/>
          <w:szCs w:val="26"/>
        </w:rPr>
        <w:t>территории;</w:t>
      </w:r>
    </w:p>
    <w:p w:rsidR="002075FF" w:rsidRPr="008023B6" w:rsidRDefault="002075FF" w:rsidP="002075FF">
      <w:pPr>
        <w:pStyle w:val="a3"/>
        <w:tabs>
          <w:tab w:val="left" w:pos="1153"/>
          <w:tab w:val="left" w:pos="2929"/>
          <w:tab w:val="left" w:pos="4824"/>
          <w:tab w:val="left" w:pos="7296"/>
          <w:tab w:val="left" w:pos="7679"/>
        </w:tabs>
        <w:ind w:right="420" w:firstLine="542"/>
        <w:jc w:val="left"/>
        <w:rPr>
          <w:sz w:val="26"/>
          <w:szCs w:val="26"/>
        </w:rPr>
      </w:pPr>
      <w:r w:rsidRPr="008023B6">
        <w:rPr>
          <w:spacing w:val="-6"/>
          <w:sz w:val="26"/>
          <w:szCs w:val="26"/>
        </w:rPr>
        <w:t>д)</w:t>
      </w:r>
      <w:r w:rsidRPr="008023B6">
        <w:rPr>
          <w:sz w:val="26"/>
          <w:szCs w:val="26"/>
        </w:rPr>
        <w:tab/>
      </w:r>
      <w:r w:rsidRPr="008023B6">
        <w:rPr>
          <w:spacing w:val="-2"/>
          <w:sz w:val="26"/>
          <w:szCs w:val="26"/>
        </w:rPr>
        <w:t>объединение</w:t>
      </w:r>
      <w:r w:rsidRPr="008023B6">
        <w:rPr>
          <w:sz w:val="26"/>
          <w:szCs w:val="26"/>
        </w:rPr>
        <w:tab/>
      </w:r>
      <w:r w:rsidRPr="008023B6">
        <w:rPr>
          <w:spacing w:val="-2"/>
          <w:sz w:val="26"/>
          <w:szCs w:val="26"/>
        </w:rPr>
        <w:t>разрозненных</w:t>
      </w:r>
      <w:r w:rsidRPr="008023B6">
        <w:rPr>
          <w:sz w:val="26"/>
          <w:szCs w:val="26"/>
        </w:rPr>
        <w:tab/>
      </w:r>
      <w:r w:rsidRPr="008023B6">
        <w:rPr>
          <w:spacing w:val="-2"/>
          <w:sz w:val="26"/>
          <w:szCs w:val="26"/>
        </w:rPr>
        <w:t>производственных</w:t>
      </w:r>
      <w:r w:rsidRPr="008023B6">
        <w:rPr>
          <w:sz w:val="26"/>
          <w:szCs w:val="26"/>
        </w:rPr>
        <w:tab/>
      </w:r>
      <w:r w:rsidRPr="008023B6">
        <w:rPr>
          <w:spacing w:val="-10"/>
          <w:sz w:val="26"/>
          <w:szCs w:val="26"/>
        </w:rPr>
        <w:t>и</w:t>
      </w:r>
      <w:r w:rsidRPr="008023B6">
        <w:rPr>
          <w:sz w:val="26"/>
          <w:szCs w:val="26"/>
        </w:rPr>
        <w:tab/>
      </w:r>
      <w:r w:rsidRPr="008023B6">
        <w:rPr>
          <w:spacing w:val="-2"/>
          <w:sz w:val="26"/>
          <w:szCs w:val="26"/>
        </w:rPr>
        <w:t>вспомогательных объектов.</w:t>
      </w:r>
    </w:p>
    <w:p w:rsidR="002075FF" w:rsidRPr="008023B6" w:rsidRDefault="002075FF" w:rsidP="002075FF">
      <w:pPr>
        <w:pStyle w:val="a7"/>
        <w:numPr>
          <w:ilvl w:val="0"/>
          <w:numId w:val="42"/>
        </w:numPr>
        <w:tabs>
          <w:tab w:val="left" w:pos="1209"/>
        </w:tabs>
        <w:ind w:right="419" w:firstLine="542"/>
        <w:jc w:val="both"/>
        <w:rPr>
          <w:sz w:val="26"/>
          <w:szCs w:val="26"/>
        </w:rPr>
      </w:pPr>
      <w:r w:rsidRPr="008023B6">
        <w:rPr>
          <w:sz w:val="26"/>
          <w:szCs w:val="26"/>
        </w:rPr>
        <w:lastRenderedPageBreak/>
        <w:t>При размещении и реконструкции производственных объектов на территории производственной зоны следует предусматривать меры по обеспечению их безопасности в процессе эксплуатации, а также предусматривать в случае аварии на одном из производственных объектов защиту населения прилегающих районов от опасных воздействий и меры по обеспечению безопасности функционирования других производственных объектов.</w:t>
      </w:r>
      <w:r w:rsidRPr="008023B6">
        <w:rPr>
          <w:spacing w:val="40"/>
          <w:sz w:val="26"/>
          <w:szCs w:val="26"/>
        </w:rPr>
        <w:t xml:space="preserve">  </w:t>
      </w:r>
      <w:r w:rsidRPr="008023B6">
        <w:rPr>
          <w:sz w:val="26"/>
          <w:szCs w:val="26"/>
        </w:rPr>
        <w:t>Степень</w:t>
      </w:r>
      <w:r w:rsidRPr="008023B6">
        <w:rPr>
          <w:spacing w:val="40"/>
          <w:sz w:val="26"/>
          <w:szCs w:val="26"/>
        </w:rPr>
        <w:t xml:space="preserve">  </w:t>
      </w:r>
      <w:r w:rsidRPr="008023B6">
        <w:rPr>
          <w:sz w:val="26"/>
          <w:szCs w:val="26"/>
        </w:rPr>
        <w:t>опасности</w:t>
      </w:r>
      <w:r w:rsidRPr="008023B6">
        <w:rPr>
          <w:spacing w:val="40"/>
          <w:sz w:val="26"/>
          <w:szCs w:val="26"/>
        </w:rPr>
        <w:t xml:space="preserve">  </w:t>
      </w:r>
      <w:r w:rsidRPr="008023B6">
        <w:rPr>
          <w:sz w:val="26"/>
          <w:szCs w:val="26"/>
        </w:rPr>
        <w:t>производственных</w:t>
      </w:r>
      <w:r w:rsidRPr="008023B6">
        <w:rPr>
          <w:spacing w:val="80"/>
          <w:w w:val="150"/>
          <w:sz w:val="26"/>
          <w:szCs w:val="26"/>
        </w:rPr>
        <w:t xml:space="preserve"> </w:t>
      </w:r>
      <w:r w:rsidRPr="008023B6">
        <w:rPr>
          <w:sz w:val="26"/>
          <w:szCs w:val="26"/>
        </w:rPr>
        <w:t>объектов</w:t>
      </w:r>
      <w:r w:rsidRPr="008023B6">
        <w:rPr>
          <w:spacing w:val="40"/>
          <w:sz w:val="26"/>
          <w:szCs w:val="26"/>
        </w:rPr>
        <w:t xml:space="preserve">  </w:t>
      </w:r>
      <w:r w:rsidRPr="008023B6">
        <w:rPr>
          <w:sz w:val="26"/>
          <w:szCs w:val="26"/>
        </w:rPr>
        <w:t>определяется по СанПиН 1.2.368-21</w:t>
      </w:r>
    </w:p>
    <w:p w:rsidR="002075FF" w:rsidRPr="008023B6" w:rsidRDefault="002075FF" w:rsidP="002075FF">
      <w:pPr>
        <w:pStyle w:val="a7"/>
        <w:numPr>
          <w:ilvl w:val="0"/>
          <w:numId w:val="42"/>
        </w:numPr>
        <w:tabs>
          <w:tab w:val="left" w:pos="1343"/>
        </w:tabs>
        <w:ind w:right="424" w:firstLine="542"/>
        <w:jc w:val="both"/>
        <w:rPr>
          <w:sz w:val="26"/>
          <w:szCs w:val="26"/>
        </w:rPr>
      </w:pPr>
      <w:r w:rsidRPr="008023B6">
        <w:rPr>
          <w:sz w:val="26"/>
          <w:szCs w:val="26"/>
        </w:rPr>
        <w:t>При реконструкции объектов сложившейся производственной застройки, являющихся памятниками истории и культуры, необходимо предусматривать меры по сохранению их исторического облика.</w:t>
      </w:r>
    </w:p>
    <w:p w:rsidR="002075FF" w:rsidRPr="008023B6" w:rsidRDefault="002075FF" w:rsidP="002075FF">
      <w:pPr>
        <w:pStyle w:val="a7"/>
        <w:numPr>
          <w:ilvl w:val="0"/>
          <w:numId w:val="42"/>
        </w:numPr>
        <w:tabs>
          <w:tab w:val="left" w:pos="1319"/>
        </w:tabs>
        <w:ind w:right="418" w:firstLine="542"/>
        <w:jc w:val="both"/>
        <w:rPr>
          <w:sz w:val="26"/>
          <w:szCs w:val="26"/>
        </w:rPr>
      </w:pPr>
      <w:r w:rsidRPr="008023B6">
        <w:rPr>
          <w:sz w:val="26"/>
          <w:szCs w:val="26"/>
        </w:rPr>
        <w:t>При размещении производственных объектов по изготовлению, переработке, хранению и утилизации взрывчатых веществ, материалов и изделий на их основе (организаций, арсеналов, баз, складов и т.п.) следует обеспечивать безопасность окружающей застройки от воздействия опасных физических факторов (сейсмическое воздействие возможного взрыва, действие ударной воздушной волны, вероятность разлета обломков строительных конструкций или боеприпасов, воздействие негативных факторов пожара) при возникновении аварийных ситуаций.</w:t>
      </w:r>
    </w:p>
    <w:p w:rsidR="002075FF" w:rsidRPr="008023B6" w:rsidRDefault="002075FF" w:rsidP="002075FF">
      <w:pPr>
        <w:pStyle w:val="a3"/>
        <w:ind w:right="420" w:firstLine="542"/>
        <w:rPr>
          <w:sz w:val="26"/>
          <w:szCs w:val="26"/>
        </w:rPr>
      </w:pPr>
      <w:r w:rsidRPr="008023B6">
        <w:rPr>
          <w:sz w:val="26"/>
          <w:szCs w:val="26"/>
        </w:rPr>
        <w:t>Расстояние от ограждения земельного участка таких объектов до зданий и сооружений следует определять с учетом требований свода правил, устанавливающего требования к проектированию, строительству, реконструкции и капитальному ремонту зданий, помещений и сооружений, предназначенных для хранения, ремонта и технического обслуживания вооружения (в том числе специальных средств) и хранения боеприпасов</w:t>
      </w:r>
    </w:p>
    <w:p w:rsidR="002075FF" w:rsidRPr="008023B6" w:rsidRDefault="002075FF" w:rsidP="002075FF">
      <w:pPr>
        <w:pStyle w:val="a7"/>
        <w:numPr>
          <w:ilvl w:val="0"/>
          <w:numId w:val="42"/>
        </w:numPr>
        <w:tabs>
          <w:tab w:val="left" w:pos="1348"/>
        </w:tabs>
        <w:spacing w:before="61"/>
        <w:ind w:right="420" w:firstLine="542"/>
        <w:jc w:val="both"/>
        <w:rPr>
          <w:sz w:val="26"/>
          <w:szCs w:val="26"/>
        </w:rPr>
      </w:pPr>
      <w:r w:rsidRPr="008023B6">
        <w:rPr>
          <w:sz w:val="26"/>
          <w:szCs w:val="26"/>
        </w:rPr>
        <w:t>В составе научно-производственных зон следует размещать учреждения науки и научного обслуживания, опытные производства и связанные с ними образовательные организации, реализующие программы высшего</w:t>
      </w:r>
      <w:r w:rsidRPr="008023B6">
        <w:rPr>
          <w:spacing w:val="-1"/>
          <w:sz w:val="26"/>
          <w:szCs w:val="26"/>
        </w:rPr>
        <w:t xml:space="preserve"> </w:t>
      </w:r>
      <w:r w:rsidRPr="008023B6">
        <w:rPr>
          <w:sz w:val="26"/>
          <w:szCs w:val="26"/>
        </w:rPr>
        <w:t>и</w:t>
      </w:r>
      <w:r w:rsidRPr="008023B6">
        <w:rPr>
          <w:spacing w:val="-1"/>
          <w:sz w:val="26"/>
          <w:szCs w:val="26"/>
        </w:rPr>
        <w:t xml:space="preserve"> </w:t>
      </w:r>
      <w:r w:rsidRPr="008023B6">
        <w:rPr>
          <w:sz w:val="26"/>
          <w:szCs w:val="26"/>
        </w:rPr>
        <w:t>среднего</w:t>
      </w:r>
      <w:r w:rsidRPr="008023B6">
        <w:rPr>
          <w:spacing w:val="-1"/>
          <w:sz w:val="26"/>
          <w:szCs w:val="26"/>
        </w:rPr>
        <w:t xml:space="preserve"> </w:t>
      </w:r>
      <w:r w:rsidRPr="008023B6">
        <w:rPr>
          <w:sz w:val="26"/>
          <w:szCs w:val="26"/>
        </w:rPr>
        <w:t>профессионального образования, гостиницы, учреждения и предприятия обслуживания, а также инженерные и транспортные коммуникации</w:t>
      </w:r>
      <w:r w:rsidRPr="008023B6">
        <w:rPr>
          <w:spacing w:val="-1"/>
          <w:sz w:val="26"/>
          <w:szCs w:val="26"/>
        </w:rPr>
        <w:t xml:space="preserve"> </w:t>
      </w:r>
      <w:r w:rsidRPr="008023B6">
        <w:rPr>
          <w:sz w:val="26"/>
          <w:szCs w:val="26"/>
        </w:rPr>
        <w:t>и</w:t>
      </w:r>
      <w:r w:rsidRPr="008023B6">
        <w:rPr>
          <w:spacing w:val="-1"/>
          <w:sz w:val="26"/>
          <w:szCs w:val="26"/>
        </w:rPr>
        <w:t xml:space="preserve"> </w:t>
      </w:r>
      <w:r w:rsidRPr="008023B6">
        <w:rPr>
          <w:sz w:val="26"/>
          <w:szCs w:val="26"/>
        </w:rPr>
        <w:t>сооружения.</w:t>
      </w:r>
      <w:r w:rsidRPr="008023B6">
        <w:rPr>
          <w:spacing w:val="80"/>
          <w:sz w:val="26"/>
          <w:szCs w:val="26"/>
        </w:rPr>
        <w:t xml:space="preserve">  </w:t>
      </w:r>
      <w:r w:rsidRPr="008023B6">
        <w:rPr>
          <w:sz w:val="26"/>
          <w:szCs w:val="26"/>
        </w:rPr>
        <w:t>Состав</w:t>
      </w:r>
      <w:r w:rsidRPr="008023B6">
        <w:rPr>
          <w:spacing w:val="40"/>
          <w:sz w:val="26"/>
          <w:szCs w:val="26"/>
        </w:rPr>
        <w:t xml:space="preserve"> </w:t>
      </w:r>
      <w:r w:rsidRPr="008023B6">
        <w:rPr>
          <w:sz w:val="26"/>
          <w:szCs w:val="26"/>
        </w:rPr>
        <w:t>научно-производственных</w:t>
      </w:r>
      <w:r w:rsidRPr="008023B6">
        <w:rPr>
          <w:spacing w:val="40"/>
          <w:sz w:val="26"/>
          <w:szCs w:val="26"/>
        </w:rPr>
        <w:t xml:space="preserve"> </w:t>
      </w:r>
      <w:r w:rsidRPr="008023B6">
        <w:rPr>
          <w:sz w:val="26"/>
          <w:szCs w:val="26"/>
        </w:rPr>
        <w:t>зон</w:t>
      </w:r>
      <w:r w:rsidRPr="008023B6">
        <w:rPr>
          <w:spacing w:val="40"/>
          <w:sz w:val="26"/>
          <w:szCs w:val="26"/>
        </w:rPr>
        <w:t xml:space="preserve"> </w:t>
      </w:r>
      <w:r w:rsidRPr="008023B6">
        <w:rPr>
          <w:sz w:val="26"/>
          <w:szCs w:val="26"/>
        </w:rPr>
        <w:t>и условия размещения отдельных научно-исследовательских институтов и опытных производств следует определять с учетом факторов влияния на окружающую среду.</w:t>
      </w:r>
    </w:p>
    <w:p w:rsidR="002075FF" w:rsidRPr="008023B6" w:rsidRDefault="002075FF" w:rsidP="002075FF">
      <w:pPr>
        <w:pStyle w:val="a3"/>
        <w:spacing w:before="1"/>
        <w:ind w:right="419" w:firstLine="542"/>
        <w:rPr>
          <w:sz w:val="26"/>
          <w:szCs w:val="26"/>
        </w:rPr>
      </w:pPr>
      <w:r w:rsidRPr="008023B6">
        <w:rPr>
          <w:sz w:val="26"/>
          <w:szCs w:val="26"/>
        </w:rPr>
        <w:t>При размещении опытных производств, не требующих санитарно- защитных зон шириной более 50 м, в научно-производственных зонах допускается размещать жилую застройку, формируя их по типу многофункциональной общественно-деловой зоны.</w:t>
      </w:r>
    </w:p>
    <w:p w:rsidR="002075FF" w:rsidRPr="008023B6" w:rsidRDefault="002075FF" w:rsidP="002075FF">
      <w:pPr>
        <w:pStyle w:val="a7"/>
        <w:numPr>
          <w:ilvl w:val="0"/>
          <w:numId w:val="42"/>
        </w:numPr>
        <w:tabs>
          <w:tab w:val="left" w:pos="1285"/>
        </w:tabs>
        <w:ind w:right="418" w:firstLine="542"/>
        <w:jc w:val="both"/>
        <w:rPr>
          <w:sz w:val="26"/>
          <w:szCs w:val="26"/>
        </w:rPr>
      </w:pPr>
      <w:r w:rsidRPr="008023B6">
        <w:rPr>
          <w:sz w:val="26"/>
          <w:szCs w:val="26"/>
        </w:rPr>
        <w:t>На территориях коммунально-складских зон (районов) следует размещать предприятия пищевой (пищевкусовой, мясной и молочной) промышленности,</w:t>
      </w:r>
      <w:r w:rsidRPr="008023B6">
        <w:rPr>
          <w:spacing w:val="-4"/>
          <w:sz w:val="26"/>
          <w:szCs w:val="26"/>
        </w:rPr>
        <w:t xml:space="preserve"> </w:t>
      </w:r>
      <w:r w:rsidRPr="008023B6">
        <w:rPr>
          <w:sz w:val="26"/>
          <w:szCs w:val="26"/>
        </w:rPr>
        <w:t>общетоварные</w:t>
      </w:r>
      <w:r w:rsidRPr="008023B6">
        <w:rPr>
          <w:spacing w:val="-5"/>
          <w:sz w:val="26"/>
          <w:szCs w:val="26"/>
        </w:rPr>
        <w:t xml:space="preserve"> </w:t>
      </w:r>
      <w:r w:rsidRPr="008023B6">
        <w:rPr>
          <w:sz w:val="26"/>
          <w:szCs w:val="26"/>
        </w:rPr>
        <w:t>(продовольственные</w:t>
      </w:r>
      <w:r w:rsidRPr="008023B6">
        <w:rPr>
          <w:spacing w:val="-5"/>
          <w:sz w:val="26"/>
          <w:szCs w:val="26"/>
        </w:rPr>
        <w:t xml:space="preserve"> </w:t>
      </w:r>
      <w:r w:rsidRPr="008023B6">
        <w:rPr>
          <w:sz w:val="26"/>
          <w:szCs w:val="26"/>
        </w:rPr>
        <w:t>и</w:t>
      </w:r>
      <w:r w:rsidRPr="008023B6">
        <w:rPr>
          <w:spacing w:val="-6"/>
          <w:sz w:val="26"/>
          <w:szCs w:val="26"/>
        </w:rPr>
        <w:t xml:space="preserve"> </w:t>
      </w:r>
      <w:r w:rsidRPr="008023B6">
        <w:rPr>
          <w:sz w:val="26"/>
          <w:szCs w:val="26"/>
        </w:rPr>
        <w:t>непродовольственные), специализированные склады (холодильники, картофеле-, овоще-, фруктохранилища), предприятия коммунального, транспортного и бытового обслуживания населения города.</w:t>
      </w:r>
    </w:p>
    <w:p w:rsidR="002075FF" w:rsidRPr="008023B6" w:rsidRDefault="002075FF" w:rsidP="002075FF">
      <w:pPr>
        <w:pStyle w:val="a7"/>
        <w:numPr>
          <w:ilvl w:val="0"/>
          <w:numId w:val="42"/>
        </w:numPr>
        <w:tabs>
          <w:tab w:val="left" w:pos="1151"/>
        </w:tabs>
        <w:spacing w:before="1"/>
        <w:ind w:right="424" w:firstLine="542"/>
        <w:jc w:val="both"/>
        <w:rPr>
          <w:sz w:val="26"/>
          <w:szCs w:val="26"/>
        </w:rPr>
      </w:pPr>
      <w:r w:rsidRPr="008023B6">
        <w:rPr>
          <w:sz w:val="26"/>
          <w:szCs w:val="26"/>
        </w:rPr>
        <w:t>Размещение базисных и расходных складов для аварийно химически опасных веществ (АХОВ) осуществляется вне населенных пунктов в соответствии с СП 302.1325800.2017.</w:t>
      </w:r>
    </w:p>
    <w:p w:rsidR="002075FF" w:rsidRPr="008023B6" w:rsidRDefault="002075FF" w:rsidP="002075FF">
      <w:pPr>
        <w:pStyle w:val="a7"/>
        <w:numPr>
          <w:ilvl w:val="0"/>
          <w:numId w:val="42"/>
        </w:numPr>
        <w:tabs>
          <w:tab w:val="left" w:pos="1261"/>
        </w:tabs>
        <w:ind w:right="417" w:firstLine="542"/>
        <w:jc w:val="both"/>
        <w:rPr>
          <w:sz w:val="26"/>
          <w:szCs w:val="26"/>
        </w:rPr>
      </w:pPr>
      <w:r w:rsidRPr="008023B6">
        <w:rPr>
          <w:sz w:val="26"/>
          <w:szCs w:val="26"/>
        </w:rPr>
        <w:t>При размещении складов всех видов необходимо максимально использовать подземное пространство. При наличии отработанных горных выработок и участков недр, пригодных для размещения в них объектов, необходимо осуществлять строительство хранилищ продовольственных и промышленных товаров, ценной документации, распределительных холодильников и других объектов, требующих обеспечения устойчивости к внешним воздействиям и надежности функционирования. Размещение</w:t>
      </w:r>
      <w:r w:rsidRPr="008023B6">
        <w:rPr>
          <w:spacing w:val="80"/>
          <w:sz w:val="26"/>
          <w:szCs w:val="26"/>
        </w:rPr>
        <w:t xml:space="preserve"> </w:t>
      </w:r>
      <w:r w:rsidRPr="008023B6">
        <w:rPr>
          <w:sz w:val="26"/>
          <w:szCs w:val="26"/>
        </w:rPr>
        <w:t xml:space="preserve">объектов следует осуществлять в соответствии с требованиями нормативных документов Ростехнадзора, </w:t>
      </w:r>
      <w:r w:rsidRPr="008023B6">
        <w:rPr>
          <w:sz w:val="26"/>
          <w:szCs w:val="26"/>
        </w:rPr>
        <w:lastRenderedPageBreak/>
        <w:t>регламентирующих использование подземного пространства в целях, не связанных с добычей полезных ископаемых.</w:t>
      </w:r>
    </w:p>
    <w:p w:rsidR="002075FF" w:rsidRPr="008023B6" w:rsidRDefault="002075FF" w:rsidP="002075FF">
      <w:pPr>
        <w:pStyle w:val="a7"/>
        <w:numPr>
          <w:ilvl w:val="0"/>
          <w:numId w:val="42"/>
        </w:numPr>
        <w:tabs>
          <w:tab w:val="left" w:pos="1300"/>
        </w:tabs>
        <w:ind w:right="418" w:firstLine="542"/>
        <w:jc w:val="both"/>
        <w:rPr>
          <w:sz w:val="26"/>
          <w:szCs w:val="26"/>
        </w:rPr>
      </w:pPr>
      <w:r w:rsidRPr="008023B6">
        <w:rPr>
          <w:sz w:val="26"/>
          <w:szCs w:val="26"/>
        </w:rPr>
        <w:t>Для производственных объектов, в том числе размещаемых в индустриальных парках и промышленных кластерах, следует проектировать единую систему размещения сетей инженерно-технического обеспечения в технических коридорах, обеспечивающих использование наименьших участков территории и увязку с размещением зданий и сооружений.</w:t>
      </w:r>
    </w:p>
    <w:p w:rsidR="002075FF" w:rsidRPr="008023B6" w:rsidRDefault="002075FF" w:rsidP="002075FF">
      <w:pPr>
        <w:pStyle w:val="a7"/>
        <w:numPr>
          <w:ilvl w:val="0"/>
          <w:numId w:val="42"/>
        </w:numPr>
        <w:tabs>
          <w:tab w:val="left" w:pos="1401"/>
        </w:tabs>
        <w:ind w:right="418" w:firstLine="542"/>
        <w:jc w:val="both"/>
        <w:rPr>
          <w:sz w:val="26"/>
          <w:szCs w:val="26"/>
        </w:rPr>
      </w:pPr>
      <w:r w:rsidRPr="008023B6">
        <w:rPr>
          <w:sz w:val="26"/>
          <w:szCs w:val="26"/>
        </w:rPr>
        <w:t>Не допускается размещение сетей инженерно-технического обеспечения с легковоспламеняющимися и</w:t>
      </w:r>
      <w:r w:rsidRPr="008023B6">
        <w:rPr>
          <w:spacing w:val="-1"/>
          <w:sz w:val="26"/>
          <w:szCs w:val="26"/>
        </w:rPr>
        <w:t xml:space="preserve"> </w:t>
      </w:r>
      <w:r w:rsidRPr="008023B6">
        <w:rPr>
          <w:sz w:val="26"/>
          <w:szCs w:val="26"/>
        </w:rPr>
        <w:t>горючими</w:t>
      </w:r>
      <w:r w:rsidRPr="008023B6">
        <w:rPr>
          <w:spacing w:val="-1"/>
          <w:sz w:val="26"/>
          <w:szCs w:val="26"/>
        </w:rPr>
        <w:t xml:space="preserve"> </w:t>
      </w:r>
      <w:r w:rsidRPr="008023B6">
        <w:rPr>
          <w:sz w:val="26"/>
          <w:szCs w:val="26"/>
        </w:rPr>
        <w:t>жидкостями</w:t>
      </w:r>
      <w:r w:rsidRPr="008023B6">
        <w:rPr>
          <w:spacing w:val="-1"/>
          <w:sz w:val="26"/>
          <w:szCs w:val="26"/>
        </w:rPr>
        <w:t xml:space="preserve"> </w:t>
      </w:r>
      <w:r w:rsidRPr="008023B6">
        <w:rPr>
          <w:sz w:val="26"/>
          <w:szCs w:val="26"/>
        </w:rPr>
        <w:t>и</w:t>
      </w:r>
      <w:r w:rsidRPr="008023B6">
        <w:rPr>
          <w:spacing w:val="-1"/>
          <w:sz w:val="26"/>
          <w:szCs w:val="26"/>
        </w:rPr>
        <w:t xml:space="preserve"> </w:t>
      </w:r>
      <w:r w:rsidRPr="008023B6">
        <w:rPr>
          <w:sz w:val="26"/>
          <w:szCs w:val="26"/>
        </w:rPr>
        <w:t>газами</w:t>
      </w:r>
      <w:r w:rsidRPr="008023B6">
        <w:rPr>
          <w:spacing w:val="-1"/>
          <w:sz w:val="26"/>
          <w:szCs w:val="26"/>
        </w:rPr>
        <w:t xml:space="preserve"> </w:t>
      </w:r>
      <w:r w:rsidRPr="008023B6">
        <w:rPr>
          <w:sz w:val="26"/>
          <w:szCs w:val="26"/>
        </w:rPr>
        <w:t>под производственными</w:t>
      </w:r>
      <w:r w:rsidRPr="008023B6">
        <w:rPr>
          <w:spacing w:val="-5"/>
          <w:sz w:val="26"/>
          <w:szCs w:val="26"/>
        </w:rPr>
        <w:t xml:space="preserve"> </w:t>
      </w:r>
      <w:r w:rsidRPr="008023B6">
        <w:rPr>
          <w:sz w:val="26"/>
          <w:szCs w:val="26"/>
        </w:rPr>
        <w:t>зданиями</w:t>
      </w:r>
      <w:r w:rsidRPr="008023B6">
        <w:rPr>
          <w:spacing w:val="-5"/>
          <w:sz w:val="26"/>
          <w:szCs w:val="26"/>
        </w:rPr>
        <w:t xml:space="preserve"> </w:t>
      </w:r>
      <w:r w:rsidRPr="008023B6">
        <w:rPr>
          <w:sz w:val="26"/>
          <w:szCs w:val="26"/>
        </w:rPr>
        <w:t>и</w:t>
      </w:r>
      <w:r w:rsidRPr="008023B6">
        <w:rPr>
          <w:spacing w:val="-1"/>
          <w:sz w:val="26"/>
          <w:szCs w:val="26"/>
        </w:rPr>
        <w:t xml:space="preserve"> </w:t>
      </w:r>
      <w:r w:rsidRPr="008023B6">
        <w:rPr>
          <w:sz w:val="26"/>
          <w:szCs w:val="26"/>
        </w:rPr>
        <w:t>инженерными</w:t>
      </w:r>
      <w:r w:rsidRPr="008023B6">
        <w:rPr>
          <w:spacing w:val="-5"/>
          <w:sz w:val="26"/>
          <w:szCs w:val="26"/>
        </w:rPr>
        <w:t xml:space="preserve"> </w:t>
      </w:r>
      <w:r w:rsidRPr="008023B6">
        <w:rPr>
          <w:sz w:val="26"/>
          <w:szCs w:val="26"/>
        </w:rPr>
        <w:t>сооружениями. Прокладку</w:t>
      </w:r>
      <w:r w:rsidRPr="008023B6">
        <w:rPr>
          <w:spacing w:val="-9"/>
          <w:sz w:val="26"/>
          <w:szCs w:val="26"/>
        </w:rPr>
        <w:t xml:space="preserve"> </w:t>
      </w:r>
      <w:r w:rsidRPr="008023B6">
        <w:rPr>
          <w:sz w:val="26"/>
          <w:szCs w:val="26"/>
        </w:rPr>
        <w:t>таких трубопроводов</w:t>
      </w:r>
      <w:r w:rsidRPr="008023B6">
        <w:rPr>
          <w:spacing w:val="-3"/>
          <w:sz w:val="26"/>
          <w:szCs w:val="26"/>
        </w:rPr>
        <w:t xml:space="preserve"> </w:t>
      </w:r>
      <w:r w:rsidRPr="008023B6">
        <w:rPr>
          <w:sz w:val="26"/>
          <w:szCs w:val="26"/>
        </w:rPr>
        <w:t>следует осуществлять под линейными</w:t>
      </w:r>
      <w:r w:rsidRPr="008023B6">
        <w:rPr>
          <w:spacing w:val="-1"/>
          <w:sz w:val="26"/>
          <w:szCs w:val="26"/>
        </w:rPr>
        <w:t xml:space="preserve"> </w:t>
      </w:r>
      <w:r w:rsidRPr="008023B6">
        <w:rPr>
          <w:sz w:val="26"/>
          <w:szCs w:val="26"/>
        </w:rPr>
        <w:t>сооружениями</w:t>
      </w:r>
      <w:r w:rsidRPr="008023B6">
        <w:rPr>
          <w:spacing w:val="-1"/>
          <w:sz w:val="26"/>
          <w:szCs w:val="26"/>
        </w:rPr>
        <w:t xml:space="preserve"> </w:t>
      </w:r>
      <w:r w:rsidRPr="008023B6">
        <w:rPr>
          <w:sz w:val="26"/>
          <w:szCs w:val="26"/>
        </w:rPr>
        <w:t>(железные дороги, внутриплощадочные автомобильные дороги и проезды, автомобильные разворотные площадки и др.) при условии выполнения мероприятий, защищающих трубопроводы от повреждений (футляры, обоймы, кожуха).</w:t>
      </w:r>
    </w:p>
    <w:p w:rsidR="002075FF" w:rsidRPr="008023B6" w:rsidRDefault="002075FF" w:rsidP="004158D4">
      <w:pPr>
        <w:pStyle w:val="a7"/>
        <w:numPr>
          <w:ilvl w:val="0"/>
          <w:numId w:val="42"/>
        </w:numPr>
        <w:tabs>
          <w:tab w:val="left" w:pos="1070"/>
        </w:tabs>
        <w:ind w:right="420" w:firstLine="480"/>
        <w:jc w:val="both"/>
        <w:rPr>
          <w:sz w:val="26"/>
          <w:szCs w:val="26"/>
        </w:rPr>
      </w:pPr>
      <w:r w:rsidRPr="008023B6">
        <w:rPr>
          <w:sz w:val="26"/>
          <w:szCs w:val="26"/>
        </w:rPr>
        <w:t>Планировочная организация земельного участка объектов, в том числе размещаемых в индустриальных парках и территориальных промышленных кластерах,</w:t>
      </w:r>
      <w:r w:rsidRPr="008023B6">
        <w:rPr>
          <w:spacing w:val="40"/>
          <w:sz w:val="26"/>
          <w:szCs w:val="26"/>
        </w:rPr>
        <w:t xml:space="preserve">  </w:t>
      </w:r>
      <w:r w:rsidRPr="008023B6">
        <w:rPr>
          <w:sz w:val="26"/>
          <w:szCs w:val="26"/>
        </w:rPr>
        <w:t>должны</w:t>
      </w:r>
      <w:r w:rsidRPr="008023B6">
        <w:rPr>
          <w:spacing w:val="40"/>
          <w:sz w:val="26"/>
          <w:szCs w:val="26"/>
        </w:rPr>
        <w:t xml:space="preserve">  </w:t>
      </w:r>
      <w:r w:rsidRPr="008023B6">
        <w:rPr>
          <w:sz w:val="26"/>
          <w:szCs w:val="26"/>
        </w:rPr>
        <w:t>соответствовать</w:t>
      </w:r>
      <w:r w:rsidRPr="008023B6">
        <w:rPr>
          <w:spacing w:val="40"/>
          <w:sz w:val="26"/>
          <w:szCs w:val="26"/>
        </w:rPr>
        <w:t xml:space="preserve">  </w:t>
      </w:r>
      <w:r w:rsidRPr="008023B6">
        <w:rPr>
          <w:sz w:val="26"/>
          <w:szCs w:val="26"/>
        </w:rPr>
        <w:t>требованиям</w:t>
      </w:r>
      <w:r w:rsidRPr="008023B6">
        <w:rPr>
          <w:spacing w:val="40"/>
          <w:sz w:val="26"/>
          <w:szCs w:val="26"/>
        </w:rPr>
        <w:t xml:space="preserve">  </w:t>
      </w:r>
      <w:r w:rsidRPr="008023B6">
        <w:rPr>
          <w:sz w:val="26"/>
          <w:szCs w:val="26"/>
        </w:rPr>
        <w:t>Федерального</w:t>
      </w:r>
      <w:r w:rsidRPr="008023B6">
        <w:rPr>
          <w:spacing w:val="80"/>
          <w:sz w:val="26"/>
          <w:szCs w:val="26"/>
        </w:rPr>
        <w:t xml:space="preserve">   </w:t>
      </w:r>
      <w:r w:rsidRPr="008023B6">
        <w:rPr>
          <w:sz w:val="26"/>
          <w:szCs w:val="26"/>
        </w:rPr>
        <w:t>закона</w:t>
      </w:r>
      <w:r w:rsidR="004158D4" w:rsidRPr="008023B6">
        <w:rPr>
          <w:sz w:val="26"/>
          <w:szCs w:val="26"/>
        </w:rPr>
        <w:t xml:space="preserve"> </w:t>
      </w:r>
      <w:r w:rsidRPr="008023B6">
        <w:rPr>
          <w:sz w:val="26"/>
          <w:szCs w:val="26"/>
        </w:rPr>
        <w:t xml:space="preserve">«Технический регламент о требованиях пожарной безопасности» и Федерального закона «Технический регламент о безопасности зданий и </w:t>
      </w:r>
      <w:r w:rsidRPr="008023B6">
        <w:rPr>
          <w:spacing w:val="-2"/>
          <w:sz w:val="26"/>
          <w:szCs w:val="26"/>
        </w:rPr>
        <w:t>сооружений».</w:t>
      </w:r>
    </w:p>
    <w:p w:rsidR="002075FF" w:rsidRPr="008023B6" w:rsidRDefault="002075FF" w:rsidP="002075FF">
      <w:pPr>
        <w:pStyle w:val="a7"/>
        <w:numPr>
          <w:ilvl w:val="0"/>
          <w:numId w:val="42"/>
        </w:numPr>
        <w:tabs>
          <w:tab w:val="left" w:pos="1151"/>
        </w:tabs>
        <w:spacing w:before="3"/>
        <w:ind w:right="419" w:firstLine="542"/>
        <w:jc w:val="both"/>
        <w:rPr>
          <w:sz w:val="26"/>
          <w:szCs w:val="26"/>
        </w:rPr>
      </w:pPr>
      <w:r w:rsidRPr="008023B6">
        <w:rPr>
          <w:sz w:val="26"/>
          <w:szCs w:val="26"/>
        </w:rPr>
        <w:t>Минимально допустимые расстояния от складов сильнодействующих ядовитых веществ до производственных зданий промышленных предприятий, сельскохозяйственных предприятий, тепличных комбинатов и хозяйств, птицефабрик, молокозаводов и других предприятий пищевой промышленности должны определяться анализом риска в соответствии с Федеральным</w:t>
      </w:r>
      <w:r w:rsidRPr="008023B6">
        <w:rPr>
          <w:spacing w:val="40"/>
          <w:sz w:val="26"/>
          <w:szCs w:val="26"/>
        </w:rPr>
        <w:t xml:space="preserve"> </w:t>
      </w:r>
      <w:r w:rsidRPr="008023B6">
        <w:rPr>
          <w:sz w:val="26"/>
          <w:szCs w:val="26"/>
        </w:rPr>
        <w:t>законом РФ «Технический регламент о требованиях пожарной безопасности», а также требованиями СП 302.1325800.2017.</w:t>
      </w:r>
    </w:p>
    <w:p w:rsidR="002075FF" w:rsidRPr="008023B6" w:rsidRDefault="002075FF" w:rsidP="002075FF">
      <w:pPr>
        <w:pStyle w:val="a7"/>
        <w:numPr>
          <w:ilvl w:val="0"/>
          <w:numId w:val="42"/>
        </w:numPr>
        <w:tabs>
          <w:tab w:val="left" w:pos="1156"/>
        </w:tabs>
        <w:ind w:right="418" w:firstLine="542"/>
        <w:jc w:val="both"/>
        <w:rPr>
          <w:sz w:val="26"/>
          <w:szCs w:val="26"/>
        </w:rPr>
      </w:pPr>
      <w:r w:rsidRPr="008023B6">
        <w:rPr>
          <w:sz w:val="26"/>
          <w:szCs w:val="26"/>
        </w:rPr>
        <w:t>Опасные объекты следует размещать с учетом требований статьи 86 раздела III Федерального закона «О переводе земель или земельных участков из одной категории в другую</w:t>
      </w:r>
      <w:r w:rsidRPr="008023B6">
        <w:rPr>
          <w:color w:val="434343"/>
          <w:sz w:val="26"/>
          <w:szCs w:val="26"/>
        </w:rPr>
        <w:t>».</w:t>
      </w:r>
    </w:p>
    <w:p w:rsidR="002075FF" w:rsidRPr="008023B6" w:rsidRDefault="002075FF" w:rsidP="002075FF">
      <w:pPr>
        <w:pStyle w:val="a7"/>
        <w:numPr>
          <w:ilvl w:val="0"/>
          <w:numId w:val="42"/>
        </w:numPr>
        <w:tabs>
          <w:tab w:val="left" w:pos="1089"/>
        </w:tabs>
        <w:spacing w:before="1" w:line="247" w:lineRule="auto"/>
        <w:ind w:right="419" w:firstLine="480"/>
        <w:jc w:val="both"/>
        <w:rPr>
          <w:sz w:val="26"/>
          <w:szCs w:val="26"/>
        </w:rPr>
      </w:pPr>
      <w:r w:rsidRPr="008023B6">
        <w:rPr>
          <w:sz w:val="26"/>
          <w:szCs w:val="26"/>
        </w:rPr>
        <w:t>За пределами населенных пунктов и особо охраняемых территорий с соблюдением санитарных, противопожарных и специальных норм следует предусматривать рассредоточенное размещение складов государственных резервов, складов нефти и нефтепродуктов, сжиженных газов, взрывчатых материалов и базисных складов сильнодействующих ядовитых веществ, базисных складов продовольствия, фуража и промышленного сырья, лесоперевалочных баз базисных складов лесных и строительных материалов.</w:t>
      </w:r>
    </w:p>
    <w:p w:rsidR="002075FF" w:rsidRPr="008023B6" w:rsidRDefault="002075FF" w:rsidP="002075FF">
      <w:pPr>
        <w:pStyle w:val="a7"/>
        <w:numPr>
          <w:ilvl w:val="0"/>
          <w:numId w:val="42"/>
        </w:numPr>
        <w:tabs>
          <w:tab w:val="left" w:pos="1099"/>
        </w:tabs>
        <w:spacing w:line="242" w:lineRule="auto"/>
        <w:ind w:right="424" w:firstLine="480"/>
        <w:jc w:val="both"/>
        <w:rPr>
          <w:sz w:val="26"/>
          <w:szCs w:val="26"/>
        </w:rPr>
      </w:pPr>
      <w:r w:rsidRPr="008023B6">
        <w:rPr>
          <w:sz w:val="26"/>
          <w:szCs w:val="26"/>
        </w:rPr>
        <w:t>Для сельского поселения следует предусматривать централизованные склады, обслуживающие группу населенных пунктов.</w:t>
      </w:r>
    </w:p>
    <w:p w:rsidR="002075FF" w:rsidRPr="008023B6" w:rsidRDefault="002075FF" w:rsidP="002075FF">
      <w:pPr>
        <w:pStyle w:val="a7"/>
        <w:numPr>
          <w:ilvl w:val="0"/>
          <w:numId w:val="42"/>
        </w:numPr>
        <w:tabs>
          <w:tab w:val="left" w:pos="1161"/>
        </w:tabs>
        <w:spacing w:line="244" w:lineRule="auto"/>
        <w:ind w:right="421" w:firstLine="480"/>
        <w:jc w:val="both"/>
        <w:rPr>
          <w:sz w:val="26"/>
          <w:szCs w:val="26"/>
        </w:rPr>
      </w:pPr>
      <w:r w:rsidRPr="008023B6">
        <w:rPr>
          <w:sz w:val="26"/>
          <w:szCs w:val="26"/>
        </w:rPr>
        <w:t>При проектировании коммунальных зон условия безопасности по нормируемым санитарно-гигиеническим и противопожарным требованиям, нормативы инженерной и транспортной инфраструктуры, благоустройство и озеленение территории следует принимать в соответствии с требованиями, установленными для производственных зон.</w:t>
      </w:r>
    </w:p>
    <w:p w:rsidR="002075FF" w:rsidRPr="008023B6" w:rsidRDefault="002075FF" w:rsidP="002075FF">
      <w:pPr>
        <w:pStyle w:val="a7"/>
        <w:numPr>
          <w:ilvl w:val="0"/>
          <w:numId w:val="42"/>
        </w:numPr>
        <w:tabs>
          <w:tab w:val="left" w:pos="1108"/>
        </w:tabs>
        <w:spacing w:before="9" w:line="247" w:lineRule="auto"/>
        <w:ind w:right="423" w:firstLine="480"/>
        <w:jc w:val="both"/>
        <w:rPr>
          <w:sz w:val="26"/>
          <w:szCs w:val="26"/>
        </w:rPr>
      </w:pPr>
      <w:r w:rsidRPr="008023B6">
        <w:rPr>
          <w:sz w:val="26"/>
          <w:szCs w:val="26"/>
        </w:rPr>
        <w:t>Речные порты следует размещать на расстоянии не менее 100 м от жилой застройки.</w:t>
      </w:r>
    </w:p>
    <w:p w:rsidR="002075FF" w:rsidRPr="008023B6" w:rsidRDefault="002075FF" w:rsidP="002075FF">
      <w:pPr>
        <w:pStyle w:val="a3"/>
        <w:ind w:right="423"/>
        <w:rPr>
          <w:sz w:val="26"/>
          <w:szCs w:val="26"/>
        </w:rPr>
      </w:pPr>
      <w:r w:rsidRPr="008023B6">
        <w:rPr>
          <w:sz w:val="26"/>
          <w:szCs w:val="26"/>
        </w:rPr>
        <w:t>а) Расстояния от границ отдельных районов речных портов до жилой застройки и мест массового отдыха следует принимать, не менее:</w:t>
      </w:r>
    </w:p>
    <w:p w:rsidR="002075FF" w:rsidRPr="008023B6" w:rsidRDefault="002075FF" w:rsidP="002075FF">
      <w:pPr>
        <w:pStyle w:val="a3"/>
        <w:rPr>
          <w:sz w:val="26"/>
          <w:szCs w:val="26"/>
        </w:rPr>
        <w:sectPr w:rsidR="002075FF" w:rsidRPr="008023B6">
          <w:pgSz w:w="11900" w:h="16840"/>
          <w:pgMar w:top="500" w:right="708" w:bottom="700" w:left="992" w:header="0" w:footer="518" w:gutter="0"/>
          <w:cols w:space="720"/>
        </w:sectPr>
      </w:pPr>
    </w:p>
    <w:p w:rsidR="002075FF" w:rsidRPr="008023B6" w:rsidRDefault="002075FF" w:rsidP="00C0252C">
      <w:pPr>
        <w:pStyle w:val="a7"/>
        <w:numPr>
          <w:ilvl w:val="1"/>
          <w:numId w:val="42"/>
        </w:numPr>
        <w:tabs>
          <w:tab w:val="left" w:pos="859"/>
        </w:tabs>
        <w:spacing w:line="311" w:lineRule="exact"/>
        <w:ind w:left="217" w:right="38" w:firstLine="0"/>
        <w:jc w:val="left"/>
        <w:rPr>
          <w:sz w:val="26"/>
          <w:szCs w:val="26"/>
        </w:rPr>
      </w:pPr>
      <w:r w:rsidRPr="008023B6">
        <w:rPr>
          <w:sz w:val="26"/>
          <w:szCs w:val="26"/>
        </w:rPr>
        <w:lastRenderedPageBreak/>
        <w:t>от границ районов, предназначенных для размещения складов</w:t>
      </w:r>
      <w:r w:rsidRPr="008023B6">
        <w:rPr>
          <w:spacing w:val="-10"/>
          <w:sz w:val="26"/>
          <w:szCs w:val="26"/>
        </w:rPr>
        <w:t xml:space="preserve"> </w:t>
      </w:r>
      <w:r w:rsidRPr="008023B6">
        <w:rPr>
          <w:sz w:val="26"/>
          <w:szCs w:val="26"/>
        </w:rPr>
        <w:t>легковоспламеняющихся</w:t>
      </w:r>
      <w:r w:rsidRPr="008023B6">
        <w:rPr>
          <w:spacing w:val="-7"/>
          <w:sz w:val="26"/>
          <w:szCs w:val="26"/>
        </w:rPr>
        <w:t xml:space="preserve"> </w:t>
      </w:r>
      <w:r w:rsidRPr="008023B6">
        <w:rPr>
          <w:sz w:val="26"/>
          <w:szCs w:val="26"/>
        </w:rPr>
        <w:t>и</w:t>
      </w:r>
      <w:r w:rsidRPr="008023B6">
        <w:rPr>
          <w:spacing w:val="-9"/>
          <w:sz w:val="26"/>
          <w:szCs w:val="26"/>
        </w:rPr>
        <w:t xml:space="preserve"> </w:t>
      </w:r>
      <w:r w:rsidRPr="008023B6">
        <w:rPr>
          <w:sz w:val="26"/>
          <w:szCs w:val="26"/>
        </w:rPr>
        <w:t>горючих</w:t>
      </w:r>
      <w:r w:rsidRPr="008023B6">
        <w:rPr>
          <w:spacing w:val="-12"/>
          <w:sz w:val="26"/>
          <w:szCs w:val="26"/>
        </w:rPr>
        <w:t xml:space="preserve"> </w:t>
      </w:r>
      <w:r w:rsidRPr="008023B6">
        <w:rPr>
          <w:sz w:val="26"/>
          <w:szCs w:val="26"/>
        </w:rPr>
        <w:t>жидкостей</w:t>
      </w:r>
      <w:r w:rsidRPr="008023B6">
        <w:rPr>
          <w:spacing w:val="-9"/>
          <w:sz w:val="26"/>
          <w:szCs w:val="26"/>
        </w:rPr>
        <w:t xml:space="preserve"> </w:t>
      </w:r>
      <w:r w:rsidRPr="008023B6">
        <w:rPr>
          <w:sz w:val="26"/>
          <w:szCs w:val="26"/>
        </w:rPr>
        <w:t>(при размещении складов ниже по течению реки)</w:t>
      </w:r>
      <w:r w:rsidRPr="008023B6">
        <w:rPr>
          <w:sz w:val="26"/>
          <w:szCs w:val="26"/>
        </w:rPr>
        <w:br w:type="column"/>
      </w:r>
      <w:r w:rsidRPr="008023B6">
        <w:rPr>
          <w:sz w:val="26"/>
          <w:szCs w:val="26"/>
        </w:rPr>
        <w:lastRenderedPageBreak/>
        <w:t>-</w:t>
      </w:r>
      <w:r w:rsidRPr="008023B6">
        <w:rPr>
          <w:spacing w:val="-3"/>
          <w:sz w:val="26"/>
          <w:szCs w:val="26"/>
        </w:rPr>
        <w:t xml:space="preserve"> </w:t>
      </w:r>
      <w:r w:rsidRPr="008023B6">
        <w:rPr>
          <w:sz w:val="26"/>
          <w:szCs w:val="26"/>
        </w:rPr>
        <w:t>500</w:t>
      </w:r>
      <w:r w:rsidRPr="008023B6">
        <w:rPr>
          <w:spacing w:val="-1"/>
          <w:sz w:val="26"/>
          <w:szCs w:val="26"/>
        </w:rPr>
        <w:t xml:space="preserve"> </w:t>
      </w:r>
      <w:r w:rsidRPr="008023B6">
        <w:rPr>
          <w:spacing w:val="-5"/>
          <w:sz w:val="26"/>
          <w:szCs w:val="26"/>
        </w:rPr>
        <w:t>м;</w:t>
      </w:r>
    </w:p>
    <w:p w:rsidR="002075FF" w:rsidRPr="008023B6" w:rsidRDefault="002075FF" w:rsidP="002075FF">
      <w:pPr>
        <w:pStyle w:val="a3"/>
        <w:spacing w:line="311" w:lineRule="exact"/>
        <w:jc w:val="left"/>
        <w:rPr>
          <w:sz w:val="26"/>
          <w:szCs w:val="26"/>
        </w:rPr>
        <w:sectPr w:rsidR="002075FF" w:rsidRPr="008023B6">
          <w:type w:val="continuous"/>
          <w:pgSz w:w="11900" w:h="16840"/>
          <w:pgMar w:top="1940" w:right="708" w:bottom="280" w:left="992" w:header="0" w:footer="518" w:gutter="0"/>
          <w:cols w:num="2" w:space="720" w:equalWidth="0">
            <w:col w:w="7552" w:space="603"/>
            <w:col w:w="2045"/>
          </w:cols>
        </w:sectPr>
      </w:pPr>
    </w:p>
    <w:p w:rsidR="002075FF" w:rsidRPr="008023B6" w:rsidRDefault="002075FF" w:rsidP="002075FF">
      <w:pPr>
        <w:pStyle w:val="a7"/>
        <w:numPr>
          <w:ilvl w:val="1"/>
          <w:numId w:val="42"/>
        </w:numPr>
        <w:tabs>
          <w:tab w:val="left" w:pos="859"/>
          <w:tab w:val="left" w:pos="8372"/>
        </w:tabs>
        <w:spacing w:line="305" w:lineRule="exact"/>
        <w:ind w:left="859" w:hanging="162"/>
        <w:jc w:val="left"/>
        <w:rPr>
          <w:sz w:val="26"/>
          <w:szCs w:val="26"/>
        </w:rPr>
      </w:pPr>
      <w:r w:rsidRPr="008023B6">
        <w:rPr>
          <w:sz w:val="26"/>
          <w:szCs w:val="26"/>
        </w:rPr>
        <w:lastRenderedPageBreak/>
        <w:t>от</w:t>
      </w:r>
      <w:r w:rsidRPr="008023B6">
        <w:rPr>
          <w:spacing w:val="-8"/>
          <w:sz w:val="26"/>
          <w:szCs w:val="26"/>
        </w:rPr>
        <w:t xml:space="preserve"> </w:t>
      </w:r>
      <w:r w:rsidRPr="008023B6">
        <w:rPr>
          <w:sz w:val="26"/>
          <w:szCs w:val="26"/>
        </w:rPr>
        <w:t>границ</w:t>
      </w:r>
      <w:r w:rsidRPr="008023B6">
        <w:rPr>
          <w:spacing w:val="-6"/>
          <w:sz w:val="26"/>
          <w:szCs w:val="26"/>
        </w:rPr>
        <w:t xml:space="preserve"> </w:t>
      </w:r>
      <w:r w:rsidRPr="008023B6">
        <w:rPr>
          <w:sz w:val="26"/>
          <w:szCs w:val="26"/>
        </w:rPr>
        <w:t>районов</w:t>
      </w:r>
      <w:r w:rsidRPr="008023B6">
        <w:rPr>
          <w:spacing w:val="-7"/>
          <w:sz w:val="26"/>
          <w:szCs w:val="26"/>
        </w:rPr>
        <w:t xml:space="preserve"> </w:t>
      </w:r>
      <w:r w:rsidRPr="008023B6">
        <w:rPr>
          <w:sz w:val="26"/>
          <w:szCs w:val="26"/>
        </w:rPr>
        <w:t>перегрузки</w:t>
      </w:r>
      <w:r w:rsidRPr="008023B6">
        <w:rPr>
          <w:spacing w:val="-6"/>
          <w:sz w:val="26"/>
          <w:szCs w:val="26"/>
        </w:rPr>
        <w:t xml:space="preserve"> </w:t>
      </w:r>
      <w:r w:rsidRPr="008023B6">
        <w:rPr>
          <w:sz w:val="26"/>
          <w:szCs w:val="26"/>
        </w:rPr>
        <w:t>и</w:t>
      </w:r>
      <w:r w:rsidRPr="008023B6">
        <w:rPr>
          <w:spacing w:val="-2"/>
          <w:sz w:val="26"/>
          <w:szCs w:val="26"/>
        </w:rPr>
        <w:t xml:space="preserve"> </w:t>
      </w:r>
      <w:r w:rsidRPr="008023B6">
        <w:rPr>
          <w:sz w:val="26"/>
          <w:szCs w:val="26"/>
        </w:rPr>
        <w:t>хранения</w:t>
      </w:r>
      <w:r w:rsidRPr="008023B6">
        <w:rPr>
          <w:spacing w:val="-4"/>
          <w:sz w:val="26"/>
          <w:szCs w:val="26"/>
        </w:rPr>
        <w:t xml:space="preserve"> </w:t>
      </w:r>
      <w:r w:rsidRPr="008023B6">
        <w:rPr>
          <w:sz w:val="26"/>
          <w:szCs w:val="26"/>
        </w:rPr>
        <w:t>пылящих</w:t>
      </w:r>
      <w:r w:rsidRPr="008023B6">
        <w:rPr>
          <w:spacing w:val="-10"/>
          <w:sz w:val="26"/>
          <w:szCs w:val="26"/>
        </w:rPr>
        <w:t xml:space="preserve"> </w:t>
      </w:r>
      <w:r w:rsidRPr="008023B6">
        <w:rPr>
          <w:spacing w:val="-2"/>
          <w:sz w:val="26"/>
          <w:szCs w:val="26"/>
        </w:rPr>
        <w:t>грузов</w:t>
      </w:r>
      <w:r w:rsidRPr="008023B6">
        <w:rPr>
          <w:sz w:val="26"/>
          <w:szCs w:val="26"/>
        </w:rPr>
        <w:tab/>
        <w:t>-</w:t>
      </w:r>
      <w:r w:rsidRPr="008023B6">
        <w:rPr>
          <w:spacing w:val="-3"/>
          <w:sz w:val="26"/>
          <w:szCs w:val="26"/>
        </w:rPr>
        <w:t xml:space="preserve"> </w:t>
      </w:r>
      <w:r w:rsidRPr="008023B6">
        <w:rPr>
          <w:sz w:val="26"/>
          <w:szCs w:val="26"/>
        </w:rPr>
        <w:t>300</w:t>
      </w:r>
      <w:r w:rsidRPr="008023B6">
        <w:rPr>
          <w:spacing w:val="-1"/>
          <w:sz w:val="26"/>
          <w:szCs w:val="26"/>
        </w:rPr>
        <w:t xml:space="preserve"> </w:t>
      </w:r>
      <w:r w:rsidRPr="008023B6">
        <w:rPr>
          <w:spacing w:val="-5"/>
          <w:sz w:val="26"/>
          <w:szCs w:val="26"/>
        </w:rPr>
        <w:t>м;</w:t>
      </w:r>
    </w:p>
    <w:p w:rsidR="002075FF" w:rsidRPr="008023B6" w:rsidRDefault="002075FF" w:rsidP="002075FF">
      <w:pPr>
        <w:pStyle w:val="a7"/>
        <w:numPr>
          <w:ilvl w:val="1"/>
          <w:numId w:val="42"/>
        </w:numPr>
        <w:tabs>
          <w:tab w:val="left" w:pos="859"/>
        </w:tabs>
        <w:ind w:left="217" w:right="2557" w:firstLine="480"/>
        <w:jc w:val="left"/>
        <w:rPr>
          <w:sz w:val="26"/>
          <w:szCs w:val="26"/>
        </w:rPr>
      </w:pPr>
      <w:r w:rsidRPr="008023B6">
        <w:rPr>
          <w:sz w:val="26"/>
          <w:szCs w:val="26"/>
        </w:rPr>
        <w:t>от резервуаров и сливоналивных устройств в районах перегрузки</w:t>
      </w:r>
      <w:r w:rsidRPr="008023B6">
        <w:rPr>
          <w:spacing w:val="-10"/>
          <w:sz w:val="26"/>
          <w:szCs w:val="26"/>
        </w:rPr>
        <w:t xml:space="preserve"> </w:t>
      </w:r>
      <w:r w:rsidRPr="008023B6">
        <w:rPr>
          <w:sz w:val="26"/>
          <w:szCs w:val="26"/>
        </w:rPr>
        <w:t>легковоспламеняющихся</w:t>
      </w:r>
      <w:r w:rsidRPr="008023B6">
        <w:rPr>
          <w:spacing w:val="-8"/>
          <w:sz w:val="26"/>
          <w:szCs w:val="26"/>
        </w:rPr>
        <w:t xml:space="preserve"> </w:t>
      </w:r>
      <w:r w:rsidRPr="008023B6">
        <w:rPr>
          <w:sz w:val="26"/>
          <w:szCs w:val="26"/>
        </w:rPr>
        <w:t>и</w:t>
      </w:r>
      <w:r w:rsidRPr="008023B6">
        <w:rPr>
          <w:spacing w:val="-10"/>
          <w:sz w:val="26"/>
          <w:szCs w:val="26"/>
        </w:rPr>
        <w:t xml:space="preserve"> </w:t>
      </w:r>
      <w:r w:rsidRPr="008023B6">
        <w:rPr>
          <w:sz w:val="26"/>
          <w:szCs w:val="26"/>
        </w:rPr>
        <w:t>горючих</w:t>
      </w:r>
      <w:r w:rsidRPr="008023B6">
        <w:rPr>
          <w:spacing w:val="-13"/>
          <w:sz w:val="26"/>
          <w:szCs w:val="26"/>
        </w:rPr>
        <w:t xml:space="preserve"> </w:t>
      </w:r>
      <w:r w:rsidRPr="008023B6">
        <w:rPr>
          <w:sz w:val="26"/>
          <w:szCs w:val="26"/>
        </w:rPr>
        <w:t>жидкостей</w:t>
      </w:r>
      <w:r w:rsidRPr="008023B6">
        <w:rPr>
          <w:spacing w:val="-10"/>
          <w:sz w:val="26"/>
          <w:szCs w:val="26"/>
        </w:rPr>
        <w:t xml:space="preserve"> </w:t>
      </w:r>
      <w:r w:rsidRPr="008023B6">
        <w:rPr>
          <w:sz w:val="26"/>
          <w:szCs w:val="26"/>
        </w:rPr>
        <w:t>на складах категорий:</w:t>
      </w:r>
    </w:p>
    <w:p w:rsidR="002075FF" w:rsidRPr="008023B6" w:rsidRDefault="002075FF" w:rsidP="002075FF">
      <w:pPr>
        <w:pStyle w:val="a3"/>
        <w:tabs>
          <w:tab w:val="left" w:pos="8372"/>
        </w:tabs>
        <w:spacing w:line="321" w:lineRule="exact"/>
        <w:ind w:left="697" w:firstLine="0"/>
        <w:jc w:val="left"/>
        <w:rPr>
          <w:sz w:val="26"/>
          <w:szCs w:val="26"/>
        </w:rPr>
      </w:pPr>
      <w:r w:rsidRPr="008023B6">
        <w:rPr>
          <w:spacing w:val="-10"/>
          <w:sz w:val="26"/>
          <w:szCs w:val="26"/>
        </w:rPr>
        <w:t>I</w:t>
      </w:r>
      <w:r w:rsidRPr="008023B6">
        <w:rPr>
          <w:sz w:val="26"/>
          <w:szCs w:val="26"/>
        </w:rPr>
        <w:tab/>
        <w:t>-</w:t>
      </w:r>
      <w:r w:rsidRPr="008023B6">
        <w:rPr>
          <w:spacing w:val="-3"/>
          <w:sz w:val="26"/>
          <w:szCs w:val="26"/>
        </w:rPr>
        <w:t xml:space="preserve"> </w:t>
      </w:r>
      <w:r w:rsidRPr="008023B6">
        <w:rPr>
          <w:sz w:val="26"/>
          <w:szCs w:val="26"/>
        </w:rPr>
        <w:t>200</w:t>
      </w:r>
      <w:r w:rsidRPr="008023B6">
        <w:rPr>
          <w:spacing w:val="-1"/>
          <w:sz w:val="26"/>
          <w:szCs w:val="26"/>
        </w:rPr>
        <w:t xml:space="preserve"> </w:t>
      </w:r>
      <w:r w:rsidRPr="008023B6">
        <w:rPr>
          <w:spacing w:val="-5"/>
          <w:sz w:val="26"/>
          <w:szCs w:val="26"/>
        </w:rPr>
        <w:t>м;</w:t>
      </w:r>
    </w:p>
    <w:p w:rsidR="002075FF" w:rsidRPr="008023B6" w:rsidRDefault="002075FF" w:rsidP="002075FF">
      <w:pPr>
        <w:pStyle w:val="a3"/>
        <w:tabs>
          <w:tab w:val="left" w:pos="8372"/>
        </w:tabs>
        <w:spacing w:line="322" w:lineRule="exact"/>
        <w:ind w:left="697" w:firstLine="0"/>
        <w:jc w:val="left"/>
        <w:rPr>
          <w:sz w:val="26"/>
          <w:szCs w:val="26"/>
        </w:rPr>
      </w:pPr>
      <w:r w:rsidRPr="008023B6">
        <w:rPr>
          <w:sz w:val="26"/>
          <w:szCs w:val="26"/>
        </w:rPr>
        <w:t>II</w:t>
      </w:r>
      <w:r w:rsidRPr="008023B6">
        <w:rPr>
          <w:spacing w:val="-3"/>
          <w:sz w:val="26"/>
          <w:szCs w:val="26"/>
        </w:rPr>
        <w:t xml:space="preserve"> </w:t>
      </w:r>
      <w:r w:rsidRPr="008023B6">
        <w:rPr>
          <w:sz w:val="26"/>
          <w:szCs w:val="26"/>
        </w:rPr>
        <w:t>и</w:t>
      </w:r>
      <w:r w:rsidRPr="008023B6">
        <w:rPr>
          <w:spacing w:val="-2"/>
          <w:sz w:val="26"/>
          <w:szCs w:val="26"/>
        </w:rPr>
        <w:t xml:space="preserve"> </w:t>
      </w:r>
      <w:r w:rsidRPr="008023B6">
        <w:rPr>
          <w:spacing w:val="-5"/>
          <w:sz w:val="26"/>
          <w:szCs w:val="26"/>
        </w:rPr>
        <w:t>III</w:t>
      </w:r>
      <w:r w:rsidRPr="008023B6">
        <w:rPr>
          <w:sz w:val="26"/>
          <w:szCs w:val="26"/>
        </w:rPr>
        <w:tab/>
        <w:t>-</w:t>
      </w:r>
      <w:r w:rsidRPr="008023B6">
        <w:rPr>
          <w:spacing w:val="-3"/>
          <w:sz w:val="26"/>
          <w:szCs w:val="26"/>
        </w:rPr>
        <w:t xml:space="preserve"> </w:t>
      </w:r>
      <w:r w:rsidRPr="008023B6">
        <w:rPr>
          <w:sz w:val="26"/>
          <w:szCs w:val="26"/>
        </w:rPr>
        <w:t>100</w:t>
      </w:r>
      <w:r w:rsidRPr="008023B6">
        <w:rPr>
          <w:spacing w:val="-1"/>
          <w:sz w:val="26"/>
          <w:szCs w:val="26"/>
        </w:rPr>
        <w:t xml:space="preserve"> </w:t>
      </w:r>
      <w:r w:rsidRPr="008023B6">
        <w:rPr>
          <w:spacing w:val="-5"/>
          <w:sz w:val="26"/>
          <w:szCs w:val="26"/>
        </w:rPr>
        <w:t>м;</w:t>
      </w:r>
    </w:p>
    <w:p w:rsidR="002075FF" w:rsidRPr="008023B6" w:rsidRDefault="002075FF" w:rsidP="002075FF">
      <w:pPr>
        <w:pStyle w:val="a7"/>
        <w:numPr>
          <w:ilvl w:val="1"/>
          <w:numId w:val="42"/>
        </w:numPr>
        <w:tabs>
          <w:tab w:val="left" w:pos="859"/>
          <w:tab w:val="left" w:pos="8377"/>
        </w:tabs>
        <w:ind w:left="859" w:hanging="162"/>
        <w:jc w:val="left"/>
        <w:rPr>
          <w:sz w:val="26"/>
          <w:szCs w:val="26"/>
        </w:rPr>
      </w:pPr>
      <w:r w:rsidRPr="008023B6">
        <w:rPr>
          <w:sz w:val="26"/>
          <w:szCs w:val="26"/>
        </w:rPr>
        <w:t>от</w:t>
      </w:r>
      <w:r w:rsidRPr="008023B6">
        <w:rPr>
          <w:spacing w:val="-7"/>
          <w:sz w:val="26"/>
          <w:szCs w:val="26"/>
        </w:rPr>
        <w:t xml:space="preserve"> </w:t>
      </w:r>
      <w:r w:rsidRPr="008023B6">
        <w:rPr>
          <w:sz w:val="26"/>
          <w:szCs w:val="26"/>
        </w:rPr>
        <w:t>границ</w:t>
      </w:r>
      <w:r w:rsidRPr="008023B6">
        <w:rPr>
          <w:spacing w:val="-6"/>
          <w:sz w:val="26"/>
          <w:szCs w:val="26"/>
        </w:rPr>
        <w:t xml:space="preserve"> </w:t>
      </w:r>
      <w:r w:rsidRPr="008023B6">
        <w:rPr>
          <w:sz w:val="26"/>
          <w:szCs w:val="26"/>
        </w:rPr>
        <w:t>рыбного</w:t>
      </w:r>
      <w:r w:rsidRPr="008023B6">
        <w:rPr>
          <w:spacing w:val="-6"/>
          <w:sz w:val="26"/>
          <w:szCs w:val="26"/>
        </w:rPr>
        <w:t xml:space="preserve"> </w:t>
      </w:r>
      <w:r w:rsidRPr="008023B6">
        <w:rPr>
          <w:sz w:val="26"/>
          <w:szCs w:val="26"/>
        </w:rPr>
        <w:t>порта</w:t>
      </w:r>
      <w:r w:rsidRPr="008023B6">
        <w:rPr>
          <w:spacing w:val="-5"/>
          <w:sz w:val="26"/>
          <w:szCs w:val="26"/>
        </w:rPr>
        <w:t xml:space="preserve"> </w:t>
      </w:r>
      <w:r w:rsidRPr="008023B6">
        <w:rPr>
          <w:sz w:val="26"/>
          <w:szCs w:val="26"/>
        </w:rPr>
        <w:t>(без</w:t>
      </w:r>
      <w:r w:rsidRPr="008023B6">
        <w:rPr>
          <w:spacing w:val="-4"/>
          <w:sz w:val="26"/>
          <w:szCs w:val="26"/>
        </w:rPr>
        <w:t xml:space="preserve"> </w:t>
      </w:r>
      <w:r w:rsidRPr="008023B6">
        <w:rPr>
          <w:sz w:val="26"/>
          <w:szCs w:val="26"/>
        </w:rPr>
        <w:t>рыбообработки</w:t>
      </w:r>
      <w:r w:rsidRPr="008023B6">
        <w:rPr>
          <w:spacing w:val="-5"/>
          <w:sz w:val="26"/>
          <w:szCs w:val="26"/>
        </w:rPr>
        <w:t xml:space="preserve"> </w:t>
      </w:r>
      <w:r w:rsidRPr="008023B6">
        <w:rPr>
          <w:sz w:val="26"/>
          <w:szCs w:val="26"/>
        </w:rPr>
        <w:t>на</w:t>
      </w:r>
      <w:r w:rsidRPr="008023B6">
        <w:rPr>
          <w:spacing w:val="-5"/>
          <w:sz w:val="26"/>
          <w:szCs w:val="26"/>
        </w:rPr>
        <w:t xml:space="preserve"> </w:t>
      </w:r>
      <w:r w:rsidRPr="008023B6">
        <w:rPr>
          <w:spacing w:val="-2"/>
          <w:sz w:val="26"/>
          <w:szCs w:val="26"/>
        </w:rPr>
        <w:t>месте)</w:t>
      </w:r>
      <w:r w:rsidRPr="008023B6">
        <w:rPr>
          <w:sz w:val="26"/>
          <w:szCs w:val="26"/>
        </w:rPr>
        <w:tab/>
        <w:t>-</w:t>
      </w:r>
      <w:r w:rsidRPr="008023B6">
        <w:rPr>
          <w:spacing w:val="-3"/>
          <w:sz w:val="26"/>
          <w:szCs w:val="26"/>
        </w:rPr>
        <w:t xml:space="preserve"> </w:t>
      </w:r>
      <w:r w:rsidRPr="008023B6">
        <w:rPr>
          <w:sz w:val="26"/>
          <w:szCs w:val="26"/>
        </w:rPr>
        <w:t>100</w:t>
      </w:r>
      <w:r w:rsidRPr="008023B6">
        <w:rPr>
          <w:spacing w:val="-1"/>
          <w:sz w:val="26"/>
          <w:szCs w:val="26"/>
        </w:rPr>
        <w:t xml:space="preserve"> </w:t>
      </w:r>
      <w:r w:rsidRPr="008023B6">
        <w:rPr>
          <w:spacing w:val="-5"/>
          <w:sz w:val="26"/>
          <w:szCs w:val="26"/>
        </w:rPr>
        <w:t>м.</w:t>
      </w:r>
    </w:p>
    <w:p w:rsidR="002075FF" w:rsidRPr="008023B6" w:rsidRDefault="002075FF" w:rsidP="002075FF">
      <w:pPr>
        <w:pStyle w:val="a3"/>
        <w:tabs>
          <w:tab w:val="left" w:pos="1071"/>
          <w:tab w:val="left" w:pos="1768"/>
          <w:tab w:val="left" w:pos="3447"/>
          <w:tab w:val="left" w:pos="4598"/>
          <w:tab w:val="left" w:pos="5475"/>
          <w:tab w:val="left" w:pos="5974"/>
          <w:tab w:val="left" w:pos="7208"/>
          <w:tab w:val="left" w:pos="7970"/>
          <w:tab w:val="left" w:pos="9511"/>
        </w:tabs>
        <w:spacing w:before="277"/>
        <w:ind w:right="425"/>
        <w:jc w:val="left"/>
        <w:rPr>
          <w:sz w:val="26"/>
          <w:szCs w:val="26"/>
        </w:rPr>
      </w:pPr>
      <w:r w:rsidRPr="008023B6">
        <w:rPr>
          <w:spacing w:val="-6"/>
          <w:sz w:val="26"/>
          <w:szCs w:val="26"/>
        </w:rPr>
        <w:t>б)</w:t>
      </w:r>
      <w:r w:rsidRPr="008023B6">
        <w:rPr>
          <w:sz w:val="26"/>
          <w:szCs w:val="26"/>
        </w:rPr>
        <w:tab/>
      </w:r>
      <w:r w:rsidRPr="008023B6">
        <w:rPr>
          <w:spacing w:val="-4"/>
          <w:sz w:val="26"/>
          <w:szCs w:val="26"/>
        </w:rPr>
        <w:t>При</w:t>
      </w:r>
      <w:r w:rsidRPr="008023B6">
        <w:rPr>
          <w:sz w:val="26"/>
          <w:szCs w:val="26"/>
        </w:rPr>
        <w:tab/>
      </w:r>
      <w:r w:rsidRPr="008023B6">
        <w:rPr>
          <w:spacing w:val="-2"/>
          <w:sz w:val="26"/>
          <w:szCs w:val="26"/>
        </w:rPr>
        <w:t>размещении</w:t>
      </w:r>
      <w:r w:rsidRPr="008023B6">
        <w:rPr>
          <w:sz w:val="26"/>
          <w:szCs w:val="26"/>
        </w:rPr>
        <w:tab/>
      </w:r>
      <w:r w:rsidRPr="008023B6">
        <w:rPr>
          <w:spacing w:val="-2"/>
          <w:sz w:val="26"/>
          <w:szCs w:val="26"/>
        </w:rPr>
        <w:t>складов</w:t>
      </w:r>
      <w:r w:rsidRPr="008023B6">
        <w:rPr>
          <w:sz w:val="26"/>
          <w:szCs w:val="26"/>
        </w:rPr>
        <w:tab/>
      </w:r>
      <w:r w:rsidRPr="008023B6">
        <w:rPr>
          <w:spacing w:val="-4"/>
          <w:sz w:val="26"/>
          <w:szCs w:val="26"/>
        </w:rPr>
        <w:t>выше</w:t>
      </w:r>
      <w:r w:rsidRPr="008023B6">
        <w:rPr>
          <w:sz w:val="26"/>
          <w:szCs w:val="26"/>
        </w:rPr>
        <w:tab/>
      </w:r>
      <w:r w:rsidRPr="008023B6">
        <w:rPr>
          <w:spacing w:val="-6"/>
          <w:sz w:val="26"/>
          <w:szCs w:val="26"/>
        </w:rPr>
        <w:t>по</w:t>
      </w:r>
      <w:r w:rsidRPr="008023B6">
        <w:rPr>
          <w:sz w:val="26"/>
          <w:szCs w:val="26"/>
        </w:rPr>
        <w:tab/>
      </w:r>
      <w:r w:rsidRPr="008023B6">
        <w:rPr>
          <w:spacing w:val="-2"/>
          <w:sz w:val="26"/>
          <w:szCs w:val="26"/>
        </w:rPr>
        <w:t>течению</w:t>
      </w:r>
      <w:r w:rsidRPr="008023B6">
        <w:rPr>
          <w:sz w:val="26"/>
          <w:szCs w:val="26"/>
        </w:rPr>
        <w:tab/>
      </w:r>
      <w:r w:rsidRPr="008023B6">
        <w:rPr>
          <w:spacing w:val="-4"/>
          <w:sz w:val="26"/>
          <w:szCs w:val="26"/>
        </w:rPr>
        <w:t>реки</w:t>
      </w:r>
      <w:r w:rsidRPr="008023B6">
        <w:rPr>
          <w:sz w:val="26"/>
          <w:szCs w:val="26"/>
        </w:rPr>
        <w:tab/>
      </w:r>
      <w:r w:rsidRPr="008023B6">
        <w:rPr>
          <w:spacing w:val="-2"/>
          <w:sz w:val="26"/>
          <w:szCs w:val="26"/>
        </w:rPr>
        <w:t>расстояние</w:t>
      </w:r>
      <w:r w:rsidRPr="008023B6">
        <w:rPr>
          <w:sz w:val="26"/>
          <w:szCs w:val="26"/>
        </w:rPr>
        <w:tab/>
      </w:r>
      <w:r w:rsidRPr="008023B6">
        <w:rPr>
          <w:spacing w:val="-6"/>
          <w:sz w:val="26"/>
          <w:szCs w:val="26"/>
        </w:rPr>
        <w:t xml:space="preserve">от </w:t>
      </w:r>
      <w:r w:rsidRPr="008023B6">
        <w:rPr>
          <w:sz w:val="26"/>
          <w:szCs w:val="26"/>
        </w:rPr>
        <w:t>перечисленных объектов должно быть, не менее:</w:t>
      </w:r>
    </w:p>
    <w:p w:rsidR="002075FF" w:rsidRPr="008023B6" w:rsidRDefault="002075FF" w:rsidP="002075FF">
      <w:pPr>
        <w:pStyle w:val="a7"/>
        <w:numPr>
          <w:ilvl w:val="1"/>
          <w:numId w:val="42"/>
        </w:numPr>
        <w:tabs>
          <w:tab w:val="left" w:pos="782"/>
        </w:tabs>
        <w:spacing w:line="321" w:lineRule="exact"/>
        <w:ind w:left="782" w:hanging="162"/>
        <w:jc w:val="left"/>
        <w:rPr>
          <w:sz w:val="26"/>
          <w:szCs w:val="26"/>
        </w:rPr>
      </w:pPr>
      <w:r w:rsidRPr="008023B6">
        <w:rPr>
          <w:sz w:val="26"/>
          <w:szCs w:val="26"/>
        </w:rPr>
        <w:t>для</w:t>
      </w:r>
      <w:r w:rsidRPr="008023B6">
        <w:rPr>
          <w:spacing w:val="-2"/>
          <w:sz w:val="26"/>
          <w:szCs w:val="26"/>
        </w:rPr>
        <w:t xml:space="preserve"> </w:t>
      </w:r>
      <w:r w:rsidRPr="008023B6">
        <w:rPr>
          <w:sz w:val="26"/>
          <w:szCs w:val="26"/>
        </w:rPr>
        <w:t>складов</w:t>
      </w:r>
      <w:r w:rsidRPr="008023B6">
        <w:rPr>
          <w:spacing w:val="-5"/>
          <w:sz w:val="26"/>
          <w:szCs w:val="26"/>
        </w:rPr>
        <w:t xml:space="preserve"> </w:t>
      </w:r>
      <w:r w:rsidRPr="008023B6">
        <w:rPr>
          <w:spacing w:val="-2"/>
          <w:sz w:val="26"/>
          <w:szCs w:val="26"/>
        </w:rPr>
        <w:t>категорий:</w:t>
      </w:r>
    </w:p>
    <w:p w:rsidR="002075FF" w:rsidRPr="008023B6" w:rsidRDefault="002075FF" w:rsidP="002075FF">
      <w:pPr>
        <w:pStyle w:val="a3"/>
        <w:tabs>
          <w:tab w:val="left" w:pos="6644"/>
        </w:tabs>
        <w:ind w:left="692" w:firstLine="0"/>
        <w:jc w:val="left"/>
        <w:rPr>
          <w:sz w:val="26"/>
          <w:szCs w:val="26"/>
        </w:rPr>
      </w:pPr>
      <w:r w:rsidRPr="008023B6">
        <w:rPr>
          <w:spacing w:val="-10"/>
          <w:sz w:val="26"/>
          <w:szCs w:val="26"/>
        </w:rPr>
        <w:t>I</w:t>
      </w:r>
      <w:r w:rsidRPr="008023B6">
        <w:rPr>
          <w:sz w:val="26"/>
          <w:szCs w:val="26"/>
        </w:rPr>
        <w:tab/>
        <w:t>-</w:t>
      </w:r>
      <w:r w:rsidRPr="008023B6">
        <w:rPr>
          <w:spacing w:val="-4"/>
          <w:sz w:val="26"/>
          <w:szCs w:val="26"/>
        </w:rPr>
        <w:t xml:space="preserve"> </w:t>
      </w:r>
      <w:r w:rsidRPr="008023B6">
        <w:rPr>
          <w:sz w:val="26"/>
          <w:szCs w:val="26"/>
        </w:rPr>
        <w:t>5000</w:t>
      </w:r>
      <w:r w:rsidRPr="008023B6">
        <w:rPr>
          <w:spacing w:val="-1"/>
          <w:sz w:val="26"/>
          <w:szCs w:val="26"/>
        </w:rPr>
        <w:t xml:space="preserve"> </w:t>
      </w:r>
      <w:r w:rsidRPr="008023B6">
        <w:rPr>
          <w:spacing w:val="-5"/>
          <w:sz w:val="26"/>
          <w:szCs w:val="26"/>
        </w:rPr>
        <w:t>м,</w:t>
      </w:r>
    </w:p>
    <w:p w:rsidR="002075FF" w:rsidRPr="008023B6" w:rsidRDefault="002075FF" w:rsidP="002075FF">
      <w:pPr>
        <w:pStyle w:val="a3"/>
        <w:tabs>
          <w:tab w:val="left" w:pos="6644"/>
        </w:tabs>
        <w:spacing w:before="61" w:line="322" w:lineRule="exact"/>
        <w:ind w:left="692" w:firstLine="0"/>
        <w:jc w:val="left"/>
        <w:rPr>
          <w:sz w:val="26"/>
          <w:szCs w:val="26"/>
        </w:rPr>
      </w:pPr>
      <w:r w:rsidRPr="008023B6">
        <w:rPr>
          <w:sz w:val="26"/>
          <w:szCs w:val="26"/>
        </w:rPr>
        <w:t>II</w:t>
      </w:r>
      <w:r w:rsidRPr="008023B6">
        <w:rPr>
          <w:spacing w:val="-3"/>
          <w:sz w:val="26"/>
          <w:szCs w:val="26"/>
        </w:rPr>
        <w:t xml:space="preserve"> </w:t>
      </w:r>
      <w:r w:rsidRPr="008023B6">
        <w:rPr>
          <w:sz w:val="26"/>
          <w:szCs w:val="26"/>
        </w:rPr>
        <w:t>и</w:t>
      </w:r>
      <w:r w:rsidRPr="008023B6">
        <w:rPr>
          <w:spacing w:val="-2"/>
          <w:sz w:val="26"/>
          <w:szCs w:val="26"/>
        </w:rPr>
        <w:t xml:space="preserve"> </w:t>
      </w:r>
      <w:r w:rsidRPr="008023B6">
        <w:rPr>
          <w:spacing w:val="-5"/>
          <w:sz w:val="26"/>
          <w:szCs w:val="26"/>
        </w:rPr>
        <w:t>III</w:t>
      </w:r>
      <w:r w:rsidRPr="008023B6">
        <w:rPr>
          <w:sz w:val="26"/>
          <w:szCs w:val="26"/>
        </w:rPr>
        <w:tab/>
        <w:t>-</w:t>
      </w:r>
      <w:r w:rsidRPr="008023B6">
        <w:rPr>
          <w:spacing w:val="-4"/>
          <w:sz w:val="26"/>
          <w:szCs w:val="26"/>
        </w:rPr>
        <w:t xml:space="preserve"> </w:t>
      </w:r>
      <w:r w:rsidRPr="008023B6">
        <w:rPr>
          <w:sz w:val="26"/>
          <w:szCs w:val="26"/>
        </w:rPr>
        <w:t>3000</w:t>
      </w:r>
      <w:r w:rsidRPr="008023B6">
        <w:rPr>
          <w:spacing w:val="-1"/>
          <w:sz w:val="26"/>
          <w:szCs w:val="26"/>
        </w:rPr>
        <w:t xml:space="preserve"> </w:t>
      </w:r>
      <w:r w:rsidRPr="008023B6">
        <w:rPr>
          <w:spacing w:val="-5"/>
          <w:sz w:val="26"/>
          <w:szCs w:val="26"/>
        </w:rPr>
        <w:t>м.</w:t>
      </w:r>
    </w:p>
    <w:p w:rsidR="002075FF" w:rsidRPr="008023B6" w:rsidRDefault="002075FF" w:rsidP="002075FF">
      <w:pPr>
        <w:pStyle w:val="a3"/>
        <w:ind w:right="424"/>
        <w:rPr>
          <w:sz w:val="26"/>
          <w:szCs w:val="26"/>
        </w:rPr>
      </w:pPr>
      <w:r w:rsidRPr="008023B6">
        <w:rPr>
          <w:sz w:val="26"/>
          <w:szCs w:val="26"/>
        </w:rPr>
        <w:t>На территории речных портов следует предусматривать съезды к воде и площадки для забора воды пожарными машинами.</w:t>
      </w:r>
    </w:p>
    <w:p w:rsidR="002075FF" w:rsidRPr="008023B6" w:rsidRDefault="002075FF" w:rsidP="002075FF">
      <w:pPr>
        <w:pStyle w:val="a3"/>
        <w:ind w:left="0" w:firstLine="0"/>
        <w:jc w:val="left"/>
        <w:rPr>
          <w:sz w:val="26"/>
          <w:szCs w:val="26"/>
        </w:rPr>
      </w:pPr>
    </w:p>
    <w:p w:rsidR="002075FF" w:rsidRPr="008023B6" w:rsidRDefault="002075FF" w:rsidP="004158D4">
      <w:pPr>
        <w:pStyle w:val="1"/>
        <w:spacing w:before="120"/>
        <w:ind w:left="620"/>
        <w:rPr>
          <w:sz w:val="26"/>
          <w:szCs w:val="26"/>
        </w:rPr>
      </w:pPr>
      <w:r w:rsidRPr="008023B6">
        <w:rPr>
          <w:b w:val="0"/>
          <w:sz w:val="26"/>
          <w:szCs w:val="26"/>
        </w:rPr>
        <w:t>С</w:t>
      </w:r>
      <w:r w:rsidRPr="008023B6">
        <w:rPr>
          <w:sz w:val="26"/>
          <w:szCs w:val="26"/>
        </w:rPr>
        <w:t>татья</w:t>
      </w:r>
      <w:r w:rsidRPr="008023B6">
        <w:rPr>
          <w:spacing w:val="-12"/>
          <w:sz w:val="26"/>
          <w:szCs w:val="26"/>
        </w:rPr>
        <w:t xml:space="preserve"> </w:t>
      </w:r>
      <w:r w:rsidRPr="008023B6">
        <w:rPr>
          <w:sz w:val="26"/>
          <w:szCs w:val="26"/>
        </w:rPr>
        <w:t>21.</w:t>
      </w:r>
      <w:r w:rsidRPr="008023B6">
        <w:rPr>
          <w:spacing w:val="-8"/>
          <w:sz w:val="26"/>
          <w:szCs w:val="26"/>
        </w:rPr>
        <w:t xml:space="preserve"> </w:t>
      </w:r>
      <w:r w:rsidRPr="008023B6">
        <w:rPr>
          <w:sz w:val="26"/>
          <w:szCs w:val="26"/>
        </w:rPr>
        <w:t>Расчетные</w:t>
      </w:r>
      <w:r w:rsidRPr="008023B6">
        <w:rPr>
          <w:spacing w:val="-9"/>
          <w:sz w:val="26"/>
          <w:szCs w:val="26"/>
        </w:rPr>
        <w:t xml:space="preserve"> </w:t>
      </w:r>
      <w:r w:rsidRPr="008023B6">
        <w:rPr>
          <w:sz w:val="26"/>
          <w:szCs w:val="26"/>
        </w:rPr>
        <w:t>параметры</w:t>
      </w:r>
      <w:r w:rsidRPr="008023B6">
        <w:rPr>
          <w:spacing w:val="-12"/>
          <w:sz w:val="26"/>
          <w:szCs w:val="26"/>
        </w:rPr>
        <w:t xml:space="preserve"> </w:t>
      </w:r>
      <w:r w:rsidRPr="008023B6">
        <w:rPr>
          <w:sz w:val="26"/>
          <w:szCs w:val="26"/>
        </w:rPr>
        <w:t>застройки</w:t>
      </w:r>
      <w:r w:rsidRPr="008023B6">
        <w:rPr>
          <w:spacing w:val="-7"/>
          <w:sz w:val="26"/>
          <w:szCs w:val="26"/>
        </w:rPr>
        <w:t xml:space="preserve"> </w:t>
      </w:r>
      <w:r w:rsidRPr="008023B6">
        <w:rPr>
          <w:sz w:val="26"/>
          <w:szCs w:val="26"/>
        </w:rPr>
        <w:t>производственных</w:t>
      </w:r>
      <w:r w:rsidRPr="008023B6">
        <w:rPr>
          <w:spacing w:val="-14"/>
          <w:sz w:val="26"/>
          <w:szCs w:val="26"/>
        </w:rPr>
        <w:t xml:space="preserve"> </w:t>
      </w:r>
      <w:r w:rsidRPr="008023B6">
        <w:rPr>
          <w:spacing w:val="-5"/>
          <w:sz w:val="26"/>
          <w:szCs w:val="26"/>
        </w:rPr>
        <w:t>зон</w:t>
      </w:r>
    </w:p>
    <w:p w:rsidR="002075FF" w:rsidRPr="008023B6" w:rsidRDefault="002075FF" w:rsidP="004158D4">
      <w:pPr>
        <w:pStyle w:val="a7"/>
        <w:numPr>
          <w:ilvl w:val="0"/>
          <w:numId w:val="1"/>
        </w:numPr>
        <w:tabs>
          <w:tab w:val="left" w:pos="902"/>
        </w:tabs>
        <w:spacing w:before="120"/>
        <w:ind w:right="419" w:firstLine="480"/>
        <w:rPr>
          <w:sz w:val="26"/>
          <w:szCs w:val="26"/>
        </w:rPr>
      </w:pPr>
      <w:r w:rsidRPr="008023B6">
        <w:rPr>
          <w:sz w:val="26"/>
          <w:szCs w:val="26"/>
        </w:rPr>
        <w:t>Проектируемые</w:t>
      </w:r>
      <w:r w:rsidRPr="008023B6">
        <w:rPr>
          <w:spacing w:val="-4"/>
          <w:sz w:val="26"/>
          <w:szCs w:val="26"/>
        </w:rPr>
        <w:t xml:space="preserve"> п</w:t>
      </w:r>
      <w:r w:rsidRPr="008023B6">
        <w:rPr>
          <w:sz w:val="26"/>
          <w:szCs w:val="26"/>
        </w:rPr>
        <w:t>роизводственные объекты</w:t>
      </w:r>
      <w:r w:rsidRPr="008023B6">
        <w:rPr>
          <w:spacing w:val="-6"/>
          <w:sz w:val="26"/>
          <w:szCs w:val="26"/>
        </w:rPr>
        <w:t xml:space="preserve"> </w:t>
      </w:r>
      <w:r w:rsidRPr="008023B6">
        <w:rPr>
          <w:sz w:val="26"/>
          <w:szCs w:val="26"/>
        </w:rPr>
        <w:t>следует</w:t>
      </w:r>
      <w:r w:rsidRPr="008023B6">
        <w:rPr>
          <w:spacing w:val="-3"/>
          <w:sz w:val="26"/>
          <w:szCs w:val="26"/>
        </w:rPr>
        <w:t xml:space="preserve"> </w:t>
      </w:r>
      <w:r w:rsidRPr="008023B6">
        <w:rPr>
          <w:sz w:val="26"/>
          <w:szCs w:val="26"/>
        </w:rPr>
        <w:t>размещать</w:t>
      </w:r>
      <w:r w:rsidRPr="008023B6">
        <w:rPr>
          <w:spacing w:val="-8"/>
          <w:sz w:val="26"/>
          <w:szCs w:val="26"/>
        </w:rPr>
        <w:t xml:space="preserve"> </w:t>
      </w:r>
      <w:r w:rsidRPr="008023B6">
        <w:rPr>
          <w:sz w:val="26"/>
          <w:szCs w:val="26"/>
        </w:rPr>
        <w:t>компактно, с максимальной кооперацией подсобно-вспомогательных служб, транспортной и инженерной инфраструктуры, систем инженерного и транспортного обеспечения, объектов социально-бытового обслуживания согласно СП 42.13330.2016 и Градостроительного кодекса РФ.</w:t>
      </w:r>
    </w:p>
    <w:p w:rsidR="002075FF" w:rsidRPr="008023B6" w:rsidRDefault="002075FF" w:rsidP="002075FF">
      <w:pPr>
        <w:pStyle w:val="a3"/>
        <w:ind w:right="423"/>
        <w:rPr>
          <w:sz w:val="26"/>
          <w:szCs w:val="26"/>
        </w:rPr>
      </w:pPr>
      <w:r w:rsidRPr="008023B6">
        <w:rPr>
          <w:sz w:val="26"/>
          <w:szCs w:val="26"/>
        </w:rPr>
        <w:t>При проектировании производственных объектов необходимо руководствоваться СП 18.13330.2019, СП 56.13330.2011, СП 403.1325800.2018.</w:t>
      </w:r>
    </w:p>
    <w:p w:rsidR="002075FF" w:rsidRPr="008023B6" w:rsidRDefault="002075FF" w:rsidP="002075FF">
      <w:pPr>
        <w:pStyle w:val="a7"/>
        <w:numPr>
          <w:ilvl w:val="0"/>
          <w:numId w:val="1"/>
        </w:numPr>
        <w:tabs>
          <w:tab w:val="left" w:pos="993"/>
        </w:tabs>
        <w:spacing w:before="2" w:line="244" w:lineRule="auto"/>
        <w:ind w:right="418" w:firstLine="480"/>
        <w:rPr>
          <w:sz w:val="26"/>
          <w:szCs w:val="26"/>
        </w:rPr>
      </w:pPr>
      <w:r w:rsidRPr="008023B6">
        <w:rPr>
          <w:sz w:val="26"/>
          <w:szCs w:val="26"/>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не менее 60% всей территории производственной зоны.</w:t>
      </w:r>
    </w:p>
    <w:p w:rsidR="002075FF" w:rsidRPr="008023B6" w:rsidRDefault="002075FF" w:rsidP="002075FF">
      <w:pPr>
        <w:pStyle w:val="a3"/>
        <w:spacing w:before="6" w:line="247" w:lineRule="auto"/>
        <w:ind w:right="425"/>
        <w:rPr>
          <w:sz w:val="26"/>
          <w:szCs w:val="26"/>
        </w:rPr>
      </w:pPr>
      <w:r w:rsidRPr="008023B6">
        <w:rPr>
          <w:sz w:val="26"/>
          <w:szCs w:val="26"/>
        </w:rPr>
        <w:t>Минимально необходимая площадь озеленения производственной зоны рассчитывается по приложению Б СП 403.1325800.2018.</w:t>
      </w:r>
    </w:p>
    <w:p w:rsidR="002075FF" w:rsidRPr="008023B6" w:rsidRDefault="002075FF" w:rsidP="002075FF">
      <w:pPr>
        <w:pStyle w:val="a7"/>
        <w:numPr>
          <w:ilvl w:val="0"/>
          <w:numId w:val="1"/>
        </w:numPr>
        <w:tabs>
          <w:tab w:val="left" w:pos="1123"/>
        </w:tabs>
        <w:spacing w:line="244" w:lineRule="auto"/>
        <w:ind w:right="418" w:firstLine="480"/>
        <w:rPr>
          <w:sz w:val="26"/>
          <w:szCs w:val="26"/>
        </w:rPr>
      </w:pPr>
      <w:r w:rsidRPr="008023B6">
        <w:rPr>
          <w:sz w:val="26"/>
          <w:szCs w:val="26"/>
        </w:rPr>
        <w:t>Занятость территории (коэффициент использования территории) производственной зоны определяется в процентах как отношение суммы площадей площадок промышленных предприятий (производственных</w:t>
      </w:r>
      <w:r w:rsidRPr="008023B6">
        <w:rPr>
          <w:spacing w:val="-1"/>
          <w:sz w:val="26"/>
          <w:szCs w:val="26"/>
        </w:rPr>
        <w:t xml:space="preserve"> </w:t>
      </w:r>
      <w:r w:rsidRPr="008023B6">
        <w:rPr>
          <w:sz w:val="26"/>
          <w:szCs w:val="26"/>
        </w:rPr>
        <w:t>объектов по</w:t>
      </w:r>
      <w:r w:rsidRPr="008023B6">
        <w:rPr>
          <w:spacing w:val="-2"/>
          <w:sz w:val="26"/>
          <w:szCs w:val="26"/>
        </w:rPr>
        <w:t xml:space="preserve"> </w:t>
      </w:r>
      <w:r w:rsidRPr="008023B6">
        <w:rPr>
          <w:sz w:val="26"/>
          <w:szCs w:val="26"/>
        </w:rPr>
        <w:t>СП 18.13330.2019), а также территории учреждений обслуживания с включением площади, занятой железнодорожными станциями в пределах ограждения (при отсутствии ограждения - в соответствующих ему условных границах), к общей территории производственной зоны.</w:t>
      </w:r>
    </w:p>
    <w:p w:rsidR="002075FF" w:rsidRPr="008023B6" w:rsidRDefault="002075FF" w:rsidP="006B2A2E">
      <w:pPr>
        <w:pStyle w:val="a7"/>
        <w:numPr>
          <w:ilvl w:val="0"/>
          <w:numId w:val="1"/>
        </w:numPr>
        <w:tabs>
          <w:tab w:val="left" w:pos="1022"/>
        </w:tabs>
        <w:spacing w:line="244" w:lineRule="auto"/>
        <w:ind w:right="423" w:firstLine="480"/>
        <w:rPr>
          <w:sz w:val="26"/>
          <w:szCs w:val="26"/>
        </w:rPr>
      </w:pPr>
      <w:r w:rsidRPr="008023B6">
        <w:rPr>
          <w:sz w:val="26"/>
          <w:szCs w:val="26"/>
        </w:rPr>
        <w:t>Предельные параметры земельного участка производственной зоны устанавливаются в градостроительном регламенте Правил землепользования и застройки сельского поселения.</w:t>
      </w:r>
    </w:p>
    <w:p w:rsidR="002075FF" w:rsidRPr="008023B6" w:rsidRDefault="002075FF" w:rsidP="006B2A2E">
      <w:pPr>
        <w:pStyle w:val="a7"/>
        <w:numPr>
          <w:ilvl w:val="0"/>
          <w:numId w:val="1"/>
        </w:numPr>
        <w:tabs>
          <w:tab w:val="left" w:pos="1271"/>
        </w:tabs>
        <w:spacing w:line="247" w:lineRule="auto"/>
        <w:ind w:right="425" w:firstLine="480"/>
        <w:rPr>
          <w:sz w:val="26"/>
          <w:szCs w:val="26"/>
        </w:rPr>
      </w:pPr>
      <w:r w:rsidRPr="008023B6">
        <w:rPr>
          <w:sz w:val="26"/>
          <w:szCs w:val="26"/>
        </w:rPr>
        <w:t>Расчетные показатели максимальной плотности застройки производственных зон приведены в таблице 4</w:t>
      </w:r>
      <w:r w:rsidR="002F18B6">
        <w:rPr>
          <w:sz w:val="26"/>
          <w:szCs w:val="26"/>
        </w:rPr>
        <w:t>6</w:t>
      </w:r>
      <w:r w:rsidRPr="008023B6">
        <w:rPr>
          <w:sz w:val="26"/>
          <w:szCs w:val="26"/>
        </w:rPr>
        <w:t>.</w:t>
      </w:r>
    </w:p>
    <w:p w:rsidR="002075FF" w:rsidRPr="008023B6" w:rsidRDefault="002075FF" w:rsidP="006B2A2E">
      <w:pPr>
        <w:pStyle w:val="a3"/>
        <w:spacing w:before="120"/>
        <w:ind w:firstLine="705"/>
        <w:jc w:val="left"/>
        <w:rPr>
          <w:sz w:val="26"/>
          <w:szCs w:val="26"/>
        </w:rPr>
      </w:pPr>
      <w:r w:rsidRPr="008023B6">
        <w:rPr>
          <w:sz w:val="26"/>
          <w:szCs w:val="26"/>
        </w:rPr>
        <w:t>Таблица</w:t>
      </w:r>
      <w:r w:rsidRPr="008023B6">
        <w:rPr>
          <w:spacing w:val="-1"/>
          <w:sz w:val="26"/>
          <w:szCs w:val="26"/>
        </w:rPr>
        <w:t xml:space="preserve"> </w:t>
      </w:r>
      <w:r w:rsidRPr="008023B6">
        <w:rPr>
          <w:sz w:val="26"/>
          <w:szCs w:val="26"/>
        </w:rPr>
        <w:t>4</w:t>
      </w:r>
      <w:r w:rsidR="002F18B6">
        <w:rPr>
          <w:sz w:val="26"/>
          <w:szCs w:val="26"/>
        </w:rPr>
        <w:t>6</w:t>
      </w:r>
      <w:r w:rsidRPr="008023B6">
        <w:rPr>
          <w:sz w:val="26"/>
          <w:szCs w:val="26"/>
        </w:rPr>
        <w:t>.</w:t>
      </w:r>
      <w:r w:rsidRPr="008023B6">
        <w:rPr>
          <w:spacing w:val="-1"/>
          <w:sz w:val="26"/>
          <w:szCs w:val="26"/>
        </w:rPr>
        <w:t xml:space="preserve"> </w:t>
      </w:r>
      <w:r w:rsidRPr="008023B6">
        <w:rPr>
          <w:sz w:val="26"/>
          <w:szCs w:val="26"/>
        </w:rPr>
        <w:t>Нормативные</w:t>
      </w:r>
      <w:r w:rsidRPr="008023B6">
        <w:rPr>
          <w:spacing w:val="-1"/>
          <w:sz w:val="26"/>
          <w:szCs w:val="26"/>
        </w:rPr>
        <w:t xml:space="preserve"> </w:t>
      </w:r>
      <w:r w:rsidRPr="008023B6">
        <w:rPr>
          <w:sz w:val="26"/>
          <w:szCs w:val="26"/>
        </w:rPr>
        <w:t>показатели</w:t>
      </w:r>
      <w:r w:rsidRPr="008023B6">
        <w:rPr>
          <w:spacing w:val="-2"/>
          <w:sz w:val="26"/>
          <w:szCs w:val="26"/>
        </w:rPr>
        <w:t xml:space="preserve"> </w:t>
      </w:r>
      <w:r w:rsidRPr="008023B6">
        <w:rPr>
          <w:sz w:val="26"/>
          <w:szCs w:val="26"/>
        </w:rPr>
        <w:t>максимальной</w:t>
      </w:r>
      <w:r w:rsidRPr="008023B6">
        <w:rPr>
          <w:spacing w:val="-2"/>
          <w:sz w:val="26"/>
          <w:szCs w:val="26"/>
        </w:rPr>
        <w:t xml:space="preserve"> </w:t>
      </w:r>
      <w:r w:rsidRPr="008023B6">
        <w:rPr>
          <w:sz w:val="26"/>
          <w:szCs w:val="26"/>
        </w:rPr>
        <w:t>плотности</w:t>
      </w:r>
      <w:r w:rsidRPr="008023B6">
        <w:rPr>
          <w:spacing w:val="-2"/>
          <w:sz w:val="26"/>
          <w:szCs w:val="26"/>
        </w:rPr>
        <w:t xml:space="preserve"> </w:t>
      </w:r>
      <w:r w:rsidRPr="008023B6">
        <w:rPr>
          <w:sz w:val="26"/>
          <w:szCs w:val="26"/>
        </w:rPr>
        <w:t>застройки производственных зон</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70"/>
        <w:gridCol w:w="2535"/>
        <w:gridCol w:w="2535"/>
      </w:tblGrid>
      <w:tr w:rsidR="002075FF" w:rsidTr="00E44BEF">
        <w:trPr>
          <w:trHeight w:val="757"/>
        </w:trPr>
        <w:tc>
          <w:tcPr>
            <w:tcW w:w="4570" w:type="dxa"/>
          </w:tcPr>
          <w:p w:rsidR="002075FF" w:rsidRDefault="002075FF" w:rsidP="00E44BEF">
            <w:pPr>
              <w:pStyle w:val="TableParagraph"/>
              <w:spacing w:line="244" w:lineRule="exact"/>
              <w:ind w:left="717"/>
            </w:pPr>
            <w:r>
              <w:t>Производственная</w:t>
            </w:r>
            <w:r>
              <w:rPr>
                <w:spacing w:val="-7"/>
              </w:rPr>
              <w:t xml:space="preserve"> </w:t>
            </w:r>
            <w:r>
              <w:t>зона,</w:t>
            </w:r>
            <w:r>
              <w:rPr>
                <w:spacing w:val="-7"/>
              </w:rPr>
              <w:t xml:space="preserve"> </w:t>
            </w:r>
            <w:r>
              <w:rPr>
                <w:spacing w:val="-2"/>
              </w:rPr>
              <w:t>подтипы</w:t>
            </w:r>
          </w:p>
        </w:tc>
        <w:tc>
          <w:tcPr>
            <w:tcW w:w="2535" w:type="dxa"/>
          </w:tcPr>
          <w:p w:rsidR="002075FF" w:rsidRDefault="002075FF" w:rsidP="00E44BEF">
            <w:pPr>
              <w:pStyle w:val="TableParagraph"/>
              <w:spacing w:line="237" w:lineRule="auto"/>
              <w:ind w:left="798" w:hanging="183"/>
            </w:pPr>
            <w:r>
              <w:rPr>
                <w:spacing w:val="-2"/>
              </w:rPr>
              <w:t>Коэффициент застройки</w:t>
            </w:r>
          </w:p>
        </w:tc>
        <w:tc>
          <w:tcPr>
            <w:tcW w:w="2535" w:type="dxa"/>
          </w:tcPr>
          <w:p w:rsidR="002075FF" w:rsidRDefault="002075FF" w:rsidP="00E44BEF">
            <w:pPr>
              <w:pStyle w:val="TableParagraph"/>
              <w:spacing w:line="237" w:lineRule="auto"/>
              <w:ind w:left="284" w:right="261" w:firstLine="331"/>
            </w:pPr>
            <w:r>
              <w:rPr>
                <w:spacing w:val="-2"/>
              </w:rPr>
              <w:t xml:space="preserve">Коэффициент </w:t>
            </w:r>
            <w:r>
              <w:t>плотности</w:t>
            </w:r>
            <w:r>
              <w:rPr>
                <w:spacing w:val="-14"/>
              </w:rPr>
              <w:t xml:space="preserve"> </w:t>
            </w:r>
            <w:r>
              <w:t>застройки</w:t>
            </w:r>
          </w:p>
        </w:tc>
      </w:tr>
      <w:tr w:rsidR="002075FF" w:rsidTr="00E44BEF">
        <w:trPr>
          <w:trHeight w:val="253"/>
        </w:trPr>
        <w:tc>
          <w:tcPr>
            <w:tcW w:w="4570" w:type="dxa"/>
          </w:tcPr>
          <w:p w:rsidR="002075FF" w:rsidRDefault="002075FF" w:rsidP="00E44BEF">
            <w:pPr>
              <w:pStyle w:val="TableParagraph"/>
              <w:spacing w:line="234" w:lineRule="exact"/>
              <w:ind w:left="131"/>
            </w:pPr>
            <w:r>
              <w:rPr>
                <w:spacing w:val="-2"/>
              </w:rPr>
              <w:t>Промышленная</w:t>
            </w:r>
          </w:p>
        </w:tc>
        <w:tc>
          <w:tcPr>
            <w:tcW w:w="2535" w:type="dxa"/>
          </w:tcPr>
          <w:p w:rsidR="002075FF" w:rsidRDefault="002075FF" w:rsidP="00E44BEF">
            <w:pPr>
              <w:pStyle w:val="TableParagraph"/>
              <w:spacing w:line="234" w:lineRule="exact"/>
              <w:ind w:left="32" w:right="15"/>
              <w:jc w:val="center"/>
            </w:pPr>
            <w:r>
              <w:rPr>
                <w:spacing w:val="-5"/>
              </w:rPr>
              <w:t>0,8</w:t>
            </w:r>
          </w:p>
        </w:tc>
        <w:tc>
          <w:tcPr>
            <w:tcW w:w="2535" w:type="dxa"/>
          </w:tcPr>
          <w:p w:rsidR="002075FF" w:rsidRDefault="002075FF" w:rsidP="00E44BEF">
            <w:pPr>
              <w:pStyle w:val="TableParagraph"/>
              <w:spacing w:line="234" w:lineRule="exact"/>
              <w:ind w:left="32" w:right="16"/>
              <w:jc w:val="center"/>
            </w:pPr>
            <w:r>
              <w:rPr>
                <w:spacing w:val="-5"/>
              </w:rPr>
              <w:t>2,4</w:t>
            </w:r>
          </w:p>
        </w:tc>
      </w:tr>
      <w:tr w:rsidR="002075FF" w:rsidTr="00E44BEF">
        <w:trPr>
          <w:trHeight w:val="253"/>
        </w:trPr>
        <w:tc>
          <w:tcPr>
            <w:tcW w:w="4570" w:type="dxa"/>
          </w:tcPr>
          <w:p w:rsidR="002075FF" w:rsidRDefault="002075FF" w:rsidP="00E44BEF">
            <w:pPr>
              <w:pStyle w:val="TableParagraph"/>
              <w:spacing w:line="234" w:lineRule="exact"/>
              <w:ind w:left="131"/>
            </w:pPr>
            <w:r>
              <w:rPr>
                <w:spacing w:val="-2"/>
              </w:rPr>
              <w:t>Научно-производственная*</w:t>
            </w:r>
          </w:p>
        </w:tc>
        <w:tc>
          <w:tcPr>
            <w:tcW w:w="2535" w:type="dxa"/>
          </w:tcPr>
          <w:p w:rsidR="002075FF" w:rsidRDefault="002075FF" w:rsidP="00E44BEF">
            <w:pPr>
              <w:pStyle w:val="TableParagraph"/>
              <w:spacing w:line="234" w:lineRule="exact"/>
              <w:ind w:left="32" w:right="15"/>
              <w:jc w:val="center"/>
            </w:pPr>
            <w:r>
              <w:rPr>
                <w:spacing w:val="-5"/>
              </w:rPr>
              <w:t>0,6</w:t>
            </w:r>
          </w:p>
        </w:tc>
        <w:tc>
          <w:tcPr>
            <w:tcW w:w="2535" w:type="dxa"/>
          </w:tcPr>
          <w:p w:rsidR="002075FF" w:rsidRDefault="002075FF" w:rsidP="00E44BEF">
            <w:pPr>
              <w:pStyle w:val="TableParagraph"/>
              <w:spacing w:line="234" w:lineRule="exact"/>
              <w:ind w:left="32" w:right="16"/>
              <w:jc w:val="center"/>
            </w:pPr>
            <w:r>
              <w:rPr>
                <w:spacing w:val="-5"/>
              </w:rPr>
              <w:t>1,0</w:t>
            </w:r>
          </w:p>
        </w:tc>
      </w:tr>
      <w:tr w:rsidR="002075FF" w:rsidTr="00E44BEF">
        <w:trPr>
          <w:trHeight w:val="248"/>
        </w:trPr>
        <w:tc>
          <w:tcPr>
            <w:tcW w:w="4570" w:type="dxa"/>
          </w:tcPr>
          <w:p w:rsidR="002075FF" w:rsidRDefault="002075FF" w:rsidP="00E44BEF">
            <w:pPr>
              <w:pStyle w:val="TableParagraph"/>
              <w:spacing w:line="229" w:lineRule="exact"/>
              <w:ind w:left="131"/>
            </w:pPr>
            <w:r>
              <w:rPr>
                <w:spacing w:val="-2"/>
              </w:rPr>
              <w:t>Коммунально-складская</w:t>
            </w:r>
          </w:p>
        </w:tc>
        <w:tc>
          <w:tcPr>
            <w:tcW w:w="2535" w:type="dxa"/>
          </w:tcPr>
          <w:p w:rsidR="002075FF" w:rsidRDefault="002075FF" w:rsidP="00E44BEF">
            <w:pPr>
              <w:pStyle w:val="TableParagraph"/>
              <w:spacing w:line="229" w:lineRule="exact"/>
              <w:ind w:left="32" w:right="15"/>
              <w:jc w:val="center"/>
            </w:pPr>
            <w:r>
              <w:rPr>
                <w:spacing w:val="-5"/>
              </w:rPr>
              <w:t>0,6</w:t>
            </w:r>
          </w:p>
        </w:tc>
        <w:tc>
          <w:tcPr>
            <w:tcW w:w="2535" w:type="dxa"/>
          </w:tcPr>
          <w:p w:rsidR="002075FF" w:rsidRDefault="002075FF" w:rsidP="00E44BEF">
            <w:pPr>
              <w:pStyle w:val="TableParagraph"/>
              <w:spacing w:line="229" w:lineRule="exact"/>
              <w:ind w:left="32" w:right="16"/>
              <w:jc w:val="center"/>
            </w:pPr>
            <w:r>
              <w:rPr>
                <w:spacing w:val="-5"/>
              </w:rPr>
              <w:t>1,8</w:t>
            </w:r>
          </w:p>
        </w:tc>
      </w:tr>
      <w:tr w:rsidR="002075FF" w:rsidTr="00B22A76">
        <w:trPr>
          <w:trHeight w:val="1877"/>
        </w:trPr>
        <w:tc>
          <w:tcPr>
            <w:tcW w:w="9640" w:type="dxa"/>
            <w:gridSpan w:val="3"/>
          </w:tcPr>
          <w:p w:rsidR="002075FF" w:rsidRDefault="002075FF" w:rsidP="00E44BEF">
            <w:pPr>
              <w:pStyle w:val="TableParagraph"/>
              <w:spacing w:line="242" w:lineRule="auto"/>
              <w:ind w:left="131" w:right="216"/>
            </w:pPr>
            <w:r>
              <w:lastRenderedPageBreak/>
              <w:t>*</w:t>
            </w:r>
            <w:r>
              <w:rPr>
                <w:spacing w:val="-8"/>
              </w:rPr>
              <w:t xml:space="preserve"> </w:t>
            </w:r>
            <w:r>
              <w:t>Без</w:t>
            </w:r>
            <w:r>
              <w:rPr>
                <w:spacing w:val="-5"/>
              </w:rPr>
              <w:t xml:space="preserve"> </w:t>
            </w:r>
            <w:r>
              <w:t>учета</w:t>
            </w:r>
            <w:r>
              <w:rPr>
                <w:spacing w:val="-1"/>
              </w:rPr>
              <w:t xml:space="preserve"> </w:t>
            </w:r>
            <w:r>
              <w:t>опытных</w:t>
            </w:r>
            <w:r>
              <w:rPr>
                <w:spacing w:val="-8"/>
              </w:rPr>
              <w:t xml:space="preserve"> </w:t>
            </w:r>
            <w:r>
              <w:t>полей</w:t>
            </w:r>
            <w:r>
              <w:rPr>
                <w:spacing w:val="-2"/>
              </w:rPr>
              <w:t xml:space="preserve"> </w:t>
            </w:r>
            <w:r>
              <w:t>и</w:t>
            </w:r>
            <w:r>
              <w:rPr>
                <w:spacing w:val="-2"/>
              </w:rPr>
              <w:t xml:space="preserve"> </w:t>
            </w:r>
            <w:r>
              <w:t>полигонов,</w:t>
            </w:r>
            <w:r>
              <w:rPr>
                <w:spacing w:val="-2"/>
              </w:rPr>
              <w:t xml:space="preserve"> </w:t>
            </w:r>
            <w:r>
              <w:t>резервных</w:t>
            </w:r>
            <w:r>
              <w:rPr>
                <w:spacing w:val="-4"/>
              </w:rPr>
              <w:t xml:space="preserve"> </w:t>
            </w:r>
            <w:r>
              <w:t>территорий</w:t>
            </w:r>
            <w:r>
              <w:rPr>
                <w:spacing w:val="-2"/>
              </w:rPr>
              <w:t xml:space="preserve"> </w:t>
            </w:r>
            <w:r>
              <w:t>и</w:t>
            </w:r>
            <w:r>
              <w:rPr>
                <w:spacing w:val="-2"/>
              </w:rPr>
              <w:t xml:space="preserve"> </w:t>
            </w:r>
            <w:r>
              <w:t>санитарно-защитных</w:t>
            </w:r>
            <w:r>
              <w:rPr>
                <w:spacing w:val="-8"/>
              </w:rPr>
              <w:t xml:space="preserve"> </w:t>
            </w:r>
            <w:r>
              <w:t xml:space="preserve">зон. </w:t>
            </w:r>
            <w:r>
              <w:rPr>
                <w:spacing w:val="-2"/>
              </w:rPr>
              <w:t>Примечания:</w:t>
            </w:r>
          </w:p>
          <w:p w:rsidR="002075FF" w:rsidRDefault="002075FF" w:rsidP="00E44BEF">
            <w:pPr>
              <w:pStyle w:val="TableParagraph"/>
              <w:numPr>
                <w:ilvl w:val="0"/>
                <w:numId w:val="40"/>
              </w:numPr>
              <w:tabs>
                <w:tab w:val="left" w:pos="355"/>
              </w:tabs>
              <w:spacing w:line="242" w:lineRule="auto"/>
              <w:ind w:right="632" w:firstLine="0"/>
            </w:pPr>
            <w:r>
              <w:t>При подсчете коэффициента застройки производственных объектов следует учитывать минимальные</w:t>
            </w:r>
            <w:r>
              <w:rPr>
                <w:spacing w:val="-8"/>
              </w:rPr>
              <w:t xml:space="preserve"> </w:t>
            </w:r>
            <w:r>
              <w:t>коэффициенты</w:t>
            </w:r>
            <w:r>
              <w:rPr>
                <w:spacing w:val="-2"/>
              </w:rPr>
              <w:t xml:space="preserve"> </w:t>
            </w:r>
            <w:r>
              <w:t>застройки,</w:t>
            </w:r>
            <w:r>
              <w:rPr>
                <w:spacing w:val="-2"/>
              </w:rPr>
              <w:t xml:space="preserve"> </w:t>
            </w:r>
            <w:r>
              <w:t>приведенные</w:t>
            </w:r>
            <w:r>
              <w:rPr>
                <w:spacing w:val="-8"/>
              </w:rPr>
              <w:t xml:space="preserve"> </w:t>
            </w:r>
            <w:r>
              <w:t>в СП</w:t>
            </w:r>
            <w:r>
              <w:rPr>
                <w:spacing w:val="-2"/>
              </w:rPr>
              <w:t xml:space="preserve"> </w:t>
            </w:r>
            <w:r>
              <w:t>18.13330.2019</w:t>
            </w:r>
            <w:r>
              <w:rPr>
                <w:spacing w:val="40"/>
              </w:rPr>
              <w:t xml:space="preserve"> </w:t>
            </w:r>
            <w:r>
              <w:t>и</w:t>
            </w:r>
            <w:r>
              <w:rPr>
                <w:spacing w:val="-4"/>
              </w:rPr>
              <w:t xml:space="preserve"> </w:t>
            </w:r>
            <w:r>
              <w:t>СП</w:t>
            </w:r>
            <w:r>
              <w:rPr>
                <w:spacing w:val="-2"/>
              </w:rPr>
              <w:t xml:space="preserve"> </w:t>
            </w:r>
            <w:r>
              <w:t>348.1325800.</w:t>
            </w:r>
          </w:p>
          <w:p w:rsidR="002075FF" w:rsidRDefault="002075FF" w:rsidP="00E44BEF">
            <w:pPr>
              <w:pStyle w:val="TableParagraph"/>
              <w:numPr>
                <w:ilvl w:val="0"/>
                <w:numId w:val="40"/>
              </w:numPr>
              <w:tabs>
                <w:tab w:val="left" w:pos="355"/>
              </w:tabs>
              <w:spacing w:line="242" w:lineRule="auto"/>
              <w:ind w:right="267" w:firstLine="0"/>
            </w:pPr>
            <w:r>
              <w:t>При подсчете</w:t>
            </w:r>
            <w:r>
              <w:rPr>
                <w:spacing w:val="-2"/>
              </w:rPr>
              <w:t xml:space="preserve"> </w:t>
            </w:r>
            <w:r>
              <w:t>коэффициентов плотности застройки площадь этажей определяется по внешним размерам</w:t>
            </w:r>
            <w:r>
              <w:rPr>
                <w:spacing w:val="-1"/>
              </w:rPr>
              <w:t xml:space="preserve"> </w:t>
            </w:r>
            <w:r>
              <w:t>здания.</w:t>
            </w:r>
            <w:r>
              <w:rPr>
                <w:spacing w:val="-3"/>
              </w:rPr>
              <w:t xml:space="preserve"> </w:t>
            </w:r>
            <w:r>
              <w:t>Учитываются</w:t>
            </w:r>
            <w:r>
              <w:rPr>
                <w:spacing w:val="-2"/>
              </w:rPr>
              <w:t xml:space="preserve"> </w:t>
            </w:r>
            <w:r>
              <w:t>только</w:t>
            </w:r>
            <w:r>
              <w:rPr>
                <w:spacing w:val="-6"/>
              </w:rPr>
              <w:t xml:space="preserve"> </w:t>
            </w:r>
            <w:r>
              <w:t>надземные</w:t>
            </w:r>
            <w:r>
              <w:rPr>
                <w:spacing w:val="-8"/>
              </w:rPr>
              <w:t xml:space="preserve"> </w:t>
            </w:r>
            <w:r>
              <w:t>этажи,</w:t>
            </w:r>
            <w:r>
              <w:rPr>
                <w:spacing w:val="-3"/>
              </w:rPr>
              <w:t xml:space="preserve"> </w:t>
            </w:r>
            <w:r>
              <w:t>включая</w:t>
            </w:r>
            <w:r>
              <w:rPr>
                <w:spacing w:val="-7"/>
              </w:rPr>
              <w:t xml:space="preserve"> </w:t>
            </w:r>
            <w:r>
              <w:t>мансардные. Подземные</w:t>
            </w:r>
            <w:r>
              <w:rPr>
                <w:spacing w:val="-8"/>
              </w:rPr>
              <w:t xml:space="preserve"> </w:t>
            </w:r>
            <w:r>
              <w:t>этажи</w:t>
            </w:r>
          </w:p>
          <w:p w:rsidR="002075FF" w:rsidRDefault="002075FF" w:rsidP="00E44BEF">
            <w:pPr>
              <w:pStyle w:val="TableParagraph"/>
              <w:spacing w:line="240" w:lineRule="exact"/>
              <w:ind w:left="131"/>
            </w:pPr>
            <w:r>
              <w:t>зданий</w:t>
            </w:r>
            <w:r>
              <w:rPr>
                <w:spacing w:val="-10"/>
              </w:rPr>
              <w:t xml:space="preserve"> </w:t>
            </w:r>
            <w:r>
              <w:t>и</w:t>
            </w:r>
            <w:r>
              <w:rPr>
                <w:spacing w:val="-2"/>
              </w:rPr>
              <w:t xml:space="preserve"> </w:t>
            </w:r>
            <w:r>
              <w:t>сооружений</w:t>
            </w:r>
            <w:r>
              <w:rPr>
                <w:spacing w:val="-7"/>
              </w:rPr>
              <w:t xml:space="preserve"> </w:t>
            </w:r>
            <w:r>
              <w:t>не</w:t>
            </w:r>
            <w:r>
              <w:rPr>
                <w:spacing w:val="-11"/>
              </w:rPr>
              <w:t xml:space="preserve"> </w:t>
            </w:r>
            <w:r>
              <w:t>учитываются.</w:t>
            </w:r>
            <w:r>
              <w:rPr>
                <w:spacing w:val="-3"/>
              </w:rPr>
              <w:t xml:space="preserve"> </w:t>
            </w:r>
            <w:r>
              <w:t>Подземное</w:t>
            </w:r>
            <w:r>
              <w:rPr>
                <w:spacing w:val="-10"/>
              </w:rPr>
              <w:t xml:space="preserve"> </w:t>
            </w:r>
            <w:r>
              <w:t>сооружение</w:t>
            </w:r>
            <w:r>
              <w:rPr>
                <w:spacing w:val="-11"/>
              </w:rPr>
              <w:t xml:space="preserve"> </w:t>
            </w:r>
            <w:r>
              <w:t>не</w:t>
            </w:r>
            <w:r>
              <w:rPr>
                <w:spacing w:val="-6"/>
              </w:rPr>
              <w:t xml:space="preserve"> </w:t>
            </w:r>
            <w:r>
              <w:t>учитывается,</w:t>
            </w:r>
            <w:r>
              <w:rPr>
                <w:spacing w:val="-3"/>
              </w:rPr>
              <w:t xml:space="preserve"> </w:t>
            </w:r>
            <w:r>
              <w:t>если</w:t>
            </w:r>
            <w:r>
              <w:rPr>
                <w:spacing w:val="-2"/>
              </w:rPr>
              <w:t xml:space="preserve"> поверхность</w:t>
            </w:r>
          </w:p>
        </w:tc>
      </w:tr>
    </w:tbl>
    <w:p w:rsidR="002075FF" w:rsidRDefault="002075FF" w:rsidP="002075FF">
      <w:pPr>
        <w:pStyle w:val="TableParagraph"/>
        <w:spacing w:line="240" w:lineRule="exact"/>
        <w:sectPr w:rsidR="002075FF">
          <w:pgSz w:w="11900" w:h="16840"/>
          <w:pgMar w:top="500" w:right="708" w:bottom="700" w:left="992" w:header="0" w:footer="518" w:gutter="0"/>
          <w:cols w:space="720"/>
        </w:sectPr>
      </w:pPr>
    </w:p>
    <w:p w:rsidR="002075FF" w:rsidRDefault="002075FF" w:rsidP="002075FF">
      <w:pPr>
        <w:pStyle w:val="a3"/>
        <w:ind w:left="131" w:firstLine="0"/>
        <w:jc w:val="left"/>
        <w:rPr>
          <w:sz w:val="20"/>
        </w:rPr>
      </w:pPr>
      <w:r>
        <w:rPr>
          <w:noProof/>
          <w:sz w:val="20"/>
          <w:lang w:eastAsia="ru-RU"/>
        </w:rPr>
        <w:lastRenderedPageBreak/>
        <mc:AlternateContent>
          <mc:Choice Requires="wpg">
            <w:drawing>
              <wp:inline distT="0" distB="0" distL="0" distR="0" wp14:anchorId="59B4E5FF" wp14:editId="0BE83E55">
                <wp:extent cx="6129655" cy="332740"/>
                <wp:effectExtent l="0" t="0" r="0" b="63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9655" cy="332740"/>
                          <a:chOff x="0" y="0"/>
                          <a:chExt cx="6129655" cy="332740"/>
                        </a:xfrm>
                      </wpg:grpSpPr>
                      <wps:wsp>
                        <wps:cNvPr id="16" name="Graphic 16"/>
                        <wps:cNvSpPr/>
                        <wps:spPr>
                          <a:xfrm>
                            <a:off x="0" y="0"/>
                            <a:ext cx="6129655" cy="332740"/>
                          </a:xfrm>
                          <a:custGeom>
                            <a:avLst/>
                            <a:gdLst/>
                            <a:ahLst/>
                            <a:cxnLst/>
                            <a:rect l="l" t="t" r="r" b="b"/>
                            <a:pathLst>
                              <a:path w="6129655" h="332740">
                                <a:moveTo>
                                  <a:pt x="9131" y="0"/>
                                </a:moveTo>
                                <a:lnTo>
                                  <a:pt x="0" y="0"/>
                                </a:lnTo>
                                <a:lnTo>
                                  <a:pt x="0" y="323088"/>
                                </a:lnTo>
                                <a:lnTo>
                                  <a:pt x="0" y="332232"/>
                                </a:lnTo>
                                <a:lnTo>
                                  <a:pt x="9131" y="332232"/>
                                </a:lnTo>
                                <a:lnTo>
                                  <a:pt x="9131" y="323088"/>
                                </a:lnTo>
                                <a:lnTo>
                                  <a:pt x="9131" y="0"/>
                                </a:lnTo>
                                <a:close/>
                              </a:path>
                              <a:path w="6129655" h="332740">
                                <a:moveTo>
                                  <a:pt x="6129528" y="0"/>
                                </a:moveTo>
                                <a:lnTo>
                                  <a:pt x="6120384" y="0"/>
                                </a:lnTo>
                                <a:lnTo>
                                  <a:pt x="6120384" y="323088"/>
                                </a:lnTo>
                                <a:lnTo>
                                  <a:pt x="9144" y="323088"/>
                                </a:lnTo>
                                <a:lnTo>
                                  <a:pt x="9144" y="332232"/>
                                </a:lnTo>
                                <a:lnTo>
                                  <a:pt x="6120384" y="332232"/>
                                </a:lnTo>
                                <a:lnTo>
                                  <a:pt x="6129528" y="332232"/>
                                </a:lnTo>
                                <a:lnTo>
                                  <a:pt x="6129528" y="323088"/>
                                </a:lnTo>
                                <a:lnTo>
                                  <a:pt x="6129528" y="0"/>
                                </a:lnTo>
                                <a:close/>
                              </a:path>
                            </a:pathLst>
                          </a:custGeom>
                          <a:solidFill>
                            <a:srgbClr val="000000"/>
                          </a:solidFill>
                        </wps:spPr>
                        <wps:bodyPr wrap="square" lIns="0" tIns="0" rIns="0" bIns="0" rtlCol="0">
                          <a:prstTxWarp prst="textNoShape">
                            <a:avLst/>
                          </a:prstTxWarp>
                          <a:noAutofit/>
                        </wps:bodyPr>
                      </wps:wsp>
                      <wps:wsp>
                        <wps:cNvPr id="17" name="Textbox 17"/>
                        <wps:cNvSpPr txBox="1"/>
                        <wps:spPr>
                          <a:xfrm>
                            <a:off x="9144" y="0"/>
                            <a:ext cx="6111240" cy="323215"/>
                          </a:xfrm>
                          <a:prstGeom prst="rect">
                            <a:avLst/>
                          </a:prstGeom>
                        </wps:spPr>
                        <wps:txbx>
                          <w:txbxContent>
                            <w:p w:rsidR="00D066F1" w:rsidRDefault="00D066F1" w:rsidP="002075FF">
                              <w:pPr>
                                <w:spacing w:line="242" w:lineRule="auto"/>
                                <w:ind w:left="124"/>
                              </w:pPr>
                              <w:r>
                                <w:t>земли</w:t>
                              </w:r>
                              <w:r>
                                <w:rPr>
                                  <w:spacing w:val="-2"/>
                                </w:rPr>
                                <w:t xml:space="preserve"> </w:t>
                              </w:r>
                              <w:r>
                                <w:t>(надземная</w:t>
                              </w:r>
                              <w:r>
                                <w:rPr>
                                  <w:spacing w:val="-5"/>
                                </w:rPr>
                                <w:t xml:space="preserve"> </w:t>
                              </w:r>
                              <w:r>
                                <w:t>территория)</w:t>
                              </w:r>
                              <w:r>
                                <w:rPr>
                                  <w:spacing w:val="-5"/>
                                </w:rPr>
                                <w:t xml:space="preserve"> </w:t>
                              </w:r>
                              <w:r>
                                <w:t>над</w:t>
                              </w:r>
                              <w:r>
                                <w:rPr>
                                  <w:spacing w:val="-6"/>
                                </w:rPr>
                                <w:t xml:space="preserve"> </w:t>
                              </w:r>
                              <w:r>
                                <w:t>ним</w:t>
                              </w:r>
                              <w:r>
                                <w:rPr>
                                  <w:spacing w:val="-9"/>
                                </w:rPr>
                                <w:t xml:space="preserve"> </w:t>
                              </w:r>
                              <w:r>
                                <w:t>используется</w:t>
                              </w:r>
                              <w:r>
                                <w:rPr>
                                  <w:spacing w:val="-5"/>
                                </w:rPr>
                                <w:t xml:space="preserve"> </w:t>
                              </w:r>
                              <w:r>
                                <w:t>под</w:t>
                              </w:r>
                              <w:r>
                                <w:rPr>
                                  <w:spacing w:val="-6"/>
                                </w:rPr>
                                <w:t xml:space="preserve"> </w:t>
                              </w:r>
                              <w:r>
                                <w:t>озеленение,</w:t>
                              </w:r>
                              <w:r>
                                <w:rPr>
                                  <w:spacing w:val="-2"/>
                                </w:rPr>
                                <w:t xml:space="preserve"> </w:t>
                              </w:r>
                              <w:r>
                                <w:t>организацию</w:t>
                              </w:r>
                              <w:r>
                                <w:rPr>
                                  <w:spacing w:val="-10"/>
                                </w:rPr>
                                <w:t xml:space="preserve"> </w:t>
                              </w:r>
                              <w:r>
                                <w:t>площадок, стоянок автомобилей и другие виды благоустройства.</w:t>
                              </w:r>
                            </w:p>
                          </w:txbxContent>
                        </wps:txbx>
                        <wps:bodyPr wrap="square" lIns="0" tIns="0" rIns="0" bIns="0" rtlCol="0">
                          <a:noAutofit/>
                        </wps:bodyPr>
                      </wps:wsp>
                    </wpg:wgp>
                  </a:graphicData>
                </a:graphic>
              </wp:inline>
            </w:drawing>
          </mc:Choice>
          <mc:Fallback>
            <w:pict>
              <v:group w14:anchorId="59B4E5FF" id="Group 15" o:spid="_x0000_s1029" style="width:482.65pt;height:26.2pt;mso-position-horizontal-relative:char;mso-position-vertical-relative:line" coordsize="61296,3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">
                <v:shape id="Graphic 16" o:spid="_x0000_s1030" style="position:absolute;width:61296;height:3327;visibility:visible;mso-wrap-style:square;v-text-anchor:top" coordsize="6129655,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" path="m9131,l,,,323088r,9144l9131,332232r,-9144l9131,xem6129528,r-9144,l6120384,323088r-6111240,l9144,332232r6111240,l6129528,332232r,-9144l6129528,xe" fillcolor="black" stroked="f">
                  <v:path arrowok="t"/>
                </v:shape>
                <v:shape id="Textbox 17" o:spid="_x0000_s1031" type="#_x0000_t202" style="position:absolute;left:91;width:61112;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D066F1" w:rsidRDefault="00D066F1" w:rsidP="002075FF">
                        <w:pPr>
                          <w:spacing w:line="242" w:lineRule="auto"/>
                          <w:ind w:left="124"/>
                        </w:pPr>
                        <w:r>
                          <w:t>земли</w:t>
                        </w:r>
                        <w:r>
                          <w:rPr>
                            <w:spacing w:val="-2"/>
                          </w:rPr>
                          <w:t xml:space="preserve"> </w:t>
                        </w:r>
                        <w:r>
                          <w:t>(надземная</w:t>
                        </w:r>
                        <w:r>
                          <w:rPr>
                            <w:spacing w:val="-5"/>
                          </w:rPr>
                          <w:t xml:space="preserve"> </w:t>
                        </w:r>
                        <w:r>
                          <w:t>территория)</w:t>
                        </w:r>
                        <w:r>
                          <w:rPr>
                            <w:spacing w:val="-5"/>
                          </w:rPr>
                          <w:t xml:space="preserve"> </w:t>
                        </w:r>
                        <w:r>
                          <w:t>над</w:t>
                        </w:r>
                        <w:r>
                          <w:rPr>
                            <w:spacing w:val="-6"/>
                          </w:rPr>
                          <w:t xml:space="preserve"> </w:t>
                        </w:r>
                        <w:r>
                          <w:t>ним</w:t>
                        </w:r>
                        <w:r>
                          <w:rPr>
                            <w:spacing w:val="-9"/>
                          </w:rPr>
                          <w:t xml:space="preserve"> </w:t>
                        </w:r>
                        <w:r>
                          <w:t>используется</w:t>
                        </w:r>
                        <w:r>
                          <w:rPr>
                            <w:spacing w:val="-5"/>
                          </w:rPr>
                          <w:t xml:space="preserve"> </w:t>
                        </w:r>
                        <w:r>
                          <w:t>под</w:t>
                        </w:r>
                        <w:r>
                          <w:rPr>
                            <w:spacing w:val="-6"/>
                          </w:rPr>
                          <w:t xml:space="preserve"> </w:t>
                        </w:r>
                        <w:r>
                          <w:t>озеленение,</w:t>
                        </w:r>
                        <w:r>
                          <w:rPr>
                            <w:spacing w:val="-2"/>
                          </w:rPr>
                          <w:t xml:space="preserve"> </w:t>
                        </w:r>
                        <w:r>
                          <w:t>организацию</w:t>
                        </w:r>
                        <w:r>
                          <w:rPr>
                            <w:spacing w:val="-10"/>
                          </w:rPr>
                          <w:t xml:space="preserve"> </w:t>
                        </w:r>
                        <w:r>
                          <w:t>площадок, стоянок автомобилей и другие виды благоустройства.</w:t>
                        </w:r>
                      </w:p>
                    </w:txbxContent>
                  </v:textbox>
                </v:shape>
                <w10:anchorlock/>
              </v:group>
            </w:pict>
          </mc:Fallback>
        </mc:AlternateContent>
      </w:r>
    </w:p>
    <w:p w:rsidR="002075FF" w:rsidRPr="008023B6" w:rsidRDefault="002075FF" w:rsidP="008023B6">
      <w:pPr>
        <w:pStyle w:val="a7"/>
        <w:numPr>
          <w:ilvl w:val="0"/>
          <w:numId w:val="1"/>
        </w:numPr>
        <w:tabs>
          <w:tab w:val="left" w:pos="936"/>
        </w:tabs>
        <w:spacing w:before="120" w:line="242" w:lineRule="auto"/>
        <w:ind w:right="426" w:firstLine="480"/>
        <w:rPr>
          <w:sz w:val="26"/>
          <w:szCs w:val="26"/>
        </w:rPr>
      </w:pPr>
      <w:r w:rsidRPr="008023B6">
        <w:rPr>
          <w:sz w:val="26"/>
          <w:szCs w:val="26"/>
        </w:rPr>
        <w:t>Показатели минимального коэффициента застройки земельного участка производственных объектов принимаются в соответствии с СП 18.13330.2019.</w:t>
      </w:r>
    </w:p>
    <w:p w:rsidR="002075FF" w:rsidRPr="008023B6" w:rsidRDefault="002075FF" w:rsidP="002075FF">
      <w:pPr>
        <w:pStyle w:val="a3"/>
        <w:spacing w:before="2"/>
        <w:ind w:right="420"/>
        <w:rPr>
          <w:sz w:val="26"/>
          <w:szCs w:val="26"/>
        </w:rPr>
      </w:pPr>
      <w:r w:rsidRPr="008023B6">
        <w:rPr>
          <w:sz w:val="26"/>
          <w:szCs w:val="26"/>
        </w:rPr>
        <w:t>Коэффициент застройки земельного участка производственного объекта, определяется как отношение площади застройки к площади объекта в ограде (или при отсутствии ограды - в соответствующих ей условных границах) с включением площади, занятой веером железнодорожных путей.</w:t>
      </w:r>
    </w:p>
    <w:p w:rsidR="002075FF" w:rsidRPr="008023B6" w:rsidRDefault="002075FF" w:rsidP="008023B6">
      <w:pPr>
        <w:pStyle w:val="a3"/>
        <w:spacing w:line="247" w:lineRule="auto"/>
        <w:ind w:right="419"/>
        <w:rPr>
          <w:sz w:val="26"/>
          <w:szCs w:val="26"/>
        </w:rPr>
      </w:pPr>
      <w:r w:rsidRPr="008023B6">
        <w:rPr>
          <w:sz w:val="26"/>
          <w:szCs w:val="26"/>
        </w:rPr>
        <w:t xml:space="preserve">Площадь застройки производственного объекта определяется по СП </w:t>
      </w:r>
      <w:r w:rsidRPr="008023B6">
        <w:rPr>
          <w:spacing w:val="-2"/>
          <w:sz w:val="26"/>
          <w:szCs w:val="26"/>
        </w:rPr>
        <w:t>18.13330.2019.</w:t>
      </w:r>
    </w:p>
    <w:p w:rsidR="002075FF" w:rsidRPr="008023B6" w:rsidRDefault="002075FF" w:rsidP="008023B6">
      <w:pPr>
        <w:pStyle w:val="a7"/>
        <w:numPr>
          <w:ilvl w:val="0"/>
          <w:numId w:val="1"/>
        </w:numPr>
        <w:tabs>
          <w:tab w:val="left" w:pos="984"/>
        </w:tabs>
        <w:spacing w:line="244" w:lineRule="auto"/>
        <w:ind w:right="423" w:firstLine="480"/>
        <w:rPr>
          <w:sz w:val="26"/>
          <w:szCs w:val="26"/>
        </w:rPr>
      </w:pPr>
      <w:r w:rsidRPr="008023B6">
        <w:rPr>
          <w:sz w:val="26"/>
          <w:szCs w:val="26"/>
        </w:rPr>
        <w:t>Нормы обеспеченности общетоварными складами, предназначенными для обслуживания населения и размер земельного участка общетоварных складов, следует принимать по таблице 4</w:t>
      </w:r>
      <w:r w:rsidR="002F18B6">
        <w:rPr>
          <w:sz w:val="26"/>
          <w:szCs w:val="26"/>
        </w:rPr>
        <w:t>7</w:t>
      </w:r>
      <w:r w:rsidRPr="008023B6">
        <w:rPr>
          <w:sz w:val="26"/>
          <w:szCs w:val="26"/>
        </w:rPr>
        <w:t>.</w:t>
      </w:r>
    </w:p>
    <w:p w:rsidR="002075FF" w:rsidRPr="008023B6" w:rsidRDefault="002075FF" w:rsidP="008023B6">
      <w:pPr>
        <w:pStyle w:val="a3"/>
        <w:spacing w:before="120"/>
        <w:ind w:right="424" w:firstLine="705"/>
        <w:jc w:val="left"/>
        <w:rPr>
          <w:sz w:val="26"/>
          <w:szCs w:val="26"/>
        </w:rPr>
      </w:pPr>
      <w:r w:rsidRPr="008023B6">
        <w:rPr>
          <w:sz w:val="26"/>
          <w:szCs w:val="26"/>
        </w:rPr>
        <w:t>Таблица</w:t>
      </w:r>
      <w:r w:rsidRPr="008023B6">
        <w:rPr>
          <w:spacing w:val="80"/>
          <w:sz w:val="26"/>
          <w:szCs w:val="26"/>
        </w:rPr>
        <w:t xml:space="preserve"> </w:t>
      </w:r>
      <w:r w:rsidRPr="008023B6">
        <w:rPr>
          <w:sz w:val="26"/>
          <w:szCs w:val="26"/>
        </w:rPr>
        <w:t>4</w:t>
      </w:r>
      <w:r w:rsidR="002F18B6">
        <w:rPr>
          <w:sz w:val="26"/>
          <w:szCs w:val="26"/>
        </w:rPr>
        <w:t>7</w:t>
      </w:r>
      <w:r w:rsidRPr="008023B6">
        <w:rPr>
          <w:sz w:val="26"/>
          <w:szCs w:val="26"/>
        </w:rPr>
        <w:t>.</w:t>
      </w:r>
      <w:r w:rsidRPr="008023B6">
        <w:rPr>
          <w:spacing w:val="80"/>
          <w:sz w:val="26"/>
          <w:szCs w:val="26"/>
        </w:rPr>
        <w:t xml:space="preserve"> </w:t>
      </w:r>
      <w:r w:rsidRPr="008023B6">
        <w:rPr>
          <w:sz w:val="26"/>
          <w:szCs w:val="26"/>
        </w:rPr>
        <w:t>Площадь</w:t>
      </w:r>
      <w:r w:rsidRPr="008023B6">
        <w:rPr>
          <w:spacing w:val="80"/>
          <w:sz w:val="26"/>
          <w:szCs w:val="26"/>
        </w:rPr>
        <w:t xml:space="preserve"> </w:t>
      </w:r>
      <w:r w:rsidRPr="008023B6">
        <w:rPr>
          <w:sz w:val="26"/>
          <w:szCs w:val="26"/>
        </w:rPr>
        <w:t>и</w:t>
      </w:r>
      <w:r w:rsidRPr="008023B6">
        <w:rPr>
          <w:spacing w:val="80"/>
          <w:sz w:val="26"/>
          <w:szCs w:val="26"/>
        </w:rPr>
        <w:t xml:space="preserve"> </w:t>
      </w:r>
      <w:r w:rsidRPr="008023B6">
        <w:rPr>
          <w:sz w:val="26"/>
          <w:szCs w:val="26"/>
        </w:rPr>
        <w:t>размеры</w:t>
      </w:r>
      <w:r w:rsidRPr="008023B6">
        <w:rPr>
          <w:spacing w:val="80"/>
          <w:sz w:val="26"/>
          <w:szCs w:val="26"/>
        </w:rPr>
        <w:t xml:space="preserve"> </w:t>
      </w:r>
      <w:r w:rsidRPr="008023B6">
        <w:rPr>
          <w:sz w:val="26"/>
          <w:szCs w:val="26"/>
        </w:rPr>
        <w:t>земельных</w:t>
      </w:r>
      <w:r w:rsidRPr="008023B6">
        <w:rPr>
          <w:spacing w:val="80"/>
          <w:sz w:val="26"/>
          <w:szCs w:val="26"/>
        </w:rPr>
        <w:t xml:space="preserve"> </w:t>
      </w:r>
      <w:r w:rsidRPr="008023B6">
        <w:rPr>
          <w:sz w:val="26"/>
          <w:szCs w:val="26"/>
        </w:rPr>
        <w:t>участков</w:t>
      </w:r>
      <w:r w:rsidRPr="008023B6">
        <w:rPr>
          <w:spacing w:val="80"/>
          <w:sz w:val="26"/>
          <w:szCs w:val="26"/>
        </w:rPr>
        <w:t xml:space="preserve"> </w:t>
      </w:r>
      <w:r w:rsidRPr="008023B6">
        <w:rPr>
          <w:sz w:val="26"/>
          <w:szCs w:val="26"/>
        </w:rPr>
        <w:t>общетоварных складов на 1 тыс. чел.</w:t>
      </w:r>
    </w:p>
    <w:tbl>
      <w:tblPr>
        <w:tblStyle w:val="TableNormal"/>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22"/>
        <w:gridCol w:w="2482"/>
        <w:gridCol w:w="2693"/>
      </w:tblGrid>
      <w:tr w:rsidR="002075FF" w:rsidTr="00044393">
        <w:trPr>
          <w:trHeight w:val="633"/>
        </w:trPr>
        <w:tc>
          <w:tcPr>
            <w:tcW w:w="4322" w:type="dxa"/>
          </w:tcPr>
          <w:p w:rsidR="002075FF" w:rsidRDefault="002075FF" w:rsidP="00E44BEF">
            <w:pPr>
              <w:pStyle w:val="TableParagraph"/>
              <w:spacing w:line="244" w:lineRule="exact"/>
              <w:ind w:left="78"/>
            </w:pPr>
            <w:r>
              <w:t>Общетоварные</w:t>
            </w:r>
            <w:r>
              <w:rPr>
                <w:spacing w:val="-11"/>
              </w:rPr>
              <w:t xml:space="preserve"> </w:t>
            </w:r>
            <w:r>
              <w:rPr>
                <w:spacing w:val="-2"/>
              </w:rPr>
              <w:t>склады</w:t>
            </w:r>
          </w:p>
        </w:tc>
        <w:tc>
          <w:tcPr>
            <w:tcW w:w="2482" w:type="dxa"/>
          </w:tcPr>
          <w:p w:rsidR="002075FF" w:rsidRDefault="002075FF" w:rsidP="00E44BEF">
            <w:pPr>
              <w:pStyle w:val="TableParagraph"/>
              <w:spacing w:line="237" w:lineRule="auto"/>
              <w:ind w:left="79" w:right="34"/>
            </w:pPr>
            <w:r>
              <w:t>Площадь складов, кв.м/</w:t>
            </w:r>
            <w:r>
              <w:rPr>
                <w:spacing w:val="-6"/>
              </w:rPr>
              <w:t xml:space="preserve"> </w:t>
            </w:r>
            <w:r>
              <w:t>на</w:t>
            </w:r>
            <w:r>
              <w:rPr>
                <w:spacing w:val="3"/>
              </w:rPr>
              <w:t xml:space="preserve"> </w:t>
            </w:r>
            <w:r>
              <w:t>1</w:t>
            </w:r>
            <w:r>
              <w:rPr>
                <w:spacing w:val="-4"/>
              </w:rPr>
              <w:t xml:space="preserve"> </w:t>
            </w:r>
            <w:r>
              <w:t>тыс.</w:t>
            </w:r>
            <w:r>
              <w:rPr>
                <w:spacing w:val="-1"/>
              </w:rPr>
              <w:t xml:space="preserve"> </w:t>
            </w:r>
            <w:r>
              <w:rPr>
                <w:spacing w:val="-4"/>
              </w:rPr>
              <w:t>чел.</w:t>
            </w:r>
          </w:p>
        </w:tc>
        <w:tc>
          <w:tcPr>
            <w:tcW w:w="2693" w:type="dxa"/>
          </w:tcPr>
          <w:p w:rsidR="002075FF" w:rsidRDefault="002075FF" w:rsidP="00E44BEF">
            <w:pPr>
              <w:pStyle w:val="TableParagraph"/>
              <w:ind w:left="79" w:right="321"/>
              <w:jc w:val="both"/>
            </w:pPr>
            <w:r>
              <w:t>Размеры</w:t>
            </w:r>
            <w:r>
              <w:rPr>
                <w:spacing w:val="-14"/>
              </w:rPr>
              <w:t xml:space="preserve"> </w:t>
            </w:r>
            <w:r>
              <w:t>земельных участков,</w:t>
            </w:r>
            <w:r>
              <w:rPr>
                <w:spacing w:val="-4"/>
              </w:rPr>
              <w:t xml:space="preserve"> </w:t>
            </w:r>
            <w:r>
              <w:t>кв.м/</w:t>
            </w:r>
            <w:r>
              <w:rPr>
                <w:spacing w:val="-9"/>
              </w:rPr>
              <w:t xml:space="preserve"> </w:t>
            </w:r>
            <w:r>
              <w:t>на</w:t>
            </w:r>
            <w:r>
              <w:rPr>
                <w:spacing w:val="-8"/>
              </w:rPr>
              <w:t xml:space="preserve"> </w:t>
            </w:r>
            <w:r>
              <w:t>1 тыс. чел.</w:t>
            </w:r>
          </w:p>
        </w:tc>
      </w:tr>
      <w:tr w:rsidR="002075FF" w:rsidTr="00044393">
        <w:trPr>
          <w:trHeight w:val="275"/>
        </w:trPr>
        <w:tc>
          <w:tcPr>
            <w:tcW w:w="4322" w:type="dxa"/>
          </w:tcPr>
          <w:p w:rsidR="002075FF" w:rsidRDefault="002075FF" w:rsidP="00E44BEF">
            <w:pPr>
              <w:pStyle w:val="TableParagraph"/>
              <w:spacing w:line="244" w:lineRule="exact"/>
              <w:ind w:left="78"/>
            </w:pPr>
            <w:r>
              <w:t>Продовольственных</w:t>
            </w:r>
            <w:r>
              <w:rPr>
                <w:spacing w:val="-8"/>
              </w:rPr>
              <w:t xml:space="preserve"> </w:t>
            </w:r>
            <w:r>
              <w:rPr>
                <w:spacing w:val="-2"/>
              </w:rPr>
              <w:t>товаров</w:t>
            </w:r>
          </w:p>
        </w:tc>
        <w:tc>
          <w:tcPr>
            <w:tcW w:w="2482" w:type="dxa"/>
          </w:tcPr>
          <w:p w:rsidR="002075FF" w:rsidRDefault="002075FF" w:rsidP="00E44BEF">
            <w:pPr>
              <w:pStyle w:val="TableParagraph"/>
              <w:spacing w:line="244" w:lineRule="exact"/>
              <w:ind w:left="24"/>
              <w:jc w:val="center"/>
            </w:pPr>
            <w:r>
              <w:rPr>
                <w:spacing w:val="-5"/>
              </w:rPr>
              <w:t>19</w:t>
            </w:r>
          </w:p>
        </w:tc>
        <w:tc>
          <w:tcPr>
            <w:tcW w:w="2693" w:type="dxa"/>
          </w:tcPr>
          <w:p w:rsidR="002075FF" w:rsidRDefault="002075FF" w:rsidP="00E44BEF">
            <w:pPr>
              <w:pStyle w:val="TableParagraph"/>
              <w:spacing w:line="244" w:lineRule="exact"/>
              <w:ind w:left="24"/>
              <w:jc w:val="center"/>
            </w:pPr>
            <w:r>
              <w:rPr>
                <w:spacing w:val="-5"/>
              </w:rPr>
              <w:t>60</w:t>
            </w:r>
          </w:p>
        </w:tc>
      </w:tr>
      <w:tr w:rsidR="002075FF" w:rsidTr="00044393">
        <w:trPr>
          <w:trHeight w:val="280"/>
        </w:trPr>
        <w:tc>
          <w:tcPr>
            <w:tcW w:w="4322" w:type="dxa"/>
          </w:tcPr>
          <w:p w:rsidR="002075FF" w:rsidRDefault="002075FF" w:rsidP="00E44BEF">
            <w:pPr>
              <w:pStyle w:val="TableParagraph"/>
              <w:spacing w:line="244" w:lineRule="exact"/>
              <w:ind w:left="78"/>
            </w:pPr>
            <w:r>
              <w:t>Непродовольственных</w:t>
            </w:r>
            <w:r>
              <w:rPr>
                <w:spacing w:val="-10"/>
              </w:rPr>
              <w:t xml:space="preserve"> </w:t>
            </w:r>
            <w:r>
              <w:rPr>
                <w:spacing w:val="-2"/>
              </w:rPr>
              <w:t>товаров</w:t>
            </w:r>
          </w:p>
        </w:tc>
        <w:tc>
          <w:tcPr>
            <w:tcW w:w="2482" w:type="dxa"/>
          </w:tcPr>
          <w:p w:rsidR="002075FF" w:rsidRDefault="002075FF" w:rsidP="00E44BEF">
            <w:pPr>
              <w:pStyle w:val="TableParagraph"/>
              <w:spacing w:line="244" w:lineRule="exact"/>
              <w:ind w:left="24" w:right="5"/>
              <w:jc w:val="center"/>
            </w:pPr>
            <w:r>
              <w:rPr>
                <w:spacing w:val="-5"/>
              </w:rPr>
              <w:t>193</w:t>
            </w:r>
          </w:p>
        </w:tc>
        <w:tc>
          <w:tcPr>
            <w:tcW w:w="2693" w:type="dxa"/>
          </w:tcPr>
          <w:p w:rsidR="002075FF" w:rsidRDefault="002075FF" w:rsidP="00E44BEF">
            <w:pPr>
              <w:pStyle w:val="TableParagraph"/>
              <w:spacing w:line="244" w:lineRule="exact"/>
              <w:ind w:left="24" w:right="5"/>
              <w:jc w:val="center"/>
            </w:pPr>
            <w:r>
              <w:rPr>
                <w:spacing w:val="-5"/>
              </w:rPr>
              <w:t>580</w:t>
            </w:r>
          </w:p>
        </w:tc>
      </w:tr>
    </w:tbl>
    <w:p w:rsidR="002075FF" w:rsidRDefault="002075FF" w:rsidP="002075FF">
      <w:pPr>
        <w:spacing w:before="265"/>
        <w:ind w:left="846"/>
      </w:pPr>
      <w:r>
        <w:rPr>
          <w:spacing w:val="-2"/>
        </w:rPr>
        <w:t>Примечания:</w:t>
      </w:r>
    </w:p>
    <w:p w:rsidR="002075FF" w:rsidRDefault="002075FF" w:rsidP="002075FF">
      <w:pPr>
        <w:pStyle w:val="a7"/>
        <w:numPr>
          <w:ilvl w:val="1"/>
          <w:numId w:val="1"/>
        </w:numPr>
        <w:tabs>
          <w:tab w:val="left" w:pos="903"/>
          <w:tab w:val="left" w:pos="1070"/>
          <w:tab w:val="left" w:pos="2972"/>
        </w:tabs>
        <w:spacing w:before="1"/>
        <w:ind w:left="903" w:right="1746" w:hanging="58"/>
      </w:pPr>
      <w:r>
        <w:t>При размещении общетоварных складов в составе специализированных групп размеры земельных</w:t>
      </w:r>
      <w:r>
        <w:tab/>
        <w:t>участков рекомендуется сокращать до 30%.</w:t>
      </w:r>
    </w:p>
    <w:p w:rsidR="002075FF" w:rsidRDefault="002075FF" w:rsidP="002075FF">
      <w:pPr>
        <w:pStyle w:val="a7"/>
        <w:numPr>
          <w:ilvl w:val="1"/>
          <w:numId w:val="1"/>
        </w:numPr>
        <w:tabs>
          <w:tab w:val="left" w:pos="1013"/>
        </w:tabs>
        <w:ind w:left="846" w:right="2338" w:firstLine="0"/>
        <w:rPr>
          <w:sz w:val="20"/>
        </w:rPr>
      </w:pPr>
      <w:r>
        <w:t>В</w:t>
      </w:r>
      <w:r>
        <w:rPr>
          <w:spacing w:val="-8"/>
        </w:rPr>
        <w:t xml:space="preserve"> </w:t>
      </w:r>
      <w:r>
        <w:t>зонах</w:t>
      </w:r>
      <w:r>
        <w:rPr>
          <w:spacing w:val="-6"/>
        </w:rPr>
        <w:t xml:space="preserve"> </w:t>
      </w:r>
      <w:r>
        <w:t>досрочного</w:t>
      </w:r>
      <w:r>
        <w:rPr>
          <w:spacing w:val="-10"/>
        </w:rPr>
        <w:t xml:space="preserve"> </w:t>
      </w:r>
      <w:r>
        <w:t>завоза</w:t>
      </w:r>
      <w:r>
        <w:rPr>
          <w:spacing w:val="-3"/>
        </w:rPr>
        <w:t xml:space="preserve"> </w:t>
      </w:r>
      <w:r>
        <w:t>товаров</w:t>
      </w:r>
      <w:r>
        <w:rPr>
          <w:spacing w:val="-5"/>
        </w:rPr>
        <w:t xml:space="preserve"> </w:t>
      </w:r>
      <w:r>
        <w:t>размеры</w:t>
      </w:r>
      <w:r>
        <w:rPr>
          <w:spacing w:val="-6"/>
        </w:rPr>
        <w:t xml:space="preserve"> </w:t>
      </w:r>
      <w:r>
        <w:t>земельных</w:t>
      </w:r>
      <w:r>
        <w:rPr>
          <w:spacing w:val="-6"/>
        </w:rPr>
        <w:t xml:space="preserve"> </w:t>
      </w:r>
      <w:r>
        <w:t>участков</w:t>
      </w:r>
      <w:r>
        <w:rPr>
          <w:spacing w:val="-5"/>
        </w:rPr>
        <w:t xml:space="preserve"> </w:t>
      </w:r>
      <w:r>
        <w:t>следует увеличивать на 40%.</w:t>
      </w:r>
    </w:p>
    <w:p w:rsidR="002075FF" w:rsidRDefault="002075FF" w:rsidP="002075FF">
      <w:pPr>
        <w:pStyle w:val="a7"/>
        <w:numPr>
          <w:ilvl w:val="1"/>
          <w:numId w:val="1"/>
        </w:numPr>
        <w:tabs>
          <w:tab w:val="left" w:pos="1066"/>
        </w:tabs>
        <w:spacing w:before="3" w:line="237" w:lineRule="auto"/>
        <w:ind w:left="846" w:right="2713" w:firstLine="0"/>
      </w:pPr>
      <w:r>
        <w:t>Уровень</w:t>
      </w:r>
      <w:r>
        <w:rPr>
          <w:spacing w:val="-6"/>
        </w:rPr>
        <w:t xml:space="preserve"> </w:t>
      </w:r>
      <w:r>
        <w:t>товарных</w:t>
      </w:r>
      <w:r>
        <w:rPr>
          <w:spacing w:val="-10"/>
        </w:rPr>
        <w:t xml:space="preserve"> </w:t>
      </w:r>
      <w:r>
        <w:t>запасов</w:t>
      </w:r>
      <w:r>
        <w:rPr>
          <w:spacing w:val="-5"/>
        </w:rPr>
        <w:t xml:space="preserve"> </w:t>
      </w:r>
      <w:r>
        <w:t>для</w:t>
      </w:r>
      <w:r>
        <w:rPr>
          <w:spacing w:val="-7"/>
        </w:rPr>
        <w:t xml:space="preserve"> </w:t>
      </w:r>
      <w:r>
        <w:t>общетоварных</w:t>
      </w:r>
      <w:r>
        <w:rPr>
          <w:spacing w:val="-10"/>
        </w:rPr>
        <w:t xml:space="preserve"> </w:t>
      </w:r>
      <w:r>
        <w:t>складов</w:t>
      </w:r>
      <w:r>
        <w:rPr>
          <w:spacing w:val="-5"/>
        </w:rPr>
        <w:t xml:space="preserve"> </w:t>
      </w:r>
      <w:r>
        <w:t>определяется требованиями рынка.</w:t>
      </w:r>
    </w:p>
    <w:p w:rsidR="002075FF" w:rsidRDefault="002075FF" w:rsidP="002075FF">
      <w:pPr>
        <w:pStyle w:val="a3"/>
        <w:spacing w:before="19"/>
        <w:ind w:left="0" w:firstLine="0"/>
        <w:jc w:val="left"/>
        <w:rPr>
          <w:sz w:val="22"/>
        </w:rPr>
      </w:pPr>
    </w:p>
    <w:p w:rsidR="002075FF" w:rsidRPr="008023B6" w:rsidRDefault="002075FF" w:rsidP="008023B6">
      <w:pPr>
        <w:pStyle w:val="a7"/>
        <w:numPr>
          <w:ilvl w:val="0"/>
          <w:numId w:val="46"/>
        </w:numPr>
        <w:tabs>
          <w:tab w:val="left" w:pos="1463"/>
        </w:tabs>
        <w:spacing w:before="120"/>
        <w:ind w:left="140" w:right="421" w:firstLine="566"/>
        <w:jc w:val="both"/>
        <w:rPr>
          <w:sz w:val="26"/>
          <w:szCs w:val="26"/>
        </w:rPr>
      </w:pPr>
      <w:r w:rsidRPr="008023B6">
        <w:rPr>
          <w:sz w:val="26"/>
          <w:szCs w:val="26"/>
        </w:rPr>
        <w:t>Нормы обеспеченности специализированными складами, предназначенными для обслуживания населения и размер земельного участка специализированных складов следует принимать по таблице 4</w:t>
      </w:r>
      <w:r w:rsidR="002F18B6">
        <w:rPr>
          <w:sz w:val="26"/>
          <w:szCs w:val="26"/>
        </w:rPr>
        <w:t>8</w:t>
      </w:r>
      <w:r w:rsidRPr="008023B6">
        <w:rPr>
          <w:sz w:val="26"/>
          <w:szCs w:val="26"/>
        </w:rPr>
        <w:t>.</w:t>
      </w:r>
    </w:p>
    <w:p w:rsidR="002075FF" w:rsidRPr="008023B6" w:rsidRDefault="002075FF" w:rsidP="008023B6">
      <w:pPr>
        <w:pStyle w:val="a3"/>
        <w:tabs>
          <w:tab w:val="left" w:pos="3145"/>
        </w:tabs>
        <w:spacing w:before="120" w:line="242" w:lineRule="auto"/>
        <w:ind w:right="422"/>
        <w:rPr>
          <w:sz w:val="26"/>
          <w:szCs w:val="26"/>
        </w:rPr>
      </w:pPr>
      <w:r w:rsidRPr="008023B6">
        <w:rPr>
          <w:sz w:val="26"/>
          <w:szCs w:val="26"/>
        </w:rPr>
        <w:t>Таблица</w:t>
      </w:r>
      <w:r w:rsidRPr="008023B6">
        <w:rPr>
          <w:spacing w:val="80"/>
          <w:sz w:val="26"/>
          <w:szCs w:val="26"/>
        </w:rPr>
        <w:t xml:space="preserve">  </w:t>
      </w:r>
      <w:r w:rsidRPr="008023B6">
        <w:rPr>
          <w:sz w:val="26"/>
          <w:szCs w:val="26"/>
        </w:rPr>
        <w:t>4</w:t>
      </w:r>
      <w:r w:rsidR="002F18B6">
        <w:rPr>
          <w:sz w:val="26"/>
          <w:szCs w:val="26"/>
        </w:rPr>
        <w:t>8</w:t>
      </w:r>
      <w:r w:rsidRPr="008023B6">
        <w:rPr>
          <w:sz w:val="26"/>
          <w:szCs w:val="26"/>
        </w:rPr>
        <w:t>.</w:t>
      </w:r>
      <w:r w:rsidRPr="008023B6">
        <w:rPr>
          <w:sz w:val="26"/>
          <w:szCs w:val="26"/>
        </w:rPr>
        <w:tab/>
        <w:t>Вместимость и размеры земельных участков специализированных складов на 1 тыс. чел.</w:t>
      </w:r>
    </w:p>
    <w:tbl>
      <w:tblPr>
        <w:tblStyle w:val="TableNormal"/>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18"/>
        <w:gridCol w:w="1704"/>
        <w:gridCol w:w="2775"/>
      </w:tblGrid>
      <w:tr w:rsidR="002075FF" w:rsidTr="00044393">
        <w:trPr>
          <w:trHeight w:val="752"/>
        </w:trPr>
        <w:tc>
          <w:tcPr>
            <w:tcW w:w="5018" w:type="dxa"/>
          </w:tcPr>
          <w:p w:rsidR="002075FF" w:rsidRDefault="002075FF" w:rsidP="00E44BEF">
            <w:pPr>
              <w:pStyle w:val="TableParagraph"/>
              <w:spacing w:line="244" w:lineRule="exact"/>
              <w:ind w:left="78"/>
            </w:pPr>
            <w:r>
              <w:rPr>
                <w:spacing w:val="-2"/>
              </w:rPr>
              <w:t>Специализированные</w:t>
            </w:r>
            <w:r>
              <w:rPr>
                <w:spacing w:val="16"/>
              </w:rPr>
              <w:t xml:space="preserve"> </w:t>
            </w:r>
            <w:r>
              <w:rPr>
                <w:spacing w:val="-2"/>
              </w:rPr>
              <w:t>склады</w:t>
            </w:r>
          </w:p>
        </w:tc>
        <w:tc>
          <w:tcPr>
            <w:tcW w:w="1704" w:type="dxa"/>
          </w:tcPr>
          <w:p w:rsidR="002075FF" w:rsidRDefault="002075FF" w:rsidP="00E44BEF">
            <w:pPr>
              <w:pStyle w:val="TableParagraph"/>
              <w:spacing w:line="237" w:lineRule="auto"/>
              <w:ind w:left="381" w:hanging="144"/>
            </w:pPr>
            <w:r>
              <w:rPr>
                <w:spacing w:val="-2"/>
              </w:rPr>
              <w:t xml:space="preserve">Вместимость </w:t>
            </w:r>
            <w:r>
              <w:t>складов, т</w:t>
            </w:r>
          </w:p>
        </w:tc>
        <w:tc>
          <w:tcPr>
            <w:tcW w:w="2775" w:type="dxa"/>
          </w:tcPr>
          <w:p w:rsidR="002075FF" w:rsidRDefault="002075FF" w:rsidP="00E44BEF">
            <w:pPr>
              <w:pStyle w:val="TableParagraph"/>
              <w:ind w:left="74" w:right="195"/>
            </w:pPr>
            <w:r>
              <w:rPr>
                <w:spacing w:val="-2"/>
              </w:rPr>
              <w:t xml:space="preserve">Размеры земельных </w:t>
            </w:r>
            <w:r>
              <w:t>участков,</w:t>
            </w:r>
            <w:r>
              <w:rPr>
                <w:spacing w:val="-14"/>
              </w:rPr>
              <w:t xml:space="preserve"> </w:t>
            </w:r>
            <w:r>
              <w:t>кв.м/ на 1 тыс. чел.</w:t>
            </w:r>
          </w:p>
        </w:tc>
      </w:tr>
      <w:tr w:rsidR="002075FF" w:rsidTr="00044393">
        <w:trPr>
          <w:trHeight w:val="962"/>
        </w:trPr>
        <w:tc>
          <w:tcPr>
            <w:tcW w:w="5018" w:type="dxa"/>
          </w:tcPr>
          <w:p w:rsidR="002075FF" w:rsidRDefault="002075FF" w:rsidP="00E44BEF">
            <w:pPr>
              <w:pStyle w:val="TableParagraph"/>
              <w:ind w:left="78" w:right="115"/>
            </w:pPr>
            <w:r>
              <w:t>Холодильники распределительные (для хранения мяса и мясных продуктов, рыбы и рыбопродуктов, масла, животного</w:t>
            </w:r>
            <w:r>
              <w:rPr>
                <w:spacing w:val="-14"/>
              </w:rPr>
              <w:t xml:space="preserve"> </w:t>
            </w:r>
            <w:r>
              <w:t>жира,</w:t>
            </w:r>
            <w:r>
              <w:rPr>
                <w:spacing w:val="-8"/>
              </w:rPr>
              <w:t xml:space="preserve"> </w:t>
            </w:r>
            <w:r>
              <w:t>молочных</w:t>
            </w:r>
            <w:r>
              <w:rPr>
                <w:spacing w:val="-10"/>
              </w:rPr>
              <w:t xml:space="preserve"> </w:t>
            </w:r>
            <w:r>
              <w:t>продуктов</w:t>
            </w:r>
            <w:r>
              <w:rPr>
                <w:spacing w:val="-9"/>
              </w:rPr>
              <w:t xml:space="preserve"> </w:t>
            </w:r>
            <w:r>
              <w:t>и</w:t>
            </w:r>
          </w:p>
          <w:p w:rsidR="002075FF" w:rsidRDefault="002075FF" w:rsidP="00E44BEF">
            <w:pPr>
              <w:pStyle w:val="TableParagraph"/>
              <w:spacing w:line="239" w:lineRule="exact"/>
              <w:ind w:left="78"/>
            </w:pPr>
            <w:r>
              <w:rPr>
                <w:spacing w:val="-4"/>
              </w:rPr>
              <w:t>яиц)</w:t>
            </w:r>
          </w:p>
        </w:tc>
        <w:tc>
          <w:tcPr>
            <w:tcW w:w="1704" w:type="dxa"/>
          </w:tcPr>
          <w:p w:rsidR="002075FF" w:rsidRDefault="002075FF" w:rsidP="00E44BEF">
            <w:pPr>
              <w:pStyle w:val="TableParagraph"/>
              <w:spacing w:line="249" w:lineRule="exact"/>
              <w:ind w:left="24"/>
              <w:jc w:val="center"/>
            </w:pPr>
            <w:r>
              <w:rPr>
                <w:spacing w:val="-5"/>
              </w:rPr>
              <w:t>10</w:t>
            </w:r>
          </w:p>
        </w:tc>
        <w:tc>
          <w:tcPr>
            <w:tcW w:w="2775" w:type="dxa"/>
          </w:tcPr>
          <w:p w:rsidR="002075FF" w:rsidRDefault="002075FF" w:rsidP="00E44BEF">
            <w:pPr>
              <w:pStyle w:val="TableParagraph"/>
              <w:spacing w:line="249" w:lineRule="exact"/>
              <w:ind w:left="20"/>
              <w:jc w:val="center"/>
            </w:pPr>
            <w:r>
              <w:rPr>
                <w:spacing w:val="-5"/>
              </w:rPr>
              <w:t>25</w:t>
            </w:r>
          </w:p>
        </w:tc>
      </w:tr>
    </w:tbl>
    <w:p w:rsidR="002075FF" w:rsidRDefault="002075FF" w:rsidP="002075FF">
      <w:pPr>
        <w:pStyle w:val="TableParagraph"/>
        <w:spacing w:line="249" w:lineRule="exact"/>
        <w:jc w:val="center"/>
        <w:sectPr w:rsidR="002075FF">
          <w:pgSz w:w="11900" w:h="16840"/>
          <w:pgMar w:top="560" w:right="708" w:bottom="700" w:left="992" w:header="0" w:footer="518" w:gutter="0"/>
          <w:cols w:space="720"/>
        </w:sectPr>
      </w:pPr>
    </w:p>
    <w:p w:rsidR="002075FF" w:rsidRDefault="002075FF" w:rsidP="002075FF">
      <w:pPr>
        <w:pStyle w:val="a3"/>
        <w:spacing w:before="5"/>
        <w:ind w:left="0" w:firstLine="0"/>
        <w:jc w:val="left"/>
        <w:rPr>
          <w:sz w:val="2"/>
        </w:rPr>
      </w:pPr>
    </w:p>
    <w:tbl>
      <w:tblPr>
        <w:tblStyle w:val="TableNormal"/>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18"/>
        <w:gridCol w:w="1704"/>
        <w:gridCol w:w="2775"/>
      </w:tblGrid>
      <w:tr w:rsidR="002075FF" w:rsidTr="00044393">
        <w:trPr>
          <w:trHeight w:val="253"/>
        </w:trPr>
        <w:tc>
          <w:tcPr>
            <w:tcW w:w="5018" w:type="dxa"/>
          </w:tcPr>
          <w:p w:rsidR="002075FF" w:rsidRDefault="002075FF" w:rsidP="00E44BEF">
            <w:pPr>
              <w:pStyle w:val="TableParagraph"/>
              <w:spacing w:line="234" w:lineRule="exact"/>
              <w:ind w:left="78"/>
            </w:pPr>
            <w:r>
              <w:rPr>
                <w:spacing w:val="-2"/>
              </w:rPr>
              <w:t>Фруктохранилища</w:t>
            </w:r>
          </w:p>
        </w:tc>
        <w:tc>
          <w:tcPr>
            <w:tcW w:w="1704" w:type="dxa"/>
            <w:vMerge w:val="restart"/>
          </w:tcPr>
          <w:p w:rsidR="002075FF" w:rsidRDefault="002075FF" w:rsidP="00E44BEF">
            <w:pPr>
              <w:pStyle w:val="TableParagraph"/>
              <w:spacing w:line="244" w:lineRule="exact"/>
              <w:ind w:left="24"/>
              <w:jc w:val="center"/>
            </w:pPr>
            <w:r>
              <w:rPr>
                <w:spacing w:val="-5"/>
              </w:rPr>
              <w:t>90</w:t>
            </w:r>
          </w:p>
        </w:tc>
        <w:tc>
          <w:tcPr>
            <w:tcW w:w="2775" w:type="dxa"/>
            <w:vMerge w:val="restart"/>
          </w:tcPr>
          <w:p w:rsidR="002075FF" w:rsidRDefault="002075FF" w:rsidP="00E44BEF">
            <w:pPr>
              <w:pStyle w:val="TableParagraph"/>
              <w:spacing w:line="244" w:lineRule="exact"/>
              <w:ind w:left="15"/>
              <w:jc w:val="center"/>
            </w:pPr>
            <w:r>
              <w:rPr>
                <w:spacing w:val="-5"/>
              </w:rPr>
              <w:t>380</w:t>
            </w:r>
          </w:p>
        </w:tc>
      </w:tr>
      <w:tr w:rsidR="002075FF" w:rsidTr="00044393">
        <w:trPr>
          <w:trHeight w:val="253"/>
        </w:trPr>
        <w:tc>
          <w:tcPr>
            <w:tcW w:w="5018" w:type="dxa"/>
          </w:tcPr>
          <w:p w:rsidR="002075FF" w:rsidRDefault="002075FF" w:rsidP="00E44BEF">
            <w:pPr>
              <w:pStyle w:val="TableParagraph"/>
              <w:spacing w:line="234" w:lineRule="exact"/>
              <w:ind w:left="78"/>
            </w:pPr>
            <w:r>
              <w:rPr>
                <w:spacing w:val="-2"/>
              </w:rPr>
              <w:t>Овощехранилища</w:t>
            </w:r>
          </w:p>
        </w:tc>
        <w:tc>
          <w:tcPr>
            <w:tcW w:w="1704" w:type="dxa"/>
            <w:vMerge/>
            <w:tcBorders>
              <w:top w:val="nil"/>
            </w:tcBorders>
          </w:tcPr>
          <w:p w:rsidR="002075FF" w:rsidRDefault="002075FF" w:rsidP="00E44BEF">
            <w:pPr>
              <w:rPr>
                <w:sz w:val="2"/>
                <w:szCs w:val="2"/>
              </w:rPr>
            </w:pPr>
          </w:p>
        </w:tc>
        <w:tc>
          <w:tcPr>
            <w:tcW w:w="2775" w:type="dxa"/>
            <w:vMerge/>
            <w:tcBorders>
              <w:top w:val="nil"/>
            </w:tcBorders>
          </w:tcPr>
          <w:p w:rsidR="002075FF" w:rsidRDefault="002075FF" w:rsidP="00E44BEF">
            <w:pPr>
              <w:rPr>
                <w:sz w:val="2"/>
                <w:szCs w:val="2"/>
              </w:rPr>
            </w:pPr>
          </w:p>
        </w:tc>
      </w:tr>
      <w:tr w:rsidR="002075FF" w:rsidTr="00044393">
        <w:trPr>
          <w:trHeight w:val="253"/>
        </w:trPr>
        <w:tc>
          <w:tcPr>
            <w:tcW w:w="5018" w:type="dxa"/>
          </w:tcPr>
          <w:p w:rsidR="002075FF" w:rsidRDefault="002075FF" w:rsidP="00E44BEF">
            <w:pPr>
              <w:pStyle w:val="TableParagraph"/>
              <w:spacing w:line="234" w:lineRule="exact"/>
              <w:ind w:left="78"/>
            </w:pPr>
            <w:r>
              <w:rPr>
                <w:spacing w:val="-2"/>
              </w:rPr>
              <w:t>Картофелехранилища</w:t>
            </w:r>
          </w:p>
        </w:tc>
        <w:tc>
          <w:tcPr>
            <w:tcW w:w="1704" w:type="dxa"/>
            <w:vMerge/>
            <w:tcBorders>
              <w:top w:val="nil"/>
            </w:tcBorders>
          </w:tcPr>
          <w:p w:rsidR="002075FF" w:rsidRDefault="002075FF" w:rsidP="00E44BEF">
            <w:pPr>
              <w:rPr>
                <w:sz w:val="2"/>
                <w:szCs w:val="2"/>
              </w:rPr>
            </w:pPr>
          </w:p>
        </w:tc>
        <w:tc>
          <w:tcPr>
            <w:tcW w:w="2775" w:type="dxa"/>
            <w:vMerge/>
            <w:tcBorders>
              <w:top w:val="nil"/>
            </w:tcBorders>
          </w:tcPr>
          <w:p w:rsidR="002075FF" w:rsidRDefault="002075FF" w:rsidP="00E44BEF">
            <w:pPr>
              <w:rPr>
                <w:sz w:val="2"/>
                <w:szCs w:val="2"/>
              </w:rPr>
            </w:pPr>
          </w:p>
        </w:tc>
      </w:tr>
    </w:tbl>
    <w:p w:rsidR="002075FF" w:rsidRDefault="002075FF" w:rsidP="002075FF">
      <w:pPr>
        <w:pStyle w:val="a3"/>
        <w:spacing w:before="13"/>
        <w:ind w:left="0" w:firstLine="0"/>
        <w:jc w:val="left"/>
        <w:rPr>
          <w:sz w:val="22"/>
        </w:rPr>
      </w:pPr>
    </w:p>
    <w:p w:rsidR="002075FF" w:rsidRDefault="002075FF" w:rsidP="008636C7">
      <w:pPr>
        <w:spacing w:before="1"/>
        <w:ind w:left="851"/>
      </w:pPr>
      <w:r>
        <w:rPr>
          <w:spacing w:val="-2"/>
        </w:rPr>
        <w:t>Примечание:</w:t>
      </w:r>
    </w:p>
    <w:p w:rsidR="002075FF" w:rsidRDefault="002075FF" w:rsidP="008636C7">
      <w:pPr>
        <w:tabs>
          <w:tab w:val="left" w:pos="2972"/>
          <w:tab w:val="left" w:pos="7797"/>
        </w:tabs>
        <w:spacing w:before="1"/>
        <w:ind w:left="851" w:right="2355"/>
        <w:jc w:val="both"/>
      </w:pPr>
      <w:r>
        <w:t>В</w:t>
      </w:r>
      <w:r>
        <w:rPr>
          <w:spacing w:val="-8"/>
        </w:rPr>
        <w:t xml:space="preserve"> </w:t>
      </w:r>
      <w:r>
        <w:t>районах</w:t>
      </w:r>
      <w:r>
        <w:rPr>
          <w:spacing w:val="-5"/>
        </w:rPr>
        <w:t xml:space="preserve"> </w:t>
      </w:r>
      <w:r>
        <w:t>выращивания</w:t>
      </w:r>
      <w:r>
        <w:rPr>
          <w:spacing w:val="-6"/>
        </w:rPr>
        <w:t xml:space="preserve"> </w:t>
      </w:r>
      <w:r>
        <w:t>и</w:t>
      </w:r>
      <w:r>
        <w:rPr>
          <w:spacing w:val="-8"/>
        </w:rPr>
        <w:t xml:space="preserve"> </w:t>
      </w:r>
      <w:r>
        <w:t>заготовок</w:t>
      </w:r>
      <w:r>
        <w:rPr>
          <w:spacing w:val="-7"/>
        </w:rPr>
        <w:t xml:space="preserve"> </w:t>
      </w:r>
      <w:r>
        <w:t>картофеля,</w:t>
      </w:r>
      <w:r>
        <w:rPr>
          <w:spacing w:val="-4"/>
        </w:rPr>
        <w:t xml:space="preserve"> </w:t>
      </w:r>
      <w:r>
        <w:t>овощей</w:t>
      </w:r>
      <w:r>
        <w:rPr>
          <w:spacing w:val="-4"/>
        </w:rPr>
        <w:t xml:space="preserve"> </w:t>
      </w:r>
      <w:r>
        <w:t>и</w:t>
      </w:r>
      <w:r>
        <w:rPr>
          <w:spacing w:val="-8"/>
        </w:rPr>
        <w:t xml:space="preserve"> </w:t>
      </w:r>
      <w:r>
        <w:t xml:space="preserve">фруктов </w:t>
      </w:r>
      <w:r>
        <w:rPr>
          <w:spacing w:val="-2"/>
        </w:rPr>
        <w:t>вместимость</w:t>
      </w:r>
      <w:r>
        <w:t>складов и размеры площади земельных участков соответственно принимаются с коэффициентом 0,6.</w:t>
      </w:r>
    </w:p>
    <w:p w:rsidR="002075FF" w:rsidRDefault="002075FF" w:rsidP="002075FF">
      <w:pPr>
        <w:pStyle w:val="a3"/>
        <w:spacing w:before="4"/>
        <w:ind w:left="0" w:firstLine="0"/>
        <w:jc w:val="left"/>
        <w:rPr>
          <w:sz w:val="22"/>
        </w:rPr>
      </w:pPr>
    </w:p>
    <w:p w:rsidR="002075FF" w:rsidRPr="008023B6" w:rsidRDefault="002075FF" w:rsidP="002075FF">
      <w:pPr>
        <w:pStyle w:val="a7"/>
        <w:numPr>
          <w:ilvl w:val="0"/>
          <w:numId w:val="46"/>
        </w:numPr>
        <w:tabs>
          <w:tab w:val="left" w:pos="1055"/>
        </w:tabs>
        <w:ind w:left="140" w:right="422" w:firstLine="705"/>
        <w:jc w:val="both"/>
        <w:rPr>
          <w:sz w:val="26"/>
          <w:szCs w:val="26"/>
        </w:rPr>
      </w:pPr>
      <w:r w:rsidRPr="008023B6">
        <w:rPr>
          <w:sz w:val="26"/>
          <w:szCs w:val="26"/>
        </w:rPr>
        <w:t xml:space="preserve">Вместимость складов для вахтовых и экспедиционных поселков следует принимать по таблице </w:t>
      </w:r>
      <w:r w:rsidR="002F18B6">
        <w:rPr>
          <w:sz w:val="26"/>
          <w:szCs w:val="26"/>
        </w:rPr>
        <w:t>49</w:t>
      </w:r>
      <w:r w:rsidRPr="008023B6">
        <w:rPr>
          <w:sz w:val="26"/>
          <w:szCs w:val="26"/>
        </w:rPr>
        <w:t>.</w:t>
      </w:r>
    </w:p>
    <w:p w:rsidR="002075FF" w:rsidRPr="008023B6" w:rsidRDefault="002075FF" w:rsidP="002075FF">
      <w:pPr>
        <w:pStyle w:val="a3"/>
        <w:tabs>
          <w:tab w:val="left" w:pos="2972"/>
        </w:tabs>
        <w:ind w:right="425" w:firstLine="705"/>
        <w:jc w:val="left"/>
        <w:rPr>
          <w:sz w:val="26"/>
          <w:szCs w:val="26"/>
        </w:rPr>
      </w:pPr>
      <w:r w:rsidRPr="008023B6">
        <w:rPr>
          <w:sz w:val="26"/>
          <w:szCs w:val="26"/>
        </w:rPr>
        <w:t xml:space="preserve">Таблица </w:t>
      </w:r>
      <w:r w:rsidR="002F18B6">
        <w:rPr>
          <w:sz w:val="26"/>
          <w:szCs w:val="26"/>
        </w:rPr>
        <w:t>49</w:t>
      </w:r>
      <w:r w:rsidRPr="008023B6">
        <w:rPr>
          <w:sz w:val="26"/>
          <w:szCs w:val="26"/>
        </w:rPr>
        <w:t>.</w:t>
      </w:r>
      <w:r w:rsidRPr="008023B6">
        <w:rPr>
          <w:sz w:val="26"/>
          <w:szCs w:val="26"/>
        </w:rPr>
        <w:tab/>
        <w:t>Вместимость</w:t>
      </w:r>
      <w:r w:rsidRPr="008023B6">
        <w:rPr>
          <w:spacing w:val="40"/>
          <w:sz w:val="26"/>
          <w:szCs w:val="26"/>
        </w:rPr>
        <w:t xml:space="preserve"> </w:t>
      </w:r>
      <w:r w:rsidRPr="008023B6">
        <w:rPr>
          <w:sz w:val="26"/>
          <w:szCs w:val="26"/>
        </w:rPr>
        <w:t>складов</w:t>
      </w:r>
      <w:r w:rsidRPr="008023B6">
        <w:rPr>
          <w:spacing w:val="40"/>
          <w:sz w:val="26"/>
          <w:szCs w:val="26"/>
        </w:rPr>
        <w:t xml:space="preserve"> </w:t>
      </w:r>
      <w:r w:rsidRPr="008023B6">
        <w:rPr>
          <w:sz w:val="26"/>
          <w:szCs w:val="26"/>
        </w:rPr>
        <w:t>для</w:t>
      </w:r>
      <w:r w:rsidRPr="008023B6">
        <w:rPr>
          <w:spacing w:val="40"/>
          <w:sz w:val="26"/>
          <w:szCs w:val="26"/>
        </w:rPr>
        <w:t xml:space="preserve"> </w:t>
      </w:r>
      <w:r w:rsidRPr="008023B6">
        <w:rPr>
          <w:sz w:val="26"/>
          <w:szCs w:val="26"/>
        </w:rPr>
        <w:t>вахтовых</w:t>
      </w:r>
      <w:r w:rsidRPr="008023B6">
        <w:rPr>
          <w:spacing w:val="39"/>
          <w:sz w:val="26"/>
          <w:szCs w:val="26"/>
        </w:rPr>
        <w:t xml:space="preserve"> </w:t>
      </w:r>
      <w:r w:rsidRPr="008023B6">
        <w:rPr>
          <w:sz w:val="26"/>
          <w:szCs w:val="26"/>
        </w:rPr>
        <w:t>и</w:t>
      </w:r>
      <w:r w:rsidRPr="008023B6">
        <w:rPr>
          <w:spacing w:val="40"/>
          <w:sz w:val="26"/>
          <w:szCs w:val="26"/>
        </w:rPr>
        <w:t xml:space="preserve"> </w:t>
      </w:r>
      <w:r w:rsidRPr="008023B6">
        <w:rPr>
          <w:sz w:val="26"/>
          <w:szCs w:val="26"/>
        </w:rPr>
        <w:t>экспедиционных поселков на 1 тыс. чел.</w:t>
      </w:r>
    </w:p>
    <w:tbl>
      <w:tblPr>
        <w:tblStyle w:val="TableNormal"/>
        <w:tblW w:w="0" w:type="auto"/>
        <w:tblInd w:w="8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30"/>
        <w:gridCol w:w="1776"/>
        <w:gridCol w:w="2122"/>
      </w:tblGrid>
      <w:tr w:rsidR="002075FF" w:rsidTr="00E44BEF">
        <w:trPr>
          <w:trHeight w:val="277"/>
        </w:trPr>
        <w:tc>
          <w:tcPr>
            <w:tcW w:w="5030" w:type="dxa"/>
            <w:vMerge w:val="restart"/>
          </w:tcPr>
          <w:p w:rsidR="002075FF" w:rsidRDefault="002075FF" w:rsidP="00E44BEF">
            <w:pPr>
              <w:pStyle w:val="TableParagraph"/>
              <w:spacing w:line="268" w:lineRule="exact"/>
              <w:ind w:left="1067"/>
              <w:rPr>
                <w:sz w:val="24"/>
              </w:rPr>
            </w:pPr>
            <w:r>
              <w:rPr>
                <w:sz w:val="24"/>
              </w:rPr>
              <w:t>Склады,</w:t>
            </w:r>
            <w:r>
              <w:rPr>
                <w:spacing w:val="-8"/>
                <w:sz w:val="24"/>
              </w:rPr>
              <w:t xml:space="preserve"> </w:t>
            </w:r>
            <w:r>
              <w:rPr>
                <w:sz w:val="24"/>
              </w:rPr>
              <w:t>единица</w:t>
            </w:r>
            <w:r>
              <w:rPr>
                <w:spacing w:val="-9"/>
                <w:sz w:val="24"/>
              </w:rPr>
              <w:t xml:space="preserve"> </w:t>
            </w:r>
            <w:r>
              <w:rPr>
                <w:spacing w:val="-2"/>
                <w:sz w:val="24"/>
              </w:rPr>
              <w:t>измерения</w:t>
            </w:r>
          </w:p>
        </w:tc>
        <w:tc>
          <w:tcPr>
            <w:tcW w:w="3898" w:type="dxa"/>
            <w:gridSpan w:val="2"/>
          </w:tcPr>
          <w:p w:rsidR="002075FF" w:rsidRDefault="002075FF" w:rsidP="00E44BEF">
            <w:pPr>
              <w:pStyle w:val="TableParagraph"/>
              <w:spacing w:line="258" w:lineRule="exact"/>
              <w:ind w:left="141"/>
              <w:rPr>
                <w:sz w:val="24"/>
              </w:rPr>
            </w:pPr>
            <w:r>
              <w:rPr>
                <w:sz w:val="24"/>
              </w:rPr>
              <w:t>Вместимость</w:t>
            </w:r>
            <w:r>
              <w:rPr>
                <w:spacing w:val="-8"/>
                <w:sz w:val="24"/>
              </w:rPr>
              <w:t xml:space="preserve"> </w:t>
            </w:r>
            <w:r>
              <w:rPr>
                <w:sz w:val="24"/>
              </w:rPr>
              <w:t>складов</w:t>
            </w:r>
            <w:r>
              <w:rPr>
                <w:spacing w:val="-11"/>
                <w:sz w:val="24"/>
              </w:rPr>
              <w:t xml:space="preserve"> </w:t>
            </w:r>
            <w:r>
              <w:rPr>
                <w:sz w:val="24"/>
              </w:rPr>
              <w:t>для</w:t>
            </w:r>
            <w:r>
              <w:rPr>
                <w:spacing w:val="-9"/>
                <w:sz w:val="24"/>
              </w:rPr>
              <w:t xml:space="preserve"> </w:t>
            </w:r>
            <w:r>
              <w:rPr>
                <w:spacing w:val="-2"/>
                <w:sz w:val="24"/>
              </w:rPr>
              <w:t>поселков</w:t>
            </w:r>
          </w:p>
        </w:tc>
      </w:tr>
      <w:tr w:rsidR="002075FF" w:rsidTr="00E44BEF">
        <w:trPr>
          <w:trHeight w:val="273"/>
        </w:trPr>
        <w:tc>
          <w:tcPr>
            <w:tcW w:w="5030" w:type="dxa"/>
            <w:vMerge/>
            <w:tcBorders>
              <w:top w:val="nil"/>
            </w:tcBorders>
          </w:tcPr>
          <w:p w:rsidR="002075FF" w:rsidRDefault="002075FF" w:rsidP="00E44BEF">
            <w:pPr>
              <w:rPr>
                <w:sz w:val="2"/>
                <w:szCs w:val="2"/>
              </w:rPr>
            </w:pPr>
          </w:p>
        </w:tc>
        <w:tc>
          <w:tcPr>
            <w:tcW w:w="1776" w:type="dxa"/>
          </w:tcPr>
          <w:p w:rsidR="002075FF" w:rsidRDefault="002075FF" w:rsidP="00E44BEF">
            <w:pPr>
              <w:pStyle w:val="TableParagraph"/>
              <w:spacing w:line="253" w:lineRule="exact"/>
              <w:ind w:left="29" w:right="4"/>
              <w:jc w:val="center"/>
              <w:rPr>
                <w:sz w:val="24"/>
              </w:rPr>
            </w:pPr>
            <w:r>
              <w:rPr>
                <w:spacing w:val="-2"/>
                <w:sz w:val="24"/>
              </w:rPr>
              <w:t>вахтовых</w:t>
            </w:r>
          </w:p>
        </w:tc>
        <w:tc>
          <w:tcPr>
            <w:tcW w:w="2122" w:type="dxa"/>
          </w:tcPr>
          <w:p w:rsidR="002075FF" w:rsidRDefault="002075FF" w:rsidP="00E44BEF">
            <w:pPr>
              <w:pStyle w:val="TableParagraph"/>
              <w:spacing w:line="253" w:lineRule="exact"/>
              <w:ind w:left="25"/>
              <w:jc w:val="center"/>
              <w:rPr>
                <w:sz w:val="24"/>
              </w:rPr>
            </w:pPr>
            <w:r>
              <w:rPr>
                <w:spacing w:val="-2"/>
                <w:sz w:val="24"/>
              </w:rPr>
              <w:t>экспедиционных</w:t>
            </w:r>
          </w:p>
        </w:tc>
      </w:tr>
      <w:tr w:rsidR="002075FF" w:rsidTr="00E44BEF">
        <w:trPr>
          <w:trHeight w:val="397"/>
        </w:trPr>
        <w:tc>
          <w:tcPr>
            <w:tcW w:w="5030" w:type="dxa"/>
          </w:tcPr>
          <w:p w:rsidR="002075FF" w:rsidRDefault="002075FF" w:rsidP="00E44BEF">
            <w:pPr>
              <w:pStyle w:val="TableParagraph"/>
              <w:spacing w:before="116" w:line="261" w:lineRule="exact"/>
              <w:ind w:left="74"/>
              <w:rPr>
                <w:sz w:val="24"/>
              </w:rPr>
            </w:pPr>
            <w:r>
              <w:rPr>
                <w:sz w:val="24"/>
              </w:rPr>
              <w:t>Сухих</w:t>
            </w:r>
            <w:r>
              <w:rPr>
                <w:spacing w:val="-13"/>
                <w:sz w:val="24"/>
              </w:rPr>
              <w:t xml:space="preserve"> </w:t>
            </w:r>
            <w:r>
              <w:rPr>
                <w:sz w:val="24"/>
              </w:rPr>
              <w:t>продуктов,</w:t>
            </w:r>
            <w:r>
              <w:rPr>
                <w:spacing w:val="-10"/>
                <w:sz w:val="24"/>
              </w:rPr>
              <w:t xml:space="preserve"> м</w:t>
            </w:r>
          </w:p>
        </w:tc>
        <w:tc>
          <w:tcPr>
            <w:tcW w:w="1776" w:type="dxa"/>
          </w:tcPr>
          <w:p w:rsidR="002075FF" w:rsidRDefault="002075FF" w:rsidP="00E44BEF">
            <w:pPr>
              <w:pStyle w:val="TableParagraph"/>
              <w:spacing w:line="272" w:lineRule="exact"/>
              <w:ind w:left="29" w:right="5"/>
              <w:jc w:val="center"/>
              <w:rPr>
                <w:sz w:val="24"/>
              </w:rPr>
            </w:pPr>
            <w:r>
              <w:rPr>
                <w:spacing w:val="-5"/>
                <w:sz w:val="24"/>
              </w:rPr>
              <w:t>0,3</w:t>
            </w:r>
          </w:p>
        </w:tc>
        <w:tc>
          <w:tcPr>
            <w:tcW w:w="2122" w:type="dxa"/>
          </w:tcPr>
          <w:p w:rsidR="002075FF" w:rsidRDefault="002075FF" w:rsidP="00E44BEF">
            <w:pPr>
              <w:pStyle w:val="TableParagraph"/>
              <w:spacing w:line="272" w:lineRule="exact"/>
              <w:ind w:left="25" w:right="1"/>
              <w:jc w:val="center"/>
              <w:rPr>
                <w:sz w:val="24"/>
              </w:rPr>
            </w:pPr>
            <w:r>
              <w:rPr>
                <w:spacing w:val="-5"/>
                <w:sz w:val="24"/>
              </w:rPr>
              <w:t>3,5</w:t>
            </w:r>
          </w:p>
        </w:tc>
      </w:tr>
      <w:tr w:rsidR="002075FF" w:rsidTr="00E44BEF">
        <w:trPr>
          <w:trHeight w:val="277"/>
        </w:trPr>
        <w:tc>
          <w:tcPr>
            <w:tcW w:w="5030" w:type="dxa"/>
          </w:tcPr>
          <w:p w:rsidR="002075FF" w:rsidRDefault="002075FF" w:rsidP="00E44BEF">
            <w:pPr>
              <w:pStyle w:val="TableParagraph"/>
              <w:spacing w:line="258" w:lineRule="exact"/>
              <w:ind w:left="74"/>
              <w:rPr>
                <w:sz w:val="24"/>
              </w:rPr>
            </w:pPr>
            <w:r>
              <w:rPr>
                <w:spacing w:val="-2"/>
                <w:sz w:val="24"/>
              </w:rPr>
              <w:t>Холодильники,</w:t>
            </w:r>
            <w:r>
              <w:rPr>
                <w:spacing w:val="7"/>
                <w:sz w:val="24"/>
              </w:rPr>
              <w:t xml:space="preserve"> </w:t>
            </w:r>
            <w:r>
              <w:rPr>
                <w:spacing w:val="-10"/>
                <w:sz w:val="24"/>
              </w:rPr>
              <w:t>т</w:t>
            </w:r>
          </w:p>
        </w:tc>
        <w:tc>
          <w:tcPr>
            <w:tcW w:w="1776" w:type="dxa"/>
          </w:tcPr>
          <w:p w:rsidR="002075FF" w:rsidRDefault="002075FF" w:rsidP="00E44BEF">
            <w:pPr>
              <w:pStyle w:val="TableParagraph"/>
              <w:spacing w:line="258" w:lineRule="exact"/>
              <w:ind w:left="29"/>
              <w:jc w:val="center"/>
              <w:rPr>
                <w:sz w:val="24"/>
              </w:rPr>
            </w:pPr>
            <w:r>
              <w:rPr>
                <w:spacing w:val="-4"/>
                <w:sz w:val="24"/>
              </w:rPr>
              <w:t>0,01</w:t>
            </w:r>
          </w:p>
        </w:tc>
        <w:tc>
          <w:tcPr>
            <w:tcW w:w="2122" w:type="dxa"/>
          </w:tcPr>
          <w:p w:rsidR="002075FF" w:rsidRDefault="002075FF" w:rsidP="00E44BEF">
            <w:pPr>
              <w:pStyle w:val="TableParagraph"/>
              <w:spacing w:line="258" w:lineRule="exact"/>
              <w:ind w:left="25" w:right="1"/>
              <w:jc w:val="center"/>
              <w:rPr>
                <w:sz w:val="24"/>
              </w:rPr>
            </w:pPr>
            <w:r>
              <w:rPr>
                <w:spacing w:val="-5"/>
                <w:sz w:val="24"/>
              </w:rPr>
              <w:t>0,1</w:t>
            </w:r>
          </w:p>
        </w:tc>
      </w:tr>
      <w:tr w:rsidR="002075FF" w:rsidTr="00E44BEF">
        <w:trPr>
          <w:trHeight w:val="551"/>
        </w:trPr>
        <w:tc>
          <w:tcPr>
            <w:tcW w:w="5030" w:type="dxa"/>
          </w:tcPr>
          <w:p w:rsidR="002075FF" w:rsidRDefault="002075FF" w:rsidP="00E44BEF">
            <w:pPr>
              <w:pStyle w:val="TableParagraph"/>
              <w:spacing w:line="266" w:lineRule="exact"/>
              <w:ind w:left="74"/>
              <w:rPr>
                <w:sz w:val="24"/>
              </w:rPr>
            </w:pPr>
            <w:r>
              <w:rPr>
                <w:spacing w:val="-2"/>
                <w:sz w:val="24"/>
              </w:rPr>
              <w:t>Овощехранилища,</w:t>
            </w:r>
            <w:r>
              <w:rPr>
                <w:spacing w:val="8"/>
                <w:sz w:val="24"/>
              </w:rPr>
              <w:t xml:space="preserve"> </w:t>
            </w:r>
            <w:r>
              <w:rPr>
                <w:spacing w:val="-2"/>
                <w:sz w:val="24"/>
              </w:rPr>
              <w:t>картофелехранилища,</w:t>
            </w:r>
          </w:p>
          <w:p w:rsidR="002075FF" w:rsidRDefault="002075FF" w:rsidP="00E44BEF">
            <w:pPr>
              <w:pStyle w:val="TableParagraph"/>
              <w:spacing w:line="265" w:lineRule="exact"/>
              <w:ind w:left="74"/>
              <w:rPr>
                <w:sz w:val="24"/>
              </w:rPr>
            </w:pPr>
            <w:r>
              <w:rPr>
                <w:spacing w:val="-2"/>
                <w:sz w:val="24"/>
              </w:rPr>
              <w:t>фруктохранилища,</w:t>
            </w:r>
            <w:r>
              <w:rPr>
                <w:spacing w:val="9"/>
                <w:sz w:val="24"/>
              </w:rPr>
              <w:t xml:space="preserve"> </w:t>
            </w:r>
            <w:r>
              <w:rPr>
                <w:spacing w:val="-10"/>
                <w:sz w:val="24"/>
              </w:rPr>
              <w:t>т</w:t>
            </w:r>
          </w:p>
        </w:tc>
        <w:tc>
          <w:tcPr>
            <w:tcW w:w="1776" w:type="dxa"/>
          </w:tcPr>
          <w:p w:rsidR="002075FF" w:rsidRDefault="002075FF" w:rsidP="00E44BEF">
            <w:pPr>
              <w:pStyle w:val="TableParagraph"/>
              <w:spacing w:line="268" w:lineRule="exact"/>
              <w:ind w:left="29" w:right="5"/>
              <w:jc w:val="center"/>
              <w:rPr>
                <w:sz w:val="24"/>
              </w:rPr>
            </w:pPr>
            <w:r>
              <w:rPr>
                <w:spacing w:val="-5"/>
                <w:sz w:val="24"/>
              </w:rPr>
              <w:t>0,5</w:t>
            </w:r>
          </w:p>
        </w:tc>
        <w:tc>
          <w:tcPr>
            <w:tcW w:w="2122" w:type="dxa"/>
          </w:tcPr>
          <w:p w:rsidR="002075FF" w:rsidRDefault="002075FF" w:rsidP="00E44BEF">
            <w:pPr>
              <w:pStyle w:val="TableParagraph"/>
              <w:spacing w:line="268" w:lineRule="exact"/>
              <w:ind w:left="25" w:right="1"/>
              <w:jc w:val="center"/>
              <w:rPr>
                <w:sz w:val="24"/>
              </w:rPr>
            </w:pPr>
            <w:r>
              <w:rPr>
                <w:spacing w:val="-5"/>
                <w:sz w:val="24"/>
              </w:rPr>
              <w:t>0,5</w:t>
            </w:r>
          </w:p>
        </w:tc>
      </w:tr>
    </w:tbl>
    <w:p w:rsidR="002075FF" w:rsidRDefault="002075FF" w:rsidP="002075FF">
      <w:pPr>
        <w:ind w:left="846"/>
      </w:pPr>
      <w:r>
        <w:rPr>
          <w:spacing w:val="-2"/>
        </w:rPr>
        <w:t>Примечание:</w:t>
      </w:r>
    </w:p>
    <w:p w:rsidR="002075FF" w:rsidRDefault="002075FF" w:rsidP="002075FF">
      <w:pPr>
        <w:tabs>
          <w:tab w:val="left" w:pos="1556"/>
        </w:tabs>
        <w:ind w:left="846" w:right="646"/>
      </w:pPr>
      <w:r>
        <w:t xml:space="preserve">Норма складов сухих продуктов и холодильников установлена исходя из месячного запаса </w:t>
      </w:r>
      <w:r>
        <w:rPr>
          <w:spacing w:val="-4"/>
        </w:rPr>
        <w:t>для</w:t>
      </w:r>
      <w:r>
        <w:tab/>
        <w:t>вахтовых</w:t>
      </w:r>
      <w:r>
        <w:rPr>
          <w:spacing w:val="-7"/>
        </w:rPr>
        <w:t xml:space="preserve"> </w:t>
      </w:r>
      <w:r>
        <w:t>и</w:t>
      </w:r>
      <w:r>
        <w:rPr>
          <w:spacing w:val="-6"/>
        </w:rPr>
        <w:t xml:space="preserve"> </w:t>
      </w:r>
      <w:r>
        <w:t>из</w:t>
      </w:r>
      <w:r>
        <w:rPr>
          <w:spacing w:val="-7"/>
        </w:rPr>
        <w:t xml:space="preserve"> </w:t>
      </w:r>
      <w:r>
        <w:t>годового</w:t>
      </w:r>
      <w:r>
        <w:rPr>
          <w:spacing w:val="-7"/>
        </w:rPr>
        <w:t xml:space="preserve"> </w:t>
      </w:r>
      <w:r>
        <w:t>для</w:t>
      </w:r>
      <w:r>
        <w:rPr>
          <w:spacing w:val="-4"/>
        </w:rPr>
        <w:t xml:space="preserve"> </w:t>
      </w:r>
      <w:r>
        <w:t>экспедиционных</w:t>
      </w:r>
      <w:r>
        <w:rPr>
          <w:spacing w:val="-7"/>
        </w:rPr>
        <w:t xml:space="preserve"> </w:t>
      </w:r>
      <w:r>
        <w:t>поселков.</w:t>
      </w:r>
      <w:r>
        <w:rPr>
          <w:spacing w:val="40"/>
        </w:rPr>
        <w:t xml:space="preserve"> </w:t>
      </w:r>
      <w:r>
        <w:t>Нормы</w:t>
      </w:r>
      <w:r>
        <w:rPr>
          <w:spacing w:val="-3"/>
        </w:rPr>
        <w:t xml:space="preserve"> </w:t>
      </w:r>
      <w:r>
        <w:t>овоще-,</w:t>
      </w:r>
      <w:r>
        <w:rPr>
          <w:spacing w:val="-1"/>
        </w:rPr>
        <w:t xml:space="preserve"> </w:t>
      </w:r>
      <w:r>
        <w:t>картофеле-</w:t>
      </w:r>
      <w:r>
        <w:rPr>
          <w:spacing w:val="-4"/>
        </w:rPr>
        <w:t xml:space="preserve"> </w:t>
      </w:r>
      <w:r>
        <w:t>и фруктохранилищ установлены исходя из годового запаса.</w:t>
      </w:r>
    </w:p>
    <w:p w:rsidR="002075FF" w:rsidRDefault="002075FF" w:rsidP="002075FF">
      <w:pPr>
        <w:pStyle w:val="a3"/>
        <w:spacing w:before="16"/>
        <w:ind w:left="0" w:firstLine="0"/>
        <w:jc w:val="left"/>
        <w:rPr>
          <w:sz w:val="22"/>
        </w:rPr>
      </w:pPr>
    </w:p>
    <w:p w:rsidR="002075FF" w:rsidRPr="008023B6" w:rsidRDefault="002075FF" w:rsidP="002075FF">
      <w:pPr>
        <w:pStyle w:val="a7"/>
        <w:numPr>
          <w:ilvl w:val="0"/>
          <w:numId w:val="46"/>
        </w:numPr>
        <w:tabs>
          <w:tab w:val="left" w:pos="1347"/>
        </w:tabs>
        <w:spacing w:line="242" w:lineRule="auto"/>
        <w:ind w:left="140" w:right="422" w:firstLine="705"/>
        <w:jc w:val="both"/>
        <w:rPr>
          <w:sz w:val="26"/>
          <w:szCs w:val="26"/>
        </w:rPr>
      </w:pPr>
      <w:r w:rsidRPr="008023B6">
        <w:rPr>
          <w:sz w:val="26"/>
          <w:szCs w:val="26"/>
        </w:rPr>
        <w:t>Размеры земельных участков складов строительных материалов и твердого топлива, предназначенными для обслуживания населения следует принимать по таблице 5</w:t>
      </w:r>
      <w:r w:rsidR="002F18B6">
        <w:rPr>
          <w:sz w:val="26"/>
          <w:szCs w:val="26"/>
        </w:rPr>
        <w:t>0</w:t>
      </w:r>
      <w:r w:rsidRPr="008023B6">
        <w:rPr>
          <w:sz w:val="26"/>
          <w:szCs w:val="26"/>
        </w:rPr>
        <w:t>.</w:t>
      </w:r>
    </w:p>
    <w:p w:rsidR="002075FF" w:rsidRPr="008023B6" w:rsidRDefault="002075FF" w:rsidP="002075FF">
      <w:pPr>
        <w:pStyle w:val="a3"/>
        <w:tabs>
          <w:tab w:val="left" w:pos="2113"/>
          <w:tab w:val="left" w:pos="2732"/>
          <w:tab w:val="left" w:pos="4019"/>
          <w:tab w:val="left" w:pos="5573"/>
          <w:tab w:val="left" w:pos="6898"/>
          <w:tab w:val="left" w:pos="8102"/>
        </w:tabs>
        <w:spacing w:before="268"/>
        <w:ind w:right="419" w:firstLine="705"/>
        <w:jc w:val="left"/>
        <w:rPr>
          <w:sz w:val="26"/>
          <w:szCs w:val="26"/>
        </w:rPr>
      </w:pPr>
      <w:r w:rsidRPr="008023B6">
        <w:rPr>
          <w:spacing w:val="-2"/>
          <w:sz w:val="26"/>
          <w:szCs w:val="26"/>
        </w:rPr>
        <w:t>Таблица</w:t>
      </w:r>
      <w:r w:rsidRPr="008023B6">
        <w:rPr>
          <w:sz w:val="26"/>
          <w:szCs w:val="26"/>
        </w:rPr>
        <w:tab/>
      </w:r>
      <w:r w:rsidRPr="008023B6">
        <w:rPr>
          <w:spacing w:val="-4"/>
          <w:sz w:val="26"/>
          <w:szCs w:val="26"/>
        </w:rPr>
        <w:t>5</w:t>
      </w:r>
      <w:r w:rsidR="002F18B6">
        <w:rPr>
          <w:spacing w:val="-4"/>
          <w:sz w:val="26"/>
          <w:szCs w:val="26"/>
        </w:rPr>
        <w:t>0</w:t>
      </w:r>
      <w:r w:rsidRPr="008023B6">
        <w:rPr>
          <w:spacing w:val="-4"/>
          <w:sz w:val="26"/>
          <w:szCs w:val="26"/>
        </w:rPr>
        <w:t>.</w:t>
      </w:r>
      <w:r w:rsidRPr="008023B6">
        <w:rPr>
          <w:sz w:val="26"/>
          <w:szCs w:val="26"/>
        </w:rPr>
        <w:tab/>
      </w:r>
      <w:r w:rsidRPr="008023B6">
        <w:rPr>
          <w:spacing w:val="-2"/>
          <w:sz w:val="26"/>
          <w:szCs w:val="26"/>
        </w:rPr>
        <w:t>Размеры</w:t>
      </w:r>
      <w:r w:rsidRPr="008023B6">
        <w:rPr>
          <w:sz w:val="26"/>
          <w:szCs w:val="26"/>
        </w:rPr>
        <w:tab/>
      </w:r>
      <w:r w:rsidRPr="008023B6">
        <w:rPr>
          <w:spacing w:val="-2"/>
          <w:sz w:val="26"/>
          <w:szCs w:val="26"/>
        </w:rPr>
        <w:t>земельных</w:t>
      </w:r>
      <w:r w:rsidRPr="008023B6">
        <w:rPr>
          <w:sz w:val="26"/>
          <w:szCs w:val="26"/>
        </w:rPr>
        <w:tab/>
      </w:r>
      <w:r w:rsidRPr="008023B6">
        <w:rPr>
          <w:spacing w:val="-2"/>
          <w:sz w:val="26"/>
          <w:szCs w:val="26"/>
        </w:rPr>
        <w:t>участков</w:t>
      </w:r>
      <w:r w:rsidRPr="008023B6">
        <w:rPr>
          <w:sz w:val="26"/>
          <w:szCs w:val="26"/>
        </w:rPr>
        <w:tab/>
      </w:r>
      <w:r w:rsidRPr="008023B6">
        <w:rPr>
          <w:spacing w:val="-2"/>
          <w:sz w:val="26"/>
          <w:szCs w:val="26"/>
        </w:rPr>
        <w:t>складов</w:t>
      </w:r>
      <w:r w:rsidRPr="008023B6">
        <w:rPr>
          <w:sz w:val="26"/>
          <w:szCs w:val="26"/>
        </w:rPr>
        <w:tab/>
      </w:r>
      <w:r w:rsidRPr="008023B6">
        <w:rPr>
          <w:spacing w:val="-2"/>
          <w:sz w:val="26"/>
          <w:szCs w:val="26"/>
        </w:rPr>
        <w:t xml:space="preserve">строительных </w:t>
      </w:r>
      <w:r w:rsidRPr="008023B6">
        <w:rPr>
          <w:sz w:val="26"/>
          <w:szCs w:val="26"/>
        </w:rPr>
        <w:t>материалов и твердого топлива на 1 тыс. чел.</w:t>
      </w:r>
    </w:p>
    <w:tbl>
      <w:tblPr>
        <w:tblStyle w:val="TableNormal"/>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79"/>
        <w:gridCol w:w="3118"/>
      </w:tblGrid>
      <w:tr w:rsidR="002075FF" w:rsidTr="00044393">
        <w:trPr>
          <w:trHeight w:val="565"/>
        </w:trPr>
        <w:tc>
          <w:tcPr>
            <w:tcW w:w="6379" w:type="dxa"/>
          </w:tcPr>
          <w:p w:rsidR="002075FF" w:rsidRDefault="002075FF" w:rsidP="00E44BEF">
            <w:pPr>
              <w:pStyle w:val="TableParagraph"/>
              <w:spacing w:line="268" w:lineRule="exact"/>
              <w:ind w:left="18"/>
              <w:jc w:val="center"/>
              <w:rPr>
                <w:sz w:val="24"/>
              </w:rPr>
            </w:pPr>
            <w:r>
              <w:rPr>
                <w:spacing w:val="-2"/>
                <w:sz w:val="24"/>
              </w:rPr>
              <w:t>Склады</w:t>
            </w:r>
          </w:p>
        </w:tc>
        <w:tc>
          <w:tcPr>
            <w:tcW w:w="3118" w:type="dxa"/>
          </w:tcPr>
          <w:p w:rsidR="002075FF" w:rsidRDefault="002075FF" w:rsidP="00044393">
            <w:pPr>
              <w:pStyle w:val="TableParagraph"/>
              <w:spacing w:line="242" w:lineRule="auto"/>
              <w:rPr>
                <w:sz w:val="24"/>
              </w:rPr>
            </w:pPr>
            <w:r>
              <w:rPr>
                <w:spacing w:val="-2"/>
                <w:sz w:val="24"/>
              </w:rPr>
              <w:t>Размеры земельных</w:t>
            </w:r>
          </w:p>
          <w:p w:rsidR="002075FF" w:rsidRDefault="002075FF" w:rsidP="00044393">
            <w:pPr>
              <w:pStyle w:val="TableParagraph"/>
              <w:spacing w:line="266" w:lineRule="exact"/>
              <w:rPr>
                <w:sz w:val="24"/>
              </w:rPr>
            </w:pPr>
            <w:r>
              <w:rPr>
                <w:sz w:val="24"/>
              </w:rPr>
              <w:t>участков,</w:t>
            </w:r>
            <w:r>
              <w:rPr>
                <w:spacing w:val="-11"/>
                <w:sz w:val="24"/>
              </w:rPr>
              <w:t xml:space="preserve"> </w:t>
            </w:r>
            <w:r>
              <w:rPr>
                <w:spacing w:val="-10"/>
                <w:sz w:val="24"/>
              </w:rPr>
              <w:t>м</w:t>
            </w:r>
          </w:p>
        </w:tc>
      </w:tr>
      <w:tr w:rsidR="002075FF" w:rsidTr="00044393">
        <w:trPr>
          <w:trHeight w:val="551"/>
        </w:trPr>
        <w:tc>
          <w:tcPr>
            <w:tcW w:w="6379" w:type="dxa"/>
          </w:tcPr>
          <w:p w:rsidR="002075FF" w:rsidRDefault="002075FF" w:rsidP="00E44BEF">
            <w:pPr>
              <w:pStyle w:val="TableParagraph"/>
              <w:spacing w:line="266" w:lineRule="exact"/>
              <w:ind w:left="78"/>
              <w:rPr>
                <w:sz w:val="24"/>
              </w:rPr>
            </w:pPr>
            <w:r>
              <w:rPr>
                <w:sz w:val="24"/>
              </w:rPr>
              <w:t>Склады</w:t>
            </w:r>
            <w:r>
              <w:rPr>
                <w:spacing w:val="-14"/>
                <w:sz w:val="24"/>
              </w:rPr>
              <w:t xml:space="preserve"> </w:t>
            </w:r>
            <w:r>
              <w:rPr>
                <w:sz w:val="24"/>
              </w:rPr>
              <w:t>строительных</w:t>
            </w:r>
            <w:r>
              <w:rPr>
                <w:spacing w:val="-15"/>
                <w:sz w:val="24"/>
              </w:rPr>
              <w:t xml:space="preserve"> </w:t>
            </w:r>
            <w:r>
              <w:rPr>
                <w:spacing w:val="-2"/>
                <w:sz w:val="24"/>
              </w:rPr>
              <w:t>материалов</w:t>
            </w:r>
          </w:p>
          <w:p w:rsidR="002075FF" w:rsidRDefault="002075FF" w:rsidP="00E44BEF">
            <w:pPr>
              <w:pStyle w:val="TableParagraph"/>
              <w:spacing w:line="265" w:lineRule="exact"/>
              <w:ind w:left="78"/>
              <w:rPr>
                <w:sz w:val="24"/>
              </w:rPr>
            </w:pPr>
            <w:r>
              <w:rPr>
                <w:spacing w:val="-2"/>
                <w:sz w:val="24"/>
              </w:rPr>
              <w:t>(потребительские)</w:t>
            </w:r>
          </w:p>
        </w:tc>
        <w:tc>
          <w:tcPr>
            <w:tcW w:w="3118" w:type="dxa"/>
          </w:tcPr>
          <w:p w:rsidR="002075FF" w:rsidRDefault="002075FF" w:rsidP="00E44BEF">
            <w:pPr>
              <w:pStyle w:val="TableParagraph"/>
              <w:spacing w:line="268" w:lineRule="exact"/>
              <w:ind w:left="23" w:right="4"/>
              <w:jc w:val="center"/>
              <w:rPr>
                <w:sz w:val="24"/>
              </w:rPr>
            </w:pPr>
            <w:r>
              <w:rPr>
                <w:spacing w:val="-5"/>
                <w:sz w:val="24"/>
              </w:rPr>
              <w:t>300</w:t>
            </w:r>
          </w:p>
        </w:tc>
      </w:tr>
      <w:tr w:rsidR="002075FF" w:rsidTr="00044393">
        <w:trPr>
          <w:trHeight w:val="825"/>
        </w:trPr>
        <w:tc>
          <w:tcPr>
            <w:tcW w:w="6379" w:type="dxa"/>
          </w:tcPr>
          <w:p w:rsidR="002075FF" w:rsidRDefault="002075FF" w:rsidP="00E44BEF">
            <w:pPr>
              <w:pStyle w:val="TableParagraph"/>
              <w:spacing w:line="237" w:lineRule="auto"/>
              <w:ind w:left="78"/>
              <w:rPr>
                <w:sz w:val="24"/>
              </w:rPr>
            </w:pPr>
            <w:r>
              <w:rPr>
                <w:sz w:val="24"/>
              </w:rPr>
              <w:t>Склады твердого топлива с преимущественным</w:t>
            </w:r>
            <w:r>
              <w:rPr>
                <w:spacing w:val="-15"/>
                <w:sz w:val="24"/>
              </w:rPr>
              <w:t xml:space="preserve"> </w:t>
            </w:r>
            <w:r>
              <w:rPr>
                <w:sz w:val="24"/>
              </w:rPr>
              <w:t>использованием:</w:t>
            </w:r>
          </w:p>
          <w:p w:rsidR="002075FF" w:rsidRDefault="002075FF" w:rsidP="00E44BEF">
            <w:pPr>
              <w:pStyle w:val="TableParagraph"/>
              <w:spacing w:line="261" w:lineRule="exact"/>
              <w:ind w:left="78"/>
              <w:rPr>
                <w:sz w:val="24"/>
              </w:rPr>
            </w:pPr>
            <w:r>
              <w:rPr>
                <w:sz w:val="24"/>
              </w:rPr>
              <w:t>-</w:t>
            </w:r>
            <w:r>
              <w:rPr>
                <w:spacing w:val="3"/>
                <w:sz w:val="24"/>
              </w:rPr>
              <w:t xml:space="preserve"> </w:t>
            </w:r>
            <w:r>
              <w:rPr>
                <w:spacing w:val="-4"/>
                <w:sz w:val="24"/>
              </w:rPr>
              <w:t>угля</w:t>
            </w:r>
          </w:p>
        </w:tc>
        <w:tc>
          <w:tcPr>
            <w:tcW w:w="3118" w:type="dxa"/>
          </w:tcPr>
          <w:p w:rsidR="002075FF" w:rsidRDefault="002075FF" w:rsidP="00E44BEF">
            <w:pPr>
              <w:pStyle w:val="TableParagraph"/>
              <w:spacing w:before="267"/>
              <w:rPr>
                <w:sz w:val="24"/>
              </w:rPr>
            </w:pPr>
          </w:p>
          <w:p w:rsidR="002075FF" w:rsidRDefault="002075FF" w:rsidP="00E44BEF">
            <w:pPr>
              <w:pStyle w:val="TableParagraph"/>
              <w:spacing w:line="261" w:lineRule="exact"/>
              <w:ind w:left="23" w:right="4"/>
              <w:jc w:val="center"/>
              <w:rPr>
                <w:sz w:val="24"/>
              </w:rPr>
            </w:pPr>
            <w:r>
              <w:rPr>
                <w:spacing w:val="-5"/>
                <w:sz w:val="24"/>
              </w:rPr>
              <w:t>300</w:t>
            </w:r>
          </w:p>
        </w:tc>
      </w:tr>
      <w:tr w:rsidR="002075FF" w:rsidTr="00044393">
        <w:trPr>
          <w:trHeight w:val="277"/>
        </w:trPr>
        <w:tc>
          <w:tcPr>
            <w:tcW w:w="6379" w:type="dxa"/>
          </w:tcPr>
          <w:p w:rsidR="002075FF" w:rsidRDefault="002075FF" w:rsidP="00E44BEF">
            <w:pPr>
              <w:pStyle w:val="TableParagraph"/>
              <w:spacing w:line="258" w:lineRule="exact"/>
              <w:ind w:left="78"/>
              <w:rPr>
                <w:sz w:val="24"/>
              </w:rPr>
            </w:pPr>
            <w:r>
              <w:rPr>
                <w:sz w:val="24"/>
              </w:rPr>
              <w:t>-</w:t>
            </w:r>
            <w:r>
              <w:rPr>
                <w:spacing w:val="3"/>
                <w:sz w:val="24"/>
              </w:rPr>
              <w:t xml:space="preserve"> </w:t>
            </w:r>
            <w:r>
              <w:rPr>
                <w:spacing w:val="-4"/>
                <w:sz w:val="24"/>
              </w:rPr>
              <w:t>дров</w:t>
            </w:r>
          </w:p>
        </w:tc>
        <w:tc>
          <w:tcPr>
            <w:tcW w:w="3118" w:type="dxa"/>
          </w:tcPr>
          <w:p w:rsidR="002075FF" w:rsidRDefault="002075FF" w:rsidP="00E44BEF">
            <w:pPr>
              <w:pStyle w:val="TableParagraph"/>
              <w:spacing w:line="258" w:lineRule="exact"/>
              <w:ind w:left="23" w:right="4"/>
              <w:jc w:val="center"/>
              <w:rPr>
                <w:sz w:val="24"/>
              </w:rPr>
            </w:pPr>
            <w:r>
              <w:rPr>
                <w:spacing w:val="-5"/>
                <w:sz w:val="24"/>
              </w:rPr>
              <w:t>300</w:t>
            </w:r>
          </w:p>
        </w:tc>
      </w:tr>
    </w:tbl>
    <w:p w:rsidR="002075FF" w:rsidRPr="008023B6" w:rsidRDefault="002075FF" w:rsidP="008023B6">
      <w:pPr>
        <w:pStyle w:val="a7"/>
        <w:numPr>
          <w:ilvl w:val="0"/>
          <w:numId w:val="46"/>
        </w:numPr>
        <w:tabs>
          <w:tab w:val="left" w:pos="1295"/>
        </w:tabs>
        <w:spacing w:before="120" w:line="256" w:lineRule="auto"/>
        <w:ind w:left="140" w:right="422" w:firstLine="705"/>
        <w:jc w:val="both"/>
        <w:rPr>
          <w:sz w:val="26"/>
          <w:szCs w:val="26"/>
        </w:rPr>
      </w:pPr>
      <w:r w:rsidRPr="008023B6">
        <w:rPr>
          <w:sz w:val="26"/>
          <w:szCs w:val="26"/>
        </w:rPr>
        <w:t>Минимальную площадь озеленения санитарно-защитных зон следует принимать в зависимости от ширины зоны с учетом экологических норм и архитектурно-планировочных условий по таблице 5</w:t>
      </w:r>
      <w:r w:rsidR="002F18B6">
        <w:rPr>
          <w:sz w:val="26"/>
          <w:szCs w:val="26"/>
        </w:rPr>
        <w:t>1</w:t>
      </w:r>
      <w:r w:rsidRPr="008023B6">
        <w:rPr>
          <w:sz w:val="26"/>
          <w:szCs w:val="26"/>
        </w:rPr>
        <w:t>.</w:t>
      </w:r>
    </w:p>
    <w:p w:rsidR="002075FF" w:rsidRPr="008023B6" w:rsidRDefault="002075FF" w:rsidP="008023B6">
      <w:pPr>
        <w:pStyle w:val="a3"/>
        <w:spacing w:before="120"/>
        <w:ind w:left="846" w:firstLine="0"/>
        <w:rPr>
          <w:sz w:val="26"/>
          <w:szCs w:val="26"/>
        </w:rPr>
      </w:pPr>
      <w:r w:rsidRPr="008023B6">
        <w:rPr>
          <w:sz w:val="26"/>
          <w:szCs w:val="26"/>
        </w:rPr>
        <w:t>Таблица</w:t>
      </w:r>
      <w:r w:rsidRPr="008023B6">
        <w:rPr>
          <w:spacing w:val="-8"/>
          <w:sz w:val="26"/>
          <w:szCs w:val="26"/>
        </w:rPr>
        <w:t xml:space="preserve"> </w:t>
      </w:r>
      <w:r w:rsidRPr="008023B6">
        <w:rPr>
          <w:sz w:val="26"/>
          <w:szCs w:val="26"/>
        </w:rPr>
        <w:t>5</w:t>
      </w:r>
      <w:r w:rsidR="002F18B6">
        <w:rPr>
          <w:sz w:val="26"/>
          <w:szCs w:val="26"/>
        </w:rPr>
        <w:t>1</w:t>
      </w:r>
      <w:r w:rsidRPr="008023B6">
        <w:rPr>
          <w:sz w:val="26"/>
          <w:szCs w:val="26"/>
        </w:rPr>
        <w:t>.</w:t>
      </w:r>
      <w:r w:rsidRPr="008023B6">
        <w:rPr>
          <w:spacing w:val="-6"/>
          <w:sz w:val="26"/>
          <w:szCs w:val="26"/>
        </w:rPr>
        <w:t xml:space="preserve"> </w:t>
      </w:r>
      <w:r w:rsidRPr="008023B6">
        <w:rPr>
          <w:sz w:val="26"/>
          <w:szCs w:val="26"/>
        </w:rPr>
        <w:t>Минимальная</w:t>
      </w:r>
      <w:r w:rsidRPr="008023B6">
        <w:rPr>
          <w:spacing w:val="-7"/>
          <w:sz w:val="26"/>
          <w:szCs w:val="26"/>
        </w:rPr>
        <w:t xml:space="preserve"> </w:t>
      </w:r>
      <w:r w:rsidRPr="008023B6">
        <w:rPr>
          <w:sz w:val="26"/>
          <w:szCs w:val="26"/>
        </w:rPr>
        <w:t>площадь</w:t>
      </w:r>
      <w:r w:rsidRPr="008023B6">
        <w:rPr>
          <w:spacing w:val="-11"/>
          <w:sz w:val="26"/>
          <w:szCs w:val="26"/>
        </w:rPr>
        <w:t xml:space="preserve"> </w:t>
      </w:r>
      <w:r w:rsidRPr="008023B6">
        <w:rPr>
          <w:sz w:val="26"/>
          <w:szCs w:val="26"/>
        </w:rPr>
        <w:t>озеленения</w:t>
      </w:r>
      <w:r w:rsidRPr="008023B6">
        <w:rPr>
          <w:spacing w:val="-6"/>
          <w:sz w:val="26"/>
          <w:szCs w:val="26"/>
        </w:rPr>
        <w:t xml:space="preserve"> </w:t>
      </w:r>
      <w:r w:rsidRPr="008023B6">
        <w:rPr>
          <w:sz w:val="26"/>
          <w:szCs w:val="26"/>
        </w:rPr>
        <w:t>санитарно-защитных</w:t>
      </w:r>
      <w:r w:rsidRPr="008023B6">
        <w:rPr>
          <w:spacing w:val="-12"/>
          <w:sz w:val="26"/>
          <w:szCs w:val="26"/>
        </w:rPr>
        <w:t xml:space="preserve"> </w:t>
      </w:r>
      <w:r w:rsidRPr="008023B6">
        <w:rPr>
          <w:spacing w:val="-5"/>
          <w:sz w:val="26"/>
          <w:szCs w:val="26"/>
        </w:rPr>
        <w:t>зон</w:t>
      </w:r>
    </w:p>
    <w:p w:rsidR="002075FF" w:rsidRDefault="002075FF" w:rsidP="00122B2A">
      <w:pPr>
        <w:pStyle w:val="a3"/>
        <w:tabs>
          <w:tab w:val="left" w:pos="1710"/>
        </w:tabs>
        <w:spacing w:before="8"/>
        <w:ind w:left="0" w:firstLine="0"/>
        <w:jc w:val="left"/>
        <w:rPr>
          <w:sz w:val="14"/>
        </w:rPr>
        <w:sectPr w:rsidR="002075FF">
          <w:pgSz w:w="11900" w:h="16840"/>
          <w:pgMar w:top="540" w:right="708" w:bottom="700" w:left="992" w:header="0" w:footer="518" w:gutter="0"/>
          <w:cols w:space="720"/>
        </w:sectPr>
      </w:pPr>
      <w:r>
        <w:rPr>
          <w:noProof/>
          <w:sz w:val="14"/>
          <w:lang w:eastAsia="ru-RU"/>
        </w:rPr>
        <mc:AlternateContent>
          <mc:Choice Requires="wpg">
            <w:drawing>
              <wp:anchor distT="0" distB="0" distL="0" distR="0" simplePos="0" relativeHeight="251656192" behindDoc="1" locked="0" layoutInCell="1" allowOverlap="1" wp14:anchorId="6242B36A" wp14:editId="33E9CC30">
                <wp:simplePos x="0" y="0"/>
                <wp:positionH relativeFrom="page">
                  <wp:posOffset>1801367</wp:posOffset>
                </wp:positionH>
                <wp:positionV relativeFrom="paragraph">
                  <wp:posOffset>122673</wp:posOffset>
                </wp:positionV>
                <wp:extent cx="3956685" cy="494030"/>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56685" cy="494030"/>
                          <a:chOff x="3047" y="3047"/>
                          <a:chExt cx="3950589" cy="487680"/>
                        </a:xfrm>
                      </wpg:grpSpPr>
                      <wps:wsp>
                        <wps:cNvPr id="19" name="Textbox 19"/>
                        <wps:cNvSpPr txBox="1"/>
                        <wps:spPr>
                          <a:xfrm>
                            <a:off x="2511551" y="3047"/>
                            <a:ext cx="1442085" cy="487680"/>
                          </a:xfrm>
                          <a:prstGeom prst="rect">
                            <a:avLst/>
                          </a:prstGeom>
                          <a:ln w="6096">
                            <a:solidFill>
                              <a:srgbClr val="000000"/>
                            </a:solidFill>
                            <a:prstDash val="solid"/>
                          </a:ln>
                        </wps:spPr>
                        <wps:txbx>
                          <w:txbxContent>
                            <w:p w:rsidR="00D066F1" w:rsidRDefault="00D066F1" w:rsidP="002075FF">
                              <w:pPr>
                                <w:spacing w:line="242" w:lineRule="auto"/>
                                <w:ind w:left="105" w:right="69"/>
                              </w:pPr>
                              <w:r>
                                <w:rPr>
                                  <w:spacing w:val="-2"/>
                                </w:rPr>
                                <w:t xml:space="preserve">Минимальная </w:t>
                              </w:r>
                              <w:r>
                                <w:t>площадь</w:t>
                              </w:r>
                              <w:r>
                                <w:rPr>
                                  <w:spacing w:val="34"/>
                                </w:rPr>
                                <w:t xml:space="preserve"> </w:t>
                              </w:r>
                              <w:r>
                                <w:t>озеленения,</w:t>
                              </w:r>
                            </w:p>
                            <w:p w:rsidR="00D066F1" w:rsidRDefault="00D066F1" w:rsidP="002075FF">
                              <w:pPr>
                                <w:spacing w:line="246" w:lineRule="exact"/>
                                <w:ind w:left="105"/>
                              </w:pPr>
                              <w:r>
                                <w:rPr>
                                  <w:spacing w:val="-10"/>
                                </w:rPr>
                                <w:t>%</w:t>
                              </w:r>
                            </w:p>
                          </w:txbxContent>
                        </wps:txbx>
                        <wps:bodyPr wrap="square" lIns="0" tIns="0" rIns="0" bIns="0" rtlCol="0">
                          <a:noAutofit/>
                        </wps:bodyPr>
                      </wps:wsp>
                      <wps:wsp>
                        <wps:cNvPr id="20" name="Textbox 20"/>
                        <wps:cNvSpPr txBox="1"/>
                        <wps:spPr>
                          <a:xfrm>
                            <a:off x="3047" y="3047"/>
                            <a:ext cx="2508885" cy="487680"/>
                          </a:xfrm>
                          <a:prstGeom prst="rect">
                            <a:avLst/>
                          </a:prstGeom>
                          <a:ln w="6096">
                            <a:solidFill>
                              <a:srgbClr val="000000"/>
                            </a:solidFill>
                            <a:prstDash val="solid"/>
                          </a:ln>
                        </wps:spPr>
                        <wps:txbx>
                          <w:txbxContent>
                            <w:p w:rsidR="00D066F1" w:rsidRDefault="00D066F1" w:rsidP="002075FF">
                              <w:pPr>
                                <w:spacing w:line="244" w:lineRule="exact"/>
                                <w:ind w:left="105"/>
                              </w:pPr>
                              <w:r>
                                <w:t>Размер</w:t>
                              </w:r>
                              <w:r>
                                <w:rPr>
                                  <w:spacing w:val="-4"/>
                                </w:rPr>
                                <w:t xml:space="preserve"> </w:t>
                              </w:r>
                              <w:r>
                                <w:rPr>
                                  <w:spacing w:val="-5"/>
                                </w:rPr>
                                <w:t>СЗЗ</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242B36A" id="Group 18" o:spid="_x0000_s1032" style="position:absolute;margin-left:141.85pt;margin-top:9.65pt;width:311.55pt;height:38.9pt;z-index:-251660288;mso-wrap-distance-left:0;mso-wrap-distance-right:0;mso-position-horizontal-relative:page;mso-position-vertical-relative:text;mso-width-relative:margin;mso-height-relative:margin" coordorigin="30,30" coordsize="39505,4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">
                <v:shape id="Textbox 19" o:spid="_x0000_s1033" type="#_x0000_t202" style="position:absolute;left:25115;top:30;width:14421;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" filled="f" strokeweight=".48pt">
                  <v:textbox inset="0,0,0,0">
                    <w:txbxContent>
                      <w:p w:rsidR="00D066F1" w:rsidRDefault="00D066F1" w:rsidP="002075FF">
                        <w:pPr>
                          <w:spacing w:line="242" w:lineRule="auto"/>
                          <w:ind w:left="105" w:right="69"/>
                        </w:pPr>
                        <w:r>
                          <w:rPr>
                            <w:spacing w:val="-2"/>
                          </w:rPr>
                          <w:t xml:space="preserve">Минимальная </w:t>
                        </w:r>
                        <w:r>
                          <w:t>площадь</w:t>
                        </w:r>
                        <w:r>
                          <w:rPr>
                            <w:spacing w:val="34"/>
                          </w:rPr>
                          <w:t xml:space="preserve"> </w:t>
                        </w:r>
                        <w:r>
                          <w:t>озеленения,</w:t>
                        </w:r>
                      </w:p>
                      <w:p w:rsidR="00D066F1" w:rsidRDefault="00D066F1" w:rsidP="002075FF">
                        <w:pPr>
                          <w:spacing w:line="246" w:lineRule="exact"/>
                          <w:ind w:left="105"/>
                        </w:pPr>
                        <w:r>
                          <w:rPr>
                            <w:spacing w:val="-10"/>
                          </w:rPr>
                          <w:t>%</w:t>
                        </w:r>
                      </w:p>
                    </w:txbxContent>
                  </v:textbox>
                </v:shape>
                <v:shape id="Textbox 20" o:spid="_x0000_s1034" type="#_x0000_t202" style="position:absolute;left:30;top:30;width:25089;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" filled="f" strokeweight=".48pt">
                  <v:textbox inset="0,0,0,0">
                    <w:txbxContent>
                      <w:p w:rsidR="00D066F1" w:rsidRDefault="00D066F1" w:rsidP="002075FF">
                        <w:pPr>
                          <w:spacing w:line="244" w:lineRule="exact"/>
                          <w:ind w:left="105"/>
                        </w:pPr>
                        <w:r>
                          <w:t>Размер</w:t>
                        </w:r>
                        <w:r>
                          <w:rPr>
                            <w:spacing w:val="-4"/>
                          </w:rPr>
                          <w:t xml:space="preserve"> </w:t>
                        </w:r>
                        <w:r>
                          <w:rPr>
                            <w:spacing w:val="-5"/>
                          </w:rPr>
                          <w:t>СЗЗ</w:t>
                        </w:r>
                      </w:p>
                    </w:txbxContent>
                  </v:textbox>
                </v:shape>
                <w10:wrap type="topAndBottom" anchorx="page"/>
              </v:group>
            </w:pict>
          </mc:Fallback>
        </mc:AlternateContent>
      </w:r>
    </w:p>
    <w:p w:rsidR="002075FF" w:rsidRDefault="002075FF" w:rsidP="002075FF">
      <w:pPr>
        <w:pStyle w:val="a3"/>
        <w:spacing w:before="5"/>
        <w:ind w:left="0" w:firstLine="0"/>
        <w:jc w:val="left"/>
        <w:rPr>
          <w:sz w:val="2"/>
        </w:rPr>
      </w:pPr>
    </w:p>
    <w:tbl>
      <w:tblPr>
        <w:tblStyle w:val="TableNormal"/>
        <w:tblW w:w="0" w:type="auto"/>
        <w:tblInd w:w="1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0"/>
        <w:gridCol w:w="2270"/>
      </w:tblGrid>
      <w:tr w:rsidR="002075FF" w:rsidTr="00E44BEF">
        <w:trPr>
          <w:trHeight w:val="254"/>
        </w:trPr>
        <w:tc>
          <w:tcPr>
            <w:tcW w:w="3950" w:type="dxa"/>
          </w:tcPr>
          <w:p w:rsidR="002075FF" w:rsidRDefault="002075FF" w:rsidP="00E44BEF">
            <w:pPr>
              <w:pStyle w:val="TableParagraph"/>
              <w:spacing w:line="234" w:lineRule="exact"/>
              <w:ind w:left="110"/>
            </w:pPr>
            <w:r>
              <w:t>до</w:t>
            </w:r>
            <w:r>
              <w:rPr>
                <w:spacing w:val="-4"/>
              </w:rPr>
              <w:t xml:space="preserve"> </w:t>
            </w:r>
            <w:r>
              <w:t>300</w:t>
            </w:r>
            <w:r>
              <w:rPr>
                <w:spacing w:val="1"/>
              </w:rPr>
              <w:t xml:space="preserve"> </w:t>
            </w:r>
            <w:r>
              <w:rPr>
                <w:spacing w:val="-10"/>
              </w:rPr>
              <w:t>м</w:t>
            </w:r>
          </w:p>
        </w:tc>
        <w:tc>
          <w:tcPr>
            <w:tcW w:w="2270" w:type="dxa"/>
          </w:tcPr>
          <w:p w:rsidR="002075FF" w:rsidRDefault="002075FF" w:rsidP="00E44BEF">
            <w:pPr>
              <w:pStyle w:val="TableParagraph"/>
              <w:spacing w:line="234" w:lineRule="exact"/>
              <w:ind w:left="19" w:right="4"/>
              <w:jc w:val="center"/>
            </w:pPr>
            <w:r>
              <w:rPr>
                <w:spacing w:val="-5"/>
              </w:rPr>
              <w:t>60</w:t>
            </w:r>
          </w:p>
        </w:tc>
      </w:tr>
      <w:tr w:rsidR="002075FF" w:rsidTr="00E44BEF">
        <w:trPr>
          <w:trHeight w:val="253"/>
        </w:trPr>
        <w:tc>
          <w:tcPr>
            <w:tcW w:w="3950" w:type="dxa"/>
          </w:tcPr>
          <w:p w:rsidR="002075FF" w:rsidRDefault="002075FF" w:rsidP="00E44BEF">
            <w:pPr>
              <w:pStyle w:val="TableParagraph"/>
              <w:spacing w:line="234" w:lineRule="exact"/>
              <w:ind w:left="110"/>
            </w:pPr>
            <w:r>
              <w:t>св.</w:t>
            </w:r>
            <w:r>
              <w:rPr>
                <w:spacing w:val="3"/>
              </w:rPr>
              <w:t xml:space="preserve"> </w:t>
            </w:r>
            <w:r>
              <w:t>300</w:t>
            </w:r>
            <w:r>
              <w:rPr>
                <w:spacing w:val="-4"/>
              </w:rPr>
              <w:t xml:space="preserve"> </w:t>
            </w:r>
            <w:r>
              <w:t>до</w:t>
            </w:r>
            <w:r>
              <w:rPr>
                <w:spacing w:val="-4"/>
              </w:rPr>
              <w:t xml:space="preserve"> </w:t>
            </w:r>
            <w:r>
              <w:t>1000</w:t>
            </w:r>
            <w:r>
              <w:rPr>
                <w:spacing w:val="2"/>
              </w:rPr>
              <w:t xml:space="preserve"> </w:t>
            </w:r>
            <w:r>
              <w:rPr>
                <w:spacing w:val="-10"/>
              </w:rPr>
              <w:t>м</w:t>
            </w:r>
          </w:p>
        </w:tc>
        <w:tc>
          <w:tcPr>
            <w:tcW w:w="2270" w:type="dxa"/>
          </w:tcPr>
          <w:p w:rsidR="002075FF" w:rsidRDefault="002075FF" w:rsidP="00E44BEF">
            <w:pPr>
              <w:pStyle w:val="TableParagraph"/>
              <w:spacing w:line="234" w:lineRule="exact"/>
              <w:ind w:left="19" w:right="4"/>
              <w:jc w:val="center"/>
            </w:pPr>
            <w:r>
              <w:rPr>
                <w:spacing w:val="-5"/>
              </w:rPr>
              <w:t>50</w:t>
            </w:r>
          </w:p>
        </w:tc>
      </w:tr>
      <w:tr w:rsidR="002075FF" w:rsidTr="00E44BEF">
        <w:trPr>
          <w:trHeight w:val="254"/>
        </w:trPr>
        <w:tc>
          <w:tcPr>
            <w:tcW w:w="3950" w:type="dxa"/>
          </w:tcPr>
          <w:p w:rsidR="002075FF" w:rsidRDefault="002075FF" w:rsidP="00E44BEF">
            <w:pPr>
              <w:pStyle w:val="TableParagraph"/>
              <w:spacing w:line="234" w:lineRule="exact"/>
              <w:ind w:left="110"/>
            </w:pPr>
            <w:r>
              <w:t>св.</w:t>
            </w:r>
            <w:r>
              <w:rPr>
                <w:spacing w:val="3"/>
              </w:rPr>
              <w:t xml:space="preserve"> </w:t>
            </w:r>
            <w:r>
              <w:t>1000</w:t>
            </w:r>
            <w:r>
              <w:rPr>
                <w:spacing w:val="-4"/>
              </w:rPr>
              <w:t xml:space="preserve"> </w:t>
            </w:r>
            <w:r>
              <w:t>до</w:t>
            </w:r>
            <w:r>
              <w:rPr>
                <w:spacing w:val="-4"/>
              </w:rPr>
              <w:t xml:space="preserve"> </w:t>
            </w:r>
            <w:r>
              <w:t>3000</w:t>
            </w:r>
            <w:r>
              <w:rPr>
                <w:spacing w:val="2"/>
              </w:rPr>
              <w:t xml:space="preserve"> </w:t>
            </w:r>
            <w:r>
              <w:rPr>
                <w:spacing w:val="-10"/>
              </w:rPr>
              <w:t>м</w:t>
            </w:r>
          </w:p>
        </w:tc>
        <w:tc>
          <w:tcPr>
            <w:tcW w:w="2270" w:type="dxa"/>
          </w:tcPr>
          <w:p w:rsidR="002075FF" w:rsidRDefault="002075FF" w:rsidP="00E44BEF">
            <w:pPr>
              <w:pStyle w:val="TableParagraph"/>
              <w:spacing w:line="234" w:lineRule="exact"/>
              <w:ind w:left="19" w:right="4"/>
              <w:jc w:val="center"/>
            </w:pPr>
            <w:r>
              <w:rPr>
                <w:spacing w:val="-5"/>
              </w:rPr>
              <w:t>40</w:t>
            </w:r>
          </w:p>
        </w:tc>
      </w:tr>
      <w:tr w:rsidR="002075FF" w:rsidTr="00E44BEF">
        <w:trPr>
          <w:trHeight w:val="253"/>
        </w:trPr>
        <w:tc>
          <w:tcPr>
            <w:tcW w:w="3950" w:type="dxa"/>
          </w:tcPr>
          <w:p w:rsidR="002075FF" w:rsidRDefault="002075FF" w:rsidP="00E44BEF">
            <w:pPr>
              <w:pStyle w:val="TableParagraph"/>
              <w:spacing w:line="234" w:lineRule="exact"/>
              <w:ind w:left="110"/>
            </w:pPr>
            <w:r>
              <w:t>св.</w:t>
            </w:r>
            <w:r>
              <w:rPr>
                <w:spacing w:val="3"/>
              </w:rPr>
              <w:t xml:space="preserve"> </w:t>
            </w:r>
            <w:r>
              <w:rPr>
                <w:spacing w:val="-4"/>
              </w:rPr>
              <w:t>3000</w:t>
            </w:r>
          </w:p>
        </w:tc>
        <w:tc>
          <w:tcPr>
            <w:tcW w:w="2270" w:type="dxa"/>
          </w:tcPr>
          <w:p w:rsidR="002075FF" w:rsidRDefault="002075FF" w:rsidP="00E44BEF">
            <w:pPr>
              <w:pStyle w:val="TableParagraph"/>
              <w:spacing w:line="234" w:lineRule="exact"/>
              <w:ind w:left="19" w:right="4"/>
              <w:jc w:val="center"/>
            </w:pPr>
            <w:r>
              <w:rPr>
                <w:spacing w:val="-5"/>
              </w:rPr>
              <w:t>20</w:t>
            </w:r>
          </w:p>
        </w:tc>
      </w:tr>
    </w:tbl>
    <w:p w:rsidR="002075FF" w:rsidRPr="00122B2A" w:rsidRDefault="002075FF" w:rsidP="002075FF">
      <w:pPr>
        <w:pStyle w:val="a3"/>
        <w:spacing w:before="176"/>
        <w:ind w:left="0" w:firstLine="0"/>
        <w:jc w:val="left"/>
        <w:rPr>
          <w:sz w:val="24"/>
          <w:szCs w:val="24"/>
        </w:rPr>
      </w:pPr>
    </w:p>
    <w:p w:rsidR="002075FF" w:rsidRPr="008023B6" w:rsidRDefault="002075FF" w:rsidP="002075FF">
      <w:pPr>
        <w:pStyle w:val="a7"/>
        <w:numPr>
          <w:ilvl w:val="0"/>
          <w:numId w:val="46"/>
        </w:numPr>
        <w:tabs>
          <w:tab w:val="left" w:pos="1357"/>
        </w:tabs>
        <w:spacing w:line="259" w:lineRule="auto"/>
        <w:ind w:left="140" w:right="414" w:firstLine="705"/>
        <w:jc w:val="both"/>
        <w:rPr>
          <w:sz w:val="26"/>
          <w:szCs w:val="26"/>
        </w:rPr>
      </w:pPr>
      <w:r w:rsidRPr="008023B6">
        <w:rPr>
          <w:sz w:val="26"/>
          <w:szCs w:val="26"/>
        </w:rPr>
        <w:t>В санитарно-защитных зонах со стороны жилых и общественно- деловых зон необходимо предусматривать полосу древесно-кустарниковых насаждений шириной не менее 50 м, а при ширине СЗЗ до 100 м - не менее 20</w:t>
      </w:r>
      <w:r w:rsidRPr="008023B6">
        <w:rPr>
          <w:spacing w:val="80"/>
          <w:sz w:val="26"/>
          <w:szCs w:val="26"/>
        </w:rPr>
        <w:t xml:space="preserve"> </w:t>
      </w:r>
      <w:r w:rsidRPr="008023B6">
        <w:rPr>
          <w:spacing w:val="-6"/>
          <w:sz w:val="26"/>
          <w:szCs w:val="26"/>
        </w:rPr>
        <w:t>м.</w:t>
      </w:r>
    </w:p>
    <w:p w:rsidR="007B3456" w:rsidRPr="008023B6" w:rsidRDefault="007B3456" w:rsidP="007B3456">
      <w:pPr>
        <w:pStyle w:val="1"/>
        <w:spacing w:before="165" w:line="379" w:lineRule="auto"/>
        <w:ind w:left="846" w:right="3921"/>
        <w:jc w:val="both"/>
        <w:rPr>
          <w:sz w:val="26"/>
          <w:szCs w:val="26"/>
        </w:rPr>
      </w:pPr>
      <w:r w:rsidRPr="008023B6">
        <w:rPr>
          <w:sz w:val="26"/>
          <w:szCs w:val="26"/>
        </w:rPr>
        <w:t>Глава 10. Зоны специального назначения Статья</w:t>
      </w:r>
      <w:r w:rsidRPr="008023B6">
        <w:rPr>
          <w:spacing w:val="-9"/>
          <w:sz w:val="26"/>
          <w:szCs w:val="26"/>
        </w:rPr>
        <w:t xml:space="preserve"> </w:t>
      </w:r>
      <w:r w:rsidRPr="008023B6">
        <w:rPr>
          <w:sz w:val="26"/>
          <w:szCs w:val="26"/>
        </w:rPr>
        <w:t>22.</w:t>
      </w:r>
      <w:r w:rsidRPr="008023B6">
        <w:rPr>
          <w:spacing w:val="-4"/>
          <w:sz w:val="26"/>
          <w:szCs w:val="26"/>
        </w:rPr>
        <w:t xml:space="preserve"> </w:t>
      </w:r>
      <w:r w:rsidRPr="008023B6">
        <w:rPr>
          <w:sz w:val="26"/>
          <w:szCs w:val="26"/>
        </w:rPr>
        <w:t>Зоны</w:t>
      </w:r>
      <w:r w:rsidRPr="008023B6">
        <w:rPr>
          <w:spacing w:val="-8"/>
          <w:sz w:val="26"/>
          <w:szCs w:val="26"/>
        </w:rPr>
        <w:t xml:space="preserve"> </w:t>
      </w:r>
      <w:r w:rsidRPr="008023B6">
        <w:rPr>
          <w:sz w:val="26"/>
          <w:szCs w:val="26"/>
        </w:rPr>
        <w:t>специального</w:t>
      </w:r>
      <w:r w:rsidRPr="008023B6">
        <w:rPr>
          <w:spacing w:val="-7"/>
          <w:sz w:val="26"/>
          <w:szCs w:val="26"/>
        </w:rPr>
        <w:t xml:space="preserve"> </w:t>
      </w:r>
      <w:r w:rsidRPr="008023B6">
        <w:rPr>
          <w:spacing w:val="-2"/>
          <w:sz w:val="26"/>
          <w:szCs w:val="26"/>
        </w:rPr>
        <w:t>назначения</w:t>
      </w:r>
    </w:p>
    <w:p w:rsidR="007B3456" w:rsidRPr="008023B6" w:rsidRDefault="007B3456" w:rsidP="007B3456">
      <w:pPr>
        <w:pStyle w:val="a7"/>
        <w:numPr>
          <w:ilvl w:val="0"/>
          <w:numId w:val="39"/>
        </w:numPr>
        <w:tabs>
          <w:tab w:val="left" w:pos="1007"/>
        </w:tabs>
        <w:ind w:right="423" w:firstLine="566"/>
        <w:jc w:val="both"/>
        <w:rPr>
          <w:sz w:val="26"/>
          <w:szCs w:val="26"/>
        </w:rPr>
      </w:pPr>
      <w:r w:rsidRPr="008023B6">
        <w:rPr>
          <w:sz w:val="26"/>
          <w:szCs w:val="26"/>
        </w:rPr>
        <w:t>В состав зон специального назначения могут включаться зоны, занятые кладбищами, крематориями, скотомогильниками, объектами, используемыми для</w:t>
      </w:r>
      <w:r w:rsidRPr="008023B6">
        <w:rPr>
          <w:spacing w:val="-2"/>
          <w:sz w:val="26"/>
          <w:szCs w:val="26"/>
        </w:rPr>
        <w:t xml:space="preserve"> </w:t>
      </w:r>
      <w:r w:rsidRPr="008023B6">
        <w:rPr>
          <w:sz w:val="26"/>
          <w:szCs w:val="26"/>
        </w:rPr>
        <w:t>захоронения</w:t>
      </w:r>
      <w:r w:rsidRPr="008023B6">
        <w:rPr>
          <w:spacing w:val="-2"/>
          <w:sz w:val="26"/>
          <w:szCs w:val="26"/>
        </w:rPr>
        <w:t xml:space="preserve"> </w:t>
      </w:r>
      <w:r w:rsidRPr="008023B6">
        <w:rPr>
          <w:sz w:val="26"/>
          <w:szCs w:val="26"/>
        </w:rPr>
        <w:t>твердых</w:t>
      </w:r>
      <w:r w:rsidRPr="008023B6">
        <w:rPr>
          <w:spacing w:val="-4"/>
          <w:sz w:val="26"/>
          <w:szCs w:val="26"/>
        </w:rPr>
        <w:t xml:space="preserve"> </w:t>
      </w:r>
      <w:r w:rsidRPr="008023B6">
        <w:rPr>
          <w:sz w:val="26"/>
          <w:szCs w:val="26"/>
        </w:rPr>
        <w:t>коммунальных</w:t>
      </w:r>
      <w:r w:rsidRPr="008023B6">
        <w:rPr>
          <w:spacing w:val="-4"/>
          <w:sz w:val="26"/>
          <w:szCs w:val="26"/>
        </w:rPr>
        <w:t xml:space="preserve"> </w:t>
      </w:r>
      <w:r w:rsidRPr="008023B6">
        <w:rPr>
          <w:sz w:val="26"/>
          <w:szCs w:val="26"/>
        </w:rPr>
        <w:t>отходов,</w:t>
      </w:r>
      <w:r w:rsidRPr="008023B6">
        <w:rPr>
          <w:spacing w:val="-1"/>
          <w:sz w:val="26"/>
          <w:szCs w:val="26"/>
        </w:rPr>
        <w:t xml:space="preserve"> </w:t>
      </w:r>
      <w:r w:rsidRPr="008023B6">
        <w:rPr>
          <w:sz w:val="26"/>
          <w:szCs w:val="26"/>
        </w:rPr>
        <w:t>производственных</w:t>
      </w:r>
      <w:r w:rsidRPr="008023B6">
        <w:rPr>
          <w:spacing w:val="-8"/>
          <w:sz w:val="26"/>
          <w:szCs w:val="26"/>
        </w:rPr>
        <w:t xml:space="preserve"> </w:t>
      </w:r>
      <w:r w:rsidRPr="008023B6">
        <w:rPr>
          <w:sz w:val="26"/>
          <w:szCs w:val="26"/>
        </w:rPr>
        <w:t>отходов,</w:t>
      </w:r>
      <w:r w:rsidRPr="008023B6">
        <w:rPr>
          <w:spacing w:val="-1"/>
          <w:sz w:val="26"/>
          <w:szCs w:val="26"/>
        </w:rPr>
        <w:t xml:space="preserve"> </w:t>
      </w:r>
      <w:r w:rsidRPr="008023B6">
        <w:rPr>
          <w:sz w:val="26"/>
          <w:szCs w:val="26"/>
        </w:rPr>
        <w:t>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7B3456" w:rsidRPr="008023B6" w:rsidRDefault="007B3456" w:rsidP="007B3456">
      <w:pPr>
        <w:pStyle w:val="a7"/>
        <w:numPr>
          <w:ilvl w:val="0"/>
          <w:numId w:val="39"/>
        </w:numPr>
        <w:tabs>
          <w:tab w:val="left" w:pos="1104"/>
        </w:tabs>
        <w:ind w:right="419" w:firstLine="480"/>
        <w:jc w:val="both"/>
        <w:rPr>
          <w:sz w:val="26"/>
          <w:szCs w:val="26"/>
        </w:rPr>
      </w:pPr>
      <w:r w:rsidRPr="008023B6">
        <w:rPr>
          <w:sz w:val="26"/>
          <w:szCs w:val="26"/>
        </w:rPr>
        <w:t>Для предприятий, производств и объектов, расположенных на территориях</w:t>
      </w:r>
      <w:r w:rsidRPr="008023B6">
        <w:rPr>
          <w:spacing w:val="-8"/>
          <w:sz w:val="26"/>
          <w:szCs w:val="26"/>
        </w:rPr>
        <w:t xml:space="preserve"> </w:t>
      </w:r>
      <w:r w:rsidRPr="008023B6">
        <w:rPr>
          <w:sz w:val="26"/>
          <w:szCs w:val="26"/>
        </w:rPr>
        <w:t>специального</w:t>
      </w:r>
      <w:r w:rsidRPr="008023B6">
        <w:rPr>
          <w:spacing w:val="-4"/>
          <w:sz w:val="26"/>
          <w:szCs w:val="26"/>
        </w:rPr>
        <w:t xml:space="preserve"> </w:t>
      </w:r>
      <w:r w:rsidRPr="008023B6">
        <w:rPr>
          <w:sz w:val="26"/>
          <w:szCs w:val="26"/>
        </w:rPr>
        <w:t>назначения,</w:t>
      </w:r>
      <w:r w:rsidRPr="008023B6">
        <w:rPr>
          <w:spacing w:val="-2"/>
          <w:sz w:val="26"/>
          <w:szCs w:val="26"/>
        </w:rPr>
        <w:t xml:space="preserve"> </w:t>
      </w:r>
      <w:r w:rsidRPr="008023B6">
        <w:rPr>
          <w:sz w:val="26"/>
          <w:szCs w:val="26"/>
        </w:rPr>
        <w:t>в</w:t>
      </w:r>
      <w:r w:rsidRPr="008023B6">
        <w:rPr>
          <w:spacing w:val="-2"/>
          <w:sz w:val="26"/>
          <w:szCs w:val="26"/>
        </w:rPr>
        <w:t xml:space="preserve"> </w:t>
      </w:r>
      <w:r w:rsidRPr="008023B6">
        <w:rPr>
          <w:sz w:val="26"/>
          <w:szCs w:val="26"/>
        </w:rPr>
        <w:t>зависимости</w:t>
      </w:r>
      <w:r w:rsidRPr="008023B6">
        <w:rPr>
          <w:spacing w:val="-4"/>
          <w:sz w:val="26"/>
          <w:szCs w:val="26"/>
        </w:rPr>
        <w:t xml:space="preserve"> </w:t>
      </w:r>
      <w:r w:rsidRPr="008023B6">
        <w:rPr>
          <w:sz w:val="26"/>
          <w:szCs w:val="26"/>
        </w:rPr>
        <w:t>от</w:t>
      </w:r>
      <w:r w:rsidRPr="008023B6">
        <w:rPr>
          <w:spacing w:val="-5"/>
          <w:sz w:val="26"/>
          <w:szCs w:val="26"/>
        </w:rPr>
        <w:t xml:space="preserve"> </w:t>
      </w:r>
      <w:r w:rsidRPr="008023B6">
        <w:rPr>
          <w:sz w:val="26"/>
          <w:szCs w:val="26"/>
        </w:rPr>
        <w:t>мощности,</w:t>
      </w:r>
      <w:r w:rsidRPr="008023B6">
        <w:rPr>
          <w:spacing w:val="-2"/>
          <w:sz w:val="26"/>
          <w:szCs w:val="26"/>
        </w:rPr>
        <w:t xml:space="preserve"> </w:t>
      </w:r>
      <w:r w:rsidRPr="008023B6">
        <w:rPr>
          <w:sz w:val="26"/>
          <w:szCs w:val="26"/>
        </w:rPr>
        <w:t>характера</w:t>
      </w:r>
      <w:r w:rsidRPr="008023B6">
        <w:rPr>
          <w:spacing w:val="-4"/>
          <w:sz w:val="26"/>
          <w:szCs w:val="26"/>
        </w:rPr>
        <w:t xml:space="preserve"> </w:t>
      </w:r>
      <w:r w:rsidRPr="008023B6">
        <w:rPr>
          <w:sz w:val="26"/>
          <w:szCs w:val="26"/>
        </w:rPr>
        <w:t>и количества выделяемых в окружающую среду загрязняющих веществ и других вредных физических факторов на основании санитарной классификации устанавливаются санитарно-защитные зоны в соответствии с СанПиН 2.2.1/2.1.1.1200-03 (с изменениями и дополнениями).</w:t>
      </w:r>
    </w:p>
    <w:p w:rsidR="007B3456" w:rsidRPr="008023B6" w:rsidRDefault="007B3456" w:rsidP="007B3456">
      <w:pPr>
        <w:pStyle w:val="a3"/>
        <w:spacing w:line="242" w:lineRule="auto"/>
        <w:ind w:right="422"/>
        <w:rPr>
          <w:sz w:val="26"/>
          <w:szCs w:val="26"/>
        </w:rPr>
      </w:pPr>
      <w:r w:rsidRPr="008023B6">
        <w:rPr>
          <w:sz w:val="26"/>
          <w:szCs w:val="26"/>
        </w:rPr>
        <w:t>Размеры</w:t>
      </w:r>
      <w:r w:rsidRPr="008023B6">
        <w:rPr>
          <w:spacing w:val="80"/>
          <w:w w:val="150"/>
          <w:sz w:val="26"/>
          <w:szCs w:val="26"/>
        </w:rPr>
        <w:t xml:space="preserve">  </w:t>
      </w:r>
      <w:r w:rsidRPr="008023B6">
        <w:rPr>
          <w:sz w:val="26"/>
          <w:szCs w:val="26"/>
        </w:rPr>
        <w:t>санитарно-защитных</w:t>
      </w:r>
      <w:r w:rsidRPr="008023B6">
        <w:rPr>
          <w:spacing w:val="80"/>
          <w:w w:val="150"/>
          <w:sz w:val="26"/>
          <w:szCs w:val="26"/>
        </w:rPr>
        <w:t xml:space="preserve">  </w:t>
      </w:r>
      <w:r w:rsidRPr="008023B6">
        <w:rPr>
          <w:sz w:val="26"/>
          <w:szCs w:val="26"/>
        </w:rPr>
        <w:t>зон</w:t>
      </w:r>
      <w:r w:rsidRPr="008023B6">
        <w:rPr>
          <w:spacing w:val="80"/>
          <w:w w:val="150"/>
          <w:sz w:val="26"/>
          <w:szCs w:val="26"/>
        </w:rPr>
        <w:t xml:space="preserve">  </w:t>
      </w:r>
      <w:r w:rsidRPr="008023B6">
        <w:rPr>
          <w:sz w:val="26"/>
          <w:szCs w:val="26"/>
        </w:rPr>
        <w:t>следует</w:t>
      </w:r>
      <w:r w:rsidRPr="008023B6">
        <w:rPr>
          <w:spacing w:val="80"/>
          <w:w w:val="150"/>
          <w:sz w:val="26"/>
          <w:szCs w:val="26"/>
        </w:rPr>
        <w:t xml:space="preserve">  </w:t>
      </w:r>
      <w:r w:rsidRPr="008023B6">
        <w:rPr>
          <w:sz w:val="26"/>
          <w:szCs w:val="26"/>
        </w:rPr>
        <w:t>устанавливать</w:t>
      </w:r>
      <w:r w:rsidRPr="008023B6">
        <w:rPr>
          <w:spacing w:val="40"/>
          <w:sz w:val="26"/>
          <w:szCs w:val="26"/>
        </w:rPr>
        <w:t xml:space="preserve"> </w:t>
      </w:r>
      <w:r w:rsidRPr="008023B6">
        <w:rPr>
          <w:sz w:val="26"/>
          <w:szCs w:val="26"/>
        </w:rPr>
        <w:t>согласно</w:t>
      </w:r>
      <w:r w:rsidRPr="008023B6">
        <w:rPr>
          <w:spacing w:val="-1"/>
          <w:sz w:val="26"/>
          <w:szCs w:val="26"/>
        </w:rPr>
        <w:t xml:space="preserve"> </w:t>
      </w:r>
      <w:r w:rsidRPr="008023B6">
        <w:rPr>
          <w:sz w:val="26"/>
          <w:szCs w:val="26"/>
        </w:rPr>
        <w:t>Федеральному закону РФ «О санитарно-эпидемиологическом благополучии</w:t>
      </w:r>
      <w:r w:rsidRPr="008023B6">
        <w:rPr>
          <w:spacing w:val="12"/>
          <w:sz w:val="26"/>
          <w:szCs w:val="26"/>
        </w:rPr>
        <w:t xml:space="preserve"> </w:t>
      </w:r>
      <w:r w:rsidRPr="008023B6">
        <w:rPr>
          <w:sz w:val="26"/>
          <w:szCs w:val="26"/>
        </w:rPr>
        <w:t>населения»</w:t>
      </w:r>
      <w:r w:rsidRPr="008023B6">
        <w:rPr>
          <w:spacing w:val="70"/>
          <w:sz w:val="26"/>
          <w:szCs w:val="26"/>
        </w:rPr>
        <w:t xml:space="preserve"> </w:t>
      </w:r>
      <w:r w:rsidRPr="008023B6">
        <w:rPr>
          <w:sz w:val="26"/>
          <w:szCs w:val="26"/>
        </w:rPr>
        <w:t>в</w:t>
      </w:r>
      <w:r w:rsidRPr="008023B6">
        <w:rPr>
          <w:spacing w:val="7"/>
          <w:sz w:val="26"/>
          <w:szCs w:val="26"/>
        </w:rPr>
        <w:t xml:space="preserve"> </w:t>
      </w:r>
      <w:r w:rsidRPr="008023B6">
        <w:rPr>
          <w:sz w:val="26"/>
          <w:szCs w:val="26"/>
        </w:rPr>
        <w:t>соответствии</w:t>
      </w:r>
      <w:r w:rsidRPr="008023B6">
        <w:rPr>
          <w:spacing w:val="8"/>
          <w:sz w:val="26"/>
          <w:szCs w:val="26"/>
        </w:rPr>
        <w:t xml:space="preserve"> </w:t>
      </w:r>
      <w:r w:rsidRPr="008023B6">
        <w:rPr>
          <w:sz w:val="26"/>
          <w:szCs w:val="26"/>
        </w:rPr>
        <w:t>с</w:t>
      </w:r>
      <w:r w:rsidRPr="008023B6">
        <w:rPr>
          <w:spacing w:val="10"/>
          <w:sz w:val="26"/>
          <w:szCs w:val="26"/>
        </w:rPr>
        <w:t xml:space="preserve"> </w:t>
      </w:r>
      <w:r w:rsidRPr="008023B6">
        <w:rPr>
          <w:sz w:val="26"/>
          <w:szCs w:val="26"/>
        </w:rPr>
        <w:t>постановлением</w:t>
      </w:r>
      <w:r w:rsidRPr="008023B6">
        <w:rPr>
          <w:spacing w:val="14"/>
          <w:sz w:val="26"/>
          <w:szCs w:val="26"/>
        </w:rPr>
        <w:t xml:space="preserve"> </w:t>
      </w:r>
      <w:r w:rsidRPr="008023B6">
        <w:rPr>
          <w:sz w:val="26"/>
          <w:szCs w:val="26"/>
        </w:rPr>
        <w:t>Правительства</w:t>
      </w:r>
      <w:r w:rsidRPr="008023B6">
        <w:rPr>
          <w:spacing w:val="10"/>
          <w:sz w:val="26"/>
          <w:szCs w:val="26"/>
        </w:rPr>
        <w:t xml:space="preserve"> </w:t>
      </w:r>
      <w:r w:rsidRPr="008023B6">
        <w:rPr>
          <w:spacing w:val="-5"/>
          <w:sz w:val="26"/>
          <w:szCs w:val="26"/>
        </w:rPr>
        <w:t>РФ</w:t>
      </w:r>
    </w:p>
    <w:p w:rsidR="007B3456" w:rsidRPr="008023B6" w:rsidRDefault="007B3456" w:rsidP="007B3456">
      <w:pPr>
        <w:pStyle w:val="a3"/>
        <w:ind w:right="422" w:firstLine="0"/>
        <w:rPr>
          <w:sz w:val="26"/>
          <w:szCs w:val="26"/>
        </w:rPr>
      </w:pPr>
      <w:r w:rsidRPr="008023B6">
        <w:rPr>
          <w:sz w:val="26"/>
          <w:szCs w:val="26"/>
        </w:rPr>
        <w:t>«Об утверждении Правил установления санитарно-защитных зон и использования земельных участков, расположенных в границах санитарно- защитных зон».</w:t>
      </w:r>
    </w:p>
    <w:p w:rsidR="004158D4" w:rsidRPr="008023B6" w:rsidRDefault="004158D4" w:rsidP="007B3456">
      <w:pPr>
        <w:pStyle w:val="1"/>
        <w:ind w:left="620"/>
        <w:rPr>
          <w:sz w:val="26"/>
          <w:szCs w:val="26"/>
        </w:rPr>
      </w:pPr>
    </w:p>
    <w:p w:rsidR="007B3456" w:rsidRPr="008023B6" w:rsidRDefault="007B3456" w:rsidP="004158D4">
      <w:pPr>
        <w:pStyle w:val="1"/>
        <w:spacing w:before="120"/>
        <w:ind w:left="620"/>
        <w:rPr>
          <w:sz w:val="26"/>
          <w:szCs w:val="26"/>
        </w:rPr>
      </w:pPr>
      <w:r w:rsidRPr="008023B6">
        <w:rPr>
          <w:sz w:val="26"/>
          <w:szCs w:val="26"/>
        </w:rPr>
        <w:t>Статья</w:t>
      </w:r>
      <w:r w:rsidRPr="008023B6">
        <w:rPr>
          <w:spacing w:val="-7"/>
          <w:sz w:val="26"/>
          <w:szCs w:val="26"/>
        </w:rPr>
        <w:t xml:space="preserve"> </w:t>
      </w:r>
      <w:r w:rsidRPr="008023B6">
        <w:rPr>
          <w:sz w:val="26"/>
          <w:szCs w:val="26"/>
        </w:rPr>
        <w:t>23.</w:t>
      </w:r>
      <w:r w:rsidRPr="008023B6">
        <w:rPr>
          <w:spacing w:val="-3"/>
          <w:sz w:val="26"/>
          <w:szCs w:val="26"/>
        </w:rPr>
        <w:t xml:space="preserve"> </w:t>
      </w:r>
      <w:r w:rsidRPr="008023B6">
        <w:rPr>
          <w:spacing w:val="-2"/>
          <w:sz w:val="26"/>
          <w:szCs w:val="26"/>
        </w:rPr>
        <w:t>Скотомогильники</w:t>
      </w:r>
    </w:p>
    <w:p w:rsidR="007B3456" w:rsidRPr="008023B6" w:rsidRDefault="007B3456" w:rsidP="004158D4">
      <w:pPr>
        <w:pStyle w:val="a7"/>
        <w:numPr>
          <w:ilvl w:val="0"/>
          <w:numId w:val="38"/>
        </w:numPr>
        <w:tabs>
          <w:tab w:val="left" w:pos="1219"/>
        </w:tabs>
        <w:spacing w:before="120"/>
        <w:ind w:right="420" w:firstLine="480"/>
        <w:jc w:val="both"/>
        <w:rPr>
          <w:sz w:val="26"/>
          <w:szCs w:val="26"/>
        </w:rPr>
      </w:pPr>
      <w:r w:rsidRPr="008023B6">
        <w:rPr>
          <w:sz w:val="26"/>
          <w:szCs w:val="26"/>
        </w:rPr>
        <w:t xml:space="preserve">Скотомогильники (биотермические ямы) предназначены для обеззараживания, уничтожения сжиганием или захоронения биологических отходов (трупов животных и птиц; ветеринарных конфискатов, выявленных на убойных пунктах, хладобойнях, в мясоперерабатывающих организациях, рынках, организациях торговли и других организациях; других отходов, получаемых при переработке пищевого и непищевого сырья животного </w:t>
      </w:r>
      <w:r w:rsidRPr="008023B6">
        <w:rPr>
          <w:spacing w:val="-2"/>
          <w:sz w:val="26"/>
          <w:szCs w:val="26"/>
        </w:rPr>
        <w:t>происхождения).</w:t>
      </w:r>
    </w:p>
    <w:p w:rsidR="007B3456" w:rsidRPr="008023B6" w:rsidRDefault="007B3456" w:rsidP="007B3456">
      <w:pPr>
        <w:pStyle w:val="a3"/>
        <w:spacing w:before="2"/>
        <w:ind w:right="420"/>
        <w:rPr>
          <w:sz w:val="26"/>
          <w:szCs w:val="26"/>
        </w:rPr>
      </w:pPr>
      <w:r w:rsidRPr="008023B6">
        <w:rPr>
          <w:sz w:val="26"/>
          <w:szCs w:val="26"/>
        </w:rPr>
        <w:t xml:space="preserve">При проектировании скотомогильников необходимо руководствоваться СП </w:t>
      </w:r>
      <w:r w:rsidRPr="008023B6">
        <w:rPr>
          <w:spacing w:val="-2"/>
          <w:sz w:val="26"/>
          <w:szCs w:val="26"/>
        </w:rPr>
        <w:t>289.1325800.2017.</w:t>
      </w:r>
    </w:p>
    <w:p w:rsidR="007B3456" w:rsidRPr="008023B6" w:rsidRDefault="007B3456" w:rsidP="004158D4">
      <w:pPr>
        <w:pStyle w:val="a7"/>
        <w:numPr>
          <w:ilvl w:val="0"/>
          <w:numId w:val="38"/>
        </w:numPr>
        <w:tabs>
          <w:tab w:val="left" w:pos="940"/>
        </w:tabs>
        <w:ind w:right="422" w:firstLine="480"/>
        <w:jc w:val="both"/>
        <w:rPr>
          <w:sz w:val="26"/>
          <w:szCs w:val="26"/>
        </w:rPr>
      </w:pPr>
      <w:r w:rsidRPr="008023B6">
        <w:rPr>
          <w:sz w:val="26"/>
          <w:szCs w:val="26"/>
        </w:rPr>
        <w:t>Выбор и отвод земельного участка для строительства скотомогильника или отдельно стоящей биотермической ямы проводят органы местной администрации</w:t>
      </w:r>
      <w:r w:rsidRPr="008023B6">
        <w:rPr>
          <w:spacing w:val="17"/>
          <w:sz w:val="26"/>
          <w:szCs w:val="26"/>
        </w:rPr>
        <w:t xml:space="preserve"> </w:t>
      </w:r>
      <w:r w:rsidRPr="008023B6">
        <w:rPr>
          <w:sz w:val="26"/>
          <w:szCs w:val="26"/>
        </w:rPr>
        <w:t>по</w:t>
      </w:r>
      <w:r w:rsidRPr="008023B6">
        <w:rPr>
          <w:spacing w:val="17"/>
          <w:sz w:val="26"/>
          <w:szCs w:val="26"/>
        </w:rPr>
        <w:t xml:space="preserve"> </w:t>
      </w:r>
      <w:r w:rsidRPr="008023B6">
        <w:rPr>
          <w:sz w:val="26"/>
          <w:szCs w:val="26"/>
        </w:rPr>
        <w:t>представлению</w:t>
      </w:r>
      <w:r w:rsidRPr="008023B6">
        <w:rPr>
          <w:spacing w:val="16"/>
          <w:sz w:val="26"/>
          <w:szCs w:val="26"/>
        </w:rPr>
        <w:t xml:space="preserve"> </w:t>
      </w:r>
      <w:r w:rsidRPr="008023B6">
        <w:rPr>
          <w:sz w:val="26"/>
          <w:szCs w:val="26"/>
        </w:rPr>
        <w:t>организации</w:t>
      </w:r>
      <w:r w:rsidRPr="008023B6">
        <w:rPr>
          <w:spacing w:val="17"/>
          <w:sz w:val="26"/>
          <w:szCs w:val="26"/>
        </w:rPr>
        <w:t xml:space="preserve"> </w:t>
      </w:r>
      <w:r w:rsidRPr="008023B6">
        <w:rPr>
          <w:sz w:val="26"/>
          <w:szCs w:val="26"/>
        </w:rPr>
        <w:t>государственной</w:t>
      </w:r>
      <w:r w:rsidRPr="008023B6">
        <w:rPr>
          <w:spacing w:val="18"/>
          <w:sz w:val="26"/>
          <w:szCs w:val="26"/>
        </w:rPr>
        <w:t xml:space="preserve"> </w:t>
      </w:r>
      <w:r w:rsidRPr="008023B6">
        <w:rPr>
          <w:spacing w:val="-2"/>
          <w:sz w:val="26"/>
          <w:szCs w:val="26"/>
        </w:rPr>
        <w:t>ветеринарной</w:t>
      </w:r>
      <w:r w:rsidR="004158D4" w:rsidRPr="008023B6">
        <w:rPr>
          <w:spacing w:val="-2"/>
          <w:sz w:val="26"/>
          <w:szCs w:val="26"/>
        </w:rPr>
        <w:t xml:space="preserve"> </w:t>
      </w:r>
      <w:r w:rsidRPr="008023B6">
        <w:rPr>
          <w:sz w:val="26"/>
          <w:szCs w:val="26"/>
        </w:rPr>
        <w:t xml:space="preserve">службы, согласованному с местным центром санитарно-эпидемиологического </w:t>
      </w:r>
      <w:r w:rsidRPr="008023B6">
        <w:rPr>
          <w:spacing w:val="-2"/>
          <w:sz w:val="26"/>
          <w:szCs w:val="26"/>
        </w:rPr>
        <w:t>надзора.</w:t>
      </w:r>
    </w:p>
    <w:p w:rsidR="007B3456" w:rsidRPr="008023B6" w:rsidRDefault="007B3456" w:rsidP="007B3456">
      <w:pPr>
        <w:pStyle w:val="a7"/>
        <w:numPr>
          <w:ilvl w:val="0"/>
          <w:numId w:val="38"/>
        </w:numPr>
        <w:tabs>
          <w:tab w:val="left" w:pos="984"/>
        </w:tabs>
        <w:spacing w:line="242" w:lineRule="auto"/>
        <w:ind w:right="422" w:firstLine="480"/>
        <w:jc w:val="both"/>
        <w:rPr>
          <w:sz w:val="26"/>
          <w:szCs w:val="26"/>
        </w:rPr>
      </w:pPr>
      <w:r w:rsidRPr="008023B6">
        <w:rPr>
          <w:sz w:val="26"/>
          <w:szCs w:val="26"/>
        </w:rPr>
        <w:t>Размещение скотомогильников (биотермических ям) в водоохранной, лесопарковой и заповедной зонах категорически запрещается.</w:t>
      </w:r>
    </w:p>
    <w:p w:rsidR="007B3456" w:rsidRPr="008023B6" w:rsidRDefault="007B3456" w:rsidP="007B3456">
      <w:pPr>
        <w:pStyle w:val="a7"/>
        <w:numPr>
          <w:ilvl w:val="0"/>
          <w:numId w:val="38"/>
        </w:numPr>
        <w:tabs>
          <w:tab w:val="left" w:pos="1132"/>
        </w:tabs>
        <w:ind w:right="426" w:firstLine="480"/>
        <w:jc w:val="both"/>
        <w:rPr>
          <w:sz w:val="26"/>
          <w:szCs w:val="26"/>
        </w:rPr>
      </w:pPr>
      <w:r w:rsidRPr="008023B6">
        <w:rPr>
          <w:sz w:val="26"/>
          <w:szCs w:val="26"/>
        </w:rPr>
        <w:t>Скотомогильники (биотермические ямы) размещают на сухом возвышенном участке земли площадью не менее 600 кв. м. Уровень стояния грунтовых вод должен быть не менее 2 м от поверхности земли.</w:t>
      </w:r>
    </w:p>
    <w:p w:rsidR="007B3456" w:rsidRPr="008023B6" w:rsidRDefault="007B3456" w:rsidP="007B3456">
      <w:pPr>
        <w:pStyle w:val="a7"/>
        <w:numPr>
          <w:ilvl w:val="0"/>
          <w:numId w:val="38"/>
        </w:numPr>
        <w:tabs>
          <w:tab w:val="left" w:pos="1128"/>
        </w:tabs>
        <w:ind w:right="419" w:firstLine="480"/>
        <w:jc w:val="both"/>
        <w:rPr>
          <w:sz w:val="26"/>
          <w:szCs w:val="26"/>
        </w:rPr>
      </w:pPr>
      <w:r w:rsidRPr="008023B6">
        <w:rPr>
          <w:sz w:val="26"/>
          <w:szCs w:val="26"/>
        </w:rPr>
        <w:t>Размер санитарно-защитной зоны следует принимать согласно действующему законодательству в соответствии с требованиями СанПиН 2.1.3684-21, СанПиН 2.2.1/2.1.1.1200-03 с изменениями и</w:t>
      </w:r>
      <w:r w:rsidRPr="008023B6">
        <w:rPr>
          <w:spacing w:val="40"/>
          <w:sz w:val="26"/>
          <w:szCs w:val="26"/>
        </w:rPr>
        <w:t xml:space="preserve"> </w:t>
      </w:r>
      <w:r w:rsidRPr="008023B6">
        <w:rPr>
          <w:sz w:val="26"/>
          <w:szCs w:val="26"/>
        </w:rPr>
        <w:t>дополнениями.</w:t>
      </w:r>
    </w:p>
    <w:p w:rsidR="007B3456" w:rsidRPr="008023B6" w:rsidRDefault="007B3456" w:rsidP="007B3456">
      <w:pPr>
        <w:pStyle w:val="a3"/>
        <w:spacing w:line="321" w:lineRule="exact"/>
        <w:ind w:left="620" w:firstLine="0"/>
        <w:jc w:val="left"/>
        <w:rPr>
          <w:sz w:val="26"/>
          <w:szCs w:val="26"/>
        </w:rPr>
      </w:pPr>
      <w:r w:rsidRPr="008023B6">
        <w:rPr>
          <w:sz w:val="26"/>
          <w:szCs w:val="26"/>
        </w:rPr>
        <w:lastRenderedPageBreak/>
        <w:t>Ориентировочный</w:t>
      </w:r>
      <w:r w:rsidRPr="008023B6">
        <w:rPr>
          <w:spacing w:val="-13"/>
          <w:sz w:val="26"/>
          <w:szCs w:val="26"/>
        </w:rPr>
        <w:t xml:space="preserve"> </w:t>
      </w:r>
      <w:r w:rsidRPr="008023B6">
        <w:rPr>
          <w:sz w:val="26"/>
          <w:szCs w:val="26"/>
        </w:rPr>
        <w:t>размер</w:t>
      </w:r>
      <w:r w:rsidRPr="008023B6">
        <w:rPr>
          <w:spacing w:val="-12"/>
          <w:sz w:val="26"/>
          <w:szCs w:val="26"/>
        </w:rPr>
        <w:t xml:space="preserve"> </w:t>
      </w:r>
      <w:r w:rsidRPr="008023B6">
        <w:rPr>
          <w:sz w:val="26"/>
          <w:szCs w:val="26"/>
        </w:rPr>
        <w:t>санитарно-защитной</w:t>
      </w:r>
      <w:r w:rsidRPr="008023B6">
        <w:rPr>
          <w:spacing w:val="-12"/>
          <w:sz w:val="26"/>
          <w:szCs w:val="26"/>
        </w:rPr>
        <w:t xml:space="preserve"> </w:t>
      </w:r>
      <w:r w:rsidRPr="008023B6">
        <w:rPr>
          <w:sz w:val="26"/>
          <w:szCs w:val="26"/>
        </w:rPr>
        <w:t>зоны</w:t>
      </w:r>
      <w:r w:rsidRPr="008023B6">
        <w:rPr>
          <w:spacing w:val="-12"/>
          <w:sz w:val="26"/>
          <w:szCs w:val="26"/>
        </w:rPr>
        <w:t xml:space="preserve"> </w:t>
      </w:r>
      <w:r w:rsidRPr="008023B6">
        <w:rPr>
          <w:spacing w:val="-2"/>
          <w:sz w:val="26"/>
          <w:szCs w:val="26"/>
        </w:rPr>
        <w:t>составляет:</w:t>
      </w:r>
    </w:p>
    <w:p w:rsidR="007B3456" w:rsidRPr="008023B6" w:rsidRDefault="007B3456" w:rsidP="007B3456">
      <w:pPr>
        <w:pStyle w:val="a7"/>
        <w:numPr>
          <w:ilvl w:val="1"/>
          <w:numId w:val="38"/>
        </w:numPr>
        <w:tabs>
          <w:tab w:val="left" w:pos="782"/>
        </w:tabs>
        <w:spacing w:line="322" w:lineRule="exact"/>
        <w:ind w:left="782" w:hanging="162"/>
        <w:jc w:val="left"/>
        <w:rPr>
          <w:sz w:val="26"/>
          <w:szCs w:val="26"/>
        </w:rPr>
      </w:pPr>
      <w:r w:rsidRPr="008023B6">
        <w:rPr>
          <w:sz w:val="26"/>
          <w:szCs w:val="26"/>
        </w:rPr>
        <w:t>от</w:t>
      </w:r>
      <w:r w:rsidRPr="008023B6">
        <w:rPr>
          <w:spacing w:val="-6"/>
          <w:sz w:val="26"/>
          <w:szCs w:val="26"/>
        </w:rPr>
        <w:t xml:space="preserve"> </w:t>
      </w:r>
      <w:r w:rsidRPr="008023B6">
        <w:rPr>
          <w:sz w:val="26"/>
          <w:szCs w:val="26"/>
        </w:rPr>
        <w:t>скотомогильников</w:t>
      </w:r>
      <w:r w:rsidRPr="008023B6">
        <w:rPr>
          <w:spacing w:val="-5"/>
          <w:sz w:val="26"/>
          <w:szCs w:val="26"/>
        </w:rPr>
        <w:t xml:space="preserve"> </w:t>
      </w:r>
      <w:r w:rsidRPr="008023B6">
        <w:rPr>
          <w:sz w:val="26"/>
          <w:szCs w:val="26"/>
        </w:rPr>
        <w:t>с</w:t>
      </w:r>
      <w:r w:rsidRPr="008023B6">
        <w:rPr>
          <w:spacing w:val="-4"/>
          <w:sz w:val="26"/>
          <w:szCs w:val="26"/>
        </w:rPr>
        <w:t xml:space="preserve"> </w:t>
      </w:r>
      <w:r w:rsidRPr="008023B6">
        <w:rPr>
          <w:sz w:val="26"/>
          <w:szCs w:val="26"/>
        </w:rPr>
        <w:t>захоронением</w:t>
      </w:r>
      <w:r w:rsidRPr="008023B6">
        <w:rPr>
          <w:spacing w:val="-3"/>
          <w:sz w:val="26"/>
          <w:szCs w:val="26"/>
        </w:rPr>
        <w:t xml:space="preserve"> </w:t>
      </w:r>
      <w:r w:rsidRPr="008023B6">
        <w:rPr>
          <w:sz w:val="26"/>
          <w:szCs w:val="26"/>
        </w:rPr>
        <w:t>в</w:t>
      </w:r>
      <w:r w:rsidRPr="008023B6">
        <w:rPr>
          <w:spacing w:val="-2"/>
          <w:sz w:val="26"/>
          <w:szCs w:val="26"/>
        </w:rPr>
        <w:t xml:space="preserve"> </w:t>
      </w:r>
      <w:r w:rsidRPr="008023B6">
        <w:rPr>
          <w:sz w:val="26"/>
          <w:szCs w:val="26"/>
        </w:rPr>
        <w:t>ямах</w:t>
      </w:r>
      <w:r w:rsidRPr="008023B6">
        <w:rPr>
          <w:spacing w:val="-7"/>
          <w:sz w:val="26"/>
          <w:szCs w:val="26"/>
        </w:rPr>
        <w:t xml:space="preserve"> </w:t>
      </w:r>
      <w:r w:rsidRPr="008023B6">
        <w:rPr>
          <w:sz w:val="26"/>
          <w:szCs w:val="26"/>
        </w:rPr>
        <w:t>-</w:t>
      </w:r>
      <w:r w:rsidRPr="008023B6">
        <w:rPr>
          <w:spacing w:val="-5"/>
          <w:sz w:val="26"/>
          <w:szCs w:val="26"/>
        </w:rPr>
        <w:t xml:space="preserve"> </w:t>
      </w:r>
      <w:r w:rsidRPr="008023B6">
        <w:rPr>
          <w:sz w:val="26"/>
          <w:szCs w:val="26"/>
        </w:rPr>
        <w:t>1000</w:t>
      </w:r>
      <w:r w:rsidRPr="008023B6">
        <w:rPr>
          <w:spacing w:val="-5"/>
          <w:sz w:val="26"/>
          <w:szCs w:val="26"/>
        </w:rPr>
        <w:t xml:space="preserve"> м;</w:t>
      </w:r>
    </w:p>
    <w:p w:rsidR="007B3456" w:rsidRPr="008023B6" w:rsidRDefault="007B3456" w:rsidP="007B3456">
      <w:pPr>
        <w:pStyle w:val="a7"/>
        <w:numPr>
          <w:ilvl w:val="1"/>
          <w:numId w:val="38"/>
        </w:numPr>
        <w:tabs>
          <w:tab w:val="left" w:pos="782"/>
        </w:tabs>
        <w:ind w:right="1119" w:firstLine="0"/>
        <w:jc w:val="left"/>
        <w:rPr>
          <w:sz w:val="26"/>
          <w:szCs w:val="26"/>
        </w:rPr>
      </w:pPr>
      <w:r w:rsidRPr="008023B6">
        <w:rPr>
          <w:sz w:val="26"/>
          <w:szCs w:val="26"/>
        </w:rPr>
        <w:t>скотомогильников с биологическими камерами - 500 м. Минимальные</w:t>
      </w:r>
      <w:r w:rsidRPr="008023B6">
        <w:rPr>
          <w:spacing w:val="-8"/>
          <w:sz w:val="26"/>
          <w:szCs w:val="26"/>
        </w:rPr>
        <w:t xml:space="preserve"> </w:t>
      </w:r>
      <w:r w:rsidRPr="008023B6">
        <w:rPr>
          <w:sz w:val="26"/>
          <w:szCs w:val="26"/>
        </w:rPr>
        <w:t>расстояния</w:t>
      </w:r>
      <w:r w:rsidRPr="008023B6">
        <w:rPr>
          <w:spacing w:val="-7"/>
          <w:sz w:val="26"/>
          <w:szCs w:val="26"/>
        </w:rPr>
        <w:t xml:space="preserve"> </w:t>
      </w:r>
      <w:r w:rsidRPr="008023B6">
        <w:rPr>
          <w:sz w:val="26"/>
          <w:szCs w:val="26"/>
        </w:rPr>
        <w:t>от</w:t>
      </w:r>
      <w:r w:rsidRPr="008023B6">
        <w:rPr>
          <w:spacing w:val="-10"/>
          <w:sz w:val="26"/>
          <w:szCs w:val="26"/>
        </w:rPr>
        <w:t xml:space="preserve"> </w:t>
      </w:r>
      <w:r w:rsidRPr="008023B6">
        <w:rPr>
          <w:sz w:val="26"/>
          <w:szCs w:val="26"/>
        </w:rPr>
        <w:t>скотомогильников</w:t>
      </w:r>
      <w:r w:rsidRPr="008023B6">
        <w:rPr>
          <w:spacing w:val="-10"/>
          <w:sz w:val="26"/>
          <w:szCs w:val="26"/>
        </w:rPr>
        <w:t xml:space="preserve"> </w:t>
      </w:r>
      <w:r w:rsidRPr="008023B6">
        <w:rPr>
          <w:sz w:val="26"/>
          <w:szCs w:val="26"/>
        </w:rPr>
        <w:t>следует</w:t>
      </w:r>
      <w:r w:rsidRPr="008023B6">
        <w:rPr>
          <w:spacing w:val="-10"/>
          <w:sz w:val="26"/>
          <w:szCs w:val="26"/>
        </w:rPr>
        <w:t xml:space="preserve"> </w:t>
      </w:r>
      <w:r w:rsidRPr="008023B6">
        <w:rPr>
          <w:sz w:val="26"/>
          <w:szCs w:val="26"/>
        </w:rPr>
        <w:t>принимать до:</w:t>
      </w:r>
    </w:p>
    <w:p w:rsidR="007B3456" w:rsidRPr="008023B6" w:rsidRDefault="007B3456" w:rsidP="007B3456">
      <w:pPr>
        <w:pStyle w:val="a3"/>
        <w:spacing w:line="321" w:lineRule="exact"/>
        <w:ind w:left="707" w:firstLine="0"/>
        <w:jc w:val="left"/>
        <w:rPr>
          <w:sz w:val="26"/>
          <w:szCs w:val="26"/>
        </w:rPr>
      </w:pPr>
      <w:r w:rsidRPr="008023B6">
        <w:rPr>
          <w:sz w:val="26"/>
          <w:szCs w:val="26"/>
        </w:rPr>
        <w:t>-</w:t>
      </w:r>
      <w:r w:rsidRPr="008023B6">
        <w:rPr>
          <w:spacing w:val="-5"/>
          <w:sz w:val="26"/>
          <w:szCs w:val="26"/>
        </w:rPr>
        <w:t xml:space="preserve"> </w:t>
      </w:r>
      <w:r w:rsidRPr="008023B6">
        <w:rPr>
          <w:sz w:val="26"/>
          <w:szCs w:val="26"/>
        </w:rPr>
        <w:t>скотопрогонов</w:t>
      </w:r>
      <w:r w:rsidRPr="008023B6">
        <w:rPr>
          <w:spacing w:val="-5"/>
          <w:sz w:val="26"/>
          <w:szCs w:val="26"/>
        </w:rPr>
        <w:t xml:space="preserve"> </w:t>
      </w:r>
      <w:r w:rsidRPr="008023B6">
        <w:rPr>
          <w:sz w:val="26"/>
          <w:szCs w:val="26"/>
        </w:rPr>
        <w:t>и</w:t>
      </w:r>
      <w:r w:rsidRPr="008023B6">
        <w:rPr>
          <w:spacing w:val="-4"/>
          <w:sz w:val="26"/>
          <w:szCs w:val="26"/>
        </w:rPr>
        <w:t xml:space="preserve"> </w:t>
      </w:r>
      <w:r w:rsidRPr="008023B6">
        <w:rPr>
          <w:sz w:val="26"/>
          <w:szCs w:val="26"/>
        </w:rPr>
        <w:t>пастбищ</w:t>
      </w:r>
      <w:r w:rsidRPr="008023B6">
        <w:rPr>
          <w:spacing w:val="-2"/>
          <w:sz w:val="26"/>
          <w:szCs w:val="26"/>
        </w:rPr>
        <w:t xml:space="preserve"> </w:t>
      </w:r>
      <w:r w:rsidRPr="008023B6">
        <w:rPr>
          <w:sz w:val="26"/>
          <w:szCs w:val="26"/>
        </w:rPr>
        <w:t>-</w:t>
      </w:r>
      <w:r w:rsidRPr="008023B6">
        <w:rPr>
          <w:spacing w:val="-4"/>
          <w:sz w:val="26"/>
          <w:szCs w:val="26"/>
        </w:rPr>
        <w:t xml:space="preserve"> </w:t>
      </w:r>
      <w:r w:rsidRPr="008023B6">
        <w:rPr>
          <w:sz w:val="26"/>
          <w:szCs w:val="26"/>
        </w:rPr>
        <w:t>200</w:t>
      </w:r>
      <w:r w:rsidRPr="008023B6">
        <w:rPr>
          <w:spacing w:val="-4"/>
          <w:sz w:val="26"/>
          <w:szCs w:val="26"/>
        </w:rPr>
        <w:t xml:space="preserve"> </w:t>
      </w:r>
      <w:r w:rsidRPr="008023B6">
        <w:rPr>
          <w:spacing w:val="-5"/>
          <w:sz w:val="26"/>
          <w:szCs w:val="26"/>
        </w:rPr>
        <w:t>м;</w:t>
      </w:r>
    </w:p>
    <w:p w:rsidR="007B3456" w:rsidRPr="00044393" w:rsidRDefault="007B3456" w:rsidP="00044393">
      <w:pPr>
        <w:pStyle w:val="a7"/>
        <w:numPr>
          <w:ilvl w:val="1"/>
          <w:numId w:val="38"/>
        </w:numPr>
        <w:tabs>
          <w:tab w:val="left" w:pos="782"/>
        </w:tabs>
        <w:ind w:left="782" w:hanging="162"/>
        <w:jc w:val="left"/>
        <w:rPr>
          <w:sz w:val="26"/>
          <w:szCs w:val="26"/>
        </w:rPr>
      </w:pPr>
      <w:r w:rsidRPr="008023B6">
        <w:rPr>
          <w:sz w:val="26"/>
          <w:szCs w:val="26"/>
        </w:rPr>
        <w:t>автомобильных,</w:t>
      </w:r>
      <w:r w:rsidRPr="008023B6">
        <w:rPr>
          <w:spacing w:val="-2"/>
          <w:sz w:val="26"/>
          <w:szCs w:val="26"/>
        </w:rPr>
        <w:t xml:space="preserve"> </w:t>
      </w:r>
      <w:r w:rsidRPr="008023B6">
        <w:rPr>
          <w:sz w:val="26"/>
          <w:szCs w:val="26"/>
        </w:rPr>
        <w:t>железных</w:t>
      </w:r>
      <w:r w:rsidRPr="008023B6">
        <w:rPr>
          <w:spacing w:val="-8"/>
          <w:sz w:val="26"/>
          <w:szCs w:val="26"/>
        </w:rPr>
        <w:t xml:space="preserve"> </w:t>
      </w:r>
      <w:r w:rsidRPr="008023B6">
        <w:rPr>
          <w:sz w:val="26"/>
          <w:szCs w:val="26"/>
        </w:rPr>
        <w:t>дорог</w:t>
      </w:r>
      <w:r w:rsidRPr="008023B6">
        <w:rPr>
          <w:spacing w:val="-4"/>
          <w:sz w:val="26"/>
          <w:szCs w:val="26"/>
        </w:rPr>
        <w:t xml:space="preserve"> </w:t>
      </w:r>
      <w:r w:rsidRPr="008023B6">
        <w:rPr>
          <w:sz w:val="26"/>
          <w:szCs w:val="26"/>
        </w:rPr>
        <w:t>в</w:t>
      </w:r>
      <w:r w:rsidRPr="008023B6">
        <w:rPr>
          <w:spacing w:val="-6"/>
          <w:sz w:val="26"/>
          <w:szCs w:val="26"/>
        </w:rPr>
        <w:t xml:space="preserve"> </w:t>
      </w:r>
      <w:r w:rsidRPr="008023B6">
        <w:rPr>
          <w:sz w:val="26"/>
          <w:szCs w:val="26"/>
        </w:rPr>
        <w:t>зависимости</w:t>
      </w:r>
      <w:r w:rsidRPr="008023B6">
        <w:rPr>
          <w:spacing w:val="-4"/>
          <w:sz w:val="26"/>
          <w:szCs w:val="26"/>
        </w:rPr>
        <w:t xml:space="preserve"> </w:t>
      </w:r>
      <w:r w:rsidRPr="008023B6">
        <w:rPr>
          <w:sz w:val="26"/>
          <w:szCs w:val="26"/>
        </w:rPr>
        <w:t>от</w:t>
      </w:r>
      <w:r w:rsidRPr="008023B6">
        <w:rPr>
          <w:spacing w:val="-6"/>
          <w:sz w:val="26"/>
          <w:szCs w:val="26"/>
        </w:rPr>
        <w:t xml:space="preserve"> </w:t>
      </w:r>
      <w:r w:rsidRPr="008023B6">
        <w:rPr>
          <w:sz w:val="26"/>
          <w:szCs w:val="26"/>
        </w:rPr>
        <w:t>их</w:t>
      </w:r>
      <w:r w:rsidRPr="008023B6">
        <w:rPr>
          <w:spacing w:val="-8"/>
          <w:sz w:val="26"/>
          <w:szCs w:val="26"/>
        </w:rPr>
        <w:t xml:space="preserve"> </w:t>
      </w:r>
      <w:r w:rsidRPr="008023B6">
        <w:rPr>
          <w:sz w:val="26"/>
          <w:szCs w:val="26"/>
        </w:rPr>
        <w:t>категории</w:t>
      </w:r>
      <w:r w:rsidRPr="008023B6">
        <w:rPr>
          <w:spacing w:val="-2"/>
          <w:sz w:val="26"/>
          <w:szCs w:val="26"/>
        </w:rPr>
        <w:t xml:space="preserve"> </w:t>
      </w:r>
      <w:r w:rsidRPr="008023B6">
        <w:rPr>
          <w:sz w:val="26"/>
          <w:szCs w:val="26"/>
        </w:rPr>
        <w:t>-</w:t>
      </w:r>
      <w:r w:rsidRPr="008023B6">
        <w:rPr>
          <w:spacing w:val="-6"/>
          <w:sz w:val="26"/>
          <w:szCs w:val="26"/>
        </w:rPr>
        <w:t xml:space="preserve"> </w:t>
      </w:r>
      <w:r w:rsidRPr="008023B6">
        <w:rPr>
          <w:sz w:val="26"/>
          <w:szCs w:val="26"/>
        </w:rPr>
        <w:t>50</w:t>
      </w:r>
      <w:r w:rsidRPr="008023B6">
        <w:rPr>
          <w:spacing w:val="-4"/>
          <w:sz w:val="26"/>
          <w:szCs w:val="26"/>
        </w:rPr>
        <w:t xml:space="preserve"> </w:t>
      </w:r>
      <w:r w:rsidRPr="008023B6">
        <w:rPr>
          <w:sz w:val="26"/>
          <w:szCs w:val="26"/>
        </w:rPr>
        <w:t>-</w:t>
      </w:r>
      <w:r w:rsidRPr="008023B6">
        <w:rPr>
          <w:spacing w:val="-5"/>
          <w:sz w:val="26"/>
          <w:szCs w:val="26"/>
        </w:rPr>
        <w:t xml:space="preserve"> 300</w:t>
      </w:r>
      <w:r w:rsidRPr="00044393">
        <w:rPr>
          <w:spacing w:val="-5"/>
          <w:sz w:val="26"/>
          <w:szCs w:val="26"/>
        </w:rPr>
        <w:t>м.</w:t>
      </w:r>
    </w:p>
    <w:p w:rsidR="007B3456" w:rsidRPr="008023B6" w:rsidRDefault="007B3456" w:rsidP="007B3456">
      <w:pPr>
        <w:pStyle w:val="a7"/>
        <w:numPr>
          <w:ilvl w:val="0"/>
          <w:numId w:val="38"/>
        </w:numPr>
        <w:tabs>
          <w:tab w:val="left" w:pos="969"/>
        </w:tabs>
        <w:ind w:left="969" w:hanging="349"/>
        <w:jc w:val="left"/>
        <w:rPr>
          <w:sz w:val="26"/>
          <w:szCs w:val="26"/>
        </w:rPr>
      </w:pPr>
      <w:r w:rsidRPr="008023B6">
        <w:rPr>
          <w:sz w:val="26"/>
          <w:szCs w:val="26"/>
        </w:rPr>
        <w:t>Биотермические</w:t>
      </w:r>
      <w:r w:rsidRPr="008023B6">
        <w:rPr>
          <w:spacing w:val="57"/>
          <w:sz w:val="26"/>
          <w:szCs w:val="26"/>
        </w:rPr>
        <w:t xml:space="preserve"> </w:t>
      </w:r>
      <w:r w:rsidRPr="008023B6">
        <w:rPr>
          <w:sz w:val="26"/>
          <w:szCs w:val="26"/>
        </w:rPr>
        <w:t>ямы,</w:t>
      </w:r>
      <w:r w:rsidRPr="008023B6">
        <w:rPr>
          <w:spacing w:val="59"/>
          <w:sz w:val="26"/>
          <w:szCs w:val="26"/>
        </w:rPr>
        <w:t xml:space="preserve"> </w:t>
      </w:r>
      <w:r w:rsidRPr="008023B6">
        <w:rPr>
          <w:sz w:val="26"/>
          <w:szCs w:val="26"/>
        </w:rPr>
        <w:t>расположенные</w:t>
      </w:r>
      <w:r w:rsidRPr="008023B6">
        <w:rPr>
          <w:spacing w:val="58"/>
          <w:sz w:val="26"/>
          <w:szCs w:val="26"/>
        </w:rPr>
        <w:t xml:space="preserve"> </w:t>
      </w:r>
      <w:r w:rsidRPr="008023B6">
        <w:rPr>
          <w:sz w:val="26"/>
          <w:szCs w:val="26"/>
        </w:rPr>
        <w:t>на</w:t>
      </w:r>
      <w:r w:rsidRPr="008023B6">
        <w:rPr>
          <w:spacing w:val="58"/>
          <w:sz w:val="26"/>
          <w:szCs w:val="26"/>
        </w:rPr>
        <w:t xml:space="preserve"> </w:t>
      </w:r>
      <w:r w:rsidRPr="008023B6">
        <w:rPr>
          <w:sz w:val="26"/>
          <w:szCs w:val="26"/>
        </w:rPr>
        <w:t>территории</w:t>
      </w:r>
      <w:r w:rsidRPr="008023B6">
        <w:rPr>
          <w:spacing w:val="57"/>
          <w:sz w:val="26"/>
          <w:szCs w:val="26"/>
        </w:rPr>
        <w:t xml:space="preserve"> </w:t>
      </w:r>
      <w:r w:rsidRPr="008023B6">
        <w:rPr>
          <w:spacing w:val="-2"/>
          <w:sz w:val="26"/>
          <w:szCs w:val="26"/>
        </w:rPr>
        <w:t>государственных</w:t>
      </w:r>
    </w:p>
    <w:p w:rsidR="007B3456" w:rsidRPr="008023B6" w:rsidRDefault="007B3456" w:rsidP="007B3456">
      <w:pPr>
        <w:pStyle w:val="a3"/>
        <w:ind w:right="419" w:firstLine="0"/>
        <w:rPr>
          <w:sz w:val="26"/>
          <w:szCs w:val="26"/>
        </w:rPr>
      </w:pPr>
      <w:r w:rsidRPr="008023B6">
        <w:rPr>
          <w:sz w:val="26"/>
          <w:szCs w:val="26"/>
        </w:rPr>
        <w:t>ветеринарных организаций, входят в состав вспомогательных сооружений. Расстояние между ямой и производственными зданиями ветеринарных организаций, находящимися на этой территории, не регламентируется.</w:t>
      </w:r>
    </w:p>
    <w:p w:rsidR="007B3456" w:rsidRPr="008023B6" w:rsidRDefault="007B3456" w:rsidP="007B3456">
      <w:pPr>
        <w:pStyle w:val="a7"/>
        <w:numPr>
          <w:ilvl w:val="0"/>
          <w:numId w:val="38"/>
        </w:numPr>
        <w:tabs>
          <w:tab w:val="left" w:pos="1003"/>
        </w:tabs>
        <w:ind w:right="424" w:firstLine="480"/>
        <w:jc w:val="both"/>
        <w:rPr>
          <w:sz w:val="26"/>
          <w:szCs w:val="26"/>
        </w:rPr>
      </w:pPr>
      <w:r w:rsidRPr="008023B6">
        <w:rPr>
          <w:sz w:val="26"/>
          <w:szCs w:val="26"/>
        </w:rPr>
        <w:t xml:space="preserve">Территорию скотомогильника (биотермической ямы) проектируют с ограждением глухим забором высотой не менее 2 м с въездными воротами. С внутренней стороны забора по всему периметру проектируется траншея глубиной 0,8 - 1,4 м и шириной не менее 1,5 м и переходной мост через </w:t>
      </w:r>
      <w:r w:rsidRPr="008023B6">
        <w:rPr>
          <w:spacing w:val="-2"/>
          <w:sz w:val="26"/>
          <w:szCs w:val="26"/>
        </w:rPr>
        <w:t>траншею.</w:t>
      </w:r>
    </w:p>
    <w:p w:rsidR="007B3456" w:rsidRPr="008023B6" w:rsidRDefault="007B3456" w:rsidP="007B3456">
      <w:pPr>
        <w:pStyle w:val="a7"/>
        <w:numPr>
          <w:ilvl w:val="0"/>
          <w:numId w:val="38"/>
        </w:numPr>
        <w:tabs>
          <w:tab w:val="left" w:pos="1003"/>
        </w:tabs>
        <w:spacing w:line="242" w:lineRule="auto"/>
        <w:ind w:right="422" w:firstLine="480"/>
        <w:jc w:val="both"/>
        <w:rPr>
          <w:sz w:val="26"/>
          <w:szCs w:val="26"/>
        </w:rPr>
      </w:pPr>
      <w:r w:rsidRPr="008023B6">
        <w:rPr>
          <w:sz w:val="26"/>
          <w:szCs w:val="26"/>
        </w:rPr>
        <w:t>Рядом со скотомогильником проектируют помещение для вскрытия трупов животных, хранения дезинфицирующих средств, инвентаря, спецодежды и инструментов.</w:t>
      </w:r>
    </w:p>
    <w:p w:rsidR="007B3456" w:rsidRPr="008023B6" w:rsidRDefault="007B3456" w:rsidP="007B3456">
      <w:pPr>
        <w:pStyle w:val="a7"/>
        <w:numPr>
          <w:ilvl w:val="0"/>
          <w:numId w:val="38"/>
        </w:numPr>
        <w:tabs>
          <w:tab w:val="left" w:pos="1199"/>
        </w:tabs>
        <w:ind w:right="425" w:firstLine="566"/>
        <w:jc w:val="both"/>
        <w:rPr>
          <w:sz w:val="26"/>
          <w:szCs w:val="26"/>
        </w:rPr>
      </w:pPr>
      <w:r w:rsidRPr="008023B6">
        <w:rPr>
          <w:sz w:val="26"/>
          <w:szCs w:val="26"/>
        </w:rPr>
        <w:t>Скотомогильник (биотермическая яма) должен иметь удобные подъездные пути. Перед въездом на его территорию устраивают коновязь для животных, которых использовали для доставки биологических отходов.</w:t>
      </w:r>
    </w:p>
    <w:p w:rsidR="007B3456" w:rsidRPr="008023B6" w:rsidRDefault="007B3456" w:rsidP="007B3456">
      <w:pPr>
        <w:pStyle w:val="a7"/>
        <w:numPr>
          <w:ilvl w:val="0"/>
          <w:numId w:val="38"/>
        </w:numPr>
        <w:tabs>
          <w:tab w:val="left" w:pos="1170"/>
        </w:tabs>
        <w:ind w:right="423" w:firstLine="566"/>
        <w:jc w:val="both"/>
        <w:rPr>
          <w:sz w:val="26"/>
          <w:szCs w:val="26"/>
        </w:rPr>
      </w:pPr>
      <w:r w:rsidRPr="008023B6">
        <w:rPr>
          <w:sz w:val="26"/>
          <w:szCs w:val="26"/>
        </w:rPr>
        <w:t>В исключительных случаях с разрешения Главного государственного ветеринарного инспектора Республики Башкортостан допускается использование территории скотомогильника для промышленного строительства, если с момента последнего захоронения:</w:t>
      </w:r>
    </w:p>
    <w:p w:rsidR="007B3456" w:rsidRPr="008023B6" w:rsidRDefault="007B3456" w:rsidP="007B3456">
      <w:pPr>
        <w:pStyle w:val="a7"/>
        <w:numPr>
          <w:ilvl w:val="1"/>
          <w:numId w:val="38"/>
        </w:numPr>
        <w:tabs>
          <w:tab w:val="left" w:pos="869"/>
        </w:tabs>
        <w:spacing w:line="320" w:lineRule="exact"/>
        <w:ind w:left="869" w:hanging="162"/>
        <w:rPr>
          <w:sz w:val="26"/>
          <w:szCs w:val="26"/>
        </w:rPr>
      </w:pPr>
      <w:r w:rsidRPr="008023B6">
        <w:rPr>
          <w:sz w:val="26"/>
          <w:szCs w:val="26"/>
        </w:rPr>
        <w:t>в</w:t>
      </w:r>
      <w:r w:rsidRPr="008023B6">
        <w:rPr>
          <w:spacing w:val="-5"/>
          <w:sz w:val="26"/>
          <w:szCs w:val="26"/>
        </w:rPr>
        <w:t xml:space="preserve"> </w:t>
      </w:r>
      <w:r w:rsidRPr="008023B6">
        <w:rPr>
          <w:sz w:val="26"/>
          <w:szCs w:val="26"/>
        </w:rPr>
        <w:t>биотермическую</w:t>
      </w:r>
      <w:r w:rsidRPr="008023B6">
        <w:rPr>
          <w:spacing w:val="-5"/>
          <w:sz w:val="26"/>
          <w:szCs w:val="26"/>
        </w:rPr>
        <w:t xml:space="preserve"> </w:t>
      </w:r>
      <w:r w:rsidRPr="008023B6">
        <w:rPr>
          <w:sz w:val="26"/>
          <w:szCs w:val="26"/>
        </w:rPr>
        <w:t>яму</w:t>
      </w:r>
      <w:r w:rsidRPr="008023B6">
        <w:rPr>
          <w:spacing w:val="-7"/>
          <w:sz w:val="26"/>
          <w:szCs w:val="26"/>
        </w:rPr>
        <w:t xml:space="preserve"> </w:t>
      </w:r>
      <w:r w:rsidRPr="008023B6">
        <w:rPr>
          <w:sz w:val="26"/>
          <w:szCs w:val="26"/>
        </w:rPr>
        <w:t>прошло</w:t>
      </w:r>
      <w:r w:rsidRPr="008023B6">
        <w:rPr>
          <w:spacing w:val="-4"/>
          <w:sz w:val="26"/>
          <w:szCs w:val="26"/>
        </w:rPr>
        <w:t xml:space="preserve"> </w:t>
      </w:r>
      <w:r w:rsidRPr="008023B6">
        <w:rPr>
          <w:sz w:val="26"/>
          <w:szCs w:val="26"/>
        </w:rPr>
        <w:t>не</w:t>
      </w:r>
      <w:r w:rsidRPr="008023B6">
        <w:rPr>
          <w:spacing w:val="-2"/>
          <w:sz w:val="26"/>
          <w:szCs w:val="26"/>
        </w:rPr>
        <w:t xml:space="preserve"> </w:t>
      </w:r>
      <w:r w:rsidRPr="008023B6">
        <w:rPr>
          <w:sz w:val="26"/>
          <w:szCs w:val="26"/>
        </w:rPr>
        <w:t>менее</w:t>
      </w:r>
      <w:r w:rsidRPr="008023B6">
        <w:rPr>
          <w:spacing w:val="-3"/>
          <w:sz w:val="26"/>
          <w:szCs w:val="26"/>
        </w:rPr>
        <w:t xml:space="preserve"> </w:t>
      </w:r>
      <w:r w:rsidRPr="008023B6">
        <w:rPr>
          <w:sz w:val="26"/>
          <w:szCs w:val="26"/>
        </w:rPr>
        <w:t>2</w:t>
      </w:r>
      <w:r w:rsidRPr="008023B6">
        <w:rPr>
          <w:spacing w:val="-4"/>
          <w:sz w:val="26"/>
          <w:szCs w:val="26"/>
        </w:rPr>
        <w:t xml:space="preserve"> лет;</w:t>
      </w:r>
    </w:p>
    <w:p w:rsidR="007B3456" w:rsidRPr="008023B6" w:rsidRDefault="007B3456" w:rsidP="007B3456">
      <w:pPr>
        <w:pStyle w:val="a7"/>
        <w:numPr>
          <w:ilvl w:val="1"/>
          <w:numId w:val="38"/>
        </w:numPr>
        <w:tabs>
          <w:tab w:val="left" w:pos="869"/>
        </w:tabs>
        <w:spacing w:line="322" w:lineRule="exact"/>
        <w:ind w:left="869" w:hanging="162"/>
        <w:rPr>
          <w:sz w:val="26"/>
          <w:szCs w:val="26"/>
        </w:rPr>
      </w:pPr>
      <w:r w:rsidRPr="008023B6">
        <w:rPr>
          <w:sz w:val="26"/>
          <w:szCs w:val="26"/>
        </w:rPr>
        <w:t>в</w:t>
      </w:r>
      <w:r w:rsidRPr="008023B6">
        <w:rPr>
          <w:spacing w:val="-4"/>
          <w:sz w:val="26"/>
          <w:szCs w:val="26"/>
        </w:rPr>
        <w:t xml:space="preserve"> </w:t>
      </w:r>
      <w:r w:rsidRPr="008023B6">
        <w:rPr>
          <w:sz w:val="26"/>
          <w:szCs w:val="26"/>
        </w:rPr>
        <w:t>земляную</w:t>
      </w:r>
      <w:r w:rsidRPr="008023B6">
        <w:rPr>
          <w:spacing w:val="-4"/>
          <w:sz w:val="26"/>
          <w:szCs w:val="26"/>
        </w:rPr>
        <w:t xml:space="preserve"> </w:t>
      </w:r>
      <w:r w:rsidRPr="008023B6">
        <w:rPr>
          <w:sz w:val="26"/>
          <w:szCs w:val="26"/>
        </w:rPr>
        <w:t>яму</w:t>
      </w:r>
      <w:r w:rsidRPr="008023B6">
        <w:rPr>
          <w:spacing w:val="-6"/>
          <w:sz w:val="26"/>
          <w:szCs w:val="26"/>
        </w:rPr>
        <w:t xml:space="preserve"> </w:t>
      </w:r>
      <w:r w:rsidRPr="008023B6">
        <w:rPr>
          <w:sz w:val="26"/>
          <w:szCs w:val="26"/>
        </w:rPr>
        <w:t>-</w:t>
      </w:r>
      <w:r w:rsidRPr="008023B6">
        <w:rPr>
          <w:spacing w:val="-4"/>
          <w:sz w:val="26"/>
          <w:szCs w:val="26"/>
        </w:rPr>
        <w:t xml:space="preserve"> </w:t>
      </w:r>
      <w:r w:rsidRPr="008023B6">
        <w:rPr>
          <w:sz w:val="26"/>
          <w:szCs w:val="26"/>
        </w:rPr>
        <w:t>не</w:t>
      </w:r>
      <w:r w:rsidRPr="008023B6">
        <w:rPr>
          <w:spacing w:val="-1"/>
          <w:sz w:val="26"/>
          <w:szCs w:val="26"/>
        </w:rPr>
        <w:t xml:space="preserve"> </w:t>
      </w:r>
      <w:r w:rsidRPr="008023B6">
        <w:rPr>
          <w:sz w:val="26"/>
          <w:szCs w:val="26"/>
        </w:rPr>
        <w:t>менее</w:t>
      </w:r>
      <w:r w:rsidRPr="008023B6">
        <w:rPr>
          <w:spacing w:val="-2"/>
          <w:sz w:val="26"/>
          <w:szCs w:val="26"/>
        </w:rPr>
        <w:t xml:space="preserve"> </w:t>
      </w:r>
      <w:r w:rsidRPr="008023B6">
        <w:rPr>
          <w:sz w:val="26"/>
          <w:szCs w:val="26"/>
        </w:rPr>
        <w:t>25</w:t>
      </w:r>
      <w:r w:rsidRPr="008023B6">
        <w:rPr>
          <w:spacing w:val="-3"/>
          <w:sz w:val="26"/>
          <w:szCs w:val="26"/>
        </w:rPr>
        <w:t xml:space="preserve"> </w:t>
      </w:r>
      <w:r w:rsidRPr="008023B6">
        <w:rPr>
          <w:spacing w:val="-4"/>
          <w:sz w:val="26"/>
          <w:szCs w:val="26"/>
        </w:rPr>
        <w:t>лет.</w:t>
      </w:r>
    </w:p>
    <w:p w:rsidR="007B3456" w:rsidRPr="008023B6" w:rsidRDefault="007B3456" w:rsidP="007B3456">
      <w:pPr>
        <w:pStyle w:val="a3"/>
        <w:ind w:right="427" w:firstLine="566"/>
        <w:rPr>
          <w:sz w:val="26"/>
          <w:szCs w:val="26"/>
        </w:rPr>
      </w:pPr>
      <w:r w:rsidRPr="008023B6">
        <w:rPr>
          <w:sz w:val="26"/>
          <w:szCs w:val="26"/>
        </w:rPr>
        <w:t>Промышленный объект не должен быть связан с приемом, производством и переработкой продуктов питания и кормов.</w:t>
      </w:r>
    </w:p>
    <w:p w:rsidR="007B3456" w:rsidRPr="008023B6" w:rsidRDefault="007B3456" w:rsidP="007B3456">
      <w:pPr>
        <w:pStyle w:val="1"/>
        <w:spacing w:before="271"/>
        <w:ind w:left="707"/>
        <w:rPr>
          <w:sz w:val="26"/>
          <w:szCs w:val="26"/>
        </w:rPr>
      </w:pPr>
      <w:r w:rsidRPr="008023B6">
        <w:rPr>
          <w:sz w:val="26"/>
          <w:szCs w:val="26"/>
        </w:rPr>
        <w:t>Статья</w:t>
      </w:r>
      <w:r w:rsidRPr="008023B6">
        <w:rPr>
          <w:spacing w:val="-9"/>
          <w:sz w:val="26"/>
          <w:szCs w:val="26"/>
        </w:rPr>
        <w:t xml:space="preserve"> </w:t>
      </w:r>
      <w:r w:rsidRPr="008023B6">
        <w:rPr>
          <w:sz w:val="26"/>
          <w:szCs w:val="26"/>
        </w:rPr>
        <w:t>24.</w:t>
      </w:r>
      <w:r w:rsidRPr="008023B6">
        <w:rPr>
          <w:spacing w:val="-5"/>
          <w:sz w:val="26"/>
          <w:szCs w:val="26"/>
        </w:rPr>
        <w:t xml:space="preserve"> </w:t>
      </w:r>
      <w:r w:rsidRPr="008023B6">
        <w:rPr>
          <w:sz w:val="26"/>
          <w:szCs w:val="26"/>
        </w:rPr>
        <w:t>Полигоны</w:t>
      </w:r>
      <w:r w:rsidRPr="008023B6">
        <w:rPr>
          <w:spacing w:val="-9"/>
          <w:sz w:val="26"/>
          <w:szCs w:val="26"/>
        </w:rPr>
        <w:t xml:space="preserve"> </w:t>
      </w:r>
      <w:r w:rsidRPr="008023B6">
        <w:rPr>
          <w:sz w:val="26"/>
          <w:szCs w:val="26"/>
        </w:rPr>
        <w:t>твердых</w:t>
      </w:r>
      <w:r w:rsidRPr="008023B6">
        <w:rPr>
          <w:spacing w:val="-11"/>
          <w:sz w:val="26"/>
          <w:szCs w:val="26"/>
        </w:rPr>
        <w:t xml:space="preserve"> </w:t>
      </w:r>
      <w:r w:rsidRPr="008023B6">
        <w:rPr>
          <w:sz w:val="26"/>
          <w:szCs w:val="26"/>
        </w:rPr>
        <w:t>коммунальных</w:t>
      </w:r>
      <w:r w:rsidRPr="008023B6">
        <w:rPr>
          <w:spacing w:val="-8"/>
          <w:sz w:val="26"/>
          <w:szCs w:val="26"/>
        </w:rPr>
        <w:t xml:space="preserve"> </w:t>
      </w:r>
      <w:r w:rsidRPr="008023B6">
        <w:rPr>
          <w:spacing w:val="-2"/>
          <w:sz w:val="26"/>
          <w:szCs w:val="26"/>
        </w:rPr>
        <w:t>отходов</w:t>
      </w:r>
    </w:p>
    <w:p w:rsidR="007B3456" w:rsidRPr="008023B6" w:rsidRDefault="007B3456" w:rsidP="007B3456">
      <w:pPr>
        <w:pStyle w:val="a7"/>
        <w:numPr>
          <w:ilvl w:val="0"/>
          <w:numId w:val="37"/>
        </w:numPr>
        <w:tabs>
          <w:tab w:val="left" w:pos="916"/>
        </w:tabs>
        <w:spacing w:before="317"/>
        <w:ind w:right="423" w:firstLine="566"/>
        <w:rPr>
          <w:sz w:val="26"/>
          <w:szCs w:val="26"/>
        </w:rPr>
      </w:pPr>
      <w:r w:rsidRPr="008023B6">
        <w:rPr>
          <w:sz w:val="26"/>
          <w:szCs w:val="26"/>
        </w:rPr>
        <w:t>Полигоны твердых коммунальных отходов (ТКО) являются специальными сооружениями, предназначенными для изоляции и обезвреживания</w:t>
      </w:r>
      <w:r w:rsidRPr="008023B6">
        <w:rPr>
          <w:spacing w:val="-6"/>
          <w:sz w:val="26"/>
          <w:szCs w:val="26"/>
        </w:rPr>
        <w:t xml:space="preserve"> </w:t>
      </w:r>
      <w:r w:rsidRPr="008023B6">
        <w:rPr>
          <w:sz w:val="26"/>
          <w:szCs w:val="26"/>
        </w:rPr>
        <w:t>ТКО,</w:t>
      </w:r>
      <w:r w:rsidRPr="008023B6">
        <w:rPr>
          <w:spacing w:val="-5"/>
          <w:sz w:val="26"/>
          <w:szCs w:val="26"/>
        </w:rPr>
        <w:t xml:space="preserve"> </w:t>
      </w:r>
      <w:r w:rsidRPr="008023B6">
        <w:rPr>
          <w:sz w:val="26"/>
          <w:szCs w:val="26"/>
        </w:rPr>
        <w:t>и</w:t>
      </w:r>
      <w:r w:rsidRPr="008023B6">
        <w:rPr>
          <w:spacing w:val="-7"/>
          <w:sz w:val="26"/>
          <w:szCs w:val="26"/>
        </w:rPr>
        <w:t xml:space="preserve"> </w:t>
      </w:r>
      <w:r w:rsidRPr="008023B6">
        <w:rPr>
          <w:sz w:val="26"/>
          <w:szCs w:val="26"/>
        </w:rPr>
        <w:t>должны</w:t>
      </w:r>
      <w:r w:rsidRPr="008023B6">
        <w:rPr>
          <w:spacing w:val="-7"/>
          <w:sz w:val="26"/>
          <w:szCs w:val="26"/>
        </w:rPr>
        <w:t xml:space="preserve"> </w:t>
      </w:r>
      <w:r w:rsidRPr="008023B6">
        <w:rPr>
          <w:sz w:val="26"/>
          <w:szCs w:val="26"/>
        </w:rPr>
        <w:t>гарантировать</w:t>
      </w:r>
      <w:r w:rsidRPr="008023B6">
        <w:rPr>
          <w:spacing w:val="-9"/>
          <w:sz w:val="26"/>
          <w:szCs w:val="26"/>
        </w:rPr>
        <w:t xml:space="preserve"> </w:t>
      </w:r>
      <w:r w:rsidRPr="008023B6">
        <w:rPr>
          <w:sz w:val="26"/>
          <w:szCs w:val="26"/>
        </w:rPr>
        <w:t>санитарно-эпидемиологическую безопасность населения.</w:t>
      </w:r>
    </w:p>
    <w:p w:rsidR="007B3456" w:rsidRPr="008023B6" w:rsidRDefault="007B3456" w:rsidP="007B3456">
      <w:pPr>
        <w:pStyle w:val="a3"/>
        <w:spacing w:before="61"/>
        <w:ind w:right="422" w:firstLine="566"/>
        <w:rPr>
          <w:sz w:val="26"/>
          <w:szCs w:val="26"/>
        </w:rPr>
      </w:pPr>
      <w:r w:rsidRPr="008023B6">
        <w:rPr>
          <w:sz w:val="26"/>
          <w:szCs w:val="26"/>
        </w:rPr>
        <w:t>Полигоны могут быть организованы для любых по величине населенных пунктов. Рекомендуется проектирование централизованных полигонов для групп населенных пунктов.</w:t>
      </w:r>
    </w:p>
    <w:p w:rsidR="007B3456" w:rsidRPr="008023B6" w:rsidRDefault="007B3456" w:rsidP="007B3456">
      <w:pPr>
        <w:pStyle w:val="a7"/>
        <w:numPr>
          <w:ilvl w:val="0"/>
          <w:numId w:val="37"/>
        </w:numPr>
        <w:tabs>
          <w:tab w:val="left" w:pos="1425"/>
        </w:tabs>
        <w:spacing w:before="3"/>
        <w:ind w:right="418" w:firstLine="566"/>
        <w:rPr>
          <w:sz w:val="26"/>
          <w:szCs w:val="26"/>
        </w:rPr>
      </w:pPr>
      <w:r w:rsidRPr="008023B6">
        <w:rPr>
          <w:sz w:val="26"/>
          <w:szCs w:val="26"/>
        </w:rPr>
        <w:t>При проектировании полигона твердых коммунальных отходов необходимо руководствоваться СП 320.1325800.2017.</w:t>
      </w:r>
    </w:p>
    <w:p w:rsidR="007B3456" w:rsidRPr="008023B6" w:rsidRDefault="007B3456" w:rsidP="007B3456">
      <w:pPr>
        <w:pStyle w:val="a3"/>
        <w:ind w:right="421"/>
        <w:rPr>
          <w:sz w:val="26"/>
          <w:szCs w:val="26"/>
        </w:rPr>
      </w:pPr>
      <w:r w:rsidRPr="008023B6">
        <w:rPr>
          <w:sz w:val="26"/>
          <w:szCs w:val="26"/>
        </w:rPr>
        <w:t>При проектировании полигона должны быть определены виды/наименования и количество принимаемых отходов, вместимость участка захоронения, технология эксплуатации объекта, мероприятия по предотвращению и уменьшению загрязнения окружающей среды на всех</w:t>
      </w:r>
      <w:r w:rsidRPr="008023B6">
        <w:rPr>
          <w:spacing w:val="40"/>
          <w:sz w:val="26"/>
          <w:szCs w:val="26"/>
        </w:rPr>
        <w:t xml:space="preserve"> </w:t>
      </w:r>
      <w:r w:rsidRPr="008023B6">
        <w:rPr>
          <w:sz w:val="26"/>
          <w:szCs w:val="26"/>
        </w:rPr>
        <w:t xml:space="preserve">этапах жизненного цикла объекта, предложена программа производственного контроля, проработаны мероприятия по выводу из эксплуатации и ликвидации </w:t>
      </w:r>
      <w:r w:rsidRPr="008023B6">
        <w:rPr>
          <w:spacing w:val="-2"/>
          <w:sz w:val="26"/>
          <w:szCs w:val="26"/>
        </w:rPr>
        <w:t>объекта.</w:t>
      </w:r>
    </w:p>
    <w:p w:rsidR="007B3456" w:rsidRPr="008023B6" w:rsidRDefault="007B3456" w:rsidP="007B3456">
      <w:pPr>
        <w:pStyle w:val="a3"/>
        <w:ind w:right="422"/>
        <w:rPr>
          <w:sz w:val="26"/>
          <w:szCs w:val="26"/>
        </w:rPr>
      </w:pPr>
      <w:r w:rsidRPr="008023B6">
        <w:rPr>
          <w:sz w:val="26"/>
          <w:szCs w:val="26"/>
        </w:rPr>
        <w:t>При проектировании полигона следует предусматривать конструктивные и технологические схемы размещения ТКО, при которых обеспечивается минимальное поступление воды (влаги) в массив захоронения ТКО.</w:t>
      </w:r>
    </w:p>
    <w:p w:rsidR="007B3456" w:rsidRPr="008023B6" w:rsidRDefault="007B3456" w:rsidP="007B3456">
      <w:pPr>
        <w:pStyle w:val="a7"/>
        <w:numPr>
          <w:ilvl w:val="0"/>
          <w:numId w:val="39"/>
        </w:numPr>
        <w:tabs>
          <w:tab w:val="left" w:pos="830"/>
        </w:tabs>
        <w:spacing w:line="242" w:lineRule="auto"/>
        <w:ind w:right="421" w:firstLine="480"/>
        <w:jc w:val="both"/>
        <w:rPr>
          <w:sz w:val="26"/>
          <w:szCs w:val="26"/>
        </w:rPr>
      </w:pPr>
      <w:r w:rsidRPr="008023B6">
        <w:rPr>
          <w:sz w:val="26"/>
          <w:szCs w:val="26"/>
        </w:rPr>
        <w:t>Полигоны ТКО размещаются за пределами жилой зоны, на обособленных территориях с обеспечением нормативных санитарно-защитных зон и в соответствии с документами территориального планирования.</w:t>
      </w:r>
    </w:p>
    <w:p w:rsidR="007B3456" w:rsidRPr="008023B6" w:rsidRDefault="007B3456" w:rsidP="007B3456">
      <w:pPr>
        <w:pStyle w:val="a3"/>
        <w:ind w:right="426" w:firstLine="566"/>
        <w:rPr>
          <w:sz w:val="26"/>
          <w:szCs w:val="26"/>
        </w:rPr>
      </w:pPr>
      <w:r w:rsidRPr="008023B6">
        <w:rPr>
          <w:sz w:val="26"/>
          <w:szCs w:val="26"/>
        </w:rPr>
        <w:lastRenderedPageBreak/>
        <w:t>Выбор земельного участка размещения полигона ТКО осуществляется на основе исследований (геологических, гидрогеологических и иных), выполненных в порядке, установленном СП 47.13330.2016.</w:t>
      </w:r>
    </w:p>
    <w:p w:rsidR="007B3456" w:rsidRPr="008023B6" w:rsidRDefault="007B3456" w:rsidP="007B3456">
      <w:pPr>
        <w:pStyle w:val="a7"/>
        <w:numPr>
          <w:ilvl w:val="0"/>
          <w:numId w:val="39"/>
        </w:numPr>
        <w:tabs>
          <w:tab w:val="left" w:pos="989"/>
        </w:tabs>
        <w:spacing w:line="321" w:lineRule="exact"/>
        <w:ind w:left="989" w:hanging="282"/>
        <w:jc w:val="both"/>
        <w:rPr>
          <w:sz w:val="26"/>
          <w:szCs w:val="26"/>
        </w:rPr>
      </w:pPr>
      <w:r w:rsidRPr="008023B6">
        <w:rPr>
          <w:sz w:val="26"/>
          <w:szCs w:val="26"/>
        </w:rPr>
        <w:t>Не</w:t>
      </w:r>
      <w:r w:rsidRPr="008023B6">
        <w:rPr>
          <w:spacing w:val="-8"/>
          <w:sz w:val="26"/>
          <w:szCs w:val="26"/>
        </w:rPr>
        <w:t xml:space="preserve"> </w:t>
      </w:r>
      <w:r w:rsidRPr="008023B6">
        <w:rPr>
          <w:sz w:val="26"/>
          <w:szCs w:val="26"/>
        </w:rPr>
        <w:t>допускается</w:t>
      </w:r>
      <w:r w:rsidRPr="008023B6">
        <w:rPr>
          <w:spacing w:val="-7"/>
          <w:sz w:val="26"/>
          <w:szCs w:val="26"/>
        </w:rPr>
        <w:t xml:space="preserve"> </w:t>
      </w:r>
      <w:r w:rsidRPr="008023B6">
        <w:rPr>
          <w:sz w:val="26"/>
          <w:szCs w:val="26"/>
        </w:rPr>
        <w:t>размещение</w:t>
      </w:r>
      <w:r w:rsidRPr="008023B6">
        <w:rPr>
          <w:spacing w:val="-6"/>
          <w:sz w:val="26"/>
          <w:szCs w:val="26"/>
        </w:rPr>
        <w:t xml:space="preserve"> </w:t>
      </w:r>
      <w:r w:rsidRPr="008023B6">
        <w:rPr>
          <w:spacing w:val="-2"/>
          <w:sz w:val="26"/>
          <w:szCs w:val="26"/>
        </w:rPr>
        <w:t>полигонов:</w:t>
      </w:r>
    </w:p>
    <w:p w:rsidR="007B3456" w:rsidRPr="008023B6" w:rsidRDefault="007B3456" w:rsidP="007B3456">
      <w:pPr>
        <w:pStyle w:val="a7"/>
        <w:numPr>
          <w:ilvl w:val="1"/>
          <w:numId w:val="39"/>
        </w:numPr>
        <w:tabs>
          <w:tab w:val="left" w:pos="916"/>
        </w:tabs>
        <w:ind w:right="418" w:firstLine="566"/>
        <w:jc w:val="left"/>
        <w:rPr>
          <w:sz w:val="26"/>
          <w:szCs w:val="26"/>
        </w:rPr>
      </w:pPr>
      <w:r w:rsidRPr="008023B6">
        <w:rPr>
          <w:sz w:val="26"/>
          <w:szCs w:val="26"/>
        </w:rPr>
        <w:t>на</w:t>
      </w:r>
      <w:r w:rsidRPr="008023B6">
        <w:rPr>
          <w:spacing w:val="40"/>
          <w:sz w:val="26"/>
          <w:szCs w:val="26"/>
        </w:rPr>
        <w:t xml:space="preserve"> </w:t>
      </w:r>
      <w:r w:rsidRPr="008023B6">
        <w:rPr>
          <w:sz w:val="26"/>
          <w:szCs w:val="26"/>
        </w:rPr>
        <w:t>территории</w:t>
      </w:r>
      <w:r w:rsidRPr="008023B6">
        <w:rPr>
          <w:spacing w:val="40"/>
          <w:sz w:val="26"/>
          <w:szCs w:val="26"/>
        </w:rPr>
        <w:t xml:space="preserve"> </w:t>
      </w:r>
      <w:r w:rsidRPr="008023B6">
        <w:rPr>
          <w:sz w:val="26"/>
          <w:szCs w:val="26"/>
        </w:rPr>
        <w:t>зон</w:t>
      </w:r>
      <w:r w:rsidRPr="008023B6">
        <w:rPr>
          <w:spacing w:val="40"/>
          <w:sz w:val="26"/>
          <w:szCs w:val="26"/>
        </w:rPr>
        <w:t xml:space="preserve"> </w:t>
      </w:r>
      <w:r w:rsidRPr="008023B6">
        <w:rPr>
          <w:sz w:val="26"/>
          <w:szCs w:val="26"/>
        </w:rPr>
        <w:t>санитарной</w:t>
      </w:r>
      <w:r w:rsidRPr="008023B6">
        <w:rPr>
          <w:spacing w:val="40"/>
          <w:sz w:val="26"/>
          <w:szCs w:val="26"/>
        </w:rPr>
        <w:t xml:space="preserve"> </w:t>
      </w:r>
      <w:r w:rsidRPr="008023B6">
        <w:rPr>
          <w:sz w:val="26"/>
          <w:szCs w:val="26"/>
        </w:rPr>
        <w:t>охраны</w:t>
      </w:r>
      <w:r w:rsidRPr="008023B6">
        <w:rPr>
          <w:spacing w:val="40"/>
          <w:sz w:val="26"/>
          <w:szCs w:val="26"/>
        </w:rPr>
        <w:t xml:space="preserve"> </w:t>
      </w:r>
      <w:r w:rsidRPr="008023B6">
        <w:rPr>
          <w:sz w:val="26"/>
          <w:szCs w:val="26"/>
        </w:rPr>
        <w:t>водоисточников</w:t>
      </w:r>
      <w:r w:rsidRPr="008023B6">
        <w:rPr>
          <w:spacing w:val="40"/>
          <w:sz w:val="26"/>
          <w:szCs w:val="26"/>
        </w:rPr>
        <w:t xml:space="preserve"> </w:t>
      </w:r>
      <w:r w:rsidRPr="008023B6">
        <w:rPr>
          <w:sz w:val="26"/>
          <w:szCs w:val="26"/>
        </w:rPr>
        <w:t>и</w:t>
      </w:r>
      <w:r w:rsidRPr="008023B6">
        <w:rPr>
          <w:spacing w:val="40"/>
          <w:sz w:val="26"/>
          <w:szCs w:val="26"/>
        </w:rPr>
        <w:t xml:space="preserve"> </w:t>
      </w:r>
      <w:r w:rsidRPr="008023B6">
        <w:rPr>
          <w:sz w:val="26"/>
          <w:szCs w:val="26"/>
        </w:rPr>
        <w:t xml:space="preserve">минеральных </w:t>
      </w:r>
      <w:r w:rsidRPr="008023B6">
        <w:rPr>
          <w:spacing w:val="-2"/>
          <w:sz w:val="26"/>
          <w:szCs w:val="26"/>
        </w:rPr>
        <w:t>источников;</w:t>
      </w:r>
    </w:p>
    <w:p w:rsidR="007B3456" w:rsidRPr="008023B6" w:rsidRDefault="007B3456" w:rsidP="007B3456">
      <w:pPr>
        <w:pStyle w:val="a7"/>
        <w:numPr>
          <w:ilvl w:val="1"/>
          <w:numId w:val="39"/>
        </w:numPr>
        <w:tabs>
          <w:tab w:val="left" w:pos="869"/>
        </w:tabs>
        <w:spacing w:line="321" w:lineRule="exact"/>
        <w:ind w:left="869" w:hanging="162"/>
        <w:jc w:val="left"/>
        <w:rPr>
          <w:sz w:val="26"/>
          <w:szCs w:val="26"/>
        </w:rPr>
      </w:pPr>
      <w:r w:rsidRPr="008023B6">
        <w:rPr>
          <w:sz w:val="26"/>
          <w:szCs w:val="26"/>
        </w:rPr>
        <w:t>во</w:t>
      </w:r>
      <w:r w:rsidRPr="008023B6">
        <w:rPr>
          <w:spacing w:val="-4"/>
          <w:sz w:val="26"/>
          <w:szCs w:val="26"/>
        </w:rPr>
        <w:t xml:space="preserve"> </w:t>
      </w:r>
      <w:r w:rsidRPr="008023B6">
        <w:rPr>
          <w:sz w:val="26"/>
          <w:szCs w:val="26"/>
        </w:rPr>
        <w:t>всех</w:t>
      </w:r>
      <w:r w:rsidRPr="008023B6">
        <w:rPr>
          <w:spacing w:val="-7"/>
          <w:sz w:val="26"/>
          <w:szCs w:val="26"/>
        </w:rPr>
        <w:t xml:space="preserve"> </w:t>
      </w:r>
      <w:r w:rsidRPr="008023B6">
        <w:rPr>
          <w:sz w:val="26"/>
          <w:szCs w:val="26"/>
        </w:rPr>
        <w:t>зонах</w:t>
      </w:r>
      <w:r w:rsidRPr="008023B6">
        <w:rPr>
          <w:spacing w:val="-7"/>
          <w:sz w:val="26"/>
          <w:szCs w:val="26"/>
        </w:rPr>
        <w:t xml:space="preserve"> </w:t>
      </w:r>
      <w:r w:rsidRPr="008023B6">
        <w:rPr>
          <w:sz w:val="26"/>
          <w:szCs w:val="26"/>
        </w:rPr>
        <w:t>охраны</w:t>
      </w:r>
      <w:r w:rsidRPr="008023B6">
        <w:rPr>
          <w:spacing w:val="-3"/>
          <w:sz w:val="26"/>
          <w:szCs w:val="26"/>
        </w:rPr>
        <w:t xml:space="preserve"> </w:t>
      </w:r>
      <w:r w:rsidRPr="008023B6">
        <w:rPr>
          <w:spacing w:val="-2"/>
          <w:sz w:val="26"/>
          <w:szCs w:val="26"/>
        </w:rPr>
        <w:t>курортов;</w:t>
      </w:r>
    </w:p>
    <w:p w:rsidR="007B3456" w:rsidRPr="008023B6" w:rsidRDefault="007B3456" w:rsidP="007B3456">
      <w:pPr>
        <w:pStyle w:val="a7"/>
        <w:numPr>
          <w:ilvl w:val="1"/>
          <w:numId w:val="39"/>
        </w:numPr>
        <w:tabs>
          <w:tab w:val="left" w:pos="869"/>
        </w:tabs>
        <w:spacing w:line="322" w:lineRule="exact"/>
        <w:ind w:left="869" w:hanging="162"/>
        <w:jc w:val="left"/>
        <w:rPr>
          <w:sz w:val="26"/>
          <w:szCs w:val="26"/>
        </w:rPr>
      </w:pPr>
      <w:r w:rsidRPr="008023B6">
        <w:rPr>
          <w:sz w:val="26"/>
          <w:szCs w:val="26"/>
        </w:rPr>
        <w:t>в</w:t>
      </w:r>
      <w:r w:rsidRPr="008023B6">
        <w:rPr>
          <w:spacing w:val="-7"/>
          <w:sz w:val="26"/>
          <w:szCs w:val="26"/>
        </w:rPr>
        <w:t xml:space="preserve"> </w:t>
      </w:r>
      <w:r w:rsidRPr="008023B6">
        <w:rPr>
          <w:sz w:val="26"/>
          <w:szCs w:val="26"/>
        </w:rPr>
        <w:t>местах</w:t>
      </w:r>
      <w:r w:rsidRPr="008023B6">
        <w:rPr>
          <w:spacing w:val="-10"/>
          <w:sz w:val="26"/>
          <w:szCs w:val="26"/>
        </w:rPr>
        <w:t xml:space="preserve"> </w:t>
      </w:r>
      <w:r w:rsidRPr="008023B6">
        <w:rPr>
          <w:sz w:val="26"/>
          <w:szCs w:val="26"/>
        </w:rPr>
        <w:t>выхода</w:t>
      </w:r>
      <w:r w:rsidRPr="008023B6">
        <w:rPr>
          <w:spacing w:val="-5"/>
          <w:sz w:val="26"/>
          <w:szCs w:val="26"/>
        </w:rPr>
        <w:t xml:space="preserve"> </w:t>
      </w:r>
      <w:r w:rsidRPr="008023B6">
        <w:rPr>
          <w:sz w:val="26"/>
          <w:szCs w:val="26"/>
        </w:rPr>
        <w:t>на</w:t>
      </w:r>
      <w:r w:rsidRPr="008023B6">
        <w:rPr>
          <w:spacing w:val="-5"/>
          <w:sz w:val="26"/>
          <w:szCs w:val="26"/>
        </w:rPr>
        <w:t xml:space="preserve"> </w:t>
      </w:r>
      <w:r w:rsidRPr="008023B6">
        <w:rPr>
          <w:sz w:val="26"/>
          <w:szCs w:val="26"/>
        </w:rPr>
        <w:t>поверхность</w:t>
      </w:r>
      <w:r w:rsidRPr="008023B6">
        <w:rPr>
          <w:spacing w:val="-8"/>
          <w:sz w:val="26"/>
          <w:szCs w:val="26"/>
        </w:rPr>
        <w:t xml:space="preserve"> </w:t>
      </w:r>
      <w:r w:rsidRPr="008023B6">
        <w:rPr>
          <w:sz w:val="26"/>
          <w:szCs w:val="26"/>
        </w:rPr>
        <w:t>трещиноватых</w:t>
      </w:r>
      <w:r w:rsidRPr="008023B6">
        <w:rPr>
          <w:spacing w:val="-10"/>
          <w:sz w:val="26"/>
          <w:szCs w:val="26"/>
        </w:rPr>
        <w:t xml:space="preserve"> </w:t>
      </w:r>
      <w:r w:rsidRPr="008023B6">
        <w:rPr>
          <w:spacing w:val="-2"/>
          <w:sz w:val="26"/>
          <w:szCs w:val="26"/>
        </w:rPr>
        <w:t>пород;</w:t>
      </w:r>
    </w:p>
    <w:p w:rsidR="007B3456" w:rsidRPr="008023B6" w:rsidRDefault="007B3456" w:rsidP="007B3456">
      <w:pPr>
        <w:pStyle w:val="a7"/>
        <w:numPr>
          <w:ilvl w:val="1"/>
          <w:numId w:val="39"/>
        </w:numPr>
        <w:tabs>
          <w:tab w:val="left" w:pos="869"/>
        </w:tabs>
        <w:spacing w:line="322" w:lineRule="exact"/>
        <w:ind w:left="869" w:hanging="162"/>
        <w:jc w:val="left"/>
        <w:rPr>
          <w:sz w:val="26"/>
          <w:szCs w:val="26"/>
        </w:rPr>
      </w:pPr>
      <w:r w:rsidRPr="008023B6">
        <w:rPr>
          <w:sz w:val="26"/>
          <w:szCs w:val="26"/>
        </w:rPr>
        <w:t>в</w:t>
      </w:r>
      <w:r w:rsidRPr="008023B6">
        <w:rPr>
          <w:spacing w:val="-8"/>
          <w:sz w:val="26"/>
          <w:szCs w:val="26"/>
        </w:rPr>
        <w:t xml:space="preserve"> </w:t>
      </w:r>
      <w:r w:rsidRPr="008023B6">
        <w:rPr>
          <w:sz w:val="26"/>
          <w:szCs w:val="26"/>
        </w:rPr>
        <w:t>местах</w:t>
      </w:r>
      <w:r w:rsidRPr="008023B6">
        <w:rPr>
          <w:spacing w:val="-9"/>
          <w:sz w:val="26"/>
          <w:szCs w:val="26"/>
        </w:rPr>
        <w:t xml:space="preserve"> </w:t>
      </w:r>
      <w:r w:rsidRPr="008023B6">
        <w:rPr>
          <w:sz w:val="26"/>
          <w:szCs w:val="26"/>
        </w:rPr>
        <w:t>выклинивания</w:t>
      </w:r>
      <w:r w:rsidRPr="008023B6">
        <w:rPr>
          <w:spacing w:val="-5"/>
          <w:sz w:val="26"/>
          <w:szCs w:val="26"/>
        </w:rPr>
        <w:t xml:space="preserve"> </w:t>
      </w:r>
      <w:r w:rsidRPr="008023B6">
        <w:rPr>
          <w:sz w:val="26"/>
          <w:szCs w:val="26"/>
        </w:rPr>
        <w:t>водоносных</w:t>
      </w:r>
      <w:r w:rsidRPr="008023B6">
        <w:rPr>
          <w:spacing w:val="-10"/>
          <w:sz w:val="26"/>
          <w:szCs w:val="26"/>
        </w:rPr>
        <w:t xml:space="preserve"> </w:t>
      </w:r>
      <w:r w:rsidRPr="008023B6">
        <w:rPr>
          <w:spacing w:val="-2"/>
          <w:sz w:val="26"/>
          <w:szCs w:val="26"/>
        </w:rPr>
        <w:t>горизонтов;</w:t>
      </w:r>
    </w:p>
    <w:p w:rsidR="007B3456" w:rsidRPr="008023B6" w:rsidRDefault="007B3456" w:rsidP="007B3456">
      <w:pPr>
        <w:pStyle w:val="a7"/>
        <w:numPr>
          <w:ilvl w:val="1"/>
          <w:numId w:val="39"/>
        </w:numPr>
        <w:tabs>
          <w:tab w:val="left" w:pos="869"/>
        </w:tabs>
        <w:ind w:left="869" w:hanging="162"/>
        <w:jc w:val="left"/>
        <w:rPr>
          <w:sz w:val="26"/>
          <w:szCs w:val="26"/>
        </w:rPr>
      </w:pPr>
      <w:r w:rsidRPr="008023B6">
        <w:rPr>
          <w:sz w:val="26"/>
          <w:szCs w:val="26"/>
        </w:rPr>
        <w:t>в</w:t>
      </w:r>
      <w:r w:rsidRPr="008023B6">
        <w:rPr>
          <w:spacing w:val="-8"/>
          <w:sz w:val="26"/>
          <w:szCs w:val="26"/>
        </w:rPr>
        <w:t xml:space="preserve"> </w:t>
      </w:r>
      <w:r w:rsidRPr="008023B6">
        <w:rPr>
          <w:sz w:val="26"/>
          <w:szCs w:val="26"/>
        </w:rPr>
        <w:t>местах</w:t>
      </w:r>
      <w:r w:rsidRPr="008023B6">
        <w:rPr>
          <w:spacing w:val="-10"/>
          <w:sz w:val="26"/>
          <w:szCs w:val="26"/>
        </w:rPr>
        <w:t xml:space="preserve"> </w:t>
      </w:r>
      <w:r w:rsidRPr="008023B6">
        <w:rPr>
          <w:sz w:val="26"/>
          <w:szCs w:val="26"/>
        </w:rPr>
        <w:t>массового</w:t>
      </w:r>
      <w:r w:rsidRPr="008023B6">
        <w:rPr>
          <w:spacing w:val="-7"/>
          <w:sz w:val="26"/>
          <w:szCs w:val="26"/>
        </w:rPr>
        <w:t xml:space="preserve"> </w:t>
      </w:r>
      <w:r w:rsidRPr="008023B6">
        <w:rPr>
          <w:sz w:val="26"/>
          <w:szCs w:val="26"/>
        </w:rPr>
        <w:t>отдыха</w:t>
      </w:r>
      <w:r w:rsidRPr="008023B6">
        <w:rPr>
          <w:spacing w:val="-3"/>
          <w:sz w:val="26"/>
          <w:szCs w:val="26"/>
        </w:rPr>
        <w:t xml:space="preserve"> </w:t>
      </w:r>
      <w:r w:rsidRPr="008023B6">
        <w:rPr>
          <w:sz w:val="26"/>
          <w:szCs w:val="26"/>
        </w:rPr>
        <w:t>населения</w:t>
      </w:r>
      <w:r w:rsidRPr="008023B6">
        <w:rPr>
          <w:spacing w:val="-5"/>
          <w:sz w:val="26"/>
          <w:szCs w:val="26"/>
        </w:rPr>
        <w:t xml:space="preserve"> </w:t>
      </w:r>
      <w:r w:rsidRPr="008023B6">
        <w:rPr>
          <w:sz w:val="26"/>
          <w:szCs w:val="26"/>
        </w:rPr>
        <w:t>и</w:t>
      </w:r>
      <w:r w:rsidRPr="008023B6">
        <w:rPr>
          <w:spacing w:val="-7"/>
          <w:sz w:val="26"/>
          <w:szCs w:val="26"/>
        </w:rPr>
        <w:t xml:space="preserve"> </w:t>
      </w:r>
      <w:r w:rsidRPr="008023B6">
        <w:rPr>
          <w:sz w:val="26"/>
          <w:szCs w:val="26"/>
        </w:rPr>
        <w:t>оздоровительных</w:t>
      </w:r>
      <w:r w:rsidRPr="008023B6">
        <w:rPr>
          <w:spacing w:val="-6"/>
          <w:sz w:val="26"/>
          <w:szCs w:val="26"/>
        </w:rPr>
        <w:t xml:space="preserve"> </w:t>
      </w:r>
      <w:r w:rsidRPr="008023B6">
        <w:rPr>
          <w:spacing w:val="-2"/>
          <w:sz w:val="26"/>
          <w:szCs w:val="26"/>
        </w:rPr>
        <w:t>учреждений.</w:t>
      </w:r>
    </w:p>
    <w:p w:rsidR="007B3456" w:rsidRPr="008023B6" w:rsidRDefault="007B3456" w:rsidP="007B3456">
      <w:pPr>
        <w:pStyle w:val="a7"/>
        <w:numPr>
          <w:ilvl w:val="0"/>
          <w:numId w:val="39"/>
        </w:numPr>
        <w:tabs>
          <w:tab w:val="left" w:pos="1065"/>
        </w:tabs>
        <w:ind w:right="426" w:firstLine="566"/>
        <w:jc w:val="both"/>
        <w:rPr>
          <w:sz w:val="26"/>
          <w:szCs w:val="26"/>
        </w:rPr>
      </w:pPr>
      <w:r w:rsidRPr="008023B6">
        <w:rPr>
          <w:sz w:val="26"/>
          <w:szCs w:val="26"/>
        </w:rPr>
        <w:t>Полигоны ТКО размещаются на участках, где выявлены глины или тяжелые суглинки, а грунтовые воды находятся на глубине более 2 м. Не используются под полигоны болота глубиной более 1 м и участки с выходами грунтовых вод в виде ключей.</w:t>
      </w:r>
    </w:p>
    <w:p w:rsidR="007B3456" w:rsidRPr="008023B6" w:rsidRDefault="007B3456" w:rsidP="007B3456">
      <w:pPr>
        <w:pStyle w:val="a3"/>
        <w:ind w:right="422" w:firstLine="566"/>
        <w:rPr>
          <w:sz w:val="26"/>
          <w:szCs w:val="26"/>
        </w:rPr>
      </w:pPr>
      <w:r w:rsidRPr="008023B6">
        <w:rPr>
          <w:sz w:val="26"/>
          <w:szCs w:val="26"/>
        </w:rPr>
        <w:t>Полигон для твердых коммунальных отходов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полигоны ТКО на территории оврагов, начиная с его верховьев, что позволяет обеспечить</w:t>
      </w:r>
      <w:r w:rsidRPr="008023B6">
        <w:rPr>
          <w:spacing w:val="-1"/>
          <w:sz w:val="26"/>
          <w:szCs w:val="26"/>
        </w:rPr>
        <w:t xml:space="preserve"> </w:t>
      </w:r>
      <w:r w:rsidRPr="008023B6">
        <w:rPr>
          <w:sz w:val="26"/>
          <w:szCs w:val="26"/>
        </w:rPr>
        <w:t>сбор и удаление поверхностных</w:t>
      </w:r>
      <w:r w:rsidRPr="008023B6">
        <w:rPr>
          <w:spacing w:val="-4"/>
          <w:sz w:val="26"/>
          <w:szCs w:val="26"/>
        </w:rPr>
        <w:t xml:space="preserve"> </w:t>
      </w:r>
      <w:r w:rsidRPr="008023B6">
        <w:rPr>
          <w:sz w:val="26"/>
          <w:szCs w:val="26"/>
        </w:rPr>
        <w:t>вод путем устройства перехватывающих нагорных каналов для отвода этих вод в открытые водоемы.</w:t>
      </w:r>
    </w:p>
    <w:p w:rsidR="007B3456" w:rsidRPr="008023B6" w:rsidRDefault="007B3456" w:rsidP="007B3456">
      <w:pPr>
        <w:pStyle w:val="a7"/>
        <w:numPr>
          <w:ilvl w:val="0"/>
          <w:numId w:val="39"/>
        </w:numPr>
        <w:tabs>
          <w:tab w:val="left" w:pos="1199"/>
        </w:tabs>
        <w:spacing w:line="242" w:lineRule="auto"/>
        <w:ind w:right="419" w:firstLine="566"/>
        <w:jc w:val="both"/>
        <w:rPr>
          <w:sz w:val="26"/>
          <w:szCs w:val="26"/>
        </w:rPr>
      </w:pPr>
      <w:r w:rsidRPr="008023B6">
        <w:rPr>
          <w:sz w:val="26"/>
          <w:szCs w:val="26"/>
        </w:rPr>
        <w:t>Размер санитарно-защитной зоны следует принимать согласно действующему законодательству в соответствии с требованиями СанПиН 2.2.1/2.1.1.1200-03 с изменениями и</w:t>
      </w:r>
      <w:r w:rsidRPr="008023B6">
        <w:rPr>
          <w:spacing w:val="40"/>
          <w:sz w:val="26"/>
          <w:szCs w:val="26"/>
        </w:rPr>
        <w:t xml:space="preserve"> </w:t>
      </w:r>
      <w:r w:rsidRPr="008023B6">
        <w:rPr>
          <w:sz w:val="26"/>
          <w:szCs w:val="26"/>
        </w:rPr>
        <w:t>дополнениями.</w:t>
      </w:r>
    </w:p>
    <w:p w:rsidR="007B3456" w:rsidRPr="008023B6" w:rsidRDefault="007B3456" w:rsidP="007B3456">
      <w:pPr>
        <w:pStyle w:val="a3"/>
        <w:spacing w:line="316" w:lineRule="exact"/>
        <w:ind w:left="707" w:firstLine="0"/>
        <w:rPr>
          <w:sz w:val="26"/>
          <w:szCs w:val="26"/>
        </w:rPr>
      </w:pPr>
      <w:r w:rsidRPr="008023B6">
        <w:rPr>
          <w:sz w:val="26"/>
          <w:szCs w:val="26"/>
        </w:rPr>
        <w:t>Ориентировочный</w:t>
      </w:r>
      <w:r w:rsidRPr="008023B6">
        <w:rPr>
          <w:spacing w:val="33"/>
          <w:sz w:val="26"/>
          <w:szCs w:val="26"/>
        </w:rPr>
        <w:t xml:space="preserve"> </w:t>
      </w:r>
      <w:r w:rsidRPr="008023B6">
        <w:rPr>
          <w:sz w:val="26"/>
          <w:szCs w:val="26"/>
        </w:rPr>
        <w:t>размер</w:t>
      </w:r>
      <w:r w:rsidRPr="008023B6">
        <w:rPr>
          <w:spacing w:val="34"/>
          <w:sz w:val="26"/>
          <w:szCs w:val="26"/>
        </w:rPr>
        <w:t xml:space="preserve"> </w:t>
      </w:r>
      <w:r w:rsidRPr="008023B6">
        <w:rPr>
          <w:sz w:val="26"/>
          <w:szCs w:val="26"/>
        </w:rPr>
        <w:t>санитарно-защитной</w:t>
      </w:r>
      <w:r w:rsidRPr="008023B6">
        <w:rPr>
          <w:spacing w:val="34"/>
          <w:sz w:val="26"/>
          <w:szCs w:val="26"/>
        </w:rPr>
        <w:t xml:space="preserve"> </w:t>
      </w:r>
      <w:r w:rsidRPr="008023B6">
        <w:rPr>
          <w:sz w:val="26"/>
          <w:szCs w:val="26"/>
        </w:rPr>
        <w:t>зоны</w:t>
      </w:r>
      <w:r w:rsidRPr="008023B6">
        <w:rPr>
          <w:spacing w:val="35"/>
          <w:sz w:val="26"/>
          <w:szCs w:val="26"/>
        </w:rPr>
        <w:t xml:space="preserve"> </w:t>
      </w:r>
      <w:r w:rsidRPr="008023B6">
        <w:rPr>
          <w:sz w:val="26"/>
          <w:szCs w:val="26"/>
        </w:rPr>
        <w:t>полигона</w:t>
      </w:r>
      <w:r w:rsidRPr="008023B6">
        <w:rPr>
          <w:spacing w:val="35"/>
          <w:sz w:val="26"/>
          <w:szCs w:val="26"/>
        </w:rPr>
        <w:t xml:space="preserve"> </w:t>
      </w:r>
      <w:r w:rsidRPr="008023B6">
        <w:rPr>
          <w:spacing w:val="-2"/>
          <w:sz w:val="26"/>
          <w:szCs w:val="26"/>
        </w:rPr>
        <w:t>составляет</w:t>
      </w:r>
    </w:p>
    <w:p w:rsidR="007B3456" w:rsidRPr="008023B6" w:rsidRDefault="007B3456" w:rsidP="004158D4">
      <w:pPr>
        <w:pStyle w:val="a3"/>
        <w:ind w:right="425" w:firstLine="0"/>
        <w:rPr>
          <w:sz w:val="26"/>
          <w:szCs w:val="26"/>
        </w:rPr>
      </w:pPr>
      <w:r w:rsidRPr="008023B6">
        <w:rPr>
          <w:sz w:val="26"/>
          <w:szCs w:val="26"/>
        </w:rPr>
        <w:t>500 м. Размер санитарно-защитной зоны должен быть уточнен расчетом рассеивания в атмосфере вредных выбросов с последующим проведением натурных</w:t>
      </w:r>
      <w:r w:rsidRPr="008023B6">
        <w:rPr>
          <w:spacing w:val="76"/>
          <w:w w:val="150"/>
          <w:sz w:val="26"/>
          <w:szCs w:val="26"/>
        </w:rPr>
        <w:t xml:space="preserve"> </w:t>
      </w:r>
      <w:r w:rsidRPr="008023B6">
        <w:rPr>
          <w:sz w:val="26"/>
          <w:szCs w:val="26"/>
        </w:rPr>
        <w:t>исследований</w:t>
      </w:r>
      <w:r w:rsidRPr="008023B6">
        <w:rPr>
          <w:spacing w:val="23"/>
          <w:sz w:val="26"/>
          <w:szCs w:val="26"/>
        </w:rPr>
        <w:t xml:space="preserve">  </w:t>
      </w:r>
      <w:r w:rsidRPr="008023B6">
        <w:rPr>
          <w:sz w:val="26"/>
          <w:szCs w:val="26"/>
        </w:rPr>
        <w:t>и</w:t>
      </w:r>
      <w:r w:rsidRPr="008023B6">
        <w:rPr>
          <w:spacing w:val="76"/>
          <w:w w:val="150"/>
          <w:sz w:val="26"/>
          <w:szCs w:val="26"/>
        </w:rPr>
        <w:t xml:space="preserve"> </w:t>
      </w:r>
      <w:r w:rsidRPr="008023B6">
        <w:rPr>
          <w:sz w:val="26"/>
          <w:szCs w:val="26"/>
        </w:rPr>
        <w:t>измерений.</w:t>
      </w:r>
      <w:r w:rsidRPr="008023B6">
        <w:rPr>
          <w:spacing w:val="79"/>
          <w:w w:val="150"/>
          <w:sz w:val="26"/>
          <w:szCs w:val="26"/>
        </w:rPr>
        <w:t xml:space="preserve"> </w:t>
      </w:r>
      <w:r w:rsidRPr="008023B6">
        <w:rPr>
          <w:sz w:val="26"/>
          <w:szCs w:val="26"/>
        </w:rPr>
        <w:t>Границы</w:t>
      </w:r>
      <w:r w:rsidRPr="008023B6">
        <w:rPr>
          <w:spacing w:val="76"/>
          <w:w w:val="150"/>
          <w:sz w:val="26"/>
          <w:szCs w:val="26"/>
        </w:rPr>
        <w:t xml:space="preserve"> </w:t>
      </w:r>
      <w:r w:rsidRPr="008023B6">
        <w:rPr>
          <w:sz w:val="26"/>
          <w:szCs w:val="26"/>
        </w:rPr>
        <w:t>зоны</w:t>
      </w:r>
      <w:r w:rsidRPr="008023B6">
        <w:rPr>
          <w:spacing w:val="25"/>
          <w:sz w:val="26"/>
          <w:szCs w:val="26"/>
        </w:rPr>
        <w:t xml:space="preserve">  </w:t>
      </w:r>
      <w:r w:rsidRPr="008023B6">
        <w:rPr>
          <w:sz w:val="26"/>
          <w:szCs w:val="26"/>
        </w:rPr>
        <w:t>устанавливаются</w:t>
      </w:r>
      <w:r w:rsidRPr="008023B6">
        <w:rPr>
          <w:spacing w:val="78"/>
          <w:w w:val="150"/>
          <w:sz w:val="26"/>
          <w:szCs w:val="26"/>
        </w:rPr>
        <w:t xml:space="preserve"> </w:t>
      </w:r>
      <w:r w:rsidRPr="008023B6">
        <w:rPr>
          <w:spacing w:val="-5"/>
          <w:sz w:val="26"/>
          <w:szCs w:val="26"/>
        </w:rPr>
        <w:t>по</w:t>
      </w:r>
      <w:r w:rsidR="004158D4" w:rsidRPr="008023B6">
        <w:rPr>
          <w:sz w:val="26"/>
          <w:szCs w:val="26"/>
        </w:rPr>
        <w:t xml:space="preserve"> </w:t>
      </w:r>
      <w:r w:rsidRPr="008023B6">
        <w:rPr>
          <w:sz w:val="26"/>
          <w:szCs w:val="26"/>
        </w:rPr>
        <w:t>изолинии</w:t>
      </w:r>
      <w:r w:rsidRPr="008023B6">
        <w:rPr>
          <w:spacing w:val="-5"/>
          <w:sz w:val="26"/>
          <w:szCs w:val="26"/>
        </w:rPr>
        <w:t xml:space="preserve"> </w:t>
      </w:r>
      <w:r w:rsidRPr="008023B6">
        <w:rPr>
          <w:sz w:val="26"/>
          <w:szCs w:val="26"/>
        </w:rPr>
        <w:t>1 ПДК,</w:t>
      </w:r>
      <w:r w:rsidRPr="008023B6">
        <w:rPr>
          <w:spacing w:val="-2"/>
          <w:sz w:val="26"/>
          <w:szCs w:val="26"/>
        </w:rPr>
        <w:t xml:space="preserve"> </w:t>
      </w:r>
      <w:r w:rsidRPr="008023B6">
        <w:rPr>
          <w:sz w:val="26"/>
          <w:szCs w:val="26"/>
        </w:rPr>
        <w:t>если</w:t>
      </w:r>
      <w:r w:rsidRPr="008023B6">
        <w:rPr>
          <w:spacing w:val="-5"/>
          <w:sz w:val="26"/>
          <w:szCs w:val="26"/>
        </w:rPr>
        <w:t xml:space="preserve"> </w:t>
      </w:r>
      <w:r w:rsidRPr="008023B6">
        <w:rPr>
          <w:sz w:val="26"/>
          <w:szCs w:val="26"/>
        </w:rPr>
        <w:t>она</w:t>
      </w:r>
      <w:r w:rsidRPr="008023B6">
        <w:rPr>
          <w:spacing w:val="-4"/>
          <w:sz w:val="26"/>
          <w:szCs w:val="26"/>
        </w:rPr>
        <w:t xml:space="preserve"> </w:t>
      </w:r>
      <w:r w:rsidRPr="008023B6">
        <w:rPr>
          <w:sz w:val="26"/>
          <w:szCs w:val="26"/>
        </w:rPr>
        <w:t>выходит</w:t>
      </w:r>
      <w:r w:rsidRPr="008023B6">
        <w:rPr>
          <w:spacing w:val="-6"/>
          <w:sz w:val="26"/>
          <w:szCs w:val="26"/>
        </w:rPr>
        <w:t xml:space="preserve"> </w:t>
      </w:r>
      <w:r w:rsidRPr="008023B6">
        <w:rPr>
          <w:sz w:val="26"/>
          <w:szCs w:val="26"/>
        </w:rPr>
        <w:t>из</w:t>
      </w:r>
      <w:r w:rsidRPr="008023B6">
        <w:rPr>
          <w:spacing w:val="-4"/>
          <w:sz w:val="26"/>
          <w:szCs w:val="26"/>
        </w:rPr>
        <w:t xml:space="preserve"> </w:t>
      </w:r>
      <w:r w:rsidRPr="008023B6">
        <w:rPr>
          <w:sz w:val="26"/>
          <w:szCs w:val="26"/>
        </w:rPr>
        <w:t>пределов</w:t>
      </w:r>
      <w:r w:rsidRPr="008023B6">
        <w:rPr>
          <w:spacing w:val="-6"/>
          <w:sz w:val="26"/>
          <w:szCs w:val="26"/>
        </w:rPr>
        <w:t xml:space="preserve"> </w:t>
      </w:r>
      <w:r w:rsidRPr="008023B6">
        <w:rPr>
          <w:sz w:val="26"/>
          <w:szCs w:val="26"/>
        </w:rPr>
        <w:t>нормативной</w:t>
      </w:r>
      <w:r w:rsidRPr="008023B6">
        <w:rPr>
          <w:spacing w:val="-5"/>
          <w:sz w:val="26"/>
          <w:szCs w:val="26"/>
        </w:rPr>
        <w:t xml:space="preserve"> </w:t>
      </w:r>
      <w:r w:rsidRPr="008023B6">
        <w:rPr>
          <w:sz w:val="26"/>
          <w:szCs w:val="26"/>
        </w:rPr>
        <w:t>зоны.</w:t>
      </w:r>
      <w:r w:rsidRPr="008023B6">
        <w:rPr>
          <w:spacing w:val="40"/>
          <w:sz w:val="26"/>
          <w:szCs w:val="26"/>
        </w:rPr>
        <w:t xml:space="preserve"> </w:t>
      </w:r>
      <w:r w:rsidRPr="008023B6">
        <w:rPr>
          <w:sz w:val="26"/>
          <w:szCs w:val="26"/>
        </w:rPr>
        <w:t>Санитарно- защитная зона должна иметь зеленые насаждения.</w:t>
      </w:r>
    </w:p>
    <w:p w:rsidR="007B3456" w:rsidRPr="008023B6" w:rsidRDefault="007B3456" w:rsidP="007B3456">
      <w:pPr>
        <w:pStyle w:val="a7"/>
        <w:numPr>
          <w:ilvl w:val="0"/>
          <w:numId w:val="39"/>
        </w:numPr>
        <w:tabs>
          <w:tab w:val="left" w:pos="1089"/>
        </w:tabs>
        <w:ind w:right="423" w:firstLine="566"/>
        <w:jc w:val="both"/>
        <w:rPr>
          <w:sz w:val="26"/>
          <w:szCs w:val="26"/>
        </w:rPr>
      </w:pPr>
      <w:r w:rsidRPr="008023B6">
        <w:rPr>
          <w:sz w:val="26"/>
          <w:szCs w:val="26"/>
        </w:rPr>
        <w:t>Для полигонов, принимающих менее 120 тыс. куб. м ТБО в год, проектируется траншейная схема складирования ТКО. Траншеи устраиваются перпендикулярно направлению господствующих ветров, что препятствует разносу ТКО.</w:t>
      </w:r>
    </w:p>
    <w:p w:rsidR="007B3456" w:rsidRPr="008023B6" w:rsidRDefault="007B3456" w:rsidP="007B3456">
      <w:pPr>
        <w:pStyle w:val="a3"/>
        <w:spacing w:before="2"/>
        <w:ind w:firstLine="566"/>
        <w:jc w:val="left"/>
        <w:rPr>
          <w:sz w:val="26"/>
          <w:szCs w:val="26"/>
        </w:rPr>
      </w:pPr>
      <w:r w:rsidRPr="008023B6">
        <w:rPr>
          <w:sz w:val="26"/>
          <w:szCs w:val="26"/>
        </w:rPr>
        <w:t xml:space="preserve">Длина одной траншеи должна устраиваться с учетом времени заполнения </w:t>
      </w:r>
      <w:r w:rsidRPr="008023B6">
        <w:rPr>
          <w:spacing w:val="-2"/>
          <w:sz w:val="26"/>
          <w:szCs w:val="26"/>
        </w:rPr>
        <w:t>траншей:</w:t>
      </w:r>
    </w:p>
    <w:p w:rsidR="007B3456" w:rsidRPr="008023B6" w:rsidRDefault="007B3456" w:rsidP="007B3456">
      <w:pPr>
        <w:pStyle w:val="a7"/>
        <w:numPr>
          <w:ilvl w:val="1"/>
          <w:numId w:val="39"/>
        </w:numPr>
        <w:tabs>
          <w:tab w:val="left" w:pos="869"/>
        </w:tabs>
        <w:spacing w:line="321" w:lineRule="exact"/>
        <w:ind w:left="869" w:hanging="162"/>
        <w:jc w:val="left"/>
        <w:rPr>
          <w:sz w:val="26"/>
          <w:szCs w:val="26"/>
        </w:rPr>
      </w:pPr>
      <w:r w:rsidRPr="008023B6">
        <w:rPr>
          <w:sz w:val="26"/>
          <w:szCs w:val="26"/>
        </w:rPr>
        <w:t>в</w:t>
      </w:r>
      <w:r w:rsidRPr="008023B6">
        <w:rPr>
          <w:spacing w:val="-4"/>
          <w:sz w:val="26"/>
          <w:szCs w:val="26"/>
        </w:rPr>
        <w:t xml:space="preserve"> </w:t>
      </w:r>
      <w:r w:rsidRPr="008023B6">
        <w:rPr>
          <w:sz w:val="26"/>
          <w:szCs w:val="26"/>
        </w:rPr>
        <w:t>период</w:t>
      </w:r>
      <w:r w:rsidRPr="008023B6">
        <w:rPr>
          <w:spacing w:val="-1"/>
          <w:sz w:val="26"/>
          <w:szCs w:val="26"/>
        </w:rPr>
        <w:t xml:space="preserve"> </w:t>
      </w:r>
      <w:r w:rsidRPr="008023B6">
        <w:rPr>
          <w:sz w:val="26"/>
          <w:szCs w:val="26"/>
        </w:rPr>
        <w:t>температур</w:t>
      </w:r>
      <w:r w:rsidRPr="008023B6">
        <w:rPr>
          <w:spacing w:val="-2"/>
          <w:sz w:val="26"/>
          <w:szCs w:val="26"/>
        </w:rPr>
        <w:t xml:space="preserve"> </w:t>
      </w:r>
      <w:r w:rsidRPr="008023B6">
        <w:rPr>
          <w:sz w:val="26"/>
          <w:szCs w:val="26"/>
        </w:rPr>
        <w:t>выше</w:t>
      </w:r>
      <w:r w:rsidRPr="008023B6">
        <w:rPr>
          <w:spacing w:val="-2"/>
          <w:sz w:val="26"/>
          <w:szCs w:val="26"/>
        </w:rPr>
        <w:t xml:space="preserve"> </w:t>
      </w:r>
      <w:r w:rsidRPr="008023B6">
        <w:rPr>
          <w:sz w:val="26"/>
          <w:szCs w:val="26"/>
        </w:rPr>
        <w:t>0°C</w:t>
      </w:r>
      <w:r w:rsidRPr="008023B6">
        <w:rPr>
          <w:spacing w:val="-1"/>
          <w:sz w:val="26"/>
          <w:szCs w:val="26"/>
        </w:rPr>
        <w:t xml:space="preserve"> </w:t>
      </w:r>
      <w:r w:rsidRPr="008023B6">
        <w:rPr>
          <w:sz w:val="26"/>
          <w:szCs w:val="26"/>
        </w:rPr>
        <w:t>-</w:t>
      </w:r>
      <w:r w:rsidRPr="008023B6">
        <w:rPr>
          <w:spacing w:val="-4"/>
          <w:sz w:val="26"/>
          <w:szCs w:val="26"/>
        </w:rPr>
        <w:t xml:space="preserve"> </w:t>
      </w:r>
      <w:r w:rsidRPr="008023B6">
        <w:rPr>
          <w:sz w:val="26"/>
          <w:szCs w:val="26"/>
        </w:rPr>
        <w:t>в</w:t>
      </w:r>
      <w:r w:rsidRPr="008023B6">
        <w:rPr>
          <w:spacing w:val="-3"/>
          <w:sz w:val="26"/>
          <w:szCs w:val="26"/>
        </w:rPr>
        <w:t xml:space="preserve"> </w:t>
      </w:r>
      <w:r w:rsidRPr="008023B6">
        <w:rPr>
          <w:sz w:val="26"/>
          <w:szCs w:val="26"/>
        </w:rPr>
        <w:t>течение</w:t>
      </w:r>
      <w:r w:rsidRPr="008023B6">
        <w:rPr>
          <w:spacing w:val="-2"/>
          <w:sz w:val="26"/>
          <w:szCs w:val="26"/>
        </w:rPr>
        <w:t xml:space="preserve"> </w:t>
      </w:r>
      <w:r w:rsidRPr="008023B6">
        <w:rPr>
          <w:sz w:val="26"/>
          <w:szCs w:val="26"/>
        </w:rPr>
        <w:t>1</w:t>
      </w:r>
      <w:r w:rsidRPr="008023B6">
        <w:rPr>
          <w:spacing w:val="-3"/>
          <w:sz w:val="26"/>
          <w:szCs w:val="26"/>
        </w:rPr>
        <w:t xml:space="preserve"> </w:t>
      </w:r>
      <w:r w:rsidRPr="008023B6">
        <w:rPr>
          <w:sz w:val="26"/>
          <w:szCs w:val="26"/>
        </w:rPr>
        <w:t>-</w:t>
      </w:r>
      <w:r w:rsidRPr="008023B6">
        <w:rPr>
          <w:spacing w:val="-4"/>
          <w:sz w:val="26"/>
          <w:szCs w:val="26"/>
        </w:rPr>
        <w:t xml:space="preserve"> </w:t>
      </w:r>
      <w:r w:rsidRPr="008023B6">
        <w:rPr>
          <w:sz w:val="26"/>
          <w:szCs w:val="26"/>
        </w:rPr>
        <w:t>2</w:t>
      </w:r>
      <w:r w:rsidRPr="008023B6">
        <w:rPr>
          <w:spacing w:val="-3"/>
          <w:sz w:val="26"/>
          <w:szCs w:val="26"/>
        </w:rPr>
        <w:t xml:space="preserve"> </w:t>
      </w:r>
      <w:r w:rsidRPr="008023B6">
        <w:rPr>
          <w:spacing w:val="-2"/>
          <w:sz w:val="26"/>
          <w:szCs w:val="26"/>
        </w:rPr>
        <w:t>месяцев;</w:t>
      </w:r>
    </w:p>
    <w:p w:rsidR="007B3456" w:rsidRPr="008023B6" w:rsidRDefault="007B3456" w:rsidP="007B3456">
      <w:pPr>
        <w:pStyle w:val="a7"/>
        <w:numPr>
          <w:ilvl w:val="1"/>
          <w:numId w:val="39"/>
        </w:numPr>
        <w:tabs>
          <w:tab w:val="left" w:pos="869"/>
        </w:tabs>
        <w:spacing w:line="322" w:lineRule="exact"/>
        <w:ind w:left="869" w:hanging="162"/>
        <w:jc w:val="left"/>
        <w:rPr>
          <w:sz w:val="26"/>
          <w:szCs w:val="26"/>
        </w:rPr>
      </w:pPr>
      <w:r w:rsidRPr="008023B6">
        <w:rPr>
          <w:sz w:val="26"/>
          <w:szCs w:val="26"/>
        </w:rPr>
        <w:t>в</w:t>
      </w:r>
      <w:r w:rsidRPr="008023B6">
        <w:rPr>
          <w:spacing w:val="-6"/>
          <w:sz w:val="26"/>
          <w:szCs w:val="26"/>
        </w:rPr>
        <w:t xml:space="preserve"> </w:t>
      </w:r>
      <w:r w:rsidRPr="008023B6">
        <w:rPr>
          <w:sz w:val="26"/>
          <w:szCs w:val="26"/>
        </w:rPr>
        <w:t>период</w:t>
      </w:r>
      <w:r w:rsidRPr="008023B6">
        <w:rPr>
          <w:spacing w:val="-3"/>
          <w:sz w:val="26"/>
          <w:szCs w:val="26"/>
        </w:rPr>
        <w:t xml:space="preserve"> </w:t>
      </w:r>
      <w:r w:rsidRPr="008023B6">
        <w:rPr>
          <w:sz w:val="26"/>
          <w:szCs w:val="26"/>
        </w:rPr>
        <w:t>температур</w:t>
      </w:r>
      <w:r w:rsidRPr="008023B6">
        <w:rPr>
          <w:spacing w:val="-5"/>
          <w:sz w:val="26"/>
          <w:szCs w:val="26"/>
        </w:rPr>
        <w:t xml:space="preserve"> </w:t>
      </w:r>
      <w:r w:rsidRPr="008023B6">
        <w:rPr>
          <w:sz w:val="26"/>
          <w:szCs w:val="26"/>
        </w:rPr>
        <w:t>ниже</w:t>
      </w:r>
      <w:r w:rsidRPr="008023B6">
        <w:rPr>
          <w:spacing w:val="-4"/>
          <w:sz w:val="26"/>
          <w:szCs w:val="26"/>
        </w:rPr>
        <w:t xml:space="preserve"> </w:t>
      </w:r>
      <w:r w:rsidRPr="008023B6">
        <w:rPr>
          <w:sz w:val="26"/>
          <w:szCs w:val="26"/>
        </w:rPr>
        <w:t>0°C</w:t>
      </w:r>
      <w:r w:rsidRPr="008023B6">
        <w:rPr>
          <w:spacing w:val="-3"/>
          <w:sz w:val="26"/>
          <w:szCs w:val="26"/>
        </w:rPr>
        <w:t xml:space="preserve"> </w:t>
      </w:r>
      <w:r w:rsidRPr="008023B6">
        <w:rPr>
          <w:sz w:val="26"/>
          <w:szCs w:val="26"/>
        </w:rPr>
        <w:t>-</w:t>
      </w:r>
      <w:r w:rsidRPr="008023B6">
        <w:rPr>
          <w:spacing w:val="-6"/>
          <w:sz w:val="26"/>
          <w:szCs w:val="26"/>
        </w:rPr>
        <w:t xml:space="preserve"> </w:t>
      </w:r>
      <w:r w:rsidRPr="008023B6">
        <w:rPr>
          <w:sz w:val="26"/>
          <w:szCs w:val="26"/>
        </w:rPr>
        <w:t>на</w:t>
      </w:r>
      <w:r w:rsidRPr="008023B6">
        <w:rPr>
          <w:spacing w:val="-4"/>
          <w:sz w:val="26"/>
          <w:szCs w:val="26"/>
        </w:rPr>
        <w:t xml:space="preserve"> </w:t>
      </w:r>
      <w:r w:rsidRPr="008023B6">
        <w:rPr>
          <w:sz w:val="26"/>
          <w:szCs w:val="26"/>
        </w:rPr>
        <w:t>весь</w:t>
      </w:r>
      <w:r w:rsidRPr="008023B6">
        <w:rPr>
          <w:spacing w:val="-7"/>
          <w:sz w:val="26"/>
          <w:szCs w:val="26"/>
        </w:rPr>
        <w:t xml:space="preserve"> </w:t>
      </w:r>
      <w:r w:rsidRPr="008023B6">
        <w:rPr>
          <w:sz w:val="26"/>
          <w:szCs w:val="26"/>
        </w:rPr>
        <w:t>период</w:t>
      </w:r>
      <w:r w:rsidRPr="008023B6">
        <w:rPr>
          <w:spacing w:val="-2"/>
          <w:sz w:val="26"/>
          <w:szCs w:val="26"/>
        </w:rPr>
        <w:t xml:space="preserve"> </w:t>
      </w:r>
      <w:r w:rsidRPr="008023B6">
        <w:rPr>
          <w:sz w:val="26"/>
          <w:szCs w:val="26"/>
        </w:rPr>
        <w:t>промерзания</w:t>
      </w:r>
      <w:r w:rsidRPr="008023B6">
        <w:rPr>
          <w:spacing w:val="-3"/>
          <w:sz w:val="26"/>
          <w:szCs w:val="26"/>
        </w:rPr>
        <w:t xml:space="preserve"> </w:t>
      </w:r>
      <w:r w:rsidRPr="008023B6">
        <w:rPr>
          <w:spacing w:val="-2"/>
          <w:sz w:val="26"/>
          <w:szCs w:val="26"/>
        </w:rPr>
        <w:t>грунтов.</w:t>
      </w:r>
    </w:p>
    <w:p w:rsidR="007B3456" w:rsidRPr="008023B6" w:rsidRDefault="007B3456" w:rsidP="007B3456">
      <w:pPr>
        <w:pStyle w:val="a7"/>
        <w:numPr>
          <w:ilvl w:val="0"/>
          <w:numId w:val="1"/>
        </w:numPr>
        <w:tabs>
          <w:tab w:val="left" w:pos="954"/>
        </w:tabs>
        <w:ind w:right="420" w:firstLine="480"/>
        <w:rPr>
          <w:sz w:val="26"/>
          <w:szCs w:val="26"/>
        </w:rPr>
      </w:pPr>
      <w:r w:rsidRPr="008023B6">
        <w:rPr>
          <w:sz w:val="26"/>
          <w:szCs w:val="26"/>
        </w:rPr>
        <w:t>На полигонах захоронения ТКО запрещается захоронение отходов I-II классов опасности, жидких, пастообразных, взрывоопасных и самовоспламеняющихся отходов, отходов, обладающих радиоактивными свойствами. Отходы производства III-V классов опасности принимаются на полигон ТКО</w:t>
      </w:r>
      <w:r w:rsidRPr="008023B6">
        <w:rPr>
          <w:spacing w:val="-2"/>
          <w:sz w:val="26"/>
          <w:szCs w:val="26"/>
        </w:rPr>
        <w:t xml:space="preserve"> </w:t>
      </w:r>
      <w:r w:rsidRPr="008023B6">
        <w:rPr>
          <w:sz w:val="26"/>
          <w:szCs w:val="26"/>
        </w:rPr>
        <w:t>для</w:t>
      </w:r>
      <w:r w:rsidRPr="008023B6">
        <w:rPr>
          <w:spacing w:val="-1"/>
          <w:sz w:val="26"/>
          <w:szCs w:val="26"/>
        </w:rPr>
        <w:t xml:space="preserve"> </w:t>
      </w:r>
      <w:r w:rsidRPr="008023B6">
        <w:rPr>
          <w:sz w:val="26"/>
          <w:szCs w:val="26"/>
        </w:rPr>
        <w:t>захоронения в</w:t>
      </w:r>
      <w:r w:rsidRPr="008023B6">
        <w:rPr>
          <w:spacing w:val="-4"/>
          <w:sz w:val="26"/>
          <w:szCs w:val="26"/>
        </w:rPr>
        <w:t xml:space="preserve"> </w:t>
      </w:r>
      <w:r w:rsidRPr="008023B6">
        <w:rPr>
          <w:sz w:val="26"/>
          <w:szCs w:val="26"/>
        </w:rPr>
        <w:t>ограниченном количестве</w:t>
      </w:r>
      <w:r w:rsidRPr="008023B6">
        <w:rPr>
          <w:spacing w:val="-2"/>
          <w:sz w:val="26"/>
          <w:szCs w:val="26"/>
        </w:rPr>
        <w:t xml:space="preserve"> </w:t>
      </w:r>
      <w:r w:rsidRPr="008023B6">
        <w:rPr>
          <w:sz w:val="26"/>
          <w:szCs w:val="26"/>
        </w:rPr>
        <w:t>(не</w:t>
      </w:r>
      <w:r w:rsidRPr="008023B6">
        <w:rPr>
          <w:spacing w:val="-2"/>
          <w:sz w:val="26"/>
          <w:szCs w:val="26"/>
        </w:rPr>
        <w:t xml:space="preserve"> </w:t>
      </w:r>
      <w:r w:rsidRPr="008023B6">
        <w:rPr>
          <w:sz w:val="26"/>
          <w:szCs w:val="26"/>
        </w:rPr>
        <w:t>более</w:t>
      </w:r>
      <w:r w:rsidRPr="008023B6">
        <w:rPr>
          <w:spacing w:val="-2"/>
          <w:sz w:val="26"/>
          <w:szCs w:val="26"/>
        </w:rPr>
        <w:t xml:space="preserve"> </w:t>
      </w:r>
      <w:r w:rsidRPr="008023B6">
        <w:rPr>
          <w:sz w:val="26"/>
          <w:szCs w:val="26"/>
        </w:rPr>
        <w:t>30%</w:t>
      </w:r>
      <w:r w:rsidRPr="008023B6">
        <w:rPr>
          <w:spacing w:val="-4"/>
          <w:sz w:val="26"/>
          <w:szCs w:val="26"/>
        </w:rPr>
        <w:t xml:space="preserve"> </w:t>
      </w:r>
      <w:r w:rsidRPr="008023B6">
        <w:rPr>
          <w:sz w:val="26"/>
          <w:szCs w:val="26"/>
        </w:rPr>
        <w:t xml:space="preserve">массы </w:t>
      </w:r>
      <w:r w:rsidRPr="008023B6">
        <w:rPr>
          <w:spacing w:val="-2"/>
          <w:sz w:val="26"/>
          <w:szCs w:val="26"/>
        </w:rPr>
        <w:t>ТКО).</w:t>
      </w:r>
    </w:p>
    <w:p w:rsidR="007B3456" w:rsidRPr="008023B6" w:rsidRDefault="007B3456" w:rsidP="007B3456">
      <w:pPr>
        <w:pStyle w:val="a3"/>
        <w:spacing w:before="3"/>
        <w:ind w:right="426"/>
        <w:rPr>
          <w:sz w:val="26"/>
          <w:szCs w:val="26"/>
        </w:rPr>
      </w:pPr>
      <w:r w:rsidRPr="008023B6">
        <w:rPr>
          <w:sz w:val="26"/>
          <w:szCs w:val="26"/>
        </w:rPr>
        <w:t>Отходы</w:t>
      </w:r>
      <w:r w:rsidRPr="008023B6">
        <w:rPr>
          <w:spacing w:val="-1"/>
          <w:sz w:val="26"/>
          <w:szCs w:val="26"/>
        </w:rPr>
        <w:t xml:space="preserve"> </w:t>
      </w:r>
      <w:r w:rsidRPr="008023B6">
        <w:rPr>
          <w:sz w:val="26"/>
          <w:szCs w:val="26"/>
        </w:rPr>
        <w:t>производства, допускаемые для совместного</w:t>
      </w:r>
      <w:r w:rsidRPr="008023B6">
        <w:rPr>
          <w:spacing w:val="-1"/>
          <w:sz w:val="26"/>
          <w:szCs w:val="26"/>
        </w:rPr>
        <w:t xml:space="preserve"> </w:t>
      </w:r>
      <w:r w:rsidRPr="008023B6">
        <w:rPr>
          <w:sz w:val="26"/>
          <w:szCs w:val="26"/>
        </w:rPr>
        <w:t>складирования с ТКО, должны отвечать следующим требованиям: иметь влажность не более 85%, не быть взрывоопасными, самовоспламеняющимися, самовозгорающимися.</w:t>
      </w:r>
    </w:p>
    <w:p w:rsidR="007B3456" w:rsidRPr="008023B6" w:rsidRDefault="007B3456" w:rsidP="007B3456">
      <w:pPr>
        <w:pStyle w:val="a3"/>
        <w:ind w:right="419"/>
        <w:rPr>
          <w:sz w:val="26"/>
          <w:szCs w:val="26"/>
        </w:rPr>
      </w:pPr>
      <w:r w:rsidRPr="008023B6">
        <w:rPr>
          <w:sz w:val="26"/>
          <w:szCs w:val="26"/>
        </w:rPr>
        <w:t xml:space="preserve">На полигонах ТКО захоронение биологических отходов, трупов павших животных, конфискатов боен мясокомбинатов и подобных им отходов не </w:t>
      </w:r>
      <w:r w:rsidRPr="008023B6">
        <w:rPr>
          <w:spacing w:val="-2"/>
          <w:sz w:val="26"/>
          <w:szCs w:val="26"/>
        </w:rPr>
        <w:t>допускается.</w:t>
      </w:r>
    </w:p>
    <w:p w:rsidR="007B3456" w:rsidRPr="008023B6" w:rsidRDefault="007B3456" w:rsidP="007B3456">
      <w:pPr>
        <w:pStyle w:val="a7"/>
        <w:numPr>
          <w:ilvl w:val="0"/>
          <w:numId w:val="1"/>
        </w:numPr>
        <w:tabs>
          <w:tab w:val="left" w:pos="1056"/>
        </w:tabs>
        <w:ind w:right="420" w:firstLine="480"/>
        <w:rPr>
          <w:sz w:val="26"/>
          <w:szCs w:val="26"/>
        </w:rPr>
      </w:pPr>
      <w:r w:rsidRPr="008023B6">
        <w:rPr>
          <w:sz w:val="26"/>
          <w:szCs w:val="26"/>
        </w:rPr>
        <w:t>Полигон проектируют из двух взаимосвязанных территориальных частей: территории, занятой под складирование ТКО, и территории для размещения хозяйственно-бытовых объектов.</w:t>
      </w:r>
    </w:p>
    <w:p w:rsidR="007B3456" w:rsidRPr="008023B6" w:rsidRDefault="007B3456" w:rsidP="007B3456">
      <w:pPr>
        <w:pStyle w:val="a7"/>
        <w:numPr>
          <w:ilvl w:val="0"/>
          <w:numId w:val="1"/>
        </w:numPr>
        <w:tabs>
          <w:tab w:val="left" w:pos="969"/>
        </w:tabs>
        <w:ind w:right="422" w:firstLine="480"/>
        <w:rPr>
          <w:sz w:val="26"/>
          <w:szCs w:val="26"/>
        </w:rPr>
      </w:pPr>
      <w:r w:rsidRPr="008023B6">
        <w:rPr>
          <w:sz w:val="26"/>
          <w:szCs w:val="26"/>
        </w:rPr>
        <w:lastRenderedPageBreak/>
        <w:t>Хозяйственная зона проектируется для размещения производственно- бытового здания для персонала, стоянки для размещения машин и механизмов. Для персонала предусматривается обеспечение питьевой и хозяйственно- бытовой водой в необходимом количестве, комната для приема пищи, туалет в соответствии с требованиями соответствующих нормативов.</w:t>
      </w:r>
    </w:p>
    <w:p w:rsidR="007B3456" w:rsidRPr="008023B6" w:rsidRDefault="007B3456" w:rsidP="007B3456">
      <w:pPr>
        <w:pStyle w:val="a3"/>
        <w:ind w:right="419"/>
        <w:rPr>
          <w:sz w:val="26"/>
          <w:szCs w:val="26"/>
        </w:rPr>
      </w:pPr>
      <w:r w:rsidRPr="008023B6">
        <w:rPr>
          <w:sz w:val="26"/>
          <w:szCs w:val="26"/>
        </w:rPr>
        <w:t>Состав санитарно-бытовых помещений и санитарного оборудования принимается с учетом группы производственного процесса на основании требований</w:t>
      </w:r>
      <w:r w:rsidRPr="008023B6">
        <w:rPr>
          <w:spacing w:val="-4"/>
          <w:sz w:val="26"/>
          <w:szCs w:val="26"/>
        </w:rPr>
        <w:t xml:space="preserve"> </w:t>
      </w:r>
      <w:r w:rsidRPr="008023B6">
        <w:rPr>
          <w:sz w:val="26"/>
          <w:szCs w:val="26"/>
        </w:rPr>
        <w:t>СП 44.13330.2011. В состав санитарно-бытовых помещений входят гардеробные, душевые, умывальные, санузлы, помещения для обогрева и</w:t>
      </w:r>
      <w:r w:rsidRPr="008023B6">
        <w:rPr>
          <w:spacing w:val="40"/>
          <w:sz w:val="26"/>
          <w:szCs w:val="26"/>
        </w:rPr>
        <w:t xml:space="preserve"> </w:t>
      </w:r>
      <w:r w:rsidRPr="008023B6">
        <w:rPr>
          <w:sz w:val="26"/>
          <w:szCs w:val="26"/>
        </w:rPr>
        <w:t>сушки спецодежды, помещения хранения спецодежды. Качество воды, используемой в питьевых и хозяйственно-бытовых целях, должно соответствовать требованиям СанПиН 2.1.3685-21. Для сотрудников, непосредственно контактирующих с отходами, устраиваются душевые со сквозным проходом и преддушевыми по типу санпропускника. Для организации питания работающих</w:t>
      </w:r>
      <w:r w:rsidRPr="008023B6">
        <w:rPr>
          <w:spacing w:val="-2"/>
          <w:sz w:val="26"/>
          <w:szCs w:val="26"/>
        </w:rPr>
        <w:t xml:space="preserve"> </w:t>
      </w:r>
      <w:r w:rsidRPr="008023B6">
        <w:rPr>
          <w:sz w:val="26"/>
          <w:szCs w:val="26"/>
        </w:rPr>
        <w:t>предусматривается помещение приема пищи или столовая. Для организации медицинского обслуживания</w:t>
      </w:r>
      <w:r w:rsidRPr="008023B6">
        <w:rPr>
          <w:spacing w:val="40"/>
          <w:sz w:val="26"/>
          <w:szCs w:val="26"/>
        </w:rPr>
        <w:t xml:space="preserve"> </w:t>
      </w:r>
      <w:r w:rsidRPr="008023B6">
        <w:rPr>
          <w:sz w:val="26"/>
          <w:szCs w:val="26"/>
        </w:rPr>
        <w:t>предусматривается медпункт (при численности работников более 50 чел.).</w:t>
      </w:r>
    </w:p>
    <w:p w:rsidR="007B3456" w:rsidRPr="008023B6" w:rsidRDefault="007B3456" w:rsidP="007B3456">
      <w:pPr>
        <w:pStyle w:val="a7"/>
        <w:numPr>
          <w:ilvl w:val="0"/>
          <w:numId w:val="38"/>
        </w:numPr>
        <w:tabs>
          <w:tab w:val="left" w:pos="1218"/>
        </w:tabs>
        <w:ind w:right="426" w:firstLine="566"/>
        <w:jc w:val="both"/>
        <w:rPr>
          <w:sz w:val="26"/>
          <w:szCs w:val="26"/>
        </w:rPr>
      </w:pPr>
      <w:r w:rsidRPr="008023B6">
        <w:rPr>
          <w:sz w:val="26"/>
          <w:szCs w:val="26"/>
        </w:rPr>
        <w:t>Территория хозяйственной зоны бетонируется или асфальтируется, освещается, имеет легкое ограждение.</w:t>
      </w:r>
    </w:p>
    <w:p w:rsidR="007B3456" w:rsidRPr="008023B6" w:rsidRDefault="007B3456" w:rsidP="004158D4">
      <w:pPr>
        <w:pStyle w:val="a3"/>
        <w:ind w:right="424" w:firstLine="566"/>
        <w:rPr>
          <w:sz w:val="26"/>
          <w:szCs w:val="26"/>
        </w:rPr>
      </w:pPr>
      <w:r w:rsidRPr="008023B6">
        <w:rPr>
          <w:sz w:val="26"/>
          <w:szCs w:val="26"/>
        </w:rPr>
        <w:t>По периметру всей территории полигона ТКО проектируется легкое ограждение</w:t>
      </w:r>
      <w:r w:rsidRPr="008023B6">
        <w:rPr>
          <w:spacing w:val="5"/>
          <w:sz w:val="26"/>
          <w:szCs w:val="26"/>
        </w:rPr>
        <w:t xml:space="preserve"> </w:t>
      </w:r>
      <w:r w:rsidRPr="008023B6">
        <w:rPr>
          <w:sz w:val="26"/>
          <w:szCs w:val="26"/>
        </w:rPr>
        <w:t>или</w:t>
      </w:r>
      <w:r w:rsidRPr="008023B6">
        <w:rPr>
          <w:spacing w:val="4"/>
          <w:sz w:val="26"/>
          <w:szCs w:val="26"/>
        </w:rPr>
        <w:t xml:space="preserve"> </w:t>
      </w:r>
      <w:r w:rsidRPr="008023B6">
        <w:rPr>
          <w:sz w:val="26"/>
          <w:szCs w:val="26"/>
        </w:rPr>
        <w:t>осушительная</w:t>
      </w:r>
      <w:r w:rsidRPr="008023B6">
        <w:rPr>
          <w:spacing w:val="5"/>
          <w:sz w:val="26"/>
          <w:szCs w:val="26"/>
        </w:rPr>
        <w:t xml:space="preserve"> </w:t>
      </w:r>
      <w:r w:rsidRPr="008023B6">
        <w:rPr>
          <w:sz w:val="26"/>
          <w:szCs w:val="26"/>
        </w:rPr>
        <w:t>траншея</w:t>
      </w:r>
      <w:r w:rsidRPr="008023B6">
        <w:rPr>
          <w:spacing w:val="6"/>
          <w:sz w:val="26"/>
          <w:szCs w:val="26"/>
        </w:rPr>
        <w:t xml:space="preserve"> </w:t>
      </w:r>
      <w:r w:rsidRPr="008023B6">
        <w:rPr>
          <w:sz w:val="26"/>
          <w:szCs w:val="26"/>
        </w:rPr>
        <w:t>глубиной</w:t>
      </w:r>
      <w:r w:rsidRPr="008023B6">
        <w:rPr>
          <w:spacing w:val="4"/>
          <w:sz w:val="26"/>
          <w:szCs w:val="26"/>
        </w:rPr>
        <w:t xml:space="preserve"> </w:t>
      </w:r>
      <w:r w:rsidRPr="008023B6">
        <w:rPr>
          <w:sz w:val="26"/>
          <w:szCs w:val="26"/>
        </w:rPr>
        <w:t>более</w:t>
      </w:r>
      <w:r w:rsidRPr="008023B6">
        <w:rPr>
          <w:spacing w:val="5"/>
          <w:sz w:val="26"/>
          <w:szCs w:val="26"/>
        </w:rPr>
        <w:t xml:space="preserve"> </w:t>
      </w:r>
      <w:r w:rsidRPr="008023B6">
        <w:rPr>
          <w:sz w:val="26"/>
          <w:szCs w:val="26"/>
        </w:rPr>
        <w:t>2</w:t>
      </w:r>
      <w:r w:rsidRPr="008023B6">
        <w:rPr>
          <w:spacing w:val="5"/>
          <w:sz w:val="26"/>
          <w:szCs w:val="26"/>
        </w:rPr>
        <w:t xml:space="preserve"> </w:t>
      </w:r>
      <w:r w:rsidRPr="008023B6">
        <w:rPr>
          <w:sz w:val="26"/>
          <w:szCs w:val="26"/>
        </w:rPr>
        <w:t>м</w:t>
      </w:r>
      <w:r w:rsidRPr="008023B6">
        <w:rPr>
          <w:spacing w:val="6"/>
          <w:sz w:val="26"/>
          <w:szCs w:val="26"/>
        </w:rPr>
        <w:t xml:space="preserve"> </w:t>
      </w:r>
      <w:r w:rsidRPr="008023B6">
        <w:rPr>
          <w:sz w:val="26"/>
          <w:szCs w:val="26"/>
        </w:rPr>
        <w:t>или</w:t>
      </w:r>
      <w:r w:rsidRPr="008023B6">
        <w:rPr>
          <w:spacing w:val="4"/>
          <w:sz w:val="26"/>
          <w:szCs w:val="26"/>
        </w:rPr>
        <w:t xml:space="preserve"> </w:t>
      </w:r>
      <w:r w:rsidRPr="008023B6">
        <w:rPr>
          <w:sz w:val="26"/>
          <w:szCs w:val="26"/>
        </w:rPr>
        <w:t>вал</w:t>
      </w:r>
      <w:r w:rsidRPr="008023B6">
        <w:rPr>
          <w:spacing w:val="4"/>
          <w:sz w:val="26"/>
          <w:szCs w:val="26"/>
        </w:rPr>
        <w:t xml:space="preserve"> </w:t>
      </w:r>
      <w:r w:rsidRPr="008023B6">
        <w:rPr>
          <w:sz w:val="26"/>
          <w:szCs w:val="26"/>
        </w:rPr>
        <w:t>высотой</w:t>
      </w:r>
      <w:r w:rsidRPr="008023B6">
        <w:rPr>
          <w:spacing w:val="5"/>
          <w:sz w:val="26"/>
          <w:szCs w:val="26"/>
        </w:rPr>
        <w:t xml:space="preserve"> </w:t>
      </w:r>
      <w:r w:rsidRPr="008023B6">
        <w:rPr>
          <w:spacing w:val="-5"/>
          <w:sz w:val="26"/>
          <w:szCs w:val="26"/>
        </w:rPr>
        <w:t>не</w:t>
      </w:r>
      <w:r w:rsidR="004158D4" w:rsidRPr="008023B6">
        <w:rPr>
          <w:sz w:val="26"/>
          <w:szCs w:val="26"/>
        </w:rPr>
        <w:t xml:space="preserve"> </w:t>
      </w:r>
      <w:r w:rsidRPr="008023B6">
        <w:rPr>
          <w:sz w:val="26"/>
          <w:szCs w:val="26"/>
        </w:rPr>
        <w:t>более 2 м. В ограде полигона устраивается шлагбаум у производственно- бытового здания.</w:t>
      </w:r>
    </w:p>
    <w:p w:rsidR="007B3456" w:rsidRPr="008023B6" w:rsidRDefault="007B3456" w:rsidP="007B3456">
      <w:pPr>
        <w:pStyle w:val="a7"/>
        <w:numPr>
          <w:ilvl w:val="0"/>
          <w:numId w:val="38"/>
        </w:numPr>
        <w:tabs>
          <w:tab w:val="left" w:pos="1463"/>
        </w:tabs>
        <w:spacing w:line="242" w:lineRule="auto"/>
        <w:ind w:right="422" w:firstLine="566"/>
        <w:jc w:val="both"/>
        <w:rPr>
          <w:sz w:val="26"/>
          <w:szCs w:val="26"/>
        </w:rPr>
      </w:pPr>
      <w:r w:rsidRPr="008023B6">
        <w:rPr>
          <w:sz w:val="26"/>
          <w:szCs w:val="26"/>
        </w:rPr>
        <w:t>На выезде из полигона предусматривается контрольно- дезинфицирующая установка с устройством бетонной ванны</w:t>
      </w:r>
      <w:r w:rsidRPr="008023B6">
        <w:rPr>
          <w:spacing w:val="-1"/>
          <w:sz w:val="26"/>
          <w:szCs w:val="26"/>
        </w:rPr>
        <w:t xml:space="preserve"> </w:t>
      </w:r>
      <w:r w:rsidRPr="008023B6">
        <w:rPr>
          <w:sz w:val="26"/>
          <w:szCs w:val="26"/>
        </w:rPr>
        <w:t xml:space="preserve">для ходовой части </w:t>
      </w:r>
      <w:r w:rsidRPr="008023B6">
        <w:rPr>
          <w:spacing w:val="-2"/>
          <w:sz w:val="26"/>
          <w:szCs w:val="26"/>
        </w:rPr>
        <w:t>мусоровозов.</w:t>
      </w:r>
    </w:p>
    <w:p w:rsidR="007B3456" w:rsidRPr="008023B6" w:rsidRDefault="007B3456" w:rsidP="007B3456">
      <w:pPr>
        <w:pStyle w:val="a7"/>
        <w:numPr>
          <w:ilvl w:val="0"/>
          <w:numId w:val="38"/>
        </w:numPr>
        <w:tabs>
          <w:tab w:val="left" w:pos="1204"/>
        </w:tabs>
        <w:ind w:right="421" w:firstLine="566"/>
        <w:jc w:val="both"/>
        <w:rPr>
          <w:sz w:val="26"/>
          <w:szCs w:val="26"/>
        </w:rPr>
      </w:pPr>
      <w:r w:rsidRPr="008023B6">
        <w:rPr>
          <w:sz w:val="26"/>
          <w:szCs w:val="26"/>
        </w:rPr>
        <w:t>В</w:t>
      </w:r>
      <w:r w:rsidRPr="008023B6">
        <w:rPr>
          <w:spacing w:val="-7"/>
          <w:sz w:val="26"/>
          <w:szCs w:val="26"/>
        </w:rPr>
        <w:t xml:space="preserve"> </w:t>
      </w:r>
      <w:r w:rsidRPr="008023B6">
        <w:rPr>
          <w:sz w:val="26"/>
          <w:szCs w:val="26"/>
        </w:rPr>
        <w:t>зеленой зоне полигона</w:t>
      </w:r>
      <w:r w:rsidRPr="008023B6">
        <w:rPr>
          <w:spacing w:val="-3"/>
          <w:sz w:val="26"/>
          <w:szCs w:val="26"/>
        </w:rPr>
        <w:t xml:space="preserve"> </w:t>
      </w:r>
      <w:r w:rsidRPr="008023B6">
        <w:rPr>
          <w:sz w:val="26"/>
          <w:szCs w:val="26"/>
        </w:rPr>
        <w:t>проектируются контрольные</w:t>
      </w:r>
      <w:r w:rsidRPr="008023B6">
        <w:rPr>
          <w:spacing w:val="-3"/>
          <w:sz w:val="26"/>
          <w:szCs w:val="26"/>
        </w:rPr>
        <w:t xml:space="preserve"> </w:t>
      </w:r>
      <w:r w:rsidRPr="008023B6">
        <w:rPr>
          <w:sz w:val="26"/>
          <w:szCs w:val="26"/>
        </w:rPr>
        <w:t>скважины,</w:t>
      </w:r>
      <w:r w:rsidRPr="008023B6">
        <w:rPr>
          <w:spacing w:val="-1"/>
          <w:sz w:val="26"/>
          <w:szCs w:val="26"/>
        </w:rPr>
        <w:t xml:space="preserve"> </w:t>
      </w:r>
      <w:r w:rsidRPr="008023B6">
        <w:rPr>
          <w:sz w:val="26"/>
          <w:szCs w:val="26"/>
        </w:rPr>
        <w:t>в</w:t>
      </w:r>
      <w:r w:rsidRPr="008023B6">
        <w:rPr>
          <w:spacing w:val="-1"/>
          <w:sz w:val="26"/>
          <w:szCs w:val="26"/>
        </w:rPr>
        <w:t xml:space="preserve"> </w:t>
      </w:r>
      <w:r w:rsidRPr="008023B6">
        <w:rPr>
          <w:sz w:val="26"/>
          <w:szCs w:val="26"/>
        </w:rPr>
        <w:t>том числе:</w:t>
      </w:r>
      <w:r w:rsidRPr="008023B6">
        <w:rPr>
          <w:spacing w:val="-3"/>
          <w:sz w:val="26"/>
          <w:szCs w:val="26"/>
        </w:rPr>
        <w:t xml:space="preserve"> </w:t>
      </w:r>
      <w:r w:rsidRPr="008023B6">
        <w:rPr>
          <w:sz w:val="26"/>
          <w:szCs w:val="26"/>
        </w:rPr>
        <w:t>одна контрольная скважина - выше полигона по потоку</w:t>
      </w:r>
      <w:r w:rsidRPr="008023B6">
        <w:rPr>
          <w:spacing w:val="-3"/>
          <w:sz w:val="26"/>
          <w:szCs w:val="26"/>
        </w:rPr>
        <w:t xml:space="preserve"> </w:t>
      </w:r>
      <w:r w:rsidRPr="008023B6">
        <w:rPr>
          <w:sz w:val="26"/>
          <w:szCs w:val="26"/>
        </w:rPr>
        <w:t>грунтовых</w:t>
      </w:r>
      <w:r w:rsidRPr="008023B6">
        <w:rPr>
          <w:spacing w:val="-3"/>
          <w:sz w:val="26"/>
          <w:szCs w:val="26"/>
        </w:rPr>
        <w:t xml:space="preserve"> </w:t>
      </w:r>
      <w:r w:rsidRPr="008023B6">
        <w:rPr>
          <w:sz w:val="26"/>
          <w:szCs w:val="26"/>
        </w:rPr>
        <w:t>вод, 1</w:t>
      </w:r>
    </w:p>
    <w:p w:rsidR="007B3456" w:rsidRPr="008023B6" w:rsidRDefault="007B3456" w:rsidP="007B3456">
      <w:pPr>
        <w:pStyle w:val="a3"/>
        <w:ind w:right="425" w:firstLine="0"/>
        <w:rPr>
          <w:sz w:val="26"/>
          <w:szCs w:val="26"/>
        </w:rPr>
      </w:pPr>
      <w:r w:rsidRPr="008023B6">
        <w:rPr>
          <w:sz w:val="26"/>
          <w:szCs w:val="26"/>
        </w:rPr>
        <w:t>- 2 скважины ниже полигона для учета влияния складирования ТКО на грунтовые воды.</w:t>
      </w:r>
    </w:p>
    <w:p w:rsidR="007B3456" w:rsidRPr="008023B6" w:rsidRDefault="007B3456" w:rsidP="007B3456">
      <w:pPr>
        <w:pStyle w:val="a7"/>
        <w:numPr>
          <w:ilvl w:val="0"/>
          <w:numId w:val="38"/>
        </w:numPr>
        <w:tabs>
          <w:tab w:val="left" w:pos="1189"/>
        </w:tabs>
        <w:ind w:right="427" w:firstLine="566"/>
        <w:jc w:val="both"/>
        <w:rPr>
          <w:sz w:val="26"/>
          <w:szCs w:val="26"/>
        </w:rPr>
      </w:pPr>
      <w:r w:rsidRPr="008023B6">
        <w:rPr>
          <w:sz w:val="26"/>
          <w:szCs w:val="26"/>
        </w:rPr>
        <w:t>Сооружения по контролю качества грунтовых и поверхностных вод должны иметь подъезды для автотранспорта.</w:t>
      </w:r>
    </w:p>
    <w:p w:rsidR="007B3456" w:rsidRPr="008023B6" w:rsidRDefault="007B3456" w:rsidP="007B3456">
      <w:pPr>
        <w:pStyle w:val="a7"/>
        <w:numPr>
          <w:ilvl w:val="0"/>
          <w:numId w:val="38"/>
        </w:numPr>
        <w:tabs>
          <w:tab w:val="left" w:pos="1266"/>
        </w:tabs>
        <w:ind w:right="425" w:firstLine="566"/>
        <w:jc w:val="both"/>
        <w:rPr>
          <w:sz w:val="26"/>
          <w:szCs w:val="26"/>
        </w:rPr>
      </w:pPr>
      <w:r w:rsidRPr="008023B6">
        <w:rPr>
          <w:sz w:val="26"/>
          <w:szCs w:val="26"/>
        </w:rPr>
        <w:t>К полигонам ТКО проектируются подъездные пути в соответствии с требованиями соответствующих нормативов.</w:t>
      </w:r>
    </w:p>
    <w:p w:rsidR="007B3456" w:rsidRPr="008023B6" w:rsidRDefault="007B3456" w:rsidP="007B3456">
      <w:pPr>
        <w:pStyle w:val="1"/>
        <w:spacing w:before="273"/>
        <w:ind w:right="418" w:firstLine="566"/>
        <w:jc w:val="both"/>
        <w:rPr>
          <w:sz w:val="26"/>
          <w:szCs w:val="26"/>
        </w:rPr>
      </w:pPr>
      <w:r w:rsidRPr="008023B6">
        <w:rPr>
          <w:sz w:val="26"/>
          <w:szCs w:val="26"/>
        </w:rPr>
        <w:t>Статья 25. Полигоны по обезвреживанию и захоронению токсичных промышленных отходов</w:t>
      </w:r>
    </w:p>
    <w:p w:rsidR="007B3456" w:rsidRPr="008023B6" w:rsidRDefault="007B3456" w:rsidP="007B3456">
      <w:pPr>
        <w:pStyle w:val="a7"/>
        <w:numPr>
          <w:ilvl w:val="0"/>
          <w:numId w:val="36"/>
        </w:numPr>
        <w:tabs>
          <w:tab w:val="left" w:pos="1002"/>
        </w:tabs>
        <w:spacing w:before="316"/>
        <w:ind w:right="420" w:firstLine="566"/>
        <w:jc w:val="both"/>
        <w:rPr>
          <w:sz w:val="26"/>
          <w:szCs w:val="26"/>
        </w:rPr>
      </w:pPr>
      <w:r w:rsidRPr="008023B6">
        <w:rPr>
          <w:sz w:val="26"/>
          <w:szCs w:val="26"/>
        </w:rPr>
        <w:t>Полигон по обезвреживанию и захоронению токсичных промышленных отходов (далее - полигон) является специально оборудованным сооружением, предназначенным для обезвреживания и размещения отходов</w:t>
      </w:r>
      <w:r w:rsidRPr="008023B6">
        <w:rPr>
          <w:spacing w:val="40"/>
          <w:sz w:val="26"/>
          <w:szCs w:val="26"/>
        </w:rPr>
        <w:t xml:space="preserve"> </w:t>
      </w:r>
      <w:r w:rsidRPr="008023B6">
        <w:rPr>
          <w:sz w:val="26"/>
          <w:szCs w:val="26"/>
        </w:rPr>
        <w:t>производственной деятельности при условии обеспечения санитарно- эпидемиологической безопасности населения на весь</w:t>
      </w:r>
      <w:r w:rsidRPr="008023B6">
        <w:rPr>
          <w:spacing w:val="-1"/>
          <w:sz w:val="26"/>
          <w:szCs w:val="26"/>
        </w:rPr>
        <w:t xml:space="preserve"> </w:t>
      </w:r>
      <w:r w:rsidRPr="008023B6">
        <w:rPr>
          <w:sz w:val="26"/>
          <w:szCs w:val="26"/>
        </w:rPr>
        <w:t>период их</w:t>
      </w:r>
      <w:r w:rsidRPr="008023B6">
        <w:rPr>
          <w:spacing w:val="-4"/>
          <w:sz w:val="26"/>
          <w:szCs w:val="26"/>
        </w:rPr>
        <w:t xml:space="preserve"> </w:t>
      </w:r>
      <w:r w:rsidRPr="008023B6">
        <w:rPr>
          <w:sz w:val="26"/>
          <w:szCs w:val="26"/>
        </w:rPr>
        <w:t>эксплуатации и период после закрытия.</w:t>
      </w:r>
    </w:p>
    <w:p w:rsidR="007B3456" w:rsidRPr="008023B6" w:rsidRDefault="007B3456" w:rsidP="007B3456">
      <w:pPr>
        <w:pStyle w:val="a3"/>
        <w:spacing w:before="3" w:line="322" w:lineRule="exact"/>
        <w:ind w:left="620" w:firstLine="0"/>
        <w:rPr>
          <w:sz w:val="26"/>
          <w:szCs w:val="26"/>
        </w:rPr>
      </w:pPr>
      <w:r w:rsidRPr="008023B6">
        <w:rPr>
          <w:sz w:val="26"/>
          <w:szCs w:val="26"/>
        </w:rPr>
        <w:t>На</w:t>
      </w:r>
      <w:r w:rsidRPr="008023B6">
        <w:rPr>
          <w:spacing w:val="-6"/>
          <w:sz w:val="26"/>
          <w:szCs w:val="26"/>
        </w:rPr>
        <w:t xml:space="preserve"> </w:t>
      </w:r>
      <w:r w:rsidRPr="008023B6">
        <w:rPr>
          <w:sz w:val="26"/>
          <w:szCs w:val="26"/>
        </w:rPr>
        <w:t>полигон</w:t>
      </w:r>
      <w:r w:rsidRPr="008023B6">
        <w:rPr>
          <w:spacing w:val="-7"/>
          <w:sz w:val="26"/>
          <w:szCs w:val="26"/>
        </w:rPr>
        <w:t xml:space="preserve"> </w:t>
      </w:r>
      <w:r w:rsidRPr="008023B6">
        <w:rPr>
          <w:sz w:val="26"/>
          <w:szCs w:val="26"/>
        </w:rPr>
        <w:t>принимаются</w:t>
      </w:r>
      <w:r w:rsidRPr="008023B6">
        <w:rPr>
          <w:spacing w:val="-5"/>
          <w:sz w:val="26"/>
          <w:szCs w:val="26"/>
        </w:rPr>
        <w:t xml:space="preserve"> </w:t>
      </w:r>
      <w:r w:rsidRPr="008023B6">
        <w:rPr>
          <w:sz w:val="26"/>
          <w:szCs w:val="26"/>
        </w:rPr>
        <w:t>отходы</w:t>
      </w:r>
      <w:r w:rsidRPr="008023B6">
        <w:rPr>
          <w:spacing w:val="-6"/>
          <w:sz w:val="26"/>
          <w:szCs w:val="26"/>
        </w:rPr>
        <w:t xml:space="preserve"> </w:t>
      </w:r>
      <w:r w:rsidRPr="008023B6">
        <w:rPr>
          <w:sz w:val="26"/>
          <w:szCs w:val="26"/>
        </w:rPr>
        <w:t>I-IV</w:t>
      </w:r>
      <w:r w:rsidRPr="008023B6">
        <w:rPr>
          <w:spacing w:val="-6"/>
          <w:sz w:val="26"/>
          <w:szCs w:val="26"/>
        </w:rPr>
        <w:t xml:space="preserve"> </w:t>
      </w:r>
      <w:r w:rsidRPr="008023B6">
        <w:rPr>
          <w:sz w:val="26"/>
          <w:szCs w:val="26"/>
        </w:rPr>
        <w:t>классов</w:t>
      </w:r>
      <w:r w:rsidRPr="008023B6">
        <w:rPr>
          <w:spacing w:val="-8"/>
          <w:sz w:val="26"/>
          <w:szCs w:val="26"/>
        </w:rPr>
        <w:t xml:space="preserve"> </w:t>
      </w:r>
      <w:r w:rsidRPr="008023B6">
        <w:rPr>
          <w:spacing w:val="-2"/>
          <w:sz w:val="26"/>
          <w:szCs w:val="26"/>
        </w:rPr>
        <w:t>опасности.</w:t>
      </w:r>
    </w:p>
    <w:p w:rsidR="007B3456" w:rsidRPr="008023B6" w:rsidRDefault="007B3456" w:rsidP="007B3456">
      <w:pPr>
        <w:pStyle w:val="a7"/>
        <w:numPr>
          <w:ilvl w:val="0"/>
          <w:numId w:val="36"/>
        </w:numPr>
        <w:tabs>
          <w:tab w:val="left" w:pos="1022"/>
        </w:tabs>
        <w:ind w:right="420" w:firstLine="480"/>
        <w:jc w:val="both"/>
        <w:rPr>
          <w:sz w:val="26"/>
          <w:szCs w:val="26"/>
        </w:rPr>
      </w:pPr>
      <w:r w:rsidRPr="008023B6">
        <w:rPr>
          <w:sz w:val="26"/>
          <w:szCs w:val="26"/>
        </w:rPr>
        <w:t>При проектировании полигона по обезвреживанию и захоронению токсичных промышленных отходов необходимо руководствоваться действующим законодательством, СП 127.13330.2017 и СанПиН 2.2.1/2.1.1.1200-03 с изменениями и</w:t>
      </w:r>
      <w:r w:rsidRPr="008023B6">
        <w:rPr>
          <w:spacing w:val="40"/>
          <w:sz w:val="26"/>
          <w:szCs w:val="26"/>
        </w:rPr>
        <w:t xml:space="preserve"> </w:t>
      </w:r>
      <w:r w:rsidRPr="008023B6">
        <w:rPr>
          <w:sz w:val="26"/>
          <w:szCs w:val="26"/>
        </w:rPr>
        <w:t>дополнениями.</w:t>
      </w:r>
    </w:p>
    <w:p w:rsidR="007B3456" w:rsidRPr="008023B6" w:rsidRDefault="007B3456" w:rsidP="007B3456">
      <w:pPr>
        <w:pStyle w:val="a7"/>
        <w:numPr>
          <w:ilvl w:val="0"/>
          <w:numId w:val="36"/>
        </w:numPr>
        <w:tabs>
          <w:tab w:val="left" w:pos="954"/>
        </w:tabs>
        <w:ind w:right="425" w:firstLine="480"/>
        <w:jc w:val="both"/>
        <w:rPr>
          <w:sz w:val="26"/>
          <w:szCs w:val="26"/>
        </w:rPr>
      </w:pPr>
      <w:r w:rsidRPr="008023B6">
        <w:rPr>
          <w:sz w:val="26"/>
          <w:szCs w:val="26"/>
        </w:rPr>
        <w:t>Жидкие токсичные промышленные отходы перед вывозом на полигон должны быть обезвожены на предприятиях.</w:t>
      </w:r>
    </w:p>
    <w:p w:rsidR="007B3456" w:rsidRPr="008023B6" w:rsidRDefault="007B3456" w:rsidP="007B3456">
      <w:pPr>
        <w:pStyle w:val="a3"/>
        <w:ind w:right="423"/>
        <w:rPr>
          <w:sz w:val="26"/>
          <w:szCs w:val="26"/>
        </w:rPr>
      </w:pPr>
      <w:r w:rsidRPr="008023B6">
        <w:rPr>
          <w:sz w:val="26"/>
          <w:szCs w:val="26"/>
        </w:rPr>
        <w:t xml:space="preserve">Промышленные токсичные отходы, поступающие на полигон, по своим физико-химическим свойствам, агрегатному состоянию и методам переработки разделяются </w:t>
      </w:r>
      <w:r w:rsidRPr="008023B6">
        <w:rPr>
          <w:sz w:val="26"/>
          <w:szCs w:val="26"/>
        </w:rPr>
        <w:lastRenderedPageBreak/>
        <w:t xml:space="preserve">на группы, в зависимости от которых применяются методы </w:t>
      </w:r>
      <w:r w:rsidRPr="008023B6">
        <w:rPr>
          <w:spacing w:val="-2"/>
          <w:sz w:val="26"/>
          <w:szCs w:val="26"/>
        </w:rPr>
        <w:t>обезвреживания.</w:t>
      </w:r>
    </w:p>
    <w:p w:rsidR="007B3456" w:rsidRPr="008023B6" w:rsidRDefault="007B3456" w:rsidP="007B3456">
      <w:pPr>
        <w:pStyle w:val="a7"/>
        <w:numPr>
          <w:ilvl w:val="0"/>
          <w:numId w:val="36"/>
        </w:numPr>
        <w:tabs>
          <w:tab w:val="left" w:pos="1031"/>
        </w:tabs>
        <w:ind w:right="423" w:firstLine="480"/>
        <w:jc w:val="both"/>
        <w:rPr>
          <w:sz w:val="26"/>
          <w:szCs w:val="26"/>
        </w:rPr>
      </w:pPr>
      <w:r w:rsidRPr="008023B6">
        <w:rPr>
          <w:sz w:val="26"/>
          <w:szCs w:val="26"/>
        </w:rPr>
        <w:t>Мощность полигона определяется количеством токсичных отходов (тыс.т), которое может быть принято на полигон в течение одного года.</w:t>
      </w:r>
    </w:p>
    <w:p w:rsidR="007B3456" w:rsidRPr="008023B6" w:rsidRDefault="007B3456" w:rsidP="007B3456">
      <w:pPr>
        <w:pStyle w:val="a7"/>
        <w:numPr>
          <w:ilvl w:val="0"/>
          <w:numId w:val="36"/>
        </w:numPr>
        <w:tabs>
          <w:tab w:val="left" w:pos="960"/>
        </w:tabs>
        <w:ind w:right="424" w:firstLine="480"/>
        <w:jc w:val="both"/>
        <w:rPr>
          <w:sz w:val="26"/>
          <w:szCs w:val="26"/>
        </w:rPr>
      </w:pPr>
      <w:r w:rsidRPr="008023B6">
        <w:rPr>
          <w:sz w:val="26"/>
          <w:szCs w:val="26"/>
        </w:rPr>
        <w:t>Размер участка полигона определяется производительностью, видом и классом опасности поступающих отходов, применяемыми технологиями переработки, расчетным сроком эксплуатации.</w:t>
      </w:r>
    </w:p>
    <w:p w:rsidR="007B3456" w:rsidRPr="008023B6" w:rsidRDefault="007B3456" w:rsidP="007B3456">
      <w:pPr>
        <w:pStyle w:val="a3"/>
        <w:spacing w:line="321" w:lineRule="exact"/>
        <w:ind w:left="620" w:firstLine="0"/>
        <w:rPr>
          <w:sz w:val="26"/>
          <w:szCs w:val="26"/>
        </w:rPr>
      </w:pPr>
      <w:r w:rsidRPr="008023B6">
        <w:rPr>
          <w:sz w:val="26"/>
          <w:szCs w:val="26"/>
        </w:rPr>
        <w:t>Максимальный</w:t>
      </w:r>
      <w:r w:rsidRPr="008023B6">
        <w:rPr>
          <w:spacing w:val="-6"/>
          <w:sz w:val="26"/>
          <w:szCs w:val="26"/>
        </w:rPr>
        <w:t xml:space="preserve"> </w:t>
      </w:r>
      <w:r w:rsidRPr="008023B6">
        <w:rPr>
          <w:sz w:val="26"/>
          <w:szCs w:val="26"/>
        </w:rPr>
        <w:t>срок</w:t>
      </w:r>
      <w:r w:rsidRPr="008023B6">
        <w:rPr>
          <w:spacing w:val="-6"/>
          <w:sz w:val="26"/>
          <w:szCs w:val="26"/>
        </w:rPr>
        <w:t xml:space="preserve"> </w:t>
      </w:r>
      <w:r w:rsidRPr="008023B6">
        <w:rPr>
          <w:sz w:val="26"/>
          <w:szCs w:val="26"/>
        </w:rPr>
        <w:t>эксплуатации</w:t>
      </w:r>
      <w:r w:rsidRPr="008023B6">
        <w:rPr>
          <w:spacing w:val="-6"/>
          <w:sz w:val="26"/>
          <w:szCs w:val="26"/>
        </w:rPr>
        <w:t xml:space="preserve"> </w:t>
      </w:r>
      <w:r w:rsidRPr="008023B6">
        <w:rPr>
          <w:sz w:val="26"/>
          <w:szCs w:val="26"/>
        </w:rPr>
        <w:t>полигона</w:t>
      </w:r>
      <w:r w:rsidRPr="008023B6">
        <w:rPr>
          <w:spacing w:val="-3"/>
          <w:sz w:val="26"/>
          <w:szCs w:val="26"/>
        </w:rPr>
        <w:t xml:space="preserve"> </w:t>
      </w:r>
      <w:r w:rsidRPr="008023B6">
        <w:rPr>
          <w:sz w:val="26"/>
          <w:szCs w:val="26"/>
        </w:rPr>
        <w:t>-</w:t>
      </w:r>
      <w:r w:rsidRPr="008023B6">
        <w:rPr>
          <w:spacing w:val="-7"/>
          <w:sz w:val="26"/>
          <w:szCs w:val="26"/>
        </w:rPr>
        <w:t xml:space="preserve"> </w:t>
      </w:r>
      <w:r w:rsidRPr="008023B6">
        <w:rPr>
          <w:sz w:val="26"/>
          <w:szCs w:val="26"/>
        </w:rPr>
        <w:t>25</w:t>
      </w:r>
      <w:r w:rsidRPr="008023B6">
        <w:rPr>
          <w:spacing w:val="-5"/>
          <w:sz w:val="26"/>
          <w:szCs w:val="26"/>
        </w:rPr>
        <w:t xml:space="preserve"> </w:t>
      </w:r>
      <w:r w:rsidRPr="008023B6">
        <w:rPr>
          <w:spacing w:val="-4"/>
          <w:sz w:val="26"/>
          <w:szCs w:val="26"/>
        </w:rPr>
        <w:t>лет.</w:t>
      </w:r>
    </w:p>
    <w:p w:rsidR="007B3456" w:rsidRPr="008023B6" w:rsidRDefault="007B3456" w:rsidP="007B3456">
      <w:pPr>
        <w:pStyle w:val="a3"/>
        <w:ind w:right="420" w:firstLine="566"/>
        <w:rPr>
          <w:sz w:val="26"/>
          <w:szCs w:val="26"/>
        </w:rPr>
      </w:pPr>
      <w:r w:rsidRPr="008023B6">
        <w:rPr>
          <w:sz w:val="26"/>
          <w:szCs w:val="26"/>
        </w:rPr>
        <w:t>Участок для размещения полигона должен располагаться на территориях с уровнем залегания подземных вод на глубине более 2 м с требуемым коэффициентом фильтрации подстилающих пород.</w:t>
      </w:r>
    </w:p>
    <w:p w:rsidR="007B3456" w:rsidRPr="008023B6" w:rsidRDefault="007B3456" w:rsidP="004158D4">
      <w:pPr>
        <w:pStyle w:val="a7"/>
        <w:numPr>
          <w:ilvl w:val="0"/>
          <w:numId w:val="36"/>
        </w:numPr>
        <w:tabs>
          <w:tab w:val="left" w:pos="1055"/>
        </w:tabs>
        <w:ind w:right="420" w:firstLine="566"/>
        <w:jc w:val="both"/>
        <w:rPr>
          <w:sz w:val="26"/>
          <w:szCs w:val="26"/>
        </w:rPr>
      </w:pPr>
      <w:r w:rsidRPr="008023B6">
        <w:rPr>
          <w:sz w:val="26"/>
          <w:szCs w:val="26"/>
        </w:rPr>
        <w:t>Полигоны располагаются за пределами жилой зоны (с подветренной стороны по отношению к жилой застройке) на обособленных территориях с обеспечением нормативных санитарно-защитных зон, на земельных участках, на</w:t>
      </w:r>
      <w:r w:rsidRPr="008023B6">
        <w:rPr>
          <w:spacing w:val="67"/>
          <w:sz w:val="26"/>
          <w:szCs w:val="26"/>
        </w:rPr>
        <w:t xml:space="preserve"> </w:t>
      </w:r>
      <w:r w:rsidRPr="008023B6">
        <w:rPr>
          <w:sz w:val="26"/>
          <w:szCs w:val="26"/>
        </w:rPr>
        <w:t>которых</w:t>
      </w:r>
      <w:r w:rsidRPr="008023B6">
        <w:rPr>
          <w:spacing w:val="62"/>
          <w:sz w:val="26"/>
          <w:szCs w:val="26"/>
        </w:rPr>
        <w:t xml:space="preserve"> </w:t>
      </w:r>
      <w:r w:rsidRPr="008023B6">
        <w:rPr>
          <w:sz w:val="26"/>
          <w:szCs w:val="26"/>
        </w:rPr>
        <w:t>возможно</w:t>
      </w:r>
      <w:r w:rsidRPr="008023B6">
        <w:rPr>
          <w:spacing w:val="66"/>
          <w:sz w:val="26"/>
          <w:szCs w:val="26"/>
        </w:rPr>
        <w:t xml:space="preserve"> </w:t>
      </w:r>
      <w:r w:rsidRPr="008023B6">
        <w:rPr>
          <w:sz w:val="26"/>
          <w:szCs w:val="26"/>
        </w:rPr>
        <w:t>осуществление</w:t>
      </w:r>
      <w:r w:rsidRPr="008023B6">
        <w:rPr>
          <w:spacing w:val="71"/>
          <w:sz w:val="26"/>
          <w:szCs w:val="26"/>
        </w:rPr>
        <w:t xml:space="preserve"> </w:t>
      </w:r>
      <w:r w:rsidRPr="008023B6">
        <w:rPr>
          <w:sz w:val="26"/>
          <w:szCs w:val="26"/>
        </w:rPr>
        <w:t>мероприятий</w:t>
      </w:r>
      <w:r w:rsidRPr="008023B6">
        <w:rPr>
          <w:spacing w:val="71"/>
          <w:sz w:val="26"/>
          <w:szCs w:val="26"/>
        </w:rPr>
        <w:t xml:space="preserve"> </w:t>
      </w:r>
      <w:r w:rsidRPr="008023B6">
        <w:rPr>
          <w:sz w:val="26"/>
          <w:szCs w:val="26"/>
        </w:rPr>
        <w:t>и</w:t>
      </w:r>
      <w:r w:rsidRPr="008023B6">
        <w:rPr>
          <w:spacing w:val="66"/>
          <w:sz w:val="26"/>
          <w:szCs w:val="26"/>
        </w:rPr>
        <w:t xml:space="preserve"> </w:t>
      </w:r>
      <w:r w:rsidRPr="008023B6">
        <w:rPr>
          <w:sz w:val="26"/>
          <w:szCs w:val="26"/>
        </w:rPr>
        <w:t>инженерных</w:t>
      </w:r>
      <w:r w:rsidRPr="008023B6">
        <w:rPr>
          <w:spacing w:val="61"/>
          <w:sz w:val="26"/>
          <w:szCs w:val="26"/>
        </w:rPr>
        <w:t xml:space="preserve"> </w:t>
      </w:r>
      <w:r w:rsidRPr="008023B6">
        <w:rPr>
          <w:spacing w:val="-2"/>
          <w:sz w:val="26"/>
          <w:szCs w:val="26"/>
        </w:rPr>
        <w:t>решений,</w:t>
      </w:r>
      <w:r w:rsidR="004158D4" w:rsidRPr="008023B6">
        <w:rPr>
          <w:spacing w:val="-2"/>
          <w:sz w:val="26"/>
          <w:szCs w:val="26"/>
        </w:rPr>
        <w:t xml:space="preserve"> </w:t>
      </w:r>
      <w:r w:rsidRPr="008023B6">
        <w:rPr>
          <w:sz w:val="26"/>
          <w:szCs w:val="26"/>
        </w:rPr>
        <w:t>исключающих загрязнение окружающей среды с учетом требований СП 42.13330.2016.Размер санитарно-защитной зоны устанавливается в</w:t>
      </w:r>
      <w:r w:rsidRPr="008023B6">
        <w:rPr>
          <w:spacing w:val="40"/>
          <w:sz w:val="26"/>
          <w:szCs w:val="26"/>
        </w:rPr>
        <w:t xml:space="preserve"> </w:t>
      </w:r>
      <w:r w:rsidRPr="008023B6">
        <w:rPr>
          <w:sz w:val="26"/>
          <w:szCs w:val="26"/>
        </w:rPr>
        <w:t>соответствии с действующим законодательством и должен быть уточнен расчетом рассеивания в атмосфере вредных выбросов с последующим проведением натурных исследований и измерений. Границы зоны устанавливаются по изолинии 1 ПДК, если она выходит из пределов нормативной зоны.</w:t>
      </w:r>
      <w:r w:rsidRPr="008023B6">
        <w:rPr>
          <w:spacing w:val="40"/>
          <w:sz w:val="26"/>
          <w:szCs w:val="26"/>
        </w:rPr>
        <w:t xml:space="preserve"> </w:t>
      </w:r>
      <w:r w:rsidRPr="008023B6">
        <w:rPr>
          <w:sz w:val="26"/>
          <w:szCs w:val="26"/>
        </w:rPr>
        <w:t xml:space="preserve">Санитарно-защитная зона должна иметь зеленые </w:t>
      </w:r>
      <w:r w:rsidRPr="008023B6">
        <w:rPr>
          <w:spacing w:val="-2"/>
          <w:sz w:val="26"/>
          <w:szCs w:val="26"/>
        </w:rPr>
        <w:t>насаждения.</w:t>
      </w:r>
    </w:p>
    <w:p w:rsidR="007B3456" w:rsidRPr="008023B6" w:rsidRDefault="007B3456" w:rsidP="007B3456">
      <w:pPr>
        <w:pStyle w:val="a3"/>
        <w:spacing w:before="2"/>
        <w:ind w:right="423" w:firstLine="566"/>
        <w:rPr>
          <w:sz w:val="26"/>
          <w:szCs w:val="26"/>
        </w:rPr>
      </w:pPr>
      <w:r w:rsidRPr="008023B6">
        <w:rPr>
          <w:sz w:val="26"/>
          <w:szCs w:val="26"/>
        </w:rPr>
        <w:t>Ориентировочный размер санитарно-защитной зоны полигонов по обезвреживанию и захоронению токсичных промышленных отходов согласно санитарной классификации по СанПиН 2.2.1/2.1.1.1200-03 с изменениями и дополнениями зависит от класса опасности объекта и составляет:</w:t>
      </w:r>
    </w:p>
    <w:p w:rsidR="007B3456" w:rsidRPr="008023B6" w:rsidRDefault="007B3456" w:rsidP="007B3456">
      <w:pPr>
        <w:pStyle w:val="a3"/>
        <w:ind w:right="424" w:firstLine="566"/>
        <w:rPr>
          <w:sz w:val="26"/>
          <w:szCs w:val="26"/>
        </w:rPr>
      </w:pPr>
      <w:r w:rsidRPr="008023B6">
        <w:rPr>
          <w:sz w:val="26"/>
          <w:szCs w:val="26"/>
        </w:rPr>
        <w:t>-1000 м – для полигонов по размещению, обезвреживанию, захоронению токсичных отходов производства и потребления 1-2 классов опасности;</w:t>
      </w:r>
    </w:p>
    <w:p w:rsidR="007B3456" w:rsidRPr="008023B6" w:rsidRDefault="007B3456" w:rsidP="007B3456">
      <w:pPr>
        <w:pStyle w:val="a3"/>
        <w:ind w:right="424" w:firstLine="566"/>
        <w:rPr>
          <w:sz w:val="26"/>
          <w:szCs w:val="26"/>
        </w:rPr>
      </w:pPr>
      <w:r w:rsidRPr="008023B6">
        <w:rPr>
          <w:sz w:val="26"/>
          <w:szCs w:val="26"/>
        </w:rPr>
        <w:t>- 500 м – для полигонов по размещению, обезвреживанию, захоронению токсичных отходов производства и потребления 3-4 классов опасности.</w:t>
      </w:r>
    </w:p>
    <w:p w:rsidR="007B3456" w:rsidRPr="008023B6" w:rsidRDefault="007B3456" w:rsidP="007B3456">
      <w:pPr>
        <w:pStyle w:val="a7"/>
        <w:numPr>
          <w:ilvl w:val="0"/>
          <w:numId w:val="36"/>
        </w:numPr>
        <w:tabs>
          <w:tab w:val="left" w:pos="902"/>
        </w:tabs>
        <w:spacing w:before="1" w:line="322" w:lineRule="exact"/>
        <w:ind w:left="902" w:hanging="282"/>
        <w:jc w:val="both"/>
        <w:rPr>
          <w:color w:val="434343"/>
          <w:sz w:val="26"/>
          <w:szCs w:val="26"/>
        </w:rPr>
      </w:pPr>
      <w:r w:rsidRPr="008023B6">
        <w:rPr>
          <w:sz w:val="26"/>
          <w:szCs w:val="26"/>
        </w:rPr>
        <w:t>Размещение</w:t>
      </w:r>
      <w:r w:rsidRPr="008023B6">
        <w:rPr>
          <w:spacing w:val="-9"/>
          <w:sz w:val="26"/>
          <w:szCs w:val="26"/>
        </w:rPr>
        <w:t xml:space="preserve"> </w:t>
      </w:r>
      <w:r w:rsidRPr="008023B6">
        <w:rPr>
          <w:sz w:val="26"/>
          <w:szCs w:val="26"/>
        </w:rPr>
        <w:t>полигонов</w:t>
      </w:r>
      <w:r w:rsidRPr="008023B6">
        <w:rPr>
          <w:spacing w:val="-10"/>
          <w:sz w:val="26"/>
          <w:szCs w:val="26"/>
        </w:rPr>
        <w:t xml:space="preserve"> </w:t>
      </w:r>
      <w:r w:rsidRPr="008023B6">
        <w:rPr>
          <w:sz w:val="26"/>
          <w:szCs w:val="26"/>
        </w:rPr>
        <w:t>не</w:t>
      </w:r>
      <w:r w:rsidRPr="008023B6">
        <w:rPr>
          <w:spacing w:val="-8"/>
          <w:sz w:val="26"/>
          <w:szCs w:val="26"/>
        </w:rPr>
        <w:t xml:space="preserve"> </w:t>
      </w:r>
      <w:r w:rsidRPr="008023B6">
        <w:rPr>
          <w:spacing w:val="-2"/>
          <w:sz w:val="26"/>
          <w:szCs w:val="26"/>
        </w:rPr>
        <w:t>допускается:</w:t>
      </w:r>
    </w:p>
    <w:p w:rsidR="007B3456" w:rsidRPr="008023B6" w:rsidRDefault="007B3456" w:rsidP="007B3456">
      <w:pPr>
        <w:pStyle w:val="a7"/>
        <w:numPr>
          <w:ilvl w:val="1"/>
          <w:numId w:val="36"/>
        </w:numPr>
        <w:tabs>
          <w:tab w:val="left" w:pos="878"/>
        </w:tabs>
        <w:ind w:right="424" w:firstLine="566"/>
        <w:jc w:val="left"/>
        <w:rPr>
          <w:sz w:val="26"/>
          <w:szCs w:val="26"/>
        </w:rPr>
      </w:pPr>
      <w:r w:rsidRPr="008023B6">
        <w:rPr>
          <w:sz w:val="26"/>
          <w:szCs w:val="26"/>
        </w:rPr>
        <w:t>на территории I, II и III поясов зон санитарной охраны водоисточников и минеральных источников;</w:t>
      </w:r>
    </w:p>
    <w:p w:rsidR="007B3456" w:rsidRPr="008023B6" w:rsidRDefault="007B3456" w:rsidP="007B3456">
      <w:pPr>
        <w:pStyle w:val="a7"/>
        <w:numPr>
          <w:ilvl w:val="1"/>
          <w:numId w:val="36"/>
        </w:numPr>
        <w:tabs>
          <w:tab w:val="left" w:pos="869"/>
        </w:tabs>
        <w:spacing w:line="321" w:lineRule="exact"/>
        <w:ind w:left="869" w:hanging="162"/>
        <w:jc w:val="left"/>
        <w:rPr>
          <w:sz w:val="26"/>
          <w:szCs w:val="26"/>
        </w:rPr>
      </w:pPr>
      <w:r w:rsidRPr="008023B6">
        <w:rPr>
          <w:sz w:val="26"/>
          <w:szCs w:val="26"/>
        </w:rPr>
        <w:t>во</w:t>
      </w:r>
      <w:r w:rsidRPr="008023B6">
        <w:rPr>
          <w:spacing w:val="-4"/>
          <w:sz w:val="26"/>
          <w:szCs w:val="26"/>
        </w:rPr>
        <w:t xml:space="preserve"> </w:t>
      </w:r>
      <w:r w:rsidRPr="008023B6">
        <w:rPr>
          <w:sz w:val="26"/>
          <w:szCs w:val="26"/>
        </w:rPr>
        <w:t>всех</w:t>
      </w:r>
      <w:r w:rsidRPr="008023B6">
        <w:rPr>
          <w:spacing w:val="-7"/>
          <w:sz w:val="26"/>
          <w:szCs w:val="26"/>
        </w:rPr>
        <w:t xml:space="preserve"> </w:t>
      </w:r>
      <w:r w:rsidRPr="008023B6">
        <w:rPr>
          <w:sz w:val="26"/>
          <w:szCs w:val="26"/>
        </w:rPr>
        <w:t>поясах</w:t>
      </w:r>
      <w:r w:rsidRPr="008023B6">
        <w:rPr>
          <w:spacing w:val="-7"/>
          <w:sz w:val="26"/>
          <w:szCs w:val="26"/>
        </w:rPr>
        <w:t xml:space="preserve"> </w:t>
      </w:r>
      <w:r w:rsidRPr="008023B6">
        <w:rPr>
          <w:sz w:val="26"/>
          <w:szCs w:val="26"/>
        </w:rPr>
        <w:t>зоны</w:t>
      </w:r>
      <w:r w:rsidRPr="008023B6">
        <w:rPr>
          <w:spacing w:val="-4"/>
          <w:sz w:val="26"/>
          <w:szCs w:val="26"/>
        </w:rPr>
        <w:t xml:space="preserve"> </w:t>
      </w:r>
      <w:r w:rsidRPr="008023B6">
        <w:rPr>
          <w:sz w:val="26"/>
          <w:szCs w:val="26"/>
        </w:rPr>
        <w:t>санитарной</w:t>
      </w:r>
      <w:r w:rsidRPr="008023B6">
        <w:rPr>
          <w:spacing w:val="-3"/>
          <w:sz w:val="26"/>
          <w:szCs w:val="26"/>
        </w:rPr>
        <w:t xml:space="preserve"> </w:t>
      </w:r>
      <w:r w:rsidRPr="008023B6">
        <w:rPr>
          <w:sz w:val="26"/>
          <w:szCs w:val="26"/>
        </w:rPr>
        <w:t>охраны</w:t>
      </w:r>
      <w:r w:rsidRPr="008023B6">
        <w:rPr>
          <w:spacing w:val="-4"/>
          <w:sz w:val="26"/>
          <w:szCs w:val="26"/>
        </w:rPr>
        <w:t xml:space="preserve"> </w:t>
      </w:r>
      <w:r w:rsidRPr="008023B6">
        <w:rPr>
          <w:spacing w:val="-2"/>
          <w:sz w:val="26"/>
          <w:szCs w:val="26"/>
        </w:rPr>
        <w:t>курортов;</w:t>
      </w:r>
    </w:p>
    <w:p w:rsidR="007B3456" w:rsidRPr="008023B6" w:rsidRDefault="007B3456" w:rsidP="007B3456">
      <w:pPr>
        <w:pStyle w:val="a7"/>
        <w:numPr>
          <w:ilvl w:val="1"/>
          <w:numId w:val="36"/>
        </w:numPr>
        <w:tabs>
          <w:tab w:val="left" w:pos="978"/>
        </w:tabs>
        <w:ind w:right="423" w:firstLine="566"/>
        <w:jc w:val="left"/>
        <w:rPr>
          <w:sz w:val="26"/>
          <w:szCs w:val="26"/>
        </w:rPr>
      </w:pPr>
      <w:r w:rsidRPr="008023B6">
        <w:rPr>
          <w:sz w:val="26"/>
          <w:szCs w:val="26"/>
        </w:rPr>
        <w:t>в</w:t>
      </w:r>
      <w:r w:rsidRPr="008023B6">
        <w:rPr>
          <w:spacing w:val="80"/>
          <w:sz w:val="26"/>
          <w:szCs w:val="26"/>
        </w:rPr>
        <w:t xml:space="preserve"> </w:t>
      </w:r>
      <w:r w:rsidRPr="008023B6">
        <w:rPr>
          <w:sz w:val="26"/>
          <w:szCs w:val="26"/>
        </w:rPr>
        <w:t>зонах</w:t>
      </w:r>
      <w:r w:rsidRPr="008023B6">
        <w:rPr>
          <w:spacing w:val="80"/>
          <w:sz w:val="26"/>
          <w:szCs w:val="26"/>
        </w:rPr>
        <w:t xml:space="preserve"> </w:t>
      </w:r>
      <w:r w:rsidRPr="008023B6">
        <w:rPr>
          <w:sz w:val="26"/>
          <w:szCs w:val="26"/>
        </w:rPr>
        <w:t>массового</w:t>
      </w:r>
      <w:r w:rsidRPr="008023B6">
        <w:rPr>
          <w:spacing w:val="80"/>
          <w:sz w:val="26"/>
          <w:szCs w:val="26"/>
        </w:rPr>
        <w:t xml:space="preserve"> </w:t>
      </w:r>
      <w:r w:rsidRPr="008023B6">
        <w:rPr>
          <w:sz w:val="26"/>
          <w:szCs w:val="26"/>
        </w:rPr>
        <w:t>загородного</w:t>
      </w:r>
      <w:r w:rsidRPr="008023B6">
        <w:rPr>
          <w:spacing w:val="80"/>
          <w:sz w:val="26"/>
          <w:szCs w:val="26"/>
        </w:rPr>
        <w:t xml:space="preserve"> </w:t>
      </w:r>
      <w:r w:rsidRPr="008023B6">
        <w:rPr>
          <w:sz w:val="26"/>
          <w:szCs w:val="26"/>
        </w:rPr>
        <w:t>отдыха</w:t>
      </w:r>
      <w:r w:rsidRPr="008023B6">
        <w:rPr>
          <w:spacing w:val="80"/>
          <w:sz w:val="26"/>
          <w:szCs w:val="26"/>
        </w:rPr>
        <w:t xml:space="preserve"> </w:t>
      </w:r>
      <w:r w:rsidRPr="008023B6">
        <w:rPr>
          <w:sz w:val="26"/>
          <w:szCs w:val="26"/>
        </w:rPr>
        <w:t>населения</w:t>
      </w:r>
      <w:r w:rsidRPr="008023B6">
        <w:rPr>
          <w:spacing w:val="80"/>
          <w:sz w:val="26"/>
          <w:szCs w:val="26"/>
        </w:rPr>
        <w:t xml:space="preserve"> </w:t>
      </w:r>
      <w:r w:rsidRPr="008023B6">
        <w:rPr>
          <w:sz w:val="26"/>
          <w:szCs w:val="26"/>
        </w:rPr>
        <w:t>и</w:t>
      </w:r>
      <w:r w:rsidRPr="008023B6">
        <w:rPr>
          <w:spacing w:val="80"/>
          <w:sz w:val="26"/>
          <w:szCs w:val="26"/>
        </w:rPr>
        <w:t xml:space="preserve"> </w:t>
      </w:r>
      <w:r w:rsidRPr="008023B6">
        <w:rPr>
          <w:sz w:val="26"/>
          <w:szCs w:val="26"/>
        </w:rPr>
        <w:t>на</w:t>
      </w:r>
      <w:r w:rsidRPr="008023B6">
        <w:rPr>
          <w:spacing w:val="80"/>
          <w:sz w:val="26"/>
          <w:szCs w:val="26"/>
        </w:rPr>
        <w:t xml:space="preserve"> </w:t>
      </w:r>
      <w:r w:rsidRPr="008023B6">
        <w:rPr>
          <w:sz w:val="26"/>
          <w:szCs w:val="26"/>
        </w:rPr>
        <w:t>территории лечебно-оздоровительных учреждений;</w:t>
      </w:r>
    </w:p>
    <w:p w:rsidR="007B3456" w:rsidRPr="008023B6" w:rsidRDefault="007B3456" w:rsidP="007B3456">
      <w:pPr>
        <w:pStyle w:val="a7"/>
        <w:numPr>
          <w:ilvl w:val="1"/>
          <w:numId w:val="36"/>
        </w:numPr>
        <w:tabs>
          <w:tab w:val="left" w:pos="869"/>
        </w:tabs>
        <w:spacing w:line="321" w:lineRule="exact"/>
        <w:ind w:left="869" w:hanging="162"/>
        <w:jc w:val="left"/>
        <w:rPr>
          <w:sz w:val="26"/>
          <w:szCs w:val="26"/>
        </w:rPr>
      </w:pPr>
      <w:r w:rsidRPr="008023B6">
        <w:rPr>
          <w:sz w:val="26"/>
          <w:szCs w:val="26"/>
        </w:rPr>
        <w:t>в</w:t>
      </w:r>
      <w:r w:rsidRPr="008023B6">
        <w:rPr>
          <w:spacing w:val="-8"/>
          <w:sz w:val="26"/>
          <w:szCs w:val="26"/>
        </w:rPr>
        <w:t xml:space="preserve"> </w:t>
      </w:r>
      <w:r w:rsidRPr="008023B6">
        <w:rPr>
          <w:sz w:val="26"/>
          <w:szCs w:val="26"/>
        </w:rPr>
        <w:t>рекреационных</w:t>
      </w:r>
      <w:r w:rsidRPr="008023B6">
        <w:rPr>
          <w:spacing w:val="-9"/>
          <w:sz w:val="26"/>
          <w:szCs w:val="26"/>
        </w:rPr>
        <w:t xml:space="preserve"> </w:t>
      </w:r>
      <w:r w:rsidRPr="008023B6">
        <w:rPr>
          <w:spacing w:val="-2"/>
          <w:sz w:val="26"/>
          <w:szCs w:val="26"/>
        </w:rPr>
        <w:t>зонах;</w:t>
      </w:r>
    </w:p>
    <w:p w:rsidR="007B3456" w:rsidRPr="008023B6" w:rsidRDefault="007B3456" w:rsidP="007B3456">
      <w:pPr>
        <w:pStyle w:val="a7"/>
        <w:numPr>
          <w:ilvl w:val="1"/>
          <w:numId w:val="36"/>
        </w:numPr>
        <w:tabs>
          <w:tab w:val="left" w:pos="869"/>
        </w:tabs>
        <w:spacing w:line="322" w:lineRule="exact"/>
        <w:ind w:left="869" w:hanging="162"/>
        <w:jc w:val="left"/>
        <w:rPr>
          <w:sz w:val="26"/>
          <w:szCs w:val="26"/>
        </w:rPr>
      </w:pPr>
      <w:r w:rsidRPr="008023B6">
        <w:rPr>
          <w:sz w:val="26"/>
          <w:szCs w:val="26"/>
        </w:rPr>
        <w:t>в</w:t>
      </w:r>
      <w:r w:rsidRPr="008023B6">
        <w:rPr>
          <w:spacing w:val="-8"/>
          <w:sz w:val="26"/>
          <w:szCs w:val="26"/>
        </w:rPr>
        <w:t xml:space="preserve"> </w:t>
      </w:r>
      <w:r w:rsidRPr="008023B6">
        <w:rPr>
          <w:sz w:val="26"/>
          <w:szCs w:val="26"/>
        </w:rPr>
        <w:t>местах</w:t>
      </w:r>
      <w:r w:rsidRPr="008023B6">
        <w:rPr>
          <w:spacing w:val="-9"/>
          <w:sz w:val="26"/>
          <w:szCs w:val="26"/>
        </w:rPr>
        <w:t xml:space="preserve"> </w:t>
      </w:r>
      <w:r w:rsidRPr="008023B6">
        <w:rPr>
          <w:sz w:val="26"/>
          <w:szCs w:val="26"/>
        </w:rPr>
        <w:t>выклинивания</w:t>
      </w:r>
      <w:r w:rsidRPr="008023B6">
        <w:rPr>
          <w:spacing w:val="-5"/>
          <w:sz w:val="26"/>
          <w:szCs w:val="26"/>
        </w:rPr>
        <w:t xml:space="preserve"> </w:t>
      </w:r>
      <w:r w:rsidRPr="008023B6">
        <w:rPr>
          <w:sz w:val="26"/>
          <w:szCs w:val="26"/>
        </w:rPr>
        <w:t>водоносных</w:t>
      </w:r>
      <w:r w:rsidRPr="008023B6">
        <w:rPr>
          <w:spacing w:val="-10"/>
          <w:sz w:val="26"/>
          <w:szCs w:val="26"/>
        </w:rPr>
        <w:t xml:space="preserve"> </w:t>
      </w:r>
      <w:r w:rsidRPr="008023B6">
        <w:rPr>
          <w:spacing w:val="-2"/>
          <w:sz w:val="26"/>
          <w:szCs w:val="26"/>
        </w:rPr>
        <w:t>горизонтов;</w:t>
      </w:r>
    </w:p>
    <w:p w:rsidR="007B3456" w:rsidRPr="008023B6" w:rsidRDefault="007B3456" w:rsidP="007B3456">
      <w:pPr>
        <w:pStyle w:val="a7"/>
        <w:numPr>
          <w:ilvl w:val="1"/>
          <w:numId w:val="36"/>
        </w:numPr>
        <w:tabs>
          <w:tab w:val="left" w:pos="869"/>
        </w:tabs>
        <w:spacing w:line="322" w:lineRule="exact"/>
        <w:ind w:left="869" w:hanging="162"/>
        <w:jc w:val="left"/>
        <w:rPr>
          <w:sz w:val="26"/>
          <w:szCs w:val="26"/>
        </w:rPr>
      </w:pPr>
      <w:r w:rsidRPr="008023B6">
        <w:rPr>
          <w:sz w:val="26"/>
          <w:szCs w:val="26"/>
        </w:rPr>
        <w:t>на</w:t>
      </w:r>
      <w:r w:rsidRPr="008023B6">
        <w:rPr>
          <w:spacing w:val="-6"/>
          <w:sz w:val="26"/>
          <w:szCs w:val="26"/>
        </w:rPr>
        <w:t xml:space="preserve"> </w:t>
      </w:r>
      <w:r w:rsidRPr="008023B6">
        <w:rPr>
          <w:sz w:val="26"/>
          <w:szCs w:val="26"/>
        </w:rPr>
        <w:t>заболачиваемых</w:t>
      </w:r>
      <w:r w:rsidRPr="008023B6">
        <w:rPr>
          <w:spacing w:val="-9"/>
          <w:sz w:val="26"/>
          <w:szCs w:val="26"/>
        </w:rPr>
        <w:t xml:space="preserve"> </w:t>
      </w:r>
      <w:r w:rsidRPr="008023B6">
        <w:rPr>
          <w:sz w:val="26"/>
          <w:szCs w:val="26"/>
        </w:rPr>
        <w:t>и</w:t>
      </w:r>
      <w:r w:rsidRPr="008023B6">
        <w:rPr>
          <w:spacing w:val="-6"/>
          <w:sz w:val="26"/>
          <w:szCs w:val="26"/>
        </w:rPr>
        <w:t xml:space="preserve"> </w:t>
      </w:r>
      <w:r w:rsidRPr="008023B6">
        <w:rPr>
          <w:sz w:val="26"/>
          <w:szCs w:val="26"/>
        </w:rPr>
        <w:t>подтопляемых</w:t>
      </w:r>
      <w:r w:rsidRPr="008023B6">
        <w:rPr>
          <w:spacing w:val="-10"/>
          <w:sz w:val="26"/>
          <w:szCs w:val="26"/>
        </w:rPr>
        <w:t xml:space="preserve"> </w:t>
      </w:r>
      <w:r w:rsidRPr="008023B6">
        <w:rPr>
          <w:spacing w:val="-2"/>
          <w:sz w:val="26"/>
          <w:szCs w:val="26"/>
        </w:rPr>
        <w:t>территориях;</w:t>
      </w:r>
    </w:p>
    <w:p w:rsidR="007B3456" w:rsidRPr="008023B6" w:rsidRDefault="007B3456" w:rsidP="007B3456">
      <w:pPr>
        <w:pStyle w:val="a7"/>
        <w:numPr>
          <w:ilvl w:val="1"/>
          <w:numId w:val="36"/>
        </w:numPr>
        <w:tabs>
          <w:tab w:val="left" w:pos="869"/>
        </w:tabs>
        <w:spacing w:line="322" w:lineRule="exact"/>
        <w:ind w:left="869" w:hanging="162"/>
        <w:jc w:val="left"/>
        <w:rPr>
          <w:sz w:val="26"/>
          <w:szCs w:val="26"/>
        </w:rPr>
      </w:pPr>
      <w:r w:rsidRPr="008023B6">
        <w:rPr>
          <w:sz w:val="26"/>
          <w:szCs w:val="26"/>
        </w:rPr>
        <w:t>в</w:t>
      </w:r>
      <w:r w:rsidRPr="008023B6">
        <w:rPr>
          <w:spacing w:val="-8"/>
          <w:sz w:val="26"/>
          <w:szCs w:val="26"/>
        </w:rPr>
        <w:t xml:space="preserve"> </w:t>
      </w:r>
      <w:r w:rsidRPr="008023B6">
        <w:rPr>
          <w:sz w:val="26"/>
          <w:szCs w:val="26"/>
        </w:rPr>
        <w:t>границах</w:t>
      </w:r>
      <w:r w:rsidRPr="008023B6">
        <w:rPr>
          <w:spacing w:val="-7"/>
          <w:sz w:val="26"/>
          <w:szCs w:val="26"/>
        </w:rPr>
        <w:t xml:space="preserve"> </w:t>
      </w:r>
      <w:r w:rsidRPr="008023B6">
        <w:rPr>
          <w:sz w:val="26"/>
          <w:szCs w:val="26"/>
        </w:rPr>
        <w:t>установленных</w:t>
      </w:r>
      <w:r w:rsidRPr="008023B6">
        <w:rPr>
          <w:spacing w:val="-7"/>
          <w:sz w:val="26"/>
          <w:szCs w:val="26"/>
        </w:rPr>
        <w:t xml:space="preserve"> </w:t>
      </w:r>
      <w:r w:rsidRPr="008023B6">
        <w:rPr>
          <w:sz w:val="26"/>
          <w:szCs w:val="26"/>
        </w:rPr>
        <w:t>водоохранных</w:t>
      </w:r>
      <w:r w:rsidRPr="008023B6">
        <w:rPr>
          <w:spacing w:val="-11"/>
          <w:sz w:val="26"/>
          <w:szCs w:val="26"/>
        </w:rPr>
        <w:t xml:space="preserve"> </w:t>
      </w:r>
      <w:r w:rsidRPr="008023B6">
        <w:rPr>
          <w:sz w:val="26"/>
          <w:szCs w:val="26"/>
        </w:rPr>
        <w:t>зон</w:t>
      </w:r>
      <w:r w:rsidRPr="008023B6">
        <w:rPr>
          <w:spacing w:val="-7"/>
          <w:sz w:val="26"/>
          <w:szCs w:val="26"/>
        </w:rPr>
        <w:t xml:space="preserve"> </w:t>
      </w:r>
      <w:r w:rsidRPr="008023B6">
        <w:rPr>
          <w:sz w:val="26"/>
          <w:szCs w:val="26"/>
        </w:rPr>
        <w:t>открытых</w:t>
      </w:r>
      <w:r w:rsidRPr="008023B6">
        <w:rPr>
          <w:spacing w:val="-10"/>
          <w:sz w:val="26"/>
          <w:szCs w:val="26"/>
        </w:rPr>
        <w:t xml:space="preserve"> </w:t>
      </w:r>
      <w:r w:rsidRPr="008023B6">
        <w:rPr>
          <w:spacing w:val="-2"/>
          <w:sz w:val="26"/>
          <w:szCs w:val="26"/>
        </w:rPr>
        <w:t>водоемов.</w:t>
      </w:r>
    </w:p>
    <w:p w:rsidR="007B3456" w:rsidRPr="008023B6" w:rsidRDefault="007B3456" w:rsidP="007B3456">
      <w:pPr>
        <w:pStyle w:val="a7"/>
        <w:numPr>
          <w:ilvl w:val="0"/>
          <w:numId w:val="39"/>
        </w:numPr>
        <w:tabs>
          <w:tab w:val="left" w:pos="1218"/>
        </w:tabs>
        <w:ind w:right="421" w:firstLine="566"/>
        <w:jc w:val="both"/>
        <w:rPr>
          <w:sz w:val="26"/>
          <w:szCs w:val="26"/>
        </w:rPr>
      </w:pPr>
      <w:r w:rsidRPr="008023B6">
        <w:rPr>
          <w:sz w:val="26"/>
          <w:szCs w:val="26"/>
        </w:rPr>
        <w:t xml:space="preserve">Функциональное зонирование участков полигонов зависит от назначения и вместимости объекта, степени переработки отходов и должно включать не менее 2 зон (административно-хозяйственную и </w:t>
      </w:r>
      <w:r w:rsidRPr="008023B6">
        <w:rPr>
          <w:spacing w:val="-2"/>
          <w:sz w:val="26"/>
          <w:szCs w:val="26"/>
        </w:rPr>
        <w:t>производственную).</w:t>
      </w:r>
    </w:p>
    <w:p w:rsidR="007B3456" w:rsidRPr="008023B6" w:rsidRDefault="007B3456" w:rsidP="007B3456">
      <w:pPr>
        <w:pStyle w:val="a7"/>
        <w:numPr>
          <w:ilvl w:val="0"/>
          <w:numId w:val="39"/>
        </w:numPr>
        <w:tabs>
          <w:tab w:val="left" w:pos="1142"/>
        </w:tabs>
        <w:spacing w:before="3"/>
        <w:ind w:right="425" w:firstLine="566"/>
        <w:jc w:val="both"/>
        <w:rPr>
          <w:sz w:val="26"/>
          <w:szCs w:val="26"/>
        </w:rPr>
      </w:pPr>
      <w:r w:rsidRPr="008023B6">
        <w:rPr>
          <w:sz w:val="26"/>
          <w:szCs w:val="26"/>
        </w:rPr>
        <w:t>На территории полигонов проектируются: автономная котельная, специальные установки для сжигания отходов, сооружения мойки, пропарки и обеззараживания машинных механизмов.</w:t>
      </w:r>
    </w:p>
    <w:p w:rsidR="007B3456" w:rsidRPr="008023B6" w:rsidRDefault="007B3456" w:rsidP="007B3456">
      <w:pPr>
        <w:pStyle w:val="a7"/>
        <w:numPr>
          <w:ilvl w:val="0"/>
          <w:numId w:val="39"/>
        </w:numPr>
        <w:tabs>
          <w:tab w:val="left" w:pos="1271"/>
        </w:tabs>
        <w:ind w:right="421" w:firstLine="566"/>
        <w:jc w:val="both"/>
        <w:rPr>
          <w:sz w:val="26"/>
          <w:szCs w:val="26"/>
        </w:rPr>
      </w:pPr>
      <w:r w:rsidRPr="008023B6">
        <w:rPr>
          <w:sz w:val="26"/>
          <w:szCs w:val="26"/>
        </w:rPr>
        <w:t>Полигоны должны быть обеспечены централизованными сетями водоснабжения, канализации, очистными сооружениями (локальными), в том числе для очистки поверхностного стока и дренажных вод в соответствии с требованиями раздела 11 настоящих нормативов.</w:t>
      </w:r>
    </w:p>
    <w:p w:rsidR="007B3456" w:rsidRPr="008023B6" w:rsidRDefault="007B3456" w:rsidP="007B3456">
      <w:pPr>
        <w:pStyle w:val="a7"/>
        <w:numPr>
          <w:ilvl w:val="0"/>
          <w:numId w:val="39"/>
        </w:numPr>
        <w:tabs>
          <w:tab w:val="left" w:pos="1257"/>
        </w:tabs>
        <w:ind w:right="425" w:firstLine="566"/>
        <w:jc w:val="both"/>
        <w:rPr>
          <w:sz w:val="26"/>
          <w:szCs w:val="26"/>
        </w:rPr>
      </w:pPr>
      <w:r w:rsidRPr="008023B6">
        <w:rPr>
          <w:sz w:val="26"/>
          <w:szCs w:val="26"/>
        </w:rPr>
        <w:t>Подъездные пути к полигонам проектируются в соответствии с требованиями в соответствии с требованиями соответствующих нормативов.</w:t>
      </w:r>
    </w:p>
    <w:p w:rsidR="007B3456" w:rsidRPr="008023B6" w:rsidRDefault="007B3456" w:rsidP="007B3456">
      <w:pPr>
        <w:pStyle w:val="a7"/>
        <w:numPr>
          <w:ilvl w:val="0"/>
          <w:numId w:val="39"/>
        </w:numPr>
        <w:tabs>
          <w:tab w:val="left" w:pos="1213"/>
        </w:tabs>
        <w:ind w:right="424" w:firstLine="566"/>
        <w:jc w:val="both"/>
        <w:rPr>
          <w:sz w:val="26"/>
          <w:szCs w:val="26"/>
        </w:rPr>
      </w:pPr>
      <w:r w:rsidRPr="008023B6">
        <w:rPr>
          <w:sz w:val="26"/>
          <w:szCs w:val="26"/>
        </w:rPr>
        <w:lastRenderedPageBreak/>
        <w:t>При наличии или размещении на территории сельского поселения полигонов токсичных и радиоактивных отходов при проектировании и размещении полигонов пользоваться республиканскими нормативами градостроительного проектирования.</w:t>
      </w:r>
    </w:p>
    <w:p w:rsidR="007B3456" w:rsidRPr="008023B6" w:rsidRDefault="007B3456" w:rsidP="004158D4">
      <w:pPr>
        <w:pStyle w:val="1"/>
        <w:spacing w:before="120"/>
        <w:ind w:left="846"/>
        <w:rPr>
          <w:sz w:val="26"/>
          <w:szCs w:val="26"/>
        </w:rPr>
      </w:pPr>
      <w:r w:rsidRPr="008023B6">
        <w:rPr>
          <w:sz w:val="26"/>
          <w:szCs w:val="26"/>
        </w:rPr>
        <w:t>Глава</w:t>
      </w:r>
      <w:r w:rsidRPr="008023B6">
        <w:rPr>
          <w:spacing w:val="-9"/>
          <w:sz w:val="26"/>
          <w:szCs w:val="26"/>
        </w:rPr>
        <w:t xml:space="preserve"> </w:t>
      </w:r>
      <w:r w:rsidRPr="008023B6">
        <w:rPr>
          <w:sz w:val="26"/>
          <w:szCs w:val="26"/>
        </w:rPr>
        <w:t>11.</w:t>
      </w:r>
      <w:r w:rsidRPr="008023B6">
        <w:rPr>
          <w:spacing w:val="-6"/>
          <w:sz w:val="26"/>
          <w:szCs w:val="26"/>
        </w:rPr>
        <w:t xml:space="preserve"> </w:t>
      </w:r>
      <w:r w:rsidRPr="008023B6">
        <w:rPr>
          <w:sz w:val="26"/>
          <w:szCs w:val="26"/>
        </w:rPr>
        <w:t>Транспортная</w:t>
      </w:r>
      <w:r w:rsidRPr="008023B6">
        <w:rPr>
          <w:spacing w:val="-10"/>
          <w:sz w:val="26"/>
          <w:szCs w:val="26"/>
        </w:rPr>
        <w:t xml:space="preserve"> </w:t>
      </w:r>
      <w:r w:rsidRPr="008023B6">
        <w:rPr>
          <w:spacing w:val="-2"/>
          <w:sz w:val="26"/>
          <w:szCs w:val="26"/>
        </w:rPr>
        <w:t>инфраструктура</w:t>
      </w:r>
    </w:p>
    <w:p w:rsidR="007B3456" w:rsidRPr="008023B6" w:rsidRDefault="007B3456" w:rsidP="004158D4">
      <w:pPr>
        <w:spacing w:before="120" w:line="235" w:lineRule="auto"/>
        <w:ind w:left="140" w:right="424" w:firstLine="705"/>
        <w:rPr>
          <w:b/>
          <w:sz w:val="26"/>
          <w:szCs w:val="26"/>
        </w:rPr>
      </w:pPr>
      <w:r w:rsidRPr="008023B6">
        <w:rPr>
          <w:b/>
          <w:sz w:val="26"/>
          <w:szCs w:val="26"/>
        </w:rPr>
        <w:t xml:space="preserve">Статья 26. Проектирование транспортной инфраструктуры местного </w:t>
      </w:r>
      <w:r w:rsidRPr="008023B6">
        <w:rPr>
          <w:b/>
          <w:spacing w:val="-2"/>
          <w:sz w:val="26"/>
          <w:szCs w:val="26"/>
        </w:rPr>
        <w:t>значения</w:t>
      </w:r>
    </w:p>
    <w:p w:rsidR="007B3456" w:rsidRPr="008023B6" w:rsidRDefault="007B3456" w:rsidP="004158D4">
      <w:pPr>
        <w:pStyle w:val="a7"/>
        <w:numPr>
          <w:ilvl w:val="0"/>
          <w:numId w:val="35"/>
        </w:numPr>
        <w:tabs>
          <w:tab w:val="left" w:pos="1017"/>
        </w:tabs>
        <w:spacing w:before="120"/>
        <w:ind w:right="422" w:firstLine="566"/>
        <w:jc w:val="both"/>
        <w:rPr>
          <w:sz w:val="26"/>
          <w:szCs w:val="26"/>
        </w:rPr>
      </w:pPr>
      <w:r w:rsidRPr="008023B6">
        <w:rPr>
          <w:sz w:val="26"/>
          <w:szCs w:val="26"/>
        </w:rPr>
        <w:t>При планировании развития населенных пунктов следует обеспечивать сбалансированное развитие территории и транспортных сетей. Проектировать транспортную сеть и УДС следует в виде единой системы в увязке с планировочной структурой населенных пунктов и прилегающих к ним территории, обеспечивающей удобные, быстрые и безопасные транспортные связи со всеми функциональными зонами, с другими населенными пунктами, объектами внешнего транспорта и автомобильными дорогами общего пользования. Структура УДС должна обеспечивать возможность альтернативных маршрутов движения по дублирующим направлениям.</w:t>
      </w:r>
    </w:p>
    <w:p w:rsidR="007B3456" w:rsidRPr="008023B6" w:rsidRDefault="007B3456" w:rsidP="007B3456">
      <w:pPr>
        <w:pStyle w:val="a7"/>
        <w:numPr>
          <w:ilvl w:val="0"/>
          <w:numId w:val="35"/>
        </w:numPr>
        <w:tabs>
          <w:tab w:val="left" w:pos="1204"/>
        </w:tabs>
        <w:spacing w:before="1"/>
        <w:ind w:right="424" w:firstLine="566"/>
        <w:jc w:val="both"/>
        <w:rPr>
          <w:sz w:val="26"/>
          <w:szCs w:val="26"/>
        </w:rPr>
      </w:pPr>
      <w:r w:rsidRPr="008023B6">
        <w:rPr>
          <w:sz w:val="26"/>
          <w:szCs w:val="26"/>
        </w:rPr>
        <w:t xml:space="preserve">В целях устойчивого развития сельского поселения решение транспортных проблем предполагает создание развитой транспортной инфраструктуры внешних связей с выносом транзитных потоков за границы населенных пунктов и обеспечение высокого уровня сервисного обслуживания </w:t>
      </w:r>
      <w:r w:rsidRPr="008023B6">
        <w:rPr>
          <w:spacing w:val="-2"/>
          <w:sz w:val="26"/>
          <w:szCs w:val="26"/>
        </w:rPr>
        <w:t>автомобилистов.</w:t>
      </w:r>
    </w:p>
    <w:p w:rsidR="007B3456" w:rsidRPr="008023B6" w:rsidRDefault="007B3456" w:rsidP="007B3456">
      <w:pPr>
        <w:pStyle w:val="a7"/>
        <w:numPr>
          <w:ilvl w:val="0"/>
          <w:numId w:val="35"/>
        </w:numPr>
        <w:tabs>
          <w:tab w:val="left" w:pos="907"/>
        </w:tabs>
        <w:spacing w:before="3"/>
        <w:ind w:right="425" w:firstLine="480"/>
        <w:jc w:val="both"/>
        <w:rPr>
          <w:sz w:val="26"/>
          <w:szCs w:val="26"/>
        </w:rPr>
      </w:pPr>
      <w:r w:rsidRPr="008023B6">
        <w:rPr>
          <w:sz w:val="26"/>
          <w:szCs w:val="26"/>
        </w:rPr>
        <w:t>Для жителей сельских населенных пунктов</w:t>
      </w:r>
      <w:r w:rsidRPr="008023B6">
        <w:rPr>
          <w:spacing w:val="-1"/>
          <w:sz w:val="26"/>
          <w:szCs w:val="26"/>
        </w:rPr>
        <w:t xml:space="preserve"> </w:t>
      </w:r>
      <w:r w:rsidRPr="008023B6">
        <w:rPr>
          <w:sz w:val="26"/>
          <w:szCs w:val="26"/>
        </w:rPr>
        <w:t>затраты времени на трудовые передвижения (пешеходные или</w:t>
      </w:r>
      <w:r w:rsidRPr="008023B6">
        <w:rPr>
          <w:spacing w:val="-1"/>
          <w:sz w:val="26"/>
          <w:szCs w:val="26"/>
        </w:rPr>
        <w:t xml:space="preserve"> </w:t>
      </w:r>
      <w:r w:rsidRPr="008023B6">
        <w:rPr>
          <w:sz w:val="26"/>
          <w:szCs w:val="26"/>
        </w:rPr>
        <w:t>с использованием транспорта)</w:t>
      </w:r>
      <w:r w:rsidRPr="008023B6">
        <w:rPr>
          <w:spacing w:val="-2"/>
          <w:sz w:val="26"/>
          <w:szCs w:val="26"/>
        </w:rPr>
        <w:t xml:space="preserve"> </w:t>
      </w:r>
      <w:r w:rsidRPr="008023B6">
        <w:rPr>
          <w:sz w:val="26"/>
          <w:szCs w:val="26"/>
        </w:rPr>
        <w:t>и передвижения в пределах сельскохозяйственного предприятия не должны превышать 30 мин.</w:t>
      </w:r>
    </w:p>
    <w:p w:rsidR="007B3456" w:rsidRPr="008023B6" w:rsidRDefault="007B3456" w:rsidP="007B3456">
      <w:pPr>
        <w:pStyle w:val="a7"/>
        <w:numPr>
          <w:ilvl w:val="0"/>
          <w:numId w:val="35"/>
        </w:numPr>
        <w:tabs>
          <w:tab w:val="left" w:pos="1027"/>
        </w:tabs>
        <w:ind w:right="420" w:firstLine="480"/>
        <w:jc w:val="both"/>
        <w:rPr>
          <w:sz w:val="26"/>
          <w:szCs w:val="26"/>
        </w:rPr>
      </w:pPr>
      <w:r w:rsidRPr="008023B6">
        <w:rPr>
          <w:sz w:val="26"/>
          <w:szCs w:val="26"/>
        </w:rPr>
        <w:t>Сооружения и коммуникации транспортной инфраструктуры могут размещаться в составе всех территориальных зон. Виды разрешенного использования земельных участков в составе территориальных зон устанавливаются градостроительным регламентом в Правилах землепользования и застройки сельского поселения</w:t>
      </w:r>
    </w:p>
    <w:p w:rsidR="007B3456" w:rsidRPr="008023B6" w:rsidRDefault="007B3456" w:rsidP="007B3456">
      <w:pPr>
        <w:pStyle w:val="a7"/>
        <w:numPr>
          <w:ilvl w:val="0"/>
          <w:numId w:val="35"/>
        </w:numPr>
        <w:tabs>
          <w:tab w:val="left" w:pos="931"/>
        </w:tabs>
        <w:ind w:right="423" w:firstLine="480"/>
        <w:jc w:val="both"/>
        <w:rPr>
          <w:sz w:val="26"/>
          <w:szCs w:val="26"/>
        </w:rPr>
      </w:pPr>
      <w:r w:rsidRPr="008023B6">
        <w:rPr>
          <w:sz w:val="26"/>
          <w:szCs w:val="26"/>
        </w:rPr>
        <w:t>Зона транспорта предназначена для размещения объектов транспортной инфраструктуры и</w:t>
      </w:r>
      <w:r w:rsidRPr="008023B6">
        <w:rPr>
          <w:spacing w:val="40"/>
          <w:sz w:val="26"/>
          <w:szCs w:val="26"/>
        </w:rPr>
        <w:t xml:space="preserve"> </w:t>
      </w:r>
      <w:r w:rsidRPr="008023B6">
        <w:rPr>
          <w:sz w:val="26"/>
          <w:szCs w:val="26"/>
        </w:rPr>
        <w:t>для</w:t>
      </w:r>
      <w:r w:rsidRPr="008023B6">
        <w:rPr>
          <w:spacing w:val="-2"/>
          <w:sz w:val="26"/>
          <w:szCs w:val="26"/>
        </w:rPr>
        <w:t xml:space="preserve"> </w:t>
      </w:r>
      <w:r w:rsidRPr="008023B6">
        <w:rPr>
          <w:sz w:val="26"/>
          <w:szCs w:val="26"/>
        </w:rPr>
        <w:t>установления</w:t>
      </w:r>
      <w:r w:rsidRPr="008023B6">
        <w:rPr>
          <w:spacing w:val="-2"/>
          <w:sz w:val="26"/>
          <w:szCs w:val="26"/>
        </w:rPr>
        <w:t xml:space="preserve"> </w:t>
      </w:r>
      <w:r w:rsidRPr="008023B6">
        <w:rPr>
          <w:sz w:val="26"/>
          <w:szCs w:val="26"/>
        </w:rPr>
        <w:t>санитарно-защитных</w:t>
      </w:r>
      <w:r w:rsidRPr="008023B6">
        <w:rPr>
          <w:spacing w:val="-8"/>
          <w:sz w:val="26"/>
          <w:szCs w:val="26"/>
        </w:rPr>
        <w:t xml:space="preserve"> </w:t>
      </w:r>
      <w:r w:rsidRPr="008023B6">
        <w:rPr>
          <w:sz w:val="26"/>
          <w:szCs w:val="26"/>
        </w:rPr>
        <w:t>зон таких</w:t>
      </w:r>
      <w:r w:rsidRPr="008023B6">
        <w:rPr>
          <w:spacing w:val="-4"/>
          <w:sz w:val="26"/>
          <w:szCs w:val="26"/>
        </w:rPr>
        <w:t xml:space="preserve"> </w:t>
      </w:r>
      <w:r w:rsidRPr="008023B6">
        <w:rPr>
          <w:sz w:val="26"/>
          <w:szCs w:val="26"/>
        </w:rPr>
        <w:t>объектов</w:t>
      </w:r>
      <w:r w:rsidRPr="008023B6">
        <w:rPr>
          <w:spacing w:val="-5"/>
          <w:sz w:val="26"/>
          <w:szCs w:val="26"/>
        </w:rPr>
        <w:t xml:space="preserve"> </w:t>
      </w:r>
      <w:r w:rsidRPr="008023B6">
        <w:rPr>
          <w:sz w:val="26"/>
          <w:szCs w:val="26"/>
        </w:rPr>
        <w:t>в соответствии с требованиями технических регламентов.</w:t>
      </w:r>
    </w:p>
    <w:p w:rsidR="007B3456" w:rsidRPr="008023B6" w:rsidRDefault="007B3456" w:rsidP="007B3456">
      <w:pPr>
        <w:pStyle w:val="a3"/>
        <w:spacing w:line="242" w:lineRule="auto"/>
        <w:ind w:right="425"/>
        <w:rPr>
          <w:sz w:val="26"/>
          <w:szCs w:val="26"/>
        </w:rPr>
      </w:pPr>
      <w:r w:rsidRPr="008023B6">
        <w:rPr>
          <w:sz w:val="26"/>
          <w:szCs w:val="26"/>
        </w:rPr>
        <w:t>Видами разрешенного использования земельных участков в зоне транспорта</w:t>
      </w:r>
      <w:r w:rsidRPr="008023B6">
        <w:rPr>
          <w:spacing w:val="-6"/>
          <w:sz w:val="26"/>
          <w:szCs w:val="26"/>
        </w:rPr>
        <w:t xml:space="preserve"> </w:t>
      </w:r>
      <w:r w:rsidRPr="008023B6">
        <w:rPr>
          <w:sz w:val="26"/>
          <w:szCs w:val="26"/>
        </w:rPr>
        <w:t>согласно</w:t>
      </w:r>
      <w:r w:rsidRPr="008023B6">
        <w:rPr>
          <w:spacing w:val="-3"/>
          <w:sz w:val="26"/>
          <w:szCs w:val="26"/>
        </w:rPr>
        <w:t xml:space="preserve"> </w:t>
      </w:r>
      <w:r w:rsidRPr="008023B6">
        <w:rPr>
          <w:sz w:val="26"/>
          <w:szCs w:val="26"/>
        </w:rPr>
        <w:t>градостроительному</w:t>
      </w:r>
      <w:r w:rsidRPr="008023B6">
        <w:rPr>
          <w:spacing w:val="-7"/>
          <w:sz w:val="26"/>
          <w:szCs w:val="26"/>
        </w:rPr>
        <w:t xml:space="preserve"> </w:t>
      </w:r>
      <w:r w:rsidRPr="008023B6">
        <w:rPr>
          <w:sz w:val="26"/>
          <w:szCs w:val="26"/>
        </w:rPr>
        <w:t>регламенту</w:t>
      </w:r>
      <w:r w:rsidRPr="008023B6">
        <w:rPr>
          <w:spacing w:val="-3"/>
          <w:sz w:val="26"/>
          <w:szCs w:val="26"/>
        </w:rPr>
        <w:t xml:space="preserve"> </w:t>
      </w:r>
      <w:r w:rsidRPr="008023B6">
        <w:rPr>
          <w:sz w:val="26"/>
          <w:szCs w:val="26"/>
        </w:rPr>
        <w:t>Правил</w:t>
      </w:r>
      <w:r w:rsidRPr="008023B6">
        <w:rPr>
          <w:spacing w:val="-6"/>
          <w:sz w:val="26"/>
          <w:szCs w:val="26"/>
        </w:rPr>
        <w:t xml:space="preserve"> </w:t>
      </w:r>
      <w:r w:rsidRPr="008023B6">
        <w:rPr>
          <w:sz w:val="26"/>
          <w:szCs w:val="26"/>
        </w:rPr>
        <w:t>землепользования и застройки сельского поселения являются:</w:t>
      </w:r>
    </w:p>
    <w:p w:rsidR="007B3456" w:rsidRPr="008023B6" w:rsidRDefault="007B3456" w:rsidP="007B3456">
      <w:pPr>
        <w:pStyle w:val="a7"/>
        <w:numPr>
          <w:ilvl w:val="1"/>
          <w:numId w:val="35"/>
        </w:numPr>
        <w:tabs>
          <w:tab w:val="left" w:pos="869"/>
        </w:tabs>
        <w:spacing w:line="316" w:lineRule="exact"/>
        <w:ind w:left="869" w:hanging="162"/>
        <w:jc w:val="left"/>
        <w:rPr>
          <w:sz w:val="26"/>
          <w:szCs w:val="26"/>
        </w:rPr>
      </w:pPr>
      <w:r w:rsidRPr="008023B6">
        <w:rPr>
          <w:sz w:val="26"/>
          <w:szCs w:val="26"/>
        </w:rPr>
        <w:t>объекты</w:t>
      </w:r>
      <w:r w:rsidRPr="008023B6">
        <w:rPr>
          <w:spacing w:val="-12"/>
          <w:sz w:val="26"/>
          <w:szCs w:val="26"/>
        </w:rPr>
        <w:t xml:space="preserve"> </w:t>
      </w:r>
      <w:r w:rsidRPr="008023B6">
        <w:rPr>
          <w:sz w:val="26"/>
          <w:szCs w:val="26"/>
        </w:rPr>
        <w:t>воздушного</w:t>
      </w:r>
      <w:r w:rsidRPr="008023B6">
        <w:rPr>
          <w:spacing w:val="-12"/>
          <w:sz w:val="26"/>
          <w:szCs w:val="26"/>
        </w:rPr>
        <w:t xml:space="preserve"> </w:t>
      </w:r>
      <w:r w:rsidRPr="008023B6">
        <w:rPr>
          <w:spacing w:val="-2"/>
          <w:sz w:val="26"/>
          <w:szCs w:val="26"/>
        </w:rPr>
        <w:t>транспорта;</w:t>
      </w:r>
    </w:p>
    <w:p w:rsidR="007B3456" w:rsidRPr="008023B6" w:rsidRDefault="007B3456" w:rsidP="007B3456">
      <w:pPr>
        <w:pStyle w:val="a7"/>
        <w:numPr>
          <w:ilvl w:val="1"/>
          <w:numId w:val="35"/>
        </w:numPr>
        <w:tabs>
          <w:tab w:val="left" w:pos="869"/>
        </w:tabs>
        <w:spacing w:line="322" w:lineRule="exact"/>
        <w:ind w:left="869" w:hanging="162"/>
        <w:jc w:val="left"/>
        <w:rPr>
          <w:sz w:val="26"/>
          <w:szCs w:val="26"/>
        </w:rPr>
      </w:pPr>
      <w:r w:rsidRPr="008023B6">
        <w:rPr>
          <w:sz w:val="26"/>
          <w:szCs w:val="26"/>
        </w:rPr>
        <w:t>объекты</w:t>
      </w:r>
      <w:r w:rsidRPr="008023B6">
        <w:rPr>
          <w:spacing w:val="-14"/>
          <w:sz w:val="26"/>
          <w:szCs w:val="26"/>
        </w:rPr>
        <w:t xml:space="preserve"> </w:t>
      </w:r>
      <w:r w:rsidRPr="008023B6">
        <w:rPr>
          <w:sz w:val="26"/>
          <w:szCs w:val="26"/>
        </w:rPr>
        <w:t>железнодорожного</w:t>
      </w:r>
      <w:r w:rsidRPr="008023B6">
        <w:rPr>
          <w:spacing w:val="-13"/>
          <w:sz w:val="26"/>
          <w:szCs w:val="26"/>
        </w:rPr>
        <w:t xml:space="preserve"> </w:t>
      </w:r>
      <w:r w:rsidRPr="008023B6">
        <w:rPr>
          <w:spacing w:val="-2"/>
          <w:sz w:val="26"/>
          <w:szCs w:val="26"/>
        </w:rPr>
        <w:t>транспорта;</w:t>
      </w:r>
    </w:p>
    <w:p w:rsidR="007B3456" w:rsidRPr="008023B6" w:rsidRDefault="007B3456" w:rsidP="007B3456">
      <w:pPr>
        <w:pStyle w:val="a7"/>
        <w:numPr>
          <w:ilvl w:val="1"/>
          <w:numId w:val="35"/>
        </w:numPr>
        <w:tabs>
          <w:tab w:val="left" w:pos="869"/>
        </w:tabs>
        <w:spacing w:line="322" w:lineRule="exact"/>
        <w:ind w:left="869" w:hanging="162"/>
        <w:jc w:val="left"/>
        <w:rPr>
          <w:sz w:val="26"/>
          <w:szCs w:val="26"/>
        </w:rPr>
      </w:pPr>
      <w:r w:rsidRPr="008023B6">
        <w:rPr>
          <w:sz w:val="26"/>
          <w:szCs w:val="26"/>
        </w:rPr>
        <w:t>объекты</w:t>
      </w:r>
      <w:r w:rsidRPr="008023B6">
        <w:rPr>
          <w:spacing w:val="-10"/>
          <w:sz w:val="26"/>
          <w:szCs w:val="26"/>
        </w:rPr>
        <w:t xml:space="preserve"> </w:t>
      </w:r>
      <w:r w:rsidRPr="008023B6">
        <w:rPr>
          <w:sz w:val="26"/>
          <w:szCs w:val="26"/>
        </w:rPr>
        <w:t>водного</w:t>
      </w:r>
      <w:r w:rsidRPr="008023B6">
        <w:rPr>
          <w:spacing w:val="-10"/>
          <w:sz w:val="26"/>
          <w:szCs w:val="26"/>
        </w:rPr>
        <w:t xml:space="preserve"> </w:t>
      </w:r>
      <w:r w:rsidRPr="008023B6">
        <w:rPr>
          <w:spacing w:val="-2"/>
          <w:sz w:val="26"/>
          <w:szCs w:val="26"/>
        </w:rPr>
        <w:t>транспорта;</w:t>
      </w:r>
    </w:p>
    <w:p w:rsidR="007B3456" w:rsidRPr="008023B6" w:rsidRDefault="007B3456" w:rsidP="007B3456">
      <w:pPr>
        <w:pStyle w:val="a7"/>
        <w:numPr>
          <w:ilvl w:val="1"/>
          <w:numId w:val="35"/>
        </w:numPr>
        <w:tabs>
          <w:tab w:val="left" w:pos="869"/>
        </w:tabs>
        <w:spacing w:line="322" w:lineRule="exact"/>
        <w:ind w:left="869" w:hanging="162"/>
        <w:jc w:val="left"/>
        <w:rPr>
          <w:sz w:val="26"/>
          <w:szCs w:val="26"/>
        </w:rPr>
      </w:pPr>
      <w:r w:rsidRPr="008023B6">
        <w:rPr>
          <w:sz w:val="26"/>
          <w:szCs w:val="26"/>
        </w:rPr>
        <w:t>сооружения</w:t>
      </w:r>
      <w:r w:rsidRPr="008023B6">
        <w:rPr>
          <w:spacing w:val="-10"/>
          <w:sz w:val="26"/>
          <w:szCs w:val="26"/>
        </w:rPr>
        <w:t xml:space="preserve"> </w:t>
      </w:r>
      <w:r w:rsidRPr="008023B6">
        <w:rPr>
          <w:sz w:val="26"/>
          <w:szCs w:val="26"/>
        </w:rPr>
        <w:t>и</w:t>
      </w:r>
      <w:r w:rsidRPr="008023B6">
        <w:rPr>
          <w:spacing w:val="-10"/>
          <w:sz w:val="26"/>
          <w:szCs w:val="26"/>
        </w:rPr>
        <w:t xml:space="preserve"> </w:t>
      </w:r>
      <w:r w:rsidRPr="008023B6">
        <w:rPr>
          <w:sz w:val="26"/>
          <w:szCs w:val="26"/>
        </w:rPr>
        <w:t>коммуникации</w:t>
      </w:r>
      <w:r w:rsidRPr="008023B6">
        <w:rPr>
          <w:spacing w:val="-11"/>
          <w:sz w:val="26"/>
          <w:szCs w:val="26"/>
        </w:rPr>
        <w:t xml:space="preserve"> </w:t>
      </w:r>
      <w:r w:rsidRPr="008023B6">
        <w:rPr>
          <w:sz w:val="26"/>
          <w:szCs w:val="26"/>
        </w:rPr>
        <w:t>трубопроводного</w:t>
      </w:r>
      <w:r w:rsidRPr="008023B6">
        <w:rPr>
          <w:spacing w:val="-11"/>
          <w:sz w:val="26"/>
          <w:szCs w:val="26"/>
        </w:rPr>
        <w:t xml:space="preserve"> </w:t>
      </w:r>
      <w:r w:rsidRPr="008023B6">
        <w:rPr>
          <w:spacing w:val="-2"/>
          <w:sz w:val="26"/>
          <w:szCs w:val="26"/>
        </w:rPr>
        <w:t>транспорта;</w:t>
      </w:r>
    </w:p>
    <w:p w:rsidR="007B3456" w:rsidRPr="008023B6" w:rsidRDefault="007B3456" w:rsidP="007B3456">
      <w:pPr>
        <w:pStyle w:val="a7"/>
        <w:numPr>
          <w:ilvl w:val="1"/>
          <w:numId w:val="35"/>
        </w:numPr>
        <w:tabs>
          <w:tab w:val="left" w:pos="869"/>
        </w:tabs>
        <w:spacing w:line="322" w:lineRule="exact"/>
        <w:ind w:left="869" w:hanging="162"/>
        <w:jc w:val="left"/>
        <w:rPr>
          <w:sz w:val="26"/>
          <w:szCs w:val="26"/>
        </w:rPr>
      </w:pPr>
      <w:r w:rsidRPr="008023B6">
        <w:rPr>
          <w:sz w:val="26"/>
          <w:szCs w:val="26"/>
        </w:rPr>
        <w:t>объекты</w:t>
      </w:r>
      <w:r w:rsidRPr="008023B6">
        <w:rPr>
          <w:spacing w:val="-8"/>
          <w:sz w:val="26"/>
          <w:szCs w:val="26"/>
        </w:rPr>
        <w:t xml:space="preserve"> </w:t>
      </w:r>
      <w:r w:rsidRPr="008023B6">
        <w:rPr>
          <w:sz w:val="26"/>
          <w:szCs w:val="26"/>
        </w:rPr>
        <w:t>автомобильного</w:t>
      </w:r>
      <w:r w:rsidRPr="008023B6">
        <w:rPr>
          <w:spacing w:val="-7"/>
          <w:sz w:val="26"/>
          <w:szCs w:val="26"/>
        </w:rPr>
        <w:t xml:space="preserve"> </w:t>
      </w:r>
      <w:r w:rsidRPr="008023B6">
        <w:rPr>
          <w:sz w:val="26"/>
          <w:szCs w:val="26"/>
        </w:rPr>
        <w:t>транспорта:</w:t>
      </w:r>
      <w:r w:rsidRPr="008023B6">
        <w:rPr>
          <w:spacing w:val="-11"/>
          <w:sz w:val="26"/>
          <w:szCs w:val="26"/>
        </w:rPr>
        <w:t xml:space="preserve"> </w:t>
      </w:r>
      <w:r w:rsidRPr="008023B6">
        <w:rPr>
          <w:sz w:val="26"/>
          <w:szCs w:val="26"/>
        </w:rPr>
        <w:t>линейные</w:t>
      </w:r>
      <w:r w:rsidRPr="008023B6">
        <w:rPr>
          <w:spacing w:val="-6"/>
          <w:sz w:val="26"/>
          <w:szCs w:val="26"/>
        </w:rPr>
        <w:t xml:space="preserve"> </w:t>
      </w:r>
      <w:r w:rsidRPr="008023B6">
        <w:rPr>
          <w:sz w:val="26"/>
          <w:szCs w:val="26"/>
        </w:rPr>
        <w:t>объекты</w:t>
      </w:r>
      <w:r w:rsidRPr="008023B6">
        <w:rPr>
          <w:spacing w:val="-7"/>
          <w:sz w:val="26"/>
          <w:szCs w:val="26"/>
        </w:rPr>
        <w:t xml:space="preserve"> </w:t>
      </w:r>
      <w:r w:rsidRPr="008023B6">
        <w:rPr>
          <w:sz w:val="26"/>
          <w:szCs w:val="26"/>
        </w:rPr>
        <w:t>и</w:t>
      </w:r>
      <w:r w:rsidRPr="008023B6">
        <w:rPr>
          <w:spacing w:val="-7"/>
          <w:sz w:val="26"/>
          <w:szCs w:val="26"/>
        </w:rPr>
        <w:t xml:space="preserve"> </w:t>
      </w:r>
      <w:r w:rsidRPr="008023B6">
        <w:rPr>
          <w:spacing w:val="-2"/>
          <w:sz w:val="26"/>
          <w:szCs w:val="26"/>
        </w:rPr>
        <w:t>сооружения:</w:t>
      </w:r>
    </w:p>
    <w:p w:rsidR="007B3456" w:rsidRPr="008023B6" w:rsidRDefault="007B3456" w:rsidP="007B3456">
      <w:pPr>
        <w:pStyle w:val="a7"/>
        <w:numPr>
          <w:ilvl w:val="0"/>
          <w:numId w:val="34"/>
        </w:numPr>
        <w:tabs>
          <w:tab w:val="left" w:pos="1008"/>
        </w:tabs>
        <w:ind w:right="3285" w:firstLine="0"/>
        <w:rPr>
          <w:sz w:val="26"/>
          <w:szCs w:val="26"/>
        </w:rPr>
      </w:pPr>
      <w:r w:rsidRPr="008023B6">
        <w:rPr>
          <w:sz w:val="26"/>
          <w:szCs w:val="26"/>
        </w:rPr>
        <w:t>сооружения</w:t>
      </w:r>
      <w:r w:rsidRPr="008023B6">
        <w:rPr>
          <w:spacing w:val="-9"/>
          <w:sz w:val="26"/>
          <w:szCs w:val="26"/>
        </w:rPr>
        <w:t xml:space="preserve"> </w:t>
      </w:r>
      <w:r w:rsidRPr="008023B6">
        <w:rPr>
          <w:sz w:val="26"/>
          <w:szCs w:val="26"/>
        </w:rPr>
        <w:t>для</w:t>
      </w:r>
      <w:r w:rsidRPr="008023B6">
        <w:rPr>
          <w:spacing w:val="-9"/>
          <w:sz w:val="26"/>
          <w:szCs w:val="26"/>
        </w:rPr>
        <w:t xml:space="preserve"> </w:t>
      </w:r>
      <w:r w:rsidRPr="008023B6">
        <w:rPr>
          <w:sz w:val="26"/>
          <w:szCs w:val="26"/>
        </w:rPr>
        <w:t>хранения</w:t>
      </w:r>
      <w:r w:rsidRPr="008023B6">
        <w:rPr>
          <w:spacing w:val="-9"/>
          <w:sz w:val="26"/>
          <w:szCs w:val="26"/>
        </w:rPr>
        <w:t xml:space="preserve"> </w:t>
      </w:r>
      <w:r w:rsidRPr="008023B6">
        <w:rPr>
          <w:sz w:val="26"/>
          <w:szCs w:val="26"/>
        </w:rPr>
        <w:t>транспортных</w:t>
      </w:r>
      <w:r w:rsidRPr="008023B6">
        <w:rPr>
          <w:spacing w:val="-14"/>
          <w:sz w:val="26"/>
          <w:szCs w:val="26"/>
        </w:rPr>
        <w:t xml:space="preserve"> </w:t>
      </w:r>
      <w:r w:rsidRPr="008023B6">
        <w:rPr>
          <w:sz w:val="26"/>
          <w:szCs w:val="26"/>
        </w:rPr>
        <w:t>средств: а) автотранспортные предприятия,</w:t>
      </w:r>
    </w:p>
    <w:p w:rsidR="007B3456" w:rsidRPr="008023B6" w:rsidRDefault="007B3456" w:rsidP="007B3456">
      <w:pPr>
        <w:pStyle w:val="a3"/>
        <w:spacing w:line="321" w:lineRule="exact"/>
        <w:ind w:left="707" w:firstLine="0"/>
        <w:jc w:val="left"/>
        <w:rPr>
          <w:sz w:val="26"/>
          <w:szCs w:val="26"/>
        </w:rPr>
      </w:pPr>
      <w:r w:rsidRPr="008023B6">
        <w:rPr>
          <w:sz w:val="26"/>
          <w:szCs w:val="26"/>
        </w:rPr>
        <w:t>б)</w:t>
      </w:r>
      <w:r w:rsidRPr="008023B6">
        <w:rPr>
          <w:spacing w:val="-8"/>
          <w:sz w:val="26"/>
          <w:szCs w:val="26"/>
        </w:rPr>
        <w:t xml:space="preserve"> </w:t>
      </w:r>
      <w:r w:rsidRPr="008023B6">
        <w:rPr>
          <w:sz w:val="26"/>
          <w:szCs w:val="26"/>
        </w:rPr>
        <w:t>гаражи</w:t>
      </w:r>
      <w:r w:rsidRPr="008023B6">
        <w:rPr>
          <w:spacing w:val="-7"/>
          <w:sz w:val="26"/>
          <w:szCs w:val="26"/>
        </w:rPr>
        <w:t xml:space="preserve"> </w:t>
      </w:r>
      <w:r w:rsidRPr="008023B6">
        <w:rPr>
          <w:sz w:val="26"/>
          <w:szCs w:val="26"/>
        </w:rPr>
        <w:t>индивидуальных</w:t>
      </w:r>
      <w:r w:rsidRPr="008023B6">
        <w:rPr>
          <w:spacing w:val="-10"/>
          <w:sz w:val="26"/>
          <w:szCs w:val="26"/>
        </w:rPr>
        <w:t xml:space="preserve"> </w:t>
      </w:r>
      <w:r w:rsidRPr="008023B6">
        <w:rPr>
          <w:sz w:val="26"/>
          <w:szCs w:val="26"/>
        </w:rPr>
        <w:t>легковых</w:t>
      </w:r>
      <w:r w:rsidRPr="008023B6">
        <w:rPr>
          <w:spacing w:val="-11"/>
          <w:sz w:val="26"/>
          <w:szCs w:val="26"/>
        </w:rPr>
        <w:t xml:space="preserve"> </w:t>
      </w:r>
      <w:r w:rsidRPr="008023B6">
        <w:rPr>
          <w:spacing w:val="-2"/>
          <w:sz w:val="26"/>
          <w:szCs w:val="26"/>
        </w:rPr>
        <w:t>автомобилей.</w:t>
      </w:r>
    </w:p>
    <w:p w:rsidR="007B3456" w:rsidRPr="008023B6" w:rsidRDefault="007B3456" w:rsidP="007B3456">
      <w:pPr>
        <w:pStyle w:val="a7"/>
        <w:numPr>
          <w:ilvl w:val="0"/>
          <w:numId w:val="34"/>
        </w:numPr>
        <w:tabs>
          <w:tab w:val="left" w:pos="1008"/>
        </w:tabs>
        <w:spacing w:line="322" w:lineRule="exact"/>
        <w:ind w:left="1008" w:hanging="301"/>
        <w:rPr>
          <w:sz w:val="26"/>
          <w:szCs w:val="26"/>
        </w:rPr>
      </w:pPr>
      <w:r w:rsidRPr="008023B6">
        <w:rPr>
          <w:sz w:val="26"/>
          <w:szCs w:val="26"/>
        </w:rPr>
        <w:t>предприятия</w:t>
      </w:r>
      <w:r w:rsidRPr="008023B6">
        <w:rPr>
          <w:spacing w:val="-11"/>
          <w:sz w:val="26"/>
          <w:szCs w:val="26"/>
        </w:rPr>
        <w:t xml:space="preserve"> </w:t>
      </w:r>
      <w:r w:rsidRPr="008023B6">
        <w:rPr>
          <w:spacing w:val="-2"/>
          <w:sz w:val="26"/>
          <w:szCs w:val="26"/>
        </w:rPr>
        <w:t>автосервиса.</w:t>
      </w:r>
    </w:p>
    <w:p w:rsidR="007B3456" w:rsidRPr="008023B6" w:rsidRDefault="007B3456" w:rsidP="007B3456">
      <w:pPr>
        <w:pStyle w:val="a7"/>
        <w:numPr>
          <w:ilvl w:val="0"/>
          <w:numId w:val="35"/>
        </w:numPr>
        <w:tabs>
          <w:tab w:val="left" w:pos="988"/>
        </w:tabs>
        <w:ind w:right="423" w:firstLine="566"/>
        <w:jc w:val="both"/>
        <w:rPr>
          <w:sz w:val="26"/>
          <w:szCs w:val="26"/>
        </w:rPr>
      </w:pPr>
      <w:r w:rsidRPr="008023B6">
        <w:rPr>
          <w:sz w:val="26"/>
          <w:szCs w:val="26"/>
        </w:rPr>
        <w:t>Пропускную</w:t>
      </w:r>
      <w:r w:rsidRPr="008023B6">
        <w:rPr>
          <w:spacing w:val="-6"/>
          <w:sz w:val="26"/>
          <w:szCs w:val="26"/>
        </w:rPr>
        <w:t xml:space="preserve"> </w:t>
      </w:r>
      <w:r w:rsidRPr="008023B6">
        <w:rPr>
          <w:sz w:val="26"/>
          <w:szCs w:val="26"/>
        </w:rPr>
        <w:t>способность</w:t>
      </w:r>
      <w:r w:rsidRPr="008023B6">
        <w:rPr>
          <w:spacing w:val="-7"/>
          <w:sz w:val="26"/>
          <w:szCs w:val="26"/>
        </w:rPr>
        <w:t xml:space="preserve"> </w:t>
      </w:r>
      <w:r w:rsidRPr="008023B6">
        <w:rPr>
          <w:sz w:val="26"/>
          <w:szCs w:val="26"/>
        </w:rPr>
        <w:t>сети улиц,</w:t>
      </w:r>
      <w:r w:rsidRPr="008023B6">
        <w:rPr>
          <w:spacing w:val="-2"/>
          <w:sz w:val="26"/>
          <w:szCs w:val="26"/>
        </w:rPr>
        <w:t xml:space="preserve"> </w:t>
      </w:r>
      <w:r w:rsidRPr="008023B6">
        <w:rPr>
          <w:sz w:val="26"/>
          <w:szCs w:val="26"/>
        </w:rPr>
        <w:t>дорог</w:t>
      </w:r>
      <w:r w:rsidRPr="008023B6">
        <w:rPr>
          <w:spacing w:val="-4"/>
          <w:sz w:val="26"/>
          <w:szCs w:val="26"/>
        </w:rPr>
        <w:t xml:space="preserve"> </w:t>
      </w:r>
      <w:r w:rsidRPr="008023B6">
        <w:rPr>
          <w:sz w:val="26"/>
          <w:szCs w:val="26"/>
        </w:rPr>
        <w:t>и транспортных</w:t>
      </w:r>
      <w:r w:rsidRPr="008023B6">
        <w:rPr>
          <w:spacing w:val="-5"/>
          <w:sz w:val="26"/>
          <w:szCs w:val="26"/>
        </w:rPr>
        <w:t xml:space="preserve"> </w:t>
      </w:r>
      <w:r w:rsidRPr="008023B6">
        <w:rPr>
          <w:sz w:val="26"/>
          <w:szCs w:val="26"/>
        </w:rPr>
        <w:t>пересечений, требуемое число машино-мест для хранения автомобилей следует определять исходя из уровня автомобилизации, определяемого соотношением числа автомобилей на 1000 человек. Число мотоциклов и мопедов на 1000 человек следует принимать 100-150 единиц.</w:t>
      </w:r>
    </w:p>
    <w:p w:rsidR="007B3456" w:rsidRPr="008023B6" w:rsidRDefault="007B3456" w:rsidP="007B3456">
      <w:pPr>
        <w:pStyle w:val="a7"/>
        <w:numPr>
          <w:ilvl w:val="0"/>
          <w:numId w:val="35"/>
        </w:numPr>
        <w:tabs>
          <w:tab w:val="left" w:pos="1046"/>
        </w:tabs>
        <w:spacing w:before="61"/>
        <w:ind w:right="426" w:firstLine="566"/>
        <w:jc w:val="both"/>
        <w:rPr>
          <w:sz w:val="26"/>
          <w:szCs w:val="26"/>
        </w:rPr>
      </w:pPr>
      <w:r w:rsidRPr="008023B6">
        <w:rPr>
          <w:sz w:val="26"/>
          <w:szCs w:val="26"/>
        </w:rPr>
        <w:t xml:space="preserve">При формировании УДС, внутриквартальных проездов (выездов) шаг сети </w:t>
      </w:r>
      <w:r w:rsidRPr="008023B6">
        <w:rPr>
          <w:sz w:val="26"/>
          <w:szCs w:val="26"/>
        </w:rPr>
        <w:lastRenderedPageBreak/>
        <w:t>улиц и дорог, определяющий размеры жилых микрорайонов и кварталов, рекомендуется принимать по СП 476.1325800.2020:</w:t>
      </w:r>
    </w:p>
    <w:p w:rsidR="007B3456" w:rsidRPr="008023B6" w:rsidRDefault="007B3456" w:rsidP="007B3456">
      <w:pPr>
        <w:pStyle w:val="a7"/>
        <w:numPr>
          <w:ilvl w:val="1"/>
          <w:numId w:val="35"/>
        </w:numPr>
        <w:tabs>
          <w:tab w:val="left" w:pos="1118"/>
        </w:tabs>
        <w:spacing w:before="3"/>
        <w:ind w:left="140" w:right="425" w:firstLine="566"/>
        <w:rPr>
          <w:sz w:val="26"/>
          <w:szCs w:val="26"/>
        </w:rPr>
      </w:pPr>
      <w:r w:rsidRPr="008023B6">
        <w:rPr>
          <w:sz w:val="26"/>
          <w:szCs w:val="26"/>
        </w:rPr>
        <w:t>для магистральных улиц, обслуживающих территории жилой многоквартирной застройки - 500-750 м;</w:t>
      </w:r>
    </w:p>
    <w:p w:rsidR="007B3456" w:rsidRPr="008023B6" w:rsidRDefault="007B3456" w:rsidP="007B3456">
      <w:pPr>
        <w:pStyle w:val="a7"/>
        <w:numPr>
          <w:ilvl w:val="1"/>
          <w:numId w:val="35"/>
        </w:numPr>
        <w:tabs>
          <w:tab w:val="left" w:pos="869"/>
        </w:tabs>
        <w:spacing w:line="321" w:lineRule="exact"/>
        <w:ind w:left="869" w:hanging="162"/>
        <w:rPr>
          <w:sz w:val="26"/>
          <w:szCs w:val="26"/>
        </w:rPr>
      </w:pPr>
      <w:r w:rsidRPr="008023B6">
        <w:rPr>
          <w:sz w:val="26"/>
          <w:szCs w:val="26"/>
        </w:rPr>
        <w:t>для</w:t>
      </w:r>
      <w:r w:rsidRPr="008023B6">
        <w:rPr>
          <w:spacing w:val="-5"/>
          <w:sz w:val="26"/>
          <w:szCs w:val="26"/>
        </w:rPr>
        <w:t xml:space="preserve"> </w:t>
      </w:r>
      <w:r w:rsidRPr="008023B6">
        <w:rPr>
          <w:sz w:val="26"/>
          <w:szCs w:val="26"/>
        </w:rPr>
        <w:t>улиц</w:t>
      </w:r>
      <w:r w:rsidRPr="008023B6">
        <w:rPr>
          <w:spacing w:val="-6"/>
          <w:sz w:val="26"/>
          <w:szCs w:val="26"/>
        </w:rPr>
        <w:t xml:space="preserve"> </w:t>
      </w:r>
      <w:r w:rsidRPr="008023B6">
        <w:rPr>
          <w:sz w:val="26"/>
          <w:szCs w:val="26"/>
        </w:rPr>
        <w:t>местного</w:t>
      </w:r>
      <w:r w:rsidRPr="008023B6">
        <w:rPr>
          <w:spacing w:val="-6"/>
          <w:sz w:val="26"/>
          <w:szCs w:val="26"/>
        </w:rPr>
        <w:t xml:space="preserve"> </w:t>
      </w:r>
      <w:r w:rsidRPr="008023B6">
        <w:rPr>
          <w:sz w:val="26"/>
          <w:szCs w:val="26"/>
        </w:rPr>
        <w:t>значения</w:t>
      </w:r>
      <w:r w:rsidRPr="008023B6">
        <w:rPr>
          <w:spacing w:val="-5"/>
          <w:sz w:val="26"/>
          <w:szCs w:val="26"/>
        </w:rPr>
        <w:t xml:space="preserve"> </w:t>
      </w:r>
      <w:r w:rsidRPr="008023B6">
        <w:rPr>
          <w:sz w:val="26"/>
          <w:szCs w:val="26"/>
        </w:rPr>
        <w:t>-</w:t>
      </w:r>
      <w:r w:rsidRPr="008023B6">
        <w:rPr>
          <w:spacing w:val="-7"/>
          <w:sz w:val="26"/>
          <w:szCs w:val="26"/>
        </w:rPr>
        <w:t xml:space="preserve"> </w:t>
      </w:r>
      <w:r w:rsidRPr="008023B6">
        <w:rPr>
          <w:sz w:val="26"/>
          <w:szCs w:val="26"/>
        </w:rPr>
        <w:t>150-250</w:t>
      </w:r>
      <w:r w:rsidRPr="008023B6">
        <w:rPr>
          <w:spacing w:val="-1"/>
          <w:sz w:val="26"/>
          <w:szCs w:val="26"/>
        </w:rPr>
        <w:t xml:space="preserve"> </w:t>
      </w:r>
      <w:r w:rsidRPr="008023B6">
        <w:rPr>
          <w:spacing w:val="-7"/>
          <w:sz w:val="26"/>
          <w:szCs w:val="26"/>
        </w:rPr>
        <w:t>м.</w:t>
      </w:r>
    </w:p>
    <w:p w:rsidR="007B3456" w:rsidRPr="008023B6" w:rsidRDefault="007B3456" w:rsidP="007B3456">
      <w:pPr>
        <w:pStyle w:val="a3"/>
        <w:ind w:right="424" w:firstLine="566"/>
        <w:rPr>
          <w:sz w:val="26"/>
          <w:szCs w:val="26"/>
        </w:rPr>
      </w:pPr>
      <w:r w:rsidRPr="008023B6">
        <w:rPr>
          <w:sz w:val="26"/>
          <w:szCs w:val="26"/>
        </w:rPr>
        <w:t>Для внутриквартальных</w:t>
      </w:r>
      <w:r w:rsidRPr="008023B6">
        <w:rPr>
          <w:spacing w:val="-4"/>
          <w:sz w:val="26"/>
          <w:szCs w:val="26"/>
        </w:rPr>
        <w:t xml:space="preserve"> </w:t>
      </w:r>
      <w:r w:rsidRPr="008023B6">
        <w:rPr>
          <w:sz w:val="26"/>
          <w:szCs w:val="26"/>
        </w:rPr>
        <w:t>проездов</w:t>
      </w:r>
      <w:r w:rsidRPr="008023B6">
        <w:rPr>
          <w:spacing w:val="-1"/>
          <w:sz w:val="26"/>
          <w:szCs w:val="26"/>
        </w:rPr>
        <w:t xml:space="preserve"> </w:t>
      </w:r>
      <w:r w:rsidRPr="008023B6">
        <w:rPr>
          <w:sz w:val="26"/>
          <w:szCs w:val="26"/>
        </w:rPr>
        <w:t>допускается принимать</w:t>
      </w:r>
      <w:r w:rsidRPr="008023B6">
        <w:rPr>
          <w:spacing w:val="-1"/>
          <w:sz w:val="26"/>
          <w:szCs w:val="26"/>
        </w:rPr>
        <w:t xml:space="preserve"> </w:t>
      </w:r>
      <w:r w:rsidRPr="008023B6">
        <w:rPr>
          <w:sz w:val="26"/>
          <w:szCs w:val="26"/>
        </w:rPr>
        <w:t>шаг не более 110 м в зависимости от размещения застройки. В районах малоэтажного</w:t>
      </w:r>
      <w:r w:rsidRPr="008023B6">
        <w:rPr>
          <w:spacing w:val="40"/>
          <w:sz w:val="26"/>
          <w:szCs w:val="26"/>
        </w:rPr>
        <w:t xml:space="preserve"> </w:t>
      </w:r>
      <w:r w:rsidRPr="008023B6">
        <w:rPr>
          <w:sz w:val="26"/>
          <w:szCs w:val="26"/>
        </w:rPr>
        <w:t>жилищного строительства допускается шаг улиц местного значения увеличивать до 300-350 м.</w:t>
      </w:r>
    </w:p>
    <w:p w:rsidR="007B3456" w:rsidRPr="008023B6" w:rsidRDefault="007B3456" w:rsidP="007B3456">
      <w:pPr>
        <w:pStyle w:val="a3"/>
        <w:ind w:right="419" w:firstLine="566"/>
        <w:rPr>
          <w:sz w:val="26"/>
          <w:szCs w:val="26"/>
        </w:rPr>
      </w:pPr>
      <w:r w:rsidRPr="008023B6">
        <w:rPr>
          <w:sz w:val="26"/>
          <w:szCs w:val="26"/>
        </w:rPr>
        <w:t>Протяженность УДС и внутриквартальных проездов на территориях</w:t>
      </w:r>
      <w:r w:rsidRPr="008023B6">
        <w:rPr>
          <w:spacing w:val="40"/>
          <w:sz w:val="26"/>
          <w:szCs w:val="26"/>
        </w:rPr>
        <w:t xml:space="preserve"> </w:t>
      </w:r>
      <w:r w:rsidRPr="008023B6">
        <w:rPr>
          <w:sz w:val="26"/>
          <w:szCs w:val="26"/>
        </w:rPr>
        <w:t>жилых микрорайонов следует определять из условий обеспечения ожидаемых объемов выезда трудоспособного населения в час пик (с учетом перспективной застройки), а также прибытия на территорию работающих и посетителей к объектам общественного и иного назначения, расположенным на рассматриваемой территории.</w:t>
      </w:r>
    </w:p>
    <w:p w:rsidR="007B3456" w:rsidRPr="008023B6" w:rsidRDefault="007B3456" w:rsidP="007B3456">
      <w:pPr>
        <w:pStyle w:val="a7"/>
        <w:numPr>
          <w:ilvl w:val="0"/>
          <w:numId w:val="35"/>
        </w:numPr>
        <w:tabs>
          <w:tab w:val="left" w:pos="1050"/>
        </w:tabs>
        <w:spacing w:before="1"/>
        <w:ind w:right="421" w:firstLine="566"/>
        <w:jc w:val="both"/>
        <w:rPr>
          <w:sz w:val="26"/>
          <w:szCs w:val="26"/>
        </w:rPr>
      </w:pPr>
      <w:r w:rsidRPr="008023B6">
        <w:rPr>
          <w:sz w:val="26"/>
          <w:szCs w:val="26"/>
        </w:rPr>
        <w:t>Вдоль проездов следует предусматривать тротуары, ширину которых следует определять расчетом, но не менее 1,5 м. В</w:t>
      </w:r>
      <w:r w:rsidRPr="008023B6">
        <w:rPr>
          <w:spacing w:val="-1"/>
          <w:sz w:val="26"/>
          <w:szCs w:val="26"/>
        </w:rPr>
        <w:t xml:space="preserve"> </w:t>
      </w:r>
      <w:r w:rsidRPr="008023B6">
        <w:rPr>
          <w:sz w:val="26"/>
          <w:szCs w:val="26"/>
        </w:rPr>
        <w:t>условиях</w:t>
      </w:r>
      <w:r w:rsidRPr="008023B6">
        <w:rPr>
          <w:spacing w:val="-3"/>
          <w:sz w:val="26"/>
          <w:szCs w:val="26"/>
        </w:rPr>
        <w:t xml:space="preserve"> </w:t>
      </w:r>
      <w:r w:rsidRPr="008023B6">
        <w:rPr>
          <w:sz w:val="26"/>
          <w:szCs w:val="26"/>
        </w:rPr>
        <w:t>реконструкции при соответствующем обосновании допускается устраивать тротуар с одной стороны проезда, ширину которого также следует определять расчетом, но принимать не менее 1,5 м.</w:t>
      </w:r>
    </w:p>
    <w:p w:rsidR="007B3456" w:rsidRPr="008023B6" w:rsidRDefault="007B3456" w:rsidP="007B3456">
      <w:pPr>
        <w:pStyle w:val="a7"/>
        <w:numPr>
          <w:ilvl w:val="0"/>
          <w:numId w:val="35"/>
        </w:numPr>
        <w:tabs>
          <w:tab w:val="left" w:pos="1098"/>
        </w:tabs>
        <w:ind w:right="423" w:firstLine="566"/>
        <w:jc w:val="both"/>
        <w:rPr>
          <w:sz w:val="26"/>
          <w:szCs w:val="26"/>
        </w:rPr>
      </w:pPr>
      <w:r w:rsidRPr="008023B6">
        <w:rPr>
          <w:sz w:val="26"/>
          <w:szCs w:val="26"/>
        </w:rPr>
        <w:t>При формировании выездов с территории жилых микрорайонов и кварталов следует предусматривать не менее двух выездов (въездов). При наличии УДС по границам рассматриваемой территории рекомендуется организация выезда (въезда) на каждую из улиц.</w:t>
      </w:r>
    </w:p>
    <w:p w:rsidR="007B3456" w:rsidRPr="008023B6" w:rsidRDefault="007B3456" w:rsidP="007B3456">
      <w:pPr>
        <w:pStyle w:val="a7"/>
        <w:numPr>
          <w:ilvl w:val="0"/>
          <w:numId w:val="35"/>
        </w:numPr>
        <w:tabs>
          <w:tab w:val="left" w:pos="1165"/>
        </w:tabs>
        <w:ind w:right="420" w:firstLine="566"/>
        <w:jc w:val="both"/>
        <w:rPr>
          <w:sz w:val="26"/>
          <w:szCs w:val="26"/>
        </w:rPr>
      </w:pPr>
      <w:r w:rsidRPr="008023B6">
        <w:rPr>
          <w:sz w:val="26"/>
          <w:szCs w:val="26"/>
        </w:rPr>
        <w:t>Улично-дорожную сеть населенных пунктов следует проектировать в соответствии с СП 396.1325800.2018</w:t>
      </w:r>
      <w:r w:rsidRPr="008023B6">
        <w:rPr>
          <w:spacing w:val="40"/>
          <w:sz w:val="26"/>
          <w:szCs w:val="26"/>
        </w:rPr>
        <w:t xml:space="preserve"> </w:t>
      </w:r>
      <w:r w:rsidRPr="008023B6">
        <w:rPr>
          <w:sz w:val="26"/>
          <w:szCs w:val="26"/>
        </w:rPr>
        <w:t>(с изменениями №1, №2) в виде непрерывной системы с учетом функционального назначения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w:t>
      </w:r>
      <w:r w:rsidRPr="008023B6">
        <w:rPr>
          <w:spacing w:val="40"/>
          <w:sz w:val="26"/>
          <w:szCs w:val="26"/>
        </w:rPr>
        <w:t xml:space="preserve"> </w:t>
      </w:r>
      <w:r w:rsidRPr="008023B6">
        <w:rPr>
          <w:sz w:val="26"/>
          <w:szCs w:val="26"/>
        </w:rPr>
        <w:t>В составе УДС следует выделять улицы и дороги магистрального и местного значения, а также главные улицы.</w:t>
      </w:r>
    </w:p>
    <w:p w:rsidR="007B3456" w:rsidRPr="008023B6" w:rsidRDefault="007B3456" w:rsidP="007B3456">
      <w:pPr>
        <w:pStyle w:val="a7"/>
        <w:numPr>
          <w:ilvl w:val="0"/>
          <w:numId w:val="35"/>
        </w:numPr>
        <w:tabs>
          <w:tab w:val="left" w:pos="1165"/>
        </w:tabs>
        <w:ind w:right="420" w:firstLine="566"/>
        <w:jc w:val="both"/>
        <w:rPr>
          <w:sz w:val="26"/>
          <w:szCs w:val="26"/>
        </w:rPr>
      </w:pPr>
      <w:r w:rsidRPr="008023B6">
        <w:rPr>
          <w:sz w:val="26"/>
          <w:szCs w:val="26"/>
        </w:rPr>
        <w:t>Улично-дорожную сеть населенных пунктов следует проектировать в соответствии с СП 396.1325800.2018</w:t>
      </w:r>
      <w:r w:rsidRPr="008023B6">
        <w:rPr>
          <w:spacing w:val="40"/>
          <w:sz w:val="26"/>
          <w:szCs w:val="26"/>
        </w:rPr>
        <w:t xml:space="preserve"> </w:t>
      </w:r>
      <w:r w:rsidRPr="008023B6">
        <w:rPr>
          <w:sz w:val="26"/>
          <w:szCs w:val="26"/>
        </w:rPr>
        <w:t>(с изменениями №1, №2) в виде непрерывной системы с учетом функционального назначения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w:t>
      </w:r>
      <w:r w:rsidRPr="008023B6">
        <w:rPr>
          <w:spacing w:val="40"/>
          <w:sz w:val="26"/>
          <w:szCs w:val="26"/>
        </w:rPr>
        <w:t xml:space="preserve"> </w:t>
      </w:r>
      <w:r w:rsidRPr="008023B6">
        <w:rPr>
          <w:sz w:val="26"/>
          <w:szCs w:val="26"/>
        </w:rPr>
        <w:t>В составе УДС следует выделять улицы и дороги магистрального и местного значения, а также главные улицы.</w:t>
      </w:r>
    </w:p>
    <w:p w:rsidR="007B3456" w:rsidRPr="008023B6" w:rsidRDefault="007B3456" w:rsidP="007B3456">
      <w:pPr>
        <w:pStyle w:val="a7"/>
        <w:numPr>
          <w:ilvl w:val="0"/>
          <w:numId w:val="35"/>
        </w:numPr>
        <w:tabs>
          <w:tab w:val="left" w:pos="1180"/>
        </w:tabs>
        <w:ind w:right="420" w:firstLine="480"/>
        <w:jc w:val="both"/>
        <w:rPr>
          <w:sz w:val="26"/>
          <w:szCs w:val="26"/>
        </w:rPr>
      </w:pPr>
      <w:r w:rsidRPr="008023B6">
        <w:rPr>
          <w:sz w:val="26"/>
          <w:szCs w:val="26"/>
        </w:rPr>
        <w:t>Классификацию и расчетные параметры улиц и дорог сельских населенных пунктов следует принимать по таблицам 5</w:t>
      </w:r>
      <w:r w:rsidR="002F18B6">
        <w:rPr>
          <w:sz w:val="26"/>
          <w:szCs w:val="26"/>
        </w:rPr>
        <w:t>2</w:t>
      </w:r>
      <w:r w:rsidRPr="008023B6">
        <w:rPr>
          <w:sz w:val="26"/>
          <w:szCs w:val="26"/>
        </w:rPr>
        <w:t xml:space="preserve"> и 5</w:t>
      </w:r>
      <w:r w:rsidR="002F18B6">
        <w:rPr>
          <w:sz w:val="26"/>
          <w:szCs w:val="26"/>
        </w:rPr>
        <w:t>3</w:t>
      </w:r>
      <w:r w:rsidRPr="008023B6">
        <w:rPr>
          <w:sz w:val="26"/>
          <w:szCs w:val="26"/>
        </w:rPr>
        <w:t>.</w:t>
      </w:r>
    </w:p>
    <w:p w:rsidR="007B3456" w:rsidRPr="008023B6" w:rsidRDefault="007B3456" w:rsidP="007B3456">
      <w:pPr>
        <w:pStyle w:val="a3"/>
        <w:ind w:left="0" w:firstLine="0"/>
        <w:jc w:val="left"/>
        <w:rPr>
          <w:sz w:val="26"/>
          <w:szCs w:val="26"/>
        </w:rPr>
      </w:pPr>
    </w:p>
    <w:p w:rsidR="007B3456" w:rsidRPr="008023B6" w:rsidRDefault="007B3456" w:rsidP="007B3456">
      <w:pPr>
        <w:pStyle w:val="a3"/>
        <w:ind w:left="846" w:firstLine="0"/>
        <w:rPr>
          <w:sz w:val="26"/>
          <w:szCs w:val="26"/>
        </w:rPr>
      </w:pPr>
      <w:r w:rsidRPr="008023B6">
        <w:rPr>
          <w:sz w:val="26"/>
          <w:szCs w:val="26"/>
        </w:rPr>
        <w:t>Таблица</w:t>
      </w:r>
      <w:r w:rsidRPr="008023B6">
        <w:rPr>
          <w:spacing w:val="-5"/>
          <w:sz w:val="26"/>
          <w:szCs w:val="26"/>
        </w:rPr>
        <w:t xml:space="preserve"> </w:t>
      </w:r>
      <w:r w:rsidRPr="008023B6">
        <w:rPr>
          <w:sz w:val="26"/>
          <w:szCs w:val="26"/>
        </w:rPr>
        <w:t>5</w:t>
      </w:r>
      <w:r w:rsidR="002F18B6">
        <w:rPr>
          <w:sz w:val="26"/>
          <w:szCs w:val="26"/>
        </w:rPr>
        <w:t>2</w:t>
      </w:r>
      <w:r w:rsidRPr="008023B6">
        <w:rPr>
          <w:sz w:val="26"/>
          <w:szCs w:val="26"/>
        </w:rPr>
        <w:t>.</w:t>
      </w:r>
      <w:r w:rsidRPr="008023B6">
        <w:rPr>
          <w:spacing w:val="63"/>
          <w:sz w:val="26"/>
          <w:szCs w:val="26"/>
        </w:rPr>
        <w:t xml:space="preserve"> </w:t>
      </w:r>
      <w:r w:rsidRPr="008023B6">
        <w:rPr>
          <w:sz w:val="26"/>
          <w:szCs w:val="26"/>
        </w:rPr>
        <w:t>Классификация</w:t>
      </w:r>
      <w:r w:rsidRPr="008023B6">
        <w:rPr>
          <w:spacing w:val="-4"/>
          <w:sz w:val="26"/>
          <w:szCs w:val="26"/>
        </w:rPr>
        <w:t xml:space="preserve"> </w:t>
      </w:r>
      <w:r w:rsidRPr="008023B6">
        <w:rPr>
          <w:sz w:val="26"/>
          <w:szCs w:val="26"/>
        </w:rPr>
        <w:t>улиц</w:t>
      </w:r>
      <w:r w:rsidRPr="008023B6">
        <w:rPr>
          <w:spacing w:val="-6"/>
          <w:sz w:val="26"/>
          <w:szCs w:val="26"/>
        </w:rPr>
        <w:t xml:space="preserve"> </w:t>
      </w:r>
      <w:r w:rsidRPr="008023B6">
        <w:rPr>
          <w:sz w:val="26"/>
          <w:szCs w:val="26"/>
        </w:rPr>
        <w:t>и</w:t>
      </w:r>
      <w:r w:rsidRPr="008023B6">
        <w:rPr>
          <w:spacing w:val="-5"/>
          <w:sz w:val="26"/>
          <w:szCs w:val="26"/>
        </w:rPr>
        <w:t xml:space="preserve"> </w:t>
      </w:r>
      <w:r w:rsidRPr="008023B6">
        <w:rPr>
          <w:spacing w:val="-2"/>
          <w:sz w:val="26"/>
          <w:szCs w:val="26"/>
        </w:rPr>
        <w:t>дорог</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18"/>
        <w:gridCol w:w="6720"/>
      </w:tblGrid>
      <w:tr w:rsidR="007B3456" w:rsidTr="00E44BEF">
        <w:trPr>
          <w:trHeight w:val="253"/>
        </w:trPr>
        <w:tc>
          <w:tcPr>
            <w:tcW w:w="2918" w:type="dxa"/>
          </w:tcPr>
          <w:p w:rsidR="007B3456" w:rsidRDefault="007B3456" w:rsidP="00E44BEF">
            <w:pPr>
              <w:pStyle w:val="TableParagraph"/>
              <w:spacing w:line="234" w:lineRule="exact"/>
              <w:ind w:left="342"/>
            </w:pPr>
            <w:r>
              <w:t>Категория</w:t>
            </w:r>
            <w:r>
              <w:rPr>
                <w:spacing w:val="-7"/>
              </w:rPr>
              <w:t xml:space="preserve"> </w:t>
            </w:r>
            <w:r>
              <w:t>дорог</w:t>
            </w:r>
            <w:r>
              <w:rPr>
                <w:spacing w:val="-3"/>
              </w:rPr>
              <w:t xml:space="preserve"> </w:t>
            </w:r>
            <w:r>
              <w:t>и</w:t>
            </w:r>
            <w:r>
              <w:rPr>
                <w:spacing w:val="-2"/>
              </w:rPr>
              <w:t xml:space="preserve"> </w:t>
            </w:r>
            <w:r>
              <w:rPr>
                <w:spacing w:val="-4"/>
              </w:rPr>
              <w:t>улиц</w:t>
            </w:r>
          </w:p>
        </w:tc>
        <w:tc>
          <w:tcPr>
            <w:tcW w:w="6720" w:type="dxa"/>
          </w:tcPr>
          <w:p w:rsidR="007B3456" w:rsidRDefault="007B3456" w:rsidP="00E44BEF">
            <w:pPr>
              <w:pStyle w:val="TableParagraph"/>
              <w:spacing w:line="234" w:lineRule="exact"/>
              <w:ind w:left="1716"/>
            </w:pPr>
            <w:r>
              <w:t>Основное</w:t>
            </w:r>
            <w:r>
              <w:rPr>
                <w:spacing w:val="-9"/>
              </w:rPr>
              <w:t xml:space="preserve"> </w:t>
            </w:r>
            <w:r>
              <w:t>назначение</w:t>
            </w:r>
            <w:r>
              <w:rPr>
                <w:spacing w:val="-8"/>
              </w:rPr>
              <w:t xml:space="preserve"> </w:t>
            </w:r>
            <w:r>
              <w:t>дорог</w:t>
            </w:r>
            <w:r>
              <w:rPr>
                <w:spacing w:val="-1"/>
              </w:rPr>
              <w:t xml:space="preserve"> </w:t>
            </w:r>
            <w:r>
              <w:t>и</w:t>
            </w:r>
            <w:r>
              <w:rPr>
                <w:spacing w:val="1"/>
              </w:rPr>
              <w:t xml:space="preserve"> </w:t>
            </w:r>
            <w:r>
              <w:rPr>
                <w:spacing w:val="-4"/>
              </w:rPr>
              <w:t>улиц</w:t>
            </w:r>
          </w:p>
        </w:tc>
      </w:tr>
      <w:tr w:rsidR="007B3456" w:rsidTr="00E44BEF">
        <w:trPr>
          <w:trHeight w:val="508"/>
        </w:trPr>
        <w:tc>
          <w:tcPr>
            <w:tcW w:w="2918" w:type="dxa"/>
          </w:tcPr>
          <w:p w:rsidR="007B3456" w:rsidRDefault="007B3456" w:rsidP="00E44BEF">
            <w:pPr>
              <w:pStyle w:val="TableParagraph"/>
              <w:spacing w:line="244" w:lineRule="exact"/>
              <w:ind w:left="78"/>
            </w:pPr>
            <w:r>
              <w:t>Основные</w:t>
            </w:r>
            <w:r>
              <w:rPr>
                <w:spacing w:val="-4"/>
              </w:rPr>
              <w:t xml:space="preserve"> </w:t>
            </w:r>
            <w:r>
              <w:t>улицы</w:t>
            </w:r>
            <w:r>
              <w:rPr>
                <w:spacing w:val="-2"/>
              </w:rPr>
              <w:t xml:space="preserve"> сельского</w:t>
            </w:r>
          </w:p>
          <w:p w:rsidR="007B3456" w:rsidRDefault="007B3456" w:rsidP="00E44BEF">
            <w:pPr>
              <w:pStyle w:val="TableParagraph"/>
              <w:spacing w:before="1" w:line="243" w:lineRule="exact"/>
              <w:ind w:left="78"/>
            </w:pPr>
            <w:r>
              <w:rPr>
                <w:spacing w:val="-2"/>
              </w:rPr>
              <w:t>населенного</w:t>
            </w:r>
            <w:r>
              <w:rPr>
                <w:spacing w:val="7"/>
              </w:rPr>
              <w:t xml:space="preserve"> </w:t>
            </w:r>
            <w:r>
              <w:rPr>
                <w:spacing w:val="-2"/>
              </w:rPr>
              <w:t>пункта</w:t>
            </w:r>
          </w:p>
        </w:tc>
        <w:tc>
          <w:tcPr>
            <w:tcW w:w="6720" w:type="dxa"/>
          </w:tcPr>
          <w:p w:rsidR="007B3456" w:rsidRDefault="007B3456" w:rsidP="00E44BEF">
            <w:pPr>
              <w:pStyle w:val="TableParagraph"/>
              <w:spacing w:line="244" w:lineRule="exact"/>
              <w:ind w:left="79"/>
            </w:pPr>
            <w:r>
              <w:t>Проходят</w:t>
            </w:r>
            <w:r>
              <w:rPr>
                <w:spacing w:val="-8"/>
              </w:rPr>
              <w:t xml:space="preserve"> </w:t>
            </w:r>
            <w:r>
              <w:t>по</w:t>
            </w:r>
            <w:r>
              <w:rPr>
                <w:spacing w:val="-9"/>
              </w:rPr>
              <w:t xml:space="preserve"> </w:t>
            </w:r>
            <w:r>
              <w:t>всей</w:t>
            </w:r>
            <w:r>
              <w:rPr>
                <w:spacing w:val="-3"/>
              </w:rPr>
              <w:t xml:space="preserve"> </w:t>
            </w:r>
            <w:r>
              <w:t>территории</w:t>
            </w:r>
            <w:r>
              <w:rPr>
                <w:spacing w:val="-3"/>
              </w:rPr>
              <w:t xml:space="preserve"> </w:t>
            </w:r>
            <w:r>
              <w:t>сельского</w:t>
            </w:r>
            <w:r>
              <w:rPr>
                <w:spacing w:val="-9"/>
              </w:rPr>
              <w:t xml:space="preserve"> </w:t>
            </w:r>
            <w:r>
              <w:t>населенного</w:t>
            </w:r>
            <w:r>
              <w:rPr>
                <w:spacing w:val="-9"/>
              </w:rPr>
              <w:t xml:space="preserve"> </w:t>
            </w:r>
            <w:r>
              <w:rPr>
                <w:spacing w:val="-2"/>
              </w:rPr>
              <w:t>пункта,</w:t>
            </w:r>
          </w:p>
          <w:p w:rsidR="007B3456" w:rsidRDefault="007B3456" w:rsidP="00E44BEF">
            <w:pPr>
              <w:pStyle w:val="TableParagraph"/>
              <w:spacing w:before="1" w:line="243" w:lineRule="exact"/>
              <w:ind w:left="79"/>
            </w:pPr>
            <w:r>
              <w:t>осуществляют</w:t>
            </w:r>
            <w:r>
              <w:rPr>
                <w:spacing w:val="-4"/>
              </w:rPr>
              <w:t xml:space="preserve"> </w:t>
            </w:r>
            <w:r>
              <w:t>основные</w:t>
            </w:r>
            <w:r>
              <w:rPr>
                <w:spacing w:val="-9"/>
              </w:rPr>
              <w:t xml:space="preserve"> </w:t>
            </w:r>
            <w:r>
              <w:t>транспортные</w:t>
            </w:r>
            <w:r>
              <w:rPr>
                <w:spacing w:val="-9"/>
              </w:rPr>
              <w:t xml:space="preserve"> </w:t>
            </w:r>
            <w:r>
              <w:t>и</w:t>
            </w:r>
            <w:r>
              <w:rPr>
                <w:spacing w:val="-1"/>
              </w:rPr>
              <w:t xml:space="preserve"> </w:t>
            </w:r>
            <w:r>
              <w:t>пешеходные</w:t>
            </w:r>
            <w:r>
              <w:rPr>
                <w:spacing w:val="-9"/>
              </w:rPr>
              <w:t xml:space="preserve"> </w:t>
            </w:r>
            <w:r>
              <w:t>связи,</w:t>
            </w:r>
            <w:r>
              <w:rPr>
                <w:spacing w:val="-1"/>
              </w:rPr>
              <w:t xml:space="preserve"> </w:t>
            </w:r>
            <w:r>
              <w:t>а</w:t>
            </w:r>
            <w:r>
              <w:rPr>
                <w:spacing w:val="-4"/>
              </w:rPr>
              <w:t xml:space="preserve"> </w:t>
            </w:r>
            <w:r>
              <w:rPr>
                <w:spacing w:val="-2"/>
              </w:rPr>
              <w:t>также</w:t>
            </w:r>
          </w:p>
        </w:tc>
      </w:tr>
    </w:tbl>
    <w:p w:rsidR="007B3456" w:rsidRDefault="007B3456" w:rsidP="007B3456">
      <w:pPr>
        <w:pStyle w:val="TableParagraph"/>
        <w:spacing w:line="243" w:lineRule="exact"/>
        <w:sectPr w:rsidR="007B3456">
          <w:pgSz w:w="11900" w:h="16840"/>
          <w:pgMar w:top="500" w:right="708" w:bottom="700" w:left="992" w:header="0" w:footer="518" w:gutter="0"/>
          <w:cols w:space="720"/>
        </w:sectPr>
      </w:pPr>
    </w:p>
    <w:p w:rsidR="007B3456" w:rsidRDefault="007B3456" w:rsidP="007B3456">
      <w:pPr>
        <w:pStyle w:val="a3"/>
        <w:spacing w:before="5"/>
        <w:ind w:left="0" w:firstLine="0"/>
        <w:jc w:val="left"/>
        <w:rPr>
          <w:sz w:val="2"/>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18"/>
        <w:gridCol w:w="6720"/>
      </w:tblGrid>
      <w:tr w:rsidR="007B3456" w:rsidTr="00E44BEF">
        <w:trPr>
          <w:trHeight w:val="508"/>
        </w:trPr>
        <w:tc>
          <w:tcPr>
            <w:tcW w:w="2918" w:type="dxa"/>
          </w:tcPr>
          <w:p w:rsidR="007B3456" w:rsidRDefault="007B3456" w:rsidP="00E44BEF">
            <w:pPr>
              <w:pStyle w:val="TableParagraph"/>
            </w:pPr>
          </w:p>
        </w:tc>
        <w:tc>
          <w:tcPr>
            <w:tcW w:w="6720" w:type="dxa"/>
          </w:tcPr>
          <w:p w:rsidR="007B3456" w:rsidRDefault="007B3456" w:rsidP="00E44BEF">
            <w:pPr>
              <w:pStyle w:val="TableParagraph"/>
              <w:spacing w:line="244" w:lineRule="exact"/>
              <w:ind w:left="79"/>
            </w:pPr>
            <w:r>
              <w:t>связь</w:t>
            </w:r>
            <w:r>
              <w:rPr>
                <w:spacing w:val="-9"/>
              </w:rPr>
              <w:t xml:space="preserve"> </w:t>
            </w:r>
            <w:r>
              <w:t>территории</w:t>
            </w:r>
            <w:r>
              <w:rPr>
                <w:spacing w:val="-4"/>
              </w:rPr>
              <w:t xml:space="preserve"> </w:t>
            </w:r>
            <w:r>
              <w:t>жилой</w:t>
            </w:r>
            <w:r>
              <w:rPr>
                <w:spacing w:val="-4"/>
              </w:rPr>
              <w:t xml:space="preserve"> </w:t>
            </w:r>
            <w:r>
              <w:t>застройки</w:t>
            </w:r>
            <w:r>
              <w:rPr>
                <w:spacing w:val="-5"/>
              </w:rPr>
              <w:t xml:space="preserve"> </w:t>
            </w:r>
            <w:r>
              <w:t>с</w:t>
            </w:r>
            <w:r>
              <w:rPr>
                <w:spacing w:val="-7"/>
              </w:rPr>
              <w:t xml:space="preserve"> </w:t>
            </w:r>
            <w:r>
              <w:t>общественным</w:t>
            </w:r>
            <w:r>
              <w:rPr>
                <w:spacing w:val="-6"/>
              </w:rPr>
              <w:t xml:space="preserve"> </w:t>
            </w:r>
            <w:r>
              <w:rPr>
                <w:spacing w:val="-2"/>
              </w:rPr>
              <w:t>центром.</w:t>
            </w:r>
          </w:p>
          <w:p w:rsidR="007B3456" w:rsidRDefault="007B3456" w:rsidP="00E44BEF">
            <w:pPr>
              <w:pStyle w:val="TableParagraph"/>
              <w:spacing w:before="1" w:line="243" w:lineRule="exact"/>
              <w:ind w:left="79"/>
            </w:pPr>
            <w:r>
              <w:t>Выходят</w:t>
            </w:r>
            <w:r>
              <w:rPr>
                <w:spacing w:val="-4"/>
              </w:rPr>
              <w:t xml:space="preserve"> </w:t>
            </w:r>
            <w:r>
              <w:t>на</w:t>
            </w:r>
            <w:r>
              <w:rPr>
                <w:spacing w:val="-4"/>
              </w:rPr>
              <w:t xml:space="preserve"> </w:t>
            </w:r>
            <w:r>
              <w:t>внешние</w:t>
            </w:r>
            <w:r>
              <w:rPr>
                <w:spacing w:val="-8"/>
              </w:rPr>
              <w:t xml:space="preserve"> </w:t>
            </w:r>
            <w:r>
              <w:rPr>
                <w:spacing w:val="-2"/>
              </w:rPr>
              <w:t>дороги</w:t>
            </w:r>
          </w:p>
        </w:tc>
      </w:tr>
      <w:tr w:rsidR="007B3456" w:rsidTr="00E44BEF">
        <w:trPr>
          <w:trHeight w:val="253"/>
        </w:trPr>
        <w:tc>
          <w:tcPr>
            <w:tcW w:w="2918" w:type="dxa"/>
          </w:tcPr>
          <w:p w:rsidR="007B3456" w:rsidRDefault="007B3456" w:rsidP="00E44BEF">
            <w:pPr>
              <w:pStyle w:val="TableParagraph"/>
              <w:spacing w:line="234" w:lineRule="exact"/>
              <w:ind w:left="78"/>
            </w:pPr>
            <w:r>
              <w:t>Местные</w:t>
            </w:r>
            <w:r>
              <w:rPr>
                <w:spacing w:val="-9"/>
              </w:rPr>
              <w:t xml:space="preserve"> </w:t>
            </w:r>
            <w:r>
              <w:rPr>
                <w:spacing w:val="-2"/>
              </w:rPr>
              <w:t>улицы</w:t>
            </w:r>
          </w:p>
        </w:tc>
        <w:tc>
          <w:tcPr>
            <w:tcW w:w="6720" w:type="dxa"/>
          </w:tcPr>
          <w:p w:rsidR="007B3456" w:rsidRDefault="007B3456" w:rsidP="00E44BEF">
            <w:pPr>
              <w:pStyle w:val="TableParagraph"/>
              <w:spacing w:line="234" w:lineRule="exact"/>
              <w:ind w:left="79"/>
            </w:pPr>
            <w:r>
              <w:t>Обеспечивают</w:t>
            </w:r>
            <w:r>
              <w:rPr>
                <w:spacing w:val="-8"/>
              </w:rPr>
              <w:t xml:space="preserve"> </w:t>
            </w:r>
            <w:r>
              <w:t>связь</w:t>
            </w:r>
            <w:r>
              <w:rPr>
                <w:spacing w:val="-9"/>
              </w:rPr>
              <w:t xml:space="preserve"> </w:t>
            </w:r>
            <w:r>
              <w:t>жилой</w:t>
            </w:r>
            <w:r>
              <w:rPr>
                <w:spacing w:val="-2"/>
              </w:rPr>
              <w:t xml:space="preserve"> </w:t>
            </w:r>
            <w:r>
              <w:t>застройки</w:t>
            </w:r>
            <w:r>
              <w:rPr>
                <w:spacing w:val="-3"/>
              </w:rPr>
              <w:t xml:space="preserve"> </w:t>
            </w:r>
            <w:r>
              <w:t>с</w:t>
            </w:r>
            <w:r>
              <w:rPr>
                <w:spacing w:val="-6"/>
              </w:rPr>
              <w:t xml:space="preserve"> </w:t>
            </w:r>
            <w:r>
              <w:t>основными</w:t>
            </w:r>
            <w:r>
              <w:rPr>
                <w:spacing w:val="-7"/>
              </w:rPr>
              <w:t xml:space="preserve"> </w:t>
            </w:r>
            <w:r>
              <w:rPr>
                <w:spacing w:val="-2"/>
              </w:rPr>
              <w:t>улицами</w:t>
            </w:r>
          </w:p>
        </w:tc>
      </w:tr>
      <w:tr w:rsidR="007B3456" w:rsidTr="00E44BEF">
        <w:trPr>
          <w:trHeight w:val="503"/>
        </w:trPr>
        <w:tc>
          <w:tcPr>
            <w:tcW w:w="2918" w:type="dxa"/>
          </w:tcPr>
          <w:p w:rsidR="007B3456" w:rsidRDefault="007B3456" w:rsidP="00E44BEF">
            <w:pPr>
              <w:pStyle w:val="TableParagraph"/>
              <w:spacing w:line="244" w:lineRule="exact"/>
              <w:ind w:left="78"/>
            </w:pPr>
            <w:r>
              <w:t>Местные</w:t>
            </w:r>
            <w:r>
              <w:rPr>
                <w:spacing w:val="-11"/>
              </w:rPr>
              <w:t xml:space="preserve"> </w:t>
            </w:r>
            <w:r>
              <w:rPr>
                <w:spacing w:val="-2"/>
              </w:rPr>
              <w:t>дороги</w:t>
            </w:r>
          </w:p>
        </w:tc>
        <w:tc>
          <w:tcPr>
            <w:tcW w:w="6720" w:type="dxa"/>
          </w:tcPr>
          <w:p w:rsidR="007B3456" w:rsidRDefault="007B3456" w:rsidP="00E44BEF">
            <w:pPr>
              <w:pStyle w:val="TableParagraph"/>
              <w:spacing w:line="244" w:lineRule="exact"/>
              <w:ind w:left="79"/>
            </w:pPr>
            <w:r>
              <w:t>Обеспечивают</w:t>
            </w:r>
            <w:r>
              <w:rPr>
                <w:spacing w:val="-5"/>
              </w:rPr>
              <w:t xml:space="preserve"> </w:t>
            </w:r>
            <w:r>
              <w:t>связи</w:t>
            </w:r>
            <w:r>
              <w:rPr>
                <w:spacing w:val="-6"/>
              </w:rPr>
              <w:t xml:space="preserve"> </w:t>
            </w:r>
            <w:r>
              <w:t>жилых</w:t>
            </w:r>
            <w:r>
              <w:rPr>
                <w:spacing w:val="-8"/>
              </w:rPr>
              <w:t xml:space="preserve"> </w:t>
            </w:r>
            <w:r>
              <w:t>и</w:t>
            </w:r>
            <w:r>
              <w:rPr>
                <w:spacing w:val="-6"/>
              </w:rPr>
              <w:t xml:space="preserve"> </w:t>
            </w:r>
            <w:r>
              <w:t>производственных</w:t>
            </w:r>
            <w:r>
              <w:rPr>
                <w:spacing w:val="-3"/>
              </w:rPr>
              <w:t xml:space="preserve"> </w:t>
            </w:r>
            <w:r>
              <w:rPr>
                <w:spacing w:val="-2"/>
              </w:rPr>
              <w:t>территорий,</w:t>
            </w:r>
          </w:p>
          <w:p w:rsidR="007B3456" w:rsidRDefault="007B3456" w:rsidP="00E44BEF">
            <w:pPr>
              <w:pStyle w:val="TableParagraph"/>
              <w:spacing w:before="1" w:line="238" w:lineRule="exact"/>
              <w:ind w:left="79"/>
            </w:pPr>
            <w:r>
              <w:t>обслуживают</w:t>
            </w:r>
            <w:r>
              <w:rPr>
                <w:spacing w:val="-11"/>
              </w:rPr>
              <w:t xml:space="preserve"> </w:t>
            </w:r>
            <w:r>
              <w:t>производственные</w:t>
            </w:r>
            <w:r>
              <w:rPr>
                <w:spacing w:val="-13"/>
              </w:rPr>
              <w:t xml:space="preserve"> </w:t>
            </w:r>
            <w:r>
              <w:rPr>
                <w:spacing w:val="-2"/>
              </w:rPr>
              <w:t>территории</w:t>
            </w:r>
          </w:p>
        </w:tc>
      </w:tr>
      <w:tr w:rsidR="007B3456" w:rsidTr="00E44BEF">
        <w:trPr>
          <w:trHeight w:val="508"/>
        </w:trPr>
        <w:tc>
          <w:tcPr>
            <w:tcW w:w="2918" w:type="dxa"/>
          </w:tcPr>
          <w:p w:rsidR="007B3456" w:rsidRDefault="007B3456" w:rsidP="00E44BEF">
            <w:pPr>
              <w:pStyle w:val="TableParagraph"/>
              <w:spacing w:line="244" w:lineRule="exact"/>
              <w:ind w:left="78"/>
            </w:pPr>
            <w:r>
              <w:rPr>
                <w:spacing w:val="-2"/>
              </w:rPr>
              <w:t>Проезды</w:t>
            </w:r>
          </w:p>
        </w:tc>
        <w:tc>
          <w:tcPr>
            <w:tcW w:w="6720" w:type="dxa"/>
          </w:tcPr>
          <w:p w:rsidR="007B3456" w:rsidRDefault="007B3456" w:rsidP="00E44BEF">
            <w:pPr>
              <w:pStyle w:val="TableParagraph"/>
              <w:spacing w:line="244" w:lineRule="exact"/>
              <w:ind w:left="79"/>
            </w:pPr>
            <w:r>
              <w:t>Обеспечивают</w:t>
            </w:r>
            <w:r>
              <w:rPr>
                <w:spacing w:val="-9"/>
              </w:rPr>
              <w:t xml:space="preserve"> </w:t>
            </w:r>
            <w:r>
              <w:t>непосредственный</w:t>
            </w:r>
            <w:r>
              <w:rPr>
                <w:spacing w:val="-8"/>
              </w:rPr>
              <w:t xml:space="preserve"> </w:t>
            </w:r>
            <w:r>
              <w:t>подъезд</w:t>
            </w:r>
            <w:r>
              <w:rPr>
                <w:spacing w:val="-7"/>
              </w:rPr>
              <w:t xml:space="preserve"> </w:t>
            </w:r>
            <w:r>
              <w:t>к</w:t>
            </w:r>
            <w:r>
              <w:rPr>
                <w:spacing w:val="-7"/>
              </w:rPr>
              <w:t xml:space="preserve"> </w:t>
            </w:r>
            <w:r>
              <w:t>участкам</w:t>
            </w:r>
            <w:r>
              <w:rPr>
                <w:spacing w:val="-9"/>
              </w:rPr>
              <w:t xml:space="preserve"> </w:t>
            </w:r>
            <w:r>
              <w:rPr>
                <w:spacing w:val="-2"/>
              </w:rPr>
              <w:t>жилой,</w:t>
            </w:r>
          </w:p>
          <w:p w:rsidR="007B3456" w:rsidRDefault="007B3456" w:rsidP="00E44BEF">
            <w:pPr>
              <w:pStyle w:val="TableParagraph"/>
              <w:spacing w:before="1" w:line="243" w:lineRule="exact"/>
              <w:ind w:left="79"/>
            </w:pPr>
            <w:r>
              <w:t>производственной</w:t>
            </w:r>
            <w:r>
              <w:rPr>
                <w:spacing w:val="-8"/>
              </w:rPr>
              <w:t xml:space="preserve"> </w:t>
            </w:r>
            <w:r>
              <w:t>и</w:t>
            </w:r>
            <w:r>
              <w:rPr>
                <w:spacing w:val="-8"/>
              </w:rPr>
              <w:t xml:space="preserve"> </w:t>
            </w:r>
            <w:r>
              <w:t>общественной</w:t>
            </w:r>
            <w:r>
              <w:rPr>
                <w:spacing w:val="-8"/>
              </w:rPr>
              <w:t xml:space="preserve"> </w:t>
            </w:r>
            <w:r>
              <w:rPr>
                <w:spacing w:val="-2"/>
              </w:rPr>
              <w:t>застройки</w:t>
            </w:r>
          </w:p>
        </w:tc>
      </w:tr>
    </w:tbl>
    <w:p w:rsidR="007B3456" w:rsidRPr="008023B6" w:rsidRDefault="007B3456" w:rsidP="007B3456">
      <w:pPr>
        <w:pStyle w:val="a3"/>
        <w:spacing w:before="267"/>
        <w:ind w:left="846" w:firstLine="0"/>
        <w:jc w:val="left"/>
        <w:rPr>
          <w:sz w:val="26"/>
          <w:szCs w:val="26"/>
        </w:rPr>
      </w:pPr>
      <w:r w:rsidRPr="008023B6">
        <w:rPr>
          <w:sz w:val="26"/>
          <w:szCs w:val="26"/>
        </w:rPr>
        <w:t>Таблица</w:t>
      </w:r>
      <w:r w:rsidRPr="008023B6">
        <w:rPr>
          <w:spacing w:val="-5"/>
          <w:sz w:val="26"/>
          <w:szCs w:val="26"/>
        </w:rPr>
        <w:t xml:space="preserve"> </w:t>
      </w:r>
      <w:r w:rsidRPr="008023B6">
        <w:rPr>
          <w:sz w:val="26"/>
          <w:szCs w:val="26"/>
        </w:rPr>
        <w:t>5</w:t>
      </w:r>
      <w:r w:rsidR="002F18B6">
        <w:rPr>
          <w:sz w:val="26"/>
          <w:szCs w:val="26"/>
        </w:rPr>
        <w:t>3</w:t>
      </w:r>
      <w:r w:rsidRPr="008023B6">
        <w:rPr>
          <w:sz w:val="26"/>
          <w:szCs w:val="26"/>
        </w:rPr>
        <w:t>.</w:t>
      </w:r>
      <w:r w:rsidRPr="008023B6">
        <w:rPr>
          <w:spacing w:val="62"/>
          <w:sz w:val="26"/>
          <w:szCs w:val="26"/>
        </w:rPr>
        <w:t xml:space="preserve"> </w:t>
      </w:r>
      <w:r w:rsidRPr="008023B6">
        <w:rPr>
          <w:sz w:val="26"/>
          <w:szCs w:val="26"/>
        </w:rPr>
        <w:t>Классификация</w:t>
      </w:r>
      <w:r w:rsidRPr="008023B6">
        <w:rPr>
          <w:spacing w:val="-4"/>
          <w:sz w:val="26"/>
          <w:szCs w:val="26"/>
        </w:rPr>
        <w:t xml:space="preserve"> </w:t>
      </w:r>
      <w:r w:rsidRPr="008023B6">
        <w:rPr>
          <w:sz w:val="26"/>
          <w:szCs w:val="26"/>
        </w:rPr>
        <w:t>и</w:t>
      </w:r>
      <w:r w:rsidRPr="008023B6">
        <w:rPr>
          <w:spacing w:val="-6"/>
          <w:sz w:val="26"/>
          <w:szCs w:val="26"/>
        </w:rPr>
        <w:t xml:space="preserve"> </w:t>
      </w:r>
      <w:r w:rsidRPr="008023B6">
        <w:rPr>
          <w:sz w:val="26"/>
          <w:szCs w:val="26"/>
        </w:rPr>
        <w:t>расчетные</w:t>
      </w:r>
      <w:r w:rsidRPr="008023B6">
        <w:rPr>
          <w:spacing w:val="-3"/>
          <w:sz w:val="26"/>
          <w:szCs w:val="26"/>
        </w:rPr>
        <w:t xml:space="preserve"> </w:t>
      </w:r>
      <w:r w:rsidRPr="008023B6">
        <w:rPr>
          <w:sz w:val="26"/>
          <w:szCs w:val="26"/>
        </w:rPr>
        <w:t>параметры</w:t>
      </w:r>
      <w:r w:rsidRPr="008023B6">
        <w:rPr>
          <w:spacing w:val="-6"/>
          <w:sz w:val="26"/>
          <w:szCs w:val="26"/>
        </w:rPr>
        <w:t xml:space="preserve"> </w:t>
      </w:r>
      <w:r w:rsidRPr="008023B6">
        <w:rPr>
          <w:sz w:val="26"/>
          <w:szCs w:val="26"/>
        </w:rPr>
        <w:t>улиц</w:t>
      </w:r>
      <w:r w:rsidRPr="008023B6">
        <w:rPr>
          <w:spacing w:val="-5"/>
          <w:sz w:val="26"/>
          <w:szCs w:val="26"/>
        </w:rPr>
        <w:t xml:space="preserve"> </w:t>
      </w:r>
      <w:r w:rsidRPr="008023B6">
        <w:rPr>
          <w:sz w:val="26"/>
          <w:szCs w:val="26"/>
        </w:rPr>
        <w:t>и</w:t>
      </w:r>
      <w:r w:rsidRPr="008023B6">
        <w:rPr>
          <w:spacing w:val="-6"/>
          <w:sz w:val="26"/>
          <w:szCs w:val="26"/>
        </w:rPr>
        <w:t xml:space="preserve"> </w:t>
      </w:r>
      <w:r w:rsidRPr="008023B6">
        <w:rPr>
          <w:spacing w:val="-2"/>
          <w:sz w:val="26"/>
          <w:szCs w:val="26"/>
        </w:rPr>
        <w:t>дорог</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10"/>
        <w:gridCol w:w="1037"/>
        <w:gridCol w:w="1037"/>
        <w:gridCol w:w="1056"/>
        <w:gridCol w:w="970"/>
        <w:gridCol w:w="1287"/>
        <w:gridCol w:w="989"/>
        <w:gridCol w:w="970"/>
        <w:gridCol w:w="1085"/>
      </w:tblGrid>
      <w:tr w:rsidR="007B3456" w:rsidTr="00E44BEF">
        <w:trPr>
          <w:trHeight w:val="1842"/>
        </w:trPr>
        <w:tc>
          <w:tcPr>
            <w:tcW w:w="1210" w:type="dxa"/>
          </w:tcPr>
          <w:p w:rsidR="007B3456" w:rsidRDefault="007B3456" w:rsidP="00E44BEF">
            <w:pPr>
              <w:pStyle w:val="TableParagraph"/>
              <w:ind w:left="106" w:right="83"/>
              <w:jc w:val="center"/>
              <w:rPr>
                <w:sz w:val="20"/>
              </w:rPr>
            </w:pPr>
            <w:r>
              <w:rPr>
                <w:spacing w:val="-2"/>
                <w:sz w:val="20"/>
              </w:rPr>
              <w:t xml:space="preserve">Категория сельских </w:t>
            </w:r>
            <w:r>
              <w:rPr>
                <w:sz w:val="20"/>
              </w:rPr>
              <w:t xml:space="preserve">улиц и </w:t>
            </w:r>
            <w:r>
              <w:rPr>
                <w:spacing w:val="-2"/>
                <w:sz w:val="20"/>
              </w:rPr>
              <w:t>дорог</w:t>
            </w:r>
          </w:p>
        </w:tc>
        <w:tc>
          <w:tcPr>
            <w:tcW w:w="1037" w:type="dxa"/>
          </w:tcPr>
          <w:p w:rsidR="007B3456" w:rsidRDefault="007B3456" w:rsidP="00E44BEF">
            <w:pPr>
              <w:pStyle w:val="TableParagraph"/>
              <w:ind w:left="78" w:right="60" w:firstLine="8"/>
              <w:jc w:val="center"/>
              <w:rPr>
                <w:sz w:val="20"/>
              </w:rPr>
            </w:pPr>
            <w:r>
              <w:rPr>
                <w:spacing w:val="-2"/>
                <w:sz w:val="20"/>
              </w:rPr>
              <w:t xml:space="preserve">Расчетная скорость движения, </w:t>
            </w:r>
            <w:r>
              <w:rPr>
                <w:spacing w:val="-4"/>
                <w:sz w:val="20"/>
              </w:rPr>
              <w:t>км/ч</w:t>
            </w:r>
          </w:p>
        </w:tc>
        <w:tc>
          <w:tcPr>
            <w:tcW w:w="1037" w:type="dxa"/>
          </w:tcPr>
          <w:p w:rsidR="007B3456" w:rsidRDefault="007B3456" w:rsidP="00E44BEF">
            <w:pPr>
              <w:pStyle w:val="TableParagraph"/>
              <w:ind w:left="47" w:right="29"/>
              <w:jc w:val="center"/>
              <w:rPr>
                <w:sz w:val="20"/>
              </w:rPr>
            </w:pPr>
            <w:r>
              <w:rPr>
                <w:spacing w:val="-2"/>
                <w:sz w:val="20"/>
              </w:rPr>
              <w:t xml:space="preserve">Ширина полосы движения, </w:t>
            </w:r>
            <w:r>
              <w:rPr>
                <w:spacing w:val="-10"/>
                <w:sz w:val="20"/>
              </w:rPr>
              <w:t>м</w:t>
            </w:r>
          </w:p>
        </w:tc>
        <w:tc>
          <w:tcPr>
            <w:tcW w:w="1056" w:type="dxa"/>
          </w:tcPr>
          <w:p w:rsidR="007B3456" w:rsidRDefault="007B3456" w:rsidP="00E44BEF">
            <w:pPr>
              <w:pStyle w:val="TableParagraph"/>
              <w:ind w:left="78" w:right="54"/>
              <w:jc w:val="center"/>
              <w:rPr>
                <w:sz w:val="20"/>
              </w:rPr>
            </w:pPr>
            <w:r>
              <w:rPr>
                <w:spacing w:val="-2"/>
                <w:sz w:val="20"/>
              </w:rPr>
              <w:t xml:space="preserve">Число полос движения (суммарно </w:t>
            </w:r>
            <w:r>
              <w:rPr>
                <w:sz w:val="20"/>
              </w:rPr>
              <w:t xml:space="preserve">в двух </w:t>
            </w:r>
            <w:r>
              <w:rPr>
                <w:spacing w:val="-2"/>
                <w:sz w:val="20"/>
              </w:rPr>
              <w:t>направ- лениях)</w:t>
            </w:r>
          </w:p>
        </w:tc>
        <w:tc>
          <w:tcPr>
            <w:tcW w:w="970" w:type="dxa"/>
          </w:tcPr>
          <w:p w:rsidR="007B3456" w:rsidRDefault="007B3456" w:rsidP="00E44BEF">
            <w:pPr>
              <w:pStyle w:val="TableParagraph"/>
              <w:ind w:left="78" w:right="58"/>
              <w:jc w:val="center"/>
              <w:rPr>
                <w:sz w:val="20"/>
              </w:rPr>
            </w:pPr>
            <w:r>
              <w:rPr>
                <w:spacing w:val="-2"/>
                <w:sz w:val="20"/>
              </w:rPr>
              <w:t xml:space="preserve">Наимень- </w:t>
            </w:r>
            <w:r>
              <w:rPr>
                <w:spacing w:val="-4"/>
                <w:sz w:val="20"/>
              </w:rPr>
              <w:t xml:space="preserve">ший </w:t>
            </w:r>
            <w:r>
              <w:rPr>
                <w:spacing w:val="-2"/>
                <w:sz w:val="20"/>
              </w:rPr>
              <w:t xml:space="preserve">радиус </w:t>
            </w:r>
            <w:r>
              <w:rPr>
                <w:sz w:val="20"/>
              </w:rPr>
              <w:t>кривых в плане</w:t>
            </w:r>
            <w:r>
              <w:rPr>
                <w:spacing w:val="-13"/>
                <w:sz w:val="20"/>
              </w:rPr>
              <w:t xml:space="preserve"> </w:t>
            </w:r>
            <w:r>
              <w:rPr>
                <w:sz w:val="20"/>
              </w:rPr>
              <w:t xml:space="preserve">без </w:t>
            </w:r>
            <w:r>
              <w:rPr>
                <w:spacing w:val="-2"/>
                <w:sz w:val="20"/>
              </w:rPr>
              <w:t>виража,</w:t>
            </w:r>
            <w:r>
              <w:rPr>
                <w:spacing w:val="40"/>
                <w:sz w:val="20"/>
              </w:rPr>
              <w:t xml:space="preserve"> </w:t>
            </w:r>
            <w:r>
              <w:rPr>
                <w:spacing w:val="-10"/>
                <w:sz w:val="20"/>
              </w:rPr>
              <w:t>м</w:t>
            </w:r>
          </w:p>
        </w:tc>
        <w:tc>
          <w:tcPr>
            <w:tcW w:w="1287" w:type="dxa"/>
          </w:tcPr>
          <w:p w:rsidR="007B3456" w:rsidRDefault="007B3456" w:rsidP="00E44BEF">
            <w:pPr>
              <w:pStyle w:val="TableParagraph"/>
              <w:ind w:left="77" w:right="59" w:hanging="10"/>
              <w:jc w:val="center"/>
              <w:rPr>
                <w:sz w:val="20"/>
              </w:rPr>
            </w:pPr>
            <w:r>
              <w:rPr>
                <w:spacing w:val="-2"/>
                <w:sz w:val="20"/>
              </w:rPr>
              <w:t xml:space="preserve">Наиболь- шийпродоль- </w:t>
            </w:r>
            <w:r>
              <w:rPr>
                <w:sz w:val="20"/>
              </w:rPr>
              <w:t>ный уклон,</w:t>
            </w:r>
          </w:p>
          <w:p w:rsidR="007B3456" w:rsidRDefault="007B3456" w:rsidP="00E44BEF">
            <w:pPr>
              <w:pStyle w:val="TableParagraph"/>
              <w:ind w:left="16"/>
              <w:jc w:val="center"/>
              <w:rPr>
                <w:sz w:val="20"/>
              </w:rPr>
            </w:pPr>
            <w:r>
              <w:rPr>
                <w:spacing w:val="-10"/>
                <w:sz w:val="20"/>
              </w:rPr>
              <w:t>‰</w:t>
            </w:r>
          </w:p>
        </w:tc>
        <w:tc>
          <w:tcPr>
            <w:tcW w:w="989" w:type="dxa"/>
          </w:tcPr>
          <w:p w:rsidR="007B3456" w:rsidRDefault="007B3456" w:rsidP="00E44BEF">
            <w:pPr>
              <w:pStyle w:val="TableParagraph"/>
              <w:ind w:left="72" w:right="61" w:hanging="3"/>
              <w:jc w:val="center"/>
              <w:rPr>
                <w:sz w:val="20"/>
              </w:rPr>
            </w:pPr>
            <w:r>
              <w:rPr>
                <w:spacing w:val="-2"/>
                <w:sz w:val="20"/>
              </w:rPr>
              <w:t xml:space="preserve">Наимень- </w:t>
            </w:r>
            <w:r>
              <w:rPr>
                <w:spacing w:val="-4"/>
                <w:sz w:val="20"/>
              </w:rPr>
              <w:t xml:space="preserve">ший </w:t>
            </w:r>
            <w:r>
              <w:rPr>
                <w:spacing w:val="-2"/>
                <w:sz w:val="20"/>
              </w:rPr>
              <w:t xml:space="preserve">радиус вертика- льной выпуклой </w:t>
            </w:r>
            <w:r>
              <w:rPr>
                <w:sz w:val="20"/>
              </w:rPr>
              <w:t>кривой,</w:t>
            </w:r>
            <w:r>
              <w:rPr>
                <w:spacing w:val="-10"/>
                <w:sz w:val="20"/>
              </w:rPr>
              <w:t xml:space="preserve"> м</w:t>
            </w:r>
          </w:p>
        </w:tc>
        <w:tc>
          <w:tcPr>
            <w:tcW w:w="970" w:type="dxa"/>
          </w:tcPr>
          <w:p w:rsidR="007B3456" w:rsidRDefault="007B3456" w:rsidP="00E44BEF">
            <w:pPr>
              <w:pStyle w:val="TableParagraph"/>
              <w:ind w:left="72" w:right="64"/>
              <w:jc w:val="center"/>
              <w:rPr>
                <w:sz w:val="20"/>
              </w:rPr>
            </w:pPr>
            <w:r>
              <w:rPr>
                <w:spacing w:val="-2"/>
                <w:sz w:val="20"/>
              </w:rPr>
              <w:t xml:space="preserve">Наимень- </w:t>
            </w:r>
            <w:r>
              <w:rPr>
                <w:spacing w:val="-4"/>
                <w:sz w:val="20"/>
              </w:rPr>
              <w:t xml:space="preserve">ший </w:t>
            </w:r>
            <w:r>
              <w:rPr>
                <w:spacing w:val="-2"/>
                <w:sz w:val="20"/>
              </w:rPr>
              <w:t>радиус вертика- льной вогнутой кривой,</w:t>
            </w:r>
          </w:p>
          <w:p w:rsidR="007B3456" w:rsidRDefault="007B3456" w:rsidP="00E44BEF">
            <w:pPr>
              <w:pStyle w:val="TableParagraph"/>
              <w:spacing w:line="219" w:lineRule="exact"/>
              <w:ind w:left="17"/>
              <w:jc w:val="center"/>
              <w:rPr>
                <w:sz w:val="20"/>
              </w:rPr>
            </w:pPr>
            <w:r>
              <w:rPr>
                <w:spacing w:val="-10"/>
                <w:sz w:val="20"/>
              </w:rPr>
              <w:t>м</w:t>
            </w:r>
          </w:p>
        </w:tc>
        <w:tc>
          <w:tcPr>
            <w:tcW w:w="1085" w:type="dxa"/>
          </w:tcPr>
          <w:p w:rsidR="007B3456" w:rsidRDefault="007B3456" w:rsidP="00E44BEF">
            <w:pPr>
              <w:pStyle w:val="TableParagraph"/>
              <w:ind w:left="143" w:right="125" w:hanging="4"/>
              <w:jc w:val="center"/>
              <w:rPr>
                <w:sz w:val="20"/>
              </w:rPr>
            </w:pPr>
            <w:r>
              <w:rPr>
                <w:spacing w:val="-2"/>
                <w:sz w:val="20"/>
              </w:rPr>
              <w:t xml:space="preserve">Ширина пешехо- </w:t>
            </w:r>
            <w:r>
              <w:rPr>
                <w:spacing w:val="-4"/>
                <w:sz w:val="20"/>
              </w:rPr>
              <w:t xml:space="preserve">дной части </w:t>
            </w:r>
            <w:r>
              <w:rPr>
                <w:spacing w:val="-2"/>
                <w:sz w:val="20"/>
              </w:rPr>
              <w:t xml:space="preserve">тротуара, </w:t>
            </w:r>
            <w:r>
              <w:rPr>
                <w:spacing w:val="-10"/>
                <w:sz w:val="20"/>
              </w:rPr>
              <w:t>м</w:t>
            </w:r>
          </w:p>
        </w:tc>
      </w:tr>
      <w:tr w:rsidR="007B3456" w:rsidTr="00E44BEF">
        <w:trPr>
          <w:trHeight w:val="1146"/>
        </w:trPr>
        <w:tc>
          <w:tcPr>
            <w:tcW w:w="1210" w:type="dxa"/>
          </w:tcPr>
          <w:p w:rsidR="007B3456" w:rsidRDefault="007B3456" w:rsidP="00E44BEF">
            <w:pPr>
              <w:pStyle w:val="TableParagraph"/>
              <w:spacing w:line="237" w:lineRule="auto"/>
              <w:ind w:left="78"/>
              <w:rPr>
                <w:sz w:val="20"/>
              </w:rPr>
            </w:pPr>
            <w:r>
              <w:rPr>
                <w:spacing w:val="-2"/>
                <w:sz w:val="20"/>
              </w:rPr>
              <w:t>Основные улицы сельского населенного</w:t>
            </w:r>
          </w:p>
          <w:p w:rsidR="007B3456" w:rsidRDefault="007B3456" w:rsidP="00E44BEF">
            <w:pPr>
              <w:pStyle w:val="TableParagraph"/>
              <w:spacing w:line="219" w:lineRule="exact"/>
              <w:ind w:left="78"/>
              <w:rPr>
                <w:sz w:val="20"/>
              </w:rPr>
            </w:pPr>
            <w:r>
              <w:rPr>
                <w:spacing w:val="-2"/>
                <w:sz w:val="20"/>
              </w:rPr>
              <w:t>пункта</w:t>
            </w:r>
          </w:p>
        </w:tc>
        <w:tc>
          <w:tcPr>
            <w:tcW w:w="1037" w:type="dxa"/>
          </w:tcPr>
          <w:p w:rsidR="007B3456" w:rsidRDefault="007B3456" w:rsidP="00E44BEF">
            <w:pPr>
              <w:pStyle w:val="TableParagraph"/>
              <w:spacing w:line="221" w:lineRule="exact"/>
              <w:ind w:left="47" w:right="29"/>
              <w:jc w:val="center"/>
              <w:rPr>
                <w:sz w:val="20"/>
              </w:rPr>
            </w:pPr>
            <w:r>
              <w:rPr>
                <w:spacing w:val="-5"/>
                <w:sz w:val="20"/>
              </w:rPr>
              <w:t>60</w:t>
            </w:r>
          </w:p>
        </w:tc>
        <w:tc>
          <w:tcPr>
            <w:tcW w:w="1037" w:type="dxa"/>
          </w:tcPr>
          <w:p w:rsidR="007B3456" w:rsidRDefault="007B3456" w:rsidP="00E44BEF">
            <w:pPr>
              <w:pStyle w:val="TableParagraph"/>
              <w:spacing w:line="221" w:lineRule="exact"/>
              <w:ind w:left="51" w:right="29"/>
              <w:jc w:val="center"/>
              <w:rPr>
                <w:sz w:val="20"/>
              </w:rPr>
            </w:pPr>
            <w:r>
              <w:rPr>
                <w:spacing w:val="-5"/>
                <w:sz w:val="20"/>
              </w:rPr>
              <w:t>3,5</w:t>
            </w:r>
          </w:p>
        </w:tc>
        <w:tc>
          <w:tcPr>
            <w:tcW w:w="1056" w:type="dxa"/>
          </w:tcPr>
          <w:p w:rsidR="007B3456" w:rsidRDefault="007B3456" w:rsidP="00E44BEF">
            <w:pPr>
              <w:pStyle w:val="TableParagraph"/>
              <w:spacing w:line="221" w:lineRule="exact"/>
              <w:ind w:left="17"/>
              <w:jc w:val="center"/>
              <w:rPr>
                <w:sz w:val="20"/>
              </w:rPr>
            </w:pPr>
            <w:r>
              <w:rPr>
                <w:sz w:val="20"/>
              </w:rPr>
              <w:t>2-</w:t>
            </w:r>
            <w:r>
              <w:rPr>
                <w:spacing w:val="-10"/>
                <w:sz w:val="20"/>
              </w:rPr>
              <w:t>4</w:t>
            </w:r>
          </w:p>
        </w:tc>
        <w:tc>
          <w:tcPr>
            <w:tcW w:w="970" w:type="dxa"/>
          </w:tcPr>
          <w:p w:rsidR="007B3456" w:rsidRDefault="007B3456" w:rsidP="00E44BEF">
            <w:pPr>
              <w:pStyle w:val="TableParagraph"/>
              <w:spacing w:line="221" w:lineRule="exact"/>
              <w:ind w:left="31"/>
              <w:jc w:val="center"/>
              <w:rPr>
                <w:sz w:val="20"/>
              </w:rPr>
            </w:pPr>
            <w:r>
              <w:rPr>
                <w:spacing w:val="-5"/>
                <w:sz w:val="20"/>
              </w:rPr>
              <w:t>220</w:t>
            </w:r>
          </w:p>
        </w:tc>
        <w:tc>
          <w:tcPr>
            <w:tcW w:w="1287" w:type="dxa"/>
          </w:tcPr>
          <w:p w:rsidR="007B3456" w:rsidRDefault="007B3456" w:rsidP="00E44BEF">
            <w:pPr>
              <w:pStyle w:val="TableParagraph"/>
              <w:spacing w:line="221" w:lineRule="exact"/>
              <w:ind w:left="16"/>
              <w:jc w:val="center"/>
              <w:rPr>
                <w:sz w:val="20"/>
              </w:rPr>
            </w:pPr>
            <w:r>
              <w:rPr>
                <w:spacing w:val="-5"/>
                <w:sz w:val="20"/>
              </w:rPr>
              <w:t>70</w:t>
            </w:r>
          </w:p>
        </w:tc>
        <w:tc>
          <w:tcPr>
            <w:tcW w:w="989" w:type="dxa"/>
          </w:tcPr>
          <w:p w:rsidR="007B3456" w:rsidRDefault="007B3456" w:rsidP="00E44BEF">
            <w:pPr>
              <w:pStyle w:val="TableParagraph"/>
              <w:spacing w:line="221" w:lineRule="exact"/>
              <w:ind w:left="15"/>
              <w:jc w:val="center"/>
              <w:rPr>
                <w:sz w:val="20"/>
              </w:rPr>
            </w:pPr>
            <w:r>
              <w:rPr>
                <w:spacing w:val="-4"/>
                <w:sz w:val="20"/>
              </w:rPr>
              <w:t>1700</w:t>
            </w:r>
          </w:p>
        </w:tc>
        <w:tc>
          <w:tcPr>
            <w:tcW w:w="970" w:type="dxa"/>
          </w:tcPr>
          <w:p w:rsidR="007B3456" w:rsidRDefault="007B3456" w:rsidP="00E44BEF">
            <w:pPr>
              <w:pStyle w:val="TableParagraph"/>
              <w:spacing w:line="221" w:lineRule="exact"/>
              <w:ind w:left="19"/>
              <w:jc w:val="center"/>
              <w:rPr>
                <w:sz w:val="20"/>
              </w:rPr>
            </w:pPr>
            <w:r>
              <w:rPr>
                <w:spacing w:val="-5"/>
                <w:sz w:val="20"/>
              </w:rPr>
              <w:t>600</w:t>
            </w:r>
          </w:p>
        </w:tc>
        <w:tc>
          <w:tcPr>
            <w:tcW w:w="1085" w:type="dxa"/>
          </w:tcPr>
          <w:p w:rsidR="007B3456" w:rsidRDefault="007B3456" w:rsidP="00E44BEF">
            <w:pPr>
              <w:pStyle w:val="TableParagraph"/>
              <w:spacing w:line="221" w:lineRule="exact"/>
              <w:ind w:left="23"/>
              <w:jc w:val="center"/>
              <w:rPr>
                <w:sz w:val="20"/>
              </w:rPr>
            </w:pPr>
            <w:r>
              <w:rPr>
                <w:sz w:val="20"/>
              </w:rPr>
              <w:t>1,5-</w:t>
            </w:r>
            <w:r>
              <w:rPr>
                <w:spacing w:val="-4"/>
                <w:sz w:val="20"/>
              </w:rPr>
              <w:t>2,25</w:t>
            </w:r>
          </w:p>
        </w:tc>
      </w:tr>
      <w:tr w:rsidR="007B3456" w:rsidTr="00E44BEF">
        <w:trPr>
          <w:trHeight w:val="460"/>
        </w:trPr>
        <w:tc>
          <w:tcPr>
            <w:tcW w:w="1210" w:type="dxa"/>
          </w:tcPr>
          <w:p w:rsidR="007B3456" w:rsidRDefault="007B3456" w:rsidP="00E44BEF">
            <w:pPr>
              <w:pStyle w:val="TableParagraph"/>
              <w:spacing w:line="221" w:lineRule="exact"/>
              <w:ind w:left="78"/>
              <w:rPr>
                <w:sz w:val="20"/>
              </w:rPr>
            </w:pPr>
            <w:r>
              <w:rPr>
                <w:spacing w:val="-2"/>
                <w:sz w:val="20"/>
              </w:rPr>
              <w:t>Местные</w:t>
            </w:r>
          </w:p>
          <w:p w:rsidR="007B3456" w:rsidRDefault="007B3456" w:rsidP="00E44BEF">
            <w:pPr>
              <w:pStyle w:val="TableParagraph"/>
              <w:spacing w:line="219" w:lineRule="exact"/>
              <w:ind w:left="78"/>
              <w:rPr>
                <w:sz w:val="20"/>
              </w:rPr>
            </w:pPr>
            <w:r>
              <w:rPr>
                <w:spacing w:val="-2"/>
                <w:sz w:val="20"/>
              </w:rPr>
              <w:t>улицы</w:t>
            </w:r>
          </w:p>
        </w:tc>
        <w:tc>
          <w:tcPr>
            <w:tcW w:w="1037" w:type="dxa"/>
          </w:tcPr>
          <w:p w:rsidR="007B3456" w:rsidRDefault="007B3456" w:rsidP="00E44BEF">
            <w:pPr>
              <w:pStyle w:val="TableParagraph"/>
              <w:spacing w:line="221" w:lineRule="exact"/>
              <w:ind w:left="47" w:right="29"/>
              <w:jc w:val="center"/>
              <w:rPr>
                <w:sz w:val="20"/>
              </w:rPr>
            </w:pPr>
            <w:r>
              <w:rPr>
                <w:spacing w:val="-5"/>
                <w:sz w:val="20"/>
              </w:rPr>
              <w:t>40</w:t>
            </w:r>
          </w:p>
        </w:tc>
        <w:tc>
          <w:tcPr>
            <w:tcW w:w="1037" w:type="dxa"/>
          </w:tcPr>
          <w:p w:rsidR="007B3456" w:rsidRDefault="007B3456" w:rsidP="00E44BEF">
            <w:pPr>
              <w:pStyle w:val="TableParagraph"/>
              <w:spacing w:line="221" w:lineRule="exact"/>
              <w:ind w:left="51" w:right="29"/>
              <w:jc w:val="center"/>
              <w:rPr>
                <w:sz w:val="20"/>
              </w:rPr>
            </w:pPr>
            <w:r>
              <w:rPr>
                <w:spacing w:val="-5"/>
                <w:sz w:val="20"/>
              </w:rPr>
              <w:t>3,0</w:t>
            </w:r>
          </w:p>
        </w:tc>
        <w:tc>
          <w:tcPr>
            <w:tcW w:w="1056" w:type="dxa"/>
          </w:tcPr>
          <w:p w:rsidR="007B3456" w:rsidRDefault="007B3456" w:rsidP="00E44BEF">
            <w:pPr>
              <w:pStyle w:val="TableParagraph"/>
              <w:spacing w:line="221" w:lineRule="exact"/>
              <w:ind w:left="22"/>
              <w:jc w:val="center"/>
              <w:rPr>
                <w:sz w:val="20"/>
              </w:rPr>
            </w:pPr>
            <w:r>
              <w:rPr>
                <w:spacing w:val="-10"/>
                <w:sz w:val="20"/>
              </w:rPr>
              <w:t>2</w:t>
            </w:r>
          </w:p>
        </w:tc>
        <w:tc>
          <w:tcPr>
            <w:tcW w:w="970" w:type="dxa"/>
          </w:tcPr>
          <w:p w:rsidR="007B3456" w:rsidRDefault="007B3456" w:rsidP="00E44BEF">
            <w:pPr>
              <w:pStyle w:val="TableParagraph"/>
              <w:spacing w:line="221" w:lineRule="exact"/>
              <w:ind w:left="26"/>
              <w:jc w:val="center"/>
              <w:rPr>
                <w:sz w:val="20"/>
              </w:rPr>
            </w:pPr>
            <w:r>
              <w:rPr>
                <w:spacing w:val="-5"/>
                <w:sz w:val="20"/>
              </w:rPr>
              <w:t>80</w:t>
            </w:r>
          </w:p>
        </w:tc>
        <w:tc>
          <w:tcPr>
            <w:tcW w:w="1287" w:type="dxa"/>
          </w:tcPr>
          <w:p w:rsidR="007B3456" w:rsidRDefault="007B3456" w:rsidP="00E44BEF">
            <w:pPr>
              <w:pStyle w:val="TableParagraph"/>
              <w:spacing w:line="221" w:lineRule="exact"/>
              <w:ind w:left="16"/>
              <w:jc w:val="center"/>
              <w:rPr>
                <w:sz w:val="20"/>
              </w:rPr>
            </w:pPr>
            <w:r>
              <w:rPr>
                <w:spacing w:val="-5"/>
                <w:sz w:val="20"/>
              </w:rPr>
              <w:t>80</w:t>
            </w:r>
          </w:p>
        </w:tc>
        <w:tc>
          <w:tcPr>
            <w:tcW w:w="989" w:type="dxa"/>
          </w:tcPr>
          <w:p w:rsidR="007B3456" w:rsidRDefault="007B3456" w:rsidP="00E44BEF">
            <w:pPr>
              <w:pStyle w:val="TableParagraph"/>
              <w:spacing w:line="221" w:lineRule="exact"/>
              <w:ind w:left="15" w:right="5"/>
              <w:jc w:val="center"/>
              <w:rPr>
                <w:sz w:val="20"/>
              </w:rPr>
            </w:pPr>
            <w:r>
              <w:rPr>
                <w:spacing w:val="-5"/>
                <w:sz w:val="20"/>
              </w:rPr>
              <w:t>600</w:t>
            </w:r>
          </w:p>
        </w:tc>
        <w:tc>
          <w:tcPr>
            <w:tcW w:w="970" w:type="dxa"/>
          </w:tcPr>
          <w:p w:rsidR="007B3456" w:rsidRDefault="007B3456" w:rsidP="00E44BEF">
            <w:pPr>
              <w:pStyle w:val="TableParagraph"/>
              <w:spacing w:line="221" w:lineRule="exact"/>
              <w:ind w:left="19"/>
              <w:jc w:val="center"/>
              <w:rPr>
                <w:sz w:val="20"/>
              </w:rPr>
            </w:pPr>
            <w:r>
              <w:rPr>
                <w:spacing w:val="-5"/>
                <w:sz w:val="20"/>
              </w:rPr>
              <w:t>250</w:t>
            </w:r>
          </w:p>
        </w:tc>
        <w:tc>
          <w:tcPr>
            <w:tcW w:w="1085" w:type="dxa"/>
          </w:tcPr>
          <w:p w:rsidR="007B3456" w:rsidRDefault="007B3456" w:rsidP="00E44BEF">
            <w:pPr>
              <w:pStyle w:val="TableParagraph"/>
              <w:spacing w:line="221" w:lineRule="exact"/>
              <w:ind w:left="23" w:right="5"/>
              <w:jc w:val="center"/>
              <w:rPr>
                <w:sz w:val="20"/>
              </w:rPr>
            </w:pPr>
            <w:r>
              <w:rPr>
                <w:spacing w:val="-5"/>
                <w:sz w:val="20"/>
              </w:rPr>
              <w:t>1,5</w:t>
            </w:r>
          </w:p>
        </w:tc>
      </w:tr>
      <w:tr w:rsidR="007B3456" w:rsidTr="00E44BEF">
        <w:trPr>
          <w:trHeight w:val="1151"/>
        </w:trPr>
        <w:tc>
          <w:tcPr>
            <w:tcW w:w="1210" w:type="dxa"/>
          </w:tcPr>
          <w:p w:rsidR="007B3456" w:rsidRDefault="007B3456" w:rsidP="00E44BEF">
            <w:pPr>
              <w:pStyle w:val="TableParagraph"/>
              <w:ind w:left="78" w:right="338"/>
              <w:rPr>
                <w:sz w:val="20"/>
              </w:rPr>
            </w:pPr>
            <w:r>
              <w:rPr>
                <w:spacing w:val="-2"/>
                <w:sz w:val="20"/>
              </w:rPr>
              <w:t>Местные дороги</w:t>
            </w:r>
          </w:p>
        </w:tc>
        <w:tc>
          <w:tcPr>
            <w:tcW w:w="1037" w:type="dxa"/>
          </w:tcPr>
          <w:p w:rsidR="007B3456" w:rsidRDefault="007B3456" w:rsidP="00E44BEF">
            <w:pPr>
              <w:pStyle w:val="TableParagraph"/>
              <w:spacing w:line="221" w:lineRule="exact"/>
              <w:ind w:left="47" w:right="29"/>
              <w:jc w:val="center"/>
              <w:rPr>
                <w:sz w:val="20"/>
              </w:rPr>
            </w:pPr>
            <w:r>
              <w:rPr>
                <w:spacing w:val="-5"/>
                <w:sz w:val="20"/>
              </w:rPr>
              <w:t>30</w:t>
            </w:r>
          </w:p>
        </w:tc>
        <w:tc>
          <w:tcPr>
            <w:tcW w:w="1037" w:type="dxa"/>
          </w:tcPr>
          <w:p w:rsidR="007B3456" w:rsidRDefault="007B3456" w:rsidP="00E44BEF">
            <w:pPr>
              <w:pStyle w:val="TableParagraph"/>
              <w:spacing w:line="221" w:lineRule="exact"/>
              <w:ind w:left="56" w:right="29"/>
              <w:jc w:val="center"/>
              <w:rPr>
                <w:sz w:val="20"/>
              </w:rPr>
            </w:pPr>
            <w:r>
              <w:rPr>
                <w:spacing w:val="-4"/>
                <w:sz w:val="20"/>
              </w:rPr>
              <w:t>2,75</w:t>
            </w:r>
          </w:p>
        </w:tc>
        <w:tc>
          <w:tcPr>
            <w:tcW w:w="1056" w:type="dxa"/>
          </w:tcPr>
          <w:p w:rsidR="007B3456" w:rsidRDefault="007B3456" w:rsidP="00E44BEF">
            <w:pPr>
              <w:pStyle w:val="TableParagraph"/>
              <w:spacing w:line="221" w:lineRule="exact"/>
              <w:ind w:left="22"/>
              <w:jc w:val="center"/>
              <w:rPr>
                <w:sz w:val="20"/>
              </w:rPr>
            </w:pPr>
            <w:r>
              <w:rPr>
                <w:spacing w:val="-10"/>
                <w:sz w:val="20"/>
              </w:rPr>
              <w:t>2</w:t>
            </w:r>
          </w:p>
        </w:tc>
        <w:tc>
          <w:tcPr>
            <w:tcW w:w="970" w:type="dxa"/>
          </w:tcPr>
          <w:p w:rsidR="007B3456" w:rsidRDefault="007B3456" w:rsidP="00E44BEF">
            <w:pPr>
              <w:pStyle w:val="TableParagraph"/>
              <w:spacing w:line="221" w:lineRule="exact"/>
              <w:ind w:left="26"/>
              <w:jc w:val="center"/>
              <w:rPr>
                <w:sz w:val="20"/>
              </w:rPr>
            </w:pPr>
            <w:r>
              <w:rPr>
                <w:spacing w:val="-5"/>
                <w:sz w:val="20"/>
              </w:rPr>
              <w:t>40</w:t>
            </w:r>
          </w:p>
        </w:tc>
        <w:tc>
          <w:tcPr>
            <w:tcW w:w="1287" w:type="dxa"/>
          </w:tcPr>
          <w:p w:rsidR="007B3456" w:rsidRDefault="007B3456" w:rsidP="00E44BEF">
            <w:pPr>
              <w:pStyle w:val="TableParagraph"/>
              <w:spacing w:line="221" w:lineRule="exact"/>
              <w:ind w:left="16"/>
              <w:jc w:val="center"/>
              <w:rPr>
                <w:sz w:val="20"/>
              </w:rPr>
            </w:pPr>
            <w:r>
              <w:rPr>
                <w:spacing w:val="-5"/>
                <w:sz w:val="20"/>
              </w:rPr>
              <w:t>80</w:t>
            </w:r>
          </w:p>
        </w:tc>
        <w:tc>
          <w:tcPr>
            <w:tcW w:w="989" w:type="dxa"/>
          </w:tcPr>
          <w:p w:rsidR="007B3456" w:rsidRDefault="007B3456" w:rsidP="00E44BEF">
            <w:pPr>
              <w:pStyle w:val="TableParagraph"/>
              <w:spacing w:line="221" w:lineRule="exact"/>
              <w:ind w:left="15" w:right="5"/>
              <w:jc w:val="center"/>
              <w:rPr>
                <w:sz w:val="20"/>
              </w:rPr>
            </w:pPr>
            <w:r>
              <w:rPr>
                <w:spacing w:val="-5"/>
                <w:sz w:val="20"/>
              </w:rPr>
              <w:t>600</w:t>
            </w:r>
          </w:p>
        </w:tc>
        <w:tc>
          <w:tcPr>
            <w:tcW w:w="970" w:type="dxa"/>
          </w:tcPr>
          <w:p w:rsidR="007B3456" w:rsidRDefault="007B3456" w:rsidP="00E44BEF">
            <w:pPr>
              <w:pStyle w:val="TableParagraph"/>
              <w:spacing w:line="221" w:lineRule="exact"/>
              <w:ind w:left="19"/>
              <w:jc w:val="center"/>
              <w:rPr>
                <w:sz w:val="20"/>
              </w:rPr>
            </w:pPr>
            <w:r>
              <w:rPr>
                <w:spacing w:val="-5"/>
                <w:sz w:val="20"/>
              </w:rPr>
              <w:t>200</w:t>
            </w:r>
          </w:p>
        </w:tc>
        <w:tc>
          <w:tcPr>
            <w:tcW w:w="1085" w:type="dxa"/>
          </w:tcPr>
          <w:p w:rsidR="007B3456" w:rsidRDefault="007B3456" w:rsidP="00E44BEF">
            <w:pPr>
              <w:pStyle w:val="TableParagraph"/>
              <w:ind w:left="76" w:right="54" w:hanging="11"/>
              <w:jc w:val="center"/>
              <w:rPr>
                <w:sz w:val="20"/>
              </w:rPr>
            </w:pPr>
            <w:r>
              <w:rPr>
                <w:sz w:val="20"/>
              </w:rPr>
              <w:t>1,0</w:t>
            </w:r>
            <w:r>
              <w:rPr>
                <w:spacing w:val="-13"/>
                <w:sz w:val="20"/>
              </w:rPr>
              <w:t xml:space="preserve"> </w:t>
            </w:r>
            <w:r>
              <w:rPr>
                <w:sz w:val="20"/>
              </w:rPr>
              <w:t xml:space="preserve">(допус- </w:t>
            </w:r>
            <w:r>
              <w:rPr>
                <w:spacing w:val="-2"/>
                <w:sz w:val="20"/>
              </w:rPr>
              <w:t xml:space="preserve">кается устраивать </w:t>
            </w:r>
            <w:r>
              <w:rPr>
                <w:sz w:val="20"/>
              </w:rPr>
              <w:t>с одной</w:t>
            </w:r>
          </w:p>
          <w:p w:rsidR="007B3456" w:rsidRDefault="007B3456" w:rsidP="00E44BEF">
            <w:pPr>
              <w:pStyle w:val="TableParagraph"/>
              <w:spacing w:line="219" w:lineRule="exact"/>
              <w:ind w:left="23" w:right="9"/>
              <w:jc w:val="center"/>
              <w:rPr>
                <w:sz w:val="20"/>
              </w:rPr>
            </w:pPr>
            <w:r>
              <w:rPr>
                <w:spacing w:val="-2"/>
                <w:sz w:val="20"/>
              </w:rPr>
              <w:t>стороны)</w:t>
            </w:r>
          </w:p>
        </w:tc>
      </w:tr>
      <w:tr w:rsidR="007B3456" w:rsidTr="00E44BEF">
        <w:trPr>
          <w:trHeight w:val="229"/>
        </w:trPr>
        <w:tc>
          <w:tcPr>
            <w:tcW w:w="1210" w:type="dxa"/>
          </w:tcPr>
          <w:p w:rsidR="007B3456" w:rsidRDefault="007B3456" w:rsidP="00E44BEF">
            <w:pPr>
              <w:pStyle w:val="TableParagraph"/>
              <w:spacing w:line="210" w:lineRule="exact"/>
              <w:ind w:left="78"/>
              <w:rPr>
                <w:sz w:val="20"/>
              </w:rPr>
            </w:pPr>
            <w:r>
              <w:rPr>
                <w:spacing w:val="-2"/>
                <w:sz w:val="20"/>
              </w:rPr>
              <w:t>Проезды</w:t>
            </w:r>
          </w:p>
        </w:tc>
        <w:tc>
          <w:tcPr>
            <w:tcW w:w="1037" w:type="dxa"/>
          </w:tcPr>
          <w:p w:rsidR="007B3456" w:rsidRDefault="007B3456" w:rsidP="00E44BEF">
            <w:pPr>
              <w:pStyle w:val="TableParagraph"/>
              <w:spacing w:line="210" w:lineRule="exact"/>
              <w:ind w:left="47" w:right="29"/>
              <w:jc w:val="center"/>
              <w:rPr>
                <w:sz w:val="20"/>
              </w:rPr>
            </w:pPr>
            <w:r>
              <w:rPr>
                <w:spacing w:val="-5"/>
                <w:sz w:val="20"/>
              </w:rPr>
              <w:t>30</w:t>
            </w:r>
          </w:p>
        </w:tc>
        <w:tc>
          <w:tcPr>
            <w:tcW w:w="1037" w:type="dxa"/>
          </w:tcPr>
          <w:p w:rsidR="007B3456" w:rsidRDefault="007B3456" w:rsidP="00E44BEF">
            <w:pPr>
              <w:pStyle w:val="TableParagraph"/>
              <w:spacing w:line="210" w:lineRule="exact"/>
              <w:ind w:left="51" w:right="29"/>
              <w:jc w:val="center"/>
              <w:rPr>
                <w:sz w:val="20"/>
              </w:rPr>
            </w:pPr>
            <w:r>
              <w:rPr>
                <w:spacing w:val="-5"/>
                <w:sz w:val="20"/>
              </w:rPr>
              <w:t>4,5</w:t>
            </w:r>
          </w:p>
        </w:tc>
        <w:tc>
          <w:tcPr>
            <w:tcW w:w="1056" w:type="dxa"/>
          </w:tcPr>
          <w:p w:rsidR="007B3456" w:rsidRDefault="007B3456" w:rsidP="00E44BEF">
            <w:pPr>
              <w:pStyle w:val="TableParagraph"/>
              <w:spacing w:line="210" w:lineRule="exact"/>
              <w:ind w:left="22"/>
              <w:jc w:val="center"/>
              <w:rPr>
                <w:sz w:val="20"/>
              </w:rPr>
            </w:pPr>
            <w:r>
              <w:rPr>
                <w:spacing w:val="-10"/>
                <w:sz w:val="20"/>
              </w:rPr>
              <w:t>1</w:t>
            </w:r>
          </w:p>
        </w:tc>
        <w:tc>
          <w:tcPr>
            <w:tcW w:w="970" w:type="dxa"/>
          </w:tcPr>
          <w:p w:rsidR="007B3456" w:rsidRDefault="007B3456" w:rsidP="00E44BEF">
            <w:pPr>
              <w:pStyle w:val="TableParagraph"/>
              <w:spacing w:line="210" w:lineRule="exact"/>
              <w:ind w:left="26"/>
              <w:jc w:val="center"/>
              <w:rPr>
                <w:sz w:val="20"/>
              </w:rPr>
            </w:pPr>
            <w:r>
              <w:rPr>
                <w:spacing w:val="-5"/>
                <w:sz w:val="20"/>
              </w:rPr>
              <w:t>40</w:t>
            </w:r>
          </w:p>
        </w:tc>
        <w:tc>
          <w:tcPr>
            <w:tcW w:w="1287" w:type="dxa"/>
          </w:tcPr>
          <w:p w:rsidR="007B3456" w:rsidRDefault="007B3456" w:rsidP="00E44BEF">
            <w:pPr>
              <w:pStyle w:val="TableParagraph"/>
              <w:spacing w:line="210" w:lineRule="exact"/>
              <w:ind w:left="16"/>
              <w:jc w:val="center"/>
              <w:rPr>
                <w:sz w:val="20"/>
              </w:rPr>
            </w:pPr>
            <w:r>
              <w:rPr>
                <w:spacing w:val="-5"/>
                <w:sz w:val="20"/>
              </w:rPr>
              <w:t>80</w:t>
            </w:r>
          </w:p>
        </w:tc>
        <w:tc>
          <w:tcPr>
            <w:tcW w:w="989" w:type="dxa"/>
          </w:tcPr>
          <w:p w:rsidR="007B3456" w:rsidRDefault="007B3456" w:rsidP="00E44BEF">
            <w:pPr>
              <w:pStyle w:val="TableParagraph"/>
              <w:spacing w:line="210" w:lineRule="exact"/>
              <w:ind w:left="15" w:right="5"/>
              <w:jc w:val="center"/>
              <w:rPr>
                <w:sz w:val="20"/>
              </w:rPr>
            </w:pPr>
            <w:r>
              <w:rPr>
                <w:spacing w:val="-5"/>
                <w:sz w:val="20"/>
              </w:rPr>
              <w:t>600</w:t>
            </w:r>
          </w:p>
        </w:tc>
        <w:tc>
          <w:tcPr>
            <w:tcW w:w="970" w:type="dxa"/>
          </w:tcPr>
          <w:p w:rsidR="007B3456" w:rsidRDefault="007B3456" w:rsidP="00E44BEF">
            <w:pPr>
              <w:pStyle w:val="TableParagraph"/>
              <w:spacing w:line="210" w:lineRule="exact"/>
              <w:ind w:left="19"/>
              <w:jc w:val="center"/>
              <w:rPr>
                <w:sz w:val="20"/>
              </w:rPr>
            </w:pPr>
            <w:r>
              <w:rPr>
                <w:spacing w:val="-5"/>
                <w:sz w:val="20"/>
              </w:rPr>
              <w:t>200</w:t>
            </w:r>
          </w:p>
        </w:tc>
        <w:tc>
          <w:tcPr>
            <w:tcW w:w="1085" w:type="dxa"/>
          </w:tcPr>
          <w:p w:rsidR="007B3456" w:rsidRDefault="007B3456" w:rsidP="00E44BEF">
            <w:pPr>
              <w:pStyle w:val="TableParagraph"/>
              <w:spacing w:line="210" w:lineRule="exact"/>
              <w:ind w:left="23" w:right="9"/>
              <w:jc w:val="center"/>
              <w:rPr>
                <w:sz w:val="20"/>
              </w:rPr>
            </w:pPr>
            <w:r>
              <w:rPr>
                <w:spacing w:val="-10"/>
                <w:sz w:val="20"/>
              </w:rPr>
              <w:t>-</w:t>
            </w:r>
          </w:p>
        </w:tc>
      </w:tr>
    </w:tbl>
    <w:p w:rsidR="007B3456" w:rsidRPr="008023B6" w:rsidRDefault="007B3456" w:rsidP="008023B6">
      <w:pPr>
        <w:pStyle w:val="a7"/>
        <w:numPr>
          <w:ilvl w:val="0"/>
          <w:numId w:val="35"/>
        </w:numPr>
        <w:tabs>
          <w:tab w:val="left" w:pos="1171"/>
        </w:tabs>
        <w:ind w:right="422" w:firstLine="480"/>
        <w:jc w:val="both"/>
        <w:rPr>
          <w:sz w:val="26"/>
          <w:szCs w:val="26"/>
        </w:rPr>
      </w:pPr>
      <w:r w:rsidRPr="008023B6">
        <w:rPr>
          <w:sz w:val="26"/>
          <w:szCs w:val="26"/>
        </w:rPr>
        <w:t>На проездах с одной полосой движения следует организовывать одностороннее движение либо предусматривать карманы для обеспечения встречного движения, а также для разворота автомобилей. Расстояния между карманами принимаются с учетом расстояния видимости встречного автомобиля, но не более 0,8 км.</w:t>
      </w:r>
    </w:p>
    <w:p w:rsidR="007B3456" w:rsidRPr="008023B6" w:rsidRDefault="007B3456" w:rsidP="008023B6">
      <w:pPr>
        <w:pStyle w:val="a7"/>
        <w:numPr>
          <w:ilvl w:val="0"/>
          <w:numId w:val="35"/>
        </w:numPr>
        <w:tabs>
          <w:tab w:val="left" w:pos="1147"/>
        </w:tabs>
        <w:ind w:right="423" w:firstLine="480"/>
        <w:jc w:val="both"/>
        <w:rPr>
          <w:sz w:val="26"/>
          <w:szCs w:val="26"/>
        </w:rPr>
      </w:pPr>
      <w:r w:rsidRPr="008023B6">
        <w:rPr>
          <w:sz w:val="26"/>
          <w:szCs w:val="26"/>
        </w:rPr>
        <w:t>Проектирование парковых дорог, проездов, велосипедных дорожек следует осуществлять в соответствии с характеристиками, приведенными в таблицах 5</w:t>
      </w:r>
      <w:r w:rsidR="002F18B6">
        <w:rPr>
          <w:sz w:val="26"/>
          <w:szCs w:val="26"/>
        </w:rPr>
        <w:t>4</w:t>
      </w:r>
      <w:r w:rsidRPr="008023B6">
        <w:rPr>
          <w:sz w:val="26"/>
          <w:szCs w:val="26"/>
        </w:rPr>
        <w:t xml:space="preserve"> и 5</w:t>
      </w:r>
      <w:r w:rsidR="002F18B6">
        <w:rPr>
          <w:sz w:val="26"/>
          <w:szCs w:val="26"/>
        </w:rPr>
        <w:t>5</w:t>
      </w:r>
      <w:r w:rsidRPr="008023B6">
        <w:rPr>
          <w:sz w:val="26"/>
          <w:szCs w:val="26"/>
        </w:rPr>
        <w:t>.</w:t>
      </w:r>
    </w:p>
    <w:p w:rsidR="007B3456" w:rsidRPr="008023B6" w:rsidRDefault="007B3456" w:rsidP="008023B6">
      <w:pPr>
        <w:pStyle w:val="a3"/>
        <w:tabs>
          <w:tab w:val="left" w:pos="2511"/>
          <w:tab w:val="left" w:pos="4699"/>
        </w:tabs>
        <w:spacing w:before="120"/>
        <w:ind w:right="425" w:firstLine="705"/>
        <w:jc w:val="left"/>
        <w:rPr>
          <w:sz w:val="26"/>
          <w:szCs w:val="26"/>
        </w:rPr>
      </w:pPr>
      <w:r w:rsidRPr="008023B6">
        <w:rPr>
          <w:sz w:val="26"/>
          <w:szCs w:val="26"/>
        </w:rPr>
        <w:t>Таблица 5</w:t>
      </w:r>
      <w:r w:rsidR="002F18B6">
        <w:rPr>
          <w:sz w:val="26"/>
          <w:szCs w:val="26"/>
        </w:rPr>
        <w:t>4</w:t>
      </w:r>
      <w:r w:rsidRPr="008023B6">
        <w:rPr>
          <w:sz w:val="26"/>
          <w:szCs w:val="26"/>
        </w:rPr>
        <w:t>.</w:t>
      </w:r>
      <w:r w:rsidRPr="008023B6">
        <w:rPr>
          <w:sz w:val="26"/>
          <w:szCs w:val="26"/>
        </w:rPr>
        <w:tab/>
      </w:r>
      <w:r w:rsidRPr="008023B6">
        <w:rPr>
          <w:spacing w:val="-2"/>
          <w:sz w:val="26"/>
          <w:szCs w:val="26"/>
        </w:rPr>
        <w:t>Классификация</w:t>
      </w:r>
      <w:r w:rsidRPr="008023B6">
        <w:rPr>
          <w:sz w:val="26"/>
          <w:szCs w:val="26"/>
        </w:rPr>
        <w:tab/>
        <w:t>парковых дорог, проездов,</w:t>
      </w:r>
      <w:r w:rsidRPr="008023B6">
        <w:rPr>
          <w:spacing w:val="30"/>
          <w:sz w:val="26"/>
          <w:szCs w:val="26"/>
        </w:rPr>
        <w:t xml:space="preserve"> </w:t>
      </w:r>
      <w:r w:rsidRPr="008023B6">
        <w:rPr>
          <w:sz w:val="26"/>
          <w:szCs w:val="26"/>
        </w:rPr>
        <w:t xml:space="preserve">велосипедных </w:t>
      </w:r>
      <w:r w:rsidRPr="008023B6">
        <w:rPr>
          <w:spacing w:val="-2"/>
          <w:sz w:val="26"/>
          <w:szCs w:val="26"/>
        </w:rPr>
        <w:t>дорожек</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71"/>
        <w:gridCol w:w="6667"/>
      </w:tblGrid>
      <w:tr w:rsidR="007B3456" w:rsidTr="00E44BEF">
        <w:trPr>
          <w:trHeight w:val="253"/>
        </w:trPr>
        <w:tc>
          <w:tcPr>
            <w:tcW w:w="2971" w:type="dxa"/>
          </w:tcPr>
          <w:p w:rsidR="007B3456" w:rsidRDefault="007B3456" w:rsidP="00E44BEF">
            <w:pPr>
              <w:pStyle w:val="TableParagraph"/>
              <w:spacing w:line="234" w:lineRule="exact"/>
              <w:ind w:left="371"/>
            </w:pPr>
            <w:r>
              <w:t>Категория</w:t>
            </w:r>
            <w:r>
              <w:rPr>
                <w:spacing w:val="-7"/>
              </w:rPr>
              <w:t xml:space="preserve"> </w:t>
            </w:r>
            <w:r>
              <w:t>дорог</w:t>
            </w:r>
            <w:r>
              <w:rPr>
                <w:spacing w:val="-3"/>
              </w:rPr>
              <w:t xml:space="preserve"> </w:t>
            </w:r>
            <w:r>
              <w:t>и</w:t>
            </w:r>
            <w:r>
              <w:rPr>
                <w:spacing w:val="-2"/>
              </w:rPr>
              <w:t xml:space="preserve"> </w:t>
            </w:r>
            <w:r>
              <w:rPr>
                <w:spacing w:val="-4"/>
              </w:rPr>
              <w:t>улиц</w:t>
            </w:r>
          </w:p>
        </w:tc>
        <w:tc>
          <w:tcPr>
            <w:tcW w:w="6667" w:type="dxa"/>
          </w:tcPr>
          <w:p w:rsidR="007B3456" w:rsidRDefault="007B3456" w:rsidP="00E44BEF">
            <w:pPr>
              <w:pStyle w:val="TableParagraph"/>
              <w:spacing w:line="234" w:lineRule="exact"/>
              <w:ind w:left="1687"/>
            </w:pPr>
            <w:r>
              <w:t>Основное</w:t>
            </w:r>
            <w:r>
              <w:rPr>
                <w:spacing w:val="-9"/>
              </w:rPr>
              <w:t xml:space="preserve"> </w:t>
            </w:r>
            <w:r>
              <w:t>назначение</w:t>
            </w:r>
            <w:r>
              <w:rPr>
                <w:spacing w:val="-8"/>
              </w:rPr>
              <w:t xml:space="preserve"> </w:t>
            </w:r>
            <w:r>
              <w:t>дорог</w:t>
            </w:r>
            <w:r>
              <w:rPr>
                <w:spacing w:val="-1"/>
              </w:rPr>
              <w:t xml:space="preserve"> </w:t>
            </w:r>
            <w:r>
              <w:t>и</w:t>
            </w:r>
            <w:r>
              <w:rPr>
                <w:spacing w:val="1"/>
              </w:rPr>
              <w:t xml:space="preserve"> </w:t>
            </w:r>
            <w:r>
              <w:rPr>
                <w:spacing w:val="-4"/>
              </w:rPr>
              <w:t>улиц</w:t>
            </w:r>
          </w:p>
        </w:tc>
      </w:tr>
      <w:tr w:rsidR="007B3456" w:rsidTr="00E44BEF">
        <w:trPr>
          <w:trHeight w:val="757"/>
        </w:trPr>
        <w:tc>
          <w:tcPr>
            <w:tcW w:w="2971" w:type="dxa"/>
          </w:tcPr>
          <w:p w:rsidR="007B3456" w:rsidRDefault="007B3456" w:rsidP="00E44BEF">
            <w:pPr>
              <w:pStyle w:val="TableParagraph"/>
              <w:spacing w:line="244" w:lineRule="exact"/>
              <w:ind w:left="78"/>
            </w:pPr>
            <w:r>
              <w:t>Парковые</w:t>
            </w:r>
            <w:r>
              <w:rPr>
                <w:spacing w:val="-10"/>
              </w:rPr>
              <w:t xml:space="preserve"> </w:t>
            </w:r>
            <w:r>
              <w:rPr>
                <w:spacing w:val="-2"/>
              </w:rPr>
              <w:t>дороги</w:t>
            </w:r>
          </w:p>
        </w:tc>
        <w:tc>
          <w:tcPr>
            <w:tcW w:w="6667" w:type="dxa"/>
          </w:tcPr>
          <w:p w:rsidR="007B3456" w:rsidRDefault="007B3456" w:rsidP="00E44BEF">
            <w:pPr>
              <w:pStyle w:val="TableParagraph"/>
              <w:spacing w:line="244" w:lineRule="exact"/>
              <w:ind w:left="79"/>
            </w:pPr>
            <w:r>
              <w:t>Дороги</w:t>
            </w:r>
            <w:r>
              <w:rPr>
                <w:spacing w:val="-6"/>
              </w:rPr>
              <w:t xml:space="preserve"> </w:t>
            </w:r>
            <w:r>
              <w:t>предназначены</w:t>
            </w:r>
            <w:r>
              <w:rPr>
                <w:spacing w:val="-6"/>
              </w:rPr>
              <w:t xml:space="preserve"> </w:t>
            </w:r>
            <w:r>
              <w:t>для</w:t>
            </w:r>
            <w:r>
              <w:rPr>
                <w:spacing w:val="-7"/>
              </w:rPr>
              <w:t xml:space="preserve"> </w:t>
            </w:r>
            <w:r>
              <w:t>обслуживания</w:t>
            </w:r>
            <w:r>
              <w:rPr>
                <w:spacing w:val="-10"/>
              </w:rPr>
              <w:t xml:space="preserve"> </w:t>
            </w:r>
            <w:r>
              <w:t>посетителей</w:t>
            </w:r>
            <w:r>
              <w:rPr>
                <w:spacing w:val="-4"/>
              </w:rPr>
              <w:t xml:space="preserve"> </w:t>
            </w:r>
            <w:r>
              <w:t>и</w:t>
            </w:r>
            <w:r>
              <w:rPr>
                <w:spacing w:val="-3"/>
              </w:rPr>
              <w:t xml:space="preserve"> </w:t>
            </w:r>
            <w:r>
              <w:rPr>
                <w:spacing w:val="-2"/>
              </w:rPr>
              <w:t>территории</w:t>
            </w:r>
          </w:p>
          <w:p w:rsidR="007B3456" w:rsidRDefault="007B3456" w:rsidP="00E44BEF">
            <w:pPr>
              <w:pStyle w:val="TableParagraph"/>
              <w:spacing w:line="250" w:lineRule="exact"/>
              <w:ind w:left="79"/>
            </w:pPr>
            <w:r>
              <w:t>парка, проезда экологически чистого транспорта, велосипедов, а также</w:t>
            </w:r>
            <w:r>
              <w:rPr>
                <w:spacing w:val="-12"/>
              </w:rPr>
              <w:t xml:space="preserve"> </w:t>
            </w:r>
            <w:r>
              <w:t>спецтранспорта</w:t>
            </w:r>
            <w:r>
              <w:rPr>
                <w:spacing w:val="-3"/>
              </w:rPr>
              <w:t xml:space="preserve"> </w:t>
            </w:r>
            <w:r>
              <w:t>(уборочная</w:t>
            </w:r>
            <w:r>
              <w:rPr>
                <w:spacing w:val="-6"/>
              </w:rPr>
              <w:t xml:space="preserve"> </w:t>
            </w:r>
            <w:r>
              <w:t>техника,</w:t>
            </w:r>
            <w:r>
              <w:rPr>
                <w:spacing w:val="-4"/>
              </w:rPr>
              <w:t xml:space="preserve"> </w:t>
            </w:r>
            <w:r>
              <w:t>скорая</w:t>
            </w:r>
            <w:r>
              <w:rPr>
                <w:spacing w:val="-10"/>
              </w:rPr>
              <w:t xml:space="preserve"> </w:t>
            </w:r>
            <w:r>
              <w:t>помощь,</w:t>
            </w:r>
            <w:r>
              <w:rPr>
                <w:spacing w:val="-4"/>
              </w:rPr>
              <w:t xml:space="preserve"> </w:t>
            </w:r>
            <w:r>
              <w:t>полиция)</w:t>
            </w:r>
          </w:p>
        </w:tc>
      </w:tr>
      <w:tr w:rsidR="007B3456" w:rsidTr="00E44BEF">
        <w:trPr>
          <w:trHeight w:val="757"/>
        </w:trPr>
        <w:tc>
          <w:tcPr>
            <w:tcW w:w="2971" w:type="dxa"/>
          </w:tcPr>
          <w:p w:rsidR="007B3456" w:rsidRDefault="007B3456" w:rsidP="00E44BEF">
            <w:pPr>
              <w:pStyle w:val="TableParagraph"/>
              <w:spacing w:line="244" w:lineRule="exact"/>
              <w:ind w:left="78"/>
            </w:pPr>
            <w:r>
              <w:rPr>
                <w:spacing w:val="-2"/>
              </w:rPr>
              <w:t>Проезды</w:t>
            </w:r>
          </w:p>
        </w:tc>
        <w:tc>
          <w:tcPr>
            <w:tcW w:w="6667" w:type="dxa"/>
          </w:tcPr>
          <w:p w:rsidR="007B3456" w:rsidRDefault="007B3456" w:rsidP="00E44BEF">
            <w:pPr>
              <w:pStyle w:val="TableParagraph"/>
              <w:spacing w:line="242" w:lineRule="auto"/>
              <w:ind w:left="79"/>
            </w:pPr>
            <w:r>
              <w:t>Подъезд</w:t>
            </w:r>
            <w:r>
              <w:rPr>
                <w:spacing w:val="-6"/>
              </w:rPr>
              <w:t xml:space="preserve"> </w:t>
            </w:r>
            <w:r>
              <w:t>транспортных</w:t>
            </w:r>
            <w:r>
              <w:rPr>
                <w:spacing w:val="-8"/>
              </w:rPr>
              <w:t xml:space="preserve"> </w:t>
            </w:r>
            <w:r>
              <w:t>средств</w:t>
            </w:r>
            <w:r>
              <w:rPr>
                <w:spacing w:val="-3"/>
              </w:rPr>
              <w:t xml:space="preserve"> </w:t>
            </w:r>
            <w:r>
              <w:t>к</w:t>
            </w:r>
            <w:r>
              <w:rPr>
                <w:spacing w:val="-6"/>
              </w:rPr>
              <w:t xml:space="preserve"> </w:t>
            </w:r>
            <w:r>
              <w:t>жилым</w:t>
            </w:r>
            <w:r>
              <w:rPr>
                <w:spacing w:val="-8"/>
              </w:rPr>
              <w:t xml:space="preserve"> </w:t>
            </w:r>
            <w:r>
              <w:t>и</w:t>
            </w:r>
            <w:r>
              <w:rPr>
                <w:spacing w:val="-2"/>
              </w:rPr>
              <w:t xml:space="preserve"> </w:t>
            </w:r>
            <w:r>
              <w:t>общественным</w:t>
            </w:r>
            <w:r>
              <w:rPr>
                <w:spacing w:val="-4"/>
              </w:rPr>
              <w:t xml:space="preserve"> </w:t>
            </w:r>
            <w:r>
              <w:t>зданиям, учреждениям, предприятиям и другим объектам городской</w:t>
            </w:r>
          </w:p>
          <w:p w:rsidR="007B3456" w:rsidRDefault="007B3456" w:rsidP="00E44BEF">
            <w:pPr>
              <w:pStyle w:val="TableParagraph"/>
              <w:spacing w:line="236" w:lineRule="exact"/>
              <w:ind w:left="79"/>
            </w:pPr>
            <w:r>
              <w:t>застройки</w:t>
            </w:r>
            <w:r>
              <w:rPr>
                <w:spacing w:val="-6"/>
              </w:rPr>
              <w:t xml:space="preserve"> </w:t>
            </w:r>
            <w:r>
              <w:t>внутри</w:t>
            </w:r>
            <w:r>
              <w:rPr>
                <w:spacing w:val="-11"/>
              </w:rPr>
              <w:t xml:space="preserve"> </w:t>
            </w:r>
            <w:r>
              <w:t>районов,</w:t>
            </w:r>
            <w:r>
              <w:rPr>
                <w:spacing w:val="-6"/>
              </w:rPr>
              <w:t xml:space="preserve"> </w:t>
            </w:r>
            <w:r>
              <w:t>микрорайонов</w:t>
            </w:r>
            <w:r>
              <w:rPr>
                <w:spacing w:val="-6"/>
              </w:rPr>
              <w:t xml:space="preserve"> </w:t>
            </w:r>
            <w:r>
              <w:rPr>
                <w:spacing w:val="-2"/>
              </w:rPr>
              <w:t>(кварталов)</w:t>
            </w:r>
          </w:p>
        </w:tc>
      </w:tr>
      <w:tr w:rsidR="007B3456" w:rsidTr="00E44BEF">
        <w:trPr>
          <w:trHeight w:val="1520"/>
        </w:trPr>
        <w:tc>
          <w:tcPr>
            <w:tcW w:w="2971" w:type="dxa"/>
          </w:tcPr>
          <w:p w:rsidR="007B3456" w:rsidRDefault="007B3456" w:rsidP="00E44BEF">
            <w:pPr>
              <w:pStyle w:val="TableParagraph"/>
              <w:spacing w:line="244" w:lineRule="exact"/>
              <w:ind w:left="78"/>
            </w:pPr>
            <w:r>
              <w:rPr>
                <w:spacing w:val="-2"/>
              </w:rPr>
              <w:t>Велосипедные</w:t>
            </w:r>
            <w:r>
              <w:rPr>
                <w:spacing w:val="9"/>
              </w:rPr>
              <w:t xml:space="preserve"> </w:t>
            </w:r>
            <w:r>
              <w:rPr>
                <w:spacing w:val="-2"/>
              </w:rPr>
              <w:t>дорожки:</w:t>
            </w:r>
          </w:p>
          <w:p w:rsidR="007B3456" w:rsidRDefault="007B3456" w:rsidP="00E44BEF">
            <w:pPr>
              <w:pStyle w:val="TableParagraph"/>
              <w:numPr>
                <w:ilvl w:val="0"/>
                <w:numId w:val="33"/>
              </w:numPr>
              <w:tabs>
                <w:tab w:val="left" w:pos="207"/>
              </w:tabs>
              <w:spacing w:before="1"/>
              <w:ind w:right="643" w:firstLine="0"/>
            </w:pPr>
            <w:r>
              <w:t>в</w:t>
            </w:r>
            <w:r>
              <w:rPr>
                <w:spacing w:val="-14"/>
              </w:rPr>
              <w:t xml:space="preserve"> </w:t>
            </w:r>
            <w:r>
              <w:t>составе</w:t>
            </w:r>
            <w:r>
              <w:rPr>
                <w:spacing w:val="-14"/>
              </w:rPr>
              <w:t xml:space="preserve"> </w:t>
            </w:r>
            <w:r>
              <w:t>поперечного профиля УДС</w:t>
            </w:r>
          </w:p>
          <w:p w:rsidR="007B3456" w:rsidRDefault="007B3456" w:rsidP="00E44BEF">
            <w:pPr>
              <w:pStyle w:val="TableParagraph"/>
            </w:pPr>
          </w:p>
          <w:p w:rsidR="007B3456" w:rsidRDefault="007B3456" w:rsidP="00E44BEF">
            <w:pPr>
              <w:pStyle w:val="TableParagraph"/>
              <w:spacing w:before="1"/>
            </w:pPr>
          </w:p>
          <w:p w:rsidR="007B3456" w:rsidRDefault="007B3456" w:rsidP="00E44BEF">
            <w:pPr>
              <w:pStyle w:val="TableParagraph"/>
              <w:numPr>
                <w:ilvl w:val="0"/>
                <w:numId w:val="33"/>
              </w:numPr>
              <w:tabs>
                <w:tab w:val="left" w:pos="207"/>
              </w:tabs>
              <w:spacing w:line="243" w:lineRule="exact"/>
              <w:ind w:left="207" w:hanging="129"/>
            </w:pPr>
            <w:r>
              <w:t>на</w:t>
            </w:r>
            <w:r>
              <w:rPr>
                <w:spacing w:val="-1"/>
              </w:rPr>
              <w:t xml:space="preserve"> </w:t>
            </w:r>
            <w:r>
              <w:rPr>
                <w:spacing w:val="-2"/>
              </w:rPr>
              <w:t>рекреационных</w:t>
            </w:r>
          </w:p>
        </w:tc>
        <w:tc>
          <w:tcPr>
            <w:tcW w:w="6667" w:type="dxa"/>
          </w:tcPr>
          <w:p w:rsidR="007B3456" w:rsidRDefault="007B3456" w:rsidP="00E44BEF">
            <w:pPr>
              <w:pStyle w:val="TableParagraph"/>
              <w:spacing w:before="245"/>
              <w:ind w:left="79"/>
            </w:pPr>
            <w:r>
              <w:t>Специально выделенная полоса, предназначенная для движения велосипедного</w:t>
            </w:r>
            <w:r>
              <w:rPr>
                <w:spacing w:val="-10"/>
              </w:rPr>
              <w:t xml:space="preserve"> </w:t>
            </w:r>
            <w:r>
              <w:t>транспорта.</w:t>
            </w:r>
            <w:r>
              <w:rPr>
                <w:spacing w:val="-7"/>
              </w:rPr>
              <w:t xml:space="preserve"> </w:t>
            </w:r>
            <w:r>
              <w:t>Может</w:t>
            </w:r>
            <w:r>
              <w:rPr>
                <w:spacing w:val="-6"/>
              </w:rPr>
              <w:t xml:space="preserve"> </w:t>
            </w:r>
            <w:r>
              <w:t>устраиваться</w:t>
            </w:r>
            <w:r>
              <w:rPr>
                <w:spacing w:val="-6"/>
              </w:rPr>
              <w:t xml:space="preserve"> </w:t>
            </w:r>
            <w:r>
              <w:t>на</w:t>
            </w:r>
            <w:r>
              <w:rPr>
                <w:spacing w:val="-11"/>
              </w:rPr>
              <w:t xml:space="preserve"> </w:t>
            </w:r>
            <w:r>
              <w:t>магистральных улицах общегородского значения 2-го и 3-го классов районного значения и жилых улицах</w:t>
            </w:r>
          </w:p>
          <w:p w:rsidR="007B3456" w:rsidRDefault="007B3456" w:rsidP="00E44BEF">
            <w:pPr>
              <w:pStyle w:val="TableParagraph"/>
              <w:spacing w:before="1" w:line="243" w:lineRule="exact"/>
              <w:ind w:left="79"/>
            </w:pPr>
            <w:r>
              <w:t>Специально</w:t>
            </w:r>
            <w:r>
              <w:rPr>
                <w:spacing w:val="-9"/>
              </w:rPr>
              <w:t xml:space="preserve"> </w:t>
            </w:r>
            <w:r>
              <w:t>выделенная</w:t>
            </w:r>
            <w:r>
              <w:rPr>
                <w:spacing w:val="-8"/>
              </w:rPr>
              <w:t xml:space="preserve"> </w:t>
            </w:r>
            <w:r>
              <w:t>полоса</w:t>
            </w:r>
            <w:r>
              <w:rPr>
                <w:spacing w:val="-1"/>
              </w:rPr>
              <w:t xml:space="preserve"> </w:t>
            </w:r>
            <w:r>
              <w:t>для</w:t>
            </w:r>
            <w:r>
              <w:rPr>
                <w:spacing w:val="-4"/>
              </w:rPr>
              <w:t xml:space="preserve"> </w:t>
            </w:r>
            <w:r>
              <w:t>проезда</w:t>
            </w:r>
            <w:r>
              <w:rPr>
                <w:spacing w:val="-1"/>
              </w:rPr>
              <w:t xml:space="preserve"> </w:t>
            </w:r>
            <w:r>
              <w:t>на</w:t>
            </w:r>
            <w:r>
              <w:rPr>
                <w:spacing w:val="-5"/>
              </w:rPr>
              <w:t xml:space="preserve"> </w:t>
            </w:r>
            <w:r>
              <w:rPr>
                <w:spacing w:val="-2"/>
              </w:rPr>
              <w:t>велосипедах</w:t>
            </w:r>
          </w:p>
        </w:tc>
      </w:tr>
    </w:tbl>
    <w:p w:rsidR="007B3456" w:rsidRDefault="007B3456" w:rsidP="007B3456">
      <w:pPr>
        <w:pStyle w:val="TableParagraph"/>
        <w:spacing w:line="243" w:lineRule="exact"/>
        <w:sectPr w:rsidR="007B3456">
          <w:pgSz w:w="11900" w:h="16840"/>
          <w:pgMar w:top="540" w:right="708" w:bottom="891" w:left="992" w:header="0" w:footer="518" w:gutter="0"/>
          <w:cols w:space="720"/>
        </w:sect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71"/>
        <w:gridCol w:w="6667"/>
      </w:tblGrid>
      <w:tr w:rsidR="007B3456" w:rsidTr="00E44BEF">
        <w:trPr>
          <w:trHeight w:val="508"/>
        </w:trPr>
        <w:tc>
          <w:tcPr>
            <w:tcW w:w="2971" w:type="dxa"/>
            <w:tcBorders>
              <w:top w:val="nil"/>
            </w:tcBorders>
          </w:tcPr>
          <w:p w:rsidR="007B3456" w:rsidRDefault="007B3456" w:rsidP="00E44BEF">
            <w:pPr>
              <w:pStyle w:val="TableParagraph"/>
              <w:spacing w:line="244" w:lineRule="exact"/>
              <w:ind w:left="78"/>
            </w:pPr>
            <w:r>
              <w:lastRenderedPageBreak/>
              <w:t>территориях,</w:t>
            </w:r>
            <w:r>
              <w:rPr>
                <w:spacing w:val="-3"/>
              </w:rPr>
              <w:t xml:space="preserve"> </w:t>
            </w:r>
            <w:r>
              <w:t>в</w:t>
            </w:r>
            <w:r>
              <w:rPr>
                <w:spacing w:val="-5"/>
              </w:rPr>
              <w:t xml:space="preserve"> </w:t>
            </w:r>
            <w:r>
              <w:t>жилых</w:t>
            </w:r>
            <w:r>
              <w:rPr>
                <w:spacing w:val="-7"/>
              </w:rPr>
              <w:t xml:space="preserve"> </w:t>
            </w:r>
            <w:r>
              <w:rPr>
                <w:spacing w:val="-4"/>
              </w:rPr>
              <w:t>зонах</w:t>
            </w:r>
          </w:p>
          <w:p w:rsidR="007B3456" w:rsidRDefault="007B3456" w:rsidP="00E44BEF">
            <w:pPr>
              <w:pStyle w:val="TableParagraph"/>
              <w:spacing w:before="1" w:line="243" w:lineRule="exact"/>
              <w:ind w:left="78"/>
            </w:pPr>
            <w:r>
              <w:t>и</w:t>
            </w:r>
            <w:r>
              <w:rPr>
                <w:spacing w:val="4"/>
              </w:rPr>
              <w:t xml:space="preserve"> </w:t>
            </w:r>
            <w:r>
              <w:rPr>
                <w:spacing w:val="-4"/>
              </w:rPr>
              <w:t>т.п.</w:t>
            </w:r>
          </w:p>
        </w:tc>
        <w:tc>
          <w:tcPr>
            <w:tcW w:w="6667" w:type="dxa"/>
            <w:tcBorders>
              <w:top w:val="nil"/>
            </w:tcBorders>
          </w:tcPr>
          <w:p w:rsidR="007B3456" w:rsidRDefault="007B3456" w:rsidP="00E44BEF">
            <w:pPr>
              <w:pStyle w:val="TableParagraph"/>
              <w:rPr>
                <w:sz w:val="24"/>
              </w:rPr>
            </w:pPr>
          </w:p>
        </w:tc>
      </w:tr>
    </w:tbl>
    <w:p w:rsidR="007B3456" w:rsidRPr="008023B6" w:rsidRDefault="007B3456" w:rsidP="007B3456">
      <w:pPr>
        <w:pStyle w:val="a3"/>
        <w:tabs>
          <w:tab w:val="left" w:pos="2569"/>
          <w:tab w:val="left" w:pos="7747"/>
        </w:tabs>
        <w:spacing w:before="294"/>
        <w:ind w:right="428" w:firstLine="705"/>
        <w:jc w:val="left"/>
        <w:rPr>
          <w:sz w:val="26"/>
          <w:szCs w:val="26"/>
        </w:rPr>
      </w:pPr>
      <w:r w:rsidRPr="008023B6">
        <w:rPr>
          <w:sz w:val="26"/>
          <w:szCs w:val="26"/>
        </w:rPr>
        <w:t>Таблица</w:t>
      </w:r>
      <w:r w:rsidRPr="008023B6">
        <w:rPr>
          <w:spacing w:val="40"/>
          <w:sz w:val="26"/>
          <w:szCs w:val="26"/>
        </w:rPr>
        <w:t xml:space="preserve"> </w:t>
      </w:r>
      <w:r w:rsidRPr="008023B6">
        <w:rPr>
          <w:sz w:val="26"/>
          <w:szCs w:val="26"/>
        </w:rPr>
        <w:t>5</w:t>
      </w:r>
      <w:r w:rsidR="002F18B6">
        <w:rPr>
          <w:sz w:val="26"/>
          <w:szCs w:val="26"/>
        </w:rPr>
        <w:t>5</w:t>
      </w:r>
      <w:r w:rsidRPr="008023B6">
        <w:rPr>
          <w:sz w:val="26"/>
          <w:szCs w:val="26"/>
        </w:rPr>
        <w:t>.</w:t>
      </w:r>
      <w:r w:rsidRPr="008023B6">
        <w:rPr>
          <w:sz w:val="26"/>
          <w:szCs w:val="26"/>
        </w:rPr>
        <w:tab/>
        <w:t>Классификация</w:t>
      </w:r>
      <w:r w:rsidRPr="008023B6">
        <w:rPr>
          <w:spacing w:val="40"/>
          <w:sz w:val="26"/>
          <w:szCs w:val="26"/>
        </w:rPr>
        <w:t xml:space="preserve"> </w:t>
      </w:r>
      <w:r w:rsidRPr="008023B6">
        <w:rPr>
          <w:sz w:val="26"/>
          <w:szCs w:val="26"/>
        </w:rPr>
        <w:t>и</w:t>
      </w:r>
      <w:r w:rsidRPr="008023B6">
        <w:rPr>
          <w:spacing w:val="40"/>
          <w:sz w:val="26"/>
          <w:szCs w:val="26"/>
        </w:rPr>
        <w:t xml:space="preserve"> </w:t>
      </w:r>
      <w:r w:rsidRPr="008023B6">
        <w:rPr>
          <w:sz w:val="26"/>
          <w:szCs w:val="26"/>
        </w:rPr>
        <w:t>расчетные</w:t>
      </w:r>
      <w:r w:rsidRPr="008023B6">
        <w:rPr>
          <w:spacing w:val="40"/>
          <w:sz w:val="26"/>
          <w:szCs w:val="26"/>
        </w:rPr>
        <w:t xml:space="preserve"> </w:t>
      </w:r>
      <w:r w:rsidRPr="008023B6">
        <w:rPr>
          <w:sz w:val="26"/>
          <w:szCs w:val="26"/>
        </w:rPr>
        <w:t>параметры</w:t>
      </w:r>
      <w:r w:rsidRPr="008023B6">
        <w:rPr>
          <w:sz w:val="26"/>
          <w:szCs w:val="26"/>
        </w:rPr>
        <w:tab/>
        <w:t>парковых</w:t>
      </w:r>
      <w:r w:rsidRPr="008023B6">
        <w:rPr>
          <w:spacing w:val="17"/>
          <w:sz w:val="26"/>
          <w:szCs w:val="26"/>
        </w:rPr>
        <w:t xml:space="preserve"> </w:t>
      </w:r>
      <w:r w:rsidRPr="008023B6">
        <w:rPr>
          <w:sz w:val="26"/>
          <w:szCs w:val="26"/>
        </w:rPr>
        <w:t>дорог, проездов, велосипедных дорожек</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17"/>
        <w:gridCol w:w="1027"/>
        <w:gridCol w:w="1037"/>
        <w:gridCol w:w="979"/>
        <w:gridCol w:w="777"/>
        <w:gridCol w:w="1459"/>
        <w:gridCol w:w="979"/>
        <w:gridCol w:w="921"/>
        <w:gridCol w:w="940"/>
      </w:tblGrid>
      <w:tr w:rsidR="007B3456" w:rsidTr="00E44BEF">
        <w:trPr>
          <w:trHeight w:val="2068"/>
        </w:trPr>
        <w:tc>
          <w:tcPr>
            <w:tcW w:w="1517" w:type="dxa"/>
          </w:tcPr>
          <w:p w:rsidR="007B3456" w:rsidRDefault="007B3456" w:rsidP="00E44BEF">
            <w:pPr>
              <w:pStyle w:val="TableParagraph"/>
              <w:ind w:left="208" w:firstLine="115"/>
              <w:rPr>
                <w:sz w:val="20"/>
              </w:rPr>
            </w:pPr>
            <w:r>
              <w:rPr>
                <w:spacing w:val="-2"/>
                <w:sz w:val="20"/>
              </w:rPr>
              <w:t xml:space="preserve">Категория </w:t>
            </w:r>
            <w:r>
              <w:rPr>
                <w:sz w:val="20"/>
              </w:rPr>
              <w:t>дорог</w:t>
            </w:r>
            <w:r>
              <w:rPr>
                <w:spacing w:val="-13"/>
                <w:sz w:val="20"/>
              </w:rPr>
              <w:t xml:space="preserve"> </w:t>
            </w:r>
            <w:r>
              <w:rPr>
                <w:sz w:val="20"/>
              </w:rPr>
              <w:t>и</w:t>
            </w:r>
            <w:r>
              <w:rPr>
                <w:spacing w:val="-12"/>
                <w:sz w:val="20"/>
              </w:rPr>
              <w:t xml:space="preserve"> </w:t>
            </w:r>
            <w:r>
              <w:rPr>
                <w:sz w:val="20"/>
              </w:rPr>
              <w:t>улиц</w:t>
            </w:r>
          </w:p>
        </w:tc>
        <w:tc>
          <w:tcPr>
            <w:tcW w:w="1027" w:type="dxa"/>
          </w:tcPr>
          <w:p w:rsidR="007B3456" w:rsidRDefault="007B3456" w:rsidP="00E44BEF">
            <w:pPr>
              <w:pStyle w:val="TableParagraph"/>
              <w:ind w:left="93" w:right="70" w:hanging="5"/>
              <w:jc w:val="both"/>
              <w:rPr>
                <w:sz w:val="20"/>
              </w:rPr>
            </w:pPr>
            <w:r>
              <w:rPr>
                <w:spacing w:val="-2"/>
                <w:sz w:val="20"/>
              </w:rPr>
              <w:t>Расчетная скорость движения</w:t>
            </w:r>
          </w:p>
          <w:p w:rsidR="007B3456" w:rsidRDefault="007B3456" w:rsidP="00E44BEF">
            <w:pPr>
              <w:pStyle w:val="TableParagraph"/>
              <w:ind w:left="270"/>
              <w:jc w:val="both"/>
              <w:rPr>
                <w:sz w:val="20"/>
              </w:rPr>
            </w:pPr>
            <w:r>
              <w:rPr>
                <w:sz w:val="20"/>
              </w:rPr>
              <w:t>,</w:t>
            </w:r>
            <w:r>
              <w:rPr>
                <w:spacing w:val="4"/>
                <w:sz w:val="20"/>
              </w:rPr>
              <w:t xml:space="preserve"> </w:t>
            </w:r>
            <w:r>
              <w:rPr>
                <w:spacing w:val="-4"/>
                <w:sz w:val="20"/>
              </w:rPr>
              <w:t>км/ч</w:t>
            </w:r>
          </w:p>
        </w:tc>
        <w:tc>
          <w:tcPr>
            <w:tcW w:w="1037" w:type="dxa"/>
          </w:tcPr>
          <w:p w:rsidR="007B3456" w:rsidRDefault="007B3456" w:rsidP="00E44BEF">
            <w:pPr>
              <w:pStyle w:val="TableParagraph"/>
              <w:ind w:left="93" w:right="79" w:firstLine="5"/>
              <w:jc w:val="center"/>
              <w:rPr>
                <w:sz w:val="20"/>
              </w:rPr>
            </w:pPr>
            <w:r>
              <w:rPr>
                <w:spacing w:val="-2"/>
                <w:sz w:val="20"/>
              </w:rPr>
              <w:t>Ширина полосы движении</w:t>
            </w:r>
          </w:p>
          <w:p w:rsidR="007B3456" w:rsidRDefault="007B3456" w:rsidP="00E44BEF">
            <w:pPr>
              <w:pStyle w:val="TableParagraph"/>
              <w:ind w:left="47" w:right="31"/>
              <w:jc w:val="center"/>
              <w:rPr>
                <w:sz w:val="20"/>
              </w:rPr>
            </w:pPr>
            <w:r>
              <w:rPr>
                <w:sz w:val="20"/>
              </w:rPr>
              <w:t xml:space="preserve">, </w:t>
            </w:r>
            <w:r>
              <w:rPr>
                <w:spacing w:val="-10"/>
                <w:sz w:val="20"/>
              </w:rPr>
              <w:t>м</w:t>
            </w:r>
          </w:p>
        </w:tc>
        <w:tc>
          <w:tcPr>
            <w:tcW w:w="979" w:type="dxa"/>
          </w:tcPr>
          <w:p w:rsidR="007B3456" w:rsidRDefault="007B3456" w:rsidP="00E44BEF">
            <w:pPr>
              <w:pStyle w:val="TableParagraph"/>
              <w:ind w:left="88" w:right="62"/>
              <w:jc w:val="center"/>
              <w:rPr>
                <w:sz w:val="20"/>
              </w:rPr>
            </w:pPr>
            <w:r>
              <w:rPr>
                <w:spacing w:val="-2"/>
                <w:sz w:val="20"/>
              </w:rPr>
              <w:t xml:space="preserve">Число полос движени </w:t>
            </w:r>
            <w:r>
              <w:rPr>
                <w:sz w:val="20"/>
              </w:rPr>
              <w:t>я</w:t>
            </w:r>
            <w:r>
              <w:rPr>
                <w:spacing w:val="-13"/>
                <w:sz w:val="20"/>
              </w:rPr>
              <w:t xml:space="preserve"> </w:t>
            </w:r>
            <w:r>
              <w:rPr>
                <w:sz w:val="20"/>
              </w:rPr>
              <w:t xml:space="preserve">(сумма- рно в </w:t>
            </w:r>
            <w:r>
              <w:rPr>
                <w:spacing w:val="-4"/>
                <w:sz w:val="20"/>
              </w:rPr>
              <w:t xml:space="preserve">двух </w:t>
            </w:r>
            <w:r>
              <w:rPr>
                <w:spacing w:val="-2"/>
                <w:sz w:val="20"/>
              </w:rPr>
              <w:t>направ- лениях)</w:t>
            </w:r>
          </w:p>
        </w:tc>
        <w:tc>
          <w:tcPr>
            <w:tcW w:w="777" w:type="dxa"/>
          </w:tcPr>
          <w:p w:rsidR="007B3456" w:rsidRDefault="007B3456" w:rsidP="00E44BEF">
            <w:pPr>
              <w:pStyle w:val="TableParagraph"/>
              <w:ind w:left="78" w:right="61"/>
              <w:jc w:val="center"/>
              <w:rPr>
                <w:sz w:val="20"/>
              </w:rPr>
            </w:pPr>
            <w:r>
              <w:rPr>
                <w:spacing w:val="-2"/>
                <w:sz w:val="20"/>
              </w:rPr>
              <w:t xml:space="preserve">Наиме- ньший радиус кривы </w:t>
            </w:r>
            <w:r>
              <w:rPr>
                <w:sz w:val="20"/>
              </w:rPr>
              <w:t xml:space="preserve">х в </w:t>
            </w:r>
            <w:r>
              <w:rPr>
                <w:spacing w:val="-2"/>
                <w:sz w:val="20"/>
              </w:rPr>
              <w:t xml:space="preserve">плане, </w:t>
            </w:r>
            <w:r>
              <w:rPr>
                <w:spacing w:val="-10"/>
                <w:sz w:val="20"/>
              </w:rPr>
              <w:t>м</w:t>
            </w:r>
          </w:p>
        </w:tc>
        <w:tc>
          <w:tcPr>
            <w:tcW w:w="1459" w:type="dxa"/>
          </w:tcPr>
          <w:p w:rsidR="007B3456" w:rsidRDefault="007B3456" w:rsidP="00E44BEF">
            <w:pPr>
              <w:pStyle w:val="TableParagraph"/>
              <w:ind w:left="103" w:right="84" w:hanging="7"/>
              <w:jc w:val="center"/>
              <w:rPr>
                <w:sz w:val="20"/>
              </w:rPr>
            </w:pPr>
            <w:r>
              <w:rPr>
                <w:spacing w:val="-2"/>
                <w:sz w:val="20"/>
              </w:rPr>
              <w:t>Наибо- льшийпродоль</w:t>
            </w:r>
          </w:p>
          <w:p w:rsidR="007B3456" w:rsidRDefault="007B3456" w:rsidP="00E44BEF">
            <w:pPr>
              <w:pStyle w:val="TableParagraph"/>
              <w:ind w:left="25" w:right="5"/>
              <w:jc w:val="center"/>
              <w:rPr>
                <w:sz w:val="20"/>
              </w:rPr>
            </w:pPr>
            <w:r>
              <w:rPr>
                <w:spacing w:val="-10"/>
                <w:sz w:val="20"/>
              </w:rPr>
              <w:t>-</w:t>
            </w:r>
          </w:p>
          <w:p w:rsidR="007B3456" w:rsidRDefault="007B3456" w:rsidP="00E44BEF">
            <w:pPr>
              <w:pStyle w:val="TableParagraph"/>
              <w:ind w:left="25"/>
              <w:jc w:val="center"/>
              <w:rPr>
                <w:sz w:val="20"/>
              </w:rPr>
            </w:pPr>
            <w:r>
              <w:rPr>
                <w:sz w:val="20"/>
              </w:rPr>
              <w:t>ный</w:t>
            </w:r>
            <w:r>
              <w:rPr>
                <w:spacing w:val="-6"/>
                <w:sz w:val="20"/>
              </w:rPr>
              <w:t xml:space="preserve"> </w:t>
            </w:r>
            <w:r>
              <w:rPr>
                <w:sz w:val="20"/>
              </w:rPr>
              <w:t>уклон,</w:t>
            </w:r>
            <w:r>
              <w:rPr>
                <w:spacing w:val="-5"/>
                <w:sz w:val="20"/>
              </w:rPr>
              <w:t xml:space="preserve"> </w:t>
            </w:r>
            <w:r>
              <w:rPr>
                <w:spacing w:val="-10"/>
                <w:sz w:val="20"/>
              </w:rPr>
              <w:t>‰</w:t>
            </w:r>
          </w:p>
        </w:tc>
        <w:tc>
          <w:tcPr>
            <w:tcW w:w="979" w:type="dxa"/>
          </w:tcPr>
          <w:p w:rsidR="007B3456" w:rsidRDefault="007B3456" w:rsidP="00E44BEF">
            <w:pPr>
              <w:pStyle w:val="TableParagraph"/>
              <w:ind w:left="89" w:right="63" w:hanging="8"/>
              <w:jc w:val="center"/>
              <w:rPr>
                <w:sz w:val="20"/>
              </w:rPr>
            </w:pPr>
            <w:r>
              <w:rPr>
                <w:spacing w:val="-2"/>
                <w:sz w:val="20"/>
              </w:rPr>
              <w:t xml:space="preserve">Наиме- ньший радиус верти- кальной выпукло </w:t>
            </w:r>
            <w:r>
              <w:rPr>
                <w:sz w:val="20"/>
              </w:rPr>
              <w:t>й</w:t>
            </w:r>
            <w:r>
              <w:rPr>
                <w:spacing w:val="-13"/>
                <w:sz w:val="20"/>
              </w:rPr>
              <w:t xml:space="preserve"> </w:t>
            </w:r>
            <w:r>
              <w:rPr>
                <w:sz w:val="20"/>
              </w:rPr>
              <w:t xml:space="preserve">кривой, </w:t>
            </w:r>
            <w:r>
              <w:rPr>
                <w:spacing w:val="-10"/>
                <w:sz w:val="20"/>
              </w:rPr>
              <w:t>м</w:t>
            </w:r>
          </w:p>
        </w:tc>
        <w:tc>
          <w:tcPr>
            <w:tcW w:w="921" w:type="dxa"/>
          </w:tcPr>
          <w:p w:rsidR="007B3456" w:rsidRDefault="007B3456" w:rsidP="00E44BEF">
            <w:pPr>
              <w:pStyle w:val="TableParagraph"/>
              <w:ind w:left="99" w:right="75" w:hanging="5"/>
              <w:jc w:val="center"/>
              <w:rPr>
                <w:sz w:val="20"/>
              </w:rPr>
            </w:pPr>
            <w:r>
              <w:rPr>
                <w:spacing w:val="-2"/>
                <w:sz w:val="20"/>
              </w:rPr>
              <w:t xml:space="preserve">Наиме- ньший радиус вертика- льной вогнуто </w:t>
            </w:r>
            <w:r>
              <w:rPr>
                <w:spacing w:val="-10"/>
                <w:sz w:val="20"/>
              </w:rPr>
              <w:t>й</w:t>
            </w:r>
          </w:p>
          <w:p w:rsidR="007B3456" w:rsidRDefault="007B3456" w:rsidP="00E44BEF">
            <w:pPr>
              <w:pStyle w:val="TableParagraph"/>
              <w:spacing w:line="230" w:lineRule="exact"/>
              <w:ind w:left="104" w:right="82"/>
              <w:jc w:val="center"/>
              <w:rPr>
                <w:sz w:val="20"/>
              </w:rPr>
            </w:pPr>
            <w:r>
              <w:rPr>
                <w:spacing w:val="-2"/>
                <w:sz w:val="20"/>
              </w:rPr>
              <w:t xml:space="preserve">кривой, </w:t>
            </w:r>
            <w:r>
              <w:rPr>
                <w:spacing w:val="-10"/>
                <w:sz w:val="20"/>
              </w:rPr>
              <w:t>м</w:t>
            </w:r>
          </w:p>
        </w:tc>
        <w:tc>
          <w:tcPr>
            <w:tcW w:w="940" w:type="dxa"/>
          </w:tcPr>
          <w:p w:rsidR="007B3456" w:rsidRDefault="007B3456" w:rsidP="00E44BEF">
            <w:pPr>
              <w:pStyle w:val="TableParagraph"/>
              <w:ind w:left="94" w:right="80" w:firstLine="9"/>
              <w:jc w:val="center"/>
              <w:rPr>
                <w:sz w:val="20"/>
              </w:rPr>
            </w:pPr>
            <w:r>
              <w:rPr>
                <w:spacing w:val="-2"/>
                <w:sz w:val="20"/>
              </w:rPr>
              <w:t xml:space="preserve">Ширина пешехо- </w:t>
            </w:r>
            <w:r>
              <w:rPr>
                <w:spacing w:val="-4"/>
                <w:sz w:val="20"/>
              </w:rPr>
              <w:t xml:space="preserve">дной </w:t>
            </w:r>
            <w:r>
              <w:rPr>
                <w:spacing w:val="-2"/>
                <w:sz w:val="20"/>
              </w:rPr>
              <w:t>части тротуара</w:t>
            </w:r>
          </w:p>
          <w:p w:rsidR="007B3456" w:rsidRDefault="007B3456" w:rsidP="00E44BEF">
            <w:pPr>
              <w:pStyle w:val="TableParagraph"/>
              <w:spacing w:line="227" w:lineRule="exact"/>
              <w:ind w:left="27" w:right="6"/>
              <w:jc w:val="center"/>
              <w:rPr>
                <w:sz w:val="20"/>
              </w:rPr>
            </w:pPr>
            <w:r>
              <w:rPr>
                <w:sz w:val="20"/>
              </w:rPr>
              <w:t xml:space="preserve">, </w:t>
            </w:r>
            <w:r>
              <w:rPr>
                <w:spacing w:val="-10"/>
                <w:sz w:val="20"/>
              </w:rPr>
              <w:t>м</w:t>
            </w:r>
          </w:p>
        </w:tc>
      </w:tr>
      <w:tr w:rsidR="007B3456" w:rsidTr="00E44BEF">
        <w:trPr>
          <w:trHeight w:val="458"/>
        </w:trPr>
        <w:tc>
          <w:tcPr>
            <w:tcW w:w="1517" w:type="dxa"/>
          </w:tcPr>
          <w:p w:rsidR="007B3456" w:rsidRDefault="007B3456" w:rsidP="00E44BEF">
            <w:pPr>
              <w:pStyle w:val="TableParagraph"/>
              <w:spacing w:line="219" w:lineRule="exact"/>
              <w:ind w:left="78"/>
              <w:rPr>
                <w:sz w:val="20"/>
              </w:rPr>
            </w:pPr>
            <w:r>
              <w:rPr>
                <w:spacing w:val="-2"/>
                <w:sz w:val="20"/>
              </w:rPr>
              <w:t>Парковые</w:t>
            </w:r>
          </w:p>
          <w:p w:rsidR="007B3456" w:rsidRDefault="007B3456" w:rsidP="00E44BEF">
            <w:pPr>
              <w:pStyle w:val="TableParagraph"/>
              <w:spacing w:line="219" w:lineRule="exact"/>
              <w:ind w:left="78"/>
              <w:rPr>
                <w:sz w:val="20"/>
              </w:rPr>
            </w:pPr>
            <w:r>
              <w:rPr>
                <w:spacing w:val="-2"/>
                <w:sz w:val="20"/>
              </w:rPr>
              <w:t>дороги</w:t>
            </w:r>
          </w:p>
        </w:tc>
        <w:tc>
          <w:tcPr>
            <w:tcW w:w="1027" w:type="dxa"/>
          </w:tcPr>
          <w:p w:rsidR="007B3456" w:rsidRDefault="007B3456" w:rsidP="00E44BEF">
            <w:pPr>
              <w:pStyle w:val="TableParagraph"/>
              <w:spacing w:line="219" w:lineRule="exact"/>
              <w:ind w:left="9"/>
              <w:jc w:val="center"/>
              <w:rPr>
                <w:sz w:val="20"/>
              </w:rPr>
            </w:pPr>
            <w:r>
              <w:rPr>
                <w:spacing w:val="-5"/>
                <w:sz w:val="20"/>
              </w:rPr>
              <w:t>40</w:t>
            </w:r>
          </w:p>
        </w:tc>
        <w:tc>
          <w:tcPr>
            <w:tcW w:w="1037" w:type="dxa"/>
          </w:tcPr>
          <w:p w:rsidR="007B3456" w:rsidRDefault="007B3456" w:rsidP="00E44BEF">
            <w:pPr>
              <w:pStyle w:val="TableParagraph"/>
              <w:spacing w:line="219" w:lineRule="exact"/>
              <w:ind w:left="52" w:right="29"/>
              <w:jc w:val="center"/>
              <w:rPr>
                <w:sz w:val="20"/>
              </w:rPr>
            </w:pPr>
            <w:r>
              <w:rPr>
                <w:spacing w:val="-5"/>
                <w:sz w:val="20"/>
              </w:rPr>
              <w:t>3,0</w:t>
            </w:r>
          </w:p>
        </w:tc>
        <w:tc>
          <w:tcPr>
            <w:tcW w:w="979" w:type="dxa"/>
          </w:tcPr>
          <w:p w:rsidR="007B3456" w:rsidRDefault="007B3456" w:rsidP="00E44BEF">
            <w:pPr>
              <w:pStyle w:val="TableParagraph"/>
              <w:spacing w:line="219" w:lineRule="exact"/>
              <w:ind w:left="23"/>
              <w:jc w:val="center"/>
              <w:rPr>
                <w:sz w:val="20"/>
              </w:rPr>
            </w:pPr>
            <w:r>
              <w:rPr>
                <w:spacing w:val="-10"/>
                <w:sz w:val="20"/>
              </w:rPr>
              <w:t>2</w:t>
            </w:r>
          </w:p>
        </w:tc>
        <w:tc>
          <w:tcPr>
            <w:tcW w:w="777" w:type="dxa"/>
          </w:tcPr>
          <w:p w:rsidR="007B3456" w:rsidRDefault="007B3456" w:rsidP="00E44BEF">
            <w:pPr>
              <w:pStyle w:val="TableParagraph"/>
              <w:spacing w:line="219" w:lineRule="exact"/>
              <w:ind w:left="19"/>
              <w:jc w:val="center"/>
              <w:rPr>
                <w:sz w:val="20"/>
              </w:rPr>
            </w:pPr>
            <w:r>
              <w:rPr>
                <w:spacing w:val="-5"/>
                <w:sz w:val="20"/>
              </w:rPr>
              <w:t>75</w:t>
            </w:r>
          </w:p>
        </w:tc>
        <w:tc>
          <w:tcPr>
            <w:tcW w:w="1459" w:type="dxa"/>
          </w:tcPr>
          <w:p w:rsidR="007B3456" w:rsidRDefault="007B3456" w:rsidP="00E44BEF">
            <w:pPr>
              <w:pStyle w:val="TableParagraph"/>
              <w:spacing w:line="219" w:lineRule="exact"/>
              <w:ind w:left="25" w:right="5"/>
              <w:jc w:val="center"/>
              <w:rPr>
                <w:sz w:val="20"/>
              </w:rPr>
            </w:pPr>
            <w:r>
              <w:rPr>
                <w:spacing w:val="-5"/>
                <w:sz w:val="20"/>
              </w:rPr>
              <w:t>80</w:t>
            </w:r>
          </w:p>
        </w:tc>
        <w:tc>
          <w:tcPr>
            <w:tcW w:w="979" w:type="dxa"/>
          </w:tcPr>
          <w:p w:rsidR="007B3456" w:rsidRDefault="007B3456" w:rsidP="00E44BEF">
            <w:pPr>
              <w:pStyle w:val="TableParagraph"/>
              <w:spacing w:line="219" w:lineRule="exact"/>
              <w:ind w:left="25"/>
              <w:jc w:val="center"/>
              <w:rPr>
                <w:sz w:val="20"/>
              </w:rPr>
            </w:pPr>
            <w:r>
              <w:rPr>
                <w:spacing w:val="-5"/>
                <w:sz w:val="20"/>
              </w:rPr>
              <w:t>600</w:t>
            </w:r>
          </w:p>
        </w:tc>
        <w:tc>
          <w:tcPr>
            <w:tcW w:w="921" w:type="dxa"/>
          </w:tcPr>
          <w:p w:rsidR="007B3456" w:rsidRDefault="007B3456" w:rsidP="00E44BEF">
            <w:pPr>
              <w:pStyle w:val="TableParagraph"/>
              <w:spacing w:line="219" w:lineRule="exact"/>
              <w:ind w:left="108" w:right="82"/>
              <w:jc w:val="center"/>
              <w:rPr>
                <w:sz w:val="20"/>
              </w:rPr>
            </w:pPr>
            <w:r>
              <w:rPr>
                <w:spacing w:val="-5"/>
                <w:sz w:val="20"/>
              </w:rPr>
              <w:t>250</w:t>
            </w:r>
          </w:p>
        </w:tc>
        <w:tc>
          <w:tcPr>
            <w:tcW w:w="940" w:type="dxa"/>
          </w:tcPr>
          <w:p w:rsidR="007B3456" w:rsidRDefault="007B3456" w:rsidP="00E44BEF">
            <w:pPr>
              <w:pStyle w:val="TableParagraph"/>
              <w:spacing w:line="219" w:lineRule="exact"/>
              <w:ind w:left="27" w:right="4"/>
              <w:jc w:val="center"/>
              <w:rPr>
                <w:sz w:val="20"/>
              </w:rPr>
            </w:pPr>
            <w:r>
              <w:rPr>
                <w:spacing w:val="-10"/>
                <w:sz w:val="20"/>
              </w:rPr>
              <w:t>-</w:t>
            </w:r>
          </w:p>
        </w:tc>
      </w:tr>
      <w:tr w:rsidR="007B3456" w:rsidTr="00E44BEF">
        <w:trPr>
          <w:trHeight w:val="224"/>
        </w:trPr>
        <w:tc>
          <w:tcPr>
            <w:tcW w:w="1517" w:type="dxa"/>
            <w:tcBorders>
              <w:bottom w:val="nil"/>
            </w:tcBorders>
          </w:tcPr>
          <w:p w:rsidR="007B3456" w:rsidRDefault="007B3456" w:rsidP="00E44BEF">
            <w:pPr>
              <w:pStyle w:val="TableParagraph"/>
              <w:spacing w:line="204" w:lineRule="exact"/>
              <w:ind w:left="78"/>
              <w:rPr>
                <w:sz w:val="20"/>
              </w:rPr>
            </w:pPr>
            <w:r>
              <w:rPr>
                <w:spacing w:val="-2"/>
                <w:sz w:val="20"/>
              </w:rPr>
              <w:t>Проезды*:</w:t>
            </w:r>
          </w:p>
        </w:tc>
        <w:tc>
          <w:tcPr>
            <w:tcW w:w="1027" w:type="dxa"/>
            <w:tcBorders>
              <w:bottom w:val="nil"/>
            </w:tcBorders>
          </w:tcPr>
          <w:p w:rsidR="007B3456" w:rsidRDefault="007B3456" w:rsidP="00E44BEF">
            <w:pPr>
              <w:pStyle w:val="TableParagraph"/>
              <w:rPr>
                <w:sz w:val="16"/>
              </w:rPr>
            </w:pPr>
          </w:p>
        </w:tc>
        <w:tc>
          <w:tcPr>
            <w:tcW w:w="1037" w:type="dxa"/>
            <w:tcBorders>
              <w:bottom w:val="nil"/>
            </w:tcBorders>
          </w:tcPr>
          <w:p w:rsidR="007B3456" w:rsidRDefault="007B3456" w:rsidP="00E44BEF">
            <w:pPr>
              <w:pStyle w:val="TableParagraph"/>
              <w:rPr>
                <w:sz w:val="16"/>
              </w:rPr>
            </w:pPr>
          </w:p>
        </w:tc>
        <w:tc>
          <w:tcPr>
            <w:tcW w:w="979" w:type="dxa"/>
            <w:tcBorders>
              <w:bottom w:val="nil"/>
            </w:tcBorders>
          </w:tcPr>
          <w:p w:rsidR="007B3456" w:rsidRDefault="007B3456" w:rsidP="00E44BEF">
            <w:pPr>
              <w:pStyle w:val="TableParagraph"/>
              <w:rPr>
                <w:sz w:val="16"/>
              </w:rPr>
            </w:pPr>
          </w:p>
        </w:tc>
        <w:tc>
          <w:tcPr>
            <w:tcW w:w="777" w:type="dxa"/>
            <w:tcBorders>
              <w:bottom w:val="nil"/>
            </w:tcBorders>
          </w:tcPr>
          <w:p w:rsidR="007B3456" w:rsidRDefault="007B3456" w:rsidP="00E44BEF">
            <w:pPr>
              <w:pStyle w:val="TableParagraph"/>
              <w:rPr>
                <w:sz w:val="16"/>
              </w:rPr>
            </w:pPr>
          </w:p>
        </w:tc>
        <w:tc>
          <w:tcPr>
            <w:tcW w:w="1459" w:type="dxa"/>
            <w:tcBorders>
              <w:bottom w:val="nil"/>
            </w:tcBorders>
          </w:tcPr>
          <w:p w:rsidR="007B3456" w:rsidRDefault="007B3456" w:rsidP="00E44BEF">
            <w:pPr>
              <w:pStyle w:val="TableParagraph"/>
              <w:rPr>
                <w:sz w:val="16"/>
              </w:rPr>
            </w:pPr>
          </w:p>
        </w:tc>
        <w:tc>
          <w:tcPr>
            <w:tcW w:w="979" w:type="dxa"/>
            <w:tcBorders>
              <w:bottom w:val="nil"/>
            </w:tcBorders>
          </w:tcPr>
          <w:p w:rsidR="007B3456" w:rsidRDefault="007B3456" w:rsidP="00E44BEF">
            <w:pPr>
              <w:pStyle w:val="TableParagraph"/>
              <w:rPr>
                <w:sz w:val="16"/>
              </w:rPr>
            </w:pPr>
          </w:p>
        </w:tc>
        <w:tc>
          <w:tcPr>
            <w:tcW w:w="921" w:type="dxa"/>
            <w:tcBorders>
              <w:bottom w:val="nil"/>
            </w:tcBorders>
          </w:tcPr>
          <w:p w:rsidR="007B3456" w:rsidRDefault="007B3456" w:rsidP="00E44BEF">
            <w:pPr>
              <w:pStyle w:val="TableParagraph"/>
              <w:rPr>
                <w:sz w:val="16"/>
              </w:rPr>
            </w:pPr>
          </w:p>
        </w:tc>
        <w:tc>
          <w:tcPr>
            <w:tcW w:w="940" w:type="dxa"/>
            <w:tcBorders>
              <w:bottom w:val="nil"/>
            </w:tcBorders>
          </w:tcPr>
          <w:p w:rsidR="007B3456" w:rsidRDefault="007B3456" w:rsidP="00E44BEF">
            <w:pPr>
              <w:pStyle w:val="TableParagraph"/>
              <w:rPr>
                <w:sz w:val="16"/>
              </w:rPr>
            </w:pPr>
          </w:p>
        </w:tc>
      </w:tr>
      <w:tr w:rsidR="007B3456" w:rsidTr="00E44BEF">
        <w:trPr>
          <w:trHeight w:val="230"/>
        </w:trPr>
        <w:tc>
          <w:tcPr>
            <w:tcW w:w="1517" w:type="dxa"/>
            <w:tcBorders>
              <w:top w:val="nil"/>
              <w:bottom w:val="nil"/>
            </w:tcBorders>
          </w:tcPr>
          <w:p w:rsidR="007B3456" w:rsidRDefault="007B3456" w:rsidP="00E44BEF">
            <w:pPr>
              <w:pStyle w:val="TableParagraph"/>
              <w:spacing w:line="210" w:lineRule="exact"/>
              <w:ind w:left="78"/>
              <w:rPr>
                <w:sz w:val="20"/>
              </w:rPr>
            </w:pPr>
            <w:r>
              <w:rPr>
                <w:sz w:val="20"/>
              </w:rPr>
              <w:t>-</w:t>
            </w:r>
            <w:r>
              <w:rPr>
                <w:spacing w:val="2"/>
                <w:sz w:val="20"/>
              </w:rPr>
              <w:t xml:space="preserve"> </w:t>
            </w:r>
            <w:r>
              <w:rPr>
                <w:spacing w:val="-2"/>
                <w:sz w:val="20"/>
              </w:rPr>
              <w:t>основные*</w:t>
            </w:r>
          </w:p>
        </w:tc>
        <w:tc>
          <w:tcPr>
            <w:tcW w:w="1027" w:type="dxa"/>
            <w:tcBorders>
              <w:top w:val="nil"/>
              <w:bottom w:val="nil"/>
            </w:tcBorders>
          </w:tcPr>
          <w:p w:rsidR="007B3456" w:rsidRDefault="007B3456" w:rsidP="00E44BEF">
            <w:pPr>
              <w:pStyle w:val="TableParagraph"/>
              <w:spacing w:line="210" w:lineRule="exact"/>
              <w:ind w:left="9"/>
              <w:jc w:val="center"/>
              <w:rPr>
                <w:sz w:val="20"/>
              </w:rPr>
            </w:pPr>
            <w:r>
              <w:rPr>
                <w:spacing w:val="-5"/>
                <w:sz w:val="20"/>
              </w:rPr>
              <w:t>40</w:t>
            </w:r>
          </w:p>
        </w:tc>
        <w:tc>
          <w:tcPr>
            <w:tcW w:w="1037" w:type="dxa"/>
            <w:tcBorders>
              <w:top w:val="nil"/>
              <w:bottom w:val="nil"/>
            </w:tcBorders>
          </w:tcPr>
          <w:p w:rsidR="007B3456" w:rsidRDefault="007B3456" w:rsidP="00E44BEF">
            <w:pPr>
              <w:pStyle w:val="TableParagraph"/>
              <w:spacing w:line="210" w:lineRule="exact"/>
              <w:ind w:left="52" w:right="29"/>
              <w:jc w:val="center"/>
              <w:rPr>
                <w:sz w:val="20"/>
              </w:rPr>
            </w:pPr>
            <w:r>
              <w:rPr>
                <w:spacing w:val="-5"/>
                <w:sz w:val="20"/>
              </w:rPr>
              <w:t>3,0</w:t>
            </w:r>
          </w:p>
        </w:tc>
        <w:tc>
          <w:tcPr>
            <w:tcW w:w="979" w:type="dxa"/>
            <w:tcBorders>
              <w:top w:val="nil"/>
              <w:bottom w:val="nil"/>
            </w:tcBorders>
          </w:tcPr>
          <w:p w:rsidR="007B3456" w:rsidRDefault="007B3456" w:rsidP="00E44BEF">
            <w:pPr>
              <w:pStyle w:val="TableParagraph"/>
              <w:spacing w:line="210" w:lineRule="exact"/>
              <w:ind w:left="23"/>
              <w:jc w:val="center"/>
              <w:rPr>
                <w:sz w:val="20"/>
              </w:rPr>
            </w:pPr>
            <w:r>
              <w:rPr>
                <w:spacing w:val="-10"/>
                <w:sz w:val="20"/>
              </w:rPr>
              <w:t>2</w:t>
            </w:r>
          </w:p>
        </w:tc>
        <w:tc>
          <w:tcPr>
            <w:tcW w:w="777" w:type="dxa"/>
            <w:tcBorders>
              <w:top w:val="nil"/>
              <w:bottom w:val="nil"/>
            </w:tcBorders>
          </w:tcPr>
          <w:p w:rsidR="007B3456" w:rsidRDefault="007B3456" w:rsidP="00E44BEF">
            <w:pPr>
              <w:pStyle w:val="TableParagraph"/>
              <w:spacing w:line="210" w:lineRule="exact"/>
              <w:ind w:left="19"/>
              <w:jc w:val="center"/>
              <w:rPr>
                <w:sz w:val="20"/>
              </w:rPr>
            </w:pPr>
            <w:r>
              <w:rPr>
                <w:spacing w:val="-5"/>
                <w:sz w:val="20"/>
              </w:rPr>
              <w:t>50</w:t>
            </w:r>
          </w:p>
        </w:tc>
        <w:tc>
          <w:tcPr>
            <w:tcW w:w="1459" w:type="dxa"/>
            <w:tcBorders>
              <w:top w:val="nil"/>
              <w:bottom w:val="nil"/>
            </w:tcBorders>
          </w:tcPr>
          <w:p w:rsidR="007B3456" w:rsidRDefault="007B3456" w:rsidP="00E44BEF">
            <w:pPr>
              <w:pStyle w:val="TableParagraph"/>
              <w:spacing w:line="210" w:lineRule="exact"/>
              <w:ind w:left="25" w:right="5"/>
              <w:jc w:val="center"/>
              <w:rPr>
                <w:sz w:val="20"/>
              </w:rPr>
            </w:pPr>
            <w:r>
              <w:rPr>
                <w:spacing w:val="-5"/>
                <w:sz w:val="20"/>
              </w:rPr>
              <w:t>70</w:t>
            </w:r>
          </w:p>
        </w:tc>
        <w:tc>
          <w:tcPr>
            <w:tcW w:w="979" w:type="dxa"/>
            <w:tcBorders>
              <w:top w:val="nil"/>
              <w:bottom w:val="nil"/>
            </w:tcBorders>
          </w:tcPr>
          <w:p w:rsidR="007B3456" w:rsidRDefault="007B3456" w:rsidP="00E44BEF">
            <w:pPr>
              <w:pStyle w:val="TableParagraph"/>
              <w:spacing w:line="210" w:lineRule="exact"/>
              <w:ind w:left="25"/>
              <w:jc w:val="center"/>
              <w:rPr>
                <w:sz w:val="20"/>
              </w:rPr>
            </w:pPr>
            <w:r>
              <w:rPr>
                <w:spacing w:val="-5"/>
                <w:sz w:val="20"/>
              </w:rPr>
              <w:t>600</w:t>
            </w:r>
          </w:p>
        </w:tc>
        <w:tc>
          <w:tcPr>
            <w:tcW w:w="921" w:type="dxa"/>
            <w:tcBorders>
              <w:top w:val="nil"/>
              <w:bottom w:val="nil"/>
            </w:tcBorders>
          </w:tcPr>
          <w:p w:rsidR="007B3456" w:rsidRDefault="007B3456" w:rsidP="00E44BEF">
            <w:pPr>
              <w:pStyle w:val="TableParagraph"/>
              <w:spacing w:line="210" w:lineRule="exact"/>
              <w:ind w:left="108" w:right="82"/>
              <w:jc w:val="center"/>
              <w:rPr>
                <w:sz w:val="20"/>
              </w:rPr>
            </w:pPr>
            <w:r>
              <w:rPr>
                <w:spacing w:val="-5"/>
                <w:sz w:val="20"/>
              </w:rPr>
              <w:t>250</w:t>
            </w:r>
          </w:p>
        </w:tc>
        <w:tc>
          <w:tcPr>
            <w:tcW w:w="940" w:type="dxa"/>
            <w:tcBorders>
              <w:top w:val="nil"/>
              <w:bottom w:val="nil"/>
            </w:tcBorders>
          </w:tcPr>
          <w:p w:rsidR="007B3456" w:rsidRDefault="007B3456" w:rsidP="00E44BEF">
            <w:pPr>
              <w:pStyle w:val="TableParagraph"/>
              <w:spacing w:line="210" w:lineRule="exact"/>
              <w:ind w:left="27"/>
              <w:jc w:val="center"/>
              <w:rPr>
                <w:sz w:val="20"/>
              </w:rPr>
            </w:pPr>
            <w:r>
              <w:rPr>
                <w:spacing w:val="-5"/>
                <w:sz w:val="20"/>
              </w:rPr>
              <w:t>1,0</w:t>
            </w:r>
          </w:p>
        </w:tc>
      </w:tr>
      <w:tr w:rsidR="007B3456" w:rsidTr="00E44BEF">
        <w:trPr>
          <w:trHeight w:val="230"/>
        </w:trPr>
        <w:tc>
          <w:tcPr>
            <w:tcW w:w="1517" w:type="dxa"/>
            <w:tcBorders>
              <w:top w:val="nil"/>
              <w:bottom w:val="nil"/>
            </w:tcBorders>
          </w:tcPr>
          <w:p w:rsidR="007B3456" w:rsidRDefault="007B3456" w:rsidP="00E44BEF">
            <w:pPr>
              <w:pStyle w:val="TableParagraph"/>
              <w:spacing w:line="210" w:lineRule="exact"/>
              <w:ind w:left="78"/>
              <w:rPr>
                <w:sz w:val="20"/>
              </w:rPr>
            </w:pPr>
            <w:r>
              <w:rPr>
                <w:spacing w:val="-10"/>
                <w:sz w:val="20"/>
              </w:rPr>
              <w:t>-</w:t>
            </w:r>
          </w:p>
        </w:tc>
        <w:tc>
          <w:tcPr>
            <w:tcW w:w="1027" w:type="dxa"/>
            <w:tcBorders>
              <w:top w:val="nil"/>
              <w:bottom w:val="nil"/>
            </w:tcBorders>
          </w:tcPr>
          <w:p w:rsidR="007B3456" w:rsidRDefault="007B3456" w:rsidP="00E44BEF">
            <w:pPr>
              <w:pStyle w:val="TableParagraph"/>
              <w:spacing w:line="210" w:lineRule="exact"/>
              <w:ind w:left="9"/>
              <w:jc w:val="center"/>
              <w:rPr>
                <w:sz w:val="20"/>
              </w:rPr>
            </w:pPr>
            <w:r>
              <w:rPr>
                <w:spacing w:val="-5"/>
                <w:sz w:val="20"/>
              </w:rPr>
              <w:t>30</w:t>
            </w:r>
          </w:p>
        </w:tc>
        <w:tc>
          <w:tcPr>
            <w:tcW w:w="1037" w:type="dxa"/>
            <w:tcBorders>
              <w:top w:val="nil"/>
              <w:bottom w:val="nil"/>
            </w:tcBorders>
          </w:tcPr>
          <w:p w:rsidR="007B3456" w:rsidRDefault="007B3456" w:rsidP="00E44BEF">
            <w:pPr>
              <w:pStyle w:val="TableParagraph"/>
              <w:spacing w:line="210" w:lineRule="exact"/>
              <w:ind w:left="52" w:right="29"/>
              <w:jc w:val="center"/>
              <w:rPr>
                <w:sz w:val="20"/>
              </w:rPr>
            </w:pPr>
            <w:r>
              <w:rPr>
                <w:spacing w:val="-5"/>
                <w:sz w:val="20"/>
              </w:rPr>
              <w:t>3,5</w:t>
            </w:r>
          </w:p>
        </w:tc>
        <w:tc>
          <w:tcPr>
            <w:tcW w:w="979" w:type="dxa"/>
            <w:tcBorders>
              <w:top w:val="nil"/>
              <w:bottom w:val="nil"/>
            </w:tcBorders>
          </w:tcPr>
          <w:p w:rsidR="007B3456" w:rsidRDefault="007B3456" w:rsidP="00E44BEF">
            <w:pPr>
              <w:pStyle w:val="TableParagraph"/>
              <w:spacing w:line="210" w:lineRule="exact"/>
              <w:ind w:left="23"/>
              <w:jc w:val="center"/>
              <w:rPr>
                <w:sz w:val="20"/>
              </w:rPr>
            </w:pPr>
            <w:r>
              <w:rPr>
                <w:spacing w:val="-10"/>
                <w:sz w:val="20"/>
              </w:rPr>
              <w:t>1</w:t>
            </w:r>
          </w:p>
        </w:tc>
        <w:tc>
          <w:tcPr>
            <w:tcW w:w="777" w:type="dxa"/>
            <w:tcBorders>
              <w:top w:val="nil"/>
              <w:bottom w:val="nil"/>
            </w:tcBorders>
          </w:tcPr>
          <w:p w:rsidR="007B3456" w:rsidRDefault="007B3456" w:rsidP="00E44BEF">
            <w:pPr>
              <w:pStyle w:val="TableParagraph"/>
              <w:spacing w:line="210" w:lineRule="exact"/>
              <w:ind w:left="19"/>
              <w:jc w:val="center"/>
              <w:rPr>
                <w:sz w:val="20"/>
              </w:rPr>
            </w:pPr>
            <w:r>
              <w:rPr>
                <w:spacing w:val="-5"/>
                <w:sz w:val="20"/>
              </w:rPr>
              <w:t>25</w:t>
            </w:r>
          </w:p>
        </w:tc>
        <w:tc>
          <w:tcPr>
            <w:tcW w:w="1459" w:type="dxa"/>
            <w:tcBorders>
              <w:top w:val="nil"/>
              <w:bottom w:val="nil"/>
            </w:tcBorders>
          </w:tcPr>
          <w:p w:rsidR="007B3456" w:rsidRDefault="007B3456" w:rsidP="00E44BEF">
            <w:pPr>
              <w:pStyle w:val="TableParagraph"/>
              <w:spacing w:line="210" w:lineRule="exact"/>
              <w:ind w:left="25" w:right="5"/>
              <w:jc w:val="center"/>
              <w:rPr>
                <w:sz w:val="20"/>
              </w:rPr>
            </w:pPr>
            <w:r>
              <w:rPr>
                <w:spacing w:val="-5"/>
                <w:sz w:val="20"/>
              </w:rPr>
              <w:t>80</w:t>
            </w:r>
          </w:p>
        </w:tc>
        <w:tc>
          <w:tcPr>
            <w:tcW w:w="979" w:type="dxa"/>
            <w:tcBorders>
              <w:top w:val="nil"/>
              <w:bottom w:val="nil"/>
            </w:tcBorders>
          </w:tcPr>
          <w:p w:rsidR="007B3456" w:rsidRDefault="007B3456" w:rsidP="00E44BEF">
            <w:pPr>
              <w:pStyle w:val="TableParagraph"/>
              <w:spacing w:line="210" w:lineRule="exact"/>
              <w:ind w:left="25"/>
              <w:jc w:val="center"/>
              <w:rPr>
                <w:sz w:val="20"/>
              </w:rPr>
            </w:pPr>
            <w:r>
              <w:rPr>
                <w:spacing w:val="-5"/>
                <w:sz w:val="20"/>
              </w:rPr>
              <w:t>600</w:t>
            </w:r>
          </w:p>
        </w:tc>
        <w:tc>
          <w:tcPr>
            <w:tcW w:w="921" w:type="dxa"/>
            <w:tcBorders>
              <w:top w:val="nil"/>
              <w:bottom w:val="nil"/>
            </w:tcBorders>
          </w:tcPr>
          <w:p w:rsidR="007B3456" w:rsidRDefault="007B3456" w:rsidP="00E44BEF">
            <w:pPr>
              <w:pStyle w:val="TableParagraph"/>
              <w:spacing w:line="210" w:lineRule="exact"/>
              <w:ind w:left="108" w:right="82"/>
              <w:jc w:val="center"/>
              <w:rPr>
                <w:sz w:val="20"/>
              </w:rPr>
            </w:pPr>
            <w:r>
              <w:rPr>
                <w:spacing w:val="-5"/>
                <w:sz w:val="20"/>
              </w:rPr>
              <w:t>200</w:t>
            </w:r>
          </w:p>
        </w:tc>
        <w:tc>
          <w:tcPr>
            <w:tcW w:w="940" w:type="dxa"/>
            <w:tcBorders>
              <w:top w:val="nil"/>
              <w:bottom w:val="nil"/>
            </w:tcBorders>
          </w:tcPr>
          <w:p w:rsidR="007B3456" w:rsidRDefault="007B3456" w:rsidP="00E44BEF">
            <w:pPr>
              <w:pStyle w:val="TableParagraph"/>
              <w:spacing w:line="210" w:lineRule="exact"/>
              <w:ind w:left="27" w:right="5"/>
              <w:jc w:val="center"/>
              <w:rPr>
                <w:sz w:val="20"/>
              </w:rPr>
            </w:pPr>
            <w:r>
              <w:rPr>
                <w:spacing w:val="-4"/>
                <w:sz w:val="20"/>
              </w:rPr>
              <w:t>0,75</w:t>
            </w:r>
          </w:p>
        </w:tc>
      </w:tr>
      <w:tr w:rsidR="007B3456" w:rsidTr="00E44BEF">
        <w:trPr>
          <w:trHeight w:val="230"/>
        </w:trPr>
        <w:tc>
          <w:tcPr>
            <w:tcW w:w="1517" w:type="dxa"/>
            <w:tcBorders>
              <w:top w:val="nil"/>
              <w:bottom w:val="nil"/>
            </w:tcBorders>
          </w:tcPr>
          <w:p w:rsidR="007B3456" w:rsidRDefault="007B3456" w:rsidP="00E44BEF">
            <w:pPr>
              <w:pStyle w:val="TableParagraph"/>
              <w:spacing w:line="210" w:lineRule="exact"/>
              <w:ind w:left="78"/>
              <w:rPr>
                <w:sz w:val="20"/>
              </w:rPr>
            </w:pPr>
            <w:r>
              <w:rPr>
                <w:spacing w:val="-2"/>
                <w:sz w:val="20"/>
              </w:rPr>
              <w:t>второстепенны</w:t>
            </w:r>
          </w:p>
        </w:tc>
        <w:tc>
          <w:tcPr>
            <w:tcW w:w="1027" w:type="dxa"/>
            <w:tcBorders>
              <w:top w:val="nil"/>
              <w:bottom w:val="nil"/>
            </w:tcBorders>
          </w:tcPr>
          <w:p w:rsidR="007B3456" w:rsidRDefault="007B3456" w:rsidP="00E44BEF">
            <w:pPr>
              <w:pStyle w:val="TableParagraph"/>
              <w:rPr>
                <w:sz w:val="16"/>
              </w:rPr>
            </w:pPr>
          </w:p>
        </w:tc>
        <w:tc>
          <w:tcPr>
            <w:tcW w:w="1037" w:type="dxa"/>
            <w:tcBorders>
              <w:top w:val="nil"/>
              <w:bottom w:val="nil"/>
            </w:tcBorders>
          </w:tcPr>
          <w:p w:rsidR="007B3456" w:rsidRDefault="007B3456" w:rsidP="00E44BEF">
            <w:pPr>
              <w:pStyle w:val="TableParagraph"/>
              <w:rPr>
                <w:sz w:val="16"/>
              </w:rPr>
            </w:pPr>
          </w:p>
        </w:tc>
        <w:tc>
          <w:tcPr>
            <w:tcW w:w="979" w:type="dxa"/>
            <w:tcBorders>
              <w:top w:val="nil"/>
              <w:bottom w:val="nil"/>
            </w:tcBorders>
          </w:tcPr>
          <w:p w:rsidR="007B3456" w:rsidRDefault="007B3456" w:rsidP="00E44BEF">
            <w:pPr>
              <w:pStyle w:val="TableParagraph"/>
              <w:rPr>
                <w:sz w:val="16"/>
              </w:rPr>
            </w:pPr>
          </w:p>
        </w:tc>
        <w:tc>
          <w:tcPr>
            <w:tcW w:w="777" w:type="dxa"/>
            <w:tcBorders>
              <w:top w:val="nil"/>
              <w:bottom w:val="nil"/>
            </w:tcBorders>
          </w:tcPr>
          <w:p w:rsidR="007B3456" w:rsidRDefault="007B3456" w:rsidP="00E44BEF">
            <w:pPr>
              <w:pStyle w:val="TableParagraph"/>
              <w:rPr>
                <w:sz w:val="16"/>
              </w:rPr>
            </w:pPr>
          </w:p>
        </w:tc>
        <w:tc>
          <w:tcPr>
            <w:tcW w:w="1459" w:type="dxa"/>
            <w:tcBorders>
              <w:top w:val="nil"/>
              <w:bottom w:val="nil"/>
            </w:tcBorders>
          </w:tcPr>
          <w:p w:rsidR="007B3456" w:rsidRDefault="007B3456" w:rsidP="00E44BEF">
            <w:pPr>
              <w:pStyle w:val="TableParagraph"/>
              <w:rPr>
                <w:sz w:val="16"/>
              </w:rPr>
            </w:pPr>
          </w:p>
        </w:tc>
        <w:tc>
          <w:tcPr>
            <w:tcW w:w="979" w:type="dxa"/>
            <w:tcBorders>
              <w:top w:val="nil"/>
              <w:bottom w:val="nil"/>
            </w:tcBorders>
          </w:tcPr>
          <w:p w:rsidR="007B3456" w:rsidRDefault="007B3456" w:rsidP="00E44BEF">
            <w:pPr>
              <w:pStyle w:val="TableParagraph"/>
              <w:rPr>
                <w:sz w:val="16"/>
              </w:rPr>
            </w:pPr>
          </w:p>
        </w:tc>
        <w:tc>
          <w:tcPr>
            <w:tcW w:w="921" w:type="dxa"/>
            <w:tcBorders>
              <w:top w:val="nil"/>
              <w:bottom w:val="nil"/>
            </w:tcBorders>
          </w:tcPr>
          <w:p w:rsidR="007B3456" w:rsidRDefault="007B3456" w:rsidP="00E44BEF">
            <w:pPr>
              <w:pStyle w:val="TableParagraph"/>
              <w:rPr>
                <w:sz w:val="16"/>
              </w:rPr>
            </w:pPr>
          </w:p>
        </w:tc>
        <w:tc>
          <w:tcPr>
            <w:tcW w:w="940" w:type="dxa"/>
            <w:tcBorders>
              <w:top w:val="nil"/>
              <w:bottom w:val="nil"/>
            </w:tcBorders>
          </w:tcPr>
          <w:p w:rsidR="007B3456" w:rsidRDefault="007B3456" w:rsidP="00E44BEF">
            <w:pPr>
              <w:pStyle w:val="TableParagraph"/>
              <w:rPr>
                <w:sz w:val="16"/>
              </w:rPr>
            </w:pPr>
          </w:p>
        </w:tc>
      </w:tr>
      <w:tr w:rsidR="007B3456" w:rsidTr="00E44BEF">
        <w:trPr>
          <w:trHeight w:val="235"/>
        </w:trPr>
        <w:tc>
          <w:tcPr>
            <w:tcW w:w="1517" w:type="dxa"/>
            <w:tcBorders>
              <w:top w:val="nil"/>
            </w:tcBorders>
          </w:tcPr>
          <w:p w:rsidR="007B3456" w:rsidRDefault="007B3456" w:rsidP="00E44BEF">
            <w:pPr>
              <w:pStyle w:val="TableParagraph"/>
              <w:spacing w:line="216" w:lineRule="exact"/>
              <w:ind w:left="78"/>
              <w:rPr>
                <w:sz w:val="20"/>
              </w:rPr>
            </w:pPr>
            <w:r>
              <w:rPr>
                <w:spacing w:val="-10"/>
                <w:sz w:val="20"/>
              </w:rPr>
              <w:t>е</w:t>
            </w:r>
          </w:p>
        </w:tc>
        <w:tc>
          <w:tcPr>
            <w:tcW w:w="1027" w:type="dxa"/>
            <w:tcBorders>
              <w:top w:val="nil"/>
            </w:tcBorders>
          </w:tcPr>
          <w:p w:rsidR="007B3456" w:rsidRDefault="007B3456" w:rsidP="00E44BEF">
            <w:pPr>
              <w:pStyle w:val="TableParagraph"/>
              <w:rPr>
                <w:sz w:val="16"/>
              </w:rPr>
            </w:pPr>
          </w:p>
        </w:tc>
        <w:tc>
          <w:tcPr>
            <w:tcW w:w="1037" w:type="dxa"/>
            <w:tcBorders>
              <w:top w:val="nil"/>
            </w:tcBorders>
          </w:tcPr>
          <w:p w:rsidR="007B3456" w:rsidRDefault="007B3456" w:rsidP="00E44BEF">
            <w:pPr>
              <w:pStyle w:val="TableParagraph"/>
              <w:rPr>
                <w:sz w:val="16"/>
              </w:rPr>
            </w:pPr>
          </w:p>
        </w:tc>
        <w:tc>
          <w:tcPr>
            <w:tcW w:w="979" w:type="dxa"/>
            <w:tcBorders>
              <w:top w:val="nil"/>
            </w:tcBorders>
          </w:tcPr>
          <w:p w:rsidR="007B3456" w:rsidRDefault="007B3456" w:rsidP="00E44BEF">
            <w:pPr>
              <w:pStyle w:val="TableParagraph"/>
              <w:rPr>
                <w:sz w:val="16"/>
              </w:rPr>
            </w:pPr>
          </w:p>
        </w:tc>
        <w:tc>
          <w:tcPr>
            <w:tcW w:w="777" w:type="dxa"/>
            <w:tcBorders>
              <w:top w:val="nil"/>
            </w:tcBorders>
          </w:tcPr>
          <w:p w:rsidR="007B3456" w:rsidRDefault="007B3456" w:rsidP="00E44BEF">
            <w:pPr>
              <w:pStyle w:val="TableParagraph"/>
              <w:rPr>
                <w:sz w:val="16"/>
              </w:rPr>
            </w:pPr>
          </w:p>
        </w:tc>
        <w:tc>
          <w:tcPr>
            <w:tcW w:w="1459" w:type="dxa"/>
            <w:tcBorders>
              <w:top w:val="nil"/>
            </w:tcBorders>
          </w:tcPr>
          <w:p w:rsidR="007B3456" w:rsidRDefault="007B3456" w:rsidP="00E44BEF">
            <w:pPr>
              <w:pStyle w:val="TableParagraph"/>
              <w:rPr>
                <w:sz w:val="16"/>
              </w:rPr>
            </w:pPr>
          </w:p>
        </w:tc>
        <w:tc>
          <w:tcPr>
            <w:tcW w:w="979" w:type="dxa"/>
            <w:tcBorders>
              <w:top w:val="nil"/>
            </w:tcBorders>
          </w:tcPr>
          <w:p w:rsidR="007B3456" w:rsidRDefault="007B3456" w:rsidP="00E44BEF">
            <w:pPr>
              <w:pStyle w:val="TableParagraph"/>
              <w:rPr>
                <w:sz w:val="16"/>
              </w:rPr>
            </w:pPr>
          </w:p>
        </w:tc>
        <w:tc>
          <w:tcPr>
            <w:tcW w:w="921" w:type="dxa"/>
            <w:tcBorders>
              <w:top w:val="nil"/>
            </w:tcBorders>
          </w:tcPr>
          <w:p w:rsidR="007B3456" w:rsidRDefault="007B3456" w:rsidP="00E44BEF">
            <w:pPr>
              <w:pStyle w:val="TableParagraph"/>
              <w:rPr>
                <w:sz w:val="16"/>
              </w:rPr>
            </w:pPr>
          </w:p>
        </w:tc>
        <w:tc>
          <w:tcPr>
            <w:tcW w:w="940" w:type="dxa"/>
            <w:tcBorders>
              <w:top w:val="nil"/>
            </w:tcBorders>
          </w:tcPr>
          <w:p w:rsidR="007B3456" w:rsidRDefault="007B3456" w:rsidP="00E44BEF">
            <w:pPr>
              <w:pStyle w:val="TableParagraph"/>
              <w:rPr>
                <w:sz w:val="16"/>
              </w:rPr>
            </w:pPr>
          </w:p>
        </w:tc>
      </w:tr>
      <w:tr w:rsidR="007B3456" w:rsidTr="00E44BEF">
        <w:trPr>
          <w:trHeight w:val="1141"/>
        </w:trPr>
        <w:tc>
          <w:tcPr>
            <w:tcW w:w="1517" w:type="dxa"/>
            <w:tcBorders>
              <w:bottom w:val="nil"/>
            </w:tcBorders>
          </w:tcPr>
          <w:p w:rsidR="007B3456" w:rsidRDefault="007B3456" w:rsidP="00E44BEF">
            <w:pPr>
              <w:pStyle w:val="TableParagraph"/>
              <w:ind w:left="78"/>
              <w:rPr>
                <w:sz w:val="20"/>
              </w:rPr>
            </w:pPr>
            <w:r>
              <w:rPr>
                <w:spacing w:val="-2"/>
                <w:sz w:val="20"/>
              </w:rPr>
              <w:t>Велосипедные дорожки:</w:t>
            </w:r>
          </w:p>
          <w:p w:rsidR="007B3456" w:rsidRDefault="007B3456" w:rsidP="00E44BEF">
            <w:pPr>
              <w:pStyle w:val="TableParagraph"/>
              <w:ind w:left="78"/>
              <w:rPr>
                <w:sz w:val="20"/>
              </w:rPr>
            </w:pPr>
            <w:r>
              <w:rPr>
                <w:sz w:val="20"/>
              </w:rPr>
              <w:t>-</w:t>
            </w:r>
            <w:r>
              <w:rPr>
                <w:spacing w:val="2"/>
                <w:sz w:val="20"/>
              </w:rPr>
              <w:t xml:space="preserve"> </w:t>
            </w:r>
            <w:r>
              <w:rPr>
                <w:sz w:val="20"/>
              </w:rPr>
              <w:t>в</w:t>
            </w:r>
            <w:r>
              <w:rPr>
                <w:spacing w:val="-2"/>
                <w:sz w:val="20"/>
              </w:rPr>
              <w:t xml:space="preserve"> составе</w:t>
            </w:r>
          </w:p>
          <w:p w:rsidR="007B3456" w:rsidRDefault="007B3456" w:rsidP="00E44BEF">
            <w:pPr>
              <w:pStyle w:val="TableParagraph"/>
              <w:spacing w:line="226" w:lineRule="exact"/>
              <w:ind w:left="78" w:right="220"/>
              <w:rPr>
                <w:sz w:val="20"/>
              </w:rPr>
            </w:pPr>
            <w:r>
              <w:rPr>
                <w:spacing w:val="-2"/>
                <w:sz w:val="20"/>
              </w:rPr>
              <w:t xml:space="preserve">поперечного </w:t>
            </w:r>
            <w:r>
              <w:rPr>
                <w:sz w:val="20"/>
              </w:rPr>
              <w:t>профиля</w:t>
            </w:r>
            <w:r>
              <w:rPr>
                <w:spacing w:val="-13"/>
                <w:sz w:val="20"/>
              </w:rPr>
              <w:t xml:space="preserve"> </w:t>
            </w:r>
            <w:r>
              <w:rPr>
                <w:sz w:val="20"/>
              </w:rPr>
              <w:t>УДС</w:t>
            </w:r>
          </w:p>
        </w:tc>
        <w:tc>
          <w:tcPr>
            <w:tcW w:w="1027" w:type="dxa"/>
            <w:tcBorders>
              <w:bottom w:val="nil"/>
            </w:tcBorders>
          </w:tcPr>
          <w:p w:rsidR="007B3456" w:rsidRDefault="007B3456" w:rsidP="00E44BEF">
            <w:pPr>
              <w:pStyle w:val="TableParagraph"/>
              <w:spacing w:before="221"/>
              <w:rPr>
                <w:sz w:val="20"/>
              </w:rPr>
            </w:pPr>
          </w:p>
          <w:p w:rsidR="007B3456" w:rsidRDefault="007B3456" w:rsidP="00E44BEF">
            <w:pPr>
              <w:pStyle w:val="TableParagraph"/>
              <w:ind w:left="9"/>
              <w:jc w:val="center"/>
              <w:rPr>
                <w:sz w:val="20"/>
              </w:rPr>
            </w:pPr>
            <w:r>
              <w:rPr>
                <w:spacing w:val="-10"/>
                <w:sz w:val="20"/>
              </w:rPr>
              <w:t>-</w:t>
            </w:r>
          </w:p>
        </w:tc>
        <w:tc>
          <w:tcPr>
            <w:tcW w:w="1037" w:type="dxa"/>
            <w:tcBorders>
              <w:bottom w:val="nil"/>
            </w:tcBorders>
          </w:tcPr>
          <w:p w:rsidR="007B3456" w:rsidRDefault="007B3456" w:rsidP="00E44BEF">
            <w:pPr>
              <w:pStyle w:val="TableParagraph"/>
              <w:spacing w:before="221"/>
              <w:rPr>
                <w:sz w:val="20"/>
              </w:rPr>
            </w:pPr>
          </w:p>
          <w:p w:rsidR="007B3456" w:rsidRDefault="007B3456" w:rsidP="00E44BEF">
            <w:pPr>
              <w:pStyle w:val="TableParagraph"/>
              <w:ind w:left="47" w:right="29"/>
              <w:jc w:val="center"/>
              <w:rPr>
                <w:sz w:val="20"/>
              </w:rPr>
            </w:pPr>
            <w:r>
              <w:rPr>
                <w:spacing w:val="-2"/>
                <w:sz w:val="20"/>
              </w:rPr>
              <w:t>1,50**</w:t>
            </w:r>
          </w:p>
        </w:tc>
        <w:tc>
          <w:tcPr>
            <w:tcW w:w="979" w:type="dxa"/>
            <w:tcBorders>
              <w:bottom w:val="nil"/>
            </w:tcBorders>
          </w:tcPr>
          <w:p w:rsidR="007B3456" w:rsidRDefault="007B3456" w:rsidP="00E44BEF">
            <w:pPr>
              <w:pStyle w:val="TableParagraph"/>
              <w:spacing w:before="221"/>
              <w:rPr>
                <w:sz w:val="20"/>
              </w:rPr>
            </w:pPr>
          </w:p>
          <w:p w:rsidR="007B3456" w:rsidRDefault="007B3456" w:rsidP="00E44BEF">
            <w:pPr>
              <w:pStyle w:val="TableParagraph"/>
              <w:ind w:left="18"/>
              <w:jc w:val="center"/>
              <w:rPr>
                <w:sz w:val="20"/>
              </w:rPr>
            </w:pPr>
            <w:r>
              <w:rPr>
                <w:sz w:val="20"/>
              </w:rPr>
              <w:t>1-</w:t>
            </w:r>
            <w:r>
              <w:rPr>
                <w:spacing w:val="-10"/>
                <w:sz w:val="20"/>
              </w:rPr>
              <w:t>2</w:t>
            </w:r>
          </w:p>
        </w:tc>
        <w:tc>
          <w:tcPr>
            <w:tcW w:w="777" w:type="dxa"/>
            <w:tcBorders>
              <w:bottom w:val="nil"/>
            </w:tcBorders>
          </w:tcPr>
          <w:p w:rsidR="007B3456" w:rsidRDefault="007B3456" w:rsidP="00E44BEF">
            <w:pPr>
              <w:pStyle w:val="TableParagraph"/>
              <w:rPr>
                <w:sz w:val="24"/>
              </w:rPr>
            </w:pPr>
          </w:p>
        </w:tc>
        <w:tc>
          <w:tcPr>
            <w:tcW w:w="1459" w:type="dxa"/>
            <w:tcBorders>
              <w:bottom w:val="nil"/>
            </w:tcBorders>
          </w:tcPr>
          <w:p w:rsidR="007B3456" w:rsidRDefault="007B3456" w:rsidP="00E44BEF">
            <w:pPr>
              <w:pStyle w:val="TableParagraph"/>
              <w:rPr>
                <w:sz w:val="24"/>
              </w:rPr>
            </w:pPr>
          </w:p>
        </w:tc>
        <w:tc>
          <w:tcPr>
            <w:tcW w:w="979" w:type="dxa"/>
            <w:tcBorders>
              <w:bottom w:val="nil"/>
            </w:tcBorders>
          </w:tcPr>
          <w:p w:rsidR="007B3456" w:rsidRDefault="007B3456" w:rsidP="00E44BEF">
            <w:pPr>
              <w:pStyle w:val="TableParagraph"/>
              <w:spacing w:before="221"/>
              <w:rPr>
                <w:sz w:val="20"/>
              </w:rPr>
            </w:pPr>
          </w:p>
          <w:p w:rsidR="007B3456" w:rsidRDefault="007B3456" w:rsidP="00E44BEF">
            <w:pPr>
              <w:pStyle w:val="TableParagraph"/>
              <w:ind w:left="20"/>
              <w:jc w:val="center"/>
              <w:rPr>
                <w:sz w:val="20"/>
              </w:rPr>
            </w:pPr>
            <w:r>
              <w:rPr>
                <w:spacing w:val="-10"/>
                <w:sz w:val="20"/>
              </w:rPr>
              <w:t>-</w:t>
            </w:r>
          </w:p>
        </w:tc>
        <w:tc>
          <w:tcPr>
            <w:tcW w:w="921" w:type="dxa"/>
            <w:tcBorders>
              <w:bottom w:val="nil"/>
            </w:tcBorders>
          </w:tcPr>
          <w:p w:rsidR="007B3456" w:rsidRDefault="007B3456" w:rsidP="00E44BEF">
            <w:pPr>
              <w:pStyle w:val="TableParagraph"/>
              <w:spacing w:before="221"/>
              <w:rPr>
                <w:sz w:val="20"/>
              </w:rPr>
            </w:pPr>
          </w:p>
          <w:p w:rsidR="007B3456" w:rsidRDefault="007B3456" w:rsidP="00E44BEF">
            <w:pPr>
              <w:pStyle w:val="TableParagraph"/>
              <w:ind w:left="104" w:right="83"/>
              <w:jc w:val="center"/>
              <w:rPr>
                <w:sz w:val="20"/>
              </w:rPr>
            </w:pPr>
            <w:r>
              <w:rPr>
                <w:spacing w:val="-10"/>
                <w:sz w:val="20"/>
              </w:rPr>
              <w:t>-</w:t>
            </w:r>
          </w:p>
        </w:tc>
        <w:tc>
          <w:tcPr>
            <w:tcW w:w="940" w:type="dxa"/>
            <w:tcBorders>
              <w:bottom w:val="nil"/>
            </w:tcBorders>
          </w:tcPr>
          <w:p w:rsidR="007B3456" w:rsidRDefault="007B3456" w:rsidP="00E44BEF">
            <w:pPr>
              <w:pStyle w:val="TableParagraph"/>
              <w:spacing w:before="221"/>
              <w:rPr>
                <w:sz w:val="20"/>
              </w:rPr>
            </w:pPr>
          </w:p>
          <w:p w:rsidR="007B3456" w:rsidRDefault="007B3456" w:rsidP="00E44BEF">
            <w:pPr>
              <w:pStyle w:val="TableParagraph"/>
              <w:ind w:left="27" w:right="4"/>
              <w:jc w:val="center"/>
              <w:rPr>
                <w:sz w:val="20"/>
              </w:rPr>
            </w:pPr>
            <w:r>
              <w:rPr>
                <w:spacing w:val="-10"/>
                <w:sz w:val="20"/>
              </w:rPr>
              <w:t>-</w:t>
            </w:r>
          </w:p>
        </w:tc>
      </w:tr>
      <w:tr w:rsidR="007B3456" w:rsidTr="00E44BEF">
        <w:trPr>
          <w:trHeight w:val="1381"/>
        </w:trPr>
        <w:tc>
          <w:tcPr>
            <w:tcW w:w="1517" w:type="dxa"/>
            <w:tcBorders>
              <w:top w:val="nil"/>
              <w:bottom w:val="nil"/>
            </w:tcBorders>
          </w:tcPr>
          <w:p w:rsidR="007B3456" w:rsidRDefault="007B3456" w:rsidP="00E44BEF">
            <w:pPr>
              <w:pStyle w:val="TableParagraph"/>
              <w:spacing w:before="211" w:line="230" w:lineRule="atLeast"/>
              <w:ind w:left="78"/>
              <w:rPr>
                <w:sz w:val="20"/>
              </w:rPr>
            </w:pPr>
            <w:r>
              <w:rPr>
                <w:sz w:val="20"/>
              </w:rPr>
              <w:t xml:space="preserve">- на </w:t>
            </w:r>
            <w:r>
              <w:rPr>
                <w:spacing w:val="-2"/>
                <w:sz w:val="20"/>
              </w:rPr>
              <w:t xml:space="preserve">рекреационных </w:t>
            </w:r>
            <w:r>
              <w:rPr>
                <w:sz w:val="20"/>
              </w:rPr>
              <w:t xml:space="preserve">территориях в жилых зонах и </w:t>
            </w:r>
            <w:r>
              <w:rPr>
                <w:spacing w:val="-4"/>
                <w:sz w:val="20"/>
              </w:rPr>
              <w:t>т.п.</w:t>
            </w:r>
          </w:p>
        </w:tc>
        <w:tc>
          <w:tcPr>
            <w:tcW w:w="1027" w:type="dxa"/>
            <w:tcBorders>
              <w:top w:val="nil"/>
              <w:bottom w:val="nil"/>
            </w:tcBorders>
          </w:tcPr>
          <w:p w:rsidR="007B3456" w:rsidRDefault="007B3456" w:rsidP="00E44BEF">
            <w:pPr>
              <w:pStyle w:val="TableParagraph"/>
              <w:spacing w:before="226"/>
              <w:ind w:left="9"/>
              <w:jc w:val="center"/>
              <w:rPr>
                <w:sz w:val="20"/>
              </w:rPr>
            </w:pPr>
            <w:r>
              <w:rPr>
                <w:spacing w:val="-5"/>
                <w:sz w:val="20"/>
              </w:rPr>
              <w:t>20</w:t>
            </w:r>
          </w:p>
        </w:tc>
        <w:tc>
          <w:tcPr>
            <w:tcW w:w="1037" w:type="dxa"/>
            <w:tcBorders>
              <w:top w:val="nil"/>
              <w:bottom w:val="nil"/>
            </w:tcBorders>
          </w:tcPr>
          <w:p w:rsidR="007B3456" w:rsidRDefault="007B3456" w:rsidP="00E44BEF">
            <w:pPr>
              <w:pStyle w:val="TableParagraph"/>
              <w:spacing w:line="226" w:lineRule="exact"/>
              <w:ind w:left="194"/>
              <w:rPr>
                <w:sz w:val="20"/>
              </w:rPr>
            </w:pPr>
            <w:r>
              <w:rPr>
                <w:spacing w:val="-2"/>
                <w:sz w:val="20"/>
              </w:rPr>
              <w:t>1,00***</w:t>
            </w:r>
          </w:p>
          <w:p w:rsidR="007B3456" w:rsidRDefault="007B3456" w:rsidP="00E44BEF">
            <w:pPr>
              <w:pStyle w:val="TableParagraph"/>
              <w:ind w:left="242"/>
              <w:rPr>
                <w:sz w:val="20"/>
              </w:rPr>
            </w:pPr>
            <w:r>
              <w:rPr>
                <w:spacing w:val="-2"/>
                <w:sz w:val="20"/>
              </w:rPr>
              <w:t>1,50**</w:t>
            </w:r>
          </w:p>
        </w:tc>
        <w:tc>
          <w:tcPr>
            <w:tcW w:w="979" w:type="dxa"/>
            <w:tcBorders>
              <w:top w:val="nil"/>
              <w:bottom w:val="nil"/>
            </w:tcBorders>
          </w:tcPr>
          <w:p w:rsidR="007B3456" w:rsidRDefault="007B3456" w:rsidP="00E44BEF">
            <w:pPr>
              <w:pStyle w:val="TableParagraph"/>
              <w:spacing w:line="226" w:lineRule="exact"/>
              <w:ind w:left="23"/>
              <w:jc w:val="center"/>
              <w:rPr>
                <w:sz w:val="20"/>
              </w:rPr>
            </w:pPr>
            <w:r>
              <w:rPr>
                <w:spacing w:val="-10"/>
                <w:sz w:val="20"/>
              </w:rPr>
              <w:t>2</w:t>
            </w:r>
          </w:p>
          <w:p w:rsidR="007B3456" w:rsidRDefault="007B3456" w:rsidP="00E44BEF">
            <w:pPr>
              <w:pStyle w:val="TableParagraph"/>
              <w:ind w:left="18"/>
              <w:jc w:val="center"/>
              <w:rPr>
                <w:sz w:val="20"/>
              </w:rPr>
            </w:pPr>
            <w:r>
              <w:rPr>
                <w:sz w:val="20"/>
              </w:rPr>
              <w:t>1-</w:t>
            </w:r>
            <w:r>
              <w:rPr>
                <w:spacing w:val="-10"/>
                <w:sz w:val="20"/>
              </w:rPr>
              <w:t>2</w:t>
            </w:r>
          </w:p>
        </w:tc>
        <w:tc>
          <w:tcPr>
            <w:tcW w:w="777" w:type="dxa"/>
            <w:tcBorders>
              <w:top w:val="nil"/>
              <w:bottom w:val="nil"/>
            </w:tcBorders>
          </w:tcPr>
          <w:p w:rsidR="007B3456" w:rsidRDefault="007B3456" w:rsidP="00E44BEF">
            <w:pPr>
              <w:pStyle w:val="TableParagraph"/>
              <w:spacing w:line="226" w:lineRule="exact"/>
              <w:ind w:left="19"/>
              <w:jc w:val="center"/>
              <w:rPr>
                <w:sz w:val="20"/>
              </w:rPr>
            </w:pPr>
            <w:r>
              <w:rPr>
                <w:spacing w:val="-5"/>
                <w:sz w:val="20"/>
              </w:rPr>
              <w:t>25</w:t>
            </w:r>
          </w:p>
          <w:p w:rsidR="007B3456" w:rsidRDefault="007B3456" w:rsidP="00E44BEF">
            <w:pPr>
              <w:pStyle w:val="TableParagraph"/>
              <w:ind w:left="19"/>
              <w:jc w:val="center"/>
              <w:rPr>
                <w:sz w:val="20"/>
              </w:rPr>
            </w:pPr>
            <w:r>
              <w:rPr>
                <w:spacing w:val="-5"/>
                <w:sz w:val="20"/>
              </w:rPr>
              <w:t>25</w:t>
            </w:r>
          </w:p>
        </w:tc>
        <w:tc>
          <w:tcPr>
            <w:tcW w:w="1459" w:type="dxa"/>
            <w:tcBorders>
              <w:top w:val="nil"/>
              <w:bottom w:val="nil"/>
            </w:tcBorders>
          </w:tcPr>
          <w:p w:rsidR="007B3456" w:rsidRDefault="007B3456" w:rsidP="00E44BEF">
            <w:pPr>
              <w:pStyle w:val="TableParagraph"/>
              <w:spacing w:line="226" w:lineRule="exact"/>
              <w:ind w:left="25" w:right="5"/>
              <w:jc w:val="center"/>
              <w:rPr>
                <w:sz w:val="20"/>
              </w:rPr>
            </w:pPr>
            <w:r>
              <w:rPr>
                <w:spacing w:val="-5"/>
                <w:sz w:val="20"/>
              </w:rPr>
              <w:t>70</w:t>
            </w:r>
          </w:p>
          <w:p w:rsidR="007B3456" w:rsidRDefault="007B3456" w:rsidP="00E44BEF">
            <w:pPr>
              <w:pStyle w:val="TableParagraph"/>
              <w:ind w:left="25" w:right="5"/>
              <w:jc w:val="center"/>
              <w:rPr>
                <w:sz w:val="20"/>
              </w:rPr>
            </w:pPr>
            <w:r>
              <w:rPr>
                <w:spacing w:val="-5"/>
                <w:sz w:val="20"/>
              </w:rPr>
              <w:t>70</w:t>
            </w:r>
          </w:p>
        </w:tc>
        <w:tc>
          <w:tcPr>
            <w:tcW w:w="979" w:type="dxa"/>
            <w:tcBorders>
              <w:top w:val="nil"/>
              <w:bottom w:val="nil"/>
            </w:tcBorders>
          </w:tcPr>
          <w:p w:rsidR="007B3456" w:rsidRDefault="007B3456" w:rsidP="00E44BEF">
            <w:pPr>
              <w:pStyle w:val="TableParagraph"/>
              <w:spacing w:before="226"/>
              <w:ind w:left="20"/>
              <w:jc w:val="center"/>
              <w:rPr>
                <w:sz w:val="20"/>
              </w:rPr>
            </w:pPr>
            <w:r>
              <w:rPr>
                <w:spacing w:val="-10"/>
                <w:sz w:val="20"/>
              </w:rPr>
              <w:t>-</w:t>
            </w:r>
          </w:p>
        </w:tc>
        <w:tc>
          <w:tcPr>
            <w:tcW w:w="921" w:type="dxa"/>
            <w:tcBorders>
              <w:top w:val="nil"/>
              <w:bottom w:val="nil"/>
            </w:tcBorders>
          </w:tcPr>
          <w:p w:rsidR="007B3456" w:rsidRDefault="007B3456" w:rsidP="00E44BEF">
            <w:pPr>
              <w:pStyle w:val="TableParagraph"/>
              <w:spacing w:before="226"/>
              <w:ind w:left="104" w:right="83"/>
              <w:jc w:val="center"/>
              <w:rPr>
                <w:sz w:val="20"/>
              </w:rPr>
            </w:pPr>
            <w:r>
              <w:rPr>
                <w:spacing w:val="-10"/>
                <w:sz w:val="20"/>
              </w:rPr>
              <w:t>-</w:t>
            </w:r>
          </w:p>
        </w:tc>
        <w:tc>
          <w:tcPr>
            <w:tcW w:w="940" w:type="dxa"/>
            <w:tcBorders>
              <w:top w:val="nil"/>
              <w:bottom w:val="nil"/>
            </w:tcBorders>
          </w:tcPr>
          <w:p w:rsidR="007B3456" w:rsidRDefault="007B3456" w:rsidP="00E44BEF">
            <w:pPr>
              <w:pStyle w:val="TableParagraph"/>
              <w:spacing w:before="226"/>
              <w:ind w:left="27" w:right="4"/>
              <w:jc w:val="center"/>
              <w:rPr>
                <w:sz w:val="20"/>
              </w:rPr>
            </w:pPr>
            <w:r>
              <w:rPr>
                <w:spacing w:val="-10"/>
                <w:sz w:val="20"/>
              </w:rPr>
              <w:t>-</w:t>
            </w:r>
          </w:p>
        </w:tc>
      </w:tr>
      <w:tr w:rsidR="007B3456" w:rsidTr="00E44BEF">
        <w:trPr>
          <w:trHeight w:val="235"/>
        </w:trPr>
        <w:tc>
          <w:tcPr>
            <w:tcW w:w="1517" w:type="dxa"/>
            <w:tcBorders>
              <w:top w:val="nil"/>
            </w:tcBorders>
          </w:tcPr>
          <w:p w:rsidR="007B3456" w:rsidRDefault="007B3456" w:rsidP="00E44BEF">
            <w:pPr>
              <w:pStyle w:val="TableParagraph"/>
              <w:rPr>
                <w:sz w:val="16"/>
              </w:rPr>
            </w:pPr>
          </w:p>
        </w:tc>
        <w:tc>
          <w:tcPr>
            <w:tcW w:w="1027" w:type="dxa"/>
            <w:tcBorders>
              <w:top w:val="nil"/>
            </w:tcBorders>
          </w:tcPr>
          <w:p w:rsidR="007B3456" w:rsidRDefault="007B3456" w:rsidP="00E44BEF">
            <w:pPr>
              <w:pStyle w:val="TableParagraph"/>
              <w:rPr>
                <w:sz w:val="16"/>
              </w:rPr>
            </w:pPr>
          </w:p>
        </w:tc>
        <w:tc>
          <w:tcPr>
            <w:tcW w:w="1037" w:type="dxa"/>
            <w:tcBorders>
              <w:top w:val="nil"/>
            </w:tcBorders>
          </w:tcPr>
          <w:p w:rsidR="007B3456" w:rsidRDefault="007B3456" w:rsidP="00E44BEF">
            <w:pPr>
              <w:pStyle w:val="TableParagraph"/>
              <w:spacing w:line="216" w:lineRule="exact"/>
              <w:ind w:left="47" w:right="29"/>
              <w:jc w:val="center"/>
              <w:rPr>
                <w:sz w:val="20"/>
              </w:rPr>
            </w:pPr>
            <w:r>
              <w:rPr>
                <w:spacing w:val="-2"/>
                <w:sz w:val="20"/>
              </w:rPr>
              <w:t>1,00***</w:t>
            </w:r>
          </w:p>
        </w:tc>
        <w:tc>
          <w:tcPr>
            <w:tcW w:w="979" w:type="dxa"/>
            <w:tcBorders>
              <w:top w:val="nil"/>
            </w:tcBorders>
          </w:tcPr>
          <w:p w:rsidR="007B3456" w:rsidRDefault="007B3456" w:rsidP="00E44BEF">
            <w:pPr>
              <w:pStyle w:val="TableParagraph"/>
              <w:spacing w:line="216" w:lineRule="exact"/>
              <w:ind w:left="23"/>
              <w:jc w:val="center"/>
              <w:rPr>
                <w:sz w:val="20"/>
              </w:rPr>
            </w:pPr>
            <w:r>
              <w:rPr>
                <w:spacing w:val="-10"/>
                <w:sz w:val="20"/>
              </w:rPr>
              <w:t>2</w:t>
            </w:r>
          </w:p>
        </w:tc>
        <w:tc>
          <w:tcPr>
            <w:tcW w:w="777" w:type="dxa"/>
            <w:tcBorders>
              <w:top w:val="nil"/>
            </w:tcBorders>
          </w:tcPr>
          <w:p w:rsidR="007B3456" w:rsidRDefault="007B3456" w:rsidP="00E44BEF">
            <w:pPr>
              <w:pStyle w:val="TableParagraph"/>
              <w:rPr>
                <w:sz w:val="16"/>
              </w:rPr>
            </w:pPr>
          </w:p>
        </w:tc>
        <w:tc>
          <w:tcPr>
            <w:tcW w:w="1459" w:type="dxa"/>
            <w:tcBorders>
              <w:top w:val="nil"/>
            </w:tcBorders>
          </w:tcPr>
          <w:p w:rsidR="007B3456" w:rsidRDefault="007B3456" w:rsidP="00E44BEF">
            <w:pPr>
              <w:pStyle w:val="TableParagraph"/>
              <w:rPr>
                <w:sz w:val="16"/>
              </w:rPr>
            </w:pPr>
          </w:p>
        </w:tc>
        <w:tc>
          <w:tcPr>
            <w:tcW w:w="979" w:type="dxa"/>
            <w:tcBorders>
              <w:top w:val="nil"/>
            </w:tcBorders>
          </w:tcPr>
          <w:p w:rsidR="007B3456" w:rsidRDefault="007B3456" w:rsidP="00E44BEF">
            <w:pPr>
              <w:pStyle w:val="TableParagraph"/>
              <w:rPr>
                <w:sz w:val="16"/>
              </w:rPr>
            </w:pPr>
          </w:p>
        </w:tc>
        <w:tc>
          <w:tcPr>
            <w:tcW w:w="921" w:type="dxa"/>
            <w:tcBorders>
              <w:top w:val="nil"/>
            </w:tcBorders>
          </w:tcPr>
          <w:p w:rsidR="007B3456" w:rsidRDefault="007B3456" w:rsidP="00E44BEF">
            <w:pPr>
              <w:pStyle w:val="TableParagraph"/>
              <w:rPr>
                <w:sz w:val="16"/>
              </w:rPr>
            </w:pPr>
          </w:p>
        </w:tc>
        <w:tc>
          <w:tcPr>
            <w:tcW w:w="940" w:type="dxa"/>
            <w:tcBorders>
              <w:top w:val="nil"/>
            </w:tcBorders>
          </w:tcPr>
          <w:p w:rsidR="007B3456" w:rsidRDefault="007B3456" w:rsidP="00E44BEF">
            <w:pPr>
              <w:pStyle w:val="TableParagraph"/>
              <w:rPr>
                <w:sz w:val="16"/>
              </w:rPr>
            </w:pPr>
          </w:p>
        </w:tc>
      </w:tr>
      <w:tr w:rsidR="007B3456" w:rsidTr="00E44BEF">
        <w:trPr>
          <w:trHeight w:val="1151"/>
        </w:trPr>
        <w:tc>
          <w:tcPr>
            <w:tcW w:w="9636" w:type="dxa"/>
            <w:gridSpan w:val="9"/>
          </w:tcPr>
          <w:p w:rsidR="007B3456" w:rsidRDefault="007B3456" w:rsidP="00E44BEF">
            <w:pPr>
              <w:pStyle w:val="TableParagraph"/>
              <w:ind w:left="78"/>
              <w:rPr>
                <w:sz w:val="20"/>
              </w:rPr>
            </w:pPr>
            <w:r>
              <w:rPr>
                <w:sz w:val="20"/>
              </w:rPr>
              <w:t>* Ширина проезда может быть увеличена до 7 м в соответствии с заданием на проектирование. При размещении</w:t>
            </w:r>
            <w:r>
              <w:rPr>
                <w:spacing w:val="-4"/>
                <w:sz w:val="20"/>
              </w:rPr>
              <w:t xml:space="preserve"> </w:t>
            </w:r>
            <w:r>
              <w:rPr>
                <w:sz w:val="20"/>
              </w:rPr>
              <w:t>на проезде</w:t>
            </w:r>
            <w:r>
              <w:rPr>
                <w:spacing w:val="-5"/>
                <w:sz w:val="20"/>
              </w:rPr>
              <w:t xml:space="preserve"> </w:t>
            </w:r>
            <w:r>
              <w:rPr>
                <w:sz w:val="20"/>
              </w:rPr>
              <w:t>мест</w:t>
            </w:r>
            <w:r>
              <w:rPr>
                <w:spacing w:val="-3"/>
                <w:sz w:val="20"/>
              </w:rPr>
              <w:t xml:space="preserve"> </w:t>
            </w:r>
            <w:r>
              <w:rPr>
                <w:sz w:val="20"/>
              </w:rPr>
              <w:t>для</w:t>
            </w:r>
            <w:r>
              <w:rPr>
                <w:spacing w:val="-3"/>
                <w:sz w:val="20"/>
              </w:rPr>
              <w:t xml:space="preserve"> </w:t>
            </w:r>
            <w:r>
              <w:rPr>
                <w:sz w:val="20"/>
              </w:rPr>
              <w:t>стоянки</w:t>
            </w:r>
            <w:r>
              <w:rPr>
                <w:spacing w:val="-4"/>
                <w:sz w:val="20"/>
              </w:rPr>
              <w:t xml:space="preserve"> </w:t>
            </w:r>
            <w:r>
              <w:rPr>
                <w:sz w:val="20"/>
              </w:rPr>
              <w:t>автомобилей</w:t>
            </w:r>
            <w:r>
              <w:rPr>
                <w:spacing w:val="-4"/>
                <w:sz w:val="20"/>
              </w:rPr>
              <w:t xml:space="preserve"> </w:t>
            </w:r>
            <w:r>
              <w:rPr>
                <w:sz w:val="20"/>
              </w:rPr>
              <w:t>в</w:t>
            </w:r>
            <w:r>
              <w:rPr>
                <w:spacing w:val="-6"/>
                <w:sz w:val="20"/>
              </w:rPr>
              <w:t xml:space="preserve"> </w:t>
            </w:r>
            <w:r>
              <w:rPr>
                <w:sz w:val="20"/>
              </w:rPr>
              <w:t>соответствии</w:t>
            </w:r>
            <w:r>
              <w:rPr>
                <w:spacing w:val="-4"/>
                <w:sz w:val="20"/>
              </w:rPr>
              <w:t xml:space="preserve"> </w:t>
            </w:r>
            <w:r>
              <w:rPr>
                <w:sz w:val="20"/>
              </w:rPr>
              <w:t>с</w:t>
            </w:r>
            <w:r>
              <w:rPr>
                <w:spacing w:val="-5"/>
                <w:sz w:val="20"/>
              </w:rPr>
              <w:t xml:space="preserve"> </w:t>
            </w:r>
            <w:r>
              <w:rPr>
                <w:sz w:val="20"/>
                <w:u w:val="single"/>
              </w:rPr>
              <w:t>С</w:t>
            </w:r>
            <w:r>
              <w:rPr>
                <w:sz w:val="20"/>
              </w:rPr>
              <w:t>П</w:t>
            </w:r>
            <w:r>
              <w:rPr>
                <w:spacing w:val="-3"/>
                <w:sz w:val="20"/>
              </w:rPr>
              <w:t xml:space="preserve"> </w:t>
            </w:r>
            <w:r>
              <w:rPr>
                <w:sz w:val="20"/>
              </w:rPr>
              <w:t>396.1325800.2018</w:t>
            </w:r>
            <w:r>
              <w:rPr>
                <w:spacing w:val="-6"/>
                <w:sz w:val="20"/>
              </w:rPr>
              <w:t xml:space="preserve"> </w:t>
            </w:r>
            <w:r>
              <w:rPr>
                <w:sz w:val="20"/>
              </w:rPr>
              <w:t>ширина проезда может быть назначена более 7 м и принимается в зависимости от способа расстановки автомобилей.</w:t>
            </w:r>
          </w:p>
          <w:p w:rsidR="007B3456" w:rsidRDefault="007B3456" w:rsidP="00E44BEF">
            <w:pPr>
              <w:pStyle w:val="TableParagraph"/>
              <w:ind w:left="78"/>
              <w:rPr>
                <w:sz w:val="20"/>
              </w:rPr>
            </w:pPr>
            <w:r>
              <w:rPr>
                <w:sz w:val="20"/>
              </w:rPr>
              <w:t>**</w:t>
            </w:r>
            <w:r>
              <w:rPr>
                <w:spacing w:val="-5"/>
                <w:sz w:val="20"/>
              </w:rPr>
              <w:t xml:space="preserve"> </w:t>
            </w:r>
            <w:r>
              <w:rPr>
                <w:sz w:val="20"/>
              </w:rPr>
              <w:t>При</w:t>
            </w:r>
            <w:r>
              <w:rPr>
                <w:spacing w:val="-6"/>
                <w:sz w:val="20"/>
              </w:rPr>
              <w:t xml:space="preserve"> </w:t>
            </w:r>
            <w:r>
              <w:rPr>
                <w:sz w:val="20"/>
              </w:rPr>
              <w:t>движении</w:t>
            </w:r>
            <w:r>
              <w:rPr>
                <w:spacing w:val="-6"/>
                <w:sz w:val="20"/>
              </w:rPr>
              <w:t xml:space="preserve"> </w:t>
            </w:r>
            <w:r>
              <w:rPr>
                <w:sz w:val="20"/>
              </w:rPr>
              <w:t>в</w:t>
            </w:r>
            <w:r>
              <w:rPr>
                <w:spacing w:val="-4"/>
                <w:sz w:val="20"/>
              </w:rPr>
              <w:t xml:space="preserve"> </w:t>
            </w:r>
            <w:r>
              <w:rPr>
                <w:sz w:val="20"/>
              </w:rPr>
              <w:t>одном</w:t>
            </w:r>
            <w:r>
              <w:rPr>
                <w:spacing w:val="-2"/>
                <w:sz w:val="20"/>
              </w:rPr>
              <w:t xml:space="preserve"> направлении.</w:t>
            </w:r>
          </w:p>
          <w:p w:rsidR="007B3456" w:rsidRDefault="007B3456" w:rsidP="00E44BEF">
            <w:pPr>
              <w:pStyle w:val="TableParagraph"/>
              <w:spacing w:line="219" w:lineRule="exact"/>
              <w:ind w:left="78"/>
              <w:rPr>
                <w:sz w:val="20"/>
              </w:rPr>
            </w:pPr>
            <w:r>
              <w:rPr>
                <w:sz w:val="20"/>
              </w:rPr>
              <w:t>***</w:t>
            </w:r>
            <w:r>
              <w:rPr>
                <w:spacing w:val="-5"/>
                <w:sz w:val="20"/>
              </w:rPr>
              <w:t xml:space="preserve"> </w:t>
            </w:r>
            <w:r>
              <w:rPr>
                <w:sz w:val="20"/>
              </w:rPr>
              <w:t>При</w:t>
            </w:r>
            <w:r>
              <w:rPr>
                <w:spacing w:val="-7"/>
                <w:sz w:val="20"/>
              </w:rPr>
              <w:t xml:space="preserve"> </w:t>
            </w:r>
            <w:r>
              <w:rPr>
                <w:sz w:val="20"/>
              </w:rPr>
              <w:t>движении</w:t>
            </w:r>
            <w:r>
              <w:rPr>
                <w:spacing w:val="-7"/>
                <w:sz w:val="20"/>
              </w:rPr>
              <w:t xml:space="preserve"> </w:t>
            </w:r>
            <w:r>
              <w:rPr>
                <w:sz w:val="20"/>
              </w:rPr>
              <w:t>в</w:t>
            </w:r>
            <w:r>
              <w:rPr>
                <w:spacing w:val="-4"/>
                <w:sz w:val="20"/>
              </w:rPr>
              <w:t xml:space="preserve"> </w:t>
            </w:r>
            <w:r>
              <w:rPr>
                <w:sz w:val="20"/>
              </w:rPr>
              <w:t>двух</w:t>
            </w:r>
            <w:r>
              <w:rPr>
                <w:spacing w:val="-4"/>
                <w:sz w:val="20"/>
              </w:rPr>
              <w:t xml:space="preserve"> </w:t>
            </w:r>
            <w:r>
              <w:rPr>
                <w:spacing w:val="-2"/>
                <w:sz w:val="20"/>
              </w:rPr>
              <w:t>направлениях.</w:t>
            </w:r>
          </w:p>
        </w:tc>
      </w:tr>
    </w:tbl>
    <w:p w:rsidR="007B3456" w:rsidRPr="008023B6" w:rsidRDefault="007B3456" w:rsidP="007B3456">
      <w:pPr>
        <w:pStyle w:val="a7"/>
        <w:numPr>
          <w:ilvl w:val="0"/>
          <w:numId w:val="35"/>
        </w:numPr>
        <w:tabs>
          <w:tab w:val="left" w:pos="1132"/>
        </w:tabs>
        <w:spacing w:before="270"/>
        <w:ind w:right="420" w:firstLine="480"/>
        <w:jc w:val="both"/>
        <w:rPr>
          <w:sz w:val="26"/>
          <w:szCs w:val="26"/>
        </w:rPr>
      </w:pPr>
      <w:r w:rsidRPr="008023B6">
        <w:rPr>
          <w:sz w:val="26"/>
          <w:szCs w:val="26"/>
        </w:rPr>
        <w:t>На второстепенных парковых проездах с одной полосой движения следует организовывать одностороннее движение либо предусматривать разъездные площадки шириной 6 м и длиной 15 м на расстоянии не более 75 м одна от другой. В пределах фасадов зданий, имеющих входы, проезды устраиваются шириной 5,5 м. Тупиковые проезды должны быть протяженностью не более 150 м и заканчиваться разворотными площадками с размерами не менее чем 1515 м, обеспечивающими возможность разворота мусоровозов, уборочных и пожарных автомобилей.</w:t>
      </w:r>
    </w:p>
    <w:p w:rsidR="007B3456" w:rsidRPr="008023B6" w:rsidRDefault="007B3456" w:rsidP="008023B6">
      <w:pPr>
        <w:pStyle w:val="a7"/>
        <w:numPr>
          <w:ilvl w:val="0"/>
          <w:numId w:val="35"/>
        </w:numPr>
        <w:tabs>
          <w:tab w:val="left" w:pos="1180"/>
        </w:tabs>
        <w:ind w:right="423" w:firstLine="480"/>
        <w:jc w:val="both"/>
        <w:rPr>
          <w:sz w:val="26"/>
          <w:szCs w:val="26"/>
        </w:rPr>
      </w:pPr>
      <w:r w:rsidRPr="008023B6">
        <w:rPr>
          <w:sz w:val="26"/>
          <w:szCs w:val="26"/>
        </w:rPr>
        <w:t>Доступ всех групп пользователей на основную проезжую часть магистральных дорог скоростного движения и магистральных улиц с непрерывным движением ограничен и осуществляется через транспортные развязки в разных уровнях.</w:t>
      </w:r>
    </w:p>
    <w:p w:rsidR="007B3456" w:rsidRPr="008023B6" w:rsidRDefault="007B3456" w:rsidP="008023B6">
      <w:pPr>
        <w:pStyle w:val="a7"/>
        <w:numPr>
          <w:ilvl w:val="0"/>
          <w:numId w:val="35"/>
        </w:numPr>
        <w:tabs>
          <w:tab w:val="left" w:pos="1079"/>
        </w:tabs>
        <w:ind w:right="424" w:firstLine="480"/>
        <w:jc w:val="both"/>
        <w:rPr>
          <w:sz w:val="26"/>
          <w:szCs w:val="26"/>
        </w:rPr>
      </w:pPr>
      <w:r w:rsidRPr="008023B6">
        <w:rPr>
          <w:sz w:val="26"/>
          <w:szCs w:val="26"/>
        </w:rPr>
        <w:t>На кривых в плане радиусом 400 м и менее следует предусматривать уширение проезжей части. Уширение полосы движения на кривых в плане принимается на основе расчета, допускается принимать в соответствии с таблицей 5</w:t>
      </w:r>
      <w:r w:rsidR="002F18B6">
        <w:rPr>
          <w:sz w:val="26"/>
          <w:szCs w:val="26"/>
        </w:rPr>
        <w:t>6</w:t>
      </w:r>
      <w:r w:rsidRPr="008023B6">
        <w:rPr>
          <w:sz w:val="26"/>
          <w:szCs w:val="26"/>
        </w:rPr>
        <w:t>.</w:t>
      </w:r>
    </w:p>
    <w:p w:rsidR="007B3456" w:rsidRPr="008023B6" w:rsidRDefault="007B3456" w:rsidP="008023B6">
      <w:pPr>
        <w:pStyle w:val="a3"/>
        <w:spacing w:before="240"/>
        <w:ind w:left="846" w:firstLine="0"/>
        <w:jc w:val="left"/>
        <w:rPr>
          <w:sz w:val="26"/>
          <w:szCs w:val="26"/>
        </w:rPr>
      </w:pPr>
      <w:r w:rsidRPr="008023B6">
        <w:rPr>
          <w:sz w:val="26"/>
          <w:szCs w:val="26"/>
        </w:rPr>
        <w:t>Таблица</w:t>
      </w:r>
      <w:r w:rsidRPr="008023B6">
        <w:rPr>
          <w:spacing w:val="-6"/>
          <w:sz w:val="26"/>
          <w:szCs w:val="26"/>
        </w:rPr>
        <w:t xml:space="preserve"> </w:t>
      </w:r>
      <w:r w:rsidRPr="008023B6">
        <w:rPr>
          <w:sz w:val="26"/>
          <w:szCs w:val="26"/>
        </w:rPr>
        <w:t>5</w:t>
      </w:r>
      <w:r w:rsidR="002F18B6">
        <w:rPr>
          <w:sz w:val="26"/>
          <w:szCs w:val="26"/>
        </w:rPr>
        <w:t>6</w:t>
      </w:r>
      <w:r w:rsidRPr="008023B6">
        <w:rPr>
          <w:sz w:val="26"/>
          <w:szCs w:val="26"/>
        </w:rPr>
        <w:t>.Уширение</w:t>
      </w:r>
      <w:r w:rsidRPr="008023B6">
        <w:rPr>
          <w:spacing w:val="-5"/>
          <w:sz w:val="26"/>
          <w:szCs w:val="26"/>
        </w:rPr>
        <w:t xml:space="preserve"> </w:t>
      </w:r>
      <w:r w:rsidRPr="008023B6">
        <w:rPr>
          <w:sz w:val="26"/>
          <w:szCs w:val="26"/>
        </w:rPr>
        <w:t>полосы</w:t>
      </w:r>
      <w:r w:rsidRPr="008023B6">
        <w:rPr>
          <w:spacing w:val="-6"/>
          <w:sz w:val="26"/>
          <w:szCs w:val="26"/>
        </w:rPr>
        <w:t xml:space="preserve"> </w:t>
      </w:r>
      <w:r w:rsidRPr="008023B6">
        <w:rPr>
          <w:sz w:val="26"/>
          <w:szCs w:val="26"/>
        </w:rPr>
        <w:t>движения</w:t>
      </w:r>
      <w:r w:rsidRPr="008023B6">
        <w:rPr>
          <w:spacing w:val="-1"/>
          <w:sz w:val="26"/>
          <w:szCs w:val="26"/>
        </w:rPr>
        <w:t xml:space="preserve"> </w:t>
      </w:r>
      <w:r w:rsidRPr="008023B6">
        <w:rPr>
          <w:sz w:val="26"/>
          <w:szCs w:val="26"/>
        </w:rPr>
        <w:t>на</w:t>
      </w:r>
      <w:r w:rsidRPr="008023B6">
        <w:rPr>
          <w:spacing w:val="-5"/>
          <w:sz w:val="26"/>
          <w:szCs w:val="26"/>
        </w:rPr>
        <w:t xml:space="preserve"> </w:t>
      </w:r>
      <w:r w:rsidRPr="008023B6">
        <w:rPr>
          <w:sz w:val="26"/>
          <w:szCs w:val="26"/>
        </w:rPr>
        <w:t>кривых</w:t>
      </w:r>
      <w:r w:rsidRPr="008023B6">
        <w:rPr>
          <w:spacing w:val="-10"/>
          <w:sz w:val="26"/>
          <w:szCs w:val="26"/>
        </w:rPr>
        <w:t xml:space="preserve"> </w:t>
      </w:r>
      <w:r w:rsidRPr="008023B6">
        <w:rPr>
          <w:sz w:val="26"/>
          <w:szCs w:val="26"/>
        </w:rPr>
        <w:t>в</w:t>
      </w:r>
      <w:r w:rsidRPr="008023B6">
        <w:rPr>
          <w:spacing w:val="-7"/>
          <w:sz w:val="26"/>
          <w:szCs w:val="26"/>
        </w:rPr>
        <w:t xml:space="preserve"> </w:t>
      </w:r>
      <w:r w:rsidRPr="008023B6">
        <w:rPr>
          <w:spacing w:val="-2"/>
          <w:sz w:val="26"/>
          <w:szCs w:val="26"/>
        </w:rPr>
        <w:t>плане</w:t>
      </w:r>
    </w:p>
    <w:tbl>
      <w:tblPr>
        <w:tblStyle w:val="TableNormal"/>
        <w:tblW w:w="0" w:type="auto"/>
        <w:tblInd w:w="15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03"/>
        <w:gridCol w:w="3403"/>
      </w:tblGrid>
      <w:tr w:rsidR="007B3456" w:rsidTr="00E44BEF">
        <w:trPr>
          <w:trHeight w:val="551"/>
        </w:trPr>
        <w:tc>
          <w:tcPr>
            <w:tcW w:w="3403" w:type="dxa"/>
          </w:tcPr>
          <w:p w:rsidR="007B3456" w:rsidRDefault="007B3456" w:rsidP="00E44BEF">
            <w:pPr>
              <w:pStyle w:val="TableParagraph"/>
              <w:spacing w:line="268" w:lineRule="exact"/>
              <w:ind w:left="29" w:right="1"/>
              <w:jc w:val="center"/>
              <w:rPr>
                <w:sz w:val="24"/>
              </w:rPr>
            </w:pPr>
            <w:r>
              <w:rPr>
                <w:sz w:val="24"/>
              </w:rPr>
              <w:t>Радиус</w:t>
            </w:r>
            <w:r>
              <w:rPr>
                <w:spacing w:val="-8"/>
                <w:sz w:val="24"/>
              </w:rPr>
              <w:t xml:space="preserve"> </w:t>
            </w:r>
            <w:r>
              <w:rPr>
                <w:sz w:val="24"/>
              </w:rPr>
              <w:t>кривой</w:t>
            </w:r>
            <w:r>
              <w:rPr>
                <w:spacing w:val="-8"/>
                <w:sz w:val="24"/>
              </w:rPr>
              <w:t xml:space="preserve"> </w:t>
            </w:r>
            <w:r>
              <w:rPr>
                <w:sz w:val="24"/>
              </w:rPr>
              <w:t>в</w:t>
            </w:r>
            <w:r>
              <w:rPr>
                <w:spacing w:val="-5"/>
                <w:sz w:val="24"/>
              </w:rPr>
              <w:t xml:space="preserve"> </w:t>
            </w:r>
            <w:r>
              <w:rPr>
                <w:sz w:val="24"/>
              </w:rPr>
              <w:t>плане,</w:t>
            </w:r>
            <w:r>
              <w:rPr>
                <w:spacing w:val="-8"/>
                <w:sz w:val="24"/>
              </w:rPr>
              <w:t xml:space="preserve"> </w:t>
            </w:r>
            <w:r>
              <w:rPr>
                <w:spacing w:val="-5"/>
                <w:sz w:val="24"/>
              </w:rPr>
              <w:t>м,</w:t>
            </w:r>
          </w:p>
          <w:p w:rsidR="007B3456" w:rsidRDefault="007B3456" w:rsidP="00E44BEF">
            <w:pPr>
              <w:pStyle w:val="TableParagraph"/>
              <w:spacing w:before="2" w:line="261" w:lineRule="exact"/>
              <w:ind w:left="29" w:right="9"/>
              <w:jc w:val="center"/>
              <w:rPr>
                <w:sz w:val="24"/>
              </w:rPr>
            </w:pPr>
            <w:r>
              <w:rPr>
                <w:spacing w:val="-2"/>
                <w:sz w:val="24"/>
              </w:rPr>
              <w:t>менее</w:t>
            </w:r>
          </w:p>
        </w:tc>
        <w:tc>
          <w:tcPr>
            <w:tcW w:w="3403" w:type="dxa"/>
          </w:tcPr>
          <w:p w:rsidR="007B3456" w:rsidRDefault="007B3456" w:rsidP="00E44BEF">
            <w:pPr>
              <w:pStyle w:val="TableParagraph"/>
              <w:spacing w:line="268" w:lineRule="exact"/>
              <w:ind w:left="29" w:right="6"/>
              <w:jc w:val="center"/>
              <w:rPr>
                <w:sz w:val="24"/>
              </w:rPr>
            </w:pPr>
            <w:r>
              <w:rPr>
                <w:sz w:val="24"/>
              </w:rPr>
              <w:t>Значение</w:t>
            </w:r>
            <w:r>
              <w:rPr>
                <w:spacing w:val="-5"/>
                <w:sz w:val="24"/>
              </w:rPr>
              <w:t xml:space="preserve"> </w:t>
            </w:r>
            <w:r>
              <w:rPr>
                <w:sz w:val="24"/>
              </w:rPr>
              <w:t>уширения</w:t>
            </w:r>
            <w:r>
              <w:rPr>
                <w:spacing w:val="-7"/>
                <w:sz w:val="24"/>
              </w:rPr>
              <w:t xml:space="preserve"> </w:t>
            </w:r>
            <w:r>
              <w:rPr>
                <w:sz w:val="24"/>
              </w:rPr>
              <w:t>на</w:t>
            </w:r>
            <w:r>
              <w:rPr>
                <w:spacing w:val="-13"/>
                <w:sz w:val="24"/>
              </w:rPr>
              <w:t xml:space="preserve"> </w:t>
            </w:r>
            <w:r>
              <w:rPr>
                <w:spacing w:val="-2"/>
                <w:sz w:val="24"/>
              </w:rPr>
              <w:t>каждую</w:t>
            </w:r>
          </w:p>
          <w:p w:rsidR="007B3456" w:rsidRDefault="007B3456" w:rsidP="00E44BEF">
            <w:pPr>
              <w:pStyle w:val="TableParagraph"/>
              <w:spacing w:before="2" w:line="261" w:lineRule="exact"/>
              <w:ind w:left="29" w:right="6"/>
              <w:jc w:val="center"/>
              <w:rPr>
                <w:sz w:val="24"/>
              </w:rPr>
            </w:pPr>
            <w:r>
              <w:rPr>
                <w:sz w:val="24"/>
              </w:rPr>
              <w:t>полосу,</w:t>
            </w:r>
            <w:r>
              <w:rPr>
                <w:spacing w:val="-11"/>
                <w:sz w:val="24"/>
              </w:rPr>
              <w:t xml:space="preserve"> </w:t>
            </w:r>
            <w:r>
              <w:rPr>
                <w:spacing w:val="-10"/>
                <w:sz w:val="24"/>
              </w:rPr>
              <w:t>м</w:t>
            </w:r>
          </w:p>
        </w:tc>
      </w:tr>
      <w:tr w:rsidR="007B3456" w:rsidTr="00E44BEF">
        <w:trPr>
          <w:trHeight w:val="277"/>
        </w:trPr>
        <w:tc>
          <w:tcPr>
            <w:tcW w:w="3403" w:type="dxa"/>
          </w:tcPr>
          <w:p w:rsidR="007B3456" w:rsidRDefault="007B3456" w:rsidP="00E44BEF">
            <w:pPr>
              <w:pStyle w:val="TableParagraph"/>
              <w:spacing w:line="258" w:lineRule="exact"/>
              <w:ind w:left="29" w:right="10"/>
              <w:jc w:val="center"/>
              <w:rPr>
                <w:sz w:val="24"/>
              </w:rPr>
            </w:pPr>
            <w:r>
              <w:rPr>
                <w:spacing w:val="-5"/>
                <w:sz w:val="24"/>
              </w:rPr>
              <w:t>400</w:t>
            </w:r>
          </w:p>
        </w:tc>
        <w:tc>
          <w:tcPr>
            <w:tcW w:w="3403" w:type="dxa"/>
          </w:tcPr>
          <w:p w:rsidR="007B3456" w:rsidRDefault="007B3456" w:rsidP="00E44BEF">
            <w:pPr>
              <w:pStyle w:val="TableParagraph"/>
              <w:spacing w:line="258" w:lineRule="exact"/>
              <w:ind w:left="29"/>
              <w:jc w:val="center"/>
              <w:rPr>
                <w:sz w:val="24"/>
              </w:rPr>
            </w:pPr>
            <w:r>
              <w:rPr>
                <w:spacing w:val="-5"/>
                <w:sz w:val="24"/>
              </w:rPr>
              <w:t>0,2</w:t>
            </w:r>
          </w:p>
        </w:tc>
      </w:tr>
      <w:tr w:rsidR="007B3456" w:rsidTr="00E44BEF">
        <w:trPr>
          <w:trHeight w:val="272"/>
        </w:trPr>
        <w:tc>
          <w:tcPr>
            <w:tcW w:w="3403" w:type="dxa"/>
          </w:tcPr>
          <w:p w:rsidR="007B3456" w:rsidRDefault="007B3456" w:rsidP="00E44BEF">
            <w:pPr>
              <w:pStyle w:val="TableParagraph"/>
              <w:spacing w:line="253" w:lineRule="exact"/>
              <w:ind w:left="29" w:right="10"/>
              <w:jc w:val="center"/>
              <w:rPr>
                <w:sz w:val="24"/>
              </w:rPr>
            </w:pPr>
            <w:r>
              <w:rPr>
                <w:spacing w:val="-5"/>
                <w:sz w:val="24"/>
              </w:rPr>
              <w:t>300</w:t>
            </w:r>
          </w:p>
        </w:tc>
        <w:tc>
          <w:tcPr>
            <w:tcW w:w="3403" w:type="dxa"/>
          </w:tcPr>
          <w:p w:rsidR="007B3456" w:rsidRDefault="007B3456" w:rsidP="00E44BEF">
            <w:pPr>
              <w:pStyle w:val="TableParagraph"/>
              <w:spacing w:line="253" w:lineRule="exact"/>
              <w:ind w:left="29"/>
              <w:jc w:val="center"/>
              <w:rPr>
                <w:sz w:val="24"/>
              </w:rPr>
            </w:pPr>
            <w:r>
              <w:rPr>
                <w:spacing w:val="-5"/>
                <w:sz w:val="24"/>
              </w:rPr>
              <w:t>0,3</w:t>
            </w:r>
          </w:p>
        </w:tc>
      </w:tr>
      <w:tr w:rsidR="007B3456" w:rsidTr="00E44BEF">
        <w:trPr>
          <w:trHeight w:val="277"/>
        </w:trPr>
        <w:tc>
          <w:tcPr>
            <w:tcW w:w="3403" w:type="dxa"/>
          </w:tcPr>
          <w:p w:rsidR="007B3456" w:rsidRDefault="007B3456" w:rsidP="00E44BEF">
            <w:pPr>
              <w:pStyle w:val="TableParagraph"/>
              <w:spacing w:line="258" w:lineRule="exact"/>
              <w:ind w:left="29" w:right="10"/>
              <w:jc w:val="center"/>
              <w:rPr>
                <w:sz w:val="24"/>
              </w:rPr>
            </w:pPr>
            <w:r>
              <w:rPr>
                <w:spacing w:val="-5"/>
                <w:sz w:val="24"/>
              </w:rPr>
              <w:t>230</w:t>
            </w:r>
          </w:p>
        </w:tc>
        <w:tc>
          <w:tcPr>
            <w:tcW w:w="3403" w:type="dxa"/>
          </w:tcPr>
          <w:p w:rsidR="007B3456" w:rsidRDefault="007B3456" w:rsidP="00E44BEF">
            <w:pPr>
              <w:pStyle w:val="TableParagraph"/>
              <w:spacing w:line="258" w:lineRule="exact"/>
              <w:ind w:left="29"/>
              <w:jc w:val="center"/>
              <w:rPr>
                <w:sz w:val="24"/>
              </w:rPr>
            </w:pPr>
            <w:r>
              <w:rPr>
                <w:spacing w:val="-5"/>
                <w:sz w:val="24"/>
              </w:rPr>
              <w:t>0,4</w:t>
            </w:r>
          </w:p>
        </w:tc>
      </w:tr>
      <w:tr w:rsidR="007B3456" w:rsidTr="00E44BEF">
        <w:trPr>
          <w:trHeight w:val="277"/>
        </w:trPr>
        <w:tc>
          <w:tcPr>
            <w:tcW w:w="3403" w:type="dxa"/>
          </w:tcPr>
          <w:p w:rsidR="007B3456" w:rsidRDefault="007B3456" w:rsidP="00E44BEF">
            <w:pPr>
              <w:pStyle w:val="TableParagraph"/>
              <w:spacing w:line="258" w:lineRule="exact"/>
              <w:ind w:left="29" w:right="10"/>
              <w:jc w:val="center"/>
              <w:rPr>
                <w:sz w:val="24"/>
              </w:rPr>
            </w:pPr>
            <w:r>
              <w:rPr>
                <w:spacing w:val="-5"/>
                <w:sz w:val="24"/>
              </w:rPr>
              <w:lastRenderedPageBreak/>
              <w:t>180</w:t>
            </w:r>
          </w:p>
        </w:tc>
        <w:tc>
          <w:tcPr>
            <w:tcW w:w="3403" w:type="dxa"/>
          </w:tcPr>
          <w:p w:rsidR="007B3456" w:rsidRDefault="007B3456" w:rsidP="00E44BEF">
            <w:pPr>
              <w:pStyle w:val="TableParagraph"/>
              <w:spacing w:line="258" w:lineRule="exact"/>
              <w:ind w:left="29"/>
              <w:jc w:val="center"/>
              <w:rPr>
                <w:sz w:val="24"/>
              </w:rPr>
            </w:pPr>
            <w:r>
              <w:rPr>
                <w:spacing w:val="-5"/>
                <w:sz w:val="24"/>
              </w:rPr>
              <w:t>0,5</w:t>
            </w:r>
          </w:p>
        </w:tc>
      </w:tr>
      <w:tr w:rsidR="007B3456" w:rsidTr="00E44BEF">
        <w:trPr>
          <w:trHeight w:val="273"/>
        </w:trPr>
        <w:tc>
          <w:tcPr>
            <w:tcW w:w="3403" w:type="dxa"/>
          </w:tcPr>
          <w:p w:rsidR="007B3456" w:rsidRDefault="007B3456" w:rsidP="00E44BEF">
            <w:pPr>
              <w:pStyle w:val="TableParagraph"/>
              <w:spacing w:line="253" w:lineRule="exact"/>
              <w:ind w:left="29" w:right="10"/>
              <w:jc w:val="center"/>
              <w:rPr>
                <w:sz w:val="24"/>
              </w:rPr>
            </w:pPr>
            <w:r>
              <w:rPr>
                <w:spacing w:val="-5"/>
                <w:sz w:val="24"/>
              </w:rPr>
              <w:t>140</w:t>
            </w:r>
          </w:p>
        </w:tc>
        <w:tc>
          <w:tcPr>
            <w:tcW w:w="3403" w:type="dxa"/>
          </w:tcPr>
          <w:p w:rsidR="007B3456" w:rsidRDefault="007B3456" w:rsidP="00E44BEF">
            <w:pPr>
              <w:pStyle w:val="TableParagraph"/>
              <w:spacing w:line="253" w:lineRule="exact"/>
              <w:ind w:left="29"/>
              <w:jc w:val="center"/>
              <w:rPr>
                <w:sz w:val="24"/>
              </w:rPr>
            </w:pPr>
            <w:r>
              <w:rPr>
                <w:spacing w:val="-5"/>
                <w:sz w:val="24"/>
              </w:rPr>
              <w:t>0,6</w:t>
            </w:r>
          </w:p>
        </w:tc>
      </w:tr>
      <w:tr w:rsidR="007B3456" w:rsidTr="00E44BEF">
        <w:trPr>
          <w:trHeight w:val="277"/>
        </w:trPr>
        <w:tc>
          <w:tcPr>
            <w:tcW w:w="3403" w:type="dxa"/>
          </w:tcPr>
          <w:p w:rsidR="007B3456" w:rsidRDefault="007B3456" w:rsidP="00E44BEF">
            <w:pPr>
              <w:pStyle w:val="TableParagraph"/>
              <w:spacing w:line="258" w:lineRule="exact"/>
              <w:ind w:left="29" w:right="10"/>
              <w:jc w:val="center"/>
              <w:rPr>
                <w:sz w:val="24"/>
              </w:rPr>
            </w:pPr>
            <w:r>
              <w:rPr>
                <w:spacing w:val="-5"/>
                <w:sz w:val="24"/>
              </w:rPr>
              <w:t>120</w:t>
            </w:r>
          </w:p>
        </w:tc>
        <w:tc>
          <w:tcPr>
            <w:tcW w:w="3403" w:type="dxa"/>
          </w:tcPr>
          <w:p w:rsidR="007B3456" w:rsidRDefault="007B3456" w:rsidP="00E44BEF">
            <w:pPr>
              <w:pStyle w:val="TableParagraph"/>
              <w:spacing w:line="258" w:lineRule="exact"/>
              <w:ind w:left="29"/>
              <w:jc w:val="center"/>
              <w:rPr>
                <w:sz w:val="24"/>
              </w:rPr>
            </w:pPr>
            <w:r>
              <w:rPr>
                <w:spacing w:val="-5"/>
                <w:sz w:val="24"/>
              </w:rPr>
              <w:t>0,7</w:t>
            </w:r>
          </w:p>
        </w:tc>
      </w:tr>
      <w:tr w:rsidR="007B3456" w:rsidTr="00E44BEF">
        <w:trPr>
          <w:trHeight w:val="277"/>
        </w:trPr>
        <w:tc>
          <w:tcPr>
            <w:tcW w:w="3403" w:type="dxa"/>
          </w:tcPr>
          <w:p w:rsidR="007B3456" w:rsidRDefault="007B3456" w:rsidP="00E44BEF">
            <w:pPr>
              <w:pStyle w:val="TableParagraph"/>
              <w:spacing w:line="258" w:lineRule="exact"/>
              <w:ind w:left="29" w:right="10"/>
              <w:jc w:val="center"/>
              <w:rPr>
                <w:sz w:val="24"/>
              </w:rPr>
            </w:pPr>
            <w:r>
              <w:rPr>
                <w:spacing w:val="-5"/>
                <w:sz w:val="24"/>
              </w:rPr>
              <w:t>100</w:t>
            </w:r>
          </w:p>
        </w:tc>
        <w:tc>
          <w:tcPr>
            <w:tcW w:w="3403" w:type="dxa"/>
          </w:tcPr>
          <w:p w:rsidR="007B3456" w:rsidRDefault="007B3456" w:rsidP="00E44BEF">
            <w:pPr>
              <w:pStyle w:val="TableParagraph"/>
              <w:spacing w:line="258" w:lineRule="exact"/>
              <w:ind w:left="29"/>
              <w:jc w:val="center"/>
              <w:rPr>
                <w:sz w:val="24"/>
              </w:rPr>
            </w:pPr>
            <w:r>
              <w:rPr>
                <w:spacing w:val="-5"/>
                <w:sz w:val="24"/>
              </w:rPr>
              <w:t>0,8</w:t>
            </w:r>
          </w:p>
        </w:tc>
      </w:tr>
      <w:tr w:rsidR="007B3456" w:rsidTr="00E44BEF">
        <w:trPr>
          <w:trHeight w:val="272"/>
        </w:trPr>
        <w:tc>
          <w:tcPr>
            <w:tcW w:w="3403" w:type="dxa"/>
          </w:tcPr>
          <w:p w:rsidR="007B3456" w:rsidRDefault="007B3456" w:rsidP="00E44BEF">
            <w:pPr>
              <w:pStyle w:val="TableParagraph"/>
              <w:spacing w:line="253" w:lineRule="exact"/>
              <w:ind w:left="29" w:right="5"/>
              <w:jc w:val="center"/>
              <w:rPr>
                <w:sz w:val="24"/>
              </w:rPr>
            </w:pPr>
            <w:r>
              <w:rPr>
                <w:spacing w:val="-5"/>
                <w:sz w:val="24"/>
              </w:rPr>
              <w:t>90</w:t>
            </w:r>
          </w:p>
        </w:tc>
        <w:tc>
          <w:tcPr>
            <w:tcW w:w="3403" w:type="dxa"/>
          </w:tcPr>
          <w:p w:rsidR="007B3456" w:rsidRDefault="007B3456" w:rsidP="00E44BEF">
            <w:pPr>
              <w:pStyle w:val="TableParagraph"/>
              <w:spacing w:line="253" w:lineRule="exact"/>
              <w:ind w:left="29"/>
              <w:jc w:val="center"/>
              <w:rPr>
                <w:sz w:val="24"/>
              </w:rPr>
            </w:pPr>
            <w:r>
              <w:rPr>
                <w:spacing w:val="-5"/>
                <w:sz w:val="24"/>
              </w:rPr>
              <w:t>0,9</w:t>
            </w:r>
          </w:p>
        </w:tc>
      </w:tr>
      <w:tr w:rsidR="007B3456" w:rsidTr="00E44BEF">
        <w:trPr>
          <w:trHeight w:val="277"/>
        </w:trPr>
        <w:tc>
          <w:tcPr>
            <w:tcW w:w="3403" w:type="dxa"/>
          </w:tcPr>
          <w:p w:rsidR="007B3456" w:rsidRDefault="007B3456" w:rsidP="00E44BEF">
            <w:pPr>
              <w:pStyle w:val="TableParagraph"/>
              <w:spacing w:line="258" w:lineRule="exact"/>
              <w:ind w:left="29" w:right="5"/>
              <w:jc w:val="center"/>
              <w:rPr>
                <w:sz w:val="24"/>
              </w:rPr>
            </w:pPr>
            <w:r>
              <w:rPr>
                <w:spacing w:val="-5"/>
                <w:sz w:val="24"/>
              </w:rPr>
              <w:t>80</w:t>
            </w:r>
          </w:p>
        </w:tc>
        <w:tc>
          <w:tcPr>
            <w:tcW w:w="3403" w:type="dxa"/>
          </w:tcPr>
          <w:p w:rsidR="007B3456" w:rsidRDefault="007B3456" w:rsidP="00E44BEF">
            <w:pPr>
              <w:pStyle w:val="TableParagraph"/>
              <w:spacing w:line="258" w:lineRule="exact"/>
              <w:ind w:left="29"/>
              <w:jc w:val="center"/>
              <w:rPr>
                <w:sz w:val="24"/>
              </w:rPr>
            </w:pPr>
            <w:r>
              <w:rPr>
                <w:spacing w:val="-5"/>
                <w:sz w:val="24"/>
              </w:rPr>
              <w:t>1,0</w:t>
            </w:r>
          </w:p>
        </w:tc>
      </w:tr>
      <w:tr w:rsidR="007B3456" w:rsidTr="00E44BEF">
        <w:trPr>
          <w:trHeight w:val="272"/>
        </w:trPr>
        <w:tc>
          <w:tcPr>
            <w:tcW w:w="3403" w:type="dxa"/>
          </w:tcPr>
          <w:p w:rsidR="007B3456" w:rsidRDefault="007B3456" w:rsidP="00E44BEF">
            <w:pPr>
              <w:pStyle w:val="TableParagraph"/>
              <w:spacing w:line="253" w:lineRule="exact"/>
              <w:ind w:left="29" w:right="5"/>
              <w:jc w:val="center"/>
              <w:rPr>
                <w:sz w:val="24"/>
              </w:rPr>
            </w:pPr>
            <w:r>
              <w:rPr>
                <w:spacing w:val="-5"/>
                <w:sz w:val="24"/>
              </w:rPr>
              <w:t>70</w:t>
            </w:r>
          </w:p>
        </w:tc>
        <w:tc>
          <w:tcPr>
            <w:tcW w:w="3403" w:type="dxa"/>
          </w:tcPr>
          <w:p w:rsidR="007B3456" w:rsidRDefault="007B3456" w:rsidP="00E44BEF">
            <w:pPr>
              <w:pStyle w:val="TableParagraph"/>
              <w:spacing w:line="253" w:lineRule="exact"/>
              <w:ind w:left="29"/>
              <w:jc w:val="center"/>
              <w:rPr>
                <w:sz w:val="24"/>
              </w:rPr>
            </w:pPr>
            <w:r>
              <w:rPr>
                <w:spacing w:val="-5"/>
                <w:sz w:val="24"/>
              </w:rPr>
              <w:t>1,2</w:t>
            </w:r>
          </w:p>
        </w:tc>
      </w:tr>
      <w:tr w:rsidR="007B3456" w:rsidTr="00E44BEF">
        <w:trPr>
          <w:trHeight w:val="277"/>
        </w:trPr>
        <w:tc>
          <w:tcPr>
            <w:tcW w:w="3403" w:type="dxa"/>
          </w:tcPr>
          <w:p w:rsidR="007B3456" w:rsidRDefault="007B3456" w:rsidP="00E44BEF">
            <w:pPr>
              <w:pStyle w:val="TableParagraph"/>
              <w:spacing w:line="258" w:lineRule="exact"/>
              <w:ind w:left="29" w:right="5"/>
              <w:jc w:val="center"/>
              <w:rPr>
                <w:sz w:val="24"/>
              </w:rPr>
            </w:pPr>
            <w:r>
              <w:rPr>
                <w:spacing w:val="-5"/>
                <w:sz w:val="24"/>
              </w:rPr>
              <w:t>60</w:t>
            </w:r>
          </w:p>
        </w:tc>
        <w:tc>
          <w:tcPr>
            <w:tcW w:w="3403" w:type="dxa"/>
          </w:tcPr>
          <w:p w:rsidR="007B3456" w:rsidRDefault="007B3456" w:rsidP="00E44BEF">
            <w:pPr>
              <w:pStyle w:val="TableParagraph"/>
              <w:spacing w:line="258" w:lineRule="exact"/>
              <w:ind w:left="29"/>
              <w:jc w:val="center"/>
              <w:rPr>
                <w:sz w:val="24"/>
              </w:rPr>
            </w:pPr>
            <w:r>
              <w:rPr>
                <w:spacing w:val="-5"/>
                <w:sz w:val="24"/>
              </w:rPr>
              <w:t>1,4</w:t>
            </w:r>
          </w:p>
        </w:tc>
      </w:tr>
      <w:tr w:rsidR="007B3456" w:rsidTr="00E44BEF">
        <w:trPr>
          <w:trHeight w:val="277"/>
        </w:trPr>
        <w:tc>
          <w:tcPr>
            <w:tcW w:w="3403" w:type="dxa"/>
          </w:tcPr>
          <w:p w:rsidR="007B3456" w:rsidRDefault="007B3456" w:rsidP="00E44BEF">
            <w:pPr>
              <w:pStyle w:val="TableParagraph"/>
              <w:spacing w:line="258" w:lineRule="exact"/>
              <w:ind w:left="29" w:right="5"/>
              <w:jc w:val="center"/>
              <w:rPr>
                <w:sz w:val="24"/>
              </w:rPr>
            </w:pPr>
            <w:r>
              <w:rPr>
                <w:spacing w:val="-5"/>
                <w:sz w:val="24"/>
              </w:rPr>
              <w:t>50</w:t>
            </w:r>
          </w:p>
        </w:tc>
        <w:tc>
          <w:tcPr>
            <w:tcW w:w="3403" w:type="dxa"/>
          </w:tcPr>
          <w:p w:rsidR="007B3456" w:rsidRDefault="007B3456" w:rsidP="00E44BEF">
            <w:pPr>
              <w:pStyle w:val="TableParagraph"/>
              <w:spacing w:line="258" w:lineRule="exact"/>
              <w:ind w:left="29"/>
              <w:jc w:val="center"/>
              <w:rPr>
                <w:sz w:val="24"/>
              </w:rPr>
            </w:pPr>
            <w:r>
              <w:rPr>
                <w:spacing w:val="-5"/>
                <w:sz w:val="24"/>
              </w:rPr>
              <w:t>1,6</w:t>
            </w:r>
          </w:p>
        </w:tc>
      </w:tr>
      <w:tr w:rsidR="007B3456" w:rsidTr="00E44BEF">
        <w:trPr>
          <w:trHeight w:val="272"/>
        </w:trPr>
        <w:tc>
          <w:tcPr>
            <w:tcW w:w="3403" w:type="dxa"/>
          </w:tcPr>
          <w:p w:rsidR="007B3456" w:rsidRDefault="007B3456" w:rsidP="00E44BEF">
            <w:pPr>
              <w:pStyle w:val="TableParagraph"/>
              <w:spacing w:line="253" w:lineRule="exact"/>
              <w:ind w:left="29" w:right="5"/>
              <w:jc w:val="center"/>
              <w:rPr>
                <w:sz w:val="24"/>
              </w:rPr>
            </w:pPr>
            <w:r>
              <w:rPr>
                <w:spacing w:val="-5"/>
                <w:sz w:val="24"/>
              </w:rPr>
              <w:t>45</w:t>
            </w:r>
          </w:p>
        </w:tc>
        <w:tc>
          <w:tcPr>
            <w:tcW w:w="3403" w:type="dxa"/>
          </w:tcPr>
          <w:p w:rsidR="007B3456" w:rsidRDefault="007B3456" w:rsidP="00E44BEF">
            <w:pPr>
              <w:pStyle w:val="TableParagraph"/>
              <w:spacing w:line="253" w:lineRule="exact"/>
              <w:ind w:left="29"/>
              <w:jc w:val="center"/>
              <w:rPr>
                <w:sz w:val="24"/>
              </w:rPr>
            </w:pPr>
            <w:r>
              <w:rPr>
                <w:spacing w:val="-5"/>
                <w:sz w:val="24"/>
              </w:rPr>
              <w:t>1,8</w:t>
            </w:r>
          </w:p>
        </w:tc>
      </w:tr>
      <w:tr w:rsidR="007B3456" w:rsidTr="00E44BEF">
        <w:trPr>
          <w:trHeight w:val="277"/>
        </w:trPr>
        <w:tc>
          <w:tcPr>
            <w:tcW w:w="3403" w:type="dxa"/>
          </w:tcPr>
          <w:p w:rsidR="007B3456" w:rsidRDefault="007B3456" w:rsidP="00E44BEF">
            <w:pPr>
              <w:pStyle w:val="TableParagraph"/>
              <w:spacing w:line="258" w:lineRule="exact"/>
              <w:ind w:left="29" w:right="5"/>
              <w:jc w:val="center"/>
              <w:rPr>
                <w:sz w:val="24"/>
              </w:rPr>
            </w:pPr>
            <w:r>
              <w:rPr>
                <w:spacing w:val="-5"/>
                <w:sz w:val="24"/>
              </w:rPr>
              <w:t>40</w:t>
            </w:r>
          </w:p>
        </w:tc>
        <w:tc>
          <w:tcPr>
            <w:tcW w:w="3403" w:type="dxa"/>
          </w:tcPr>
          <w:p w:rsidR="007B3456" w:rsidRDefault="007B3456" w:rsidP="00E44BEF">
            <w:pPr>
              <w:pStyle w:val="TableParagraph"/>
              <w:spacing w:line="258" w:lineRule="exact"/>
              <w:ind w:left="29"/>
              <w:jc w:val="center"/>
              <w:rPr>
                <w:sz w:val="24"/>
              </w:rPr>
            </w:pPr>
            <w:r>
              <w:rPr>
                <w:spacing w:val="-5"/>
                <w:sz w:val="24"/>
              </w:rPr>
              <w:t>2,0</w:t>
            </w:r>
          </w:p>
        </w:tc>
      </w:tr>
    </w:tbl>
    <w:p w:rsidR="007B3456" w:rsidRDefault="007B3456" w:rsidP="007B3456">
      <w:pPr>
        <w:pStyle w:val="a3"/>
        <w:spacing w:before="3"/>
        <w:ind w:left="0" w:firstLine="0"/>
        <w:jc w:val="left"/>
      </w:pPr>
    </w:p>
    <w:p w:rsidR="007B3456" w:rsidRPr="008023B6" w:rsidRDefault="007B3456" w:rsidP="008023B6">
      <w:pPr>
        <w:pStyle w:val="a3"/>
        <w:spacing w:before="120"/>
        <w:ind w:right="420"/>
        <w:rPr>
          <w:sz w:val="26"/>
          <w:szCs w:val="26"/>
        </w:rPr>
      </w:pPr>
      <w:r w:rsidRPr="008023B6">
        <w:rPr>
          <w:sz w:val="26"/>
          <w:szCs w:val="26"/>
        </w:rPr>
        <w:t>На кривых в плане радиусом менее рассчитанного из условия движения по двухскатному поперечному профилю, а на магистральных улицах и дорогах на кривых, радиусом менее указанных в таблице 58, необходимо предусматривать устройство виражей. В остальных случаях, а также в условиях реконструкции виражи допускается не устраивать. Минимальный радиус кривых в плане с устройством виража допускается принимать по таблице 5</w:t>
      </w:r>
      <w:r w:rsidR="002F18B6">
        <w:rPr>
          <w:sz w:val="26"/>
          <w:szCs w:val="26"/>
        </w:rPr>
        <w:t>7</w:t>
      </w:r>
      <w:r w:rsidRPr="008023B6">
        <w:rPr>
          <w:sz w:val="26"/>
          <w:szCs w:val="26"/>
        </w:rPr>
        <w:t>.</w:t>
      </w:r>
    </w:p>
    <w:p w:rsidR="007B3456" w:rsidRPr="008023B6" w:rsidRDefault="007B3456" w:rsidP="008023B6">
      <w:pPr>
        <w:pStyle w:val="a3"/>
        <w:spacing w:before="120"/>
        <w:ind w:left="846" w:firstLine="0"/>
        <w:jc w:val="left"/>
        <w:rPr>
          <w:sz w:val="26"/>
          <w:szCs w:val="26"/>
        </w:rPr>
      </w:pPr>
      <w:r w:rsidRPr="008023B6">
        <w:rPr>
          <w:sz w:val="26"/>
          <w:szCs w:val="26"/>
        </w:rPr>
        <w:t>Таблица</w:t>
      </w:r>
      <w:r w:rsidRPr="008023B6">
        <w:rPr>
          <w:spacing w:val="-8"/>
          <w:sz w:val="26"/>
          <w:szCs w:val="26"/>
        </w:rPr>
        <w:t xml:space="preserve"> </w:t>
      </w:r>
      <w:r w:rsidRPr="008023B6">
        <w:rPr>
          <w:sz w:val="26"/>
          <w:szCs w:val="26"/>
        </w:rPr>
        <w:t>5</w:t>
      </w:r>
      <w:r w:rsidR="002F18B6">
        <w:rPr>
          <w:sz w:val="26"/>
          <w:szCs w:val="26"/>
        </w:rPr>
        <w:t>7</w:t>
      </w:r>
      <w:r w:rsidRPr="008023B6">
        <w:rPr>
          <w:sz w:val="26"/>
          <w:szCs w:val="26"/>
        </w:rPr>
        <w:t>.</w:t>
      </w:r>
      <w:r w:rsidRPr="008023B6">
        <w:rPr>
          <w:spacing w:val="-6"/>
          <w:sz w:val="26"/>
          <w:szCs w:val="26"/>
        </w:rPr>
        <w:t xml:space="preserve"> </w:t>
      </w:r>
      <w:r w:rsidRPr="008023B6">
        <w:rPr>
          <w:sz w:val="26"/>
          <w:szCs w:val="26"/>
        </w:rPr>
        <w:t>Минимальный</w:t>
      </w:r>
      <w:r w:rsidRPr="008023B6">
        <w:rPr>
          <w:spacing w:val="-9"/>
          <w:sz w:val="26"/>
          <w:szCs w:val="26"/>
        </w:rPr>
        <w:t xml:space="preserve"> </w:t>
      </w:r>
      <w:r w:rsidRPr="008023B6">
        <w:rPr>
          <w:sz w:val="26"/>
          <w:szCs w:val="26"/>
        </w:rPr>
        <w:t>радиус</w:t>
      </w:r>
      <w:r w:rsidRPr="008023B6">
        <w:rPr>
          <w:spacing w:val="-7"/>
          <w:sz w:val="26"/>
          <w:szCs w:val="26"/>
        </w:rPr>
        <w:t xml:space="preserve"> </w:t>
      </w:r>
      <w:r w:rsidRPr="008023B6">
        <w:rPr>
          <w:sz w:val="26"/>
          <w:szCs w:val="26"/>
        </w:rPr>
        <w:t>кривых в</w:t>
      </w:r>
      <w:r w:rsidRPr="008023B6">
        <w:rPr>
          <w:spacing w:val="-10"/>
          <w:sz w:val="26"/>
          <w:szCs w:val="26"/>
        </w:rPr>
        <w:t xml:space="preserve"> </w:t>
      </w:r>
      <w:r w:rsidRPr="008023B6">
        <w:rPr>
          <w:sz w:val="26"/>
          <w:szCs w:val="26"/>
        </w:rPr>
        <w:t>плане с</w:t>
      </w:r>
      <w:r w:rsidRPr="008023B6">
        <w:rPr>
          <w:spacing w:val="-6"/>
          <w:sz w:val="26"/>
          <w:szCs w:val="26"/>
        </w:rPr>
        <w:t xml:space="preserve"> </w:t>
      </w:r>
      <w:r w:rsidRPr="008023B6">
        <w:rPr>
          <w:sz w:val="26"/>
          <w:szCs w:val="26"/>
        </w:rPr>
        <w:t>устройством</w:t>
      </w:r>
      <w:r w:rsidRPr="008023B6">
        <w:rPr>
          <w:spacing w:val="-7"/>
          <w:sz w:val="26"/>
          <w:szCs w:val="26"/>
        </w:rPr>
        <w:t xml:space="preserve"> </w:t>
      </w:r>
      <w:r w:rsidRPr="008023B6">
        <w:rPr>
          <w:spacing w:val="-2"/>
          <w:sz w:val="26"/>
          <w:szCs w:val="26"/>
        </w:rPr>
        <w:t>виража</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5"/>
        <w:gridCol w:w="1944"/>
        <w:gridCol w:w="1925"/>
        <w:gridCol w:w="2055"/>
        <w:gridCol w:w="1791"/>
      </w:tblGrid>
      <w:tr w:rsidR="007B3456" w:rsidTr="00E44BEF">
        <w:trPr>
          <w:trHeight w:val="503"/>
        </w:trPr>
        <w:tc>
          <w:tcPr>
            <w:tcW w:w="1925" w:type="dxa"/>
            <w:vMerge w:val="restart"/>
          </w:tcPr>
          <w:p w:rsidR="007B3456" w:rsidRDefault="007B3456" w:rsidP="00E44BEF">
            <w:pPr>
              <w:pStyle w:val="TableParagraph"/>
              <w:spacing w:line="242" w:lineRule="auto"/>
              <w:ind w:left="285" w:right="262" w:firstLine="206"/>
            </w:pPr>
            <w:r>
              <w:rPr>
                <w:spacing w:val="-2"/>
              </w:rPr>
              <w:t xml:space="preserve">Расчетная </w:t>
            </w:r>
            <w:r>
              <w:t>скорость,</w:t>
            </w:r>
            <w:r>
              <w:rPr>
                <w:spacing w:val="-14"/>
              </w:rPr>
              <w:t xml:space="preserve"> </w:t>
            </w:r>
            <w:r>
              <w:t>км/ч</w:t>
            </w:r>
          </w:p>
        </w:tc>
        <w:tc>
          <w:tcPr>
            <w:tcW w:w="7715" w:type="dxa"/>
            <w:gridSpan w:val="4"/>
          </w:tcPr>
          <w:p w:rsidR="007B3456" w:rsidRDefault="007B3456" w:rsidP="00E44BEF">
            <w:pPr>
              <w:pStyle w:val="TableParagraph"/>
              <w:spacing w:line="244" w:lineRule="exact"/>
              <w:ind w:left="22" w:right="7"/>
              <w:jc w:val="center"/>
            </w:pPr>
            <w:r>
              <w:t>Минимальный</w:t>
            </w:r>
            <w:r>
              <w:rPr>
                <w:spacing w:val="-5"/>
              </w:rPr>
              <w:t xml:space="preserve"> </w:t>
            </w:r>
            <w:r>
              <w:t>радиус</w:t>
            </w:r>
            <w:r>
              <w:rPr>
                <w:spacing w:val="-5"/>
              </w:rPr>
              <w:t xml:space="preserve"> </w:t>
            </w:r>
            <w:r>
              <w:t>кривой</w:t>
            </w:r>
            <w:r>
              <w:rPr>
                <w:spacing w:val="-7"/>
              </w:rPr>
              <w:t xml:space="preserve"> </w:t>
            </w:r>
            <w:r>
              <w:t>в</w:t>
            </w:r>
            <w:r>
              <w:rPr>
                <w:spacing w:val="-7"/>
              </w:rPr>
              <w:t xml:space="preserve"> </w:t>
            </w:r>
            <w:r>
              <w:t>плане,</w:t>
            </w:r>
            <w:r>
              <w:rPr>
                <w:spacing w:val="-2"/>
              </w:rPr>
              <w:t xml:space="preserve"> </w:t>
            </w:r>
            <w:r>
              <w:t>м,</w:t>
            </w:r>
            <w:r>
              <w:rPr>
                <w:spacing w:val="-6"/>
              </w:rPr>
              <w:t xml:space="preserve"> </w:t>
            </w:r>
            <w:r>
              <w:t>при</w:t>
            </w:r>
            <w:r>
              <w:rPr>
                <w:spacing w:val="-6"/>
              </w:rPr>
              <w:t xml:space="preserve"> </w:t>
            </w:r>
            <w:r>
              <w:t>поперечном</w:t>
            </w:r>
            <w:r>
              <w:rPr>
                <w:spacing w:val="-4"/>
              </w:rPr>
              <w:t xml:space="preserve"> </w:t>
            </w:r>
            <w:r>
              <w:t>уклоне</w:t>
            </w:r>
            <w:r>
              <w:rPr>
                <w:spacing w:val="-10"/>
              </w:rPr>
              <w:t xml:space="preserve"> </w:t>
            </w:r>
            <w:r>
              <w:rPr>
                <w:spacing w:val="-2"/>
              </w:rPr>
              <w:t>проезжей</w:t>
            </w:r>
          </w:p>
          <w:p w:rsidR="007B3456" w:rsidRDefault="007B3456" w:rsidP="00E44BEF">
            <w:pPr>
              <w:pStyle w:val="TableParagraph"/>
              <w:spacing w:before="1" w:line="238" w:lineRule="exact"/>
              <w:ind w:left="22"/>
              <w:jc w:val="center"/>
            </w:pPr>
            <w:r>
              <w:t>части/виража,</w:t>
            </w:r>
            <w:r>
              <w:rPr>
                <w:spacing w:val="-9"/>
              </w:rPr>
              <w:t xml:space="preserve"> </w:t>
            </w:r>
            <w:r>
              <w:rPr>
                <w:spacing w:val="-10"/>
              </w:rPr>
              <w:t>‰</w:t>
            </w:r>
          </w:p>
        </w:tc>
      </w:tr>
      <w:tr w:rsidR="007B3456" w:rsidTr="00E44BEF">
        <w:trPr>
          <w:trHeight w:val="253"/>
        </w:trPr>
        <w:tc>
          <w:tcPr>
            <w:tcW w:w="1925" w:type="dxa"/>
            <w:vMerge/>
            <w:tcBorders>
              <w:top w:val="nil"/>
            </w:tcBorders>
          </w:tcPr>
          <w:p w:rsidR="007B3456" w:rsidRDefault="007B3456" w:rsidP="00E44BEF">
            <w:pPr>
              <w:rPr>
                <w:sz w:val="2"/>
                <w:szCs w:val="2"/>
              </w:rPr>
            </w:pPr>
          </w:p>
        </w:tc>
        <w:tc>
          <w:tcPr>
            <w:tcW w:w="1944" w:type="dxa"/>
          </w:tcPr>
          <w:p w:rsidR="007B3456" w:rsidRDefault="007B3456" w:rsidP="00E44BEF">
            <w:pPr>
              <w:pStyle w:val="TableParagraph"/>
              <w:spacing w:line="234" w:lineRule="exact"/>
              <w:ind w:left="20" w:right="7"/>
              <w:jc w:val="center"/>
            </w:pPr>
            <w:r>
              <w:rPr>
                <w:spacing w:val="-5"/>
              </w:rPr>
              <w:t>10</w:t>
            </w:r>
          </w:p>
        </w:tc>
        <w:tc>
          <w:tcPr>
            <w:tcW w:w="1925" w:type="dxa"/>
          </w:tcPr>
          <w:p w:rsidR="007B3456" w:rsidRDefault="007B3456" w:rsidP="00E44BEF">
            <w:pPr>
              <w:pStyle w:val="TableParagraph"/>
              <w:spacing w:line="234" w:lineRule="exact"/>
              <w:ind w:left="23" w:right="10"/>
              <w:jc w:val="center"/>
            </w:pPr>
            <w:r>
              <w:rPr>
                <w:spacing w:val="-5"/>
              </w:rPr>
              <w:t>20</w:t>
            </w:r>
          </w:p>
        </w:tc>
        <w:tc>
          <w:tcPr>
            <w:tcW w:w="2055" w:type="dxa"/>
          </w:tcPr>
          <w:p w:rsidR="007B3456" w:rsidRDefault="007B3456" w:rsidP="00E44BEF">
            <w:pPr>
              <w:pStyle w:val="TableParagraph"/>
              <w:spacing w:line="234" w:lineRule="exact"/>
              <w:ind w:left="22" w:right="5"/>
              <w:jc w:val="center"/>
            </w:pPr>
            <w:r>
              <w:rPr>
                <w:spacing w:val="-5"/>
              </w:rPr>
              <w:t>30</w:t>
            </w:r>
          </w:p>
        </w:tc>
        <w:tc>
          <w:tcPr>
            <w:tcW w:w="1791" w:type="dxa"/>
          </w:tcPr>
          <w:p w:rsidR="007B3456" w:rsidRDefault="007B3456" w:rsidP="00E44BEF">
            <w:pPr>
              <w:pStyle w:val="TableParagraph"/>
              <w:spacing w:line="234" w:lineRule="exact"/>
              <w:ind w:left="16" w:right="5"/>
              <w:jc w:val="center"/>
            </w:pPr>
            <w:r>
              <w:rPr>
                <w:spacing w:val="-5"/>
              </w:rPr>
              <w:t>40</w:t>
            </w:r>
          </w:p>
        </w:tc>
      </w:tr>
      <w:tr w:rsidR="007B3456" w:rsidTr="00E44BEF">
        <w:trPr>
          <w:trHeight w:val="253"/>
        </w:trPr>
        <w:tc>
          <w:tcPr>
            <w:tcW w:w="1925" w:type="dxa"/>
          </w:tcPr>
          <w:p w:rsidR="007B3456" w:rsidRDefault="007B3456" w:rsidP="00E44BEF">
            <w:pPr>
              <w:pStyle w:val="TableParagraph"/>
              <w:spacing w:line="234" w:lineRule="exact"/>
              <w:ind w:left="23" w:right="5"/>
              <w:jc w:val="center"/>
            </w:pPr>
            <w:r>
              <w:rPr>
                <w:spacing w:val="-5"/>
              </w:rPr>
              <w:t>130</w:t>
            </w:r>
          </w:p>
        </w:tc>
        <w:tc>
          <w:tcPr>
            <w:tcW w:w="1944" w:type="dxa"/>
          </w:tcPr>
          <w:p w:rsidR="007B3456" w:rsidRDefault="007B3456" w:rsidP="00E44BEF">
            <w:pPr>
              <w:pStyle w:val="TableParagraph"/>
              <w:spacing w:line="234" w:lineRule="exact"/>
              <w:ind w:left="20" w:right="5"/>
              <w:jc w:val="center"/>
            </w:pPr>
            <w:r>
              <w:rPr>
                <w:spacing w:val="-2"/>
              </w:rPr>
              <w:t>1700/-</w:t>
            </w:r>
          </w:p>
        </w:tc>
        <w:tc>
          <w:tcPr>
            <w:tcW w:w="1925" w:type="dxa"/>
          </w:tcPr>
          <w:p w:rsidR="007B3456" w:rsidRDefault="007B3456" w:rsidP="00E44BEF">
            <w:pPr>
              <w:pStyle w:val="TableParagraph"/>
              <w:spacing w:line="234" w:lineRule="exact"/>
              <w:ind w:left="23" w:right="5"/>
              <w:jc w:val="center"/>
            </w:pPr>
            <w:r>
              <w:rPr>
                <w:spacing w:val="-2"/>
              </w:rPr>
              <w:t>1900/1200</w:t>
            </w:r>
          </w:p>
        </w:tc>
        <w:tc>
          <w:tcPr>
            <w:tcW w:w="2055" w:type="dxa"/>
          </w:tcPr>
          <w:p w:rsidR="007B3456" w:rsidRDefault="007B3456" w:rsidP="00E44BEF">
            <w:pPr>
              <w:pStyle w:val="TableParagraph"/>
              <w:spacing w:line="234" w:lineRule="exact"/>
              <w:ind w:left="22"/>
              <w:jc w:val="center"/>
            </w:pPr>
            <w:r>
              <w:rPr>
                <w:spacing w:val="-2"/>
              </w:rPr>
              <w:t>2200/1100</w:t>
            </w:r>
          </w:p>
        </w:tc>
        <w:tc>
          <w:tcPr>
            <w:tcW w:w="1791" w:type="dxa"/>
          </w:tcPr>
          <w:p w:rsidR="007B3456" w:rsidRDefault="007B3456" w:rsidP="00E44BEF">
            <w:pPr>
              <w:pStyle w:val="TableParagraph"/>
              <w:spacing w:line="234" w:lineRule="exact"/>
              <w:ind w:left="16" w:right="5"/>
              <w:jc w:val="center"/>
            </w:pPr>
            <w:r>
              <w:rPr>
                <w:spacing w:val="-2"/>
              </w:rPr>
              <w:t>-/1000</w:t>
            </w:r>
          </w:p>
        </w:tc>
      </w:tr>
      <w:tr w:rsidR="007B3456" w:rsidTr="00E44BEF">
        <w:trPr>
          <w:trHeight w:val="253"/>
        </w:trPr>
        <w:tc>
          <w:tcPr>
            <w:tcW w:w="1925" w:type="dxa"/>
          </w:tcPr>
          <w:p w:rsidR="007B3456" w:rsidRDefault="007B3456" w:rsidP="00E44BEF">
            <w:pPr>
              <w:pStyle w:val="TableParagraph"/>
              <w:spacing w:line="234" w:lineRule="exact"/>
              <w:ind w:left="23" w:right="5"/>
              <w:jc w:val="center"/>
            </w:pPr>
            <w:r>
              <w:rPr>
                <w:spacing w:val="-5"/>
              </w:rPr>
              <w:t>110</w:t>
            </w:r>
          </w:p>
        </w:tc>
        <w:tc>
          <w:tcPr>
            <w:tcW w:w="1944" w:type="dxa"/>
          </w:tcPr>
          <w:p w:rsidR="007B3456" w:rsidRDefault="007B3456" w:rsidP="00E44BEF">
            <w:pPr>
              <w:pStyle w:val="TableParagraph"/>
              <w:spacing w:line="234" w:lineRule="exact"/>
              <w:ind w:left="20" w:right="5"/>
              <w:jc w:val="center"/>
            </w:pPr>
            <w:r>
              <w:rPr>
                <w:spacing w:val="-2"/>
              </w:rPr>
              <w:t>1000/-</w:t>
            </w:r>
          </w:p>
        </w:tc>
        <w:tc>
          <w:tcPr>
            <w:tcW w:w="1925" w:type="dxa"/>
          </w:tcPr>
          <w:p w:rsidR="007B3456" w:rsidRDefault="007B3456" w:rsidP="00E44BEF">
            <w:pPr>
              <w:pStyle w:val="TableParagraph"/>
              <w:spacing w:line="234" w:lineRule="exact"/>
              <w:ind w:left="23"/>
              <w:jc w:val="center"/>
            </w:pPr>
            <w:r>
              <w:rPr>
                <w:spacing w:val="-2"/>
              </w:rPr>
              <w:t>1100/760</w:t>
            </w:r>
          </w:p>
        </w:tc>
        <w:tc>
          <w:tcPr>
            <w:tcW w:w="2055" w:type="dxa"/>
          </w:tcPr>
          <w:p w:rsidR="007B3456" w:rsidRDefault="007B3456" w:rsidP="00E44BEF">
            <w:pPr>
              <w:pStyle w:val="TableParagraph"/>
              <w:spacing w:line="234" w:lineRule="exact"/>
              <w:ind w:left="22" w:right="5"/>
              <w:jc w:val="center"/>
            </w:pPr>
            <w:r>
              <w:rPr>
                <w:spacing w:val="-2"/>
              </w:rPr>
              <w:t>1300/710</w:t>
            </w:r>
          </w:p>
        </w:tc>
        <w:tc>
          <w:tcPr>
            <w:tcW w:w="1791" w:type="dxa"/>
          </w:tcPr>
          <w:p w:rsidR="007B3456" w:rsidRDefault="007B3456" w:rsidP="00E44BEF">
            <w:pPr>
              <w:pStyle w:val="TableParagraph"/>
              <w:spacing w:line="234" w:lineRule="exact"/>
              <w:ind w:left="16"/>
              <w:jc w:val="center"/>
            </w:pPr>
            <w:r>
              <w:rPr>
                <w:spacing w:val="-2"/>
              </w:rPr>
              <w:t>-</w:t>
            </w:r>
            <w:r>
              <w:rPr>
                <w:spacing w:val="-4"/>
              </w:rPr>
              <w:t>/660</w:t>
            </w:r>
          </w:p>
        </w:tc>
      </w:tr>
      <w:tr w:rsidR="007B3456" w:rsidTr="00E44BEF">
        <w:trPr>
          <w:trHeight w:val="253"/>
        </w:trPr>
        <w:tc>
          <w:tcPr>
            <w:tcW w:w="1925" w:type="dxa"/>
          </w:tcPr>
          <w:p w:rsidR="007B3456" w:rsidRDefault="007B3456" w:rsidP="00E44BEF">
            <w:pPr>
              <w:pStyle w:val="TableParagraph"/>
              <w:spacing w:line="234" w:lineRule="exact"/>
              <w:ind w:left="23" w:right="9"/>
              <w:jc w:val="center"/>
            </w:pPr>
            <w:r>
              <w:rPr>
                <w:spacing w:val="-5"/>
              </w:rPr>
              <w:t>90</w:t>
            </w:r>
          </w:p>
        </w:tc>
        <w:tc>
          <w:tcPr>
            <w:tcW w:w="1944" w:type="dxa"/>
          </w:tcPr>
          <w:p w:rsidR="007B3456" w:rsidRDefault="007B3456" w:rsidP="00E44BEF">
            <w:pPr>
              <w:pStyle w:val="TableParagraph"/>
              <w:spacing w:line="234" w:lineRule="exact"/>
              <w:ind w:left="20"/>
              <w:jc w:val="center"/>
            </w:pPr>
            <w:r>
              <w:rPr>
                <w:spacing w:val="-2"/>
              </w:rPr>
              <w:t>530/-</w:t>
            </w:r>
          </w:p>
        </w:tc>
        <w:tc>
          <w:tcPr>
            <w:tcW w:w="1925" w:type="dxa"/>
          </w:tcPr>
          <w:p w:rsidR="007B3456" w:rsidRDefault="007B3456" w:rsidP="00E44BEF">
            <w:pPr>
              <w:pStyle w:val="TableParagraph"/>
              <w:spacing w:line="234" w:lineRule="exact"/>
              <w:ind w:left="23" w:right="5"/>
              <w:jc w:val="center"/>
            </w:pPr>
            <w:r>
              <w:rPr>
                <w:spacing w:val="-2"/>
              </w:rPr>
              <w:t>580/430</w:t>
            </w:r>
          </w:p>
        </w:tc>
        <w:tc>
          <w:tcPr>
            <w:tcW w:w="2055" w:type="dxa"/>
          </w:tcPr>
          <w:p w:rsidR="007B3456" w:rsidRDefault="007B3456" w:rsidP="00E44BEF">
            <w:pPr>
              <w:pStyle w:val="TableParagraph"/>
              <w:spacing w:line="234" w:lineRule="exact"/>
              <w:ind w:left="22"/>
              <w:jc w:val="center"/>
            </w:pPr>
            <w:r>
              <w:rPr>
                <w:spacing w:val="-2"/>
              </w:rPr>
              <w:t>640/400</w:t>
            </w:r>
          </w:p>
        </w:tc>
        <w:tc>
          <w:tcPr>
            <w:tcW w:w="1791" w:type="dxa"/>
          </w:tcPr>
          <w:p w:rsidR="007B3456" w:rsidRDefault="007B3456" w:rsidP="00E44BEF">
            <w:pPr>
              <w:pStyle w:val="TableParagraph"/>
              <w:spacing w:line="234" w:lineRule="exact"/>
              <w:ind w:left="16"/>
              <w:jc w:val="center"/>
            </w:pPr>
            <w:r>
              <w:rPr>
                <w:spacing w:val="-2"/>
              </w:rPr>
              <w:t>-</w:t>
            </w:r>
            <w:r>
              <w:rPr>
                <w:spacing w:val="-4"/>
              </w:rPr>
              <w:t>/380</w:t>
            </w:r>
          </w:p>
        </w:tc>
      </w:tr>
      <w:tr w:rsidR="007B3456" w:rsidTr="00E44BEF">
        <w:trPr>
          <w:trHeight w:val="253"/>
        </w:trPr>
        <w:tc>
          <w:tcPr>
            <w:tcW w:w="1925" w:type="dxa"/>
          </w:tcPr>
          <w:p w:rsidR="007B3456" w:rsidRDefault="007B3456" w:rsidP="00E44BEF">
            <w:pPr>
              <w:pStyle w:val="TableParagraph"/>
              <w:spacing w:line="234" w:lineRule="exact"/>
              <w:ind w:left="23" w:right="9"/>
              <w:jc w:val="center"/>
            </w:pPr>
            <w:r>
              <w:rPr>
                <w:spacing w:val="-5"/>
              </w:rPr>
              <w:t>80</w:t>
            </w:r>
          </w:p>
        </w:tc>
        <w:tc>
          <w:tcPr>
            <w:tcW w:w="1944" w:type="dxa"/>
          </w:tcPr>
          <w:p w:rsidR="007B3456" w:rsidRDefault="007B3456" w:rsidP="00E44BEF">
            <w:pPr>
              <w:pStyle w:val="TableParagraph"/>
              <w:spacing w:line="234" w:lineRule="exact"/>
              <w:ind w:left="20"/>
              <w:jc w:val="center"/>
            </w:pPr>
            <w:r>
              <w:rPr>
                <w:spacing w:val="-2"/>
              </w:rPr>
              <w:t>390/-</w:t>
            </w:r>
          </w:p>
        </w:tc>
        <w:tc>
          <w:tcPr>
            <w:tcW w:w="1925" w:type="dxa"/>
          </w:tcPr>
          <w:p w:rsidR="007B3456" w:rsidRDefault="007B3456" w:rsidP="00E44BEF">
            <w:pPr>
              <w:pStyle w:val="TableParagraph"/>
              <w:spacing w:line="234" w:lineRule="exact"/>
              <w:ind w:left="23" w:right="5"/>
              <w:jc w:val="center"/>
            </w:pPr>
            <w:r>
              <w:rPr>
                <w:spacing w:val="-2"/>
              </w:rPr>
              <w:t>420/310</w:t>
            </w:r>
          </w:p>
        </w:tc>
        <w:tc>
          <w:tcPr>
            <w:tcW w:w="2055" w:type="dxa"/>
          </w:tcPr>
          <w:p w:rsidR="007B3456" w:rsidRDefault="007B3456" w:rsidP="00E44BEF">
            <w:pPr>
              <w:pStyle w:val="TableParagraph"/>
              <w:spacing w:line="234" w:lineRule="exact"/>
              <w:ind w:left="22"/>
              <w:jc w:val="center"/>
            </w:pPr>
            <w:r>
              <w:rPr>
                <w:spacing w:val="-2"/>
              </w:rPr>
              <w:t>460/300</w:t>
            </w:r>
          </w:p>
        </w:tc>
        <w:tc>
          <w:tcPr>
            <w:tcW w:w="1791" w:type="dxa"/>
          </w:tcPr>
          <w:p w:rsidR="007B3456" w:rsidRDefault="007B3456" w:rsidP="00E44BEF">
            <w:pPr>
              <w:pStyle w:val="TableParagraph"/>
              <w:spacing w:line="234" w:lineRule="exact"/>
              <w:ind w:left="16"/>
              <w:jc w:val="center"/>
            </w:pPr>
            <w:r>
              <w:rPr>
                <w:spacing w:val="-2"/>
              </w:rPr>
              <w:t>-</w:t>
            </w:r>
            <w:r>
              <w:rPr>
                <w:spacing w:val="-4"/>
              </w:rPr>
              <w:t>/280</w:t>
            </w:r>
          </w:p>
        </w:tc>
      </w:tr>
      <w:tr w:rsidR="007B3456" w:rsidTr="00E44BEF">
        <w:trPr>
          <w:trHeight w:val="248"/>
        </w:trPr>
        <w:tc>
          <w:tcPr>
            <w:tcW w:w="1925" w:type="dxa"/>
          </w:tcPr>
          <w:p w:rsidR="007B3456" w:rsidRDefault="007B3456" w:rsidP="00E44BEF">
            <w:pPr>
              <w:pStyle w:val="TableParagraph"/>
              <w:spacing w:line="229" w:lineRule="exact"/>
              <w:ind w:left="23" w:right="9"/>
              <w:jc w:val="center"/>
            </w:pPr>
            <w:r>
              <w:rPr>
                <w:spacing w:val="-5"/>
              </w:rPr>
              <w:t>70</w:t>
            </w:r>
          </w:p>
        </w:tc>
        <w:tc>
          <w:tcPr>
            <w:tcW w:w="1944" w:type="dxa"/>
          </w:tcPr>
          <w:p w:rsidR="007B3456" w:rsidRDefault="007B3456" w:rsidP="00E44BEF">
            <w:pPr>
              <w:pStyle w:val="TableParagraph"/>
              <w:spacing w:line="229" w:lineRule="exact"/>
              <w:ind w:left="20"/>
              <w:jc w:val="center"/>
            </w:pPr>
            <w:r>
              <w:rPr>
                <w:spacing w:val="-2"/>
              </w:rPr>
              <w:t>290/-</w:t>
            </w:r>
          </w:p>
        </w:tc>
        <w:tc>
          <w:tcPr>
            <w:tcW w:w="1925" w:type="dxa"/>
          </w:tcPr>
          <w:p w:rsidR="007B3456" w:rsidRDefault="007B3456" w:rsidP="00E44BEF">
            <w:pPr>
              <w:pStyle w:val="TableParagraph"/>
              <w:spacing w:line="229" w:lineRule="exact"/>
              <w:ind w:left="23" w:right="5"/>
              <w:jc w:val="center"/>
            </w:pPr>
            <w:r>
              <w:rPr>
                <w:spacing w:val="-2"/>
              </w:rPr>
              <w:t>310/230</w:t>
            </w:r>
          </w:p>
        </w:tc>
        <w:tc>
          <w:tcPr>
            <w:tcW w:w="2055" w:type="dxa"/>
          </w:tcPr>
          <w:p w:rsidR="007B3456" w:rsidRDefault="007B3456" w:rsidP="00E44BEF">
            <w:pPr>
              <w:pStyle w:val="TableParagraph"/>
              <w:spacing w:line="229" w:lineRule="exact"/>
              <w:ind w:left="22"/>
              <w:jc w:val="center"/>
            </w:pPr>
            <w:r>
              <w:rPr>
                <w:spacing w:val="-2"/>
              </w:rPr>
              <w:t>340/220</w:t>
            </w:r>
          </w:p>
        </w:tc>
        <w:tc>
          <w:tcPr>
            <w:tcW w:w="1791" w:type="dxa"/>
          </w:tcPr>
          <w:p w:rsidR="007B3456" w:rsidRDefault="007B3456" w:rsidP="00E44BEF">
            <w:pPr>
              <w:pStyle w:val="TableParagraph"/>
              <w:spacing w:line="229" w:lineRule="exact"/>
              <w:ind w:left="16"/>
              <w:jc w:val="center"/>
            </w:pPr>
            <w:r>
              <w:rPr>
                <w:spacing w:val="-2"/>
              </w:rPr>
              <w:t>-</w:t>
            </w:r>
            <w:r>
              <w:rPr>
                <w:spacing w:val="-4"/>
              </w:rPr>
              <w:t>/210</w:t>
            </w:r>
          </w:p>
        </w:tc>
      </w:tr>
      <w:tr w:rsidR="007B3456" w:rsidTr="00E44BEF">
        <w:trPr>
          <w:trHeight w:val="253"/>
        </w:trPr>
        <w:tc>
          <w:tcPr>
            <w:tcW w:w="1925" w:type="dxa"/>
          </w:tcPr>
          <w:p w:rsidR="007B3456" w:rsidRDefault="007B3456" w:rsidP="00E44BEF">
            <w:pPr>
              <w:pStyle w:val="TableParagraph"/>
              <w:spacing w:line="234" w:lineRule="exact"/>
              <w:ind w:left="23" w:right="9"/>
              <w:jc w:val="center"/>
            </w:pPr>
            <w:r>
              <w:rPr>
                <w:spacing w:val="-5"/>
              </w:rPr>
              <w:t>60</w:t>
            </w:r>
          </w:p>
        </w:tc>
        <w:tc>
          <w:tcPr>
            <w:tcW w:w="1944" w:type="dxa"/>
          </w:tcPr>
          <w:p w:rsidR="007B3456" w:rsidRDefault="007B3456" w:rsidP="00E44BEF">
            <w:pPr>
              <w:pStyle w:val="TableParagraph"/>
              <w:spacing w:line="234" w:lineRule="exact"/>
              <w:ind w:left="20"/>
              <w:jc w:val="center"/>
            </w:pPr>
            <w:r>
              <w:rPr>
                <w:spacing w:val="-2"/>
              </w:rPr>
              <w:t>200/-</w:t>
            </w:r>
          </w:p>
        </w:tc>
        <w:tc>
          <w:tcPr>
            <w:tcW w:w="1925" w:type="dxa"/>
          </w:tcPr>
          <w:p w:rsidR="007B3456" w:rsidRDefault="007B3456" w:rsidP="00E44BEF">
            <w:pPr>
              <w:pStyle w:val="TableParagraph"/>
              <w:spacing w:line="234" w:lineRule="exact"/>
              <w:ind w:left="23" w:right="5"/>
              <w:jc w:val="center"/>
            </w:pPr>
            <w:r>
              <w:rPr>
                <w:spacing w:val="-2"/>
              </w:rPr>
              <w:t>220/170</w:t>
            </w:r>
          </w:p>
        </w:tc>
        <w:tc>
          <w:tcPr>
            <w:tcW w:w="2055" w:type="dxa"/>
          </w:tcPr>
          <w:p w:rsidR="007B3456" w:rsidRDefault="007B3456" w:rsidP="00E44BEF">
            <w:pPr>
              <w:pStyle w:val="TableParagraph"/>
              <w:spacing w:line="234" w:lineRule="exact"/>
              <w:ind w:left="22"/>
              <w:jc w:val="center"/>
            </w:pPr>
            <w:r>
              <w:rPr>
                <w:spacing w:val="-2"/>
              </w:rPr>
              <w:t>240/160</w:t>
            </w:r>
          </w:p>
        </w:tc>
        <w:tc>
          <w:tcPr>
            <w:tcW w:w="1791" w:type="dxa"/>
          </w:tcPr>
          <w:p w:rsidR="007B3456" w:rsidRDefault="007B3456" w:rsidP="00E44BEF">
            <w:pPr>
              <w:pStyle w:val="TableParagraph"/>
              <w:spacing w:line="234" w:lineRule="exact"/>
              <w:ind w:left="16"/>
              <w:jc w:val="center"/>
            </w:pPr>
            <w:r>
              <w:rPr>
                <w:spacing w:val="-2"/>
              </w:rPr>
              <w:t>-</w:t>
            </w:r>
            <w:r>
              <w:rPr>
                <w:spacing w:val="-4"/>
              </w:rPr>
              <w:t>/150</w:t>
            </w:r>
          </w:p>
        </w:tc>
      </w:tr>
      <w:tr w:rsidR="007B3456" w:rsidTr="00E44BEF">
        <w:trPr>
          <w:trHeight w:val="253"/>
        </w:trPr>
        <w:tc>
          <w:tcPr>
            <w:tcW w:w="1925" w:type="dxa"/>
          </w:tcPr>
          <w:p w:rsidR="007B3456" w:rsidRDefault="007B3456" w:rsidP="00E44BEF">
            <w:pPr>
              <w:pStyle w:val="TableParagraph"/>
              <w:spacing w:line="234" w:lineRule="exact"/>
              <w:ind w:left="23" w:right="9"/>
              <w:jc w:val="center"/>
            </w:pPr>
            <w:r>
              <w:rPr>
                <w:spacing w:val="-5"/>
              </w:rPr>
              <w:t>50</w:t>
            </w:r>
          </w:p>
        </w:tc>
        <w:tc>
          <w:tcPr>
            <w:tcW w:w="1944" w:type="dxa"/>
          </w:tcPr>
          <w:p w:rsidR="007B3456" w:rsidRDefault="007B3456" w:rsidP="00E44BEF">
            <w:pPr>
              <w:pStyle w:val="TableParagraph"/>
              <w:spacing w:line="234" w:lineRule="exact"/>
              <w:ind w:left="20"/>
              <w:jc w:val="center"/>
            </w:pPr>
            <w:r>
              <w:rPr>
                <w:spacing w:val="-2"/>
              </w:rPr>
              <w:t>130/-</w:t>
            </w:r>
          </w:p>
        </w:tc>
        <w:tc>
          <w:tcPr>
            <w:tcW w:w="1925" w:type="dxa"/>
          </w:tcPr>
          <w:p w:rsidR="007B3456" w:rsidRDefault="007B3456" w:rsidP="00E44BEF">
            <w:pPr>
              <w:pStyle w:val="TableParagraph"/>
              <w:spacing w:line="234" w:lineRule="exact"/>
              <w:ind w:left="23" w:right="5"/>
              <w:jc w:val="center"/>
            </w:pPr>
            <w:r>
              <w:rPr>
                <w:spacing w:val="-2"/>
              </w:rPr>
              <w:t>140/110</w:t>
            </w:r>
          </w:p>
        </w:tc>
        <w:tc>
          <w:tcPr>
            <w:tcW w:w="2055" w:type="dxa"/>
          </w:tcPr>
          <w:p w:rsidR="007B3456" w:rsidRDefault="007B3456" w:rsidP="00E44BEF">
            <w:pPr>
              <w:pStyle w:val="TableParagraph"/>
              <w:spacing w:line="234" w:lineRule="exact"/>
              <w:ind w:left="22"/>
              <w:jc w:val="center"/>
            </w:pPr>
            <w:r>
              <w:rPr>
                <w:spacing w:val="-2"/>
              </w:rPr>
              <w:t>150/100</w:t>
            </w:r>
          </w:p>
        </w:tc>
        <w:tc>
          <w:tcPr>
            <w:tcW w:w="1791" w:type="dxa"/>
          </w:tcPr>
          <w:p w:rsidR="007B3456" w:rsidRDefault="007B3456" w:rsidP="00E44BEF">
            <w:pPr>
              <w:pStyle w:val="TableParagraph"/>
              <w:spacing w:line="234" w:lineRule="exact"/>
              <w:ind w:left="16"/>
              <w:jc w:val="center"/>
            </w:pPr>
            <w:r>
              <w:rPr>
                <w:spacing w:val="-2"/>
              </w:rPr>
              <w:t>-</w:t>
            </w:r>
            <w:r>
              <w:rPr>
                <w:spacing w:val="-4"/>
              </w:rPr>
              <w:t>/100</w:t>
            </w:r>
          </w:p>
        </w:tc>
      </w:tr>
      <w:tr w:rsidR="007B3456" w:rsidTr="00E44BEF">
        <w:trPr>
          <w:trHeight w:val="253"/>
        </w:trPr>
        <w:tc>
          <w:tcPr>
            <w:tcW w:w="1925" w:type="dxa"/>
          </w:tcPr>
          <w:p w:rsidR="007B3456" w:rsidRDefault="007B3456" w:rsidP="00E44BEF">
            <w:pPr>
              <w:pStyle w:val="TableParagraph"/>
              <w:spacing w:line="234" w:lineRule="exact"/>
              <w:ind w:left="23" w:right="9"/>
              <w:jc w:val="center"/>
            </w:pPr>
            <w:r>
              <w:rPr>
                <w:spacing w:val="-5"/>
              </w:rPr>
              <w:t>40</w:t>
            </w:r>
          </w:p>
        </w:tc>
        <w:tc>
          <w:tcPr>
            <w:tcW w:w="1944" w:type="dxa"/>
          </w:tcPr>
          <w:p w:rsidR="007B3456" w:rsidRDefault="007B3456" w:rsidP="00E44BEF">
            <w:pPr>
              <w:pStyle w:val="TableParagraph"/>
              <w:spacing w:line="234" w:lineRule="exact"/>
              <w:ind w:left="20" w:right="5"/>
              <w:jc w:val="center"/>
            </w:pPr>
            <w:r>
              <w:rPr>
                <w:spacing w:val="-4"/>
              </w:rPr>
              <w:t>80/-</w:t>
            </w:r>
          </w:p>
        </w:tc>
        <w:tc>
          <w:tcPr>
            <w:tcW w:w="1925" w:type="dxa"/>
          </w:tcPr>
          <w:p w:rsidR="007B3456" w:rsidRDefault="007B3456" w:rsidP="00E44BEF">
            <w:pPr>
              <w:pStyle w:val="TableParagraph"/>
              <w:spacing w:line="234" w:lineRule="exact"/>
              <w:ind w:left="23" w:right="5"/>
              <w:jc w:val="center"/>
            </w:pPr>
            <w:r>
              <w:rPr>
                <w:spacing w:val="-2"/>
              </w:rPr>
              <w:t>80/70</w:t>
            </w:r>
          </w:p>
        </w:tc>
        <w:tc>
          <w:tcPr>
            <w:tcW w:w="2055" w:type="dxa"/>
          </w:tcPr>
          <w:p w:rsidR="007B3456" w:rsidRDefault="007B3456" w:rsidP="00E44BEF">
            <w:pPr>
              <w:pStyle w:val="TableParagraph"/>
              <w:spacing w:line="234" w:lineRule="exact"/>
              <w:ind w:left="22"/>
              <w:jc w:val="center"/>
            </w:pPr>
            <w:r>
              <w:rPr>
                <w:spacing w:val="-2"/>
              </w:rPr>
              <w:t>90/60</w:t>
            </w:r>
          </w:p>
        </w:tc>
        <w:tc>
          <w:tcPr>
            <w:tcW w:w="1791" w:type="dxa"/>
          </w:tcPr>
          <w:p w:rsidR="007B3456" w:rsidRDefault="007B3456" w:rsidP="00E44BEF">
            <w:pPr>
              <w:pStyle w:val="TableParagraph"/>
              <w:spacing w:line="234" w:lineRule="exact"/>
              <w:ind w:left="16" w:right="5"/>
              <w:jc w:val="center"/>
            </w:pPr>
            <w:r>
              <w:rPr>
                <w:spacing w:val="-2"/>
              </w:rPr>
              <w:t>-</w:t>
            </w:r>
            <w:r>
              <w:rPr>
                <w:spacing w:val="-5"/>
              </w:rPr>
              <w:t>/60</w:t>
            </w:r>
          </w:p>
        </w:tc>
      </w:tr>
      <w:tr w:rsidR="007B3456" w:rsidTr="00E44BEF">
        <w:trPr>
          <w:trHeight w:val="253"/>
        </w:trPr>
        <w:tc>
          <w:tcPr>
            <w:tcW w:w="1925" w:type="dxa"/>
          </w:tcPr>
          <w:p w:rsidR="007B3456" w:rsidRDefault="007B3456" w:rsidP="00E44BEF">
            <w:pPr>
              <w:pStyle w:val="TableParagraph"/>
              <w:spacing w:line="234" w:lineRule="exact"/>
              <w:ind w:left="23" w:right="9"/>
              <w:jc w:val="center"/>
            </w:pPr>
            <w:r>
              <w:rPr>
                <w:spacing w:val="-5"/>
              </w:rPr>
              <w:t>30</w:t>
            </w:r>
          </w:p>
        </w:tc>
        <w:tc>
          <w:tcPr>
            <w:tcW w:w="1944" w:type="dxa"/>
          </w:tcPr>
          <w:p w:rsidR="007B3456" w:rsidRDefault="007B3456" w:rsidP="00E44BEF">
            <w:pPr>
              <w:pStyle w:val="TableParagraph"/>
              <w:spacing w:line="234" w:lineRule="exact"/>
              <w:ind w:left="20" w:right="5"/>
              <w:jc w:val="center"/>
            </w:pPr>
            <w:r>
              <w:rPr>
                <w:spacing w:val="-4"/>
              </w:rPr>
              <w:t>40/-</w:t>
            </w:r>
          </w:p>
        </w:tc>
        <w:tc>
          <w:tcPr>
            <w:tcW w:w="1925" w:type="dxa"/>
          </w:tcPr>
          <w:p w:rsidR="007B3456" w:rsidRDefault="007B3456" w:rsidP="00E44BEF">
            <w:pPr>
              <w:pStyle w:val="TableParagraph"/>
              <w:spacing w:line="234" w:lineRule="exact"/>
              <w:ind w:left="23" w:right="5"/>
              <w:jc w:val="center"/>
            </w:pPr>
            <w:r>
              <w:rPr>
                <w:spacing w:val="-2"/>
              </w:rPr>
              <w:t>40/40</w:t>
            </w:r>
          </w:p>
        </w:tc>
        <w:tc>
          <w:tcPr>
            <w:tcW w:w="2055" w:type="dxa"/>
          </w:tcPr>
          <w:p w:rsidR="007B3456" w:rsidRDefault="007B3456" w:rsidP="00E44BEF">
            <w:pPr>
              <w:pStyle w:val="TableParagraph"/>
              <w:spacing w:line="234" w:lineRule="exact"/>
              <w:ind w:left="22"/>
              <w:jc w:val="center"/>
            </w:pPr>
            <w:r>
              <w:rPr>
                <w:spacing w:val="-2"/>
              </w:rPr>
              <w:t>50/30</w:t>
            </w:r>
          </w:p>
        </w:tc>
        <w:tc>
          <w:tcPr>
            <w:tcW w:w="1791" w:type="dxa"/>
          </w:tcPr>
          <w:p w:rsidR="007B3456" w:rsidRDefault="007B3456" w:rsidP="00E44BEF">
            <w:pPr>
              <w:pStyle w:val="TableParagraph"/>
              <w:spacing w:line="234" w:lineRule="exact"/>
              <w:ind w:left="16" w:right="5"/>
              <w:jc w:val="center"/>
            </w:pPr>
            <w:r>
              <w:rPr>
                <w:spacing w:val="-2"/>
              </w:rPr>
              <w:t>-</w:t>
            </w:r>
            <w:r>
              <w:rPr>
                <w:spacing w:val="-5"/>
              </w:rPr>
              <w:t>/30</w:t>
            </w:r>
          </w:p>
        </w:tc>
      </w:tr>
    </w:tbl>
    <w:p w:rsidR="007B3456" w:rsidRDefault="007B3456" w:rsidP="007B3456">
      <w:pPr>
        <w:spacing w:before="273"/>
        <w:ind w:left="620"/>
      </w:pPr>
      <w:r>
        <w:rPr>
          <w:spacing w:val="-2"/>
        </w:rPr>
        <w:t>Примечание:</w:t>
      </w:r>
    </w:p>
    <w:p w:rsidR="007B3456" w:rsidRDefault="007B3456" w:rsidP="007B3456">
      <w:pPr>
        <w:spacing w:before="1"/>
        <w:ind w:left="140" w:right="425" w:firstLine="480"/>
      </w:pPr>
      <w:r>
        <w:t>В числителе даны</w:t>
      </w:r>
      <w:r>
        <w:rPr>
          <w:spacing w:val="25"/>
        </w:rPr>
        <w:t xml:space="preserve"> </w:t>
      </w:r>
      <w:r>
        <w:t>значения</w:t>
      </w:r>
      <w:r>
        <w:rPr>
          <w:spacing w:val="24"/>
        </w:rPr>
        <w:t xml:space="preserve"> </w:t>
      </w:r>
      <w:r>
        <w:t>радиусов</w:t>
      </w:r>
      <w:r>
        <w:rPr>
          <w:spacing w:val="31"/>
        </w:rPr>
        <w:t xml:space="preserve"> </w:t>
      </w:r>
      <w:r>
        <w:t>кривых</w:t>
      </w:r>
      <w:r>
        <w:rPr>
          <w:spacing w:val="25"/>
        </w:rPr>
        <w:t xml:space="preserve"> </w:t>
      </w:r>
      <w:r>
        <w:t>в</w:t>
      </w:r>
      <w:r>
        <w:rPr>
          <w:spacing w:val="26"/>
        </w:rPr>
        <w:t xml:space="preserve"> </w:t>
      </w:r>
      <w:r>
        <w:t>плане при</w:t>
      </w:r>
      <w:r>
        <w:rPr>
          <w:spacing w:val="27"/>
        </w:rPr>
        <w:t xml:space="preserve"> </w:t>
      </w:r>
      <w:r>
        <w:t>отсутствии</w:t>
      </w:r>
      <w:r>
        <w:rPr>
          <w:spacing w:val="27"/>
        </w:rPr>
        <w:t xml:space="preserve"> </w:t>
      </w:r>
      <w:r>
        <w:t>виража,</w:t>
      </w:r>
      <w:r>
        <w:rPr>
          <w:spacing w:val="27"/>
        </w:rPr>
        <w:t xml:space="preserve"> </w:t>
      </w:r>
      <w:r>
        <w:t>в</w:t>
      </w:r>
      <w:r>
        <w:rPr>
          <w:spacing w:val="26"/>
        </w:rPr>
        <w:t xml:space="preserve"> </w:t>
      </w:r>
      <w:r>
        <w:t>знаменателе</w:t>
      </w:r>
      <w:r>
        <w:rPr>
          <w:spacing w:val="26"/>
        </w:rPr>
        <w:t xml:space="preserve"> </w:t>
      </w:r>
      <w:r>
        <w:t>- при устройстве виража.</w:t>
      </w:r>
    </w:p>
    <w:p w:rsidR="00122B2A" w:rsidRDefault="00122B2A" w:rsidP="007B3456">
      <w:pPr>
        <w:pStyle w:val="a3"/>
        <w:spacing w:line="242" w:lineRule="auto"/>
        <w:ind w:right="425"/>
        <w:rPr>
          <w:sz w:val="24"/>
          <w:szCs w:val="24"/>
        </w:rPr>
      </w:pPr>
    </w:p>
    <w:p w:rsidR="007B3456" w:rsidRPr="008023B6" w:rsidRDefault="007B3456" w:rsidP="007B3456">
      <w:pPr>
        <w:pStyle w:val="a3"/>
        <w:spacing w:line="242" w:lineRule="auto"/>
        <w:ind w:right="425"/>
        <w:rPr>
          <w:sz w:val="26"/>
          <w:szCs w:val="26"/>
        </w:rPr>
      </w:pPr>
      <w:r w:rsidRPr="008023B6">
        <w:rPr>
          <w:sz w:val="26"/>
          <w:szCs w:val="26"/>
        </w:rPr>
        <w:t>Минимальный радиус кривых в плане без устройства виража допускается принимать по таблице 5</w:t>
      </w:r>
      <w:r w:rsidR="002F18B6">
        <w:rPr>
          <w:sz w:val="26"/>
          <w:szCs w:val="26"/>
        </w:rPr>
        <w:t>8</w:t>
      </w:r>
      <w:r w:rsidRPr="008023B6">
        <w:rPr>
          <w:sz w:val="26"/>
          <w:szCs w:val="26"/>
        </w:rPr>
        <w:t>.</w:t>
      </w:r>
    </w:p>
    <w:p w:rsidR="007B3456" w:rsidRPr="00C0252C" w:rsidRDefault="007B3456" w:rsidP="007B3456">
      <w:pPr>
        <w:pStyle w:val="a3"/>
        <w:spacing w:before="271"/>
        <w:ind w:left="846" w:firstLine="0"/>
        <w:jc w:val="left"/>
        <w:rPr>
          <w:szCs w:val="24"/>
        </w:rPr>
      </w:pPr>
      <w:r w:rsidRPr="008023B6">
        <w:rPr>
          <w:sz w:val="26"/>
          <w:szCs w:val="26"/>
        </w:rPr>
        <w:t>Таблица</w:t>
      </w:r>
      <w:r w:rsidRPr="008023B6">
        <w:rPr>
          <w:spacing w:val="-7"/>
          <w:sz w:val="26"/>
          <w:szCs w:val="26"/>
        </w:rPr>
        <w:t xml:space="preserve"> </w:t>
      </w:r>
      <w:r w:rsidRPr="008023B6">
        <w:rPr>
          <w:sz w:val="26"/>
          <w:szCs w:val="26"/>
        </w:rPr>
        <w:t>5</w:t>
      </w:r>
      <w:r w:rsidR="002F18B6">
        <w:rPr>
          <w:sz w:val="26"/>
          <w:szCs w:val="26"/>
        </w:rPr>
        <w:t>8</w:t>
      </w:r>
      <w:r w:rsidRPr="00C0252C">
        <w:rPr>
          <w:szCs w:val="24"/>
        </w:rPr>
        <w:t>.</w:t>
      </w:r>
      <w:r w:rsidRPr="00C0252C">
        <w:rPr>
          <w:spacing w:val="-4"/>
          <w:szCs w:val="24"/>
        </w:rPr>
        <w:t xml:space="preserve"> </w:t>
      </w:r>
      <w:r w:rsidRPr="00C0252C">
        <w:rPr>
          <w:szCs w:val="24"/>
        </w:rPr>
        <w:t>Минимальный</w:t>
      </w:r>
      <w:r w:rsidRPr="00C0252C">
        <w:rPr>
          <w:spacing w:val="-7"/>
          <w:szCs w:val="24"/>
        </w:rPr>
        <w:t xml:space="preserve"> </w:t>
      </w:r>
      <w:r w:rsidRPr="00C0252C">
        <w:rPr>
          <w:szCs w:val="24"/>
        </w:rPr>
        <w:t>радиус</w:t>
      </w:r>
      <w:r w:rsidRPr="00C0252C">
        <w:rPr>
          <w:spacing w:val="-5"/>
          <w:szCs w:val="24"/>
        </w:rPr>
        <w:t xml:space="preserve"> </w:t>
      </w:r>
      <w:r w:rsidRPr="00C0252C">
        <w:rPr>
          <w:szCs w:val="24"/>
        </w:rPr>
        <w:t>кривых в</w:t>
      </w:r>
      <w:r w:rsidRPr="00C0252C">
        <w:rPr>
          <w:spacing w:val="-8"/>
          <w:szCs w:val="24"/>
        </w:rPr>
        <w:t xml:space="preserve"> </w:t>
      </w:r>
      <w:r w:rsidRPr="00C0252C">
        <w:rPr>
          <w:szCs w:val="24"/>
        </w:rPr>
        <w:t>плане</w:t>
      </w:r>
      <w:r w:rsidRPr="00C0252C">
        <w:rPr>
          <w:spacing w:val="-6"/>
          <w:szCs w:val="24"/>
        </w:rPr>
        <w:t xml:space="preserve"> </w:t>
      </w:r>
      <w:r w:rsidRPr="00C0252C">
        <w:rPr>
          <w:szCs w:val="24"/>
        </w:rPr>
        <w:t>без</w:t>
      </w:r>
      <w:r w:rsidRPr="00C0252C">
        <w:rPr>
          <w:spacing w:val="-7"/>
          <w:szCs w:val="24"/>
        </w:rPr>
        <w:t xml:space="preserve"> </w:t>
      </w:r>
      <w:r w:rsidRPr="00C0252C">
        <w:rPr>
          <w:szCs w:val="24"/>
        </w:rPr>
        <w:t>устройства</w:t>
      </w:r>
      <w:r w:rsidRPr="00C0252C">
        <w:rPr>
          <w:spacing w:val="-6"/>
          <w:szCs w:val="24"/>
        </w:rPr>
        <w:t xml:space="preserve"> </w:t>
      </w:r>
      <w:r w:rsidRPr="00C0252C">
        <w:rPr>
          <w:spacing w:val="-2"/>
          <w:szCs w:val="24"/>
        </w:rPr>
        <w:t>виража</w:t>
      </w:r>
    </w:p>
    <w:p w:rsidR="007B3456" w:rsidRDefault="007B3456" w:rsidP="00C0252C">
      <w:pPr>
        <w:pStyle w:val="a3"/>
        <w:spacing w:before="44"/>
        <w:ind w:left="0" w:firstLine="0"/>
        <w:jc w:val="left"/>
        <w:rPr>
          <w:sz w:val="2"/>
        </w:rPr>
      </w:pPr>
      <w:r>
        <w:rPr>
          <w:noProof/>
          <w:sz w:val="20"/>
          <w:lang w:eastAsia="ru-RU"/>
        </w:rPr>
        <mc:AlternateContent>
          <mc:Choice Requires="wpg">
            <w:drawing>
              <wp:anchor distT="0" distB="0" distL="0" distR="0" simplePos="0" relativeHeight="251652096" behindDoc="1" locked="0" layoutInCell="1" allowOverlap="1" wp14:anchorId="2D03B96B" wp14:editId="02ED0EF3">
                <wp:simplePos x="0" y="0"/>
                <wp:positionH relativeFrom="page">
                  <wp:posOffset>1837944</wp:posOffset>
                </wp:positionH>
                <wp:positionV relativeFrom="paragraph">
                  <wp:posOffset>189725</wp:posOffset>
                </wp:positionV>
                <wp:extent cx="3880485" cy="18034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0485" cy="180340"/>
                          <a:chOff x="0" y="0"/>
                          <a:chExt cx="3880485" cy="180340"/>
                        </a:xfrm>
                      </wpg:grpSpPr>
                      <wps:wsp>
                        <wps:cNvPr id="22" name="Textbox 22"/>
                        <wps:cNvSpPr txBox="1"/>
                        <wps:spPr>
                          <a:xfrm>
                            <a:off x="2095500" y="4572"/>
                            <a:ext cx="1780539" cy="170815"/>
                          </a:xfrm>
                          <a:prstGeom prst="rect">
                            <a:avLst/>
                          </a:prstGeom>
                          <a:ln w="9144">
                            <a:solidFill>
                              <a:srgbClr val="000000"/>
                            </a:solidFill>
                            <a:prstDash val="solid"/>
                          </a:ln>
                        </wps:spPr>
                        <wps:txbx>
                          <w:txbxContent>
                            <w:p w:rsidR="00D066F1" w:rsidRDefault="00D066F1" w:rsidP="007B3456">
                              <w:pPr>
                                <w:spacing w:line="244" w:lineRule="exact"/>
                                <w:ind w:left="206"/>
                              </w:pPr>
                              <w:r>
                                <w:t>Радиус</w:t>
                              </w:r>
                              <w:r>
                                <w:rPr>
                                  <w:spacing w:val="-5"/>
                                </w:rPr>
                                <w:t xml:space="preserve"> </w:t>
                              </w:r>
                              <w:r>
                                <w:t>кривой</w:t>
                              </w:r>
                              <w:r>
                                <w:rPr>
                                  <w:spacing w:val="-5"/>
                                </w:rPr>
                                <w:t xml:space="preserve"> </w:t>
                              </w:r>
                              <w:r>
                                <w:t>в</w:t>
                              </w:r>
                              <w:r>
                                <w:rPr>
                                  <w:spacing w:val="-5"/>
                                </w:rPr>
                                <w:t xml:space="preserve"> </w:t>
                              </w:r>
                              <w:r>
                                <w:t xml:space="preserve">плане, </w:t>
                              </w:r>
                              <w:r>
                                <w:rPr>
                                  <w:spacing w:val="-10"/>
                                </w:rPr>
                                <w:t>м</w:t>
                              </w:r>
                            </w:p>
                          </w:txbxContent>
                        </wps:txbx>
                        <wps:bodyPr wrap="square" lIns="0" tIns="0" rIns="0" bIns="0" rtlCol="0">
                          <a:noAutofit/>
                        </wps:bodyPr>
                      </wps:wsp>
                      <wps:wsp>
                        <wps:cNvPr id="23" name="Textbox 23"/>
                        <wps:cNvSpPr txBox="1"/>
                        <wps:spPr>
                          <a:xfrm>
                            <a:off x="4572" y="4572"/>
                            <a:ext cx="2091055" cy="170815"/>
                          </a:xfrm>
                          <a:prstGeom prst="rect">
                            <a:avLst/>
                          </a:prstGeom>
                          <a:ln w="9144">
                            <a:solidFill>
                              <a:srgbClr val="000000"/>
                            </a:solidFill>
                            <a:prstDash val="solid"/>
                          </a:ln>
                        </wps:spPr>
                        <wps:txbx>
                          <w:txbxContent>
                            <w:p w:rsidR="00D066F1" w:rsidRDefault="00D066F1" w:rsidP="007B3456">
                              <w:pPr>
                                <w:spacing w:line="244" w:lineRule="exact"/>
                                <w:ind w:left="211"/>
                              </w:pPr>
                              <w:r>
                                <w:t>Расчетная</w:t>
                              </w:r>
                              <w:r>
                                <w:rPr>
                                  <w:spacing w:val="-8"/>
                                </w:rPr>
                                <w:t xml:space="preserve"> </w:t>
                              </w:r>
                              <w:r>
                                <w:t>скорость</w:t>
                              </w:r>
                              <w:r>
                                <w:rPr>
                                  <w:spacing w:val="-6"/>
                                </w:rPr>
                                <w:t xml:space="preserve"> </w:t>
                              </w:r>
                              <w:r>
                                <w:rPr>
                                  <w:spacing w:val="-2"/>
                                </w:rPr>
                                <w:t>движения,</w:t>
                              </w:r>
                            </w:p>
                          </w:txbxContent>
                        </wps:txbx>
                        <wps:bodyPr wrap="square" lIns="0" tIns="0" rIns="0" bIns="0" rtlCol="0">
                          <a:noAutofit/>
                        </wps:bodyPr>
                      </wps:wsp>
                    </wpg:wgp>
                  </a:graphicData>
                </a:graphic>
              </wp:anchor>
            </w:drawing>
          </mc:Choice>
          <mc:Fallback>
            <w:pict>
              <v:group w14:anchorId="2D03B96B" id="Group 21" o:spid="_x0000_s1035" style="position:absolute;margin-left:144.7pt;margin-top:14.95pt;width:305.55pt;height:14.2pt;z-index:-251664384;mso-wrap-distance-left:0;mso-wrap-distance-right:0;mso-position-horizontal-relative:page;mso-position-vertical-relative:text" coordsize="38804,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">
                <v:shape id="Textbox 22" o:spid="_x0000_s1036" type="#_x0000_t202" style="position:absolute;left:20955;top:45;width:17805;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" filled="f" strokeweight=".72pt">
                  <v:textbox inset="0,0,0,0">
                    <w:txbxContent>
                      <w:p w:rsidR="00D066F1" w:rsidRDefault="00D066F1" w:rsidP="007B3456">
                        <w:pPr>
                          <w:spacing w:line="244" w:lineRule="exact"/>
                          <w:ind w:left="206"/>
                        </w:pPr>
                        <w:r>
                          <w:t>Радиус</w:t>
                        </w:r>
                        <w:r>
                          <w:rPr>
                            <w:spacing w:val="-5"/>
                          </w:rPr>
                          <w:t xml:space="preserve"> </w:t>
                        </w:r>
                        <w:r>
                          <w:t>кривой</w:t>
                        </w:r>
                        <w:r>
                          <w:rPr>
                            <w:spacing w:val="-5"/>
                          </w:rPr>
                          <w:t xml:space="preserve"> </w:t>
                        </w:r>
                        <w:r>
                          <w:t>в</w:t>
                        </w:r>
                        <w:r>
                          <w:rPr>
                            <w:spacing w:val="-5"/>
                          </w:rPr>
                          <w:t xml:space="preserve"> </w:t>
                        </w:r>
                        <w:r>
                          <w:t xml:space="preserve">плане, </w:t>
                        </w:r>
                        <w:r>
                          <w:rPr>
                            <w:spacing w:val="-10"/>
                          </w:rPr>
                          <w:t>м</w:t>
                        </w:r>
                      </w:p>
                    </w:txbxContent>
                  </v:textbox>
                </v:shape>
                <v:shape id="Textbox 23" o:spid="_x0000_s1037" type="#_x0000_t202" style="position:absolute;left:45;top:45;width:2091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" filled="f" strokeweight=".72pt">
                  <v:textbox inset="0,0,0,0">
                    <w:txbxContent>
                      <w:p w:rsidR="00D066F1" w:rsidRDefault="00D066F1" w:rsidP="007B3456">
                        <w:pPr>
                          <w:spacing w:line="244" w:lineRule="exact"/>
                          <w:ind w:left="211"/>
                        </w:pPr>
                        <w:r>
                          <w:t>Расчетная</w:t>
                        </w:r>
                        <w:r>
                          <w:rPr>
                            <w:spacing w:val="-8"/>
                          </w:rPr>
                          <w:t xml:space="preserve"> </w:t>
                        </w:r>
                        <w:r>
                          <w:t>скорость</w:t>
                        </w:r>
                        <w:r>
                          <w:rPr>
                            <w:spacing w:val="-6"/>
                          </w:rPr>
                          <w:t xml:space="preserve"> </w:t>
                        </w:r>
                        <w:r>
                          <w:rPr>
                            <w:spacing w:val="-2"/>
                          </w:rPr>
                          <w:t>движения,</w:t>
                        </w:r>
                      </w:p>
                    </w:txbxContent>
                  </v:textbox>
                </v:shape>
                <w10:wrap type="topAndBottom" anchorx="page"/>
              </v:group>
            </w:pict>
          </mc:Fallback>
        </mc:AlternateContent>
      </w:r>
    </w:p>
    <w:tbl>
      <w:tblPr>
        <w:tblStyle w:val="TableNormal"/>
        <w:tblW w:w="0" w:type="auto"/>
        <w:tblInd w:w="19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93"/>
        <w:gridCol w:w="2803"/>
      </w:tblGrid>
      <w:tr w:rsidR="007B3456" w:rsidTr="00E44BEF">
        <w:trPr>
          <w:trHeight w:val="508"/>
        </w:trPr>
        <w:tc>
          <w:tcPr>
            <w:tcW w:w="3293" w:type="dxa"/>
          </w:tcPr>
          <w:p w:rsidR="007B3456" w:rsidRDefault="007B3456" w:rsidP="00E44BEF">
            <w:pPr>
              <w:pStyle w:val="TableParagraph"/>
              <w:spacing w:line="244" w:lineRule="exact"/>
              <w:ind w:left="14"/>
              <w:jc w:val="center"/>
            </w:pPr>
            <w:r>
              <w:rPr>
                <w:spacing w:val="-4"/>
              </w:rPr>
              <w:t>км/ч</w:t>
            </w:r>
          </w:p>
        </w:tc>
        <w:tc>
          <w:tcPr>
            <w:tcW w:w="2803" w:type="dxa"/>
          </w:tcPr>
          <w:p w:rsidR="007B3456" w:rsidRDefault="007B3456" w:rsidP="00E44BEF">
            <w:pPr>
              <w:pStyle w:val="TableParagraph"/>
              <w:rPr>
                <w:sz w:val="26"/>
              </w:rPr>
            </w:pPr>
          </w:p>
        </w:tc>
      </w:tr>
      <w:tr w:rsidR="007B3456" w:rsidTr="00E44BEF">
        <w:trPr>
          <w:trHeight w:val="253"/>
        </w:trPr>
        <w:tc>
          <w:tcPr>
            <w:tcW w:w="3293" w:type="dxa"/>
          </w:tcPr>
          <w:p w:rsidR="007B3456" w:rsidRDefault="007B3456" w:rsidP="00E44BEF">
            <w:pPr>
              <w:pStyle w:val="TableParagraph"/>
              <w:spacing w:line="234" w:lineRule="exact"/>
              <w:ind w:left="14"/>
              <w:jc w:val="center"/>
            </w:pPr>
            <w:r>
              <w:rPr>
                <w:spacing w:val="-5"/>
              </w:rPr>
              <w:t>130</w:t>
            </w:r>
          </w:p>
        </w:tc>
        <w:tc>
          <w:tcPr>
            <w:tcW w:w="2803" w:type="dxa"/>
          </w:tcPr>
          <w:p w:rsidR="007B3456" w:rsidRDefault="007B3456" w:rsidP="00E44BEF">
            <w:pPr>
              <w:pStyle w:val="TableParagraph"/>
              <w:spacing w:line="234" w:lineRule="exact"/>
              <w:ind w:left="18"/>
              <w:jc w:val="center"/>
            </w:pPr>
            <w:r>
              <w:rPr>
                <w:spacing w:val="-4"/>
              </w:rPr>
              <w:t>3000</w:t>
            </w:r>
          </w:p>
        </w:tc>
      </w:tr>
      <w:tr w:rsidR="007B3456" w:rsidTr="00E44BEF">
        <w:trPr>
          <w:trHeight w:val="253"/>
        </w:trPr>
        <w:tc>
          <w:tcPr>
            <w:tcW w:w="3293" w:type="dxa"/>
          </w:tcPr>
          <w:p w:rsidR="007B3456" w:rsidRDefault="007B3456" w:rsidP="00E44BEF">
            <w:pPr>
              <w:pStyle w:val="TableParagraph"/>
              <w:spacing w:line="234" w:lineRule="exact"/>
              <w:ind w:left="14" w:right="5"/>
              <w:jc w:val="center"/>
            </w:pPr>
            <w:r>
              <w:rPr>
                <w:spacing w:val="-2"/>
              </w:rPr>
              <w:t>90-</w:t>
            </w:r>
            <w:r>
              <w:rPr>
                <w:spacing w:val="-5"/>
              </w:rPr>
              <w:t>110</w:t>
            </w:r>
          </w:p>
        </w:tc>
        <w:tc>
          <w:tcPr>
            <w:tcW w:w="2803" w:type="dxa"/>
          </w:tcPr>
          <w:p w:rsidR="007B3456" w:rsidRDefault="007B3456" w:rsidP="00E44BEF">
            <w:pPr>
              <w:pStyle w:val="TableParagraph"/>
              <w:spacing w:line="234" w:lineRule="exact"/>
              <w:ind w:left="18"/>
              <w:jc w:val="center"/>
            </w:pPr>
            <w:r>
              <w:rPr>
                <w:spacing w:val="-4"/>
              </w:rPr>
              <w:t>2000</w:t>
            </w:r>
          </w:p>
        </w:tc>
      </w:tr>
      <w:tr w:rsidR="007B3456" w:rsidTr="00E44BEF">
        <w:trPr>
          <w:trHeight w:val="249"/>
        </w:trPr>
        <w:tc>
          <w:tcPr>
            <w:tcW w:w="3293" w:type="dxa"/>
          </w:tcPr>
          <w:p w:rsidR="007B3456" w:rsidRDefault="007B3456" w:rsidP="00E44BEF">
            <w:pPr>
              <w:pStyle w:val="TableParagraph"/>
              <w:spacing w:line="229" w:lineRule="exact"/>
              <w:ind w:left="14" w:right="8"/>
              <w:jc w:val="center"/>
            </w:pPr>
            <w:r>
              <w:t>80</w:t>
            </w:r>
            <w:r>
              <w:rPr>
                <w:spacing w:val="2"/>
              </w:rPr>
              <w:t xml:space="preserve"> </w:t>
            </w:r>
            <w:r>
              <w:t>и</w:t>
            </w:r>
            <w:r>
              <w:rPr>
                <w:spacing w:val="-1"/>
              </w:rPr>
              <w:t xml:space="preserve"> </w:t>
            </w:r>
            <w:r>
              <w:rPr>
                <w:spacing w:val="-2"/>
              </w:rPr>
              <w:t>менее</w:t>
            </w:r>
          </w:p>
        </w:tc>
        <w:tc>
          <w:tcPr>
            <w:tcW w:w="2803" w:type="dxa"/>
          </w:tcPr>
          <w:p w:rsidR="007B3456" w:rsidRDefault="007B3456" w:rsidP="00E44BEF">
            <w:pPr>
              <w:pStyle w:val="TableParagraph"/>
              <w:spacing w:line="229" w:lineRule="exact"/>
              <w:ind w:left="18"/>
              <w:jc w:val="center"/>
            </w:pPr>
            <w:r>
              <w:rPr>
                <w:spacing w:val="-4"/>
              </w:rPr>
              <w:t>1000</w:t>
            </w:r>
          </w:p>
        </w:tc>
      </w:tr>
    </w:tbl>
    <w:p w:rsidR="007B3456" w:rsidRPr="008023B6" w:rsidRDefault="007B3456" w:rsidP="008023B6">
      <w:pPr>
        <w:pStyle w:val="a7"/>
        <w:numPr>
          <w:ilvl w:val="0"/>
          <w:numId w:val="35"/>
        </w:numPr>
        <w:tabs>
          <w:tab w:val="left" w:pos="1257"/>
        </w:tabs>
        <w:spacing w:before="120"/>
        <w:ind w:right="424" w:firstLine="480"/>
        <w:jc w:val="both"/>
        <w:rPr>
          <w:sz w:val="26"/>
          <w:szCs w:val="26"/>
        </w:rPr>
      </w:pPr>
      <w:r w:rsidRPr="008023B6">
        <w:rPr>
          <w:sz w:val="26"/>
          <w:szCs w:val="26"/>
        </w:rPr>
        <w:t>Поперечные уклоны элементов поперечного профиля следует принимать по таблице</w:t>
      </w:r>
      <w:r w:rsidR="002F18B6">
        <w:rPr>
          <w:sz w:val="26"/>
          <w:szCs w:val="26"/>
        </w:rPr>
        <w:t xml:space="preserve"> 59</w:t>
      </w:r>
      <w:r w:rsidRPr="008023B6">
        <w:rPr>
          <w:sz w:val="26"/>
          <w:szCs w:val="26"/>
        </w:rPr>
        <w:t>.</w:t>
      </w:r>
    </w:p>
    <w:p w:rsidR="007B3456" w:rsidRPr="008023B6" w:rsidRDefault="007B3456" w:rsidP="008023B6">
      <w:pPr>
        <w:pStyle w:val="a3"/>
        <w:spacing w:before="120"/>
        <w:ind w:left="846" w:firstLine="0"/>
        <w:jc w:val="left"/>
        <w:rPr>
          <w:sz w:val="26"/>
          <w:szCs w:val="26"/>
        </w:rPr>
      </w:pPr>
      <w:r w:rsidRPr="008023B6">
        <w:rPr>
          <w:sz w:val="26"/>
          <w:szCs w:val="26"/>
        </w:rPr>
        <w:t>Таблица</w:t>
      </w:r>
      <w:r w:rsidRPr="008023B6">
        <w:rPr>
          <w:spacing w:val="-8"/>
          <w:sz w:val="26"/>
          <w:szCs w:val="26"/>
        </w:rPr>
        <w:t xml:space="preserve"> </w:t>
      </w:r>
      <w:r w:rsidR="002F18B6">
        <w:rPr>
          <w:spacing w:val="-8"/>
          <w:sz w:val="26"/>
          <w:szCs w:val="26"/>
        </w:rPr>
        <w:t>59</w:t>
      </w:r>
      <w:r w:rsidRPr="008023B6">
        <w:rPr>
          <w:sz w:val="26"/>
          <w:szCs w:val="26"/>
        </w:rPr>
        <w:t>.</w:t>
      </w:r>
      <w:r w:rsidRPr="008023B6">
        <w:rPr>
          <w:spacing w:val="-6"/>
          <w:sz w:val="26"/>
          <w:szCs w:val="26"/>
        </w:rPr>
        <w:t xml:space="preserve"> </w:t>
      </w:r>
      <w:r w:rsidRPr="008023B6">
        <w:rPr>
          <w:sz w:val="26"/>
          <w:szCs w:val="26"/>
        </w:rPr>
        <w:t>Поперечные</w:t>
      </w:r>
      <w:r w:rsidRPr="008023B6">
        <w:rPr>
          <w:spacing w:val="-6"/>
          <w:sz w:val="26"/>
          <w:szCs w:val="26"/>
        </w:rPr>
        <w:t xml:space="preserve"> </w:t>
      </w:r>
      <w:r w:rsidRPr="008023B6">
        <w:rPr>
          <w:sz w:val="26"/>
          <w:szCs w:val="26"/>
        </w:rPr>
        <w:t>уклоны</w:t>
      </w:r>
      <w:r w:rsidRPr="008023B6">
        <w:rPr>
          <w:spacing w:val="-9"/>
          <w:sz w:val="26"/>
          <w:szCs w:val="26"/>
        </w:rPr>
        <w:t xml:space="preserve"> </w:t>
      </w:r>
      <w:r w:rsidRPr="008023B6">
        <w:rPr>
          <w:sz w:val="26"/>
          <w:szCs w:val="26"/>
        </w:rPr>
        <w:t>элементов</w:t>
      </w:r>
      <w:r w:rsidRPr="008023B6">
        <w:rPr>
          <w:spacing w:val="-9"/>
          <w:sz w:val="26"/>
          <w:szCs w:val="26"/>
        </w:rPr>
        <w:t xml:space="preserve"> </w:t>
      </w:r>
      <w:r w:rsidRPr="008023B6">
        <w:rPr>
          <w:sz w:val="26"/>
          <w:szCs w:val="26"/>
        </w:rPr>
        <w:t>поперечного</w:t>
      </w:r>
      <w:r w:rsidRPr="008023B6">
        <w:rPr>
          <w:spacing w:val="-8"/>
          <w:sz w:val="26"/>
          <w:szCs w:val="26"/>
        </w:rPr>
        <w:t xml:space="preserve"> </w:t>
      </w:r>
      <w:r w:rsidRPr="008023B6">
        <w:rPr>
          <w:spacing w:val="-2"/>
          <w:sz w:val="26"/>
          <w:szCs w:val="26"/>
        </w:rPr>
        <w:t>профиля</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50"/>
        <w:gridCol w:w="1540"/>
        <w:gridCol w:w="1410"/>
        <w:gridCol w:w="997"/>
        <w:gridCol w:w="1832"/>
        <w:gridCol w:w="1102"/>
      </w:tblGrid>
      <w:tr w:rsidR="007B3456" w:rsidTr="00E44BEF">
        <w:trPr>
          <w:trHeight w:val="253"/>
        </w:trPr>
        <w:tc>
          <w:tcPr>
            <w:tcW w:w="2750" w:type="dxa"/>
            <w:vMerge w:val="restart"/>
          </w:tcPr>
          <w:p w:rsidR="007B3456" w:rsidRDefault="007B3456" w:rsidP="00E44BEF">
            <w:pPr>
              <w:pStyle w:val="TableParagraph"/>
              <w:spacing w:line="244" w:lineRule="exact"/>
              <w:ind w:left="477"/>
            </w:pPr>
            <w:r>
              <w:t>Поперечный</w:t>
            </w:r>
            <w:r>
              <w:rPr>
                <w:spacing w:val="-8"/>
              </w:rPr>
              <w:t xml:space="preserve"> </w:t>
            </w:r>
            <w:r>
              <w:rPr>
                <w:spacing w:val="-4"/>
              </w:rPr>
              <w:t>уклон</w:t>
            </w:r>
          </w:p>
        </w:tc>
        <w:tc>
          <w:tcPr>
            <w:tcW w:w="6881" w:type="dxa"/>
            <w:gridSpan w:val="5"/>
          </w:tcPr>
          <w:p w:rsidR="007B3456" w:rsidRDefault="007B3456" w:rsidP="00E44BEF">
            <w:pPr>
              <w:pStyle w:val="TableParagraph"/>
              <w:spacing w:line="234" w:lineRule="exact"/>
              <w:ind w:left="1932"/>
            </w:pPr>
            <w:r>
              <w:t>Поперечный</w:t>
            </w:r>
            <w:r>
              <w:rPr>
                <w:spacing w:val="-6"/>
              </w:rPr>
              <w:t xml:space="preserve"> </w:t>
            </w:r>
            <w:r>
              <w:t>уклон</w:t>
            </w:r>
            <w:r>
              <w:rPr>
                <w:spacing w:val="-6"/>
              </w:rPr>
              <w:t xml:space="preserve"> </w:t>
            </w:r>
            <w:r>
              <w:t>элемента,</w:t>
            </w:r>
            <w:r>
              <w:rPr>
                <w:spacing w:val="-5"/>
              </w:rPr>
              <w:t xml:space="preserve"> </w:t>
            </w:r>
            <w:r>
              <w:rPr>
                <w:spacing w:val="-10"/>
              </w:rPr>
              <w:t>‰</w:t>
            </w:r>
          </w:p>
        </w:tc>
      </w:tr>
      <w:tr w:rsidR="007B3456" w:rsidTr="00E44BEF">
        <w:trPr>
          <w:trHeight w:val="503"/>
        </w:trPr>
        <w:tc>
          <w:tcPr>
            <w:tcW w:w="2750" w:type="dxa"/>
            <w:vMerge/>
            <w:tcBorders>
              <w:top w:val="nil"/>
            </w:tcBorders>
          </w:tcPr>
          <w:p w:rsidR="007B3456" w:rsidRDefault="007B3456" w:rsidP="00E44BEF">
            <w:pPr>
              <w:rPr>
                <w:sz w:val="2"/>
                <w:szCs w:val="2"/>
              </w:rPr>
            </w:pPr>
          </w:p>
        </w:tc>
        <w:tc>
          <w:tcPr>
            <w:tcW w:w="1540" w:type="dxa"/>
          </w:tcPr>
          <w:p w:rsidR="007B3456" w:rsidRDefault="007B3456" w:rsidP="00E44BEF">
            <w:pPr>
              <w:pStyle w:val="TableParagraph"/>
              <w:spacing w:line="244" w:lineRule="exact"/>
              <w:ind w:left="19"/>
              <w:jc w:val="center"/>
            </w:pPr>
            <w:r>
              <w:rPr>
                <w:spacing w:val="-2"/>
              </w:rPr>
              <w:t>проезжей</w:t>
            </w:r>
          </w:p>
          <w:p w:rsidR="007B3456" w:rsidRDefault="007B3456" w:rsidP="00E44BEF">
            <w:pPr>
              <w:pStyle w:val="TableParagraph"/>
              <w:spacing w:before="1" w:line="238" w:lineRule="exact"/>
              <w:ind w:left="19"/>
              <w:jc w:val="center"/>
            </w:pPr>
            <w:r>
              <w:rPr>
                <w:spacing w:val="-2"/>
              </w:rPr>
              <w:t>части</w:t>
            </w:r>
          </w:p>
        </w:tc>
        <w:tc>
          <w:tcPr>
            <w:tcW w:w="1410" w:type="dxa"/>
          </w:tcPr>
          <w:p w:rsidR="007B3456" w:rsidRDefault="007B3456" w:rsidP="00E44BEF">
            <w:pPr>
              <w:pStyle w:val="TableParagraph"/>
              <w:spacing w:line="244" w:lineRule="exact"/>
              <w:ind w:left="24"/>
              <w:jc w:val="center"/>
            </w:pPr>
            <w:r>
              <w:rPr>
                <w:spacing w:val="-2"/>
              </w:rPr>
              <w:t>тротуара</w:t>
            </w:r>
          </w:p>
        </w:tc>
        <w:tc>
          <w:tcPr>
            <w:tcW w:w="997" w:type="dxa"/>
          </w:tcPr>
          <w:p w:rsidR="007B3456" w:rsidRDefault="007B3456" w:rsidP="00E44BEF">
            <w:pPr>
              <w:pStyle w:val="TableParagraph"/>
              <w:spacing w:line="244" w:lineRule="exact"/>
              <w:ind w:left="25" w:right="3"/>
              <w:jc w:val="center"/>
            </w:pPr>
            <w:r>
              <w:rPr>
                <w:spacing w:val="-2"/>
              </w:rPr>
              <w:t>газона</w:t>
            </w:r>
          </w:p>
        </w:tc>
        <w:tc>
          <w:tcPr>
            <w:tcW w:w="1832" w:type="dxa"/>
          </w:tcPr>
          <w:p w:rsidR="007B3456" w:rsidRDefault="007B3456" w:rsidP="00E44BEF">
            <w:pPr>
              <w:pStyle w:val="TableParagraph"/>
              <w:spacing w:line="244" w:lineRule="exact"/>
              <w:ind w:left="33" w:right="7"/>
              <w:jc w:val="center"/>
            </w:pPr>
            <w:r>
              <w:rPr>
                <w:spacing w:val="-2"/>
              </w:rPr>
              <w:t>велосипедной</w:t>
            </w:r>
          </w:p>
          <w:p w:rsidR="007B3456" w:rsidRDefault="007B3456" w:rsidP="00E44BEF">
            <w:pPr>
              <w:pStyle w:val="TableParagraph"/>
              <w:spacing w:before="1" w:line="238" w:lineRule="exact"/>
              <w:ind w:left="33" w:right="7"/>
              <w:jc w:val="center"/>
            </w:pPr>
            <w:r>
              <w:rPr>
                <w:spacing w:val="-2"/>
              </w:rPr>
              <w:t>дорожки</w:t>
            </w:r>
          </w:p>
        </w:tc>
        <w:tc>
          <w:tcPr>
            <w:tcW w:w="1102" w:type="dxa"/>
          </w:tcPr>
          <w:p w:rsidR="007B3456" w:rsidRDefault="007B3456" w:rsidP="00E44BEF">
            <w:pPr>
              <w:pStyle w:val="TableParagraph"/>
              <w:spacing w:line="244" w:lineRule="exact"/>
              <w:ind w:left="31"/>
              <w:jc w:val="center"/>
            </w:pPr>
            <w:r>
              <w:rPr>
                <w:spacing w:val="-2"/>
              </w:rPr>
              <w:t>бермы</w:t>
            </w:r>
          </w:p>
        </w:tc>
      </w:tr>
      <w:tr w:rsidR="007B3456" w:rsidTr="00E44BEF">
        <w:trPr>
          <w:trHeight w:val="253"/>
        </w:trPr>
        <w:tc>
          <w:tcPr>
            <w:tcW w:w="2750" w:type="dxa"/>
          </w:tcPr>
          <w:p w:rsidR="007B3456" w:rsidRDefault="007B3456" w:rsidP="00E44BEF">
            <w:pPr>
              <w:pStyle w:val="TableParagraph"/>
              <w:spacing w:line="234" w:lineRule="exact"/>
              <w:ind w:left="131"/>
            </w:pPr>
            <w:r>
              <w:rPr>
                <w:spacing w:val="-2"/>
              </w:rPr>
              <w:lastRenderedPageBreak/>
              <w:t>Рекомендуемый</w:t>
            </w:r>
          </w:p>
        </w:tc>
        <w:tc>
          <w:tcPr>
            <w:tcW w:w="1540" w:type="dxa"/>
          </w:tcPr>
          <w:p w:rsidR="007B3456" w:rsidRDefault="007B3456" w:rsidP="00E44BEF">
            <w:pPr>
              <w:pStyle w:val="TableParagraph"/>
              <w:spacing w:line="234" w:lineRule="exact"/>
              <w:ind w:left="19" w:right="4"/>
              <w:jc w:val="center"/>
            </w:pPr>
            <w:r>
              <w:rPr>
                <w:spacing w:val="-5"/>
              </w:rPr>
              <w:t>20</w:t>
            </w:r>
          </w:p>
        </w:tc>
        <w:tc>
          <w:tcPr>
            <w:tcW w:w="1410" w:type="dxa"/>
          </w:tcPr>
          <w:p w:rsidR="007B3456" w:rsidRDefault="007B3456" w:rsidP="00E44BEF">
            <w:pPr>
              <w:pStyle w:val="TableParagraph"/>
              <w:spacing w:line="234" w:lineRule="exact"/>
              <w:ind w:left="24" w:right="2"/>
              <w:jc w:val="center"/>
            </w:pPr>
            <w:r>
              <w:rPr>
                <w:spacing w:val="-5"/>
              </w:rPr>
              <w:t>20</w:t>
            </w:r>
          </w:p>
        </w:tc>
        <w:tc>
          <w:tcPr>
            <w:tcW w:w="997" w:type="dxa"/>
          </w:tcPr>
          <w:p w:rsidR="007B3456" w:rsidRDefault="007B3456" w:rsidP="00E44BEF">
            <w:pPr>
              <w:pStyle w:val="TableParagraph"/>
              <w:spacing w:line="234" w:lineRule="exact"/>
              <w:ind w:left="25"/>
              <w:jc w:val="center"/>
            </w:pPr>
            <w:r>
              <w:rPr>
                <w:spacing w:val="-5"/>
              </w:rPr>
              <w:t>20</w:t>
            </w:r>
          </w:p>
        </w:tc>
        <w:tc>
          <w:tcPr>
            <w:tcW w:w="1832" w:type="dxa"/>
          </w:tcPr>
          <w:p w:rsidR="007B3456" w:rsidRDefault="007B3456" w:rsidP="00E44BEF">
            <w:pPr>
              <w:pStyle w:val="TableParagraph"/>
              <w:spacing w:line="234" w:lineRule="exact"/>
              <w:ind w:left="33" w:right="5"/>
              <w:jc w:val="center"/>
            </w:pPr>
            <w:r>
              <w:rPr>
                <w:spacing w:val="-5"/>
              </w:rPr>
              <w:t>20</w:t>
            </w:r>
          </w:p>
        </w:tc>
        <w:tc>
          <w:tcPr>
            <w:tcW w:w="1102" w:type="dxa"/>
          </w:tcPr>
          <w:p w:rsidR="007B3456" w:rsidRDefault="007B3456" w:rsidP="00E44BEF">
            <w:pPr>
              <w:pStyle w:val="TableParagraph"/>
              <w:spacing w:line="234" w:lineRule="exact"/>
              <w:ind w:left="31"/>
              <w:jc w:val="center"/>
            </w:pPr>
            <w:r>
              <w:rPr>
                <w:spacing w:val="-5"/>
              </w:rPr>
              <w:t>40</w:t>
            </w:r>
          </w:p>
        </w:tc>
      </w:tr>
      <w:tr w:rsidR="007B3456" w:rsidTr="00E44BEF">
        <w:trPr>
          <w:trHeight w:val="253"/>
        </w:trPr>
        <w:tc>
          <w:tcPr>
            <w:tcW w:w="2750" w:type="dxa"/>
          </w:tcPr>
          <w:p w:rsidR="007B3456" w:rsidRDefault="007B3456" w:rsidP="00E44BEF">
            <w:pPr>
              <w:pStyle w:val="TableParagraph"/>
              <w:spacing w:line="234" w:lineRule="exact"/>
              <w:ind w:left="131"/>
            </w:pPr>
            <w:r>
              <w:t>Минимально</w:t>
            </w:r>
            <w:r>
              <w:rPr>
                <w:spacing w:val="-8"/>
              </w:rPr>
              <w:t xml:space="preserve"> </w:t>
            </w:r>
            <w:r>
              <w:rPr>
                <w:spacing w:val="-2"/>
              </w:rPr>
              <w:t>допустимый</w:t>
            </w:r>
          </w:p>
        </w:tc>
        <w:tc>
          <w:tcPr>
            <w:tcW w:w="1540" w:type="dxa"/>
          </w:tcPr>
          <w:p w:rsidR="007B3456" w:rsidRDefault="007B3456" w:rsidP="00E44BEF">
            <w:pPr>
              <w:pStyle w:val="TableParagraph"/>
              <w:spacing w:line="234" w:lineRule="exact"/>
              <w:ind w:left="19" w:right="4"/>
              <w:jc w:val="center"/>
            </w:pPr>
            <w:r>
              <w:rPr>
                <w:spacing w:val="-5"/>
              </w:rPr>
              <w:t>10</w:t>
            </w:r>
          </w:p>
        </w:tc>
        <w:tc>
          <w:tcPr>
            <w:tcW w:w="1410" w:type="dxa"/>
          </w:tcPr>
          <w:p w:rsidR="007B3456" w:rsidRDefault="007B3456" w:rsidP="00E44BEF">
            <w:pPr>
              <w:pStyle w:val="TableParagraph"/>
              <w:spacing w:line="234" w:lineRule="exact"/>
              <w:ind w:left="24" w:right="7"/>
              <w:jc w:val="center"/>
            </w:pPr>
            <w:r>
              <w:rPr>
                <w:spacing w:val="-10"/>
              </w:rPr>
              <w:t>5</w:t>
            </w:r>
          </w:p>
        </w:tc>
        <w:tc>
          <w:tcPr>
            <w:tcW w:w="997" w:type="dxa"/>
          </w:tcPr>
          <w:p w:rsidR="007B3456" w:rsidRDefault="007B3456" w:rsidP="00E44BEF">
            <w:pPr>
              <w:pStyle w:val="TableParagraph"/>
              <w:spacing w:line="234" w:lineRule="exact"/>
              <w:ind w:left="25" w:right="5"/>
              <w:jc w:val="center"/>
            </w:pPr>
            <w:r>
              <w:rPr>
                <w:spacing w:val="-10"/>
              </w:rPr>
              <w:t>5</w:t>
            </w:r>
          </w:p>
        </w:tc>
        <w:tc>
          <w:tcPr>
            <w:tcW w:w="1832" w:type="dxa"/>
          </w:tcPr>
          <w:p w:rsidR="007B3456" w:rsidRDefault="007B3456" w:rsidP="00E44BEF">
            <w:pPr>
              <w:pStyle w:val="TableParagraph"/>
              <w:spacing w:line="234" w:lineRule="exact"/>
              <w:ind w:left="33"/>
              <w:jc w:val="center"/>
            </w:pPr>
            <w:r>
              <w:rPr>
                <w:spacing w:val="-10"/>
              </w:rPr>
              <w:t>5</w:t>
            </w:r>
          </w:p>
        </w:tc>
        <w:tc>
          <w:tcPr>
            <w:tcW w:w="1102" w:type="dxa"/>
          </w:tcPr>
          <w:p w:rsidR="007B3456" w:rsidRDefault="007B3456" w:rsidP="00E44BEF">
            <w:pPr>
              <w:pStyle w:val="TableParagraph"/>
              <w:spacing w:line="234" w:lineRule="exact"/>
              <w:ind w:left="31" w:right="4"/>
              <w:jc w:val="center"/>
            </w:pPr>
            <w:r>
              <w:rPr>
                <w:spacing w:val="-10"/>
              </w:rPr>
              <w:t>5</w:t>
            </w:r>
          </w:p>
        </w:tc>
      </w:tr>
      <w:tr w:rsidR="007B3456" w:rsidTr="00E44BEF">
        <w:trPr>
          <w:trHeight w:val="508"/>
        </w:trPr>
        <w:tc>
          <w:tcPr>
            <w:tcW w:w="2750" w:type="dxa"/>
          </w:tcPr>
          <w:p w:rsidR="007B3456" w:rsidRDefault="007B3456" w:rsidP="00E44BEF">
            <w:pPr>
              <w:pStyle w:val="TableParagraph"/>
              <w:spacing w:line="244" w:lineRule="exact"/>
              <w:ind w:left="131"/>
            </w:pPr>
            <w:r>
              <w:rPr>
                <w:spacing w:val="-2"/>
              </w:rPr>
              <w:t>Максимально</w:t>
            </w:r>
          </w:p>
          <w:p w:rsidR="007B3456" w:rsidRDefault="007B3456" w:rsidP="00E44BEF">
            <w:pPr>
              <w:pStyle w:val="TableParagraph"/>
              <w:spacing w:before="1" w:line="243" w:lineRule="exact"/>
              <w:ind w:left="131"/>
            </w:pPr>
            <w:r>
              <w:rPr>
                <w:spacing w:val="-2"/>
              </w:rPr>
              <w:t>допустимый</w:t>
            </w:r>
          </w:p>
        </w:tc>
        <w:tc>
          <w:tcPr>
            <w:tcW w:w="1540" w:type="dxa"/>
          </w:tcPr>
          <w:p w:rsidR="007B3456" w:rsidRDefault="007B3456" w:rsidP="00E44BEF">
            <w:pPr>
              <w:pStyle w:val="TableParagraph"/>
              <w:spacing w:line="244" w:lineRule="exact"/>
              <w:ind w:left="19" w:right="4"/>
              <w:jc w:val="center"/>
            </w:pPr>
            <w:r>
              <w:rPr>
                <w:spacing w:val="-5"/>
              </w:rPr>
              <w:t>30</w:t>
            </w:r>
          </w:p>
        </w:tc>
        <w:tc>
          <w:tcPr>
            <w:tcW w:w="1410" w:type="dxa"/>
          </w:tcPr>
          <w:p w:rsidR="007B3456" w:rsidRDefault="007B3456" w:rsidP="00E44BEF">
            <w:pPr>
              <w:pStyle w:val="TableParagraph"/>
              <w:spacing w:line="244" w:lineRule="exact"/>
              <w:ind w:left="24" w:right="2"/>
              <w:jc w:val="center"/>
            </w:pPr>
            <w:r>
              <w:rPr>
                <w:spacing w:val="-5"/>
              </w:rPr>
              <w:t>20*</w:t>
            </w:r>
          </w:p>
        </w:tc>
        <w:tc>
          <w:tcPr>
            <w:tcW w:w="997" w:type="dxa"/>
          </w:tcPr>
          <w:p w:rsidR="007B3456" w:rsidRDefault="007B3456" w:rsidP="00E44BEF">
            <w:pPr>
              <w:pStyle w:val="TableParagraph"/>
              <w:spacing w:line="244" w:lineRule="exact"/>
              <w:ind w:left="25"/>
              <w:jc w:val="center"/>
            </w:pPr>
            <w:r>
              <w:rPr>
                <w:spacing w:val="-5"/>
              </w:rPr>
              <w:t>50</w:t>
            </w:r>
          </w:p>
        </w:tc>
        <w:tc>
          <w:tcPr>
            <w:tcW w:w="1832" w:type="dxa"/>
          </w:tcPr>
          <w:p w:rsidR="007B3456" w:rsidRDefault="007B3456" w:rsidP="00E44BEF">
            <w:pPr>
              <w:pStyle w:val="TableParagraph"/>
              <w:spacing w:line="244" w:lineRule="exact"/>
              <w:ind w:left="33" w:right="5"/>
              <w:jc w:val="center"/>
            </w:pPr>
            <w:r>
              <w:rPr>
                <w:spacing w:val="-5"/>
              </w:rPr>
              <w:t>30</w:t>
            </w:r>
          </w:p>
        </w:tc>
        <w:tc>
          <w:tcPr>
            <w:tcW w:w="1102" w:type="dxa"/>
          </w:tcPr>
          <w:p w:rsidR="007B3456" w:rsidRDefault="007B3456" w:rsidP="00E44BEF">
            <w:pPr>
              <w:pStyle w:val="TableParagraph"/>
              <w:spacing w:line="244" w:lineRule="exact"/>
              <w:ind w:left="31"/>
              <w:jc w:val="center"/>
            </w:pPr>
            <w:r>
              <w:rPr>
                <w:spacing w:val="-5"/>
              </w:rPr>
              <w:t>60</w:t>
            </w:r>
          </w:p>
        </w:tc>
      </w:tr>
      <w:tr w:rsidR="007B3456" w:rsidTr="00E44BEF">
        <w:trPr>
          <w:trHeight w:val="503"/>
        </w:trPr>
        <w:tc>
          <w:tcPr>
            <w:tcW w:w="9631" w:type="dxa"/>
            <w:gridSpan w:val="6"/>
          </w:tcPr>
          <w:p w:rsidR="007B3456" w:rsidRDefault="007B3456" w:rsidP="00E44BEF">
            <w:pPr>
              <w:pStyle w:val="TableParagraph"/>
              <w:spacing w:line="242" w:lineRule="exact"/>
              <w:ind w:left="131"/>
            </w:pPr>
            <w:r>
              <w:t>*</w:t>
            </w:r>
            <w:r>
              <w:rPr>
                <w:spacing w:val="-12"/>
              </w:rPr>
              <w:t xml:space="preserve"> </w:t>
            </w:r>
            <w:r>
              <w:t>В</w:t>
            </w:r>
            <w:r>
              <w:rPr>
                <w:spacing w:val="-8"/>
              </w:rPr>
              <w:t xml:space="preserve"> </w:t>
            </w:r>
            <w:r>
              <w:t>сложных</w:t>
            </w:r>
            <w:r>
              <w:rPr>
                <w:spacing w:val="-5"/>
              </w:rPr>
              <w:t xml:space="preserve"> </w:t>
            </w:r>
            <w:r>
              <w:t>градостроительных</w:t>
            </w:r>
            <w:r>
              <w:rPr>
                <w:spacing w:val="-5"/>
              </w:rPr>
              <w:t xml:space="preserve"> </w:t>
            </w:r>
            <w:r>
              <w:t>условиях</w:t>
            </w:r>
            <w:r>
              <w:rPr>
                <w:spacing w:val="-5"/>
              </w:rPr>
              <w:t xml:space="preserve"> </w:t>
            </w:r>
            <w:r>
              <w:t>и</w:t>
            </w:r>
            <w:r>
              <w:rPr>
                <w:spacing w:val="-8"/>
              </w:rPr>
              <w:t xml:space="preserve"> </w:t>
            </w:r>
            <w:r>
              <w:t>при</w:t>
            </w:r>
            <w:r>
              <w:rPr>
                <w:spacing w:val="-3"/>
              </w:rPr>
              <w:t xml:space="preserve"> </w:t>
            </w:r>
            <w:r>
              <w:t>реконструкции</w:t>
            </w:r>
            <w:r>
              <w:rPr>
                <w:spacing w:val="-4"/>
              </w:rPr>
              <w:t xml:space="preserve"> </w:t>
            </w:r>
            <w:r>
              <w:t>допускается</w:t>
            </w:r>
            <w:r>
              <w:rPr>
                <w:spacing w:val="-5"/>
              </w:rPr>
              <w:t xml:space="preserve"> </w:t>
            </w:r>
            <w:r>
              <w:rPr>
                <w:spacing w:val="-2"/>
              </w:rPr>
              <w:t>увеличение</w:t>
            </w:r>
          </w:p>
          <w:p w:rsidR="007B3456" w:rsidRDefault="007B3456" w:rsidP="00E44BEF">
            <w:pPr>
              <w:pStyle w:val="TableParagraph"/>
              <w:spacing w:line="241" w:lineRule="exact"/>
              <w:ind w:left="131"/>
            </w:pPr>
            <w:r>
              <w:t>поперечного</w:t>
            </w:r>
            <w:r>
              <w:rPr>
                <w:spacing w:val="-10"/>
              </w:rPr>
              <w:t xml:space="preserve"> </w:t>
            </w:r>
            <w:r>
              <w:t>уклона</w:t>
            </w:r>
            <w:r>
              <w:rPr>
                <w:spacing w:val="-2"/>
              </w:rPr>
              <w:t xml:space="preserve"> </w:t>
            </w:r>
            <w:r>
              <w:t>тротуара</w:t>
            </w:r>
            <w:r>
              <w:rPr>
                <w:spacing w:val="-2"/>
              </w:rPr>
              <w:t xml:space="preserve"> </w:t>
            </w:r>
            <w:r>
              <w:t>до</w:t>
            </w:r>
            <w:r>
              <w:rPr>
                <w:spacing w:val="-9"/>
              </w:rPr>
              <w:t xml:space="preserve"> </w:t>
            </w:r>
            <w:r>
              <w:rPr>
                <w:spacing w:val="-4"/>
              </w:rPr>
              <w:t>30‰.</w:t>
            </w:r>
          </w:p>
        </w:tc>
      </w:tr>
    </w:tbl>
    <w:p w:rsidR="007B3456" w:rsidRPr="008023B6" w:rsidRDefault="007B3456" w:rsidP="00122B2A">
      <w:pPr>
        <w:pStyle w:val="a7"/>
        <w:numPr>
          <w:ilvl w:val="0"/>
          <w:numId w:val="35"/>
        </w:numPr>
        <w:tabs>
          <w:tab w:val="left" w:pos="1075"/>
        </w:tabs>
        <w:spacing w:before="1"/>
        <w:ind w:right="418" w:firstLine="480"/>
        <w:jc w:val="both"/>
        <w:rPr>
          <w:sz w:val="26"/>
          <w:szCs w:val="26"/>
        </w:rPr>
      </w:pPr>
      <w:r w:rsidRPr="008023B6">
        <w:rPr>
          <w:sz w:val="26"/>
          <w:szCs w:val="26"/>
        </w:rPr>
        <w:t>Расстояние от края основной проезжей части магистральных дорог до фасадов зданий жилой застройки при строительстве новых улиц и дорог</w:t>
      </w:r>
      <w:r w:rsidRPr="008023B6">
        <w:rPr>
          <w:spacing w:val="40"/>
          <w:sz w:val="26"/>
          <w:szCs w:val="26"/>
        </w:rPr>
        <w:t xml:space="preserve"> </w:t>
      </w:r>
      <w:r w:rsidRPr="008023B6">
        <w:rPr>
          <w:sz w:val="26"/>
          <w:szCs w:val="26"/>
        </w:rPr>
        <w:t>следует принимать не менее 50 м, а при условии применения шумозащитных сооружений (на территории - шумозащитных экранов, в здании - шумозащитных конструктивно-технических и объемно-планировочных решений (форма плана и габариты, ориентации жилых комнат)), обеспечивающих требования</w:t>
      </w:r>
      <w:r w:rsidRPr="008023B6">
        <w:rPr>
          <w:spacing w:val="-3"/>
          <w:sz w:val="26"/>
          <w:szCs w:val="26"/>
        </w:rPr>
        <w:t xml:space="preserve"> </w:t>
      </w:r>
      <w:r w:rsidRPr="008023B6">
        <w:rPr>
          <w:sz w:val="26"/>
          <w:szCs w:val="26"/>
        </w:rPr>
        <w:t>СП</w:t>
      </w:r>
      <w:r w:rsidRPr="008023B6">
        <w:rPr>
          <w:spacing w:val="-4"/>
          <w:sz w:val="26"/>
          <w:szCs w:val="26"/>
        </w:rPr>
        <w:t xml:space="preserve"> </w:t>
      </w:r>
      <w:r w:rsidRPr="008023B6">
        <w:rPr>
          <w:sz w:val="26"/>
          <w:szCs w:val="26"/>
        </w:rPr>
        <w:t>51.13330.</w:t>
      </w:r>
      <w:r w:rsidRPr="008023B6">
        <w:rPr>
          <w:spacing w:val="-2"/>
          <w:sz w:val="26"/>
          <w:szCs w:val="26"/>
        </w:rPr>
        <w:t xml:space="preserve"> </w:t>
      </w:r>
      <w:r w:rsidRPr="008023B6">
        <w:rPr>
          <w:sz w:val="26"/>
          <w:szCs w:val="26"/>
        </w:rPr>
        <w:t>2011, СП</w:t>
      </w:r>
      <w:r w:rsidRPr="008023B6">
        <w:rPr>
          <w:spacing w:val="-4"/>
          <w:sz w:val="26"/>
          <w:szCs w:val="26"/>
        </w:rPr>
        <w:t xml:space="preserve"> </w:t>
      </w:r>
      <w:r w:rsidRPr="008023B6">
        <w:rPr>
          <w:sz w:val="26"/>
          <w:szCs w:val="26"/>
        </w:rPr>
        <w:t>60.13330.2011-</w:t>
      </w:r>
      <w:r w:rsidRPr="008023B6">
        <w:rPr>
          <w:spacing w:val="-1"/>
          <w:sz w:val="26"/>
          <w:szCs w:val="26"/>
        </w:rPr>
        <w:t xml:space="preserve"> </w:t>
      </w:r>
      <w:r w:rsidRPr="008023B6">
        <w:rPr>
          <w:sz w:val="26"/>
          <w:szCs w:val="26"/>
        </w:rPr>
        <w:t xml:space="preserve">не менее 25 </w:t>
      </w:r>
      <w:r w:rsidRPr="008023B6">
        <w:rPr>
          <w:spacing w:val="-6"/>
          <w:sz w:val="26"/>
          <w:szCs w:val="26"/>
        </w:rPr>
        <w:t>м.</w:t>
      </w:r>
    </w:p>
    <w:p w:rsidR="007B3456" w:rsidRPr="008023B6" w:rsidRDefault="007B3456" w:rsidP="007B3456">
      <w:pPr>
        <w:pStyle w:val="a3"/>
        <w:spacing w:before="1"/>
        <w:ind w:right="421"/>
        <w:rPr>
          <w:sz w:val="26"/>
          <w:szCs w:val="26"/>
        </w:rPr>
      </w:pPr>
      <w:r w:rsidRPr="008023B6">
        <w:rPr>
          <w:sz w:val="26"/>
          <w:szCs w:val="26"/>
        </w:rPr>
        <w:t>Концентрация</w:t>
      </w:r>
      <w:r w:rsidRPr="008023B6">
        <w:rPr>
          <w:spacing w:val="-4"/>
          <w:sz w:val="26"/>
          <w:szCs w:val="26"/>
        </w:rPr>
        <w:t xml:space="preserve"> </w:t>
      </w:r>
      <w:r w:rsidRPr="008023B6">
        <w:rPr>
          <w:sz w:val="26"/>
          <w:szCs w:val="26"/>
        </w:rPr>
        <w:t>загрязняющих</w:t>
      </w:r>
      <w:r w:rsidRPr="008023B6">
        <w:rPr>
          <w:spacing w:val="-6"/>
          <w:sz w:val="26"/>
          <w:szCs w:val="26"/>
        </w:rPr>
        <w:t xml:space="preserve"> </w:t>
      </w:r>
      <w:r w:rsidRPr="008023B6">
        <w:rPr>
          <w:sz w:val="26"/>
          <w:szCs w:val="26"/>
        </w:rPr>
        <w:t>веществ</w:t>
      </w:r>
      <w:r w:rsidRPr="008023B6">
        <w:rPr>
          <w:spacing w:val="-3"/>
          <w:sz w:val="26"/>
          <w:szCs w:val="26"/>
        </w:rPr>
        <w:t xml:space="preserve"> </w:t>
      </w:r>
      <w:r w:rsidRPr="008023B6">
        <w:rPr>
          <w:sz w:val="26"/>
          <w:szCs w:val="26"/>
        </w:rPr>
        <w:t>в</w:t>
      </w:r>
      <w:r w:rsidRPr="008023B6">
        <w:rPr>
          <w:spacing w:val="-3"/>
          <w:sz w:val="26"/>
          <w:szCs w:val="26"/>
        </w:rPr>
        <w:t xml:space="preserve"> </w:t>
      </w:r>
      <w:r w:rsidRPr="008023B6">
        <w:rPr>
          <w:sz w:val="26"/>
          <w:szCs w:val="26"/>
        </w:rPr>
        <w:t>атмосферном</w:t>
      </w:r>
      <w:r w:rsidRPr="008023B6">
        <w:rPr>
          <w:spacing w:val="-4"/>
          <w:sz w:val="26"/>
          <w:szCs w:val="26"/>
        </w:rPr>
        <w:t xml:space="preserve"> </w:t>
      </w:r>
      <w:r w:rsidRPr="008023B6">
        <w:rPr>
          <w:sz w:val="26"/>
          <w:szCs w:val="26"/>
        </w:rPr>
        <w:t>воздухе</w:t>
      </w:r>
      <w:r w:rsidRPr="008023B6">
        <w:rPr>
          <w:spacing w:val="-5"/>
          <w:sz w:val="26"/>
          <w:szCs w:val="26"/>
        </w:rPr>
        <w:t xml:space="preserve"> </w:t>
      </w:r>
      <w:r w:rsidRPr="008023B6">
        <w:rPr>
          <w:sz w:val="26"/>
          <w:szCs w:val="26"/>
        </w:rPr>
        <w:t>для</w:t>
      </w:r>
      <w:r w:rsidRPr="008023B6">
        <w:rPr>
          <w:spacing w:val="-4"/>
          <w:sz w:val="26"/>
          <w:szCs w:val="26"/>
        </w:rPr>
        <w:t xml:space="preserve"> </w:t>
      </w:r>
      <w:r w:rsidRPr="008023B6">
        <w:rPr>
          <w:sz w:val="26"/>
          <w:szCs w:val="26"/>
        </w:rPr>
        <w:t>принятых проектных</w:t>
      </w:r>
      <w:r w:rsidRPr="008023B6">
        <w:rPr>
          <w:spacing w:val="67"/>
          <w:sz w:val="26"/>
          <w:szCs w:val="26"/>
        </w:rPr>
        <w:t xml:space="preserve">  </w:t>
      </w:r>
      <w:r w:rsidRPr="008023B6">
        <w:rPr>
          <w:sz w:val="26"/>
          <w:szCs w:val="26"/>
        </w:rPr>
        <w:t>решений</w:t>
      </w:r>
      <w:r w:rsidRPr="008023B6">
        <w:rPr>
          <w:spacing w:val="71"/>
          <w:sz w:val="26"/>
          <w:szCs w:val="26"/>
        </w:rPr>
        <w:t xml:space="preserve">  </w:t>
      </w:r>
      <w:r w:rsidRPr="008023B6">
        <w:rPr>
          <w:sz w:val="26"/>
          <w:szCs w:val="26"/>
        </w:rPr>
        <w:t>должна</w:t>
      </w:r>
      <w:r w:rsidRPr="008023B6">
        <w:rPr>
          <w:spacing w:val="72"/>
          <w:sz w:val="26"/>
          <w:szCs w:val="26"/>
        </w:rPr>
        <w:t xml:space="preserve">  </w:t>
      </w:r>
      <w:r w:rsidRPr="008023B6">
        <w:rPr>
          <w:sz w:val="26"/>
          <w:szCs w:val="26"/>
        </w:rPr>
        <w:t>удовлетворять</w:t>
      </w:r>
      <w:r w:rsidRPr="008023B6">
        <w:rPr>
          <w:spacing w:val="70"/>
          <w:sz w:val="26"/>
          <w:szCs w:val="26"/>
        </w:rPr>
        <w:t xml:space="preserve">  </w:t>
      </w:r>
      <w:r w:rsidRPr="008023B6">
        <w:rPr>
          <w:sz w:val="26"/>
          <w:szCs w:val="26"/>
        </w:rPr>
        <w:t>требованиям,</w:t>
      </w:r>
      <w:r w:rsidRPr="008023B6">
        <w:rPr>
          <w:spacing w:val="70"/>
          <w:sz w:val="26"/>
          <w:szCs w:val="26"/>
        </w:rPr>
        <w:t xml:space="preserve">  </w:t>
      </w:r>
      <w:r w:rsidRPr="008023B6">
        <w:rPr>
          <w:sz w:val="26"/>
          <w:szCs w:val="26"/>
        </w:rPr>
        <w:t>приведенным в СанПиН 1.2.3685-21, и подтверждаться расчетом.</w:t>
      </w:r>
    </w:p>
    <w:p w:rsidR="007B3456" w:rsidRPr="008023B6" w:rsidRDefault="007B3456" w:rsidP="007B3456">
      <w:pPr>
        <w:pStyle w:val="a3"/>
        <w:ind w:right="420"/>
        <w:rPr>
          <w:sz w:val="26"/>
          <w:szCs w:val="26"/>
        </w:rPr>
      </w:pPr>
      <w:r w:rsidRPr="008023B6">
        <w:rPr>
          <w:sz w:val="26"/>
          <w:szCs w:val="26"/>
        </w:rPr>
        <w:t>В конце проезжих частей тупиковых улиц, дорог следует устраивать разворотные площадки, размеры которых проектируются с учетом габаритов транспортных средств в соответствии с СП 396.1325800.2018 и радиуса разворота транспортных средств с учетом требований СП 4.13130.2013, но не менее 1515кв.м.</w:t>
      </w:r>
    </w:p>
    <w:p w:rsidR="007B3456" w:rsidRPr="008023B6" w:rsidRDefault="007B3456" w:rsidP="007B3456">
      <w:pPr>
        <w:pStyle w:val="a3"/>
        <w:spacing w:before="2"/>
        <w:ind w:right="418"/>
        <w:rPr>
          <w:sz w:val="26"/>
          <w:szCs w:val="26"/>
        </w:rPr>
      </w:pPr>
      <w:r w:rsidRPr="008023B6">
        <w:rPr>
          <w:sz w:val="26"/>
          <w:szCs w:val="26"/>
        </w:rPr>
        <w:t>В габаритах разворотной площадки (при обосновании) для обеспечения движения специального транспорта допускается использование примыкающих к дороге тротуаров с устройством доборного бортового камня согласно</w:t>
      </w:r>
      <w:r w:rsidRPr="008023B6">
        <w:rPr>
          <w:spacing w:val="-1"/>
          <w:sz w:val="26"/>
          <w:szCs w:val="26"/>
        </w:rPr>
        <w:t xml:space="preserve"> </w:t>
      </w:r>
      <w:r w:rsidRPr="008023B6">
        <w:rPr>
          <w:sz w:val="26"/>
          <w:szCs w:val="26"/>
        </w:rPr>
        <w:t>ГОСТ 32961 и рассчитанных на нагрузку от пожарных автомобилей при условии ограждения тротуара.</w:t>
      </w:r>
    </w:p>
    <w:p w:rsidR="007B3456" w:rsidRPr="008023B6" w:rsidRDefault="007B3456" w:rsidP="007B3456">
      <w:pPr>
        <w:pStyle w:val="a3"/>
        <w:ind w:right="426"/>
        <w:rPr>
          <w:sz w:val="26"/>
          <w:szCs w:val="26"/>
        </w:rPr>
      </w:pPr>
      <w:r w:rsidRPr="008023B6">
        <w:rPr>
          <w:sz w:val="26"/>
          <w:szCs w:val="26"/>
        </w:rPr>
        <w:t xml:space="preserve">Использование поворотных площадок для стоянки автомобилей не </w:t>
      </w:r>
      <w:r w:rsidRPr="008023B6">
        <w:rPr>
          <w:spacing w:val="-2"/>
          <w:sz w:val="26"/>
          <w:szCs w:val="26"/>
        </w:rPr>
        <w:t>допускается.</w:t>
      </w:r>
    </w:p>
    <w:p w:rsidR="007B3456" w:rsidRPr="008023B6" w:rsidRDefault="007B3456" w:rsidP="004158D4">
      <w:pPr>
        <w:pStyle w:val="a3"/>
        <w:ind w:right="423"/>
        <w:rPr>
          <w:sz w:val="26"/>
          <w:szCs w:val="26"/>
        </w:rPr>
      </w:pPr>
      <w:r w:rsidRPr="008023B6">
        <w:rPr>
          <w:sz w:val="26"/>
          <w:szCs w:val="26"/>
        </w:rPr>
        <w:t>При организации конечного пункта для разворота транспортных средств наземного пассажирского транспорта общего пользования расчетное транспортное средство принимается исходя из габаритов имеющегося и перспективного</w:t>
      </w:r>
      <w:r w:rsidRPr="008023B6">
        <w:rPr>
          <w:spacing w:val="64"/>
          <w:sz w:val="26"/>
          <w:szCs w:val="26"/>
        </w:rPr>
        <w:t xml:space="preserve"> </w:t>
      </w:r>
      <w:r w:rsidRPr="008023B6">
        <w:rPr>
          <w:sz w:val="26"/>
          <w:szCs w:val="26"/>
        </w:rPr>
        <w:t>подвижного</w:t>
      </w:r>
      <w:r w:rsidRPr="008023B6">
        <w:rPr>
          <w:spacing w:val="65"/>
          <w:sz w:val="26"/>
          <w:szCs w:val="26"/>
        </w:rPr>
        <w:t xml:space="preserve"> </w:t>
      </w:r>
      <w:r w:rsidRPr="008023B6">
        <w:rPr>
          <w:sz w:val="26"/>
          <w:szCs w:val="26"/>
        </w:rPr>
        <w:t>состава,</w:t>
      </w:r>
      <w:r w:rsidRPr="008023B6">
        <w:rPr>
          <w:spacing w:val="62"/>
          <w:sz w:val="26"/>
          <w:szCs w:val="26"/>
        </w:rPr>
        <w:t xml:space="preserve"> </w:t>
      </w:r>
      <w:r w:rsidRPr="008023B6">
        <w:rPr>
          <w:sz w:val="26"/>
          <w:szCs w:val="26"/>
        </w:rPr>
        <w:t>при</w:t>
      </w:r>
      <w:r w:rsidRPr="008023B6">
        <w:rPr>
          <w:spacing w:val="61"/>
          <w:sz w:val="26"/>
          <w:szCs w:val="26"/>
        </w:rPr>
        <w:t xml:space="preserve"> </w:t>
      </w:r>
      <w:r w:rsidRPr="008023B6">
        <w:rPr>
          <w:sz w:val="26"/>
          <w:szCs w:val="26"/>
        </w:rPr>
        <w:t>этом</w:t>
      </w:r>
      <w:r w:rsidRPr="008023B6">
        <w:rPr>
          <w:spacing w:val="62"/>
          <w:sz w:val="26"/>
          <w:szCs w:val="26"/>
        </w:rPr>
        <w:t xml:space="preserve"> </w:t>
      </w:r>
      <w:r w:rsidRPr="008023B6">
        <w:rPr>
          <w:sz w:val="26"/>
          <w:szCs w:val="26"/>
        </w:rPr>
        <w:t>размеры</w:t>
      </w:r>
      <w:r w:rsidRPr="008023B6">
        <w:rPr>
          <w:spacing w:val="65"/>
          <w:sz w:val="26"/>
          <w:szCs w:val="26"/>
        </w:rPr>
        <w:t xml:space="preserve"> </w:t>
      </w:r>
      <w:r w:rsidRPr="008023B6">
        <w:rPr>
          <w:sz w:val="26"/>
          <w:szCs w:val="26"/>
        </w:rPr>
        <w:t>территории</w:t>
      </w:r>
      <w:r w:rsidRPr="008023B6">
        <w:rPr>
          <w:spacing w:val="61"/>
          <w:sz w:val="26"/>
          <w:szCs w:val="26"/>
        </w:rPr>
        <w:t xml:space="preserve"> </w:t>
      </w:r>
      <w:r w:rsidRPr="008023B6">
        <w:rPr>
          <w:spacing w:val="-2"/>
          <w:sz w:val="26"/>
          <w:szCs w:val="26"/>
        </w:rPr>
        <w:t>должны</w:t>
      </w:r>
      <w:r w:rsidR="004158D4" w:rsidRPr="008023B6">
        <w:rPr>
          <w:sz w:val="26"/>
          <w:szCs w:val="26"/>
        </w:rPr>
        <w:t xml:space="preserve"> </w:t>
      </w:r>
      <w:r w:rsidRPr="008023B6">
        <w:rPr>
          <w:sz w:val="26"/>
          <w:szCs w:val="26"/>
        </w:rPr>
        <w:t>позволять размещение разворотной площадки с центральным островком диаметром не менее 30 м.</w:t>
      </w:r>
    </w:p>
    <w:p w:rsidR="007B3456" w:rsidRPr="008023B6" w:rsidRDefault="007B3456" w:rsidP="007B3456">
      <w:pPr>
        <w:pStyle w:val="a7"/>
        <w:numPr>
          <w:ilvl w:val="0"/>
          <w:numId w:val="35"/>
        </w:numPr>
        <w:tabs>
          <w:tab w:val="left" w:pos="1185"/>
        </w:tabs>
        <w:ind w:right="423" w:firstLine="480"/>
        <w:jc w:val="both"/>
        <w:rPr>
          <w:sz w:val="26"/>
          <w:szCs w:val="26"/>
        </w:rPr>
      </w:pPr>
      <w:r w:rsidRPr="008023B6">
        <w:rPr>
          <w:sz w:val="26"/>
          <w:szCs w:val="26"/>
        </w:rPr>
        <w:t>Поперечный профиль улиц и дорог населенных пунктов может включать в себя проезжую часть, боковые проезды, газоны, тротуары (пешеходные, технические), полосы и (или) дорожки для движения велотранспорта, полосы озеленения, полосы размещения ограждений, полосы безопасности, краевые и разделительные полосы, переходно-скоростные полосы, накопительные полосы, полосы для остановки, стоянки и парковки транспортных средств, зоны озеленения, обочины, а также зоны для размещения инженерных коммуникаций, бульвары и др.</w:t>
      </w:r>
    </w:p>
    <w:p w:rsidR="007B3456" w:rsidRPr="008023B6" w:rsidRDefault="007B3456" w:rsidP="007B3456">
      <w:pPr>
        <w:pStyle w:val="a7"/>
        <w:numPr>
          <w:ilvl w:val="0"/>
          <w:numId w:val="35"/>
        </w:numPr>
        <w:tabs>
          <w:tab w:val="left" w:pos="1204"/>
        </w:tabs>
        <w:spacing w:before="1"/>
        <w:ind w:right="420" w:firstLine="480"/>
        <w:jc w:val="both"/>
        <w:rPr>
          <w:sz w:val="26"/>
          <w:szCs w:val="26"/>
        </w:rPr>
      </w:pPr>
      <w:r w:rsidRPr="008023B6">
        <w:rPr>
          <w:sz w:val="26"/>
          <w:szCs w:val="26"/>
        </w:rPr>
        <w:t>На магистральных улицах регулируемого движения допускается предусматривать велосипедные дорожки, выделенные разделительными полосами. В зонах массового отдыха населения и на других озелененных территориях следует предусматривать велосипедные дорожки, изолированные от улиц, дорог и пешеходного движения. Велосипедные дорожки могут устраиваться одностороннего и двустороннего движения при наименьшем расстоянии безопасности от края велодорожки:</w:t>
      </w:r>
    </w:p>
    <w:p w:rsidR="007B3456" w:rsidRPr="008023B6" w:rsidRDefault="007B3456" w:rsidP="007B3456">
      <w:pPr>
        <w:pStyle w:val="a7"/>
        <w:numPr>
          <w:ilvl w:val="1"/>
          <w:numId w:val="35"/>
        </w:numPr>
        <w:tabs>
          <w:tab w:val="left" w:pos="782"/>
        </w:tabs>
        <w:spacing w:before="2" w:line="322" w:lineRule="exact"/>
        <w:ind w:left="782" w:hanging="162"/>
        <w:rPr>
          <w:sz w:val="26"/>
          <w:szCs w:val="26"/>
        </w:rPr>
      </w:pPr>
      <w:r w:rsidRPr="008023B6">
        <w:rPr>
          <w:sz w:val="26"/>
          <w:szCs w:val="26"/>
        </w:rPr>
        <w:t>до</w:t>
      </w:r>
      <w:r w:rsidRPr="008023B6">
        <w:rPr>
          <w:spacing w:val="-4"/>
          <w:sz w:val="26"/>
          <w:szCs w:val="26"/>
        </w:rPr>
        <w:t xml:space="preserve"> </w:t>
      </w:r>
      <w:r w:rsidRPr="008023B6">
        <w:rPr>
          <w:sz w:val="26"/>
          <w:szCs w:val="26"/>
        </w:rPr>
        <w:t>проезжай</w:t>
      </w:r>
      <w:r w:rsidRPr="008023B6">
        <w:rPr>
          <w:spacing w:val="-4"/>
          <w:sz w:val="26"/>
          <w:szCs w:val="26"/>
        </w:rPr>
        <w:t xml:space="preserve"> </w:t>
      </w:r>
      <w:r w:rsidRPr="008023B6">
        <w:rPr>
          <w:sz w:val="26"/>
          <w:szCs w:val="26"/>
        </w:rPr>
        <w:t>части,</w:t>
      </w:r>
      <w:r w:rsidRPr="008023B6">
        <w:rPr>
          <w:spacing w:val="-1"/>
          <w:sz w:val="26"/>
          <w:szCs w:val="26"/>
        </w:rPr>
        <w:t xml:space="preserve"> </w:t>
      </w:r>
      <w:r w:rsidRPr="008023B6">
        <w:rPr>
          <w:sz w:val="26"/>
          <w:szCs w:val="26"/>
        </w:rPr>
        <w:t>опор,</w:t>
      </w:r>
      <w:r w:rsidRPr="008023B6">
        <w:rPr>
          <w:spacing w:val="-1"/>
          <w:sz w:val="26"/>
          <w:szCs w:val="26"/>
        </w:rPr>
        <w:t xml:space="preserve"> </w:t>
      </w:r>
      <w:r w:rsidRPr="008023B6">
        <w:rPr>
          <w:sz w:val="26"/>
          <w:szCs w:val="26"/>
        </w:rPr>
        <w:t>деревьев</w:t>
      </w:r>
      <w:r w:rsidRPr="008023B6">
        <w:rPr>
          <w:spacing w:val="62"/>
          <w:sz w:val="26"/>
          <w:szCs w:val="26"/>
        </w:rPr>
        <w:t xml:space="preserve"> </w:t>
      </w:r>
      <w:r w:rsidRPr="008023B6">
        <w:rPr>
          <w:sz w:val="26"/>
          <w:szCs w:val="26"/>
        </w:rPr>
        <w:t>-</w:t>
      </w:r>
      <w:r w:rsidRPr="008023B6">
        <w:rPr>
          <w:spacing w:val="-5"/>
          <w:sz w:val="26"/>
          <w:szCs w:val="26"/>
        </w:rPr>
        <w:t xml:space="preserve"> </w:t>
      </w:r>
      <w:r w:rsidRPr="008023B6">
        <w:rPr>
          <w:sz w:val="26"/>
          <w:szCs w:val="26"/>
        </w:rPr>
        <w:t>0,75</w:t>
      </w:r>
      <w:r w:rsidRPr="008023B6">
        <w:rPr>
          <w:spacing w:val="-4"/>
          <w:sz w:val="26"/>
          <w:szCs w:val="26"/>
        </w:rPr>
        <w:t xml:space="preserve"> </w:t>
      </w:r>
      <w:r w:rsidRPr="008023B6">
        <w:rPr>
          <w:spacing w:val="-5"/>
          <w:sz w:val="26"/>
          <w:szCs w:val="26"/>
        </w:rPr>
        <w:t>м;</w:t>
      </w:r>
    </w:p>
    <w:p w:rsidR="007B3456" w:rsidRPr="008023B6" w:rsidRDefault="007B3456" w:rsidP="007B3456">
      <w:pPr>
        <w:pStyle w:val="a7"/>
        <w:numPr>
          <w:ilvl w:val="1"/>
          <w:numId w:val="35"/>
        </w:numPr>
        <w:tabs>
          <w:tab w:val="left" w:pos="782"/>
        </w:tabs>
        <w:spacing w:line="322" w:lineRule="exact"/>
        <w:ind w:left="782" w:hanging="162"/>
        <w:rPr>
          <w:sz w:val="26"/>
          <w:szCs w:val="26"/>
        </w:rPr>
      </w:pPr>
      <w:r w:rsidRPr="008023B6">
        <w:rPr>
          <w:sz w:val="26"/>
          <w:szCs w:val="26"/>
        </w:rPr>
        <w:t>до</w:t>
      </w:r>
      <w:r w:rsidRPr="008023B6">
        <w:rPr>
          <w:spacing w:val="-3"/>
          <w:sz w:val="26"/>
          <w:szCs w:val="26"/>
        </w:rPr>
        <w:t xml:space="preserve"> </w:t>
      </w:r>
      <w:r w:rsidRPr="008023B6">
        <w:rPr>
          <w:sz w:val="26"/>
          <w:szCs w:val="26"/>
        </w:rPr>
        <w:t>тротуаров</w:t>
      </w:r>
      <w:r w:rsidRPr="008023B6">
        <w:rPr>
          <w:spacing w:val="-4"/>
          <w:sz w:val="26"/>
          <w:szCs w:val="26"/>
        </w:rPr>
        <w:t xml:space="preserve"> </w:t>
      </w:r>
      <w:r w:rsidRPr="008023B6">
        <w:rPr>
          <w:sz w:val="26"/>
          <w:szCs w:val="26"/>
        </w:rPr>
        <w:t>–</w:t>
      </w:r>
      <w:r w:rsidRPr="008023B6">
        <w:rPr>
          <w:spacing w:val="-2"/>
          <w:sz w:val="26"/>
          <w:szCs w:val="26"/>
        </w:rPr>
        <w:t xml:space="preserve"> </w:t>
      </w:r>
      <w:r w:rsidRPr="008023B6">
        <w:rPr>
          <w:sz w:val="26"/>
          <w:szCs w:val="26"/>
        </w:rPr>
        <w:t>0,5</w:t>
      </w:r>
      <w:r w:rsidRPr="008023B6">
        <w:rPr>
          <w:spacing w:val="-2"/>
          <w:sz w:val="26"/>
          <w:szCs w:val="26"/>
        </w:rPr>
        <w:t xml:space="preserve"> </w:t>
      </w:r>
      <w:r w:rsidRPr="008023B6">
        <w:rPr>
          <w:spacing w:val="-7"/>
          <w:sz w:val="26"/>
          <w:szCs w:val="26"/>
        </w:rPr>
        <w:t>м.</w:t>
      </w:r>
    </w:p>
    <w:p w:rsidR="007B3456" w:rsidRPr="008023B6" w:rsidRDefault="007B3456" w:rsidP="007B3456">
      <w:pPr>
        <w:pStyle w:val="a3"/>
        <w:ind w:right="422"/>
        <w:rPr>
          <w:sz w:val="26"/>
          <w:szCs w:val="26"/>
        </w:rPr>
      </w:pPr>
      <w:r w:rsidRPr="008023B6">
        <w:rPr>
          <w:sz w:val="26"/>
          <w:szCs w:val="26"/>
        </w:rPr>
        <w:t>Допускается устраивать велосипедные полосы по краю улиц и дорог местного значения. Ширина полосы должна быть не менее 1,2 м при движении в</w:t>
      </w:r>
      <w:r w:rsidRPr="008023B6">
        <w:rPr>
          <w:spacing w:val="-4"/>
          <w:sz w:val="26"/>
          <w:szCs w:val="26"/>
        </w:rPr>
        <w:t xml:space="preserve"> </w:t>
      </w:r>
      <w:r w:rsidRPr="008023B6">
        <w:rPr>
          <w:sz w:val="26"/>
          <w:szCs w:val="26"/>
        </w:rPr>
        <w:t>направлении транспортного потока</w:t>
      </w:r>
      <w:r w:rsidRPr="008023B6">
        <w:rPr>
          <w:spacing w:val="-2"/>
          <w:sz w:val="26"/>
          <w:szCs w:val="26"/>
        </w:rPr>
        <w:t xml:space="preserve"> </w:t>
      </w:r>
      <w:r w:rsidRPr="008023B6">
        <w:rPr>
          <w:sz w:val="26"/>
          <w:szCs w:val="26"/>
        </w:rPr>
        <w:t>и не</w:t>
      </w:r>
      <w:r w:rsidRPr="008023B6">
        <w:rPr>
          <w:spacing w:val="-2"/>
          <w:sz w:val="26"/>
          <w:szCs w:val="26"/>
        </w:rPr>
        <w:t xml:space="preserve"> </w:t>
      </w:r>
      <w:r w:rsidRPr="008023B6">
        <w:rPr>
          <w:sz w:val="26"/>
          <w:szCs w:val="26"/>
        </w:rPr>
        <w:t>менее</w:t>
      </w:r>
      <w:r w:rsidRPr="008023B6">
        <w:rPr>
          <w:spacing w:val="-2"/>
          <w:sz w:val="26"/>
          <w:szCs w:val="26"/>
        </w:rPr>
        <w:t xml:space="preserve"> </w:t>
      </w:r>
      <w:r w:rsidRPr="008023B6">
        <w:rPr>
          <w:sz w:val="26"/>
          <w:szCs w:val="26"/>
        </w:rPr>
        <w:t>1,5</w:t>
      </w:r>
      <w:r w:rsidRPr="008023B6">
        <w:rPr>
          <w:spacing w:val="-3"/>
          <w:sz w:val="26"/>
          <w:szCs w:val="26"/>
        </w:rPr>
        <w:t xml:space="preserve"> </w:t>
      </w:r>
      <w:r w:rsidRPr="008023B6">
        <w:rPr>
          <w:sz w:val="26"/>
          <w:szCs w:val="26"/>
        </w:rPr>
        <w:t>м</w:t>
      </w:r>
      <w:r w:rsidRPr="008023B6">
        <w:rPr>
          <w:spacing w:val="-1"/>
          <w:sz w:val="26"/>
          <w:szCs w:val="26"/>
        </w:rPr>
        <w:t xml:space="preserve"> </w:t>
      </w:r>
      <w:r w:rsidRPr="008023B6">
        <w:rPr>
          <w:sz w:val="26"/>
          <w:szCs w:val="26"/>
        </w:rPr>
        <w:t>при</w:t>
      </w:r>
      <w:r w:rsidRPr="008023B6">
        <w:rPr>
          <w:spacing w:val="-3"/>
          <w:sz w:val="26"/>
          <w:szCs w:val="26"/>
        </w:rPr>
        <w:t xml:space="preserve"> </w:t>
      </w:r>
      <w:r w:rsidRPr="008023B6">
        <w:rPr>
          <w:sz w:val="26"/>
          <w:szCs w:val="26"/>
        </w:rPr>
        <w:t>встречном</w:t>
      </w:r>
      <w:r w:rsidRPr="008023B6">
        <w:rPr>
          <w:spacing w:val="-1"/>
          <w:sz w:val="26"/>
          <w:szCs w:val="26"/>
        </w:rPr>
        <w:t xml:space="preserve"> </w:t>
      </w:r>
      <w:r w:rsidRPr="008023B6">
        <w:rPr>
          <w:sz w:val="26"/>
          <w:szCs w:val="26"/>
        </w:rPr>
        <w:t>движении. Ширина велосипедной полосы, устраиваемой вдоль тротуара, должна быть не менее 1 м.</w:t>
      </w:r>
    </w:p>
    <w:p w:rsidR="007B3456" w:rsidRPr="008023B6" w:rsidRDefault="007B3456" w:rsidP="007B3456">
      <w:pPr>
        <w:pStyle w:val="a7"/>
        <w:numPr>
          <w:ilvl w:val="0"/>
          <w:numId w:val="35"/>
        </w:numPr>
        <w:tabs>
          <w:tab w:val="left" w:pos="1041"/>
        </w:tabs>
        <w:ind w:right="423" w:firstLine="480"/>
        <w:jc w:val="both"/>
        <w:rPr>
          <w:sz w:val="26"/>
          <w:szCs w:val="26"/>
        </w:rPr>
      </w:pPr>
      <w:r w:rsidRPr="008023B6">
        <w:rPr>
          <w:sz w:val="26"/>
          <w:szCs w:val="26"/>
        </w:rPr>
        <w:t>Радиусы</w:t>
      </w:r>
      <w:r w:rsidRPr="008023B6">
        <w:rPr>
          <w:spacing w:val="-6"/>
          <w:sz w:val="26"/>
          <w:szCs w:val="26"/>
        </w:rPr>
        <w:t xml:space="preserve"> </w:t>
      </w:r>
      <w:r w:rsidRPr="008023B6">
        <w:rPr>
          <w:sz w:val="26"/>
          <w:szCs w:val="26"/>
        </w:rPr>
        <w:t>закругления</w:t>
      </w:r>
      <w:r w:rsidRPr="008023B6">
        <w:rPr>
          <w:spacing w:val="-4"/>
          <w:sz w:val="26"/>
          <w:szCs w:val="26"/>
        </w:rPr>
        <w:t xml:space="preserve"> </w:t>
      </w:r>
      <w:r w:rsidRPr="008023B6">
        <w:rPr>
          <w:sz w:val="26"/>
          <w:szCs w:val="26"/>
        </w:rPr>
        <w:t>бортового</w:t>
      </w:r>
      <w:r w:rsidRPr="008023B6">
        <w:rPr>
          <w:spacing w:val="-6"/>
          <w:sz w:val="26"/>
          <w:szCs w:val="26"/>
        </w:rPr>
        <w:t xml:space="preserve"> </w:t>
      </w:r>
      <w:r w:rsidRPr="008023B6">
        <w:rPr>
          <w:sz w:val="26"/>
          <w:szCs w:val="26"/>
        </w:rPr>
        <w:t>камня</w:t>
      </w:r>
      <w:r w:rsidRPr="008023B6">
        <w:rPr>
          <w:spacing w:val="-4"/>
          <w:sz w:val="26"/>
          <w:szCs w:val="26"/>
        </w:rPr>
        <w:t xml:space="preserve"> </w:t>
      </w:r>
      <w:r w:rsidRPr="008023B6">
        <w:rPr>
          <w:sz w:val="26"/>
          <w:szCs w:val="26"/>
        </w:rPr>
        <w:t>или</w:t>
      </w:r>
      <w:r w:rsidRPr="008023B6">
        <w:rPr>
          <w:spacing w:val="-6"/>
          <w:sz w:val="26"/>
          <w:szCs w:val="26"/>
        </w:rPr>
        <w:t xml:space="preserve"> </w:t>
      </w:r>
      <w:r w:rsidRPr="008023B6">
        <w:rPr>
          <w:sz w:val="26"/>
          <w:szCs w:val="26"/>
        </w:rPr>
        <w:t>кромки</w:t>
      </w:r>
      <w:r w:rsidRPr="008023B6">
        <w:rPr>
          <w:spacing w:val="-6"/>
          <w:sz w:val="26"/>
          <w:szCs w:val="26"/>
        </w:rPr>
        <w:t xml:space="preserve"> </w:t>
      </w:r>
      <w:r w:rsidRPr="008023B6">
        <w:rPr>
          <w:sz w:val="26"/>
          <w:szCs w:val="26"/>
        </w:rPr>
        <w:t>проезжей</w:t>
      </w:r>
      <w:r w:rsidRPr="008023B6">
        <w:rPr>
          <w:spacing w:val="-6"/>
          <w:sz w:val="26"/>
          <w:szCs w:val="26"/>
        </w:rPr>
        <w:t xml:space="preserve"> </w:t>
      </w:r>
      <w:r w:rsidRPr="008023B6">
        <w:rPr>
          <w:sz w:val="26"/>
          <w:szCs w:val="26"/>
        </w:rPr>
        <w:t>части</w:t>
      </w:r>
      <w:r w:rsidRPr="008023B6">
        <w:rPr>
          <w:spacing w:val="-2"/>
          <w:sz w:val="26"/>
          <w:szCs w:val="26"/>
        </w:rPr>
        <w:t xml:space="preserve"> </w:t>
      </w:r>
      <w:r w:rsidRPr="008023B6">
        <w:rPr>
          <w:sz w:val="26"/>
          <w:szCs w:val="26"/>
        </w:rPr>
        <w:t xml:space="preserve">улиц, </w:t>
      </w:r>
      <w:r w:rsidRPr="008023B6">
        <w:rPr>
          <w:sz w:val="26"/>
          <w:szCs w:val="26"/>
        </w:rPr>
        <w:lastRenderedPageBreak/>
        <w:t>дорог</w:t>
      </w:r>
      <w:r w:rsidRPr="008023B6">
        <w:rPr>
          <w:spacing w:val="-1"/>
          <w:sz w:val="26"/>
          <w:szCs w:val="26"/>
        </w:rPr>
        <w:t xml:space="preserve"> </w:t>
      </w:r>
      <w:r w:rsidRPr="008023B6">
        <w:rPr>
          <w:sz w:val="26"/>
          <w:szCs w:val="26"/>
        </w:rPr>
        <w:t>следует</w:t>
      </w:r>
      <w:r w:rsidRPr="008023B6">
        <w:rPr>
          <w:spacing w:val="-3"/>
          <w:sz w:val="26"/>
          <w:szCs w:val="26"/>
        </w:rPr>
        <w:t xml:space="preserve"> </w:t>
      </w:r>
      <w:r w:rsidRPr="008023B6">
        <w:rPr>
          <w:sz w:val="26"/>
          <w:szCs w:val="26"/>
        </w:rPr>
        <w:t>принимать по</w:t>
      </w:r>
      <w:r w:rsidRPr="008023B6">
        <w:rPr>
          <w:spacing w:val="-2"/>
          <w:sz w:val="26"/>
          <w:szCs w:val="26"/>
        </w:rPr>
        <w:t xml:space="preserve"> </w:t>
      </w:r>
      <w:r w:rsidRPr="008023B6">
        <w:rPr>
          <w:sz w:val="26"/>
          <w:szCs w:val="26"/>
        </w:rPr>
        <w:t>расчету, но не</w:t>
      </w:r>
      <w:r w:rsidRPr="008023B6">
        <w:rPr>
          <w:spacing w:val="-1"/>
          <w:sz w:val="26"/>
          <w:szCs w:val="26"/>
        </w:rPr>
        <w:t xml:space="preserve"> </w:t>
      </w:r>
      <w:r w:rsidRPr="008023B6">
        <w:rPr>
          <w:sz w:val="26"/>
          <w:szCs w:val="26"/>
        </w:rPr>
        <w:t>менее</w:t>
      </w:r>
      <w:r w:rsidRPr="008023B6">
        <w:rPr>
          <w:spacing w:val="-1"/>
          <w:sz w:val="26"/>
          <w:szCs w:val="26"/>
        </w:rPr>
        <w:t xml:space="preserve"> </w:t>
      </w:r>
      <w:r w:rsidRPr="008023B6">
        <w:rPr>
          <w:sz w:val="26"/>
          <w:szCs w:val="26"/>
        </w:rPr>
        <w:t>6</w:t>
      </w:r>
      <w:r w:rsidRPr="008023B6">
        <w:rPr>
          <w:spacing w:val="-2"/>
          <w:sz w:val="26"/>
          <w:szCs w:val="26"/>
        </w:rPr>
        <w:t xml:space="preserve"> </w:t>
      </w:r>
      <w:r w:rsidRPr="008023B6">
        <w:rPr>
          <w:sz w:val="26"/>
          <w:szCs w:val="26"/>
        </w:rPr>
        <w:t>м, при</w:t>
      </w:r>
      <w:r w:rsidRPr="008023B6">
        <w:rPr>
          <w:spacing w:val="-2"/>
          <w:sz w:val="26"/>
          <w:szCs w:val="26"/>
        </w:rPr>
        <w:t xml:space="preserve"> </w:t>
      </w:r>
      <w:r w:rsidRPr="008023B6">
        <w:rPr>
          <w:sz w:val="26"/>
          <w:szCs w:val="26"/>
        </w:rPr>
        <w:t>отсутствии</w:t>
      </w:r>
      <w:r w:rsidRPr="008023B6">
        <w:rPr>
          <w:spacing w:val="-2"/>
          <w:sz w:val="26"/>
          <w:szCs w:val="26"/>
        </w:rPr>
        <w:t xml:space="preserve"> </w:t>
      </w:r>
      <w:r w:rsidRPr="008023B6">
        <w:rPr>
          <w:sz w:val="26"/>
          <w:szCs w:val="26"/>
        </w:rPr>
        <w:t>движения допускается принимать 1,0 м.</w:t>
      </w:r>
    </w:p>
    <w:p w:rsidR="007B3456" w:rsidRPr="008023B6" w:rsidRDefault="007B3456" w:rsidP="007B3456">
      <w:pPr>
        <w:pStyle w:val="a3"/>
        <w:ind w:right="420"/>
        <w:rPr>
          <w:sz w:val="26"/>
          <w:szCs w:val="26"/>
        </w:rPr>
      </w:pPr>
      <w:r w:rsidRPr="008023B6">
        <w:rPr>
          <w:sz w:val="26"/>
          <w:szCs w:val="26"/>
        </w:rPr>
        <w:t>Для общественного транспорта радиусы закругления устанавливаются в соответствии с техническими требованиями эксплуатации этих видов транспорта исходя из габаритов имеющегося и перспективного подвижного состава в парке наземного городского пассажирского транспорта общего пользования. Допускается принимать радиусы закруглений бортового камня или кромки проезжей части на основе моделирования траекторий проезда транспортных</w:t>
      </w:r>
      <w:r w:rsidRPr="008023B6">
        <w:rPr>
          <w:spacing w:val="-1"/>
          <w:sz w:val="26"/>
          <w:szCs w:val="26"/>
        </w:rPr>
        <w:t xml:space="preserve"> </w:t>
      </w:r>
      <w:r w:rsidRPr="008023B6">
        <w:rPr>
          <w:sz w:val="26"/>
          <w:szCs w:val="26"/>
        </w:rPr>
        <w:t>средств наземного городского</w:t>
      </w:r>
      <w:r w:rsidRPr="008023B6">
        <w:rPr>
          <w:spacing w:val="-1"/>
          <w:sz w:val="26"/>
          <w:szCs w:val="26"/>
        </w:rPr>
        <w:t xml:space="preserve"> </w:t>
      </w:r>
      <w:r w:rsidRPr="008023B6">
        <w:rPr>
          <w:sz w:val="26"/>
          <w:szCs w:val="26"/>
        </w:rPr>
        <w:t xml:space="preserve">пассажирского транспорта общего </w:t>
      </w:r>
      <w:r w:rsidRPr="008023B6">
        <w:rPr>
          <w:spacing w:val="-2"/>
          <w:sz w:val="26"/>
          <w:szCs w:val="26"/>
        </w:rPr>
        <w:t>пользования.</w:t>
      </w:r>
    </w:p>
    <w:p w:rsidR="007B3456" w:rsidRPr="008023B6" w:rsidRDefault="007B3456" w:rsidP="007B3456">
      <w:pPr>
        <w:pStyle w:val="a3"/>
        <w:ind w:right="421"/>
        <w:rPr>
          <w:sz w:val="26"/>
          <w:szCs w:val="26"/>
        </w:rPr>
      </w:pPr>
      <w:r w:rsidRPr="008023B6">
        <w:rPr>
          <w:sz w:val="26"/>
          <w:szCs w:val="26"/>
        </w:rPr>
        <w:t>Допускается устраивать подъезды к зданиям и сооружениям без закругления бортового камня в соответствии с СП 396.1325800.2018.</w:t>
      </w:r>
    </w:p>
    <w:p w:rsidR="007B3456" w:rsidRPr="008023B6" w:rsidRDefault="007B3456" w:rsidP="007B3456">
      <w:pPr>
        <w:pStyle w:val="a7"/>
        <w:numPr>
          <w:ilvl w:val="0"/>
          <w:numId w:val="35"/>
        </w:numPr>
        <w:tabs>
          <w:tab w:val="left" w:pos="1050"/>
          <w:tab w:val="left" w:pos="2262"/>
        </w:tabs>
        <w:ind w:right="424" w:firstLine="480"/>
        <w:jc w:val="both"/>
        <w:rPr>
          <w:sz w:val="26"/>
          <w:szCs w:val="26"/>
        </w:rPr>
      </w:pPr>
      <w:r w:rsidRPr="008023B6">
        <w:rPr>
          <w:sz w:val="26"/>
          <w:szCs w:val="26"/>
        </w:rPr>
        <w:t xml:space="preserve">На нерегулируемых перекрестках и примыканиях улиц и дорог, а также на пешеходных переходах необходимо предусматривать треугольники </w:t>
      </w:r>
      <w:r w:rsidRPr="008023B6">
        <w:rPr>
          <w:spacing w:val="-2"/>
          <w:sz w:val="26"/>
          <w:szCs w:val="26"/>
        </w:rPr>
        <w:t>видимости.</w:t>
      </w:r>
      <w:r w:rsidRPr="008023B6">
        <w:rPr>
          <w:sz w:val="26"/>
          <w:szCs w:val="26"/>
        </w:rPr>
        <w:tab/>
        <w:t>Размеры сторон треугольника для условий</w:t>
      </w:r>
      <w:r w:rsidRPr="008023B6">
        <w:rPr>
          <w:spacing w:val="40"/>
          <w:sz w:val="26"/>
          <w:szCs w:val="26"/>
        </w:rPr>
        <w:t xml:space="preserve"> </w:t>
      </w:r>
      <w:r w:rsidRPr="008023B6">
        <w:rPr>
          <w:sz w:val="26"/>
          <w:szCs w:val="26"/>
        </w:rPr>
        <w:t>«транспорт- транспорт» и для условий «пешеход-транспорт» должны быть определены по расчету согласно СП 396.1325800.2018.</w:t>
      </w:r>
    </w:p>
    <w:p w:rsidR="007B3456" w:rsidRPr="008023B6" w:rsidRDefault="007B3456" w:rsidP="007B3456">
      <w:pPr>
        <w:pStyle w:val="a3"/>
        <w:spacing w:before="1"/>
        <w:ind w:right="419"/>
        <w:rPr>
          <w:sz w:val="26"/>
          <w:szCs w:val="26"/>
        </w:rPr>
      </w:pPr>
      <w:r w:rsidRPr="008023B6">
        <w:rPr>
          <w:sz w:val="26"/>
          <w:szCs w:val="26"/>
        </w:rPr>
        <w:t>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 деревьев и кустарников высотой более 0,5 м.</w:t>
      </w:r>
    </w:p>
    <w:p w:rsidR="007B3456" w:rsidRPr="008023B6" w:rsidRDefault="007B3456" w:rsidP="004158D4">
      <w:pPr>
        <w:pStyle w:val="a3"/>
        <w:ind w:right="424"/>
        <w:rPr>
          <w:sz w:val="26"/>
          <w:szCs w:val="26"/>
        </w:rPr>
      </w:pPr>
      <w:r w:rsidRPr="008023B6">
        <w:rPr>
          <w:sz w:val="26"/>
          <w:szCs w:val="26"/>
        </w:rPr>
        <w:t>В условиях сложившейся капитальной застройки, не позволяющей организовать</w:t>
      </w:r>
      <w:r w:rsidRPr="008023B6">
        <w:rPr>
          <w:spacing w:val="72"/>
          <w:w w:val="150"/>
          <w:sz w:val="26"/>
          <w:szCs w:val="26"/>
        </w:rPr>
        <w:t xml:space="preserve"> </w:t>
      </w:r>
      <w:r w:rsidRPr="008023B6">
        <w:rPr>
          <w:sz w:val="26"/>
          <w:szCs w:val="26"/>
        </w:rPr>
        <w:t>необходимые</w:t>
      </w:r>
      <w:r w:rsidRPr="008023B6">
        <w:rPr>
          <w:spacing w:val="23"/>
          <w:sz w:val="26"/>
          <w:szCs w:val="26"/>
        </w:rPr>
        <w:t xml:space="preserve">  </w:t>
      </w:r>
      <w:r w:rsidRPr="008023B6">
        <w:rPr>
          <w:sz w:val="26"/>
          <w:szCs w:val="26"/>
        </w:rPr>
        <w:t>треугольники</w:t>
      </w:r>
      <w:r w:rsidRPr="008023B6">
        <w:rPr>
          <w:spacing w:val="74"/>
          <w:w w:val="150"/>
          <w:sz w:val="26"/>
          <w:szCs w:val="26"/>
        </w:rPr>
        <w:t xml:space="preserve"> </w:t>
      </w:r>
      <w:r w:rsidRPr="008023B6">
        <w:rPr>
          <w:sz w:val="26"/>
          <w:szCs w:val="26"/>
        </w:rPr>
        <w:t>видимости,</w:t>
      </w:r>
      <w:r w:rsidRPr="008023B6">
        <w:rPr>
          <w:spacing w:val="78"/>
          <w:w w:val="150"/>
          <w:sz w:val="26"/>
          <w:szCs w:val="26"/>
        </w:rPr>
        <w:t xml:space="preserve"> </w:t>
      </w:r>
      <w:r w:rsidRPr="008023B6">
        <w:rPr>
          <w:sz w:val="26"/>
          <w:szCs w:val="26"/>
        </w:rPr>
        <w:t>безопасное</w:t>
      </w:r>
      <w:r w:rsidRPr="008023B6">
        <w:rPr>
          <w:spacing w:val="75"/>
          <w:w w:val="150"/>
          <w:sz w:val="26"/>
          <w:szCs w:val="26"/>
        </w:rPr>
        <w:t xml:space="preserve"> </w:t>
      </w:r>
      <w:r w:rsidRPr="008023B6">
        <w:rPr>
          <w:spacing w:val="-2"/>
          <w:sz w:val="26"/>
          <w:szCs w:val="26"/>
        </w:rPr>
        <w:t>движение</w:t>
      </w:r>
      <w:r w:rsidR="004158D4" w:rsidRPr="008023B6">
        <w:rPr>
          <w:sz w:val="26"/>
          <w:szCs w:val="26"/>
        </w:rPr>
        <w:t xml:space="preserve"> </w:t>
      </w:r>
      <w:r w:rsidRPr="008023B6">
        <w:rPr>
          <w:sz w:val="26"/>
          <w:szCs w:val="26"/>
        </w:rPr>
        <w:t>транспорта и пешеходов следует обеспечивать средствами регулирования и специального технического оборудования.</w:t>
      </w:r>
    </w:p>
    <w:p w:rsidR="007B3456" w:rsidRPr="008023B6" w:rsidRDefault="007B3456" w:rsidP="007B3456">
      <w:pPr>
        <w:pStyle w:val="a7"/>
        <w:numPr>
          <w:ilvl w:val="0"/>
          <w:numId w:val="35"/>
        </w:numPr>
        <w:tabs>
          <w:tab w:val="left" w:pos="1041"/>
        </w:tabs>
        <w:spacing w:line="242" w:lineRule="auto"/>
        <w:ind w:right="424" w:firstLine="480"/>
        <w:jc w:val="both"/>
        <w:rPr>
          <w:sz w:val="26"/>
          <w:szCs w:val="26"/>
        </w:rPr>
      </w:pPr>
      <w:r w:rsidRPr="008023B6">
        <w:rPr>
          <w:sz w:val="26"/>
          <w:szCs w:val="26"/>
        </w:rPr>
        <w:t>На</w:t>
      </w:r>
      <w:r w:rsidRPr="008023B6">
        <w:rPr>
          <w:spacing w:val="-5"/>
          <w:sz w:val="26"/>
          <w:szCs w:val="26"/>
        </w:rPr>
        <w:t xml:space="preserve"> </w:t>
      </w:r>
      <w:r w:rsidRPr="008023B6">
        <w:rPr>
          <w:sz w:val="26"/>
          <w:szCs w:val="26"/>
        </w:rPr>
        <w:t>всех</w:t>
      </w:r>
      <w:r w:rsidRPr="008023B6">
        <w:rPr>
          <w:spacing w:val="-9"/>
          <w:sz w:val="26"/>
          <w:szCs w:val="26"/>
        </w:rPr>
        <w:t xml:space="preserve"> </w:t>
      </w:r>
      <w:r w:rsidRPr="008023B6">
        <w:rPr>
          <w:sz w:val="26"/>
          <w:szCs w:val="26"/>
        </w:rPr>
        <w:t>элементах</w:t>
      </w:r>
      <w:r w:rsidRPr="008023B6">
        <w:rPr>
          <w:spacing w:val="-9"/>
          <w:sz w:val="26"/>
          <w:szCs w:val="26"/>
        </w:rPr>
        <w:t xml:space="preserve"> </w:t>
      </w:r>
      <w:r w:rsidRPr="008023B6">
        <w:rPr>
          <w:sz w:val="26"/>
          <w:szCs w:val="26"/>
        </w:rPr>
        <w:t>УДС</w:t>
      </w:r>
      <w:r w:rsidRPr="008023B6">
        <w:rPr>
          <w:spacing w:val="-4"/>
          <w:sz w:val="26"/>
          <w:szCs w:val="26"/>
        </w:rPr>
        <w:t xml:space="preserve"> </w:t>
      </w:r>
      <w:r w:rsidRPr="008023B6">
        <w:rPr>
          <w:sz w:val="26"/>
          <w:szCs w:val="26"/>
        </w:rPr>
        <w:t>должно</w:t>
      </w:r>
      <w:r w:rsidRPr="008023B6">
        <w:rPr>
          <w:spacing w:val="-6"/>
          <w:sz w:val="26"/>
          <w:szCs w:val="26"/>
        </w:rPr>
        <w:t xml:space="preserve"> </w:t>
      </w:r>
      <w:r w:rsidRPr="008023B6">
        <w:rPr>
          <w:sz w:val="26"/>
          <w:szCs w:val="26"/>
        </w:rPr>
        <w:t>быть</w:t>
      </w:r>
      <w:r w:rsidRPr="008023B6">
        <w:rPr>
          <w:spacing w:val="-3"/>
          <w:sz w:val="26"/>
          <w:szCs w:val="26"/>
        </w:rPr>
        <w:t xml:space="preserve"> </w:t>
      </w:r>
      <w:r w:rsidRPr="008023B6">
        <w:rPr>
          <w:sz w:val="26"/>
          <w:szCs w:val="26"/>
        </w:rPr>
        <w:t>обеспечено</w:t>
      </w:r>
      <w:r w:rsidRPr="008023B6">
        <w:rPr>
          <w:spacing w:val="-6"/>
          <w:sz w:val="26"/>
          <w:szCs w:val="26"/>
        </w:rPr>
        <w:t xml:space="preserve"> </w:t>
      </w:r>
      <w:r w:rsidRPr="008023B6">
        <w:rPr>
          <w:sz w:val="26"/>
          <w:szCs w:val="26"/>
        </w:rPr>
        <w:t>расстояние</w:t>
      </w:r>
      <w:r w:rsidRPr="008023B6">
        <w:rPr>
          <w:spacing w:val="-5"/>
          <w:sz w:val="26"/>
          <w:szCs w:val="26"/>
        </w:rPr>
        <w:t xml:space="preserve"> </w:t>
      </w:r>
      <w:r w:rsidRPr="008023B6">
        <w:rPr>
          <w:sz w:val="26"/>
          <w:szCs w:val="26"/>
        </w:rPr>
        <w:t>видимости, достаточное для безопасного движения транспортных средств, пешеходов и других пользователей УДС.</w:t>
      </w:r>
    </w:p>
    <w:p w:rsidR="007B3456" w:rsidRPr="008023B6" w:rsidRDefault="007B3456" w:rsidP="007B3456">
      <w:pPr>
        <w:pStyle w:val="a7"/>
        <w:numPr>
          <w:ilvl w:val="0"/>
          <w:numId w:val="35"/>
        </w:numPr>
        <w:tabs>
          <w:tab w:val="left" w:pos="1156"/>
        </w:tabs>
        <w:ind w:right="423" w:firstLine="480"/>
        <w:jc w:val="both"/>
        <w:rPr>
          <w:sz w:val="26"/>
          <w:szCs w:val="26"/>
        </w:rPr>
      </w:pPr>
      <w:r w:rsidRPr="008023B6">
        <w:rPr>
          <w:sz w:val="26"/>
          <w:szCs w:val="26"/>
        </w:rPr>
        <w:t>Пересечения в одном уровне подразделяются на регулируемые и нерегулируемые, в том числе кольцевые. Проектирование пересечений следует вести на основе перспективной интенсивности движения, а также с учетом рационального распределения транспортных потоков по УДС.</w:t>
      </w:r>
    </w:p>
    <w:p w:rsidR="007B3456" w:rsidRPr="008023B6" w:rsidRDefault="007B3456" w:rsidP="007B3456">
      <w:pPr>
        <w:pStyle w:val="a3"/>
        <w:ind w:right="424"/>
        <w:jc w:val="left"/>
        <w:rPr>
          <w:sz w:val="26"/>
          <w:szCs w:val="26"/>
        </w:rPr>
      </w:pPr>
      <w:r w:rsidRPr="008023B6">
        <w:rPr>
          <w:sz w:val="26"/>
          <w:szCs w:val="26"/>
        </w:rPr>
        <w:t>Расстояние</w:t>
      </w:r>
      <w:r w:rsidRPr="008023B6">
        <w:rPr>
          <w:spacing w:val="40"/>
          <w:sz w:val="26"/>
          <w:szCs w:val="26"/>
        </w:rPr>
        <w:t xml:space="preserve"> </w:t>
      </w:r>
      <w:r w:rsidRPr="008023B6">
        <w:rPr>
          <w:sz w:val="26"/>
          <w:szCs w:val="26"/>
        </w:rPr>
        <w:t>между</w:t>
      </w:r>
      <w:r w:rsidRPr="008023B6">
        <w:rPr>
          <w:spacing w:val="40"/>
          <w:sz w:val="26"/>
          <w:szCs w:val="26"/>
        </w:rPr>
        <w:t xml:space="preserve"> </w:t>
      </w:r>
      <w:r w:rsidRPr="008023B6">
        <w:rPr>
          <w:sz w:val="26"/>
          <w:szCs w:val="26"/>
        </w:rPr>
        <w:t>пересечениями</w:t>
      </w:r>
      <w:r w:rsidRPr="008023B6">
        <w:rPr>
          <w:spacing w:val="40"/>
          <w:sz w:val="26"/>
          <w:szCs w:val="26"/>
        </w:rPr>
        <w:t xml:space="preserve"> </w:t>
      </w:r>
      <w:r w:rsidRPr="008023B6">
        <w:rPr>
          <w:sz w:val="26"/>
          <w:szCs w:val="26"/>
        </w:rPr>
        <w:t>в</w:t>
      </w:r>
      <w:r w:rsidRPr="008023B6">
        <w:rPr>
          <w:spacing w:val="40"/>
          <w:sz w:val="26"/>
          <w:szCs w:val="26"/>
        </w:rPr>
        <w:t xml:space="preserve"> </w:t>
      </w:r>
      <w:r w:rsidRPr="008023B6">
        <w:rPr>
          <w:sz w:val="26"/>
          <w:szCs w:val="26"/>
        </w:rPr>
        <w:t>одном</w:t>
      </w:r>
      <w:r w:rsidRPr="008023B6">
        <w:rPr>
          <w:spacing w:val="40"/>
          <w:sz w:val="26"/>
          <w:szCs w:val="26"/>
        </w:rPr>
        <w:t xml:space="preserve"> </w:t>
      </w:r>
      <w:r w:rsidRPr="008023B6">
        <w:rPr>
          <w:sz w:val="26"/>
          <w:szCs w:val="26"/>
        </w:rPr>
        <w:t>уровне</w:t>
      </w:r>
      <w:r w:rsidRPr="008023B6">
        <w:rPr>
          <w:spacing w:val="40"/>
          <w:sz w:val="26"/>
          <w:szCs w:val="26"/>
        </w:rPr>
        <w:t xml:space="preserve"> </w:t>
      </w:r>
      <w:r w:rsidRPr="008023B6">
        <w:rPr>
          <w:sz w:val="26"/>
          <w:szCs w:val="26"/>
        </w:rPr>
        <w:t>следует</w:t>
      </w:r>
      <w:r w:rsidRPr="008023B6">
        <w:rPr>
          <w:spacing w:val="40"/>
          <w:sz w:val="26"/>
          <w:szCs w:val="26"/>
        </w:rPr>
        <w:t xml:space="preserve"> </w:t>
      </w:r>
      <w:r w:rsidRPr="008023B6">
        <w:rPr>
          <w:sz w:val="26"/>
          <w:szCs w:val="26"/>
        </w:rPr>
        <w:t>принимать</w:t>
      </w:r>
      <w:r w:rsidRPr="008023B6">
        <w:rPr>
          <w:spacing w:val="40"/>
          <w:sz w:val="26"/>
          <w:szCs w:val="26"/>
        </w:rPr>
        <w:t xml:space="preserve"> </w:t>
      </w:r>
      <w:r w:rsidRPr="008023B6">
        <w:rPr>
          <w:sz w:val="26"/>
          <w:szCs w:val="26"/>
        </w:rPr>
        <w:t xml:space="preserve">не </w:t>
      </w:r>
      <w:r w:rsidRPr="008023B6">
        <w:rPr>
          <w:spacing w:val="-2"/>
          <w:sz w:val="26"/>
          <w:szCs w:val="26"/>
        </w:rPr>
        <w:t>менее:</w:t>
      </w:r>
    </w:p>
    <w:p w:rsidR="007B3456" w:rsidRPr="008023B6" w:rsidRDefault="007B3456" w:rsidP="007B3456">
      <w:pPr>
        <w:pStyle w:val="a7"/>
        <w:numPr>
          <w:ilvl w:val="1"/>
          <w:numId w:val="35"/>
        </w:numPr>
        <w:tabs>
          <w:tab w:val="left" w:pos="782"/>
        </w:tabs>
        <w:spacing w:line="321" w:lineRule="exact"/>
        <w:ind w:left="782" w:hanging="162"/>
        <w:jc w:val="left"/>
        <w:rPr>
          <w:sz w:val="26"/>
          <w:szCs w:val="26"/>
        </w:rPr>
      </w:pPr>
      <w:r w:rsidRPr="008023B6">
        <w:rPr>
          <w:sz w:val="26"/>
          <w:szCs w:val="26"/>
        </w:rPr>
        <w:t>для</w:t>
      </w:r>
      <w:r w:rsidRPr="008023B6">
        <w:rPr>
          <w:spacing w:val="-6"/>
          <w:sz w:val="26"/>
          <w:szCs w:val="26"/>
        </w:rPr>
        <w:t xml:space="preserve"> </w:t>
      </w:r>
      <w:r w:rsidRPr="008023B6">
        <w:rPr>
          <w:sz w:val="26"/>
          <w:szCs w:val="26"/>
        </w:rPr>
        <w:t>магистральных</w:t>
      </w:r>
      <w:r w:rsidRPr="008023B6">
        <w:rPr>
          <w:spacing w:val="-6"/>
          <w:sz w:val="26"/>
          <w:szCs w:val="26"/>
        </w:rPr>
        <w:t xml:space="preserve"> </w:t>
      </w:r>
      <w:r w:rsidRPr="008023B6">
        <w:rPr>
          <w:sz w:val="26"/>
          <w:szCs w:val="26"/>
        </w:rPr>
        <w:t>улиц</w:t>
      </w:r>
      <w:r w:rsidRPr="008023B6">
        <w:rPr>
          <w:spacing w:val="-7"/>
          <w:sz w:val="26"/>
          <w:szCs w:val="26"/>
        </w:rPr>
        <w:t xml:space="preserve"> </w:t>
      </w:r>
      <w:r w:rsidRPr="008023B6">
        <w:rPr>
          <w:sz w:val="26"/>
          <w:szCs w:val="26"/>
        </w:rPr>
        <w:t>и</w:t>
      </w:r>
      <w:r w:rsidRPr="008023B6">
        <w:rPr>
          <w:spacing w:val="-7"/>
          <w:sz w:val="26"/>
          <w:szCs w:val="26"/>
        </w:rPr>
        <w:t xml:space="preserve"> </w:t>
      </w:r>
      <w:r w:rsidRPr="008023B6">
        <w:rPr>
          <w:sz w:val="26"/>
          <w:szCs w:val="26"/>
        </w:rPr>
        <w:t>дорог</w:t>
      </w:r>
      <w:r w:rsidRPr="008023B6">
        <w:rPr>
          <w:spacing w:val="-6"/>
          <w:sz w:val="26"/>
          <w:szCs w:val="26"/>
        </w:rPr>
        <w:t xml:space="preserve"> </w:t>
      </w:r>
      <w:r w:rsidRPr="008023B6">
        <w:rPr>
          <w:sz w:val="26"/>
          <w:szCs w:val="26"/>
        </w:rPr>
        <w:t>регулируемого</w:t>
      </w:r>
      <w:r w:rsidRPr="008023B6">
        <w:rPr>
          <w:spacing w:val="-7"/>
          <w:sz w:val="26"/>
          <w:szCs w:val="26"/>
        </w:rPr>
        <w:t xml:space="preserve"> </w:t>
      </w:r>
      <w:r w:rsidRPr="008023B6">
        <w:rPr>
          <w:sz w:val="26"/>
          <w:szCs w:val="26"/>
        </w:rPr>
        <w:t>движения</w:t>
      </w:r>
      <w:r w:rsidRPr="008023B6">
        <w:rPr>
          <w:spacing w:val="-3"/>
          <w:sz w:val="26"/>
          <w:szCs w:val="26"/>
        </w:rPr>
        <w:t xml:space="preserve"> </w:t>
      </w:r>
      <w:r w:rsidRPr="008023B6">
        <w:rPr>
          <w:sz w:val="26"/>
          <w:szCs w:val="26"/>
        </w:rPr>
        <w:t>–</w:t>
      </w:r>
      <w:r w:rsidRPr="008023B6">
        <w:rPr>
          <w:spacing w:val="-6"/>
          <w:sz w:val="26"/>
          <w:szCs w:val="26"/>
        </w:rPr>
        <w:t xml:space="preserve"> </w:t>
      </w:r>
      <w:r w:rsidRPr="008023B6">
        <w:rPr>
          <w:sz w:val="26"/>
          <w:szCs w:val="26"/>
        </w:rPr>
        <w:t>400</w:t>
      </w:r>
      <w:r w:rsidRPr="008023B6">
        <w:rPr>
          <w:spacing w:val="-6"/>
          <w:sz w:val="26"/>
          <w:szCs w:val="26"/>
        </w:rPr>
        <w:t xml:space="preserve"> </w:t>
      </w:r>
      <w:r w:rsidRPr="008023B6">
        <w:rPr>
          <w:spacing w:val="-5"/>
          <w:sz w:val="26"/>
          <w:szCs w:val="26"/>
        </w:rPr>
        <w:t>м;</w:t>
      </w:r>
    </w:p>
    <w:p w:rsidR="007B3456" w:rsidRPr="008023B6" w:rsidRDefault="007B3456" w:rsidP="007B3456">
      <w:pPr>
        <w:pStyle w:val="a7"/>
        <w:numPr>
          <w:ilvl w:val="1"/>
          <w:numId w:val="35"/>
        </w:numPr>
        <w:tabs>
          <w:tab w:val="left" w:pos="782"/>
        </w:tabs>
        <w:spacing w:line="322" w:lineRule="exact"/>
        <w:ind w:left="782" w:hanging="162"/>
        <w:jc w:val="left"/>
        <w:rPr>
          <w:sz w:val="26"/>
          <w:szCs w:val="26"/>
        </w:rPr>
      </w:pPr>
      <w:r w:rsidRPr="008023B6">
        <w:rPr>
          <w:sz w:val="26"/>
          <w:szCs w:val="26"/>
        </w:rPr>
        <w:t>для</w:t>
      </w:r>
      <w:r w:rsidRPr="008023B6">
        <w:rPr>
          <w:spacing w:val="-6"/>
          <w:sz w:val="26"/>
          <w:szCs w:val="26"/>
        </w:rPr>
        <w:t xml:space="preserve"> </w:t>
      </w:r>
      <w:r w:rsidRPr="008023B6">
        <w:rPr>
          <w:sz w:val="26"/>
          <w:szCs w:val="26"/>
        </w:rPr>
        <w:t>улиц</w:t>
      </w:r>
      <w:r w:rsidRPr="008023B6">
        <w:rPr>
          <w:spacing w:val="-7"/>
          <w:sz w:val="26"/>
          <w:szCs w:val="26"/>
        </w:rPr>
        <w:t xml:space="preserve"> </w:t>
      </w:r>
      <w:r w:rsidRPr="008023B6">
        <w:rPr>
          <w:sz w:val="26"/>
          <w:szCs w:val="26"/>
        </w:rPr>
        <w:t>районного</w:t>
      </w:r>
      <w:r w:rsidRPr="008023B6">
        <w:rPr>
          <w:spacing w:val="-7"/>
          <w:sz w:val="26"/>
          <w:szCs w:val="26"/>
        </w:rPr>
        <w:t xml:space="preserve"> </w:t>
      </w:r>
      <w:r w:rsidRPr="008023B6">
        <w:rPr>
          <w:sz w:val="26"/>
          <w:szCs w:val="26"/>
        </w:rPr>
        <w:t>значения</w:t>
      </w:r>
      <w:r w:rsidRPr="008023B6">
        <w:rPr>
          <w:spacing w:val="-5"/>
          <w:sz w:val="26"/>
          <w:szCs w:val="26"/>
        </w:rPr>
        <w:t xml:space="preserve"> </w:t>
      </w:r>
      <w:r w:rsidRPr="008023B6">
        <w:rPr>
          <w:sz w:val="26"/>
          <w:szCs w:val="26"/>
        </w:rPr>
        <w:t>(распределительных)</w:t>
      </w:r>
      <w:r w:rsidRPr="008023B6">
        <w:rPr>
          <w:spacing w:val="-7"/>
          <w:sz w:val="26"/>
          <w:szCs w:val="26"/>
        </w:rPr>
        <w:t xml:space="preserve"> </w:t>
      </w:r>
      <w:r w:rsidRPr="008023B6">
        <w:rPr>
          <w:sz w:val="26"/>
          <w:szCs w:val="26"/>
        </w:rPr>
        <w:t>–</w:t>
      </w:r>
      <w:r w:rsidRPr="008023B6">
        <w:rPr>
          <w:spacing w:val="-6"/>
          <w:sz w:val="26"/>
          <w:szCs w:val="26"/>
        </w:rPr>
        <w:t xml:space="preserve"> </w:t>
      </w:r>
      <w:r w:rsidRPr="008023B6">
        <w:rPr>
          <w:sz w:val="26"/>
          <w:szCs w:val="26"/>
        </w:rPr>
        <w:t>200</w:t>
      </w:r>
      <w:r w:rsidRPr="008023B6">
        <w:rPr>
          <w:spacing w:val="-7"/>
          <w:sz w:val="26"/>
          <w:szCs w:val="26"/>
        </w:rPr>
        <w:t xml:space="preserve"> </w:t>
      </w:r>
      <w:r w:rsidRPr="008023B6">
        <w:rPr>
          <w:spacing w:val="-5"/>
          <w:sz w:val="26"/>
          <w:szCs w:val="26"/>
        </w:rPr>
        <w:t>м;</w:t>
      </w:r>
    </w:p>
    <w:p w:rsidR="007B3456" w:rsidRPr="008023B6" w:rsidRDefault="007B3456" w:rsidP="007B3456">
      <w:pPr>
        <w:pStyle w:val="a7"/>
        <w:numPr>
          <w:ilvl w:val="1"/>
          <w:numId w:val="35"/>
        </w:numPr>
        <w:tabs>
          <w:tab w:val="left" w:pos="782"/>
        </w:tabs>
        <w:spacing w:line="322" w:lineRule="exact"/>
        <w:ind w:left="782" w:hanging="162"/>
        <w:jc w:val="left"/>
        <w:rPr>
          <w:sz w:val="26"/>
          <w:szCs w:val="26"/>
        </w:rPr>
      </w:pPr>
      <w:r w:rsidRPr="008023B6">
        <w:rPr>
          <w:sz w:val="26"/>
          <w:szCs w:val="26"/>
        </w:rPr>
        <w:t>для</w:t>
      </w:r>
      <w:r w:rsidRPr="008023B6">
        <w:rPr>
          <w:spacing w:val="-4"/>
          <w:sz w:val="26"/>
          <w:szCs w:val="26"/>
        </w:rPr>
        <w:t xml:space="preserve"> </w:t>
      </w:r>
      <w:r w:rsidRPr="008023B6">
        <w:rPr>
          <w:sz w:val="26"/>
          <w:szCs w:val="26"/>
        </w:rPr>
        <w:t>улиц</w:t>
      </w:r>
      <w:r w:rsidRPr="008023B6">
        <w:rPr>
          <w:spacing w:val="-6"/>
          <w:sz w:val="26"/>
          <w:szCs w:val="26"/>
        </w:rPr>
        <w:t xml:space="preserve"> </w:t>
      </w:r>
      <w:r w:rsidRPr="008023B6">
        <w:rPr>
          <w:sz w:val="26"/>
          <w:szCs w:val="26"/>
        </w:rPr>
        <w:t>местного</w:t>
      </w:r>
      <w:r w:rsidRPr="008023B6">
        <w:rPr>
          <w:spacing w:val="-5"/>
          <w:sz w:val="26"/>
          <w:szCs w:val="26"/>
        </w:rPr>
        <w:t xml:space="preserve"> </w:t>
      </w:r>
      <w:r w:rsidRPr="008023B6">
        <w:rPr>
          <w:sz w:val="26"/>
          <w:szCs w:val="26"/>
        </w:rPr>
        <w:t>значения</w:t>
      </w:r>
      <w:r w:rsidRPr="008023B6">
        <w:rPr>
          <w:spacing w:val="-4"/>
          <w:sz w:val="26"/>
          <w:szCs w:val="26"/>
        </w:rPr>
        <w:t xml:space="preserve"> </w:t>
      </w:r>
      <w:r w:rsidRPr="008023B6">
        <w:rPr>
          <w:sz w:val="26"/>
          <w:szCs w:val="26"/>
        </w:rPr>
        <w:t>–</w:t>
      </w:r>
      <w:r w:rsidRPr="008023B6">
        <w:rPr>
          <w:spacing w:val="-5"/>
          <w:sz w:val="26"/>
          <w:szCs w:val="26"/>
        </w:rPr>
        <w:t xml:space="preserve"> </w:t>
      </w:r>
      <w:r w:rsidRPr="008023B6">
        <w:rPr>
          <w:sz w:val="26"/>
          <w:szCs w:val="26"/>
        </w:rPr>
        <w:t>60</w:t>
      </w:r>
      <w:r w:rsidRPr="008023B6">
        <w:rPr>
          <w:spacing w:val="-4"/>
          <w:sz w:val="26"/>
          <w:szCs w:val="26"/>
        </w:rPr>
        <w:t xml:space="preserve"> </w:t>
      </w:r>
      <w:r w:rsidRPr="008023B6">
        <w:rPr>
          <w:spacing w:val="-5"/>
          <w:sz w:val="26"/>
          <w:szCs w:val="26"/>
        </w:rPr>
        <w:t>м.</w:t>
      </w:r>
    </w:p>
    <w:p w:rsidR="007B3456" w:rsidRPr="008023B6" w:rsidRDefault="007B3456" w:rsidP="007B3456">
      <w:pPr>
        <w:pStyle w:val="a3"/>
        <w:spacing w:line="242" w:lineRule="auto"/>
        <w:ind w:right="425" w:firstLine="705"/>
        <w:jc w:val="left"/>
        <w:rPr>
          <w:sz w:val="26"/>
          <w:szCs w:val="26"/>
        </w:rPr>
      </w:pPr>
      <w:r w:rsidRPr="008023B6">
        <w:rPr>
          <w:sz w:val="26"/>
          <w:szCs w:val="26"/>
        </w:rPr>
        <w:t>Для повышения пропускной способности регулируемых пересечений следует</w:t>
      </w:r>
      <w:r w:rsidRPr="008023B6">
        <w:rPr>
          <w:spacing w:val="-8"/>
          <w:sz w:val="26"/>
          <w:szCs w:val="26"/>
        </w:rPr>
        <w:t xml:space="preserve"> </w:t>
      </w:r>
      <w:r w:rsidRPr="008023B6">
        <w:rPr>
          <w:sz w:val="26"/>
          <w:szCs w:val="26"/>
        </w:rPr>
        <w:t>предусматривать</w:t>
      </w:r>
      <w:r w:rsidRPr="008023B6">
        <w:rPr>
          <w:spacing w:val="-9"/>
          <w:sz w:val="26"/>
          <w:szCs w:val="26"/>
        </w:rPr>
        <w:t xml:space="preserve"> </w:t>
      </w:r>
      <w:r w:rsidRPr="008023B6">
        <w:rPr>
          <w:sz w:val="26"/>
          <w:szCs w:val="26"/>
        </w:rPr>
        <w:t>дополнительные</w:t>
      </w:r>
      <w:r w:rsidRPr="008023B6">
        <w:rPr>
          <w:spacing w:val="-6"/>
          <w:sz w:val="26"/>
          <w:szCs w:val="26"/>
        </w:rPr>
        <w:t xml:space="preserve"> </w:t>
      </w:r>
      <w:r w:rsidRPr="008023B6">
        <w:rPr>
          <w:sz w:val="26"/>
          <w:szCs w:val="26"/>
        </w:rPr>
        <w:t>полосы</w:t>
      </w:r>
      <w:r w:rsidRPr="008023B6">
        <w:rPr>
          <w:spacing w:val="-7"/>
          <w:sz w:val="26"/>
          <w:szCs w:val="26"/>
        </w:rPr>
        <w:t xml:space="preserve"> </w:t>
      </w:r>
      <w:r w:rsidRPr="008023B6">
        <w:rPr>
          <w:sz w:val="26"/>
          <w:szCs w:val="26"/>
        </w:rPr>
        <w:t>для</w:t>
      </w:r>
      <w:r w:rsidRPr="008023B6">
        <w:rPr>
          <w:spacing w:val="-5"/>
          <w:sz w:val="26"/>
          <w:szCs w:val="26"/>
        </w:rPr>
        <w:t xml:space="preserve"> </w:t>
      </w:r>
      <w:r w:rsidRPr="008023B6">
        <w:rPr>
          <w:sz w:val="26"/>
          <w:szCs w:val="26"/>
        </w:rPr>
        <w:t>организации</w:t>
      </w:r>
      <w:r w:rsidRPr="008023B6">
        <w:rPr>
          <w:spacing w:val="-7"/>
          <w:sz w:val="26"/>
          <w:szCs w:val="26"/>
        </w:rPr>
        <w:t xml:space="preserve"> </w:t>
      </w:r>
      <w:r w:rsidRPr="008023B6">
        <w:rPr>
          <w:sz w:val="26"/>
          <w:szCs w:val="26"/>
        </w:rPr>
        <w:t>правого</w:t>
      </w:r>
      <w:r w:rsidRPr="008023B6">
        <w:rPr>
          <w:spacing w:val="-7"/>
          <w:sz w:val="26"/>
          <w:szCs w:val="26"/>
        </w:rPr>
        <w:t xml:space="preserve"> </w:t>
      </w:r>
      <w:r w:rsidRPr="008023B6">
        <w:rPr>
          <w:sz w:val="26"/>
          <w:szCs w:val="26"/>
        </w:rPr>
        <w:t>и левого поворотов.</w:t>
      </w:r>
    </w:p>
    <w:p w:rsidR="007B3456" w:rsidRPr="008023B6" w:rsidRDefault="007B3456" w:rsidP="007B3456">
      <w:pPr>
        <w:pStyle w:val="a7"/>
        <w:numPr>
          <w:ilvl w:val="0"/>
          <w:numId w:val="35"/>
        </w:numPr>
        <w:tabs>
          <w:tab w:val="left" w:pos="1199"/>
        </w:tabs>
        <w:ind w:right="423" w:firstLine="480"/>
        <w:jc w:val="both"/>
        <w:rPr>
          <w:sz w:val="26"/>
          <w:szCs w:val="26"/>
        </w:rPr>
      </w:pPr>
      <w:r w:rsidRPr="008023B6">
        <w:rPr>
          <w:sz w:val="26"/>
          <w:szCs w:val="26"/>
        </w:rPr>
        <w:t>На пересечениях и примыканиях магистральных улиц и дорог скоростного и непрерывного движения между собой следует предусматривать устройство транспортных развязок в разных уровнях полного типа, на пересечениях</w:t>
      </w:r>
      <w:r w:rsidRPr="008023B6">
        <w:rPr>
          <w:spacing w:val="4"/>
          <w:sz w:val="26"/>
          <w:szCs w:val="26"/>
        </w:rPr>
        <w:t xml:space="preserve"> </w:t>
      </w:r>
      <w:r w:rsidRPr="008023B6">
        <w:rPr>
          <w:sz w:val="26"/>
          <w:szCs w:val="26"/>
        </w:rPr>
        <w:t>с</w:t>
      </w:r>
      <w:r w:rsidRPr="008023B6">
        <w:rPr>
          <w:spacing w:val="11"/>
          <w:sz w:val="26"/>
          <w:szCs w:val="26"/>
        </w:rPr>
        <w:t xml:space="preserve"> </w:t>
      </w:r>
      <w:r w:rsidRPr="008023B6">
        <w:rPr>
          <w:sz w:val="26"/>
          <w:szCs w:val="26"/>
        </w:rPr>
        <w:t>магистральными</w:t>
      </w:r>
      <w:r w:rsidRPr="008023B6">
        <w:rPr>
          <w:spacing w:val="13"/>
          <w:sz w:val="26"/>
          <w:szCs w:val="26"/>
        </w:rPr>
        <w:t xml:space="preserve"> </w:t>
      </w:r>
      <w:r w:rsidRPr="008023B6">
        <w:rPr>
          <w:sz w:val="26"/>
          <w:szCs w:val="26"/>
        </w:rPr>
        <w:t>улицами</w:t>
      </w:r>
      <w:r w:rsidRPr="008023B6">
        <w:rPr>
          <w:spacing w:val="10"/>
          <w:sz w:val="26"/>
          <w:szCs w:val="26"/>
        </w:rPr>
        <w:t xml:space="preserve"> </w:t>
      </w:r>
      <w:r w:rsidRPr="008023B6">
        <w:rPr>
          <w:sz w:val="26"/>
          <w:szCs w:val="26"/>
        </w:rPr>
        <w:t>и</w:t>
      </w:r>
      <w:r w:rsidRPr="008023B6">
        <w:rPr>
          <w:spacing w:val="9"/>
          <w:sz w:val="26"/>
          <w:szCs w:val="26"/>
        </w:rPr>
        <w:t xml:space="preserve"> </w:t>
      </w:r>
      <w:r w:rsidRPr="008023B6">
        <w:rPr>
          <w:sz w:val="26"/>
          <w:szCs w:val="26"/>
        </w:rPr>
        <w:t>дорогами</w:t>
      </w:r>
      <w:r w:rsidRPr="008023B6">
        <w:rPr>
          <w:spacing w:val="13"/>
          <w:sz w:val="26"/>
          <w:szCs w:val="26"/>
        </w:rPr>
        <w:t xml:space="preserve"> </w:t>
      </w:r>
      <w:r w:rsidRPr="008023B6">
        <w:rPr>
          <w:sz w:val="26"/>
          <w:szCs w:val="26"/>
        </w:rPr>
        <w:t>регулируемого</w:t>
      </w:r>
      <w:r w:rsidRPr="008023B6">
        <w:rPr>
          <w:spacing w:val="10"/>
          <w:sz w:val="26"/>
          <w:szCs w:val="26"/>
        </w:rPr>
        <w:t xml:space="preserve"> </w:t>
      </w:r>
      <w:r w:rsidRPr="008023B6">
        <w:rPr>
          <w:spacing w:val="-2"/>
          <w:sz w:val="26"/>
          <w:szCs w:val="26"/>
        </w:rPr>
        <w:t>движения</w:t>
      </w:r>
    </w:p>
    <w:p w:rsidR="007B3456" w:rsidRPr="008023B6" w:rsidRDefault="007B3456" w:rsidP="007B3456">
      <w:pPr>
        <w:pStyle w:val="a3"/>
        <w:spacing w:line="320" w:lineRule="exact"/>
        <w:ind w:firstLine="0"/>
        <w:rPr>
          <w:sz w:val="26"/>
          <w:szCs w:val="26"/>
        </w:rPr>
      </w:pPr>
      <w:r w:rsidRPr="008023B6">
        <w:rPr>
          <w:sz w:val="26"/>
          <w:szCs w:val="26"/>
        </w:rPr>
        <w:t>-</w:t>
      </w:r>
      <w:r w:rsidRPr="008023B6">
        <w:rPr>
          <w:spacing w:val="-8"/>
          <w:sz w:val="26"/>
          <w:szCs w:val="26"/>
        </w:rPr>
        <w:t xml:space="preserve"> </w:t>
      </w:r>
      <w:r w:rsidRPr="008023B6">
        <w:rPr>
          <w:sz w:val="26"/>
          <w:szCs w:val="26"/>
        </w:rPr>
        <w:t>неполного</w:t>
      </w:r>
      <w:r w:rsidRPr="008023B6">
        <w:rPr>
          <w:spacing w:val="-6"/>
          <w:sz w:val="26"/>
          <w:szCs w:val="26"/>
        </w:rPr>
        <w:t xml:space="preserve"> </w:t>
      </w:r>
      <w:r w:rsidRPr="008023B6">
        <w:rPr>
          <w:spacing w:val="-4"/>
          <w:sz w:val="26"/>
          <w:szCs w:val="26"/>
        </w:rPr>
        <w:t>типа.</w:t>
      </w:r>
    </w:p>
    <w:p w:rsidR="007B3456" w:rsidRPr="008023B6" w:rsidRDefault="007B3456" w:rsidP="007B3456">
      <w:pPr>
        <w:pStyle w:val="a7"/>
        <w:numPr>
          <w:ilvl w:val="0"/>
          <w:numId w:val="35"/>
        </w:numPr>
        <w:tabs>
          <w:tab w:val="left" w:pos="1046"/>
        </w:tabs>
        <w:ind w:right="424" w:firstLine="480"/>
        <w:jc w:val="both"/>
        <w:rPr>
          <w:sz w:val="26"/>
          <w:szCs w:val="26"/>
        </w:rPr>
      </w:pPr>
      <w:r w:rsidRPr="008023B6">
        <w:rPr>
          <w:sz w:val="26"/>
          <w:szCs w:val="26"/>
        </w:rPr>
        <w:t>Расстояние между</w:t>
      </w:r>
      <w:r w:rsidRPr="008023B6">
        <w:rPr>
          <w:spacing w:val="-5"/>
          <w:sz w:val="26"/>
          <w:szCs w:val="26"/>
        </w:rPr>
        <w:t xml:space="preserve"> </w:t>
      </w:r>
      <w:r w:rsidRPr="008023B6">
        <w:rPr>
          <w:sz w:val="26"/>
          <w:szCs w:val="26"/>
        </w:rPr>
        <w:t>транспортными развязками в</w:t>
      </w:r>
      <w:r w:rsidRPr="008023B6">
        <w:rPr>
          <w:spacing w:val="-2"/>
          <w:sz w:val="26"/>
          <w:szCs w:val="26"/>
        </w:rPr>
        <w:t xml:space="preserve"> </w:t>
      </w:r>
      <w:r w:rsidRPr="008023B6">
        <w:rPr>
          <w:sz w:val="26"/>
          <w:szCs w:val="26"/>
        </w:rPr>
        <w:t>разных уровнях</w:t>
      </w:r>
      <w:r w:rsidRPr="008023B6">
        <w:rPr>
          <w:spacing w:val="-5"/>
          <w:sz w:val="26"/>
          <w:szCs w:val="26"/>
        </w:rPr>
        <w:t xml:space="preserve"> </w:t>
      </w:r>
      <w:r w:rsidRPr="008023B6">
        <w:rPr>
          <w:sz w:val="26"/>
          <w:szCs w:val="26"/>
        </w:rPr>
        <w:t>следует принимать не менее 2000 м.</w:t>
      </w:r>
    </w:p>
    <w:p w:rsidR="007B3456" w:rsidRPr="008023B6" w:rsidRDefault="007B3456" w:rsidP="007B3456">
      <w:pPr>
        <w:pStyle w:val="a3"/>
        <w:ind w:right="419"/>
        <w:rPr>
          <w:sz w:val="26"/>
          <w:szCs w:val="26"/>
        </w:rPr>
      </w:pPr>
      <w:r w:rsidRPr="008023B6">
        <w:rPr>
          <w:sz w:val="26"/>
          <w:szCs w:val="26"/>
        </w:rPr>
        <w:t>В стесненных условиях и условиях реконструкции расстояние между транспортными развязками следует принимать не менее 600 м. При невозможности обеспечения минимальных расстояний между транспортными развязками следует предусматривать планировочные решения, учитывающие</w:t>
      </w:r>
      <w:r w:rsidRPr="008023B6">
        <w:rPr>
          <w:spacing w:val="40"/>
          <w:sz w:val="26"/>
          <w:szCs w:val="26"/>
        </w:rPr>
        <w:t xml:space="preserve"> </w:t>
      </w:r>
      <w:r w:rsidRPr="008023B6">
        <w:rPr>
          <w:sz w:val="26"/>
          <w:szCs w:val="26"/>
        </w:rPr>
        <w:t>их совместную работу.</w:t>
      </w:r>
    </w:p>
    <w:p w:rsidR="007B3456" w:rsidRPr="008023B6" w:rsidRDefault="007B3456" w:rsidP="007B3456">
      <w:pPr>
        <w:pStyle w:val="a7"/>
        <w:numPr>
          <w:ilvl w:val="0"/>
          <w:numId w:val="35"/>
        </w:numPr>
        <w:tabs>
          <w:tab w:val="left" w:pos="1171"/>
        </w:tabs>
        <w:ind w:right="424" w:firstLine="480"/>
        <w:jc w:val="both"/>
        <w:rPr>
          <w:sz w:val="26"/>
          <w:szCs w:val="26"/>
        </w:rPr>
      </w:pPr>
      <w:r w:rsidRPr="008023B6">
        <w:rPr>
          <w:sz w:val="26"/>
          <w:szCs w:val="26"/>
        </w:rPr>
        <w:t>Ширина снегозащитных лесонасаждений и расстояние от бровки земляного</w:t>
      </w:r>
      <w:r w:rsidRPr="008023B6">
        <w:rPr>
          <w:spacing w:val="-5"/>
          <w:sz w:val="26"/>
          <w:szCs w:val="26"/>
        </w:rPr>
        <w:t xml:space="preserve"> </w:t>
      </w:r>
      <w:r w:rsidRPr="008023B6">
        <w:rPr>
          <w:sz w:val="26"/>
          <w:szCs w:val="26"/>
        </w:rPr>
        <w:t>полотна</w:t>
      </w:r>
      <w:r w:rsidRPr="008023B6">
        <w:rPr>
          <w:spacing w:val="-4"/>
          <w:sz w:val="26"/>
          <w:szCs w:val="26"/>
        </w:rPr>
        <w:t xml:space="preserve"> </w:t>
      </w:r>
      <w:r w:rsidRPr="008023B6">
        <w:rPr>
          <w:sz w:val="26"/>
          <w:szCs w:val="26"/>
        </w:rPr>
        <w:t>до</w:t>
      </w:r>
      <w:r w:rsidRPr="008023B6">
        <w:rPr>
          <w:spacing w:val="-5"/>
          <w:sz w:val="26"/>
          <w:szCs w:val="26"/>
        </w:rPr>
        <w:t xml:space="preserve"> </w:t>
      </w:r>
      <w:r w:rsidRPr="008023B6">
        <w:rPr>
          <w:sz w:val="26"/>
          <w:szCs w:val="26"/>
        </w:rPr>
        <w:t>этих</w:t>
      </w:r>
      <w:r w:rsidRPr="008023B6">
        <w:rPr>
          <w:spacing w:val="-9"/>
          <w:sz w:val="26"/>
          <w:szCs w:val="26"/>
        </w:rPr>
        <w:t xml:space="preserve"> </w:t>
      </w:r>
      <w:r w:rsidRPr="008023B6">
        <w:rPr>
          <w:sz w:val="26"/>
          <w:szCs w:val="26"/>
        </w:rPr>
        <w:t>насаждений с</w:t>
      </w:r>
      <w:r w:rsidRPr="008023B6">
        <w:rPr>
          <w:spacing w:val="-4"/>
          <w:sz w:val="26"/>
          <w:szCs w:val="26"/>
        </w:rPr>
        <w:t xml:space="preserve"> </w:t>
      </w:r>
      <w:r w:rsidRPr="008023B6">
        <w:rPr>
          <w:sz w:val="26"/>
          <w:szCs w:val="26"/>
        </w:rPr>
        <w:t>каждой</w:t>
      </w:r>
      <w:r w:rsidRPr="008023B6">
        <w:rPr>
          <w:spacing w:val="-5"/>
          <w:sz w:val="26"/>
          <w:szCs w:val="26"/>
        </w:rPr>
        <w:t xml:space="preserve"> </w:t>
      </w:r>
      <w:r w:rsidRPr="008023B6">
        <w:rPr>
          <w:sz w:val="26"/>
          <w:szCs w:val="26"/>
        </w:rPr>
        <w:t>стороны</w:t>
      </w:r>
      <w:r w:rsidRPr="008023B6">
        <w:rPr>
          <w:spacing w:val="-5"/>
          <w:sz w:val="26"/>
          <w:szCs w:val="26"/>
        </w:rPr>
        <w:t xml:space="preserve"> </w:t>
      </w:r>
      <w:r w:rsidRPr="008023B6">
        <w:rPr>
          <w:sz w:val="26"/>
          <w:szCs w:val="26"/>
        </w:rPr>
        <w:t>дороги принимаетмся по таблице 6</w:t>
      </w:r>
      <w:r w:rsidR="002F18B6">
        <w:rPr>
          <w:sz w:val="26"/>
          <w:szCs w:val="26"/>
        </w:rPr>
        <w:t>0</w:t>
      </w:r>
      <w:r w:rsidRPr="008023B6">
        <w:rPr>
          <w:sz w:val="26"/>
          <w:szCs w:val="26"/>
        </w:rPr>
        <w:t>.</w:t>
      </w:r>
    </w:p>
    <w:p w:rsidR="007B3456" w:rsidRPr="008023B6" w:rsidRDefault="007B3456" w:rsidP="007B3456">
      <w:pPr>
        <w:pStyle w:val="a3"/>
        <w:spacing w:before="308"/>
        <w:ind w:firstLine="566"/>
        <w:jc w:val="left"/>
        <w:rPr>
          <w:sz w:val="26"/>
          <w:szCs w:val="26"/>
        </w:rPr>
      </w:pPr>
      <w:r w:rsidRPr="008023B6">
        <w:rPr>
          <w:sz w:val="26"/>
          <w:szCs w:val="26"/>
        </w:rPr>
        <w:lastRenderedPageBreak/>
        <w:t>Таблица</w:t>
      </w:r>
      <w:r w:rsidRPr="008023B6">
        <w:rPr>
          <w:spacing w:val="80"/>
          <w:sz w:val="26"/>
          <w:szCs w:val="26"/>
        </w:rPr>
        <w:t xml:space="preserve"> </w:t>
      </w:r>
      <w:r w:rsidRPr="008023B6">
        <w:rPr>
          <w:sz w:val="26"/>
          <w:szCs w:val="26"/>
        </w:rPr>
        <w:t>6</w:t>
      </w:r>
      <w:r w:rsidR="002F18B6">
        <w:rPr>
          <w:sz w:val="26"/>
          <w:szCs w:val="26"/>
        </w:rPr>
        <w:t>0</w:t>
      </w:r>
      <w:r w:rsidRPr="008023B6">
        <w:rPr>
          <w:sz w:val="26"/>
          <w:szCs w:val="26"/>
        </w:rPr>
        <w:t>.</w:t>
      </w:r>
      <w:r w:rsidRPr="008023B6">
        <w:rPr>
          <w:spacing w:val="80"/>
          <w:sz w:val="26"/>
          <w:szCs w:val="26"/>
        </w:rPr>
        <w:t xml:space="preserve"> </w:t>
      </w:r>
      <w:r w:rsidRPr="008023B6">
        <w:rPr>
          <w:sz w:val="26"/>
          <w:szCs w:val="26"/>
        </w:rPr>
        <w:t>Ширина</w:t>
      </w:r>
      <w:r w:rsidRPr="008023B6">
        <w:rPr>
          <w:spacing w:val="80"/>
          <w:sz w:val="26"/>
          <w:szCs w:val="26"/>
        </w:rPr>
        <w:t xml:space="preserve"> </w:t>
      </w:r>
      <w:r w:rsidRPr="008023B6">
        <w:rPr>
          <w:sz w:val="26"/>
          <w:szCs w:val="26"/>
        </w:rPr>
        <w:t>снегозащитных</w:t>
      </w:r>
      <w:r w:rsidRPr="008023B6">
        <w:rPr>
          <w:spacing w:val="80"/>
          <w:sz w:val="26"/>
          <w:szCs w:val="26"/>
        </w:rPr>
        <w:t xml:space="preserve"> </w:t>
      </w:r>
      <w:r w:rsidRPr="008023B6">
        <w:rPr>
          <w:sz w:val="26"/>
          <w:szCs w:val="26"/>
        </w:rPr>
        <w:t>лесонасаждений</w:t>
      </w:r>
      <w:r w:rsidRPr="008023B6">
        <w:rPr>
          <w:spacing w:val="80"/>
          <w:sz w:val="26"/>
          <w:szCs w:val="26"/>
        </w:rPr>
        <w:t xml:space="preserve"> </w:t>
      </w:r>
      <w:r w:rsidRPr="008023B6">
        <w:rPr>
          <w:sz w:val="26"/>
          <w:szCs w:val="26"/>
        </w:rPr>
        <w:t>и</w:t>
      </w:r>
      <w:r w:rsidRPr="008023B6">
        <w:rPr>
          <w:spacing w:val="80"/>
          <w:sz w:val="26"/>
          <w:szCs w:val="26"/>
        </w:rPr>
        <w:t xml:space="preserve"> </w:t>
      </w:r>
      <w:r w:rsidRPr="008023B6">
        <w:rPr>
          <w:sz w:val="26"/>
          <w:szCs w:val="26"/>
        </w:rPr>
        <w:t>расстояние</w:t>
      </w:r>
      <w:r w:rsidRPr="008023B6">
        <w:rPr>
          <w:spacing w:val="80"/>
          <w:sz w:val="26"/>
          <w:szCs w:val="26"/>
        </w:rPr>
        <w:t xml:space="preserve"> </w:t>
      </w:r>
      <w:r w:rsidRPr="008023B6">
        <w:rPr>
          <w:sz w:val="26"/>
          <w:szCs w:val="26"/>
        </w:rPr>
        <w:t>от бровки земляного полотна до этих насаждений</w:t>
      </w: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8"/>
        <w:gridCol w:w="2568"/>
        <w:gridCol w:w="2568"/>
      </w:tblGrid>
      <w:tr w:rsidR="007B3456" w:rsidTr="00E44BEF">
        <w:trPr>
          <w:trHeight w:val="758"/>
        </w:trPr>
        <w:tc>
          <w:tcPr>
            <w:tcW w:w="2568" w:type="dxa"/>
          </w:tcPr>
          <w:p w:rsidR="007B3456" w:rsidRDefault="007B3456" w:rsidP="00E44BEF">
            <w:pPr>
              <w:pStyle w:val="TableParagraph"/>
              <w:tabs>
                <w:tab w:val="left" w:pos="1708"/>
              </w:tabs>
              <w:spacing w:before="116"/>
              <w:ind w:left="110" w:right="100"/>
            </w:pPr>
            <w:r>
              <w:rPr>
                <w:spacing w:val="-2"/>
              </w:rPr>
              <w:t>Расчетный</w:t>
            </w:r>
            <w:r>
              <w:tab/>
            </w:r>
            <w:r>
              <w:rPr>
                <w:spacing w:val="-2"/>
              </w:rPr>
              <w:t xml:space="preserve">годовой </w:t>
            </w:r>
            <w:r>
              <w:t>снегопринос, м3/м</w:t>
            </w:r>
          </w:p>
        </w:tc>
        <w:tc>
          <w:tcPr>
            <w:tcW w:w="2568" w:type="dxa"/>
          </w:tcPr>
          <w:p w:rsidR="007B3456" w:rsidRDefault="007B3456" w:rsidP="00E44BEF">
            <w:pPr>
              <w:pStyle w:val="TableParagraph"/>
              <w:spacing w:before="116"/>
              <w:ind w:left="110"/>
            </w:pPr>
            <w:r>
              <w:t>Ширина</w:t>
            </w:r>
            <w:r>
              <w:rPr>
                <w:spacing w:val="24"/>
              </w:rPr>
              <w:t xml:space="preserve"> </w:t>
            </w:r>
            <w:r>
              <w:t>снегозащитных лесонасаждений, м</w:t>
            </w:r>
          </w:p>
        </w:tc>
        <w:tc>
          <w:tcPr>
            <w:tcW w:w="2568" w:type="dxa"/>
          </w:tcPr>
          <w:p w:rsidR="007B3456" w:rsidRDefault="007B3456" w:rsidP="00E44BEF">
            <w:pPr>
              <w:pStyle w:val="TableParagraph"/>
              <w:tabs>
                <w:tab w:val="left" w:pos="1276"/>
                <w:tab w:val="left" w:pos="1382"/>
                <w:tab w:val="left" w:pos="1799"/>
                <w:tab w:val="left" w:pos="2241"/>
              </w:tabs>
              <w:spacing w:line="237" w:lineRule="auto"/>
              <w:ind w:left="110" w:right="93"/>
            </w:pPr>
            <w:r>
              <w:rPr>
                <w:spacing w:val="-2"/>
              </w:rPr>
              <w:t>Расстояние</w:t>
            </w:r>
            <w:r>
              <w:tab/>
            </w:r>
            <w:r>
              <w:tab/>
            </w:r>
            <w:r>
              <w:rPr>
                <w:spacing w:val="-6"/>
              </w:rPr>
              <w:t>от</w:t>
            </w:r>
            <w:r>
              <w:tab/>
            </w:r>
            <w:r>
              <w:rPr>
                <w:spacing w:val="-2"/>
              </w:rPr>
              <w:t>бровки земляного</w:t>
            </w:r>
            <w:r>
              <w:tab/>
            </w:r>
            <w:r>
              <w:rPr>
                <w:spacing w:val="-2"/>
              </w:rPr>
              <w:t>полотна</w:t>
            </w:r>
            <w:r>
              <w:tab/>
            </w:r>
            <w:r>
              <w:rPr>
                <w:spacing w:val="-5"/>
              </w:rPr>
              <w:t>до</w:t>
            </w:r>
          </w:p>
          <w:p w:rsidR="007B3456" w:rsidRDefault="007B3456" w:rsidP="00E44BEF">
            <w:pPr>
              <w:pStyle w:val="TableParagraph"/>
              <w:spacing w:line="243" w:lineRule="exact"/>
              <w:ind w:left="110"/>
            </w:pPr>
            <w:r>
              <w:t>лесонасаждений,</w:t>
            </w:r>
            <w:r>
              <w:rPr>
                <w:spacing w:val="-8"/>
              </w:rPr>
              <w:t xml:space="preserve"> </w:t>
            </w:r>
            <w:r>
              <w:rPr>
                <w:spacing w:val="-10"/>
              </w:rPr>
              <w:t>м</w:t>
            </w:r>
          </w:p>
        </w:tc>
      </w:tr>
      <w:tr w:rsidR="007B3456" w:rsidTr="00E44BEF">
        <w:trPr>
          <w:trHeight w:val="253"/>
        </w:trPr>
        <w:tc>
          <w:tcPr>
            <w:tcW w:w="2568" w:type="dxa"/>
          </w:tcPr>
          <w:p w:rsidR="007B3456" w:rsidRDefault="007B3456" w:rsidP="00E44BEF">
            <w:pPr>
              <w:pStyle w:val="TableParagraph"/>
              <w:spacing w:line="234" w:lineRule="exact"/>
              <w:ind w:left="110"/>
            </w:pPr>
            <w:r>
              <w:t>от</w:t>
            </w:r>
            <w:r>
              <w:rPr>
                <w:spacing w:val="-2"/>
              </w:rPr>
              <w:t xml:space="preserve"> </w:t>
            </w:r>
            <w:r>
              <w:t>10 до</w:t>
            </w:r>
            <w:r>
              <w:rPr>
                <w:spacing w:val="-5"/>
              </w:rPr>
              <w:t xml:space="preserve"> 25</w:t>
            </w:r>
          </w:p>
        </w:tc>
        <w:tc>
          <w:tcPr>
            <w:tcW w:w="2568" w:type="dxa"/>
          </w:tcPr>
          <w:p w:rsidR="007B3456" w:rsidRDefault="007B3456" w:rsidP="00E44BEF">
            <w:pPr>
              <w:pStyle w:val="TableParagraph"/>
              <w:spacing w:line="234" w:lineRule="exact"/>
              <w:ind w:left="110"/>
            </w:pPr>
            <w:r>
              <w:rPr>
                <w:spacing w:val="-10"/>
              </w:rPr>
              <w:t>4</w:t>
            </w:r>
          </w:p>
        </w:tc>
        <w:tc>
          <w:tcPr>
            <w:tcW w:w="2568" w:type="dxa"/>
          </w:tcPr>
          <w:p w:rsidR="007B3456" w:rsidRDefault="007B3456" w:rsidP="00E44BEF">
            <w:pPr>
              <w:pStyle w:val="TableParagraph"/>
              <w:spacing w:line="234" w:lineRule="exact"/>
              <w:ind w:left="110"/>
            </w:pPr>
            <w:r>
              <w:rPr>
                <w:spacing w:val="-2"/>
              </w:rPr>
              <w:t>15-</w:t>
            </w:r>
            <w:r>
              <w:rPr>
                <w:spacing w:val="-7"/>
              </w:rPr>
              <w:t>25</w:t>
            </w:r>
          </w:p>
        </w:tc>
      </w:tr>
      <w:tr w:rsidR="007B3456" w:rsidTr="00E44BEF">
        <w:trPr>
          <w:trHeight w:val="249"/>
        </w:trPr>
        <w:tc>
          <w:tcPr>
            <w:tcW w:w="2568" w:type="dxa"/>
          </w:tcPr>
          <w:p w:rsidR="007B3456" w:rsidRDefault="007B3456" w:rsidP="00E44BEF">
            <w:pPr>
              <w:pStyle w:val="TableParagraph"/>
              <w:spacing w:line="229" w:lineRule="exact"/>
              <w:ind w:left="110"/>
            </w:pPr>
            <w:r>
              <w:t>св. 25</w:t>
            </w:r>
            <w:r>
              <w:rPr>
                <w:spacing w:val="-4"/>
              </w:rPr>
              <w:t xml:space="preserve"> </w:t>
            </w:r>
            <w:r>
              <w:t>до</w:t>
            </w:r>
            <w:r>
              <w:rPr>
                <w:spacing w:val="-3"/>
              </w:rPr>
              <w:t xml:space="preserve"> </w:t>
            </w:r>
            <w:r>
              <w:rPr>
                <w:spacing w:val="-5"/>
              </w:rPr>
              <w:t>50</w:t>
            </w:r>
          </w:p>
        </w:tc>
        <w:tc>
          <w:tcPr>
            <w:tcW w:w="2568" w:type="dxa"/>
          </w:tcPr>
          <w:p w:rsidR="007B3456" w:rsidRDefault="007B3456" w:rsidP="00E44BEF">
            <w:pPr>
              <w:pStyle w:val="TableParagraph"/>
              <w:spacing w:line="229" w:lineRule="exact"/>
              <w:ind w:left="110"/>
            </w:pPr>
            <w:r>
              <w:rPr>
                <w:spacing w:val="-10"/>
              </w:rPr>
              <w:t>9</w:t>
            </w:r>
          </w:p>
        </w:tc>
        <w:tc>
          <w:tcPr>
            <w:tcW w:w="2568" w:type="dxa"/>
          </w:tcPr>
          <w:p w:rsidR="007B3456" w:rsidRDefault="007B3456" w:rsidP="00E44BEF">
            <w:pPr>
              <w:pStyle w:val="TableParagraph"/>
              <w:spacing w:line="229" w:lineRule="exact"/>
              <w:ind w:left="110"/>
            </w:pPr>
            <w:r>
              <w:rPr>
                <w:spacing w:val="-5"/>
              </w:rPr>
              <w:t>30</w:t>
            </w:r>
          </w:p>
        </w:tc>
      </w:tr>
      <w:tr w:rsidR="007B3456" w:rsidTr="00E44BEF">
        <w:trPr>
          <w:trHeight w:val="254"/>
        </w:trPr>
        <w:tc>
          <w:tcPr>
            <w:tcW w:w="2568" w:type="dxa"/>
          </w:tcPr>
          <w:p w:rsidR="007B3456" w:rsidRDefault="007B3456" w:rsidP="00E44BEF">
            <w:pPr>
              <w:pStyle w:val="TableParagraph"/>
              <w:spacing w:line="234" w:lineRule="exact"/>
              <w:ind w:left="110"/>
            </w:pPr>
            <w:r>
              <w:t>св.50</w:t>
            </w:r>
            <w:r>
              <w:rPr>
                <w:spacing w:val="1"/>
              </w:rPr>
              <w:t xml:space="preserve"> </w:t>
            </w:r>
            <w:r>
              <w:t>до</w:t>
            </w:r>
            <w:r>
              <w:rPr>
                <w:spacing w:val="-3"/>
              </w:rPr>
              <w:t xml:space="preserve"> </w:t>
            </w:r>
            <w:r>
              <w:rPr>
                <w:spacing w:val="-5"/>
              </w:rPr>
              <w:t>75</w:t>
            </w:r>
          </w:p>
        </w:tc>
        <w:tc>
          <w:tcPr>
            <w:tcW w:w="2568" w:type="dxa"/>
          </w:tcPr>
          <w:p w:rsidR="007B3456" w:rsidRDefault="007B3456" w:rsidP="00E44BEF">
            <w:pPr>
              <w:pStyle w:val="TableParagraph"/>
              <w:spacing w:line="234" w:lineRule="exact"/>
              <w:ind w:left="110"/>
            </w:pPr>
            <w:r>
              <w:rPr>
                <w:spacing w:val="-5"/>
              </w:rPr>
              <w:t>12</w:t>
            </w:r>
          </w:p>
        </w:tc>
        <w:tc>
          <w:tcPr>
            <w:tcW w:w="2568" w:type="dxa"/>
          </w:tcPr>
          <w:p w:rsidR="007B3456" w:rsidRDefault="007B3456" w:rsidP="00E44BEF">
            <w:pPr>
              <w:pStyle w:val="TableParagraph"/>
              <w:spacing w:line="234" w:lineRule="exact"/>
              <w:ind w:left="110"/>
            </w:pPr>
            <w:r>
              <w:rPr>
                <w:spacing w:val="-5"/>
              </w:rPr>
              <w:t>40</w:t>
            </w:r>
          </w:p>
        </w:tc>
      </w:tr>
      <w:tr w:rsidR="007B3456" w:rsidTr="00E44BEF">
        <w:trPr>
          <w:trHeight w:val="253"/>
        </w:trPr>
        <w:tc>
          <w:tcPr>
            <w:tcW w:w="2568" w:type="dxa"/>
          </w:tcPr>
          <w:p w:rsidR="007B3456" w:rsidRDefault="007B3456" w:rsidP="00E44BEF">
            <w:pPr>
              <w:pStyle w:val="TableParagraph"/>
              <w:spacing w:line="234" w:lineRule="exact"/>
              <w:ind w:left="110"/>
            </w:pPr>
            <w:r>
              <w:t>св.75</w:t>
            </w:r>
            <w:r>
              <w:rPr>
                <w:spacing w:val="1"/>
              </w:rPr>
              <w:t xml:space="preserve"> </w:t>
            </w:r>
            <w:r>
              <w:t>до</w:t>
            </w:r>
            <w:r>
              <w:rPr>
                <w:spacing w:val="-3"/>
              </w:rPr>
              <w:t xml:space="preserve"> </w:t>
            </w:r>
            <w:r>
              <w:rPr>
                <w:spacing w:val="-5"/>
              </w:rPr>
              <w:t>100</w:t>
            </w:r>
          </w:p>
        </w:tc>
        <w:tc>
          <w:tcPr>
            <w:tcW w:w="2568" w:type="dxa"/>
          </w:tcPr>
          <w:p w:rsidR="007B3456" w:rsidRDefault="007B3456" w:rsidP="00E44BEF">
            <w:pPr>
              <w:pStyle w:val="TableParagraph"/>
              <w:spacing w:line="234" w:lineRule="exact"/>
              <w:ind w:left="110"/>
            </w:pPr>
            <w:r>
              <w:rPr>
                <w:spacing w:val="-5"/>
              </w:rPr>
              <w:t>14</w:t>
            </w:r>
          </w:p>
        </w:tc>
        <w:tc>
          <w:tcPr>
            <w:tcW w:w="2568" w:type="dxa"/>
          </w:tcPr>
          <w:p w:rsidR="007B3456" w:rsidRDefault="007B3456" w:rsidP="00E44BEF">
            <w:pPr>
              <w:pStyle w:val="TableParagraph"/>
              <w:spacing w:line="234" w:lineRule="exact"/>
              <w:ind w:left="110"/>
            </w:pPr>
            <w:r>
              <w:rPr>
                <w:spacing w:val="-5"/>
              </w:rPr>
              <w:t>50</w:t>
            </w:r>
          </w:p>
        </w:tc>
      </w:tr>
      <w:tr w:rsidR="007B3456" w:rsidTr="00E44BEF">
        <w:trPr>
          <w:trHeight w:val="253"/>
        </w:trPr>
        <w:tc>
          <w:tcPr>
            <w:tcW w:w="2568" w:type="dxa"/>
          </w:tcPr>
          <w:p w:rsidR="007B3456" w:rsidRDefault="007B3456" w:rsidP="00E44BEF">
            <w:pPr>
              <w:pStyle w:val="TableParagraph"/>
              <w:spacing w:line="234" w:lineRule="exact"/>
              <w:ind w:left="110"/>
            </w:pPr>
            <w:r>
              <w:t>св.</w:t>
            </w:r>
            <w:r>
              <w:rPr>
                <w:spacing w:val="2"/>
              </w:rPr>
              <w:t xml:space="preserve"> </w:t>
            </w:r>
            <w:r>
              <w:t>100</w:t>
            </w:r>
            <w:r>
              <w:rPr>
                <w:spacing w:val="-4"/>
              </w:rPr>
              <w:t xml:space="preserve"> </w:t>
            </w:r>
            <w:r>
              <w:t>до</w:t>
            </w:r>
            <w:r>
              <w:rPr>
                <w:spacing w:val="-3"/>
              </w:rPr>
              <w:t xml:space="preserve"> </w:t>
            </w:r>
            <w:r>
              <w:rPr>
                <w:spacing w:val="-5"/>
              </w:rPr>
              <w:t>125</w:t>
            </w:r>
          </w:p>
        </w:tc>
        <w:tc>
          <w:tcPr>
            <w:tcW w:w="2568" w:type="dxa"/>
          </w:tcPr>
          <w:p w:rsidR="007B3456" w:rsidRDefault="007B3456" w:rsidP="00E44BEF">
            <w:pPr>
              <w:pStyle w:val="TableParagraph"/>
              <w:spacing w:line="234" w:lineRule="exact"/>
              <w:ind w:left="110"/>
            </w:pPr>
            <w:r>
              <w:rPr>
                <w:spacing w:val="-5"/>
              </w:rPr>
              <w:t>17</w:t>
            </w:r>
          </w:p>
        </w:tc>
        <w:tc>
          <w:tcPr>
            <w:tcW w:w="2568" w:type="dxa"/>
          </w:tcPr>
          <w:p w:rsidR="007B3456" w:rsidRDefault="007B3456" w:rsidP="00E44BEF">
            <w:pPr>
              <w:pStyle w:val="TableParagraph"/>
              <w:spacing w:line="234" w:lineRule="exact"/>
              <w:ind w:left="110"/>
            </w:pPr>
            <w:r>
              <w:rPr>
                <w:spacing w:val="-5"/>
              </w:rPr>
              <w:t>60</w:t>
            </w:r>
          </w:p>
        </w:tc>
      </w:tr>
      <w:tr w:rsidR="007B3456" w:rsidTr="00E44BEF">
        <w:trPr>
          <w:trHeight w:val="249"/>
        </w:trPr>
        <w:tc>
          <w:tcPr>
            <w:tcW w:w="2568" w:type="dxa"/>
          </w:tcPr>
          <w:p w:rsidR="007B3456" w:rsidRDefault="007B3456" w:rsidP="00E44BEF">
            <w:pPr>
              <w:pStyle w:val="TableParagraph"/>
              <w:spacing w:line="229" w:lineRule="exact"/>
              <w:ind w:left="110"/>
            </w:pPr>
            <w:r>
              <w:t>св.</w:t>
            </w:r>
            <w:r>
              <w:rPr>
                <w:spacing w:val="2"/>
              </w:rPr>
              <w:t xml:space="preserve"> </w:t>
            </w:r>
            <w:r>
              <w:t>125</w:t>
            </w:r>
            <w:r>
              <w:rPr>
                <w:spacing w:val="-4"/>
              </w:rPr>
              <w:t xml:space="preserve"> </w:t>
            </w:r>
            <w:r>
              <w:t>до</w:t>
            </w:r>
            <w:r>
              <w:rPr>
                <w:spacing w:val="-3"/>
              </w:rPr>
              <w:t xml:space="preserve"> </w:t>
            </w:r>
            <w:r>
              <w:rPr>
                <w:spacing w:val="-5"/>
              </w:rPr>
              <w:t>150</w:t>
            </w:r>
          </w:p>
        </w:tc>
        <w:tc>
          <w:tcPr>
            <w:tcW w:w="2568" w:type="dxa"/>
          </w:tcPr>
          <w:p w:rsidR="007B3456" w:rsidRDefault="007B3456" w:rsidP="00E44BEF">
            <w:pPr>
              <w:pStyle w:val="TableParagraph"/>
              <w:spacing w:line="229" w:lineRule="exact"/>
              <w:ind w:left="110"/>
            </w:pPr>
            <w:r>
              <w:rPr>
                <w:spacing w:val="-5"/>
              </w:rPr>
              <w:t>19</w:t>
            </w:r>
          </w:p>
        </w:tc>
        <w:tc>
          <w:tcPr>
            <w:tcW w:w="2568" w:type="dxa"/>
          </w:tcPr>
          <w:p w:rsidR="007B3456" w:rsidRDefault="007B3456" w:rsidP="00E44BEF">
            <w:pPr>
              <w:pStyle w:val="TableParagraph"/>
              <w:spacing w:line="229" w:lineRule="exact"/>
              <w:ind w:left="110"/>
            </w:pPr>
            <w:r>
              <w:rPr>
                <w:spacing w:val="-5"/>
              </w:rPr>
              <w:t>65</w:t>
            </w:r>
          </w:p>
        </w:tc>
      </w:tr>
      <w:tr w:rsidR="007B3456" w:rsidTr="00E44BEF">
        <w:trPr>
          <w:trHeight w:val="254"/>
        </w:trPr>
        <w:tc>
          <w:tcPr>
            <w:tcW w:w="2568" w:type="dxa"/>
          </w:tcPr>
          <w:p w:rsidR="007B3456" w:rsidRDefault="007B3456" w:rsidP="00E44BEF">
            <w:pPr>
              <w:pStyle w:val="TableParagraph"/>
              <w:spacing w:line="234" w:lineRule="exact"/>
              <w:ind w:left="110"/>
            </w:pPr>
            <w:r>
              <w:t>св.</w:t>
            </w:r>
            <w:r>
              <w:rPr>
                <w:spacing w:val="2"/>
              </w:rPr>
              <w:t xml:space="preserve"> </w:t>
            </w:r>
            <w:r>
              <w:t>150</w:t>
            </w:r>
            <w:r>
              <w:rPr>
                <w:spacing w:val="-4"/>
              </w:rPr>
              <w:t xml:space="preserve"> </w:t>
            </w:r>
            <w:r>
              <w:t>до</w:t>
            </w:r>
            <w:r>
              <w:rPr>
                <w:spacing w:val="-3"/>
              </w:rPr>
              <w:t xml:space="preserve"> </w:t>
            </w:r>
            <w:r>
              <w:rPr>
                <w:spacing w:val="-5"/>
              </w:rPr>
              <w:t>200</w:t>
            </w:r>
          </w:p>
        </w:tc>
        <w:tc>
          <w:tcPr>
            <w:tcW w:w="2568" w:type="dxa"/>
          </w:tcPr>
          <w:p w:rsidR="007B3456" w:rsidRDefault="007B3456" w:rsidP="00E44BEF">
            <w:pPr>
              <w:pStyle w:val="TableParagraph"/>
              <w:spacing w:line="234" w:lineRule="exact"/>
              <w:ind w:left="110"/>
            </w:pPr>
            <w:r>
              <w:rPr>
                <w:spacing w:val="-5"/>
              </w:rPr>
              <w:t>22</w:t>
            </w:r>
          </w:p>
        </w:tc>
        <w:tc>
          <w:tcPr>
            <w:tcW w:w="2568" w:type="dxa"/>
          </w:tcPr>
          <w:p w:rsidR="007B3456" w:rsidRDefault="007B3456" w:rsidP="00E44BEF">
            <w:pPr>
              <w:pStyle w:val="TableParagraph"/>
              <w:spacing w:line="234" w:lineRule="exact"/>
              <w:ind w:left="110"/>
            </w:pPr>
            <w:r>
              <w:rPr>
                <w:spacing w:val="-5"/>
              </w:rPr>
              <w:t>70</w:t>
            </w:r>
          </w:p>
        </w:tc>
      </w:tr>
      <w:tr w:rsidR="007B3456" w:rsidTr="00E44BEF">
        <w:trPr>
          <w:trHeight w:val="253"/>
        </w:trPr>
        <w:tc>
          <w:tcPr>
            <w:tcW w:w="2568" w:type="dxa"/>
          </w:tcPr>
          <w:p w:rsidR="007B3456" w:rsidRDefault="007B3456" w:rsidP="00E44BEF">
            <w:pPr>
              <w:pStyle w:val="TableParagraph"/>
              <w:spacing w:line="234" w:lineRule="exact"/>
              <w:ind w:left="110"/>
            </w:pPr>
            <w:r>
              <w:t>св.</w:t>
            </w:r>
            <w:r>
              <w:rPr>
                <w:spacing w:val="2"/>
              </w:rPr>
              <w:t xml:space="preserve"> </w:t>
            </w:r>
            <w:r>
              <w:t>200</w:t>
            </w:r>
            <w:r>
              <w:rPr>
                <w:spacing w:val="-4"/>
              </w:rPr>
              <w:t xml:space="preserve"> </w:t>
            </w:r>
            <w:r>
              <w:t>до</w:t>
            </w:r>
            <w:r>
              <w:rPr>
                <w:spacing w:val="-3"/>
              </w:rPr>
              <w:t xml:space="preserve"> </w:t>
            </w:r>
            <w:r>
              <w:rPr>
                <w:spacing w:val="-5"/>
              </w:rPr>
              <w:t>250</w:t>
            </w:r>
          </w:p>
        </w:tc>
        <w:tc>
          <w:tcPr>
            <w:tcW w:w="2568" w:type="dxa"/>
          </w:tcPr>
          <w:p w:rsidR="007B3456" w:rsidRDefault="007B3456" w:rsidP="00E44BEF">
            <w:pPr>
              <w:pStyle w:val="TableParagraph"/>
              <w:spacing w:line="234" w:lineRule="exact"/>
              <w:ind w:left="110"/>
            </w:pPr>
            <w:r>
              <w:rPr>
                <w:spacing w:val="-5"/>
              </w:rPr>
              <w:t>28</w:t>
            </w:r>
          </w:p>
        </w:tc>
        <w:tc>
          <w:tcPr>
            <w:tcW w:w="2568" w:type="dxa"/>
          </w:tcPr>
          <w:p w:rsidR="007B3456" w:rsidRDefault="007B3456" w:rsidP="00E44BEF">
            <w:pPr>
              <w:pStyle w:val="TableParagraph"/>
              <w:spacing w:line="234" w:lineRule="exact"/>
              <w:ind w:left="110"/>
            </w:pPr>
            <w:r>
              <w:rPr>
                <w:spacing w:val="-5"/>
              </w:rPr>
              <w:t>50</w:t>
            </w:r>
          </w:p>
        </w:tc>
      </w:tr>
    </w:tbl>
    <w:p w:rsidR="007B3456" w:rsidRDefault="007B3456" w:rsidP="007B3456">
      <w:pPr>
        <w:spacing w:before="274"/>
        <w:ind w:left="707"/>
      </w:pPr>
      <w:r>
        <w:rPr>
          <w:spacing w:val="-2"/>
        </w:rPr>
        <w:t>Примечание:</w:t>
      </w:r>
    </w:p>
    <w:p w:rsidR="007B3456" w:rsidRDefault="007B3456" w:rsidP="007B3456">
      <w:pPr>
        <w:spacing w:before="79"/>
        <w:ind w:left="140" w:right="417" w:firstLine="566"/>
        <w:jc w:val="both"/>
      </w:pPr>
      <w:r>
        <w:t>* Меньшие значения расстояний от бровки земляного полотна до лесонасаждений при расчетном годовом снегоприносе 10 - 25 м</w:t>
      </w:r>
      <w:r>
        <w:rPr>
          <w:vertAlign w:val="superscript"/>
        </w:rPr>
        <w:t>3</w:t>
      </w:r>
      <w:r>
        <w:t>/м принимаются для дорог IV и V категорий, большие значения -</w:t>
      </w:r>
      <w:r>
        <w:rPr>
          <w:spacing w:val="40"/>
        </w:rPr>
        <w:t xml:space="preserve"> </w:t>
      </w:r>
      <w:r>
        <w:t>для дорог I-III категорий.</w:t>
      </w:r>
    </w:p>
    <w:p w:rsidR="007B3456" w:rsidRDefault="007B3456" w:rsidP="007B3456">
      <w:pPr>
        <w:ind w:left="140" w:right="419" w:firstLine="566"/>
        <w:jc w:val="both"/>
      </w:pPr>
      <w:r>
        <w:t>При снегоприносе от 200 до 250 м2/м принимается двухполосная система лесонасаждений с разрывом между полосами 50 м.</w:t>
      </w:r>
    </w:p>
    <w:p w:rsidR="007B3456" w:rsidRDefault="007B3456" w:rsidP="007B3456">
      <w:pPr>
        <w:pStyle w:val="a3"/>
        <w:spacing w:before="5"/>
        <w:ind w:left="0" w:firstLine="0"/>
        <w:jc w:val="left"/>
        <w:rPr>
          <w:sz w:val="22"/>
        </w:rPr>
      </w:pPr>
    </w:p>
    <w:p w:rsidR="007B3456" w:rsidRPr="008023B6" w:rsidRDefault="007B3456" w:rsidP="007B3456">
      <w:pPr>
        <w:pStyle w:val="a7"/>
        <w:numPr>
          <w:ilvl w:val="0"/>
          <w:numId w:val="35"/>
        </w:numPr>
        <w:tabs>
          <w:tab w:val="left" w:pos="1362"/>
        </w:tabs>
        <w:ind w:right="419" w:firstLine="480"/>
        <w:jc w:val="both"/>
        <w:rPr>
          <w:sz w:val="26"/>
          <w:szCs w:val="26"/>
        </w:rPr>
      </w:pPr>
      <w:r w:rsidRPr="008023B6">
        <w:rPr>
          <w:sz w:val="26"/>
          <w:szCs w:val="26"/>
        </w:rPr>
        <w:t>Система общественного пассажирского транспорта должна обеспечивать функциональную целостность и взаимосвязанность всех</w:t>
      </w:r>
      <w:r w:rsidRPr="008023B6">
        <w:rPr>
          <w:spacing w:val="40"/>
          <w:sz w:val="26"/>
          <w:szCs w:val="26"/>
        </w:rPr>
        <w:t xml:space="preserve"> </w:t>
      </w:r>
      <w:r w:rsidRPr="008023B6">
        <w:rPr>
          <w:sz w:val="26"/>
          <w:szCs w:val="26"/>
        </w:rPr>
        <w:t>основных структурных элементов территории с учетом перспектив развития сельского поселения.</w:t>
      </w:r>
    </w:p>
    <w:p w:rsidR="007B3456" w:rsidRPr="008023B6" w:rsidRDefault="007B3456" w:rsidP="007B3456">
      <w:pPr>
        <w:pStyle w:val="a7"/>
        <w:numPr>
          <w:ilvl w:val="0"/>
          <w:numId w:val="35"/>
        </w:numPr>
        <w:tabs>
          <w:tab w:val="left" w:pos="1151"/>
        </w:tabs>
        <w:ind w:right="420" w:firstLine="480"/>
        <w:jc w:val="both"/>
        <w:rPr>
          <w:sz w:val="26"/>
          <w:szCs w:val="26"/>
        </w:rPr>
      </w:pPr>
      <w:r w:rsidRPr="008023B6">
        <w:rPr>
          <w:sz w:val="26"/>
          <w:szCs w:val="26"/>
        </w:rPr>
        <w:t>При разработке проекта организации транспортного обслуживания населения следует обеспечивать быстроту, комфорт и безопасность транспортных передвижений жителей сельского поселения, а также ежедневных мигрантов из соседних поселений.</w:t>
      </w:r>
    </w:p>
    <w:p w:rsidR="007B3456" w:rsidRPr="008023B6" w:rsidRDefault="007B3456" w:rsidP="007B3456">
      <w:pPr>
        <w:pStyle w:val="a3"/>
        <w:ind w:right="423"/>
        <w:rPr>
          <w:sz w:val="26"/>
          <w:szCs w:val="26"/>
        </w:rPr>
      </w:pPr>
      <w:r w:rsidRPr="008023B6">
        <w:rPr>
          <w:sz w:val="26"/>
          <w:szCs w:val="26"/>
        </w:rPr>
        <w:t>При формировании пешеходной инфраструктуры на территориях жилого и общественного назначения должна быть обеспечена реализация основного функционального назначения пешеходных коммуникаций - осуществление кратчайших и безопасных пешеходных связей с наименьшими затратами времени, с учетом функциональных и планировочных особенностей конкретных территорий.</w:t>
      </w:r>
    </w:p>
    <w:p w:rsidR="007B3456" w:rsidRPr="008023B6" w:rsidRDefault="007B3456" w:rsidP="007B3456">
      <w:pPr>
        <w:pStyle w:val="a7"/>
        <w:numPr>
          <w:ilvl w:val="0"/>
          <w:numId w:val="35"/>
        </w:numPr>
        <w:tabs>
          <w:tab w:val="left" w:pos="1122"/>
        </w:tabs>
        <w:ind w:right="422" w:firstLine="480"/>
        <w:jc w:val="both"/>
        <w:rPr>
          <w:sz w:val="26"/>
          <w:szCs w:val="26"/>
        </w:rPr>
      </w:pPr>
      <w:r w:rsidRPr="008023B6">
        <w:rPr>
          <w:sz w:val="26"/>
          <w:szCs w:val="26"/>
        </w:rPr>
        <w:t>Вид общественного пассажирского транспорта следует выбирать на основании расчетных пассажиропотоков и дальности поездок пассажиров. Провозная способность различных видов транспорта, параметры устройств и сооружений (платформы, посадочные площадки) определяются на расчетный срок по норме наполнения подвижного состава - 4 чел./кв. м свободной площади</w:t>
      </w:r>
      <w:r w:rsidRPr="008023B6">
        <w:rPr>
          <w:spacing w:val="-1"/>
          <w:sz w:val="26"/>
          <w:szCs w:val="26"/>
        </w:rPr>
        <w:t xml:space="preserve"> </w:t>
      </w:r>
      <w:r w:rsidRPr="008023B6">
        <w:rPr>
          <w:sz w:val="26"/>
          <w:szCs w:val="26"/>
        </w:rPr>
        <w:t>пола пассажирского</w:t>
      </w:r>
      <w:r w:rsidRPr="008023B6">
        <w:rPr>
          <w:spacing w:val="-1"/>
          <w:sz w:val="26"/>
          <w:szCs w:val="26"/>
        </w:rPr>
        <w:t xml:space="preserve"> </w:t>
      </w:r>
      <w:r w:rsidRPr="008023B6">
        <w:rPr>
          <w:sz w:val="26"/>
          <w:szCs w:val="26"/>
        </w:rPr>
        <w:t>салона для обычных</w:t>
      </w:r>
      <w:r w:rsidRPr="008023B6">
        <w:rPr>
          <w:spacing w:val="-1"/>
          <w:sz w:val="26"/>
          <w:szCs w:val="26"/>
        </w:rPr>
        <w:t xml:space="preserve"> </w:t>
      </w:r>
      <w:r w:rsidRPr="008023B6">
        <w:rPr>
          <w:sz w:val="26"/>
          <w:szCs w:val="26"/>
        </w:rPr>
        <w:t>видов</w:t>
      </w:r>
      <w:r w:rsidRPr="008023B6">
        <w:rPr>
          <w:spacing w:val="-2"/>
          <w:sz w:val="26"/>
          <w:szCs w:val="26"/>
        </w:rPr>
        <w:t xml:space="preserve"> </w:t>
      </w:r>
      <w:r w:rsidRPr="008023B6">
        <w:rPr>
          <w:sz w:val="26"/>
          <w:szCs w:val="26"/>
        </w:rPr>
        <w:t>наземного</w:t>
      </w:r>
      <w:r w:rsidRPr="008023B6">
        <w:rPr>
          <w:spacing w:val="-1"/>
          <w:sz w:val="26"/>
          <w:szCs w:val="26"/>
        </w:rPr>
        <w:t xml:space="preserve"> </w:t>
      </w:r>
      <w:r w:rsidRPr="008023B6">
        <w:rPr>
          <w:sz w:val="26"/>
          <w:szCs w:val="26"/>
        </w:rPr>
        <w:t>транспорта.</w:t>
      </w:r>
    </w:p>
    <w:p w:rsidR="007B3456" w:rsidRPr="008023B6" w:rsidRDefault="007B3456" w:rsidP="007B3456">
      <w:pPr>
        <w:pStyle w:val="a7"/>
        <w:numPr>
          <w:ilvl w:val="0"/>
          <w:numId w:val="35"/>
        </w:numPr>
        <w:tabs>
          <w:tab w:val="left" w:pos="1400"/>
        </w:tabs>
        <w:ind w:right="422" w:firstLine="480"/>
        <w:jc w:val="both"/>
        <w:rPr>
          <w:sz w:val="26"/>
          <w:szCs w:val="26"/>
        </w:rPr>
      </w:pPr>
      <w:r w:rsidRPr="008023B6">
        <w:rPr>
          <w:sz w:val="26"/>
          <w:szCs w:val="26"/>
        </w:rPr>
        <w:t>Линии общественного пассажирского транспорта следует предусматривать на основных улицах и дорогах с организацией движения транспортных средств в общем потоке, по выделенной полосе проезжей части или на обособленном полотне.</w:t>
      </w:r>
    </w:p>
    <w:p w:rsidR="007B3456" w:rsidRPr="008023B6" w:rsidRDefault="007B3456" w:rsidP="007B3456">
      <w:pPr>
        <w:pStyle w:val="a7"/>
        <w:numPr>
          <w:ilvl w:val="0"/>
          <w:numId w:val="35"/>
        </w:numPr>
        <w:tabs>
          <w:tab w:val="left" w:pos="1583"/>
        </w:tabs>
        <w:ind w:right="423" w:firstLine="480"/>
        <w:jc w:val="both"/>
        <w:rPr>
          <w:sz w:val="26"/>
          <w:szCs w:val="26"/>
        </w:rPr>
      </w:pPr>
      <w:r w:rsidRPr="008023B6">
        <w:rPr>
          <w:sz w:val="26"/>
          <w:szCs w:val="26"/>
        </w:rPr>
        <w:t>Расстояния между остановочными пунктами общественного пассажирского транспорта</w:t>
      </w:r>
      <w:r w:rsidRPr="008023B6">
        <w:rPr>
          <w:spacing w:val="40"/>
          <w:sz w:val="26"/>
          <w:szCs w:val="26"/>
        </w:rPr>
        <w:t xml:space="preserve"> </w:t>
      </w:r>
      <w:r w:rsidRPr="008023B6">
        <w:rPr>
          <w:sz w:val="26"/>
          <w:szCs w:val="26"/>
        </w:rPr>
        <w:t>следует принимать 400 - 600 м.</w:t>
      </w:r>
    </w:p>
    <w:p w:rsidR="007B3456" w:rsidRPr="008023B6" w:rsidRDefault="007B3456" w:rsidP="007B3456">
      <w:pPr>
        <w:pStyle w:val="a7"/>
        <w:numPr>
          <w:ilvl w:val="0"/>
          <w:numId w:val="35"/>
        </w:numPr>
        <w:tabs>
          <w:tab w:val="left" w:pos="1305"/>
        </w:tabs>
        <w:ind w:right="424" w:firstLine="480"/>
        <w:jc w:val="both"/>
        <w:rPr>
          <w:sz w:val="26"/>
          <w:szCs w:val="26"/>
        </w:rPr>
      </w:pPr>
      <w:r w:rsidRPr="008023B6">
        <w:rPr>
          <w:sz w:val="26"/>
          <w:szCs w:val="26"/>
        </w:rPr>
        <w:t>Дальность пешеходных подходов до ближайшей остановки общественного пассажирского транспорта следует принимать не более 800 м.</w:t>
      </w:r>
    </w:p>
    <w:p w:rsidR="007B3456" w:rsidRPr="008023B6" w:rsidRDefault="007B3456" w:rsidP="007B3456">
      <w:pPr>
        <w:pStyle w:val="a7"/>
        <w:numPr>
          <w:ilvl w:val="0"/>
          <w:numId w:val="35"/>
        </w:numPr>
        <w:tabs>
          <w:tab w:val="left" w:pos="1305"/>
        </w:tabs>
        <w:ind w:right="422" w:firstLine="480"/>
        <w:jc w:val="both"/>
        <w:rPr>
          <w:sz w:val="26"/>
          <w:szCs w:val="26"/>
        </w:rPr>
      </w:pPr>
      <w:r w:rsidRPr="008023B6">
        <w:rPr>
          <w:sz w:val="26"/>
          <w:szCs w:val="26"/>
        </w:rPr>
        <w:t>Дальность пешеходных подходов до ближайшей остановки общественного пассажирского транспорта от объектов массового посещения должна быть не более 250 м; в производственных зонах - не более 400 м от проходных предприятий ; в зонах массового отдыха и спорта – не более 800 м от</w:t>
      </w:r>
      <w:r w:rsidRPr="008023B6">
        <w:rPr>
          <w:spacing w:val="-4"/>
          <w:sz w:val="26"/>
          <w:szCs w:val="26"/>
        </w:rPr>
        <w:t xml:space="preserve"> </w:t>
      </w:r>
      <w:r w:rsidRPr="008023B6">
        <w:rPr>
          <w:sz w:val="26"/>
          <w:szCs w:val="26"/>
        </w:rPr>
        <w:t>главного</w:t>
      </w:r>
      <w:r w:rsidRPr="008023B6">
        <w:rPr>
          <w:spacing w:val="-3"/>
          <w:sz w:val="26"/>
          <w:szCs w:val="26"/>
        </w:rPr>
        <w:t xml:space="preserve"> </w:t>
      </w:r>
      <w:r w:rsidRPr="008023B6">
        <w:rPr>
          <w:sz w:val="26"/>
          <w:szCs w:val="26"/>
        </w:rPr>
        <w:t>входа;</w:t>
      </w:r>
      <w:r w:rsidRPr="008023B6">
        <w:rPr>
          <w:spacing w:val="-3"/>
          <w:sz w:val="26"/>
          <w:szCs w:val="26"/>
        </w:rPr>
        <w:t xml:space="preserve"> </w:t>
      </w:r>
      <w:r w:rsidRPr="008023B6">
        <w:rPr>
          <w:sz w:val="26"/>
          <w:szCs w:val="26"/>
        </w:rPr>
        <w:t>от</w:t>
      </w:r>
      <w:r w:rsidRPr="008023B6">
        <w:rPr>
          <w:spacing w:val="-4"/>
          <w:sz w:val="26"/>
          <w:szCs w:val="26"/>
        </w:rPr>
        <w:t xml:space="preserve"> </w:t>
      </w:r>
      <w:r w:rsidRPr="008023B6">
        <w:rPr>
          <w:sz w:val="26"/>
          <w:szCs w:val="26"/>
        </w:rPr>
        <w:t>медицинских</w:t>
      </w:r>
      <w:r w:rsidRPr="008023B6">
        <w:rPr>
          <w:spacing w:val="-7"/>
          <w:sz w:val="26"/>
          <w:szCs w:val="26"/>
        </w:rPr>
        <w:t xml:space="preserve"> </w:t>
      </w:r>
      <w:r w:rsidRPr="008023B6">
        <w:rPr>
          <w:sz w:val="26"/>
          <w:szCs w:val="26"/>
        </w:rPr>
        <w:t>организаций</w:t>
      </w:r>
      <w:r w:rsidRPr="008023B6">
        <w:rPr>
          <w:spacing w:val="-3"/>
          <w:sz w:val="26"/>
          <w:szCs w:val="26"/>
        </w:rPr>
        <w:t xml:space="preserve"> </w:t>
      </w:r>
      <w:r w:rsidRPr="008023B6">
        <w:rPr>
          <w:sz w:val="26"/>
          <w:szCs w:val="26"/>
        </w:rPr>
        <w:t>стационарного</w:t>
      </w:r>
      <w:r w:rsidRPr="008023B6">
        <w:rPr>
          <w:spacing w:val="-3"/>
          <w:sz w:val="26"/>
          <w:szCs w:val="26"/>
        </w:rPr>
        <w:t xml:space="preserve"> </w:t>
      </w:r>
      <w:r w:rsidRPr="008023B6">
        <w:rPr>
          <w:sz w:val="26"/>
          <w:szCs w:val="26"/>
        </w:rPr>
        <w:t>типа, отделений социального обслуживания граждан - не более 150 м; от транспортно- пересадочных узлов - не более 300 м.</w:t>
      </w:r>
    </w:p>
    <w:p w:rsidR="007B3456" w:rsidRPr="008023B6" w:rsidRDefault="007B3456" w:rsidP="007B3456">
      <w:pPr>
        <w:pStyle w:val="a7"/>
        <w:numPr>
          <w:ilvl w:val="0"/>
          <w:numId w:val="35"/>
        </w:numPr>
        <w:tabs>
          <w:tab w:val="left" w:pos="1064"/>
        </w:tabs>
        <w:ind w:right="422" w:firstLine="480"/>
        <w:jc w:val="both"/>
        <w:rPr>
          <w:sz w:val="26"/>
          <w:szCs w:val="26"/>
        </w:rPr>
      </w:pPr>
      <w:r w:rsidRPr="008023B6">
        <w:rPr>
          <w:sz w:val="26"/>
          <w:szCs w:val="26"/>
        </w:rPr>
        <w:t>Заездной карман для автобусов устраивают при размещении остановки</w:t>
      </w:r>
      <w:r w:rsidRPr="008023B6">
        <w:rPr>
          <w:spacing w:val="40"/>
          <w:sz w:val="26"/>
          <w:szCs w:val="26"/>
        </w:rPr>
        <w:t xml:space="preserve"> </w:t>
      </w:r>
      <w:r w:rsidRPr="008023B6">
        <w:rPr>
          <w:sz w:val="26"/>
          <w:szCs w:val="26"/>
        </w:rPr>
        <w:t xml:space="preserve">в </w:t>
      </w:r>
      <w:r w:rsidRPr="008023B6">
        <w:rPr>
          <w:sz w:val="26"/>
          <w:szCs w:val="26"/>
        </w:rPr>
        <w:lastRenderedPageBreak/>
        <w:t xml:space="preserve">зоне пересечения или примыкания автомобильных дорог, когда переходно- скоростная полоса одновременно используется как автобусами, так и транспортными средствами, въезжающими на дорогу с автобусным </w:t>
      </w:r>
      <w:r w:rsidRPr="008023B6">
        <w:rPr>
          <w:spacing w:val="-2"/>
          <w:sz w:val="26"/>
          <w:szCs w:val="26"/>
        </w:rPr>
        <w:t>сообщением.</w:t>
      </w:r>
    </w:p>
    <w:p w:rsidR="007B3456" w:rsidRPr="008023B6" w:rsidRDefault="007B3456" w:rsidP="004158D4">
      <w:pPr>
        <w:pStyle w:val="a7"/>
        <w:numPr>
          <w:ilvl w:val="0"/>
          <w:numId w:val="35"/>
        </w:numPr>
        <w:tabs>
          <w:tab w:val="left" w:pos="1041"/>
        </w:tabs>
        <w:ind w:right="420" w:firstLine="480"/>
        <w:jc w:val="both"/>
        <w:rPr>
          <w:sz w:val="26"/>
          <w:szCs w:val="26"/>
        </w:rPr>
      </w:pPr>
      <w:r w:rsidRPr="008023B6">
        <w:rPr>
          <w:sz w:val="26"/>
          <w:szCs w:val="26"/>
        </w:rPr>
        <w:t>Заездной</w:t>
      </w:r>
      <w:r w:rsidRPr="008023B6">
        <w:rPr>
          <w:spacing w:val="-6"/>
          <w:sz w:val="26"/>
          <w:szCs w:val="26"/>
        </w:rPr>
        <w:t xml:space="preserve"> </w:t>
      </w:r>
      <w:r w:rsidRPr="008023B6">
        <w:rPr>
          <w:sz w:val="26"/>
          <w:szCs w:val="26"/>
        </w:rPr>
        <w:t>карман</w:t>
      </w:r>
      <w:r w:rsidRPr="008023B6">
        <w:rPr>
          <w:spacing w:val="-6"/>
          <w:sz w:val="26"/>
          <w:szCs w:val="26"/>
        </w:rPr>
        <w:t xml:space="preserve"> </w:t>
      </w:r>
      <w:r w:rsidRPr="008023B6">
        <w:rPr>
          <w:sz w:val="26"/>
          <w:szCs w:val="26"/>
        </w:rPr>
        <w:t>состоит</w:t>
      </w:r>
      <w:r w:rsidRPr="008023B6">
        <w:rPr>
          <w:spacing w:val="-6"/>
          <w:sz w:val="26"/>
          <w:szCs w:val="26"/>
        </w:rPr>
        <w:t xml:space="preserve"> </w:t>
      </w:r>
      <w:r w:rsidRPr="008023B6">
        <w:rPr>
          <w:sz w:val="26"/>
          <w:szCs w:val="26"/>
        </w:rPr>
        <w:t>из</w:t>
      </w:r>
      <w:r w:rsidRPr="008023B6">
        <w:rPr>
          <w:spacing w:val="-5"/>
          <w:sz w:val="26"/>
          <w:szCs w:val="26"/>
        </w:rPr>
        <w:t xml:space="preserve"> </w:t>
      </w:r>
      <w:r w:rsidRPr="008023B6">
        <w:rPr>
          <w:sz w:val="26"/>
          <w:szCs w:val="26"/>
        </w:rPr>
        <w:t>остановочной</w:t>
      </w:r>
      <w:r w:rsidRPr="008023B6">
        <w:rPr>
          <w:spacing w:val="-6"/>
          <w:sz w:val="26"/>
          <w:szCs w:val="26"/>
        </w:rPr>
        <w:t xml:space="preserve"> </w:t>
      </w:r>
      <w:r w:rsidRPr="008023B6">
        <w:rPr>
          <w:sz w:val="26"/>
          <w:szCs w:val="26"/>
        </w:rPr>
        <w:t>площадки</w:t>
      </w:r>
      <w:r w:rsidRPr="008023B6">
        <w:rPr>
          <w:spacing w:val="-6"/>
          <w:sz w:val="26"/>
          <w:szCs w:val="26"/>
        </w:rPr>
        <w:t xml:space="preserve"> </w:t>
      </w:r>
      <w:r w:rsidRPr="008023B6">
        <w:rPr>
          <w:sz w:val="26"/>
          <w:szCs w:val="26"/>
        </w:rPr>
        <w:t>и</w:t>
      </w:r>
      <w:r w:rsidRPr="008023B6">
        <w:rPr>
          <w:spacing w:val="-1"/>
          <w:sz w:val="26"/>
          <w:szCs w:val="26"/>
        </w:rPr>
        <w:t xml:space="preserve"> </w:t>
      </w:r>
      <w:r w:rsidRPr="008023B6">
        <w:rPr>
          <w:sz w:val="26"/>
          <w:szCs w:val="26"/>
        </w:rPr>
        <w:t>участков</w:t>
      </w:r>
      <w:r w:rsidRPr="008023B6">
        <w:rPr>
          <w:spacing w:val="-3"/>
          <w:sz w:val="26"/>
          <w:szCs w:val="26"/>
        </w:rPr>
        <w:t xml:space="preserve"> </w:t>
      </w:r>
      <w:r w:rsidRPr="008023B6">
        <w:rPr>
          <w:sz w:val="26"/>
          <w:szCs w:val="26"/>
        </w:rPr>
        <w:t>въезда</w:t>
      </w:r>
      <w:r w:rsidRPr="008023B6">
        <w:rPr>
          <w:spacing w:val="-5"/>
          <w:sz w:val="26"/>
          <w:szCs w:val="26"/>
        </w:rPr>
        <w:t xml:space="preserve"> </w:t>
      </w:r>
      <w:r w:rsidRPr="008023B6">
        <w:rPr>
          <w:sz w:val="26"/>
          <w:szCs w:val="26"/>
        </w:rPr>
        <w:t>и выезда</w:t>
      </w:r>
      <w:r w:rsidRPr="008023B6">
        <w:rPr>
          <w:spacing w:val="80"/>
          <w:w w:val="150"/>
          <w:sz w:val="26"/>
          <w:szCs w:val="26"/>
        </w:rPr>
        <w:t xml:space="preserve"> </w:t>
      </w:r>
      <w:r w:rsidRPr="008023B6">
        <w:rPr>
          <w:sz w:val="26"/>
          <w:szCs w:val="26"/>
        </w:rPr>
        <w:t>на</w:t>
      </w:r>
      <w:r w:rsidRPr="008023B6">
        <w:rPr>
          <w:spacing w:val="80"/>
          <w:w w:val="150"/>
          <w:sz w:val="26"/>
          <w:szCs w:val="26"/>
        </w:rPr>
        <w:t xml:space="preserve"> </w:t>
      </w:r>
      <w:r w:rsidRPr="008023B6">
        <w:rPr>
          <w:sz w:val="26"/>
          <w:szCs w:val="26"/>
        </w:rPr>
        <w:t>площадку. Ширину</w:t>
      </w:r>
      <w:r w:rsidRPr="008023B6">
        <w:rPr>
          <w:spacing w:val="80"/>
          <w:w w:val="150"/>
          <w:sz w:val="26"/>
          <w:szCs w:val="26"/>
        </w:rPr>
        <w:t xml:space="preserve"> </w:t>
      </w:r>
      <w:r w:rsidRPr="008023B6">
        <w:rPr>
          <w:sz w:val="26"/>
          <w:szCs w:val="26"/>
        </w:rPr>
        <w:t>остановочной</w:t>
      </w:r>
      <w:r w:rsidRPr="008023B6">
        <w:rPr>
          <w:spacing w:val="80"/>
          <w:w w:val="150"/>
          <w:sz w:val="26"/>
          <w:szCs w:val="26"/>
        </w:rPr>
        <w:t xml:space="preserve"> </w:t>
      </w:r>
      <w:r w:rsidRPr="008023B6">
        <w:rPr>
          <w:sz w:val="26"/>
          <w:szCs w:val="26"/>
        </w:rPr>
        <w:t>площадки</w:t>
      </w:r>
      <w:r w:rsidRPr="008023B6">
        <w:rPr>
          <w:spacing w:val="80"/>
          <w:w w:val="150"/>
          <w:sz w:val="26"/>
          <w:szCs w:val="26"/>
        </w:rPr>
        <w:t xml:space="preserve"> </w:t>
      </w:r>
      <w:r w:rsidRPr="008023B6">
        <w:rPr>
          <w:sz w:val="26"/>
          <w:szCs w:val="26"/>
        </w:rPr>
        <w:t>следует</w:t>
      </w:r>
      <w:r w:rsidRPr="008023B6">
        <w:rPr>
          <w:spacing w:val="80"/>
          <w:w w:val="150"/>
          <w:sz w:val="26"/>
          <w:szCs w:val="26"/>
        </w:rPr>
        <w:t xml:space="preserve"> </w:t>
      </w:r>
      <w:r w:rsidRPr="008023B6">
        <w:rPr>
          <w:sz w:val="26"/>
          <w:szCs w:val="26"/>
        </w:rPr>
        <w:t>принимать</w:t>
      </w:r>
      <w:r w:rsidR="004158D4" w:rsidRPr="008023B6">
        <w:rPr>
          <w:sz w:val="26"/>
          <w:szCs w:val="26"/>
        </w:rPr>
        <w:t xml:space="preserve"> </w:t>
      </w:r>
      <w:r w:rsidRPr="008023B6">
        <w:rPr>
          <w:sz w:val="26"/>
          <w:szCs w:val="26"/>
        </w:rPr>
        <w:t>равной ширине основных полос проезжей части, а длину - в зависимости от числа</w:t>
      </w:r>
      <w:r w:rsidRPr="008023B6">
        <w:rPr>
          <w:spacing w:val="-3"/>
          <w:sz w:val="26"/>
          <w:szCs w:val="26"/>
        </w:rPr>
        <w:t xml:space="preserve"> </w:t>
      </w:r>
      <w:r w:rsidRPr="008023B6">
        <w:rPr>
          <w:sz w:val="26"/>
          <w:szCs w:val="26"/>
        </w:rPr>
        <w:t>одновременно</w:t>
      </w:r>
      <w:r w:rsidRPr="008023B6">
        <w:rPr>
          <w:spacing w:val="-4"/>
          <w:sz w:val="26"/>
          <w:szCs w:val="26"/>
        </w:rPr>
        <w:t xml:space="preserve"> </w:t>
      </w:r>
      <w:r w:rsidRPr="008023B6">
        <w:rPr>
          <w:sz w:val="26"/>
          <w:szCs w:val="26"/>
        </w:rPr>
        <w:t>останавливающихся</w:t>
      </w:r>
      <w:r w:rsidRPr="008023B6">
        <w:rPr>
          <w:spacing w:val="-2"/>
          <w:sz w:val="26"/>
          <w:szCs w:val="26"/>
        </w:rPr>
        <w:t xml:space="preserve"> </w:t>
      </w:r>
      <w:r w:rsidRPr="008023B6">
        <w:rPr>
          <w:sz w:val="26"/>
          <w:szCs w:val="26"/>
        </w:rPr>
        <w:t>автобусов</w:t>
      </w:r>
      <w:r w:rsidRPr="008023B6">
        <w:rPr>
          <w:spacing w:val="-5"/>
          <w:sz w:val="26"/>
          <w:szCs w:val="26"/>
        </w:rPr>
        <w:t xml:space="preserve"> </w:t>
      </w:r>
      <w:r w:rsidRPr="008023B6">
        <w:rPr>
          <w:sz w:val="26"/>
          <w:szCs w:val="26"/>
        </w:rPr>
        <w:t>и</w:t>
      </w:r>
      <w:r w:rsidRPr="008023B6">
        <w:rPr>
          <w:spacing w:val="-4"/>
          <w:sz w:val="26"/>
          <w:szCs w:val="26"/>
        </w:rPr>
        <w:t xml:space="preserve"> </w:t>
      </w:r>
      <w:r w:rsidRPr="008023B6">
        <w:rPr>
          <w:sz w:val="26"/>
          <w:szCs w:val="26"/>
        </w:rPr>
        <w:t>их</w:t>
      </w:r>
      <w:r w:rsidRPr="008023B6">
        <w:rPr>
          <w:spacing w:val="-8"/>
          <w:sz w:val="26"/>
          <w:szCs w:val="26"/>
        </w:rPr>
        <w:t xml:space="preserve"> </w:t>
      </w:r>
      <w:r w:rsidRPr="008023B6">
        <w:rPr>
          <w:sz w:val="26"/>
          <w:szCs w:val="26"/>
        </w:rPr>
        <w:t>габаритов</w:t>
      </w:r>
      <w:r w:rsidRPr="008023B6">
        <w:rPr>
          <w:spacing w:val="-5"/>
          <w:sz w:val="26"/>
          <w:szCs w:val="26"/>
        </w:rPr>
        <w:t xml:space="preserve"> </w:t>
      </w:r>
      <w:r w:rsidRPr="008023B6">
        <w:rPr>
          <w:sz w:val="26"/>
          <w:szCs w:val="26"/>
        </w:rPr>
        <w:t>по</w:t>
      </w:r>
      <w:r w:rsidRPr="008023B6">
        <w:rPr>
          <w:spacing w:val="-4"/>
          <w:sz w:val="26"/>
          <w:szCs w:val="26"/>
        </w:rPr>
        <w:t xml:space="preserve"> </w:t>
      </w:r>
      <w:r w:rsidRPr="008023B6">
        <w:rPr>
          <w:sz w:val="26"/>
          <w:szCs w:val="26"/>
        </w:rPr>
        <w:t>длине,</w:t>
      </w:r>
      <w:r w:rsidRPr="008023B6">
        <w:rPr>
          <w:spacing w:val="-1"/>
          <w:sz w:val="26"/>
          <w:szCs w:val="26"/>
        </w:rPr>
        <w:t xml:space="preserve"> </w:t>
      </w:r>
      <w:r w:rsidRPr="008023B6">
        <w:rPr>
          <w:sz w:val="26"/>
          <w:szCs w:val="26"/>
        </w:rPr>
        <w:t>но не менее 13 м. Длину участков въезда и выезда принимают равной 15 м.</w:t>
      </w:r>
    </w:p>
    <w:p w:rsidR="007B3456" w:rsidRPr="008023B6" w:rsidRDefault="007B3456" w:rsidP="007B3456">
      <w:pPr>
        <w:pStyle w:val="a7"/>
        <w:numPr>
          <w:ilvl w:val="0"/>
          <w:numId w:val="35"/>
        </w:numPr>
        <w:tabs>
          <w:tab w:val="left" w:pos="1266"/>
        </w:tabs>
        <w:spacing w:before="3"/>
        <w:ind w:right="422" w:firstLine="480"/>
        <w:jc w:val="both"/>
        <w:rPr>
          <w:sz w:val="26"/>
          <w:szCs w:val="26"/>
        </w:rPr>
      </w:pPr>
      <w:r w:rsidRPr="008023B6">
        <w:rPr>
          <w:sz w:val="26"/>
          <w:szCs w:val="26"/>
        </w:rPr>
        <w:t>Длину посадочной площадки на остановках следует принимать не менее длины остановочной площадки. Ширину посадочной площадки следует принимать не менее 3 м; для установки павильона ожидания следует предусматривать уширение до 5 м.</w:t>
      </w:r>
    </w:p>
    <w:p w:rsidR="007B3456" w:rsidRPr="008023B6" w:rsidRDefault="007B3456" w:rsidP="007B3456">
      <w:pPr>
        <w:pStyle w:val="a7"/>
        <w:numPr>
          <w:ilvl w:val="0"/>
          <w:numId w:val="35"/>
        </w:numPr>
        <w:tabs>
          <w:tab w:val="left" w:pos="1069"/>
        </w:tabs>
        <w:ind w:right="422" w:firstLine="480"/>
        <w:jc w:val="both"/>
        <w:rPr>
          <w:sz w:val="26"/>
          <w:szCs w:val="26"/>
        </w:rPr>
      </w:pPr>
      <w:r w:rsidRPr="008023B6">
        <w:rPr>
          <w:sz w:val="26"/>
          <w:szCs w:val="26"/>
        </w:rPr>
        <w:t>Остановочный павильон может быть закрытого типа или открытого (в виде навеса). Размер павильона определяют с учетом количества одновременно находящихся в час пик на остановочной площадке пассажиров из расчета 4 чел./кв. м. Ближайшая грань павильона должна быть расположена не ближе 3 м от кромки остановочной площадки.</w:t>
      </w:r>
    </w:p>
    <w:p w:rsidR="007B3456" w:rsidRPr="008023B6" w:rsidRDefault="007B3456" w:rsidP="007B3456">
      <w:pPr>
        <w:pStyle w:val="a7"/>
        <w:numPr>
          <w:ilvl w:val="0"/>
          <w:numId w:val="35"/>
        </w:numPr>
        <w:tabs>
          <w:tab w:val="left" w:pos="1219"/>
        </w:tabs>
        <w:ind w:right="425" w:firstLine="480"/>
        <w:jc w:val="both"/>
        <w:rPr>
          <w:sz w:val="26"/>
          <w:szCs w:val="26"/>
        </w:rPr>
      </w:pPr>
      <w:r w:rsidRPr="008023B6">
        <w:rPr>
          <w:sz w:val="26"/>
          <w:szCs w:val="26"/>
        </w:rPr>
        <w:t xml:space="preserve">Остановочные пункты общественного пассажирского транспорта запрещается проектировать в охранных зонах высоковольтных линий </w:t>
      </w:r>
      <w:r w:rsidRPr="008023B6">
        <w:rPr>
          <w:spacing w:val="-2"/>
          <w:sz w:val="26"/>
          <w:szCs w:val="26"/>
        </w:rPr>
        <w:t>электропередач.</w:t>
      </w:r>
    </w:p>
    <w:p w:rsidR="007B3456" w:rsidRPr="008023B6" w:rsidRDefault="007B3456" w:rsidP="007B3456">
      <w:pPr>
        <w:pStyle w:val="a7"/>
        <w:numPr>
          <w:ilvl w:val="0"/>
          <w:numId w:val="35"/>
        </w:numPr>
        <w:tabs>
          <w:tab w:val="left" w:pos="1074"/>
        </w:tabs>
        <w:ind w:right="424" w:firstLine="480"/>
        <w:jc w:val="both"/>
        <w:rPr>
          <w:sz w:val="26"/>
          <w:szCs w:val="26"/>
        </w:rPr>
      </w:pPr>
      <w:r w:rsidRPr="008023B6">
        <w:rPr>
          <w:sz w:val="26"/>
          <w:szCs w:val="26"/>
        </w:rPr>
        <w:t xml:space="preserve">На конечных пунктах маршрутной сети общественного пассажирского транспорта следует предусматривать отстойно-разворотные площадки с учетом необходимости снятия с линии в межпиковый период около 30% подвижного </w:t>
      </w:r>
      <w:r w:rsidRPr="008023B6">
        <w:rPr>
          <w:spacing w:val="-2"/>
          <w:sz w:val="26"/>
          <w:szCs w:val="26"/>
        </w:rPr>
        <w:t>состава.</w:t>
      </w:r>
    </w:p>
    <w:p w:rsidR="007B3456" w:rsidRPr="008023B6" w:rsidRDefault="007B3456" w:rsidP="007B3456">
      <w:pPr>
        <w:pStyle w:val="a7"/>
        <w:numPr>
          <w:ilvl w:val="0"/>
          <w:numId w:val="35"/>
        </w:numPr>
        <w:tabs>
          <w:tab w:val="left" w:pos="1219"/>
        </w:tabs>
        <w:ind w:right="423" w:firstLine="480"/>
        <w:jc w:val="both"/>
        <w:rPr>
          <w:sz w:val="26"/>
          <w:szCs w:val="26"/>
        </w:rPr>
      </w:pPr>
      <w:r w:rsidRPr="008023B6">
        <w:rPr>
          <w:sz w:val="26"/>
          <w:szCs w:val="26"/>
        </w:rPr>
        <w:t>Для автобуса площадь отстойно-разворотной площадки должна определяться расчетом в зависимости от количества маршрутов и частоты движения, исходя из норматива 100 - 200 кв. м на одно машино-место.</w:t>
      </w:r>
    </w:p>
    <w:p w:rsidR="007B3456" w:rsidRPr="008023B6" w:rsidRDefault="007B3456" w:rsidP="007B3456">
      <w:pPr>
        <w:pStyle w:val="a7"/>
        <w:numPr>
          <w:ilvl w:val="0"/>
          <w:numId w:val="35"/>
        </w:numPr>
        <w:tabs>
          <w:tab w:val="left" w:pos="1228"/>
        </w:tabs>
        <w:ind w:right="423" w:firstLine="480"/>
        <w:jc w:val="both"/>
        <w:rPr>
          <w:sz w:val="26"/>
          <w:szCs w:val="26"/>
        </w:rPr>
      </w:pPr>
      <w:r w:rsidRPr="008023B6">
        <w:rPr>
          <w:sz w:val="26"/>
          <w:szCs w:val="26"/>
        </w:rPr>
        <w:t>Ширину отстойно-разворотной площадки для автобуса следует предусматривать не менее 30 м.</w:t>
      </w:r>
    </w:p>
    <w:p w:rsidR="007B3456" w:rsidRPr="008023B6" w:rsidRDefault="007B3456" w:rsidP="007B3456">
      <w:pPr>
        <w:pStyle w:val="a7"/>
        <w:numPr>
          <w:ilvl w:val="0"/>
          <w:numId w:val="35"/>
        </w:numPr>
        <w:tabs>
          <w:tab w:val="left" w:pos="1084"/>
        </w:tabs>
        <w:ind w:right="423" w:firstLine="480"/>
        <w:jc w:val="both"/>
        <w:rPr>
          <w:sz w:val="26"/>
          <w:szCs w:val="26"/>
        </w:rPr>
      </w:pPr>
      <w:r w:rsidRPr="008023B6">
        <w:rPr>
          <w:sz w:val="26"/>
          <w:szCs w:val="26"/>
        </w:rPr>
        <w:t>Границы отстойно-разворотных площадок должны быть закреплены в плане красных линий.</w:t>
      </w:r>
    </w:p>
    <w:p w:rsidR="007B3456" w:rsidRPr="008023B6" w:rsidRDefault="007B3456" w:rsidP="007B3456">
      <w:pPr>
        <w:pStyle w:val="a7"/>
        <w:numPr>
          <w:ilvl w:val="0"/>
          <w:numId w:val="35"/>
        </w:numPr>
        <w:tabs>
          <w:tab w:val="left" w:pos="1281"/>
        </w:tabs>
        <w:spacing w:line="242" w:lineRule="auto"/>
        <w:ind w:right="424" w:firstLine="480"/>
        <w:jc w:val="both"/>
        <w:rPr>
          <w:sz w:val="26"/>
          <w:szCs w:val="26"/>
        </w:rPr>
      </w:pPr>
      <w:r w:rsidRPr="008023B6">
        <w:rPr>
          <w:sz w:val="26"/>
          <w:szCs w:val="26"/>
        </w:rPr>
        <w:t>Отстойно-разворотные площадки общественного пассажирского транспорта в зависимости от их емкости должны размещаться в удалении от жилой застройки не менее чем на 50 м.</w:t>
      </w:r>
    </w:p>
    <w:p w:rsidR="007B3456" w:rsidRPr="008023B6" w:rsidRDefault="007B3456" w:rsidP="007B3456">
      <w:pPr>
        <w:pStyle w:val="a7"/>
        <w:numPr>
          <w:ilvl w:val="0"/>
          <w:numId w:val="35"/>
        </w:numPr>
        <w:tabs>
          <w:tab w:val="left" w:pos="1204"/>
        </w:tabs>
        <w:ind w:right="420" w:firstLine="480"/>
        <w:jc w:val="both"/>
        <w:rPr>
          <w:sz w:val="26"/>
          <w:szCs w:val="26"/>
        </w:rPr>
      </w:pPr>
      <w:r w:rsidRPr="008023B6">
        <w:rPr>
          <w:sz w:val="26"/>
          <w:szCs w:val="26"/>
        </w:rPr>
        <w:t>При размещении пешеходных переходов необходимо учитывать перспективы развития УДС и транспортной инфраструктуры в соответствии с генеральным планом населенного пункта, схемой комплексного развития всех видов транспорта проектом планировки территории, проектом межевания территории, схемой комплексного развития всех видов транспорта и иной градостроительной документацией, действующей на проектируемый период.</w:t>
      </w:r>
    </w:p>
    <w:p w:rsidR="007B3456" w:rsidRPr="008023B6" w:rsidRDefault="007B3456" w:rsidP="007B3456">
      <w:pPr>
        <w:pStyle w:val="a7"/>
        <w:numPr>
          <w:ilvl w:val="0"/>
          <w:numId w:val="35"/>
        </w:numPr>
        <w:tabs>
          <w:tab w:val="left" w:pos="1175"/>
        </w:tabs>
        <w:ind w:right="423" w:firstLine="480"/>
        <w:jc w:val="both"/>
        <w:rPr>
          <w:sz w:val="26"/>
          <w:szCs w:val="26"/>
        </w:rPr>
      </w:pPr>
      <w:r w:rsidRPr="008023B6">
        <w:rPr>
          <w:sz w:val="26"/>
          <w:szCs w:val="26"/>
        </w:rPr>
        <w:t>На магистральных улицах и дорогах регулируемого движения в пределах застроенной территории следует предусматривать пешеходные переходы в одном уровне с интервалом 200-500 м.</w:t>
      </w:r>
    </w:p>
    <w:p w:rsidR="007B3456" w:rsidRPr="008023B6" w:rsidRDefault="007B3456" w:rsidP="007B3456">
      <w:pPr>
        <w:pStyle w:val="a3"/>
        <w:ind w:right="424"/>
        <w:rPr>
          <w:sz w:val="26"/>
          <w:szCs w:val="26"/>
        </w:rPr>
      </w:pPr>
      <w:r w:rsidRPr="008023B6">
        <w:rPr>
          <w:sz w:val="26"/>
          <w:szCs w:val="26"/>
        </w:rPr>
        <w:t>В стесненных условиях указанное расстояние допускается уменьшать в пределах 20%.</w:t>
      </w:r>
    </w:p>
    <w:p w:rsidR="007B3456" w:rsidRPr="008023B6" w:rsidRDefault="007B3456" w:rsidP="007B3456">
      <w:pPr>
        <w:pStyle w:val="a3"/>
        <w:spacing w:line="242" w:lineRule="auto"/>
        <w:ind w:right="424"/>
        <w:rPr>
          <w:sz w:val="26"/>
          <w:szCs w:val="26"/>
        </w:rPr>
      </w:pPr>
      <w:r w:rsidRPr="008023B6">
        <w:rPr>
          <w:sz w:val="26"/>
          <w:szCs w:val="26"/>
        </w:rPr>
        <w:t>На незастроенных территориях расстояния между пешеходными переходами в одном уровне могут быть увеличены при обеспечении доступности к застроенным территориям и непрерывности пешеходных путей.</w:t>
      </w:r>
    </w:p>
    <w:p w:rsidR="007B3456" w:rsidRPr="008023B6" w:rsidRDefault="007B3456" w:rsidP="007B3456">
      <w:pPr>
        <w:pStyle w:val="a3"/>
        <w:ind w:right="425"/>
        <w:rPr>
          <w:sz w:val="26"/>
          <w:szCs w:val="26"/>
        </w:rPr>
      </w:pPr>
      <w:r w:rsidRPr="008023B6">
        <w:rPr>
          <w:sz w:val="26"/>
          <w:szCs w:val="26"/>
        </w:rPr>
        <w:t>Пешеходные переходы в разных уровнях, оборудованные лестницами и пандусами, подъемниками, следует предусматривать с интервалом:</w:t>
      </w:r>
    </w:p>
    <w:p w:rsidR="007B3456" w:rsidRPr="008023B6" w:rsidRDefault="007B3456" w:rsidP="007B3456">
      <w:pPr>
        <w:pStyle w:val="a3"/>
        <w:ind w:right="426"/>
        <w:rPr>
          <w:sz w:val="26"/>
          <w:szCs w:val="26"/>
        </w:rPr>
      </w:pPr>
      <w:r w:rsidRPr="008023B6">
        <w:rPr>
          <w:sz w:val="26"/>
          <w:szCs w:val="26"/>
        </w:rPr>
        <w:t>400-800 м - на дорогах скоростного движения, линиях скоростного трамвая и железных дорогах;</w:t>
      </w:r>
    </w:p>
    <w:p w:rsidR="007B3456" w:rsidRPr="008023B6" w:rsidRDefault="007B3456" w:rsidP="007B3456">
      <w:pPr>
        <w:pStyle w:val="a3"/>
        <w:spacing w:before="61" w:line="322" w:lineRule="exact"/>
        <w:ind w:left="620" w:firstLine="0"/>
        <w:rPr>
          <w:sz w:val="26"/>
          <w:szCs w:val="26"/>
        </w:rPr>
      </w:pPr>
      <w:r w:rsidRPr="008023B6">
        <w:rPr>
          <w:sz w:val="26"/>
          <w:szCs w:val="26"/>
        </w:rPr>
        <w:t>300-400</w:t>
      </w:r>
      <w:r w:rsidRPr="008023B6">
        <w:rPr>
          <w:spacing w:val="-5"/>
          <w:sz w:val="26"/>
          <w:szCs w:val="26"/>
        </w:rPr>
        <w:t xml:space="preserve"> </w:t>
      </w:r>
      <w:r w:rsidRPr="008023B6">
        <w:rPr>
          <w:sz w:val="26"/>
          <w:szCs w:val="26"/>
        </w:rPr>
        <w:t>м</w:t>
      </w:r>
      <w:r w:rsidRPr="008023B6">
        <w:rPr>
          <w:spacing w:val="-4"/>
          <w:sz w:val="26"/>
          <w:szCs w:val="26"/>
        </w:rPr>
        <w:t xml:space="preserve"> </w:t>
      </w:r>
      <w:r w:rsidRPr="008023B6">
        <w:rPr>
          <w:sz w:val="26"/>
          <w:szCs w:val="26"/>
        </w:rPr>
        <w:t>-</w:t>
      </w:r>
      <w:r w:rsidRPr="008023B6">
        <w:rPr>
          <w:spacing w:val="-7"/>
          <w:sz w:val="26"/>
          <w:szCs w:val="26"/>
        </w:rPr>
        <w:t xml:space="preserve"> </w:t>
      </w:r>
      <w:r w:rsidRPr="008023B6">
        <w:rPr>
          <w:sz w:val="26"/>
          <w:szCs w:val="26"/>
        </w:rPr>
        <w:t>на</w:t>
      </w:r>
      <w:r w:rsidRPr="008023B6">
        <w:rPr>
          <w:spacing w:val="-5"/>
          <w:sz w:val="26"/>
          <w:szCs w:val="26"/>
        </w:rPr>
        <w:t xml:space="preserve"> </w:t>
      </w:r>
      <w:r w:rsidRPr="008023B6">
        <w:rPr>
          <w:sz w:val="26"/>
          <w:szCs w:val="26"/>
        </w:rPr>
        <w:t>магистральных</w:t>
      </w:r>
      <w:r w:rsidRPr="008023B6">
        <w:rPr>
          <w:spacing w:val="-6"/>
          <w:sz w:val="26"/>
          <w:szCs w:val="26"/>
        </w:rPr>
        <w:t xml:space="preserve"> </w:t>
      </w:r>
      <w:r w:rsidRPr="008023B6">
        <w:rPr>
          <w:sz w:val="26"/>
          <w:szCs w:val="26"/>
        </w:rPr>
        <w:t>улицах</w:t>
      </w:r>
      <w:r w:rsidRPr="008023B6">
        <w:rPr>
          <w:spacing w:val="-9"/>
          <w:sz w:val="26"/>
          <w:szCs w:val="26"/>
        </w:rPr>
        <w:t xml:space="preserve"> </w:t>
      </w:r>
      <w:r w:rsidRPr="008023B6">
        <w:rPr>
          <w:sz w:val="26"/>
          <w:szCs w:val="26"/>
        </w:rPr>
        <w:t>непрерывного</w:t>
      </w:r>
      <w:r w:rsidRPr="008023B6">
        <w:rPr>
          <w:spacing w:val="-6"/>
          <w:sz w:val="26"/>
          <w:szCs w:val="26"/>
        </w:rPr>
        <w:t xml:space="preserve"> </w:t>
      </w:r>
      <w:r w:rsidRPr="008023B6">
        <w:rPr>
          <w:spacing w:val="-2"/>
          <w:sz w:val="26"/>
          <w:szCs w:val="26"/>
        </w:rPr>
        <w:t>движения.</w:t>
      </w:r>
    </w:p>
    <w:p w:rsidR="007B3456" w:rsidRPr="008023B6" w:rsidRDefault="007B3456" w:rsidP="007B3456">
      <w:pPr>
        <w:pStyle w:val="a3"/>
        <w:ind w:right="425"/>
        <w:rPr>
          <w:sz w:val="26"/>
          <w:szCs w:val="26"/>
        </w:rPr>
      </w:pPr>
      <w:r w:rsidRPr="008023B6">
        <w:rPr>
          <w:sz w:val="26"/>
          <w:szCs w:val="26"/>
        </w:rPr>
        <w:lastRenderedPageBreak/>
        <w:t>На незастроенных территориях расстояния между подземными пешеходными переходами могут быть увеличены.</w:t>
      </w:r>
    </w:p>
    <w:p w:rsidR="007B3456" w:rsidRPr="008023B6" w:rsidRDefault="007B3456" w:rsidP="007B3456">
      <w:pPr>
        <w:pStyle w:val="a3"/>
        <w:spacing w:before="4"/>
        <w:ind w:right="422"/>
        <w:rPr>
          <w:sz w:val="26"/>
          <w:szCs w:val="26"/>
        </w:rPr>
      </w:pPr>
      <w:r w:rsidRPr="008023B6">
        <w:rPr>
          <w:sz w:val="26"/>
          <w:szCs w:val="26"/>
        </w:rPr>
        <w:t>Пешеходные пути (тротуары, площадки, лестницы) у административных и торговых центров, гостиниц, выставок и рынков следует проектировать из условий обеспечения плотности пешеходных потоков в час пик не более 0,3 чел./кв.м на площадях перед производственными объектами, у спортивно- зрелищных учреждений, кинотеатров, вокзалов - 0,8 чел./кв.м.</w:t>
      </w:r>
    </w:p>
    <w:p w:rsidR="007B3456" w:rsidRPr="008023B6" w:rsidRDefault="007B3456" w:rsidP="007B3456">
      <w:pPr>
        <w:pStyle w:val="a7"/>
        <w:numPr>
          <w:ilvl w:val="0"/>
          <w:numId w:val="35"/>
        </w:numPr>
        <w:tabs>
          <w:tab w:val="left" w:pos="1171"/>
        </w:tabs>
        <w:ind w:right="418" w:firstLine="480"/>
        <w:jc w:val="both"/>
        <w:rPr>
          <w:sz w:val="26"/>
          <w:szCs w:val="26"/>
        </w:rPr>
      </w:pPr>
      <w:r w:rsidRPr="008023B6">
        <w:rPr>
          <w:sz w:val="26"/>
          <w:szCs w:val="26"/>
        </w:rPr>
        <w:t>На путях движения пешеходов следует предусматривать условия безопасного и комфортного передвижения МГН в соответствии с СП 59.13330.2020.</w:t>
      </w:r>
      <w:r w:rsidRPr="008023B6">
        <w:rPr>
          <w:spacing w:val="40"/>
          <w:sz w:val="26"/>
          <w:szCs w:val="26"/>
        </w:rPr>
        <w:t xml:space="preserve"> </w:t>
      </w:r>
      <w:r w:rsidRPr="008023B6">
        <w:rPr>
          <w:sz w:val="26"/>
          <w:szCs w:val="26"/>
        </w:rPr>
        <w:t>Подходы к специализированным парковочным местам и остановочным пунктам общественного транспорта должны быть беспрепятственными и удобными.</w:t>
      </w:r>
    </w:p>
    <w:p w:rsidR="007B3456" w:rsidRPr="008023B6" w:rsidRDefault="007B3456" w:rsidP="007B3456">
      <w:pPr>
        <w:pStyle w:val="a7"/>
        <w:numPr>
          <w:ilvl w:val="0"/>
          <w:numId w:val="35"/>
        </w:numPr>
        <w:tabs>
          <w:tab w:val="left" w:pos="1156"/>
        </w:tabs>
        <w:ind w:right="424" w:firstLine="480"/>
        <w:jc w:val="both"/>
        <w:rPr>
          <w:sz w:val="26"/>
          <w:szCs w:val="26"/>
        </w:rPr>
      </w:pPr>
      <w:r w:rsidRPr="008023B6">
        <w:rPr>
          <w:sz w:val="26"/>
          <w:szCs w:val="26"/>
        </w:rPr>
        <w:t>Ширину тротуаров и внеуличных пешеходных переходов следует принимать согласно разделу 7 СП 396.1325800.2018.</w:t>
      </w:r>
    </w:p>
    <w:p w:rsidR="007B3456" w:rsidRPr="008023B6" w:rsidRDefault="007B3456" w:rsidP="007B3456">
      <w:pPr>
        <w:pStyle w:val="a3"/>
        <w:spacing w:line="242" w:lineRule="auto"/>
        <w:ind w:right="423"/>
        <w:rPr>
          <w:sz w:val="26"/>
          <w:szCs w:val="26"/>
        </w:rPr>
      </w:pPr>
      <w:r w:rsidRPr="008023B6">
        <w:rPr>
          <w:sz w:val="26"/>
          <w:szCs w:val="26"/>
        </w:rPr>
        <w:t>Пропускную способность пешеходных коммуникаций следует рассчитывать согласно разделу 7 СП 396.1325800.2018.</w:t>
      </w:r>
    </w:p>
    <w:p w:rsidR="007B3456" w:rsidRPr="008023B6" w:rsidRDefault="007B3456" w:rsidP="007B3456">
      <w:pPr>
        <w:pStyle w:val="1"/>
        <w:spacing w:before="319"/>
        <w:ind w:right="421" w:firstLine="480"/>
        <w:jc w:val="both"/>
        <w:rPr>
          <w:sz w:val="26"/>
          <w:szCs w:val="26"/>
        </w:rPr>
      </w:pPr>
      <w:r w:rsidRPr="008023B6">
        <w:rPr>
          <w:sz w:val="26"/>
          <w:szCs w:val="26"/>
        </w:rPr>
        <w:t>Статья 27. Сооружения и устройства для хранения и обслуживания транспортных средств</w:t>
      </w:r>
    </w:p>
    <w:p w:rsidR="007B3456" w:rsidRPr="008023B6" w:rsidRDefault="007B3456" w:rsidP="007B3456">
      <w:pPr>
        <w:pStyle w:val="a7"/>
        <w:numPr>
          <w:ilvl w:val="0"/>
          <w:numId w:val="32"/>
        </w:numPr>
        <w:tabs>
          <w:tab w:val="left" w:pos="945"/>
        </w:tabs>
        <w:spacing w:before="316"/>
        <w:ind w:right="418" w:firstLine="480"/>
        <w:jc w:val="both"/>
        <w:rPr>
          <w:sz w:val="26"/>
          <w:szCs w:val="26"/>
        </w:rPr>
      </w:pPr>
      <w:r w:rsidRPr="008023B6">
        <w:rPr>
          <w:sz w:val="26"/>
          <w:szCs w:val="26"/>
        </w:rPr>
        <w:t>Сооружения и устройства для хранения и обслуживания транспортных средств могут</w:t>
      </w:r>
      <w:r w:rsidRPr="008023B6">
        <w:rPr>
          <w:spacing w:val="40"/>
          <w:sz w:val="26"/>
          <w:szCs w:val="26"/>
        </w:rPr>
        <w:t xml:space="preserve"> </w:t>
      </w:r>
      <w:r w:rsidRPr="008023B6">
        <w:rPr>
          <w:sz w:val="26"/>
          <w:szCs w:val="26"/>
        </w:rPr>
        <w:t>размещаться в составе различных территориальных зон. Виды разрешенного использования земельных участков в составе территориальных зон устанавливаются градостроительным регламентом в Правилах землепользования и застройки сельского поселения.</w:t>
      </w:r>
    </w:p>
    <w:p w:rsidR="007B3456" w:rsidRPr="008023B6" w:rsidRDefault="007B3456" w:rsidP="007B3456">
      <w:pPr>
        <w:pStyle w:val="a7"/>
        <w:numPr>
          <w:ilvl w:val="0"/>
          <w:numId w:val="32"/>
        </w:numPr>
        <w:tabs>
          <w:tab w:val="left" w:pos="984"/>
        </w:tabs>
        <w:ind w:right="421" w:firstLine="480"/>
        <w:jc w:val="both"/>
        <w:rPr>
          <w:sz w:val="26"/>
          <w:szCs w:val="26"/>
        </w:rPr>
      </w:pPr>
      <w:r w:rsidRPr="008023B6">
        <w:rPr>
          <w:sz w:val="26"/>
          <w:szCs w:val="26"/>
        </w:rPr>
        <w:t>В сельском поселении должны быть предусмотрены территории для постоянного хранения, временного хранения и технического обслуживания легковых автомобилей всех категорий, исходя из уровня автомобилизации с соблюдением нормативных</w:t>
      </w:r>
      <w:r w:rsidRPr="008023B6">
        <w:rPr>
          <w:spacing w:val="-2"/>
          <w:sz w:val="26"/>
          <w:szCs w:val="26"/>
        </w:rPr>
        <w:t xml:space="preserve"> </w:t>
      </w:r>
      <w:r w:rsidRPr="008023B6">
        <w:rPr>
          <w:sz w:val="26"/>
          <w:szCs w:val="26"/>
        </w:rPr>
        <w:t>радиусов доступности от обслуживаемых объектов, с учетом требований эффективного использования территорий, с обеспечением экологической безопасности и требуемых санитарных разрывов.</w:t>
      </w:r>
    </w:p>
    <w:p w:rsidR="007B3456" w:rsidRPr="008023B6" w:rsidRDefault="007B3456" w:rsidP="007B3456">
      <w:pPr>
        <w:pStyle w:val="a3"/>
        <w:spacing w:before="1"/>
        <w:ind w:right="419"/>
        <w:rPr>
          <w:sz w:val="26"/>
          <w:szCs w:val="26"/>
        </w:rPr>
      </w:pPr>
      <w:r w:rsidRPr="008023B6">
        <w:rPr>
          <w:sz w:val="26"/>
          <w:szCs w:val="26"/>
        </w:rPr>
        <w:t>Допускается предусматривать сезонное хранение 10 - 15% парка легковых автомобилей на автостоянках открытого и закрытого типа, расположенных за пределами селитебных территорий населенных пунктов.</w:t>
      </w:r>
    </w:p>
    <w:p w:rsidR="007B3456" w:rsidRPr="008023B6" w:rsidRDefault="007B3456" w:rsidP="007B3456">
      <w:pPr>
        <w:pStyle w:val="a7"/>
        <w:numPr>
          <w:ilvl w:val="0"/>
          <w:numId w:val="32"/>
        </w:numPr>
        <w:tabs>
          <w:tab w:val="left" w:pos="1142"/>
        </w:tabs>
        <w:ind w:right="418" w:firstLine="480"/>
        <w:jc w:val="both"/>
        <w:rPr>
          <w:sz w:val="26"/>
          <w:szCs w:val="26"/>
        </w:rPr>
      </w:pPr>
      <w:r w:rsidRPr="008023B6">
        <w:rPr>
          <w:sz w:val="26"/>
          <w:szCs w:val="26"/>
        </w:rPr>
        <w:t>При проектировании сооружений и устройств для хранения транспортных средств необходимо руководствоваться требованиями СП 42.13330.2016.</w:t>
      </w:r>
      <w:r w:rsidRPr="008023B6">
        <w:rPr>
          <w:spacing w:val="40"/>
          <w:sz w:val="26"/>
          <w:szCs w:val="26"/>
        </w:rPr>
        <w:t xml:space="preserve"> </w:t>
      </w:r>
      <w:r w:rsidRPr="008023B6">
        <w:rPr>
          <w:sz w:val="26"/>
          <w:szCs w:val="26"/>
        </w:rPr>
        <w:t>СП</w:t>
      </w:r>
      <w:r w:rsidRPr="008023B6">
        <w:rPr>
          <w:spacing w:val="40"/>
          <w:sz w:val="26"/>
          <w:szCs w:val="26"/>
        </w:rPr>
        <w:t xml:space="preserve"> </w:t>
      </w:r>
      <w:r w:rsidRPr="008023B6">
        <w:rPr>
          <w:sz w:val="26"/>
          <w:szCs w:val="26"/>
        </w:rPr>
        <w:t>113.13330.2016</w:t>
      </w:r>
      <w:r w:rsidRPr="008023B6">
        <w:rPr>
          <w:spacing w:val="80"/>
          <w:sz w:val="26"/>
          <w:szCs w:val="26"/>
        </w:rPr>
        <w:t xml:space="preserve"> </w:t>
      </w:r>
      <w:r w:rsidRPr="008023B6">
        <w:rPr>
          <w:sz w:val="26"/>
          <w:szCs w:val="26"/>
        </w:rPr>
        <w:t>«СНиП</w:t>
      </w:r>
      <w:r w:rsidRPr="008023B6">
        <w:rPr>
          <w:spacing w:val="40"/>
          <w:sz w:val="26"/>
          <w:szCs w:val="26"/>
        </w:rPr>
        <w:t xml:space="preserve"> </w:t>
      </w:r>
      <w:r w:rsidRPr="008023B6">
        <w:rPr>
          <w:sz w:val="26"/>
          <w:szCs w:val="26"/>
        </w:rPr>
        <w:t>21-02-99*</w:t>
      </w:r>
      <w:r w:rsidRPr="008023B6">
        <w:rPr>
          <w:spacing w:val="40"/>
          <w:sz w:val="26"/>
          <w:szCs w:val="26"/>
        </w:rPr>
        <w:t xml:space="preserve"> </w:t>
      </w:r>
      <w:r w:rsidRPr="008023B6">
        <w:rPr>
          <w:sz w:val="26"/>
          <w:szCs w:val="26"/>
        </w:rPr>
        <w:t>Стоянки</w:t>
      </w:r>
      <w:r w:rsidRPr="008023B6">
        <w:rPr>
          <w:spacing w:val="40"/>
          <w:sz w:val="26"/>
          <w:szCs w:val="26"/>
        </w:rPr>
        <w:t xml:space="preserve"> </w:t>
      </w:r>
      <w:r w:rsidRPr="008023B6">
        <w:rPr>
          <w:sz w:val="26"/>
          <w:szCs w:val="26"/>
        </w:rPr>
        <w:t>автомобилей» (с изменением №1).</w:t>
      </w:r>
    </w:p>
    <w:p w:rsidR="007B3456" w:rsidRPr="008023B6" w:rsidRDefault="007B3456" w:rsidP="004158D4">
      <w:pPr>
        <w:pStyle w:val="a7"/>
        <w:numPr>
          <w:ilvl w:val="0"/>
          <w:numId w:val="32"/>
        </w:numPr>
        <w:tabs>
          <w:tab w:val="left" w:pos="1046"/>
        </w:tabs>
        <w:ind w:right="421" w:firstLine="480"/>
        <w:jc w:val="both"/>
        <w:rPr>
          <w:sz w:val="26"/>
          <w:szCs w:val="26"/>
        </w:rPr>
      </w:pPr>
      <w:r w:rsidRPr="008023B6">
        <w:rPr>
          <w:sz w:val="26"/>
          <w:szCs w:val="26"/>
        </w:rPr>
        <w:t>Размещение наземных, подземных, обвалованных гаражей-стоянок, открытых</w:t>
      </w:r>
      <w:r w:rsidRPr="008023B6">
        <w:rPr>
          <w:spacing w:val="-4"/>
          <w:sz w:val="26"/>
          <w:szCs w:val="26"/>
        </w:rPr>
        <w:t xml:space="preserve"> </w:t>
      </w:r>
      <w:r w:rsidRPr="008023B6">
        <w:rPr>
          <w:sz w:val="26"/>
          <w:szCs w:val="26"/>
        </w:rPr>
        <w:t>площадок</w:t>
      </w:r>
      <w:r w:rsidRPr="008023B6">
        <w:rPr>
          <w:spacing w:val="-4"/>
          <w:sz w:val="26"/>
          <w:szCs w:val="26"/>
        </w:rPr>
        <w:t xml:space="preserve"> </w:t>
      </w:r>
      <w:r w:rsidRPr="008023B6">
        <w:rPr>
          <w:sz w:val="26"/>
          <w:szCs w:val="26"/>
        </w:rPr>
        <w:t>автомобилей,</w:t>
      </w:r>
      <w:r w:rsidRPr="008023B6">
        <w:rPr>
          <w:spacing w:val="-1"/>
          <w:sz w:val="26"/>
          <w:szCs w:val="26"/>
        </w:rPr>
        <w:t xml:space="preserve"> </w:t>
      </w:r>
      <w:r w:rsidRPr="008023B6">
        <w:rPr>
          <w:sz w:val="26"/>
          <w:szCs w:val="26"/>
        </w:rPr>
        <w:t>предназначенных</w:t>
      </w:r>
      <w:r w:rsidRPr="008023B6">
        <w:rPr>
          <w:spacing w:val="-8"/>
          <w:sz w:val="26"/>
          <w:szCs w:val="26"/>
        </w:rPr>
        <w:t xml:space="preserve"> </w:t>
      </w:r>
      <w:r w:rsidRPr="008023B6">
        <w:rPr>
          <w:sz w:val="26"/>
          <w:szCs w:val="26"/>
        </w:rPr>
        <w:t>для хранения</w:t>
      </w:r>
      <w:r w:rsidRPr="008023B6">
        <w:rPr>
          <w:spacing w:val="-2"/>
          <w:sz w:val="26"/>
          <w:szCs w:val="26"/>
        </w:rPr>
        <w:t xml:space="preserve"> </w:t>
      </w:r>
      <w:r w:rsidRPr="008023B6">
        <w:rPr>
          <w:sz w:val="26"/>
          <w:szCs w:val="26"/>
        </w:rPr>
        <w:t>и</w:t>
      </w:r>
      <w:r w:rsidRPr="008023B6">
        <w:rPr>
          <w:spacing w:val="-4"/>
          <w:sz w:val="26"/>
          <w:szCs w:val="26"/>
        </w:rPr>
        <w:t xml:space="preserve"> </w:t>
      </w:r>
      <w:r w:rsidRPr="008023B6">
        <w:rPr>
          <w:sz w:val="26"/>
          <w:szCs w:val="26"/>
        </w:rPr>
        <w:t>паркования легковых автомобилей, без иных источников загрязнения (мойки, станции технического обслуживания) следует выбирать с учетом градостроительной ситуации, архитектурно-планировочного решения участка строительства; расстояния обосновывать расчетами рассеивания загрязнений атмосферного воздуха и уровней шума, обеспечивая выполнение нормативных требований, приведенных</w:t>
      </w:r>
      <w:r w:rsidRPr="008023B6">
        <w:rPr>
          <w:spacing w:val="5"/>
          <w:sz w:val="26"/>
          <w:szCs w:val="26"/>
        </w:rPr>
        <w:t xml:space="preserve"> </w:t>
      </w:r>
      <w:r w:rsidRPr="008023B6">
        <w:rPr>
          <w:sz w:val="26"/>
          <w:szCs w:val="26"/>
        </w:rPr>
        <w:t>в</w:t>
      </w:r>
      <w:r w:rsidRPr="008023B6">
        <w:rPr>
          <w:spacing w:val="-4"/>
          <w:sz w:val="26"/>
          <w:szCs w:val="26"/>
        </w:rPr>
        <w:t xml:space="preserve"> </w:t>
      </w:r>
      <w:r w:rsidRPr="008023B6">
        <w:rPr>
          <w:sz w:val="26"/>
          <w:szCs w:val="26"/>
        </w:rPr>
        <w:t>СП</w:t>
      </w:r>
      <w:r w:rsidRPr="008023B6">
        <w:rPr>
          <w:spacing w:val="2"/>
          <w:sz w:val="26"/>
          <w:szCs w:val="26"/>
        </w:rPr>
        <w:t xml:space="preserve"> </w:t>
      </w:r>
      <w:r w:rsidRPr="008023B6">
        <w:rPr>
          <w:sz w:val="26"/>
          <w:szCs w:val="26"/>
        </w:rPr>
        <w:t>51.13330,2011,</w:t>
      </w:r>
      <w:r w:rsidRPr="008023B6">
        <w:rPr>
          <w:spacing w:val="76"/>
          <w:sz w:val="26"/>
          <w:szCs w:val="26"/>
        </w:rPr>
        <w:t xml:space="preserve"> </w:t>
      </w:r>
      <w:r w:rsidRPr="008023B6">
        <w:rPr>
          <w:sz w:val="26"/>
          <w:szCs w:val="26"/>
        </w:rPr>
        <w:t>СанПиН</w:t>
      </w:r>
      <w:r w:rsidRPr="008023B6">
        <w:rPr>
          <w:spacing w:val="7"/>
          <w:sz w:val="26"/>
          <w:szCs w:val="26"/>
        </w:rPr>
        <w:t xml:space="preserve"> </w:t>
      </w:r>
      <w:r w:rsidRPr="008023B6">
        <w:rPr>
          <w:sz w:val="26"/>
          <w:szCs w:val="26"/>
        </w:rPr>
        <w:t>1.2.3685-21,</w:t>
      </w:r>
      <w:r w:rsidRPr="008023B6">
        <w:rPr>
          <w:spacing w:val="-1"/>
          <w:sz w:val="26"/>
          <w:szCs w:val="26"/>
        </w:rPr>
        <w:t xml:space="preserve"> </w:t>
      </w:r>
      <w:r w:rsidRPr="008023B6">
        <w:rPr>
          <w:sz w:val="26"/>
          <w:szCs w:val="26"/>
        </w:rPr>
        <w:t>СанПиН</w:t>
      </w:r>
      <w:r w:rsidRPr="008023B6">
        <w:rPr>
          <w:spacing w:val="7"/>
          <w:sz w:val="26"/>
          <w:szCs w:val="26"/>
        </w:rPr>
        <w:t xml:space="preserve"> </w:t>
      </w:r>
      <w:r w:rsidRPr="008023B6">
        <w:rPr>
          <w:sz w:val="26"/>
          <w:szCs w:val="26"/>
        </w:rPr>
        <w:t>2.1.3684-21,</w:t>
      </w:r>
      <w:r w:rsidRPr="008023B6">
        <w:rPr>
          <w:spacing w:val="62"/>
          <w:sz w:val="26"/>
          <w:szCs w:val="26"/>
        </w:rPr>
        <w:t xml:space="preserve"> </w:t>
      </w:r>
      <w:r w:rsidRPr="008023B6">
        <w:rPr>
          <w:spacing w:val="-10"/>
          <w:sz w:val="26"/>
          <w:szCs w:val="26"/>
        </w:rPr>
        <w:t>в</w:t>
      </w:r>
      <w:r w:rsidR="004158D4" w:rsidRPr="008023B6">
        <w:rPr>
          <w:spacing w:val="-10"/>
          <w:sz w:val="26"/>
          <w:szCs w:val="26"/>
        </w:rPr>
        <w:t xml:space="preserve"> </w:t>
      </w:r>
      <w:r w:rsidRPr="008023B6">
        <w:rPr>
          <w:sz w:val="26"/>
          <w:szCs w:val="26"/>
        </w:rPr>
        <w:t>приказе Министерства природных ресурсов и экологии РФ «Об утверждении методов расчетов рассеивания выбросов вредных (загрязняющих) веществ в атмосферном воздухе»,</w:t>
      </w:r>
      <w:r w:rsidRPr="008023B6">
        <w:rPr>
          <w:spacing w:val="40"/>
          <w:sz w:val="26"/>
          <w:szCs w:val="26"/>
        </w:rPr>
        <w:t xml:space="preserve"> </w:t>
      </w:r>
      <w:r w:rsidRPr="008023B6">
        <w:rPr>
          <w:sz w:val="26"/>
          <w:szCs w:val="26"/>
        </w:rPr>
        <w:t>в постановлении Правительства РФ «Об утверждении Правил установления санитарно-защитных зон и использования земельных участков,</w:t>
      </w:r>
      <w:r w:rsidRPr="008023B6">
        <w:rPr>
          <w:spacing w:val="-1"/>
          <w:sz w:val="26"/>
          <w:szCs w:val="26"/>
        </w:rPr>
        <w:t xml:space="preserve"> </w:t>
      </w:r>
      <w:r w:rsidRPr="008023B6">
        <w:rPr>
          <w:sz w:val="26"/>
          <w:szCs w:val="26"/>
        </w:rPr>
        <w:t>расположенных</w:t>
      </w:r>
      <w:r w:rsidRPr="008023B6">
        <w:rPr>
          <w:spacing w:val="-4"/>
          <w:sz w:val="26"/>
          <w:szCs w:val="26"/>
        </w:rPr>
        <w:t xml:space="preserve"> </w:t>
      </w:r>
      <w:r w:rsidRPr="008023B6">
        <w:rPr>
          <w:sz w:val="26"/>
          <w:szCs w:val="26"/>
        </w:rPr>
        <w:t>в</w:t>
      </w:r>
      <w:r w:rsidRPr="008023B6">
        <w:rPr>
          <w:spacing w:val="-5"/>
          <w:sz w:val="26"/>
          <w:szCs w:val="26"/>
        </w:rPr>
        <w:t xml:space="preserve"> </w:t>
      </w:r>
      <w:r w:rsidRPr="008023B6">
        <w:rPr>
          <w:sz w:val="26"/>
          <w:szCs w:val="26"/>
        </w:rPr>
        <w:t>границах</w:t>
      </w:r>
      <w:r w:rsidRPr="008023B6">
        <w:rPr>
          <w:spacing w:val="-4"/>
          <w:sz w:val="26"/>
          <w:szCs w:val="26"/>
        </w:rPr>
        <w:t xml:space="preserve"> </w:t>
      </w:r>
      <w:r w:rsidRPr="008023B6">
        <w:rPr>
          <w:sz w:val="26"/>
          <w:szCs w:val="26"/>
        </w:rPr>
        <w:t>санитарно-защитных</w:t>
      </w:r>
      <w:r w:rsidRPr="008023B6">
        <w:rPr>
          <w:spacing w:val="-8"/>
          <w:sz w:val="26"/>
          <w:szCs w:val="26"/>
        </w:rPr>
        <w:t xml:space="preserve"> </w:t>
      </w:r>
      <w:r w:rsidRPr="008023B6">
        <w:rPr>
          <w:sz w:val="26"/>
          <w:szCs w:val="26"/>
        </w:rPr>
        <w:t>зон», в</w:t>
      </w:r>
      <w:r w:rsidRPr="008023B6">
        <w:rPr>
          <w:spacing w:val="-5"/>
          <w:sz w:val="26"/>
          <w:szCs w:val="26"/>
        </w:rPr>
        <w:t xml:space="preserve"> </w:t>
      </w:r>
      <w:r w:rsidRPr="008023B6">
        <w:rPr>
          <w:sz w:val="26"/>
          <w:szCs w:val="26"/>
        </w:rPr>
        <w:t>Федеральном законе «О внесении изменений в Федеральный закон «Об охране окружающей среды"</w:t>
      </w:r>
      <w:r w:rsidRPr="008023B6">
        <w:rPr>
          <w:spacing w:val="-4"/>
          <w:sz w:val="26"/>
          <w:szCs w:val="26"/>
        </w:rPr>
        <w:t xml:space="preserve"> </w:t>
      </w:r>
      <w:r w:rsidRPr="008023B6">
        <w:rPr>
          <w:sz w:val="26"/>
          <w:szCs w:val="26"/>
        </w:rPr>
        <w:t>и отдельные законодательные акты Российской Федерации», а также нормативных требований по пожарной безопасности.</w:t>
      </w:r>
    </w:p>
    <w:p w:rsidR="007B3456" w:rsidRPr="008023B6" w:rsidRDefault="007B3456" w:rsidP="007B3456">
      <w:pPr>
        <w:pStyle w:val="a3"/>
        <w:spacing w:before="2"/>
        <w:ind w:right="424"/>
        <w:rPr>
          <w:sz w:val="26"/>
          <w:szCs w:val="26"/>
        </w:rPr>
      </w:pPr>
      <w:r w:rsidRPr="008023B6">
        <w:rPr>
          <w:sz w:val="26"/>
          <w:szCs w:val="26"/>
        </w:rPr>
        <w:lastRenderedPageBreak/>
        <w:t>Расстояния от вентиляционных шахт подземных стоянок автомобилей должны</w:t>
      </w:r>
      <w:r w:rsidRPr="008023B6">
        <w:rPr>
          <w:spacing w:val="80"/>
          <w:sz w:val="26"/>
          <w:szCs w:val="26"/>
        </w:rPr>
        <w:t xml:space="preserve"> </w:t>
      </w:r>
      <w:r w:rsidRPr="008023B6">
        <w:rPr>
          <w:sz w:val="26"/>
          <w:szCs w:val="26"/>
        </w:rPr>
        <w:t>предусматриваться</w:t>
      </w:r>
      <w:r w:rsidRPr="008023B6">
        <w:rPr>
          <w:spacing w:val="80"/>
          <w:sz w:val="26"/>
          <w:szCs w:val="26"/>
        </w:rPr>
        <w:t xml:space="preserve"> </w:t>
      </w:r>
      <w:r w:rsidRPr="008023B6">
        <w:rPr>
          <w:sz w:val="26"/>
          <w:szCs w:val="26"/>
        </w:rPr>
        <w:t>в</w:t>
      </w:r>
      <w:r w:rsidRPr="008023B6">
        <w:rPr>
          <w:spacing w:val="80"/>
          <w:sz w:val="26"/>
          <w:szCs w:val="26"/>
        </w:rPr>
        <w:t xml:space="preserve"> </w:t>
      </w:r>
      <w:r w:rsidRPr="008023B6">
        <w:rPr>
          <w:sz w:val="26"/>
          <w:szCs w:val="26"/>
        </w:rPr>
        <w:t>соответствии</w:t>
      </w:r>
      <w:r w:rsidRPr="008023B6">
        <w:rPr>
          <w:spacing w:val="80"/>
          <w:sz w:val="26"/>
          <w:szCs w:val="26"/>
        </w:rPr>
        <w:t xml:space="preserve"> </w:t>
      </w:r>
      <w:r w:rsidRPr="008023B6">
        <w:rPr>
          <w:sz w:val="26"/>
          <w:szCs w:val="26"/>
        </w:rPr>
        <w:t>с</w:t>
      </w:r>
      <w:r w:rsidRPr="008023B6">
        <w:rPr>
          <w:spacing w:val="80"/>
          <w:sz w:val="26"/>
          <w:szCs w:val="26"/>
        </w:rPr>
        <w:t xml:space="preserve"> </w:t>
      </w:r>
      <w:r w:rsidRPr="008023B6">
        <w:rPr>
          <w:sz w:val="26"/>
          <w:szCs w:val="26"/>
        </w:rPr>
        <w:t>требованиями,</w:t>
      </w:r>
      <w:r w:rsidRPr="008023B6">
        <w:rPr>
          <w:spacing w:val="80"/>
          <w:sz w:val="26"/>
          <w:szCs w:val="26"/>
        </w:rPr>
        <w:t xml:space="preserve"> </w:t>
      </w:r>
      <w:r w:rsidRPr="008023B6">
        <w:rPr>
          <w:sz w:val="26"/>
          <w:szCs w:val="26"/>
        </w:rPr>
        <w:t>приведенными в СанПиН 1.2.3685-21 и СП 113.13330.2016.</w:t>
      </w:r>
    </w:p>
    <w:p w:rsidR="007B3456" w:rsidRPr="008023B6" w:rsidRDefault="007B3456" w:rsidP="007B3456">
      <w:pPr>
        <w:pStyle w:val="a7"/>
        <w:numPr>
          <w:ilvl w:val="0"/>
          <w:numId w:val="32"/>
        </w:numPr>
        <w:tabs>
          <w:tab w:val="left" w:pos="979"/>
        </w:tabs>
        <w:ind w:right="419" w:firstLine="480"/>
        <w:jc w:val="both"/>
        <w:rPr>
          <w:sz w:val="26"/>
          <w:szCs w:val="26"/>
        </w:rPr>
      </w:pPr>
      <w:r w:rsidRPr="008023B6">
        <w:rPr>
          <w:sz w:val="26"/>
          <w:szCs w:val="26"/>
        </w:rPr>
        <w:t>Стоянки для легковых автомобилей закрытого типа, встроенные или встроенно-пристроенные к жилым и общественным зданиям (за исключением общеобразовательных и дошкольных образовательных организаций) следует выполнять</w:t>
      </w:r>
      <w:r w:rsidRPr="008023B6">
        <w:rPr>
          <w:spacing w:val="40"/>
          <w:sz w:val="26"/>
          <w:szCs w:val="26"/>
        </w:rPr>
        <w:t xml:space="preserve"> </w:t>
      </w:r>
      <w:r w:rsidRPr="008023B6">
        <w:rPr>
          <w:sz w:val="26"/>
          <w:szCs w:val="26"/>
        </w:rPr>
        <w:t>в</w:t>
      </w:r>
      <w:r w:rsidRPr="008023B6">
        <w:rPr>
          <w:spacing w:val="40"/>
          <w:sz w:val="26"/>
          <w:szCs w:val="26"/>
        </w:rPr>
        <w:t xml:space="preserve"> </w:t>
      </w:r>
      <w:r w:rsidRPr="008023B6">
        <w:rPr>
          <w:sz w:val="26"/>
          <w:szCs w:val="26"/>
        </w:rPr>
        <w:t>соответствии</w:t>
      </w:r>
      <w:r w:rsidRPr="008023B6">
        <w:rPr>
          <w:spacing w:val="40"/>
          <w:sz w:val="26"/>
          <w:szCs w:val="26"/>
        </w:rPr>
        <w:t xml:space="preserve"> </w:t>
      </w:r>
      <w:r w:rsidRPr="008023B6">
        <w:rPr>
          <w:sz w:val="26"/>
          <w:szCs w:val="26"/>
        </w:rPr>
        <w:t>с</w:t>
      </w:r>
      <w:r w:rsidRPr="008023B6">
        <w:rPr>
          <w:spacing w:val="40"/>
          <w:sz w:val="26"/>
          <w:szCs w:val="26"/>
        </w:rPr>
        <w:t xml:space="preserve"> </w:t>
      </w:r>
      <w:r w:rsidRPr="008023B6">
        <w:rPr>
          <w:sz w:val="26"/>
          <w:szCs w:val="26"/>
        </w:rPr>
        <w:t>требованиями</w:t>
      </w:r>
      <w:r w:rsidRPr="008023B6">
        <w:rPr>
          <w:spacing w:val="-1"/>
          <w:sz w:val="26"/>
          <w:szCs w:val="26"/>
        </w:rPr>
        <w:t xml:space="preserve"> </w:t>
      </w:r>
      <w:r w:rsidRPr="008023B6">
        <w:rPr>
          <w:sz w:val="26"/>
          <w:szCs w:val="26"/>
        </w:rPr>
        <w:t>СП</w:t>
      </w:r>
      <w:r w:rsidRPr="008023B6">
        <w:rPr>
          <w:spacing w:val="40"/>
          <w:sz w:val="26"/>
          <w:szCs w:val="26"/>
        </w:rPr>
        <w:t xml:space="preserve"> </w:t>
      </w:r>
      <w:r w:rsidRPr="008023B6">
        <w:rPr>
          <w:sz w:val="26"/>
          <w:szCs w:val="26"/>
        </w:rPr>
        <w:t>118.133302012 и</w:t>
      </w:r>
      <w:r w:rsidRPr="008023B6">
        <w:rPr>
          <w:spacing w:val="-1"/>
          <w:sz w:val="26"/>
          <w:szCs w:val="26"/>
        </w:rPr>
        <w:t xml:space="preserve"> </w:t>
      </w:r>
      <w:r w:rsidRPr="008023B6">
        <w:rPr>
          <w:sz w:val="26"/>
          <w:szCs w:val="26"/>
        </w:rPr>
        <w:t xml:space="preserve">СП </w:t>
      </w:r>
      <w:r w:rsidRPr="008023B6">
        <w:rPr>
          <w:spacing w:val="-2"/>
          <w:sz w:val="26"/>
          <w:szCs w:val="26"/>
        </w:rPr>
        <w:t>54.13330.2016.</w:t>
      </w:r>
    </w:p>
    <w:p w:rsidR="007B3456" w:rsidRPr="008023B6" w:rsidRDefault="007B3456" w:rsidP="007B3456">
      <w:pPr>
        <w:pStyle w:val="a7"/>
        <w:numPr>
          <w:ilvl w:val="0"/>
          <w:numId w:val="32"/>
        </w:numPr>
        <w:tabs>
          <w:tab w:val="left" w:pos="912"/>
        </w:tabs>
        <w:spacing w:before="1"/>
        <w:ind w:right="424" w:firstLine="480"/>
        <w:jc w:val="both"/>
        <w:rPr>
          <w:sz w:val="26"/>
          <w:szCs w:val="26"/>
        </w:rPr>
      </w:pPr>
      <w:r w:rsidRPr="008023B6">
        <w:rPr>
          <w:sz w:val="26"/>
          <w:szCs w:val="26"/>
        </w:rPr>
        <w:t>Размеры минимальных разрывов</w:t>
      </w:r>
      <w:r w:rsidRPr="008023B6">
        <w:rPr>
          <w:spacing w:val="40"/>
          <w:sz w:val="26"/>
          <w:szCs w:val="26"/>
        </w:rPr>
        <w:t xml:space="preserve"> </w:t>
      </w:r>
      <w:r w:rsidRPr="008023B6">
        <w:rPr>
          <w:sz w:val="26"/>
          <w:szCs w:val="26"/>
        </w:rPr>
        <w:t>от сооружений для хранения легкового автотранспорта до объектов застройки принимаются по таблице 6</w:t>
      </w:r>
      <w:r w:rsidR="002F18B6">
        <w:rPr>
          <w:sz w:val="26"/>
          <w:szCs w:val="26"/>
        </w:rPr>
        <w:t>1</w:t>
      </w:r>
      <w:r w:rsidRPr="008023B6">
        <w:rPr>
          <w:sz w:val="26"/>
          <w:szCs w:val="26"/>
        </w:rPr>
        <w:t>.</w:t>
      </w:r>
    </w:p>
    <w:p w:rsidR="007B3456" w:rsidRPr="008023B6" w:rsidRDefault="007B3456" w:rsidP="007B3456">
      <w:pPr>
        <w:pStyle w:val="a3"/>
        <w:spacing w:before="321"/>
        <w:ind w:right="424"/>
        <w:rPr>
          <w:sz w:val="26"/>
          <w:szCs w:val="26"/>
        </w:rPr>
      </w:pPr>
      <w:r w:rsidRPr="008023B6">
        <w:rPr>
          <w:sz w:val="26"/>
          <w:szCs w:val="26"/>
        </w:rPr>
        <w:t>Таблица 6</w:t>
      </w:r>
      <w:r w:rsidR="002F18B6">
        <w:rPr>
          <w:sz w:val="26"/>
          <w:szCs w:val="26"/>
        </w:rPr>
        <w:t>1</w:t>
      </w:r>
      <w:r w:rsidRPr="008023B6">
        <w:rPr>
          <w:sz w:val="26"/>
          <w:szCs w:val="26"/>
        </w:rPr>
        <w:t>. Расстояния от сооружений для хранения легкового автотранспорта до объектов застройки</w:t>
      </w:r>
    </w:p>
    <w:tbl>
      <w:tblPr>
        <w:tblStyle w:val="TableNormal"/>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4"/>
        <w:gridCol w:w="1008"/>
        <w:gridCol w:w="1008"/>
        <w:gridCol w:w="1013"/>
        <w:gridCol w:w="1008"/>
        <w:gridCol w:w="1008"/>
      </w:tblGrid>
      <w:tr w:rsidR="007B3456" w:rsidTr="00E44BEF">
        <w:trPr>
          <w:trHeight w:val="642"/>
        </w:trPr>
        <w:tc>
          <w:tcPr>
            <w:tcW w:w="4354" w:type="dxa"/>
            <w:vMerge w:val="restart"/>
          </w:tcPr>
          <w:p w:rsidR="007B3456" w:rsidRDefault="007B3456" w:rsidP="00E44BEF">
            <w:pPr>
              <w:pStyle w:val="TableParagraph"/>
            </w:pPr>
          </w:p>
          <w:p w:rsidR="007B3456" w:rsidRDefault="007B3456" w:rsidP="00E44BEF">
            <w:pPr>
              <w:pStyle w:val="TableParagraph"/>
            </w:pPr>
          </w:p>
          <w:p w:rsidR="007B3456" w:rsidRDefault="007B3456" w:rsidP="00E44BEF">
            <w:pPr>
              <w:pStyle w:val="TableParagraph"/>
              <w:spacing w:before="153"/>
            </w:pPr>
          </w:p>
          <w:p w:rsidR="007B3456" w:rsidRDefault="007B3456" w:rsidP="00E44BEF">
            <w:pPr>
              <w:pStyle w:val="TableParagraph"/>
              <w:spacing w:before="1"/>
              <w:ind w:left="215"/>
            </w:pPr>
            <w:r>
              <w:t>Объекты,</w:t>
            </w:r>
            <w:r>
              <w:rPr>
                <w:spacing w:val="-4"/>
              </w:rPr>
              <w:t xml:space="preserve"> </w:t>
            </w:r>
            <w:r>
              <w:t>до</w:t>
            </w:r>
            <w:r>
              <w:rPr>
                <w:spacing w:val="-9"/>
              </w:rPr>
              <w:t xml:space="preserve"> </w:t>
            </w:r>
            <w:r>
              <w:t>которых</w:t>
            </w:r>
            <w:r>
              <w:rPr>
                <w:spacing w:val="-5"/>
              </w:rPr>
              <w:t xml:space="preserve"> </w:t>
            </w:r>
            <w:r>
              <w:t>исчисляется</w:t>
            </w:r>
            <w:r>
              <w:rPr>
                <w:spacing w:val="-5"/>
              </w:rPr>
              <w:t xml:space="preserve"> </w:t>
            </w:r>
            <w:r>
              <w:rPr>
                <w:spacing w:val="-2"/>
              </w:rPr>
              <w:t>разрыв</w:t>
            </w:r>
          </w:p>
        </w:tc>
        <w:tc>
          <w:tcPr>
            <w:tcW w:w="5045" w:type="dxa"/>
            <w:gridSpan w:val="5"/>
          </w:tcPr>
          <w:p w:rsidR="007B3456" w:rsidRDefault="007B3456" w:rsidP="00E44BEF">
            <w:pPr>
              <w:pStyle w:val="TableParagraph"/>
              <w:spacing w:before="40"/>
            </w:pPr>
          </w:p>
          <w:p w:rsidR="007B3456" w:rsidRDefault="007B3456" w:rsidP="00E44BEF">
            <w:pPr>
              <w:pStyle w:val="TableParagraph"/>
              <w:ind w:left="3"/>
              <w:jc w:val="center"/>
            </w:pPr>
            <w:r>
              <w:t>Расстояние,</w:t>
            </w:r>
            <w:r>
              <w:rPr>
                <w:spacing w:val="-9"/>
              </w:rPr>
              <w:t xml:space="preserve"> </w:t>
            </w:r>
            <w:r>
              <w:rPr>
                <w:spacing w:val="-10"/>
              </w:rPr>
              <w:t>м</w:t>
            </w:r>
          </w:p>
        </w:tc>
      </w:tr>
      <w:tr w:rsidR="007B3456" w:rsidTr="00E44BEF">
        <w:trPr>
          <w:trHeight w:val="897"/>
        </w:trPr>
        <w:tc>
          <w:tcPr>
            <w:tcW w:w="4354" w:type="dxa"/>
            <w:vMerge/>
            <w:tcBorders>
              <w:top w:val="nil"/>
            </w:tcBorders>
          </w:tcPr>
          <w:p w:rsidR="007B3456" w:rsidRDefault="007B3456" w:rsidP="00E44BEF">
            <w:pPr>
              <w:rPr>
                <w:sz w:val="2"/>
                <w:szCs w:val="2"/>
              </w:rPr>
            </w:pPr>
          </w:p>
        </w:tc>
        <w:tc>
          <w:tcPr>
            <w:tcW w:w="5045" w:type="dxa"/>
            <w:gridSpan w:val="5"/>
          </w:tcPr>
          <w:p w:rsidR="007B3456" w:rsidRDefault="007B3456" w:rsidP="00E44BEF">
            <w:pPr>
              <w:pStyle w:val="TableParagraph"/>
              <w:spacing w:before="42"/>
            </w:pPr>
          </w:p>
          <w:p w:rsidR="007B3456" w:rsidRDefault="007B3456" w:rsidP="00E44BEF">
            <w:pPr>
              <w:pStyle w:val="TableParagraph"/>
              <w:spacing w:line="237" w:lineRule="auto"/>
              <w:ind w:left="1890" w:right="144" w:hanging="1743"/>
            </w:pPr>
            <w:r>
              <w:t>Открытые</w:t>
            </w:r>
            <w:r>
              <w:rPr>
                <w:spacing w:val="-14"/>
              </w:rPr>
              <w:t xml:space="preserve"> </w:t>
            </w:r>
            <w:r>
              <w:t>автостоянки</w:t>
            </w:r>
            <w:r>
              <w:rPr>
                <w:spacing w:val="-7"/>
              </w:rPr>
              <w:t xml:space="preserve"> </w:t>
            </w:r>
            <w:r>
              <w:t>и</w:t>
            </w:r>
            <w:r>
              <w:rPr>
                <w:spacing w:val="-11"/>
              </w:rPr>
              <w:t xml:space="preserve"> </w:t>
            </w:r>
            <w:r>
              <w:t>паркинги</w:t>
            </w:r>
            <w:r>
              <w:rPr>
                <w:spacing w:val="-11"/>
              </w:rPr>
              <w:t xml:space="preserve"> </w:t>
            </w:r>
            <w:r>
              <w:t xml:space="preserve">вместимостью, </w:t>
            </w:r>
            <w:r>
              <w:rPr>
                <w:spacing w:val="-2"/>
              </w:rPr>
              <w:t>машино-мест</w:t>
            </w:r>
          </w:p>
        </w:tc>
      </w:tr>
      <w:tr w:rsidR="007B3456" w:rsidTr="00E44BEF">
        <w:trPr>
          <w:trHeight w:val="897"/>
        </w:trPr>
        <w:tc>
          <w:tcPr>
            <w:tcW w:w="4354" w:type="dxa"/>
            <w:vMerge/>
            <w:tcBorders>
              <w:top w:val="nil"/>
            </w:tcBorders>
          </w:tcPr>
          <w:p w:rsidR="007B3456" w:rsidRDefault="007B3456" w:rsidP="00E44BEF">
            <w:pPr>
              <w:rPr>
                <w:sz w:val="2"/>
                <w:szCs w:val="2"/>
              </w:rPr>
            </w:pPr>
          </w:p>
        </w:tc>
        <w:tc>
          <w:tcPr>
            <w:tcW w:w="1008" w:type="dxa"/>
          </w:tcPr>
          <w:p w:rsidR="007B3456" w:rsidRDefault="007B3456" w:rsidP="00E44BEF">
            <w:pPr>
              <w:pStyle w:val="TableParagraph"/>
              <w:spacing w:before="42"/>
            </w:pPr>
          </w:p>
          <w:p w:rsidR="007B3456" w:rsidRDefault="007B3456" w:rsidP="00E44BEF">
            <w:pPr>
              <w:pStyle w:val="TableParagraph"/>
              <w:spacing w:line="237" w:lineRule="auto"/>
              <w:ind w:left="229" w:right="216" w:firstLine="76"/>
            </w:pPr>
            <w:r>
              <w:t xml:space="preserve">10 и </w:t>
            </w:r>
            <w:r>
              <w:rPr>
                <w:spacing w:val="-2"/>
              </w:rPr>
              <w:t>менее</w:t>
            </w:r>
          </w:p>
        </w:tc>
        <w:tc>
          <w:tcPr>
            <w:tcW w:w="1008" w:type="dxa"/>
          </w:tcPr>
          <w:p w:rsidR="007B3456" w:rsidRDefault="007B3456" w:rsidP="00E44BEF">
            <w:pPr>
              <w:pStyle w:val="TableParagraph"/>
              <w:spacing w:before="40"/>
            </w:pPr>
          </w:p>
          <w:p w:rsidR="007B3456" w:rsidRDefault="007B3456" w:rsidP="00E44BEF">
            <w:pPr>
              <w:pStyle w:val="TableParagraph"/>
              <w:ind w:left="14" w:right="1"/>
              <w:jc w:val="center"/>
            </w:pPr>
            <w:r>
              <w:t>11</w:t>
            </w:r>
            <w:r>
              <w:rPr>
                <w:spacing w:val="2"/>
              </w:rPr>
              <w:t xml:space="preserve"> </w:t>
            </w:r>
            <w:r>
              <w:t>-</w:t>
            </w:r>
            <w:r>
              <w:rPr>
                <w:spacing w:val="1"/>
              </w:rPr>
              <w:t xml:space="preserve"> </w:t>
            </w:r>
            <w:r>
              <w:rPr>
                <w:spacing w:val="-5"/>
              </w:rPr>
              <w:t>50</w:t>
            </w:r>
          </w:p>
        </w:tc>
        <w:tc>
          <w:tcPr>
            <w:tcW w:w="1013" w:type="dxa"/>
          </w:tcPr>
          <w:p w:rsidR="007B3456" w:rsidRDefault="007B3456" w:rsidP="00E44BEF">
            <w:pPr>
              <w:pStyle w:val="TableParagraph"/>
              <w:spacing w:before="40"/>
            </w:pPr>
          </w:p>
          <w:p w:rsidR="007B3456" w:rsidRDefault="007B3456" w:rsidP="00E44BEF">
            <w:pPr>
              <w:pStyle w:val="TableParagraph"/>
              <w:ind w:left="13"/>
              <w:jc w:val="center"/>
            </w:pPr>
            <w:r>
              <w:t>51</w:t>
            </w:r>
            <w:r>
              <w:rPr>
                <w:spacing w:val="2"/>
              </w:rPr>
              <w:t xml:space="preserve"> </w:t>
            </w:r>
            <w:r>
              <w:t>-</w:t>
            </w:r>
            <w:r>
              <w:rPr>
                <w:spacing w:val="1"/>
              </w:rPr>
              <w:t xml:space="preserve"> </w:t>
            </w:r>
            <w:r>
              <w:rPr>
                <w:spacing w:val="-5"/>
              </w:rPr>
              <w:t>100</w:t>
            </w:r>
          </w:p>
        </w:tc>
        <w:tc>
          <w:tcPr>
            <w:tcW w:w="1008" w:type="dxa"/>
          </w:tcPr>
          <w:p w:rsidR="007B3456" w:rsidRDefault="007B3456" w:rsidP="00E44BEF">
            <w:pPr>
              <w:pStyle w:val="TableParagraph"/>
              <w:spacing w:before="40"/>
            </w:pPr>
          </w:p>
          <w:p w:rsidR="007B3456" w:rsidRDefault="007B3456" w:rsidP="00E44BEF">
            <w:pPr>
              <w:pStyle w:val="TableParagraph"/>
              <w:ind w:left="13" w:right="10"/>
              <w:jc w:val="center"/>
            </w:pPr>
            <w:r>
              <w:t>101</w:t>
            </w:r>
            <w:r>
              <w:rPr>
                <w:spacing w:val="2"/>
              </w:rPr>
              <w:t xml:space="preserve"> </w:t>
            </w:r>
            <w:r>
              <w:t>-</w:t>
            </w:r>
            <w:r>
              <w:rPr>
                <w:spacing w:val="1"/>
              </w:rPr>
              <w:t xml:space="preserve"> </w:t>
            </w:r>
            <w:r>
              <w:rPr>
                <w:spacing w:val="-5"/>
              </w:rPr>
              <w:t>300</w:t>
            </w:r>
          </w:p>
        </w:tc>
        <w:tc>
          <w:tcPr>
            <w:tcW w:w="1008" w:type="dxa"/>
          </w:tcPr>
          <w:p w:rsidR="007B3456" w:rsidRDefault="007B3456" w:rsidP="00E44BEF">
            <w:pPr>
              <w:pStyle w:val="TableParagraph"/>
              <w:spacing w:before="42"/>
            </w:pPr>
          </w:p>
          <w:p w:rsidR="007B3456" w:rsidRDefault="007B3456" w:rsidP="00E44BEF">
            <w:pPr>
              <w:pStyle w:val="TableParagraph"/>
              <w:spacing w:line="237" w:lineRule="auto"/>
              <w:ind w:left="335" w:right="176" w:hanging="140"/>
            </w:pPr>
            <w:r>
              <w:rPr>
                <w:spacing w:val="-2"/>
              </w:rPr>
              <w:t xml:space="preserve">свыше </w:t>
            </w:r>
            <w:r>
              <w:rPr>
                <w:spacing w:val="-4"/>
              </w:rPr>
              <w:t>300</w:t>
            </w:r>
          </w:p>
        </w:tc>
      </w:tr>
      <w:tr w:rsidR="007B3456" w:rsidTr="00044393">
        <w:trPr>
          <w:trHeight w:val="292"/>
        </w:trPr>
        <w:tc>
          <w:tcPr>
            <w:tcW w:w="4354" w:type="dxa"/>
          </w:tcPr>
          <w:p w:rsidR="007B3456" w:rsidRDefault="007B3456" w:rsidP="00E44BEF">
            <w:pPr>
              <w:pStyle w:val="TableParagraph"/>
              <w:spacing w:before="82"/>
              <w:ind w:left="62"/>
            </w:pPr>
            <w:r>
              <w:t>Фасады</w:t>
            </w:r>
            <w:r>
              <w:rPr>
                <w:spacing w:val="-6"/>
              </w:rPr>
              <w:t xml:space="preserve"> </w:t>
            </w:r>
            <w:r>
              <w:t>жилых</w:t>
            </w:r>
            <w:r>
              <w:rPr>
                <w:spacing w:val="-6"/>
              </w:rPr>
              <w:t xml:space="preserve"> </w:t>
            </w:r>
            <w:r>
              <w:t>домов и торцы</w:t>
            </w:r>
            <w:r>
              <w:rPr>
                <w:spacing w:val="-1"/>
              </w:rPr>
              <w:t xml:space="preserve"> </w:t>
            </w:r>
            <w:r>
              <w:t>с</w:t>
            </w:r>
            <w:r>
              <w:rPr>
                <w:spacing w:val="-3"/>
              </w:rPr>
              <w:t xml:space="preserve"> </w:t>
            </w:r>
            <w:r>
              <w:rPr>
                <w:spacing w:val="-2"/>
              </w:rPr>
              <w:t>окнами</w:t>
            </w:r>
          </w:p>
        </w:tc>
        <w:tc>
          <w:tcPr>
            <w:tcW w:w="1008" w:type="dxa"/>
          </w:tcPr>
          <w:p w:rsidR="007B3456" w:rsidRDefault="007B3456" w:rsidP="00E44BEF">
            <w:pPr>
              <w:pStyle w:val="TableParagraph"/>
              <w:spacing w:before="1"/>
              <w:ind w:left="13" w:right="5"/>
              <w:jc w:val="center"/>
            </w:pPr>
            <w:r>
              <w:rPr>
                <w:spacing w:val="-5"/>
              </w:rPr>
              <w:t>10</w:t>
            </w:r>
          </w:p>
        </w:tc>
        <w:tc>
          <w:tcPr>
            <w:tcW w:w="1008" w:type="dxa"/>
          </w:tcPr>
          <w:p w:rsidR="007B3456" w:rsidRDefault="007B3456" w:rsidP="00E44BEF">
            <w:pPr>
              <w:pStyle w:val="TableParagraph"/>
              <w:spacing w:before="1"/>
              <w:ind w:left="13" w:right="5"/>
              <w:jc w:val="center"/>
            </w:pPr>
            <w:r>
              <w:rPr>
                <w:spacing w:val="-5"/>
              </w:rPr>
              <w:t>15</w:t>
            </w:r>
          </w:p>
        </w:tc>
        <w:tc>
          <w:tcPr>
            <w:tcW w:w="1013" w:type="dxa"/>
          </w:tcPr>
          <w:p w:rsidR="007B3456" w:rsidRDefault="007B3456" w:rsidP="00E44BEF">
            <w:pPr>
              <w:pStyle w:val="TableParagraph"/>
              <w:spacing w:before="1"/>
              <w:ind w:left="13" w:right="10"/>
              <w:jc w:val="center"/>
            </w:pPr>
            <w:r>
              <w:rPr>
                <w:spacing w:val="-5"/>
              </w:rPr>
              <w:t>25</w:t>
            </w:r>
          </w:p>
        </w:tc>
        <w:tc>
          <w:tcPr>
            <w:tcW w:w="1008" w:type="dxa"/>
          </w:tcPr>
          <w:p w:rsidR="007B3456" w:rsidRDefault="007B3456" w:rsidP="00E44BEF">
            <w:pPr>
              <w:pStyle w:val="TableParagraph"/>
              <w:spacing w:before="1"/>
              <w:ind w:left="13" w:right="14"/>
              <w:jc w:val="center"/>
            </w:pPr>
            <w:r>
              <w:rPr>
                <w:spacing w:val="-5"/>
              </w:rPr>
              <w:t>35</w:t>
            </w:r>
          </w:p>
        </w:tc>
        <w:tc>
          <w:tcPr>
            <w:tcW w:w="1008" w:type="dxa"/>
          </w:tcPr>
          <w:p w:rsidR="007B3456" w:rsidRDefault="007B3456" w:rsidP="00E44BEF">
            <w:pPr>
              <w:pStyle w:val="TableParagraph"/>
              <w:spacing w:before="1"/>
              <w:ind w:left="13" w:right="14"/>
              <w:jc w:val="center"/>
            </w:pPr>
            <w:r>
              <w:rPr>
                <w:spacing w:val="-5"/>
              </w:rPr>
              <w:t>50</w:t>
            </w:r>
          </w:p>
        </w:tc>
      </w:tr>
      <w:tr w:rsidR="007B3456" w:rsidTr="00044393">
        <w:trPr>
          <w:trHeight w:val="241"/>
        </w:trPr>
        <w:tc>
          <w:tcPr>
            <w:tcW w:w="4354" w:type="dxa"/>
          </w:tcPr>
          <w:p w:rsidR="007B3456" w:rsidRDefault="007B3456" w:rsidP="00E44BEF">
            <w:pPr>
              <w:pStyle w:val="TableParagraph"/>
              <w:spacing w:before="87"/>
              <w:ind w:left="62"/>
            </w:pPr>
            <w:r>
              <w:t>Торцы</w:t>
            </w:r>
            <w:r>
              <w:rPr>
                <w:spacing w:val="-8"/>
              </w:rPr>
              <w:t xml:space="preserve"> </w:t>
            </w:r>
            <w:r>
              <w:t>жилых</w:t>
            </w:r>
            <w:r>
              <w:rPr>
                <w:spacing w:val="-4"/>
              </w:rPr>
              <w:t xml:space="preserve"> </w:t>
            </w:r>
            <w:r>
              <w:t>домов</w:t>
            </w:r>
            <w:r>
              <w:rPr>
                <w:spacing w:val="-3"/>
              </w:rPr>
              <w:t xml:space="preserve"> </w:t>
            </w:r>
            <w:r>
              <w:t>без</w:t>
            </w:r>
            <w:r>
              <w:rPr>
                <w:spacing w:val="-4"/>
              </w:rPr>
              <w:t xml:space="preserve"> окон</w:t>
            </w:r>
          </w:p>
        </w:tc>
        <w:tc>
          <w:tcPr>
            <w:tcW w:w="1008" w:type="dxa"/>
          </w:tcPr>
          <w:p w:rsidR="007B3456" w:rsidRDefault="007B3456" w:rsidP="00E44BEF">
            <w:pPr>
              <w:pStyle w:val="TableParagraph"/>
              <w:ind w:left="13" w:right="5"/>
              <w:jc w:val="center"/>
            </w:pPr>
            <w:r>
              <w:rPr>
                <w:spacing w:val="-5"/>
              </w:rPr>
              <w:t>10</w:t>
            </w:r>
          </w:p>
        </w:tc>
        <w:tc>
          <w:tcPr>
            <w:tcW w:w="1008" w:type="dxa"/>
          </w:tcPr>
          <w:p w:rsidR="007B3456" w:rsidRDefault="007B3456" w:rsidP="00E44BEF">
            <w:pPr>
              <w:pStyle w:val="TableParagraph"/>
              <w:ind w:left="13" w:right="5"/>
              <w:jc w:val="center"/>
            </w:pPr>
            <w:r>
              <w:rPr>
                <w:spacing w:val="-5"/>
              </w:rPr>
              <w:t>10</w:t>
            </w:r>
          </w:p>
        </w:tc>
        <w:tc>
          <w:tcPr>
            <w:tcW w:w="1013" w:type="dxa"/>
          </w:tcPr>
          <w:p w:rsidR="007B3456" w:rsidRDefault="007B3456" w:rsidP="00E44BEF">
            <w:pPr>
              <w:pStyle w:val="TableParagraph"/>
              <w:ind w:left="13" w:right="10"/>
              <w:jc w:val="center"/>
            </w:pPr>
            <w:r>
              <w:rPr>
                <w:spacing w:val="-5"/>
              </w:rPr>
              <w:t>15</w:t>
            </w:r>
          </w:p>
        </w:tc>
        <w:tc>
          <w:tcPr>
            <w:tcW w:w="1008" w:type="dxa"/>
          </w:tcPr>
          <w:p w:rsidR="007B3456" w:rsidRDefault="007B3456" w:rsidP="00E44BEF">
            <w:pPr>
              <w:pStyle w:val="TableParagraph"/>
              <w:ind w:left="13" w:right="14"/>
              <w:jc w:val="center"/>
            </w:pPr>
            <w:r>
              <w:rPr>
                <w:spacing w:val="-5"/>
              </w:rPr>
              <w:t>25</w:t>
            </w:r>
          </w:p>
        </w:tc>
        <w:tc>
          <w:tcPr>
            <w:tcW w:w="1008" w:type="dxa"/>
          </w:tcPr>
          <w:p w:rsidR="007B3456" w:rsidRDefault="007B3456" w:rsidP="00E44BEF">
            <w:pPr>
              <w:pStyle w:val="TableParagraph"/>
              <w:ind w:left="13" w:right="14"/>
              <w:jc w:val="center"/>
            </w:pPr>
            <w:r>
              <w:rPr>
                <w:spacing w:val="-5"/>
              </w:rPr>
              <w:t>35</w:t>
            </w:r>
          </w:p>
        </w:tc>
      </w:tr>
      <w:tr w:rsidR="007B3456" w:rsidTr="00044393">
        <w:trPr>
          <w:trHeight w:val="870"/>
        </w:trPr>
        <w:tc>
          <w:tcPr>
            <w:tcW w:w="4354" w:type="dxa"/>
          </w:tcPr>
          <w:p w:rsidR="007B3456" w:rsidRDefault="007B3456" w:rsidP="00E44BEF">
            <w:pPr>
              <w:pStyle w:val="TableParagraph"/>
              <w:ind w:left="62" w:right="48"/>
              <w:jc w:val="both"/>
            </w:pPr>
            <w:r>
              <w:t>Территории школ, детских учреждений, ПТУ, техникумов, площадок для отдыха,</w:t>
            </w:r>
            <w:r>
              <w:rPr>
                <w:spacing w:val="40"/>
              </w:rPr>
              <w:t xml:space="preserve"> </w:t>
            </w:r>
            <w:r>
              <w:t>игр и спорта, детских</w:t>
            </w:r>
          </w:p>
        </w:tc>
        <w:tc>
          <w:tcPr>
            <w:tcW w:w="1008" w:type="dxa"/>
          </w:tcPr>
          <w:p w:rsidR="007B3456" w:rsidRDefault="007B3456" w:rsidP="00E44BEF">
            <w:pPr>
              <w:pStyle w:val="TableParagraph"/>
              <w:spacing w:before="40"/>
            </w:pPr>
          </w:p>
          <w:p w:rsidR="007B3456" w:rsidRDefault="007B3456" w:rsidP="00E44BEF">
            <w:pPr>
              <w:pStyle w:val="TableParagraph"/>
              <w:ind w:left="13" w:right="5"/>
              <w:jc w:val="center"/>
            </w:pPr>
            <w:r>
              <w:rPr>
                <w:spacing w:val="-5"/>
              </w:rPr>
              <w:t>25</w:t>
            </w:r>
          </w:p>
        </w:tc>
        <w:tc>
          <w:tcPr>
            <w:tcW w:w="1008" w:type="dxa"/>
          </w:tcPr>
          <w:p w:rsidR="007B3456" w:rsidRDefault="007B3456" w:rsidP="00E44BEF">
            <w:pPr>
              <w:pStyle w:val="TableParagraph"/>
              <w:spacing w:before="40"/>
            </w:pPr>
          </w:p>
          <w:p w:rsidR="007B3456" w:rsidRDefault="007B3456" w:rsidP="00E44BEF">
            <w:pPr>
              <w:pStyle w:val="TableParagraph"/>
              <w:ind w:left="13" w:right="5"/>
              <w:jc w:val="center"/>
            </w:pPr>
            <w:r>
              <w:rPr>
                <w:spacing w:val="-5"/>
              </w:rPr>
              <w:t>50</w:t>
            </w:r>
          </w:p>
        </w:tc>
        <w:tc>
          <w:tcPr>
            <w:tcW w:w="1013" w:type="dxa"/>
          </w:tcPr>
          <w:p w:rsidR="007B3456" w:rsidRDefault="007B3456" w:rsidP="00E44BEF">
            <w:pPr>
              <w:pStyle w:val="TableParagraph"/>
              <w:spacing w:before="40"/>
            </w:pPr>
          </w:p>
          <w:p w:rsidR="007B3456" w:rsidRDefault="007B3456" w:rsidP="00E44BEF">
            <w:pPr>
              <w:pStyle w:val="TableParagraph"/>
              <w:ind w:left="13" w:right="10"/>
              <w:jc w:val="center"/>
            </w:pPr>
            <w:r>
              <w:rPr>
                <w:spacing w:val="-5"/>
              </w:rPr>
              <w:t>50</w:t>
            </w:r>
          </w:p>
        </w:tc>
        <w:tc>
          <w:tcPr>
            <w:tcW w:w="1008" w:type="dxa"/>
          </w:tcPr>
          <w:p w:rsidR="007B3456" w:rsidRDefault="007B3456" w:rsidP="00E44BEF">
            <w:pPr>
              <w:pStyle w:val="TableParagraph"/>
              <w:spacing w:before="40"/>
            </w:pPr>
          </w:p>
          <w:p w:rsidR="007B3456" w:rsidRDefault="007B3456" w:rsidP="00E44BEF">
            <w:pPr>
              <w:pStyle w:val="TableParagraph"/>
              <w:ind w:left="13" w:right="14"/>
              <w:jc w:val="center"/>
            </w:pPr>
            <w:r>
              <w:rPr>
                <w:spacing w:val="-5"/>
              </w:rPr>
              <w:t>50</w:t>
            </w:r>
          </w:p>
        </w:tc>
        <w:tc>
          <w:tcPr>
            <w:tcW w:w="1008" w:type="dxa"/>
          </w:tcPr>
          <w:p w:rsidR="007B3456" w:rsidRDefault="007B3456" w:rsidP="00E44BEF">
            <w:pPr>
              <w:pStyle w:val="TableParagraph"/>
              <w:spacing w:before="40"/>
            </w:pPr>
          </w:p>
          <w:p w:rsidR="007B3456" w:rsidRDefault="007B3456" w:rsidP="00E44BEF">
            <w:pPr>
              <w:pStyle w:val="TableParagraph"/>
              <w:ind w:left="13" w:right="14"/>
              <w:jc w:val="center"/>
            </w:pPr>
            <w:r>
              <w:rPr>
                <w:spacing w:val="-5"/>
              </w:rPr>
              <w:t>50</w:t>
            </w:r>
          </w:p>
        </w:tc>
      </w:tr>
      <w:tr w:rsidR="007B3456" w:rsidTr="00044393">
        <w:trPr>
          <w:trHeight w:val="1137"/>
        </w:trPr>
        <w:tc>
          <w:tcPr>
            <w:tcW w:w="4354" w:type="dxa"/>
          </w:tcPr>
          <w:p w:rsidR="007B3456" w:rsidRDefault="007B3456" w:rsidP="00E44BEF">
            <w:pPr>
              <w:pStyle w:val="TableParagraph"/>
              <w:ind w:left="62" w:right="44"/>
              <w:jc w:val="both"/>
            </w:pPr>
            <w:r>
              <w:t>Территории лечебных учреждений стационарного типа, открытые спортивные сооружения общего пользования, места отдыха населения (сады, скверы, парки)</w:t>
            </w:r>
          </w:p>
        </w:tc>
        <w:tc>
          <w:tcPr>
            <w:tcW w:w="1008" w:type="dxa"/>
          </w:tcPr>
          <w:p w:rsidR="007B3456" w:rsidRDefault="007B3456" w:rsidP="00E44BEF">
            <w:pPr>
              <w:pStyle w:val="TableParagraph"/>
              <w:spacing w:before="40"/>
            </w:pPr>
          </w:p>
          <w:p w:rsidR="007B3456" w:rsidRDefault="007B3456" w:rsidP="00E44BEF">
            <w:pPr>
              <w:pStyle w:val="TableParagraph"/>
              <w:ind w:left="13" w:right="5"/>
              <w:jc w:val="center"/>
            </w:pPr>
            <w:r>
              <w:rPr>
                <w:spacing w:val="-5"/>
              </w:rPr>
              <w:t>25</w:t>
            </w:r>
          </w:p>
        </w:tc>
        <w:tc>
          <w:tcPr>
            <w:tcW w:w="1008" w:type="dxa"/>
          </w:tcPr>
          <w:p w:rsidR="007B3456" w:rsidRDefault="007B3456" w:rsidP="00E44BEF">
            <w:pPr>
              <w:pStyle w:val="TableParagraph"/>
              <w:spacing w:before="40"/>
            </w:pPr>
          </w:p>
          <w:p w:rsidR="007B3456" w:rsidRDefault="007B3456" w:rsidP="00E44BEF">
            <w:pPr>
              <w:pStyle w:val="TableParagraph"/>
              <w:ind w:left="13" w:right="5"/>
              <w:jc w:val="center"/>
            </w:pPr>
            <w:r>
              <w:rPr>
                <w:spacing w:val="-5"/>
              </w:rPr>
              <w:t>50</w:t>
            </w:r>
          </w:p>
        </w:tc>
        <w:tc>
          <w:tcPr>
            <w:tcW w:w="1013" w:type="dxa"/>
          </w:tcPr>
          <w:p w:rsidR="007B3456" w:rsidRDefault="007B3456" w:rsidP="00E44BEF">
            <w:pPr>
              <w:pStyle w:val="TableParagraph"/>
              <w:spacing w:before="42"/>
            </w:pPr>
          </w:p>
          <w:p w:rsidR="007B3456" w:rsidRDefault="007B3456" w:rsidP="00E44BEF">
            <w:pPr>
              <w:pStyle w:val="TableParagraph"/>
              <w:spacing w:line="237" w:lineRule="auto"/>
              <w:ind w:left="81" w:right="71" w:firstLine="312"/>
            </w:pPr>
            <w:r>
              <w:rPr>
                <w:spacing w:val="-6"/>
              </w:rPr>
              <w:t xml:space="preserve">по </w:t>
            </w:r>
            <w:r>
              <w:rPr>
                <w:spacing w:val="-2"/>
              </w:rPr>
              <w:t>расчетам</w:t>
            </w:r>
          </w:p>
        </w:tc>
        <w:tc>
          <w:tcPr>
            <w:tcW w:w="1008" w:type="dxa"/>
          </w:tcPr>
          <w:p w:rsidR="007B3456" w:rsidRDefault="007B3456" w:rsidP="00E44BEF">
            <w:pPr>
              <w:pStyle w:val="TableParagraph"/>
              <w:spacing w:before="42"/>
            </w:pPr>
          </w:p>
          <w:p w:rsidR="007B3456" w:rsidRDefault="007B3456" w:rsidP="00E44BEF">
            <w:pPr>
              <w:pStyle w:val="TableParagraph"/>
              <w:spacing w:line="237" w:lineRule="auto"/>
              <w:ind w:left="76" w:right="71" w:firstLine="312"/>
            </w:pPr>
            <w:r>
              <w:rPr>
                <w:spacing w:val="-6"/>
              </w:rPr>
              <w:t xml:space="preserve">по </w:t>
            </w:r>
            <w:r>
              <w:rPr>
                <w:spacing w:val="-2"/>
              </w:rPr>
              <w:t>расчетам</w:t>
            </w:r>
          </w:p>
        </w:tc>
        <w:tc>
          <w:tcPr>
            <w:tcW w:w="1008" w:type="dxa"/>
          </w:tcPr>
          <w:p w:rsidR="007B3456" w:rsidRDefault="007B3456" w:rsidP="00E44BEF">
            <w:pPr>
              <w:pStyle w:val="TableParagraph"/>
              <w:spacing w:before="42"/>
            </w:pPr>
          </w:p>
          <w:p w:rsidR="007B3456" w:rsidRDefault="007B3456" w:rsidP="00E44BEF">
            <w:pPr>
              <w:pStyle w:val="TableParagraph"/>
              <w:spacing w:line="237" w:lineRule="auto"/>
              <w:ind w:left="76" w:right="71" w:firstLine="312"/>
            </w:pPr>
            <w:r>
              <w:rPr>
                <w:spacing w:val="-6"/>
              </w:rPr>
              <w:t xml:space="preserve">по </w:t>
            </w:r>
            <w:r>
              <w:rPr>
                <w:spacing w:val="-2"/>
              </w:rPr>
              <w:t>расчетам</w:t>
            </w:r>
          </w:p>
        </w:tc>
      </w:tr>
      <w:tr w:rsidR="007B3456" w:rsidTr="00044393">
        <w:trPr>
          <w:trHeight w:val="686"/>
        </w:trPr>
        <w:tc>
          <w:tcPr>
            <w:tcW w:w="9399" w:type="dxa"/>
            <w:gridSpan w:val="6"/>
          </w:tcPr>
          <w:p w:rsidR="007B3456" w:rsidRDefault="007B3456" w:rsidP="00E44BEF">
            <w:pPr>
              <w:pStyle w:val="TableParagraph"/>
              <w:ind w:left="62"/>
            </w:pPr>
            <w:r>
              <w:rPr>
                <w:spacing w:val="-2"/>
              </w:rPr>
              <w:t>Примечания:</w:t>
            </w:r>
          </w:p>
          <w:p w:rsidR="00A911A2" w:rsidRPr="00A911A2" w:rsidRDefault="007B3456" w:rsidP="00A911A2">
            <w:pPr>
              <w:pStyle w:val="TableParagraph"/>
              <w:spacing w:before="2"/>
              <w:rPr>
                <w:spacing w:val="-5"/>
                <w:sz w:val="24"/>
              </w:rPr>
            </w:pPr>
            <w:r>
              <w:rPr>
                <w:sz w:val="24"/>
              </w:rPr>
              <w:t>Разрыв</w:t>
            </w:r>
            <w:r>
              <w:rPr>
                <w:spacing w:val="65"/>
                <w:sz w:val="24"/>
              </w:rPr>
              <w:t xml:space="preserve"> </w:t>
            </w:r>
            <w:r>
              <w:rPr>
                <w:sz w:val="24"/>
              </w:rPr>
              <w:t>от</w:t>
            </w:r>
            <w:r>
              <w:rPr>
                <w:spacing w:val="64"/>
                <w:sz w:val="24"/>
              </w:rPr>
              <w:t xml:space="preserve"> </w:t>
            </w:r>
            <w:r>
              <w:rPr>
                <w:sz w:val="24"/>
              </w:rPr>
              <w:t>наземных</w:t>
            </w:r>
            <w:r>
              <w:rPr>
                <w:spacing w:val="64"/>
                <w:sz w:val="24"/>
              </w:rPr>
              <w:t xml:space="preserve"> </w:t>
            </w:r>
            <w:r>
              <w:rPr>
                <w:sz w:val="24"/>
              </w:rPr>
              <w:t>гаражей-стоянок,</w:t>
            </w:r>
            <w:r>
              <w:rPr>
                <w:spacing w:val="70"/>
                <w:sz w:val="24"/>
              </w:rPr>
              <w:t xml:space="preserve"> </w:t>
            </w:r>
            <w:r>
              <w:rPr>
                <w:sz w:val="24"/>
              </w:rPr>
              <w:t>паркингов</w:t>
            </w:r>
            <w:r>
              <w:rPr>
                <w:spacing w:val="65"/>
                <w:sz w:val="24"/>
              </w:rPr>
              <w:t xml:space="preserve"> </w:t>
            </w:r>
            <w:r>
              <w:rPr>
                <w:sz w:val="24"/>
              </w:rPr>
              <w:t>закрытого</w:t>
            </w:r>
            <w:r>
              <w:rPr>
                <w:spacing w:val="69"/>
                <w:sz w:val="24"/>
              </w:rPr>
              <w:t xml:space="preserve"> </w:t>
            </w:r>
            <w:r>
              <w:rPr>
                <w:sz w:val="24"/>
              </w:rPr>
              <w:t>типа</w:t>
            </w:r>
            <w:r>
              <w:rPr>
                <w:spacing w:val="62"/>
                <w:sz w:val="24"/>
              </w:rPr>
              <w:t xml:space="preserve"> </w:t>
            </w:r>
            <w:r>
              <w:rPr>
                <w:sz w:val="24"/>
              </w:rPr>
              <w:t>принимается</w:t>
            </w:r>
            <w:r>
              <w:rPr>
                <w:spacing w:val="68"/>
                <w:sz w:val="24"/>
              </w:rPr>
              <w:t xml:space="preserve"> </w:t>
            </w:r>
            <w:r>
              <w:rPr>
                <w:spacing w:val="-5"/>
                <w:sz w:val="24"/>
              </w:rPr>
              <w:t>на</w:t>
            </w:r>
          </w:p>
        </w:tc>
      </w:tr>
    </w:tbl>
    <w:p w:rsidR="007B3456" w:rsidRDefault="007B3456" w:rsidP="007B3456">
      <w:pPr>
        <w:pStyle w:val="TableParagraph"/>
        <w:rPr>
          <w:sz w:val="24"/>
        </w:rPr>
        <w:sectPr w:rsidR="007B3456">
          <w:pgSz w:w="11900" w:h="16840"/>
          <w:pgMar w:top="500" w:right="708" w:bottom="700" w:left="992" w:header="0" w:footer="518" w:gutter="0"/>
          <w:cols w:space="720"/>
        </w:sectPr>
      </w:pPr>
    </w:p>
    <w:p w:rsidR="007B3456" w:rsidRDefault="007B3456" w:rsidP="007B3456">
      <w:pPr>
        <w:spacing w:before="100" w:line="242" w:lineRule="auto"/>
        <w:ind w:left="323"/>
        <w:rPr>
          <w:sz w:val="24"/>
        </w:rPr>
      </w:pPr>
      <w:r>
        <w:rPr>
          <w:noProof/>
          <w:sz w:val="24"/>
          <w:lang w:eastAsia="ru-RU"/>
        </w:rPr>
        <w:lastRenderedPageBreak/>
        <mc:AlternateContent>
          <mc:Choice Requires="wps">
            <w:drawing>
              <wp:anchor distT="0" distB="0" distL="0" distR="0" simplePos="0" relativeHeight="251658240" behindDoc="1" locked="0" layoutInCell="1" allowOverlap="1" wp14:anchorId="6DB68992" wp14:editId="0EC89490">
                <wp:simplePos x="0" y="0"/>
                <wp:positionH relativeFrom="page">
                  <wp:posOffset>792480</wp:posOffset>
                </wp:positionH>
                <wp:positionV relativeFrom="paragraph">
                  <wp:posOffset>5079</wp:posOffset>
                </wp:positionV>
                <wp:extent cx="5974080" cy="670877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4080" cy="6708775"/>
                        </a:xfrm>
                        <a:custGeom>
                          <a:avLst/>
                          <a:gdLst/>
                          <a:ahLst/>
                          <a:cxnLst/>
                          <a:rect l="l" t="t" r="r" b="b"/>
                          <a:pathLst>
                            <a:path w="5974080" h="6708775">
                              <a:moveTo>
                                <a:pt x="6083" y="0"/>
                              </a:moveTo>
                              <a:lnTo>
                                <a:pt x="0" y="0"/>
                              </a:lnTo>
                              <a:lnTo>
                                <a:pt x="0" y="6096"/>
                              </a:lnTo>
                              <a:lnTo>
                                <a:pt x="0" y="64008"/>
                              </a:lnTo>
                              <a:lnTo>
                                <a:pt x="0" y="6702552"/>
                              </a:lnTo>
                              <a:lnTo>
                                <a:pt x="0" y="6708648"/>
                              </a:lnTo>
                              <a:lnTo>
                                <a:pt x="6083" y="6708648"/>
                              </a:lnTo>
                              <a:lnTo>
                                <a:pt x="6083" y="6702552"/>
                              </a:lnTo>
                              <a:lnTo>
                                <a:pt x="6083" y="64008"/>
                              </a:lnTo>
                              <a:lnTo>
                                <a:pt x="6083" y="6096"/>
                              </a:lnTo>
                              <a:lnTo>
                                <a:pt x="6083" y="12"/>
                              </a:lnTo>
                              <a:close/>
                            </a:path>
                            <a:path w="5974080" h="6708775">
                              <a:moveTo>
                                <a:pt x="5974080" y="0"/>
                              </a:moveTo>
                              <a:lnTo>
                                <a:pt x="5967984" y="0"/>
                              </a:lnTo>
                              <a:lnTo>
                                <a:pt x="6096" y="0"/>
                              </a:lnTo>
                              <a:lnTo>
                                <a:pt x="6096" y="6096"/>
                              </a:lnTo>
                              <a:lnTo>
                                <a:pt x="5967984" y="6096"/>
                              </a:lnTo>
                              <a:lnTo>
                                <a:pt x="5967984" y="64008"/>
                              </a:lnTo>
                              <a:lnTo>
                                <a:pt x="5967984" y="6702552"/>
                              </a:lnTo>
                              <a:lnTo>
                                <a:pt x="6096" y="6702552"/>
                              </a:lnTo>
                              <a:lnTo>
                                <a:pt x="6096" y="6708648"/>
                              </a:lnTo>
                              <a:lnTo>
                                <a:pt x="5967984" y="6708648"/>
                              </a:lnTo>
                              <a:lnTo>
                                <a:pt x="5974080" y="6708648"/>
                              </a:lnTo>
                              <a:lnTo>
                                <a:pt x="5974080" y="6702552"/>
                              </a:lnTo>
                              <a:lnTo>
                                <a:pt x="5974080" y="64008"/>
                              </a:lnTo>
                              <a:lnTo>
                                <a:pt x="5974080" y="6096"/>
                              </a:lnTo>
                              <a:lnTo>
                                <a:pt x="5974080"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956FA1" id="Graphic 24" o:spid="_x0000_s1026" style="position:absolute;margin-left:62.4pt;margin-top:.4pt;width:470.4pt;height:528.2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74080,6708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" path="m6083,l,,,6096,,64008,,6702552r,6096l6083,6708648r,-6096l6083,64008r,-57912l6083,12r,-12xem5974080,r-6096,l6096,r,6096l5967984,6096r,57912l5967984,6702552r-5961888,l6096,6708648r5961888,l5974080,6708648r,-6096l5974080,64008r,-57912l5974080,12r,-12xe" fillcolor="black" stroked="f">
                <v:path arrowok="t"/>
                <w10:wrap anchorx="page"/>
              </v:shape>
            </w:pict>
          </mc:Fallback>
        </mc:AlternateContent>
      </w:r>
      <w:r>
        <w:rPr>
          <w:sz w:val="24"/>
        </w:rPr>
        <w:t>основании</w:t>
      </w:r>
      <w:r>
        <w:rPr>
          <w:spacing w:val="80"/>
          <w:sz w:val="24"/>
        </w:rPr>
        <w:t xml:space="preserve"> </w:t>
      </w:r>
      <w:r>
        <w:rPr>
          <w:sz w:val="24"/>
        </w:rPr>
        <w:t>результатов</w:t>
      </w:r>
      <w:r>
        <w:rPr>
          <w:spacing w:val="80"/>
          <w:sz w:val="24"/>
        </w:rPr>
        <w:t xml:space="preserve"> </w:t>
      </w:r>
      <w:r>
        <w:rPr>
          <w:sz w:val="24"/>
        </w:rPr>
        <w:t>расчетов</w:t>
      </w:r>
      <w:r>
        <w:rPr>
          <w:spacing w:val="80"/>
          <w:sz w:val="24"/>
        </w:rPr>
        <w:t xml:space="preserve"> </w:t>
      </w:r>
      <w:r>
        <w:rPr>
          <w:sz w:val="24"/>
        </w:rPr>
        <w:t>рассеивания</w:t>
      </w:r>
      <w:r>
        <w:rPr>
          <w:spacing w:val="40"/>
          <w:sz w:val="24"/>
        </w:rPr>
        <w:t xml:space="preserve"> </w:t>
      </w:r>
      <w:r>
        <w:rPr>
          <w:sz w:val="24"/>
        </w:rPr>
        <w:t>загрязнений</w:t>
      </w:r>
      <w:r>
        <w:rPr>
          <w:spacing w:val="40"/>
          <w:sz w:val="24"/>
        </w:rPr>
        <w:t xml:space="preserve"> </w:t>
      </w:r>
      <w:r>
        <w:rPr>
          <w:sz w:val="24"/>
        </w:rPr>
        <w:t>в</w:t>
      </w:r>
      <w:r>
        <w:rPr>
          <w:spacing w:val="80"/>
          <w:sz w:val="24"/>
        </w:rPr>
        <w:t xml:space="preserve"> </w:t>
      </w:r>
      <w:r>
        <w:rPr>
          <w:sz w:val="24"/>
        </w:rPr>
        <w:t>атмосферном</w:t>
      </w:r>
      <w:r>
        <w:rPr>
          <w:spacing w:val="80"/>
          <w:sz w:val="24"/>
        </w:rPr>
        <w:t xml:space="preserve"> </w:t>
      </w:r>
      <w:r>
        <w:rPr>
          <w:sz w:val="24"/>
        </w:rPr>
        <w:t>воздухе</w:t>
      </w:r>
      <w:r>
        <w:rPr>
          <w:spacing w:val="80"/>
          <w:sz w:val="24"/>
        </w:rPr>
        <w:t xml:space="preserve"> </w:t>
      </w:r>
      <w:r>
        <w:rPr>
          <w:sz w:val="24"/>
        </w:rPr>
        <w:t>и уровней физического воздействия.</w:t>
      </w:r>
    </w:p>
    <w:p w:rsidR="007B3456" w:rsidRDefault="007B3456" w:rsidP="007B3456">
      <w:pPr>
        <w:pStyle w:val="a7"/>
        <w:numPr>
          <w:ilvl w:val="0"/>
          <w:numId w:val="56"/>
        </w:numPr>
        <w:tabs>
          <w:tab w:val="left" w:pos="624"/>
        </w:tabs>
        <w:spacing w:before="153"/>
        <w:ind w:left="323" w:right="590" w:firstLine="0"/>
        <w:jc w:val="both"/>
        <w:rPr>
          <w:sz w:val="24"/>
        </w:rPr>
      </w:pPr>
      <w:r>
        <w:rPr>
          <w:sz w:val="24"/>
        </w:rPr>
        <w:t>При размещении наземных гаражей-стоянок, паркингов, автостоянок должны быть соблюдены нормативные требования обеспеченности придомовой территории с необходимыми элементами благоустройства по площади и наименованиям.</w:t>
      </w:r>
    </w:p>
    <w:p w:rsidR="007B3456" w:rsidRDefault="007B3456" w:rsidP="007B3456">
      <w:pPr>
        <w:pStyle w:val="a7"/>
        <w:numPr>
          <w:ilvl w:val="0"/>
          <w:numId w:val="56"/>
        </w:numPr>
        <w:tabs>
          <w:tab w:val="left" w:pos="657"/>
        </w:tabs>
        <w:spacing w:before="161" w:line="242" w:lineRule="auto"/>
        <w:ind w:left="323" w:right="594" w:firstLine="0"/>
        <w:jc w:val="both"/>
        <w:rPr>
          <w:sz w:val="24"/>
        </w:rPr>
      </w:pPr>
      <w:r>
        <w:rPr>
          <w:sz w:val="24"/>
        </w:rPr>
        <w:t>Наземные гаражи-стоянки, паркинги, автостоянки вместимостью свыше 500 м/м следует размещать на территории промышленных и коммунально-складских зон.</w:t>
      </w:r>
    </w:p>
    <w:p w:rsidR="007B3456" w:rsidRDefault="007B3456" w:rsidP="007B3456">
      <w:pPr>
        <w:pStyle w:val="a7"/>
        <w:numPr>
          <w:ilvl w:val="0"/>
          <w:numId w:val="56"/>
        </w:numPr>
        <w:tabs>
          <w:tab w:val="left" w:pos="609"/>
        </w:tabs>
        <w:spacing w:before="158"/>
        <w:ind w:left="323" w:right="594" w:firstLine="0"/>
        <w:jc w:val="both"/>
        <w:rPr>
          <w:sz w:val="24"/>
        </w:rPr>
      </w:pPr>
      <w:r>
        <w:rPr>
          <w:sz w:val="24"/>
        </w:rPr>
        <w:t>Для подземных, полуподземных и обвалованных гаражей-стоянок регламентируется лишь расстояние от въезда-выезда и от вентиляционных шахт до территории школ, детских дошкольных учреждений, лечебно-профилактических учреждений, жилых</w:t>
      </w:r>
      <w:r>
        <w:rPr>
          <w:spacing w:val="40"/>
          <w:sz w:val="24"/>
        </w:rPr>
        <w:t xml:space="preserve"> </w:t>
      </w:r>
      <w:r>
        <w:rPr>
          <w:sz w:val="24"/>
        </w:rPr>
        <w:t xml:space="preserve">домов, площадок отдыха и др., которое должно составлять не менее 15 метров. В случае размещения подземных, полуподземных и обвалованных гаражей-стоянок в жилом доме расстояние от въезда-выезда до жилого дома не регламентируется. Достаточность разрыва обосновывается расчетами загрязнения атмосферного воздуха и акустическими </w:t>
      </w:r>
      <w:r>
        <w:rPr>
          <w:spacing w:val="-2"/>
          <w:sz w:val="24"/>
        </w:rPr>
        <w:t>расчетами.</w:t>
      </w:r>
    </w:p>
    <w:p w:rsidR="007B3456" w:rsidRDefault="007B3456" w:rsidP="007B3456">
      <w:pPr>
        <w:pStyle w:val="a7"/>
        <w:numPr>
          <w:ilvl w:val="0"/>
          <w:numId w:val="56"/>
        </w:numPr>
        <w:tabs>
          <w:tab w:val="left" w:pos="614"/>
        </w:tabs>
        <w:spacing w:before="161" w:line="237" w:lineRule="auto"/>
        <w:ind w:left="323" w:right="598" w:firstLine="0"/>
        <w:jc w:val="both"/>
        <w:rPr>
          <w:sz w:val="24"/>
        </w:rPr>
      </w:pPr>
      <w:r>
        <w:rPr>
          <w:sz w:val="24"/>
        </w:rPr>
        <w:t>Разрыв от проездов автотранспорта из гаражей-стоянок, паркингов, автостоянок до нормируемых объектов должен быть не менее 7 метров.</w:t>
      </w:r>
    </w:p>
    <w:p w:rsidR="007B3456" w:rsidRDefault="007B3456" w:rsidP="007B3456">
      <w:pPr>
        <w:pStyle w:val="a7"/>
        <w:numPr>
          <w:ilvl w:val="0"/>
          <w:numId w:val="56"/>
        </w:numPr>
        <w:tabs>
          <w:tab w:val="left" w:pos="701"/>
        </w:tabs>
        <w:spacing w:before="162"/>
        <w:ind w:left="323" w:right="592" w:firstLine="0"/>
        <w:jc w:val="both"/>
        <w:rPr>
          <w:sz w:val="24"/>
        </w:rPr>
      </w:pPr>
      <w:r>
        <w:rPr>
          <w:sz w:val="24"/>
        </w:rPr>
        <w:t>Вентвыбросы из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7B3456" w:rsidRDefault="007B3456" w:rsidP="007B3456">
      <w:pPr>
        <w:pStyle w:val="a7"/>
        <w:numPr>
          <w:ilvl w:val="0"/>
          <w:numId w:val="56"/>
        </w:numPr>
        <w:tabs>
          <w:tab w:val="left" w:pos="677"/>
        </w:tabs>
        <w:spacing w:before="160"/>
        <w:ind w:left="323" w:right="593" w:firstLine="0"/>
        <w:jc w:val="both"/>
        <w:rPr>
          <w:sz w:val="24"/>
        </w:rPr>
      </w:pPr>
      <w:r>
        <w:rPr>
          <w:sz w:val="24"/>
        </w:rPr>
        <w:t>На эксплуатируемой кровле подземного гаража-стоянки допускается размещать площадки отдыха, детские, спортивные, игровые</w:t>
      </w:r>
      <w:r>
        <w:rPr>
          <w:spacing w:val="-2"/>
          <w:sz w:val="24"/>
        </w:rPr>
        <w:t xml:space="preserve"> </w:t>
      </w:r>
      <w:r>
        <w:rPr>
          <w:sz w:val="24"/>
        </w:rPr>
        <w:t>и др. сооружения, на</w:t>
      </w:r>
      <w:r>
        <w:rPr>
          <w:spacing w:val="-2"/>
          <w:sz w:val="24"/>
        </w:rPr>
        <w:t xml:space="preserve"> </w:t>
      </w:r>
      <w:r>
        <w:rPr>
          <w:sz w:val="24"/>
        </w:rPr>
        <w:t>расстоянии 15</w:t>
      </w:r>
      <w:r>
        <w:rPr>
          <w:spacing w:val="-6"/>
          <w:sz w:val="24"/>
        </w:rPr>
        <w:t xml:space="preserve"> </w:t>
      </w:r>
      <w:r>
        <w:rPr>
          <w:sz w:val="24"/>
        </w:rPr>
        <w:t>м</w:t>
      </w:r>
      <w:r>
        <w:rPr>
          <w:spacing w:val="-4"/>
          <w:sz w:val="24"/>
        </w:rPr>
        <w:t xml:space="preserve"> </w:t>
      </w:r>
      <w:r>
        <w:rPr>
          <w:sz w:val="24"/>
        </w:rPr>
        <w:t>от вентиляционных шахт, въездов-выездов, проездов, при условии озеленения эксплуатируемой кровли и обеспечении ПДК в устье выброса в атмосферу.</w:t>
      </w:r>
    </w:p>
    <w:p w:rsidR="007B3456" w:rsidRDefault="007B3456" w:rsidP="007B3456">
      <w:pPr>
        <w:pStyle w:val="a7"/>
        <w:numPr>
          <w:ilvl w:val="0"/>
          <w:numId w:val="56"/>
        </w:numPr>
        <w:tabs>
          <w:tab w:val="left" w:pos="629"/>
        </w:tabs>
        <w:spacing w:before="159" w:line="242" w:lineRule="auto"/>
        <w:ind w:left="323" w:right="596" w:firstLine="0"/>
        <w:jc w:val="both"/>
        <w:rPr>
          <w:sz w:val="24"/>
        </w:rPr>
      </w:pPr>
      <w:r>
        <w:rPr>
          <w:sz w:val="24"/>
        </w:rPr>
        <w:t>Размеры территории наземного гаража-стоянки должны соответствовать габаритам застройки для исключения использования прилегающей территории под автостоянку.</w:t>
      </w:r>
    </w:p>
    <w:p w:rsidR="007B3456" w:rsidRDefault="007B3456" w:rsidP="007B3456">
      <w:pPr>
        <w:pStyle w:val="a7"/>
        <w:numPr>
          <w:ilvl w:val="0"/>
          <w:numId w:val="56"/>
        </w:numPr>
        <w:tabs>
          <w:tab w:val="left" w:pos="566"/>
        </w:tabs>
        <w:spacing w:before="158"/>
        <w:ind w:left="566" w:hanging="243"/>
        <w:jc w:val="left"/>
        <w:rPr>
          <w:sz w:val="24"/>
        </w:rPr>
      </w:pPr>
      <w:r>
        <w:rPr>
          <w:sz w:val="24"/>
        </w:rPr>
        <w:t>Разрыв</w:t>
      </w:r>
      <w:r>
        <w:rPr>
          <w:spacing w:val="-15"/>
          <w:sz w:val="24"/>
        </w:rPr>
        <w:t xml:space="preserve"> </w:t>
      </w:r>
      <w:r>
        <w:rPr>
          <w:sz w:val="24"/>
        </w:rPr>
        <w:t>от</w:t>
      </w:r>
      <w:r>
        <w:rPr>
          <w:spacing w:val="-9"/>
          <w:sz w:val="24"/>
        </w:rPr>
        <w:t xml:space="preserve"> </w:t>
      </w:r>
      <w:r>
        <w:rPr>
          <w:sz w:val="24"/>
        </w:rPr>
        <w:t>территорий</w:t>
      </w:r>
      <w:r>
        <w:rPr>
          <w:spacing w:val="-12"/>
          <w:sz w:val="24"/>
        </w:rPr>
        <w:t xml:space="preserve"> </w:t>
      </w:r>
      <w:r>
        <w:rPr>
          <w:sz w:val="24"/>
        </w:rPr>
        <w:t>подземных</w:t>
      </w:r>
      <w:r>
        <w:rPr>
          <w:spacing w:val="-13"/>
          <w:sz w:val="24"/>
        </w:rPr>
        <w:t xml:space="preserve"> </w:t>
      </w:r>
      <w:r>
        <w:rPr>
          <w:sz w:val="24"/>
        </w:rPr>
        <w:t>гаражей-стоянок</w:t>
      </w:r>
      <w:r>
        <w:rPr>
          <w:spacing w:val="-15"/>
          <w:sz w:val="24"/>
        </w:rPr>
        <w:t xml:space="preserve"> </w:t>
      </w:r>
      <w:r>
        <w:rPr>
          <w:sz w:val="24"/>
        </w:rPr>
        <w:t>не</w:t>
      </w:r>
      <w:r>
        <w:rPr>
          <w:spacing w:val="-10"/>
          <w:sz w:val="24"/>
        </w:rPr>
        <w:t xml:space="preserve"> </w:t>
      </w:r>
      <w:r>
        <w:rPr>
          <w:spacing w:val="-2"/>
          <w:sz w:val="24"/>
        </w:rPr>
        <w:t>лимитируется.</w:t>
      </w:r>
    </w:p>
    <w:p w:rsidR="007B3456" w:rsidRDefault="007B3456" w:rsidP="007B3456">
      <w:pPr>
        <w:pStyle w:val="a7"/>
        <w:numPr>
          <w:ilvl w:val="0"/>
          <w:numId w:val="56"/>
        </w:numPr>
        <w:tabs>
          <w:tab w:val="left" w:pos="744"/>
        </w:tabs>
        <w:spacing w:before="163" w:line="237" w:lineRule="auto"/>
        <w:ind w:left="323" w:right="590" w:firstLine="0"/>
        <w:jc w:val="both"/>
        <w:rPr>
          <w:sz w:val="24"/>
        </w:rPr>
      </w:pPr>
      <w:r>
        <w:rPr>
          <w:sz w:val="24"/>
        </w:rPr>
        <w:t>Требования, отнесенные к подземным гаражам, распространяются на размещение обвалованных гаражей-стоянок.</w:t>
      </w:r>
    </w:p>
    <w:p w:rsidR="007B3456" w:rsidRDefault="007B3456" w:rsidP="007B3456">
      <w:pPr>
        <w:pStyle w:val="a7"/>
        <w:numPr>
          <w:ilvl w:val="0"/>
          <w:numId w:val="56"/>
        </w:numPr>
        <w:tabs>
          <w:tab w:val="left" w:pos="686"/>
        </w:tabs>
        <w:spacing w:before="161"/>
        <w:ind w:left="686" w:hanging="363"/>
        <w:jc w:val="left"/>
        <w:rPr>
          <w:sz w:val="24"/>
        </w:rPr>
      </w:pPr>
      <w:r>
        <w:rPr>
          <w:sz w:val="24"/>
        </w:rPr>
        <w:t>Для</w:t>
      </w:r>
      <w:r>
        <w:rPr>
          <w:spacing w:val="-12"/>
          <w:sz w:val="24"/>
        </w:rPr>
        <w:t xml:space="preserve"> </w:t>
      </w:r>
      <w:r>
        <w:rPr>
          <w:sz w:val="24"/>
        </w:rPr>
        <w:t>гостевых</w:t>
      </w:r>
      <w:r>
        <w:rPr>
          <w:spacing w:val="-11"/>
          <w:sz w:val="24"/>
        </w:rPr>
        <w:t xml:space="preserve"> </w:t>
      </w:r>
      <w:r>
        <w:rPr>
          <w:sz w:val="24"/>
        </w:rPr>
        <w:t>автостоянок</w:t>
      </w:r>
      <w:r>
        <w:rPr>
          <w:spacing w:val="-8"/>
          <w:sz w:val="24"/>
        </w:rPr>
        <w:t xml:space="preserve"> </w:t>
      </w:r>
      <w:r>
        <w:rPr>
          <w:sz w:val="24"/>
        </w:rPr>
        <w:t>жилых</w:t>
      </w:r>
      <w:r>
        <w:rPr>
          <w:spacing w:val="-12"/>
          <w:sz w:val="24"/>
        </w:rPr>
        <w:t xml:space="preserve"> </w:t>
      </w:r>
      <w:r>
        <w:rPr>
          <w:sz w:val="24"/>
        </w:rPr>
        <w:t>домов</w:t>
      </w:r>
      <w:r>
        <w:rPr>
          <w:spacing w:val="-5"/>
          <w:sz w:val="24"/>
        </w:rPr>
        <w:t xml:space="preserve"> </w:t>
      </w:r>
      <w:r>
        <w:rPr>
          <w:sz w:val="24"/>
        </w:rPr>
        <w:t>разрывы</w:t>
      </w:r>
      <w:r>
        <w:rPr>
          <w:spacing w:val="-10"/>
          <w:sz w:val="24"/>
        </w:rPr>
        <w:t xml:space="preserve"> </w:t>
      </w:r>
      <w:r>
        <w:rPr>
          <w:sz w:val="24"/>
        </w:rPr>
        <w:t>не</w:t>
      </w:r>
      <w:r>
        <w:rPr>
          <w:spacing w:val="-8"/>
          <w:sz w:val="24"/>
        </w:rPr>
        <w:t xml:space="preserve"> </w:t>
      </w:r>
      <w:r>
        <w:rPr>
          <w:spacing w:val="-2"/>
          <w:sz w:val="24"/>
        </w:rPr>
        <w:t>устанавливаются.</w:t>
      </w:r>
    </w:p>
    <w:p w:rsidR="007B3456" w:rsidRDefault="007B3456" w:rsidP="007B3456">
      <w:pPr>
        <w:pStyle w:val="a7"/>
        <w:numPr>
          <w:ilvl w:val="0"/>
          <w:numId w:val="56"/>
        </w:numPr>
        <w:tabs>
          <w:tab w:val="left" w:pos="686"/>
        </w:tabs>
        <w:spacing w:before="209"/>
        <w:ind w:left="686" w:hanging="363"/>
        <w:jc w:val="left"/>
        <w:rPr>
          <w:sz w:val="24"/>
        </w:rPr>
      </w:pPr>
      <w:r>
        <w:rPr>
          <w:sz w:val="24"/>
        </w:rPr>
        <w:t>Разрывы,</w:t>
      </w:r>
      <w:r>
        <w:rPr>
          <w:spacing w:val="-11"/>
          <w:sz w:val="24"/>
        </w:rPr>
        <w:t xml:space="preserve"> </w:t>
      </w:r>
      <w:r>
        <w:rPr>
          <w:sz w:val="24"/>
        </w:rPr>
        <w:t>приведенные</w:t>
      </w:r>
      <w:r>
        <w:rPr>
          <w:spacing w:val="-14"/>
          <w:sz w:val="24"/>
        </w:rPr>
        <w:t xml:space="preserve"> </w:t>
      </w:r>
      <w:r>
        <w:rPr>
          <w:sz w:val="24"/>
        </w:rPr>
        <w:t>в</w:t>
      </w:r>
      <w:r>
        <w:rPr>
          <w:spacing w:val="-12"/>
          <w:sz w:val="24"/>
        </w:rPr>
        <w:t xml:space="preserve"> </w:t>
      </w:r>
      <w:r>
        <w:rPr>
          <w:sz w:val="24"/>
        </w:rPr>
        <w:t>таблице</w:t>
      </w:r>
      <w:r>
        <w:rPr>
          <w:spacing w:val="-10"/>
          <w:sz w:val="24"/>
        </w:rPr>
        <w:t xml:space="preserve"> </w:t>
      </w:r>
      <w:r>
        <w:rPr>
          <w:sz w:val="24"/>
        </w:rPr>
        <w:t>62,</w:t>
      </w:r>
      <w:r>
        <w:rPr>
          <w:spacing w:val="-7"/>
          <w:sz w:val="24"/>
        </w:rPr>
        <w:t xml:space="preserve"> </w:t>
      </w:r>
      <w:r>
        <w:rPr>
          <w:sz w:val="24"/>
        </w:rPr>
        <w:t>могут</w:t>
      </w:r>
      <w:r>
        <w:rPr>
          <w:spacing w:val="-8"/>
          <w:sz w:val="24"/>
        </w:rPr>
        <w:t xml:space="preserve"> </w:t>
      </w:r>
      <w:r>
        <w:rPr>
          <w:sz w:val="24"/>
        </w:rPr>
        <w:t>приниматься</w:t>
      </w:r>
      <w:r>
        <w:rPr>
          <w:spacing w:val="-9"/>
          <w:sz w:val="24"/>
        </w:rPr>
        <w:t xml:space="preserve"> </w:t>
      </w:r>
      <w:r>
        <w:rPr>
          <w:sz w:val="24"/>
        </w:rPr>
        <w:t>с</w:t>
      </w:r>
      <w:r>
        <w:rPr>
          <w:spacing w:val="-10"/>
          <w:sz w:val="24"/>
        </w:rPr>
        <w:t xml:space="preserve"> </w:t>
      </w:r>
      <w:r>
        <w:rPr>
          <w:sz w:val="24"/>
        </w:rPr>
        <w:t>учетом</w:t>
      </w:r>
      <w:r>
        <w:rPr>
          <w:spacing w:val="-7"/>
          <w:sz w:val="24"/>
        </w:rPr>
        <w:t xml:space="preserve"> </w:t>
      </w:r>
      <w:r>
        <w:rPr>
          <w:spacing w:val="-2"/>
          <w:sz w:val="24"/>
        </w:rPr>
        <w:t>интерполяции</w:t>
      </w:r>
    </w:p>
    <w:p w:rsidR="007B3456" w:rsidRDefault="007B3456" w:rsidP="007B3456">
      <w:pPr>
        <w:pStyle w:val="a3"/>
        <w:ind w:left="0" w:firstLine="0"/>
        <w:jc w:val="left"/>
      </w:pPr>
    </w:p>
    <w:p w:rsidR="007B3456" w:rsidRPr="008023B6" w:rsidRDefault="007B3456" w:rsidP="007B3456">
      <w:pPr>
        <w:pStyle w:val="a7"/>
        <w:numPr>
          <w:ilvl w:val="0"/>
          <w:numId w:val="32"/>
        </w:numPr>
        <w:tabs>
          <w:tab w:val="left" w:pos="950"/>
        </w:tabs>
        <w:spacing w:line="322" w:lineRule="exact"/>
        <w:ind w:left="950" w:hanging="330"/>
        <w:jc w:val="both"/>
        <w:rPr>
          <w:sz w:val="26"/>
          <w:szCs w:val="26"/>
        </w:rPr>
      </w:pPr>
      <w:r w:rsidRPr="008023B6">
        <w:rPr>
          <w:sz w:val="26"/>
          <w:szCs w:val="26"/>
        </w:rPr>
        <w:t>Количество</w:t>
      </w:r>
      <w:r w:rsidRPr="008023B6">
        <w:rPr>
          <w:spacing w:val="42"/>
          <w:sz w:val="26"/>
          <w:szCs w:val="26"/>
        </w:rPr>
        <w:t xml:space="preserve"> </w:t>
      </w:r>
      <w:r w:rsidRPr="008023B6">
        <w:rPr>
          <w:sz w:val="26"/>
          <w:szCs w:val="26"/>
        </w:rPr>
        <w:t>парковочных</w:t>
      </w:r>
      <w:r w:rsidRPr="008023B6">
        <w:rPr>
          <w:spacing w:val="39"/>
          <w:sz w:val="26"/>
          <w:szCs w:val="26"/>
        </w:rPr>
        <w:t xml:space="preserve"> </w:t>
      </w:r>
      <w:r w:rsidRPr="008023B6">
        <w:rPr>
          <w:sz w:val="26"/>
          <w:szCs w:val="26"/>
        </w:rPr>
        <w:t>мест</w:t>
      </w:r>
      <w:r w:rsidRPr="008023B6">
        <w:rPr>
          <w:spacing w:val="42"/>
          <w:sz w:val="26"/>
          <w:szCs w:val="26"/>
        </w:rPr>
        <w:t xml:space="preserve"> </w:t>
      </w:r>
      <w:r w:rsidRPr="008023B6">
        <w:rPr>
          <w:sz w:val="26"/>
          <w:szCs w:val="26"/>
        </w:rPr>
        <w:t>для</w:t>
      </w:r>
      <w:r w:rsidRPr="008023B6">
        <w:rPr>
          <w:spacing w:val="40"/>
          <w:sz w:val="26"/>
          <w:szCs w:val="26"/>
        </w:rPr>
        <w:t xml:space="preserve"> </w:t>
      </w:r>
      <w:r w:rsidRPr="008023B6">
        <w:rPr>
          <w:sz w:val="26"/>
          <w:szCs w:val="26"/>
        </w:rPr>
        <w:t>МГН</w:t>
      </w:r>
      <w:r w:rsidRPr="008023B6">
        <w:rPr>
          <w:spacing w:val="40"/>
          <w:sz w:val="26"/>
          <w:szCs w:val="26"/>
        </w:rPr>
        <w:t xml:space="preserve"> </w:t>
      </w:r>
      <w:r w:rsidRPr="008023B6">
        <w:rPr>
          <w:sz w:val="26"/>
          <w:szCs w:val="26"/>
        </w:rPr>
        <w:t>следует</w:t>
      </w:r>
      <w:r w:rsidRPr="008023B6">
        <w:rPr>
          <w:spacing w:val="42"/>
          <w:sz w:val="26"/>
          <w:szCs w:val="26"/>
        </w:rPr>
        <w:t xml:space="preserve"> </w:t>
      </w:r>
      <w:r w:rsidRPr="008023B6">
        <w:rPr>
          <w:sz w:val="26"/>
          <w:szCs w:val="26"/>
        </w:rPr>
        <w:t>принимать</w:t>
      </w:r>
      <w:r w:rsidRPr="008023B6">
        <w:rPr>
          <w:spacing w:val="42"/>
          <w:sz w:val="26"/>
          <w:szCs w:val="26"/>
        </w:rPr>
        <w:t xml:space="preserve"> </w:t>
      </w:r>
      <w:r w:rsidRPr="008023B6">
        <w:rPr>
          <w:sz w:val="26"/>
          <w:szCs w:val="26"/>
        </w:rPr>
        <w:t>по</w:t>
      </w:r>
      <w:r w:rsidRPr="008023B6">
        <w:rPr>
          <w:spacing w:val="43"/>
          <w:sz w:val="26"/>
          <w:szCs w:val="26"/>
        </w:rPr>
        <w:t xml:space="preserve"> </w:t>
      </w:r>
      <w:r w:rsidRPr="008023B6">
        <w:rPr>
          <w:spacing w:val="-2"/>
          <w:sz w:val="26"/>
          <w:szCs w:val="26"/>
        </w:rPr>
        <w:t>пункту</w:t>
      </w:r>
    </w:p>
    <w:p w:rsidR="007B3456" w:rsidRPr="008023B6" w:rsidRDefault="007B3456" w:rsidP="007B3456">
      <w:pPr>
        <w:pStyle w:val="a3"/>
        <w:ind w:right="419" w:firstLine="0"/>
        <w:rPr>
          <w:sz w:val="26"/>
          <w:szCs w:val="26"/>
        </w:rPr>
      </w:pPr>
      <w:r w:rsidRPr="008023B6">
        <w:rPr>
          <w:sz w:val="26"/>
          <w:szCs w:val="26"/>
        </w:rPr>
        <w:t>5.2.1 СП 59.13330.2020. - Стоянки для хранения автомобилей и других мототранспортных средств, принадлежащих инвалидам, следует предусматривать в радиусе пешеходной доступности согласно пункту 5.2.2</w:t>
      </w:r>
      <w:r w:rsidRPr="008023B6">
        <w:rPr>
          <w:spacing w:val="-2"/>
          <w:sz w:val="26"/>
          <w:szCs w:val="26"/>
        </w:rPr>
        <w:t xml:space="preserve"> </w:t>
      </w:r>
      <w:r w:rsidRPr="008023B6">
        <w:rPr>
          <w:sz w:val="26"/>
          <w:szCs w:val="26"/>
        </w:rPr>
        <w:t xml:space="preserve">СП </w:t>
      </w:r>
      <w:r w:rsidRPr="008023B6">
        <w:rPr>
          <w:spacing w:val="-2"/>
          <w:sz w:val="26"/>
          <w:szCs w:val="26"/>
        </w:rPr>
        <w:t>59.13330.2020.</w:t>
      </w:r>
    </w:p>
    <w:p w:rsidR="007B3456" w:rsidRPr="008023B6" w:rsidRDefault="007B3456" w:rsidP="007B3456">
      <w:pPr>
        <w:pStyle w:val="a3"/>
        <w:ind w:right="416"/>
        <w:rPr>
          <w:sz w:val="26"/>
          <w:szCs w:val="26"/>
        </w:rPr>
      </w:pPr>
      <w:r w:rsidRPr="008023B6">
        <w:rPr>
          <w:sz w:val="26"/>
          <w:szCs w:val="26"/>
        </w:rPr>
        <w:t>На всех стоянках (парковках) общего пользования около или в объеме жилых, общественных (в том числе объектов физкультурно-спортивного назначения, культуры и др.) и производственных зданий, зданий инженерной и транспортной инфраструктуры, а также у зон рекреации следует выделять не менее 10% машино-мест (но не менее одного места) для людей с инвалидностью, включая число специализированных машино-мест для транспортных</w:t>
      </w:r>
      <w:r w:rsidRPr="008023B6">
        <w:rPr>
          <w:spacing w:val="55"/>
          <w:w w:val="150"/>
          <w:sz w:val="26"/>
          <w:szCs w:val="26"/>
        </w:rPr>
        <w:t xml:space="preserve"> </w:t>
      </w:r>
      <w:r w:rsidRPr="008023B6">
        <w:rPr>
          <w:sz w:val="26"/>
          <w:szCs w:val="26"/>
        </w:rPr>
        <w:t>средств</w:t>
      </w:r>
      <w:r w:rsidRPr="008023B6">
        <w:rPr>
          <w:spacing w:val="59"/>
          <w:w w:val="150"/>
          <w:sz w:val="26"/>
          <w:szCs w:val="26"/>
        </w:rPr>
        <w:t xml:space="preserve"> </w:t>
      </w:r>
      <w:r w:rsidRPr="008023B6">
        <w:rPr>
          <w:sz w:val="26"/>
          <w:szCs w:val="26"/>
        </w:rPr>
        <w:t>(с</w:t>
      </w:r>
      <w:r w:rsidRPr="008023B6">
        <w:rPr>
          <w:spacing w:val="62"/>
          <w:w w:val="150"/>
          <w:sz w:val="26"/>
          <w:szCs w:val="26"/>
        </w:rPr>
        <w:t xml:space="preserve"> </w:t>
      </w:r>
      <w:r w:rsidRPr="008023B6">
        <w:rPr>
          <w:sz w:val="26"/>
          <w:szCs w:val="26"/>
        </w:rPr>
        <w:t>габаритами</w:t>
      </w:r>
      <w:r w:rsidRPr="008023B6">
        <w:rPr>
          <w:spacing w:val="65"/>
          <w:w w:val="150"/>
          <w:sz w:val="26"/>
          <w:szCs w:val="26"/>
        </w:rPr>
        <w:t xml:space="preserve"> </w:t>
      </w:r>
      <w:r w:rsidRPr="008023B6">
        <w:rPr>
          <w:sz w:val="26"/>
          <w:szCs w:val="26"/>
        </w:rPr>
        <w:t>по</w:t>
      </w:r>
      <w:r w:rsidRPr="008023B6">
        <w:rPr>
          <w:spacing w:val="62"/>
          <w:w w:val="150"/>
          <w:sz w:val="26"/>
          <w:szCs w:val="26"/>
        </w:rPr>
        <w:t xml:space="preserve"> </w:t>
      </w:r>
      <w:r w:rsidRPr="008023B6">
        <w:rPr>
          <w:sz w:val="26"/>
          <w:szCs w:val="26"/>
        </w:rPr>
        <w:t>п.</w:t>
      </w:r>
      <w:r w:rsidRPr="008023B6">
        <w:rPr>
          <w:spacing w:val="63"/>
          <w:w w:val="150"/>
          <w:sz w:val="26"/>
          <w:szCs w:val="26"/>
        </w:rPr>
        <w:t xml:space="preserve"> </w:t>
      </w:r>
      <w:r w:rsidRPr="008023B6">
        <w:rPr>
          <w:sz w:val="26"/>
          <w:szCs w:val="26"/>
        </w:rPr>
        <w:t>5.2.4)</w:t>
      </w:r>
      <w:r w:rsidRPr="008023B6">
        <w:rPr>
          <w:spacing w:val="60"/>
          <w:w w:val="150"/>
          <w:sz w:val="26"/>
          <w:szCs w:val="26"/>
        </w:rPr>
        <w:t xml:space="preserve"> </w:t>
      </w:r>
      <w:r w:rsidRPr="008023B6">
        <w:rPr>
          <w:sz w:val="26"/>
          <w:szCs w:val="26"/>
        </w:rPr>
        <w:t>инвалидов,</w:t>
      </w:r>
      <w:r w:rsidRPr="008023B6">
        <w:rPr>
          <w:spacing w:val="63"/>
          <w:w w:val="150"/>
          <w:sz w:val="26"/>
          <w:szCs w:val="26"/>
        </w:rPr>
        <w:t xml:space="preserve"> </w:t>
      </w:r>
      <w:r w:rsidRPr="008023B6">
        <w:rPr>
          <w:sz w:val="26"/>
          <w:szCs w:val="26"/>
        </w:rPr>
        <w:t>в</w:t>
      </w:r>
      <w:r w:rsidRPr="008023B6">
        <w:rPr>
          <w:spacing w:val="58"/>
          <w:w w:val="150"/>
          <w:sz w:val="26"/>
          <w:szCs w:val="26"/>
        </w:rPr>
        <w:t xml:space="preserve"> </w:t>
      </w:r>
      <w:r w:rsidRPr="008023B6">
        <w:rPr>
          <w:sz w:val="26"/>
          <w:szCs w:val="26"/>
        </w:rPr>
        <w:t>том</w:t>
      </w:r>
      <w:r w:rsidRPr="008023B6">
        <w:rPr>
          <w:spacing w:val="63"/>
          <w:w w:val="150"/>
          <w:sz w:val="26"/>
          <w:szCs w:val="26"/>
        </w:rPr>
        <w:t xml:space="preserve"> </w:t>
      </w:r>
      <w:r w:rsidRPr="008023B6">
        <w:rPr>
          <w:spacing w:val="-2"/>
          <w:sz w:val="26"/>
          <w:szCs w:val="26"/>
        </w:rPr>
        <w:t>числе</w:t>
      </w:r>
    </w:p>
    <w:p w:rsidR="007B3456" w:rsidRPr="008023B6" w:rsidRDefault="007B3456" w:rsidP="007B3456">
      <w:pPr>
        <w:pStyle w:val="a3"/>
        <w:spacing w:before="61"/>
        <w:ind w:firstLine="0"/>
        <w:jc w:val="left"/>
        <w:rPr>
          <w:sz w:val="26"/>
          <w:szCs w:val="26"/>
        </w:rPr>
      </w:pPr>
      <w:r w:rsidRPr="008023B6">
        <w:rPr>
          <w:sz w:val="26"/>
          <w:szCs w:val="26"/>
        </w:rPr>
        <w:t>передвигающихся на креслах-колясках, определять</w:t>
      </w:r>
      <w:r w:rsidRPr="008023B6">
        <w:rPr>
          <w:spacing w:val="-3"/>
          <w:sz w:val="26"/>
          <w:szCs w:val="26"/>
        </w:rPr>
        <w:t xml:space="preserve"> </w:t>
      </w:r>
      <w:r w:rsidRPr="008023B6">
        <w:rPr>
          <w:sz w:val="26"/>
          <w:szCs w:val="26"/>
        </w:rPr>
        <w:t>расчетом, при</w:t>
      </w:r>
      <w:r w:rsidRPr="008023B6">
        <w:rPr>
          <w:spacing w:val="-1"/>
          <w:sz w:val="26"/>
          <w:szCs w:val="26"/>
        </w:rPr>
        <w:t xml:space="preserve"> </w:t>
      </w:r>
      <w:r w:rsidRPr="008023B6">
        <w:rPr>
          <w:sz w:val="26"/>
          <w:szCs w:val="26"/>
        </w:rPr>
        <w:t>числе мест</w:t>
      </w:r>
      <w:r w:rsidRPr="008023B6">
        <w:rPr>
          <w:spacing w:val="-2"/>
          <w:sz w:val="26"/>
          <w:szCs w:val="26"/>
        </w:rPr>
        <w:t xml:space="preserve"> </w:t>
      </w:r>
      <w:r w:rsidRPr="008023B6">
        <w:rPr>
          <w:sz w:val="26"/>
          <w:szCs w:val="26"/>
        </w:rPr>
        <w:t>от общего числа по таблице 6</w:t>
      </w:r>
      <w:r w:rsidR="002F18B6">
        <w:rPr>
          <w:sz w:val="26"/>
          <w:szCs w:val="26"/>
        </w:rPr>
        <w:t>2</w:t>
      </w:r>
      <w:r w:rsidRPr="008023B6">
        <w:rPr>
          <w:sz w:val="26"/>
          <w:szCs w:val="26"/>
        </w:rPr>
        <w:t>.</w:t>
      </w:r>
    </w:p>
    <w:p w:rsidR="007B3456" w:rsidRPr="008023B6" w:rsidRDefault="007B3456" w:rsidP="007B3456">
      <w:pPr>
        <w:pStyle w:val="a3"/>
        <w:spacing w:before="3"/>
        <w:ind w:left="0" w:firstLine="0"/>
        <w:jc w:val="left"/>
        <w:rPr>
          <w:sz w:val="26"/>
          <w:szCs w:val="26"/>
        </w:rPr>
      </w:pPr>
    </w:p>
    <w:p w:rsidR="007B3456" w:rsidRPr="008023B6" w:rsidRDefault="007B3456" w:rsidP="007B3456">
      <w:pPr>
        <w:pStyle w:val="a3"/>
        <w:ind w:left="620" w:firstLine="0"/>
        <w:jc w:val="left"/>
        <w:rPr>
          <w:sz w:val="26"/>
          <w:szCs w:val="26"/>
        </w:rPr>
      </w:pPr>
      <w:r w:rsidRPr="008023B6">
        <w:rPr>
          <w:sz w:val="26"/>
          <w:szCs w:val="26"/>
        </w:rPr>
        <w:t>Таблица</w:t>
      </w:r>
      <w:r w:rsidRPr="008023B6">
        <w:rPr>
          <w:spacing w:val="-7"/>
          <w:sz w:val="26"/>
          <w:szCs w:val="26"/>
        </w:rPr>
        <w:t xml:space="preserve"> </w:t>
      </w:r>
      <w:r w:rsidRPr="008023B6">
        <w:rPr>
          <w:sz w:val="26"/>
          <w:szCs w:val="26"/>
        </w:rPr>
        <w:t>6</w:t>
      </w:r>
      <w:r w:rsidR="002F18B6">
        <w:rPr>
          <w:sz w:val="26"/>
          <w:szCs w:val="26"/>
        </w:rPr>
        <w:t>2</w:t>
      </w:r>
      <w:r w:rsidRPr="008023B6">
        <w:rPr>
          <w:sz w:val="26"/>
          <w:szCs w:val="26"/>
        </w:rPr>
        <w:t>.</w:t>
      </w:r>
      <w:r w:rsidRPr="008023B6">
        <w:rPr>
          <w:spacing w:val="-5"/>
          <w:sz w:val="26"/>
          <w:szCs w:val="26"/>
        </w:rPr>
        <w:t xml:space="preserve"> </w:t>
      </w:r>
      <w:r w:rsidRPr="008023B6">
        <w:rPr>
          <w:sz w:val="26"/>
          <w:szCs w:val="26"/>
        </w:rPr>
        <w:t>Число</w:t>
      </w:r>
      <w:r w:rsidRPr="008023B6">
        <w:rPr>
          <w:spacing w:val="-7"/>
          <w:sz w:val="26"/>
          <w:szCs w:val="26"/>
        </w:rPr>
        <w:t xml:space="preserve"> </w:t>
      </w:r>
      <w:r w:rsidRPr="008023B6">
        <w:rPr>
          <w:sz w:val="26"/>
          <w:szCs w:val="26"/>
        </w:rPr>
        <w:t>специализированных</w:t>
      </w:r>
      <w:r w:rsidRPr="008023B6">
        <w:rPr>
          <w:spacing w:val="-11"/>
          <w:sz w:val="26"/>
          <w:szCs w:val="26"/>
        </w:rPr>
        <w:t xml:space="preserve"> </w:t>
      </w:r>
      <w:r w:rsidRPr="008023B6">
        <w:rPr>
          <w:sz w:val="26"/>
          <w:szCs w:val="26"/>
        </w:rPr>
        <w:t>машино-мест</w:t>
      </w:r>
      <w:r w:rsidRPr="008023B6">
        <w:rPr>
          <w:spacing w:val="-8"/>
          <w:sz w:val="26"/>
          <w:szCs w:val="26"/>
        </w:rPr>
        <w:t xml:space="preserve"> </w:t>
      </w:r>
      <w:r w:rsidRPr="008023B6">
        <w:rPr>
          <w:sz w:val="26"/>
          <w:szCs w:val="26"/>
        </w:rPr>
        <w:t>для</w:t>
      </w:r>
      <w:r w:rsidRPr="008023B6">
        <w:rPr>
          <w:spacing w:val="-6"/>
          <w:sz w:val="26"/>
          <w:szCs w:val="26"/>
        </w:rPr>
        <w:t xml:space="preserve"> </w:t>
      </w:r>
      <w:r w:rsidRPr="008023B6">
        <w:rPr>
          <w:spacing w:val="-5"/>
          <w:sz w:val="26"/>
          <w:szCs w:val="26"/>
        </w:rPr>
        <w:t>МГН</w:t>
      </w: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0"/>
        <w:gridCol w:w="692"/>
        <w:gridCol w:w="656"/>
        <w:gridCol w:w="639"/>
        <w:gridCol w:w="972"/>
        <w:gridCol w:w="1072"/>
        <w:gridCol w:w="873"/>
      </w:tblGrid>
      <w:tr w:rsidR="007B3456" w:rsidTr="00E44BEF">
        <w:trPr>
          <w:trHeight w:val="254"/>
        </w:trPr>
        <w:tc>
          <w:tcPr>
            <w:tcW w:w="4310" w:type="dxa"/>
          </w:tcPr>
          <w:p w:rsidR="007B3456" w:rsidRDefault="007B3456" w:rsidP="00E44BEF">
            <w:pPr>
              <w:pStyle w:val="TableParagraph"/>
              <w:spacing w:line="234" w:lineRule="exact"/>
              <w:ind w:left="4"/>
            </w:pPr>
            <w:r>
              <w:t>Вместимость</w:t>
            </w:r>
            <w:r>
              <w:rPr>
                <w:spacing w:val="-13"/>
              </w:rPr>
              <w:t xml:space="preserve"> </w:t>
            </w:r>
            <w:r>
              <w:t>стоянок,</w:t>
            </w:r>
            <w:r>
              <w:rPr>
                <w:spacing w:val="-10"/>
              </w:rPr>
              <w:t xml:space="preserve"> </w:t>
            </w:r>
            <w:r>
              <w:t>машино-</w:t>
            </w:r>
            <w:r>
              <w:rPr>
                <w:spacing w:val="-4"/>
              </w:rPr>
              <w:t>мест</w:t>
            </w:r>
          </w:p>
        </w:tc>
        <w:tc>
          <w:tcPr>
            <w:tcW w:w="4904" w:type="dxa"/>
            <w:gridSpan w:val="6"/>
          </w:tcPr>
          <w:p w:rsidR="007B3456" w:rsidRDefault="007B3456" w:rsidP="00E44BEF">
            <w:pPr>
              <w:pStyle w:val="TableParagraph"/>
              <w:spacing w:line="234" w:lineRule="exact"/>
              <w:ind w:left="5"/>
            </w:pPr>
            <w:r>
              <w:t>Места</w:t>
            </w:r>
            <w:r>
              <w:rPr>
                <w:spacing w:val="-4"/>
              </w:rPr>
              <w:t xml:space="preserve"> </w:t>
            </w:r>
            <w:r>
              <w:t>для</w:t>
            </w:r>
            <w:r>
              <w:rPr>
                <w:spacing w:val="-6"/>
              </w:rPr>
              <w:t xml:space="preserve"> </w:t>
            </w:r>
            <w:r>
              <w:t>МГН,</w:t>
            </w:r>
            <w:r>
              <w:rPr>
                <w:spacing w:val="-7"/>
              </w:rPr>
              <w:t xml:space="preserve"> </w:t>
            </w:r>
            <w:r>
              <w:t>машино-</w:t>
            </w:r>
            <w:r>
              <w:rPr>
                <w:spacing w:val="-4"/>
              </w:rPr>
              <w:t>мест</w:t>
            </w:r>
          </w:p>
        </w:tc>
      </w:tr>
      <w:tr w:rsidR="007B3456" w:rsidTr="00044393">
        <w:trPr>
          <w:trHeight w:val="278"/>
        </w:trPr>
        <w:tc>
          <w:tcPr>
            <w:tcW w:w="4310" w:type="dxa"/>
          </w:tcPr>
          <w:p w:rsidR="007B3456" w:rsidRDefault="007B3456" w:rsidP="00E44BEF">
            <w:pPr>
              <w:pStyle w:val="TableParagraph"/>
              <w:spacing w:line="244" w:lineRule="exact"/>
              <w:ind w:left="609"/>
            </w:pPr>
            <w:r>
              <w:lastRenderedPageBreak/>
              <w:t>до</w:t>
            </w:r>
            <w:r>
              <w:rPr>
                <w:spacing w:val="-4"/>
              </w:rPr>
              <w:t xml:space="preserve"> </w:t>
            </w:r>
            <w:r>
              <w:t>100</w:t>
            </w:r>
            <w:r>
              <w:rPr>
                <w:spacing w:val="1"/>
              </w:rPr>
              <w:t xml:space="preserve"> </w:t>
            </w:r>
            <w:r>
              <w:rPr>
                <w:spacing w:val="-2"/>
              </w:rPr>
              <w:t>включительно</w:t>
            </w:r>
          </w:p>
        </w:tc>
        <w:tc>
          <w:tcPr>
            <w:tcW w:w="692" w:type="dxa"/>
            <w:tcBorders>
              <w:right w:val="nil"/>
            </w:tcBorders>
          </w:tcPr>
          <w:p w:rsidR="007B3456" w:rsidRDefault="007B3456" w:rsidP="00E44BEF">
            <w:pPr>
              <w:pStyle w:val="TableParagraph"/>
              <w:spacing w:line="244" w:lineRule="exact"/>
              <w:ind w:left="129"/>
            </w:pPr>
            <w:r>
              <w:rPr>
                <w:spacing w:val="-5"/>
              </w:rPr>
              <w:t>5%,</w:t>
            </w:r>
          </w:p>
        </w:tc>
        <w:tc>
          <w:tcPr>
            <w:tcW w:w="656" w:type="dxa"/>
            <w:tcBorders>
              <w:left w:val="nil"/>
              <w:right w:val="nil"/>
            </w:tcBorders>
          </w:tcPr>
          <w:p w:rsidR="007B3456" w:rsidRDefault="007B3456" w:rsidP="00E44BEF">
            <w:pPr>
              <w:pStyle w:val="TableParagraph"/>
              <w:spacing w:line="244" w:lineRule="exact"/>
              <w:ind w:left="220"/>
            </w:pPr>
            <w:r>
              <w:rPr>
                <w:spacing w:val="-5"/>
              </w:rPr>
              <w:t>но</w:t>
            </w:r>
          </w:p>
        </w:tc>
        <w:tc>
          <w:tcPr>
            <w:tcW w:w="639" w:type="dxa"/>
            <w:tcBorders>
              <w:left w:val="nil"/>
              <w:right w:val="nil"/>
            </w:tcBorders>
          </w:tcPr>
          <w:p w:rsidR="007B3456" w:rsidRDefault="007B3456" w:rsidP="00E44BEF">
            <w:pPr>
              <w:pStyle w:val="TableParagraph"/>
              <w:spacing w:line="244" w:lineRule="exact"/>
              <w:ind w:left="217"/>
            </w:pPr>
            <w:r>
              <w:rPr>
                <w:spacing w:val="-5"/>
              </w:rPr>
              <w:t>не</w:t>
            </w:r>
          </w:p>
        </w:tc>
        <w:tc>
          <w:tcPr>
            <w:tcW w:w="972" w:type="dxa"/>
            <w:tcBorders>
              <w:left w:val="nil"/>
              <w:right w:val="nil"/>
            </w:tcBorders>
          </w:tcPr>
          <w:p w:rsidR="007B3456" w:rsidRDefault="007B3456" w:rsidP="00E44BEF">
            <w:pPr>
              <w:pStyle w:val="TableParagraph"/>
              <w:spacing w:line="244" w:lineRule="exact"/>
              <w:ind w:left="216"/>
            </w:pPr>
            <w:r>
              <w:rPr>
                <w:spacing w:val="-2"/>
              </w:rPr>
              <w:t>менее</w:t>
            </w:r>
          </w:p>
        </w:tc>
        <w:tc>
          <w:tcPr>
            <w:tcW w:w="1072" w:type="dxa"/>
            <w:tcBorders>
              <w:left w:val="nil"/>
              <w:right w:val="nil"/>
            </w:tcBorders>
          </w:tcPr>
          <w:p w:rsidR="007B3456" w:rsidRDefault="007B3456" w:rsidP="00E44BEF">
            <w:pPr>
              <w:pStyle w:val="TableParagraph"/>
              <w:spacing w:line="244" w:lineRule="exact"/>
              <w:ind w:left="219"/>
            </w:pPr>
            <w:r>
              <w:rPr>
                <w:spacing w:val="-2"/>
              </w:rPr>
              <w:t>одного</w:t>
            </w:r>
          </w:p>
        </w:tc>
        <w:tc>
          <w:tcPr>
            <w:tcW w:w="873" w:type="dxa"/>
            <w:tcBorders>
              <w:left w:val="nil"/>
            </w:tcBorders>
          </w:tcPr>
          <w:p w:rsidR="007B3456" w:rsidRDefault="007B3456" w:rsidP="00E44BEF">
            <w:pPr>
              <w:pStyle w:val="TableParagraph"/>
              <w:spacing w:line="244" w:lineRule="exact"/>
              <w:ind w:left="217"/>
            </w:pPr>
            <w:r>
              <w:rPr>
                <w:spacing w:val="-2"/>
              </w:rPr>
              <w:t>места</w:t>
            </w:r>
          </w:p>
        </w:tc>
      </w:tr>
      <w:tr w:rsidR="007B3456" w:rsidTr="00E44BEF">
        <w:trPr>
          <w:trHeight w:val="503"/>
        </w:trPr>
        <w:tc>
          <w:tcPr>
            <w:tcW w:w="4310" w:type="dxa"/>
          </w:tcPr>
          <w:p w:rsidR="007B3456" w:rsidRDefault="007B3456" w:rsidP="00E44BEF">
            <w:pPr>
              <w:pStyle w:val="TableParagraph"/>
              <w:spacing w:line="244" w:lineRule="exact"/>
              <w:ind w:left="609"/>
            </w:pPr>
            <w:r>
              <w:t>от</w:t>
            </w:r>
            <w:r>
              <w:rPr>
                <w:spacing w:val="-1"/>
              </w:rPr>
              <w:t xml:space="preserve"> </w:t>
            </w:r>
            <w:r>
              <w:t>101 до</w:t>
            </w:r>
            <w:r>
              <w:rPr>
                <w:spacing w:val="-5"/>
              </w:rPr>
              <w:t xml:space="preserve"> </w:t>
            </w:r>
            <w:r>
              <w:t>200</w:t>
            </w:r>
            <w:r>
              <w:rPr>
                <w:spacing w:val="1"/>
              </w:rPr>
              <w:t xml:space="preserve"> </w:t>
            </w:r>
            <w:r>
              <w:rPr>
                <w:spacing w:val="-2"/>
              </w:rPr>
              <w:t>включительно</w:t>
            </w:r>
          </w:p>
        </w:tc>
        <w:tc>
          <w:tcPr>
            <w:tcW w:w="4904" w:type="dxa"/>
            <w:gridSpan w:val="6"/>
          </w:tcPr>
          <w:p w:rsidR="007B3456" w:rsidRDefault="007B3456" w:rsidP="00E44BEF">
            <w:pPr>
              <w:pStyle w:val="TableParagraph"/>
              <w:spacing w:line="244" w:lineRule="exact"/>
              <w:ind w:left="129"/>
            </w:pPr>
            <w:r>
              <w:t>5</w:t>
            </w:r>
            <w:r>
              <w:rPr>
                <w:spacing w:val="37"/>
              </w:rPr>
              <w:t xml:space="preserve"> </w:t>
            </w:r>
            <w:r>
              <w:t>мест</w:t>
            </w:r>
            <w:r>
              <w:rPr>
                <w:spacing w:val="42"/>
              </w:rPr>
              <w:t xml:space="preserve"> </w:t>
            </w:r>
            <w:r>
              <w:t>и</w:t>
            </w:r>
            <w:r>
              <w:rPr>
                <w:spacing w:val="39"/>
              </w:rPr>
              <w:t xml:space="preserve"> </w:t>
            </w:r>
            <w:r>
              <w:t>дополнительно</w:t>
            </w:r>
            <w:r>
              <w:rPr>
                <w:spacing w:val="34"/>
              </w:rPr>
              <w:t xml:space="preserve"> </w:t>
            </w:r>
            <w:r>
              <w:t>3%</w:t>
            </w:r>
            <w:r>
              <w:rPr>
                <w:spacing w:val="41"/>
              </w:rPr>
              <w:t xml:space="preserve"> </w:t>
            </w:r>
            <w:r>
              <w:t>числа</w:t>
            </w:r>
            <w:r>
              <w:rPr>
                <w:spacing w:val="40"/>
              </w:rPr>
              <w:t xml:space="preserve"> </w:t>
            </w:r>
            <w:r>
              <w:t>мест</w:t>
            </w:r>
            <w:r>
              <w:rPr>
                <w:spacing w:val="43"/>
              </w:rPr>
              <w:t xml:space="preserve"> </w:t>
            </w:r>
            <w:r>
              <w:rPr>
                <w:spacing w:val="-4"/>
              </w:rPr>
              <w:t>свыше</w:t>
            </w:r>
          </w:p>
          <w:p w:rsidR="007B3456" w:rsidRDefault="007B3456" w:rsidP="00E44BEF">
            <w:pPr>
              <w:pStyle w:val="TableParagraph"/>
              <w:spacing w:before="1" w:line="238" w:lineRule="exact"/>
              <w:ind w:left="129"/>
            </w:pPr>
            <w:r>
              <w:rPr>
                <w:spacing w:val="-5"/>
              </w:rPr>
              <w:t>100</w:t>
            </w:r>
          </w:p>
        </w:tc>
      </w:tr>
      <w:tr w:rsidR="007B3456" w:rsidTr="00E44BEF">
        <w:trPr>
          <w:trHeight w:val="508"/>
        </w:trPr>
        <w:tc>
          <w:tcPr>
            <w:tcW w:w="4310" w:type="dxa"/>
          </w:tcPr>
          <w:p w:rsidR="007B3456" w:rsidRDefault="007B3456" w:rsidP="00E44BEF">
            <w:pPr>
              <w:pStyle w:val="TableParagraph"/>
              <w:spacing w:line="249" w:lineRule="exact"/>
              <w:ind w:left="609"/>
            </w:pPr>
            <w:r>
              <w:t>от</w:t>
            </w:r>
            <w:r>
              <w:rPr>
                <w:spacing w:val="-1"/>
              </w:rPr>
              <w:t xml:space="preserve"> </w:t>
            </w:r>
            <w:r>
              <w:t>201 до</w:t>
            </w:r>
            <w:r>
              <w:rPr>
                <w:spacing w:val="-5"/>
              </w:rPr>
              <w:t xml:space="preserve"> </w:t>
            </w:r>
            <w:r>
              <w:t>500</w:t>
            </w:r>
            <w:r>
              <w:rPr>
                <w:spacing w:val="1"/>
              </w:rPr>
              <w:t xml:space="preserve"> </w:t>
            </w:r>
            <w:r>
              <w:rPr>
                <w:spacing w:val="-2"/>
              </w:rPr>
              <w:t>включительно</w:t>
            </w:r>
          </w:p>
        </w:tc>
        <w:tc>
          <w:tcPr>
            <w:tcW w:w="4904" w:type="dxa"/>
            <w:gridSpan w:val="6"/>
          </w:tcPr>
          <w:p w:rsidR="007B3456" w:rsidRDefault="007B3456" w:rsidP="00E44BEF">
            <w:pPr>
              <w:pStyle w:val="TableParagraph"/>
              <w:spacing w:line="250" w:lineRule="exact"/>
              <w:ind w:left="129"/>
            </w:pPr>
            <w:r>
              <w:t>8</w:t>
            </w:r>
            <w:r>
              <w:rPr>
                <w:spacing w:val="36"/>
              </w:rPr>
              <w:t xml:space="preserve"> </w:t>
            </w:r>
            <w:r>
              <w:t>мест</w:t>
            </w:r>
            <w:r>
              <w:rPr>
                <w:spacing w:val="40"/>
              </w:rPr>
              <w:t xml:space="preserve"> </w:t>
            </w:r>
            <w:r>
              <w:t>и</w:t>
            </w:r>
            <w:r>
              <w:rPr>
                <w:spacing w:val="38"/>
              </w:rPr>
              <w:t xml:space="preserve"> </w:t>
            </w:r>
            <w:r>
              <w:t>дополнительно</w:t>
            </w:r>
            <w:r>
              <w:rPr>
                <w:spacing w:val="32"/>
              </w:rPr>
              <w:t xml:space="preserve"> </w:t>
            </w:r>
            <w:r>
              <w:t>2%</w:t>
            </w:r>
            <w:r>
              <w:rPr>
                <w:spacing w:val="38"/>
              </w:rPr>
              <w:t xml:space="preserve"> </w:t>
            </w:r>
            <w:r>
              <w:t>числа</w:t>
            </w:r>
            <w:r>
              <w:rPr>
                <w:spacing w:val="38"/>
              </w:rPr>
              <w:t xml:space="preserve"> </w:t>
            </w:r>
            <w:r>
              <w:t>мест</w:t>
            </w:r>
            <w:r>
              <w:rPr>
                <w:spacing w:val="40"/>
              </w:rPr>
              <w:t xml:space="preserve"> </w:t>
            </w:r>
            <w:r>
              <w:t xml:space="preserve">свыше </w:t>
            </w:r>
            <w:r>
              <w:rPr>
                <w:spacing w:val="-4"/>
              </w:rPr>
              <w:t>200</w:t>
            </w:r>
          </w:p>
        </w:tc>
      </w:tr>
      <w:tr w:rsidR="007B3456" w:rsidTr="00E44BEF">
        <w:trPr>
          <w:trHeight w:val="508"/>
        </w:trPr>
        <w:tc>
          <w:tcPr>
            <w:tcW w:w="4310" w:type="dxa"/>
          </w:tcPr>
          <w:p w:rsidR="007B3456" w:rsidRDefault="007B3456" w:rsidP="00E44BEF">
            <w:pPr>
              <w:pStyle w:val="TableParagraph"/>
              <w:spacing w:line="244" w:lineRule="exact"/>
              <w:ind w:left="609"/>
            </w:pPr>
            <w:r>
              <w:t>501</w:t>
            </w:r>
            <w:r>
              <w:rPr>
                <w:spacing w:val="2"/>
              </w:rPr>
              <w:t xml:space="preserve"> </w:t>
            </w:r>
            <w:r>
              <w:t>и</w:t>
            </w:r>
            <w:r>
              <w:rPr>
                <w:spacing w:val="-1"/>
              </w:rPr>
              <w:t xml:space="preserve"> </w:t>
            </w:r>
            <w:r>
              <w:rPr>
                <w:spacing w:val="-2"/>
              </w:rPr>
              <w:t>более</w:t>
            </w:r>
          </w:p>
        </w:tc>
        <w:tc>
          <w:tcPr>
            <w:tcW w:w="4904" w:type="dxa"/>
            <w:gridSpan w:val="6"/>
          </w:tcPr>
          <w:p w:rsidR="007B3456" w:rsidRDefault="007B3456" w:rsidP="00E44BEF">
            <w:pPr>
              <w:pStyle w:val="TableParagraph"/>
              <w:spacing w:line="244" w:lineRule="exact"/>
              <w:ind w:left="129"/>
            </w:pPr>
            <w:r>
              <w:t>14</w:t>
            </w:r>
            <w:r>
              <w:rPr>
                <w:spacing w:val="23"/>
              </w:rPr>
              <w:t xml:space="preserve"> </w:t>
            </w:r>
            <w:r>
              <w:t>мест</w:t>
            </w:r>
            <w:r>
              <w:rPr>
                <w:spacing w:val="23"/>
              </w:rPr>
              <w:t xml:space="preserve"> </w:t>
            </w:r>
            <w:r>
              <w:t>и</w:t>
            </w:r>
            <w:r>
              <w:rPr>
                <w:spacing w:val="25"/>
              </w:rPr>
              <w:t xml:space="preserve"> </w:t>
            </w:r>
            <w:r>
              <w:t>дополнительно</w:t>
            </w:r>
            <w:r>
              <w:rPr>
                <w:spacing w:val="19"/>
              </w:rPr>
              <w:t xml:space="preserve"> </w:t>
            </w:r>
            <w:r>
              <w:t>1%</w:t>
            </w:r>
            <w:r>
              <w:rPr>
                <w:spacing w:val="22"/>
              </w:rPr>
              <w:t xml:space="preserve"> </w:t>
            </w:r>
            <w:r>
              <w:t>числа</w:t>
            </w:r>
            <w:r>
              <w:rPr>
                <w:spacing w:val="26"/>
              </w:rPr>
              <w:t xml:space="preserve"> </w:t>
            </w:r>
            <w:r>
              <w:t>мест</w:t>
            </w:r>
            <w:r>
              <w:rPr>
                <w:spacing w:val="28"/>
              </w:rPr>
              <w:t xml:space="preserve"> </w:t>
            </w:r>
            <w:r>
              <w:rPr>
                <w:spacing w:val="-4"/>
              </w:rPr>
              <w:t>свыше</w:t>
            </w:r>
          </w:p>
          <w:p w:rsidR="007B3456" w:rsidRDefault="007B3456" w:rsidP="00E44BEF">
            <w:pPr>
              <w:pStyle w:val="TableParagraph"/>
              <w:spacing w:before="1" w:line="243" w:lineRule="exact"/>
              <w:ind w:left="129"/>
            </w:pPr>
            <w:r>
              <w:rPr>
                <w:spacing w:val="-5"/>
              </w:rPr>
              <w:t>500</w:t>
            </w:r>
          </w:p>
        </w:tc>
      </w:tr>
    </w:tbl>
    <w:p w:rsidR="007B3456" w:rsidRPr="008023B6" w:rsidRDefault="007B3456" w:rsidP="008023B6">
      <w:pPr>
        <w:pStyle w:val="a7"/>
        <w:numPr>
          <w:ilvl w:val="0"/>
          <w:numId w:val="32"/>
        </w:numPr>
        <w:tabs>
          <w:tab w:val="left" w:pos="1031"/>
        </w:tabs>
        <w:spacing w:before="120"/>
        <w:ind w:right="424" w:firstLine="566"/>
        <w:jc w:val="both"/>
        <w:rPr>
          <w:sz w:val="26"/>
          <w:szCs w:val="26"/>
        </w:rPr>
      </w:pPr>
      <w:r w:rsidRPr="008023B6">
        <w:rPr>
          <w:sz w:val="26"/>
          <w:szCs w:val="26"/>
        </w:rPr>
        <w:t>В зонах жилой застройки предусматриваются стоянки для хранения и паркования легковых автомобилей населения при пешеходной доступности не более 800 м, а в районах реконструкции - не более 1200 м.</w:t>
      </w:r>
    </w:p>
    <w:p w:rsidR="007B3456" w:rsidRPr="008023B6" w:rsidRDefault="007B3456" w:rsidP="007B3456">
      <w:pPr>
        <w:pStyle w:val="a7"/>
        <w:numPr>
          <w:ilvl w:val="0"/>
          <w:numId w:val="32"/>
        </w:numPr>
        <w:tabs>
          <w:tab w:val="left" w:pos="1146"/>
        </w:tabs>
        <w:ind w:right="423" w:firstLine="566"/>
        <w:jc w:val="both"/>
        <w:rPr>
          <w:sz w:val="26"/>
          <w:szCs w:val="26"/>
        </w:rPr>
      </w:pPr>
      <w:r w:rsidRPr="008023B6">
        <w:rPr>
          <w:sz w:val="26"/>
          <w:szCs w:val="26"/>
        </w:rPr>
        <w:t>На территории жилой застройки рекомендуется предусматривать гостевые стоянки, предназначенные для посетителей жилой застройки, из расчета не менее 30 машино-мест на 1000 жителей, или по РНГП.</w:t>
      </w:r>
    </w:p>
    <w:p w:rsidR="007B3456" w:rsidRPr="008023B6" w:rsidRDefault="007B3456" w:rsidP="007B3456">
      <w:pPr>
        <w:pStyle w:val="a7"/>
        <w:numPr>
          <w:ilvl w:val="0"/>
          <w:numId w:val="32"/>
        </w:numPr>
        <w:tabs>
          <w:tab w:val="left" w:pos="1429"/>
        </w:tabs>
        <w:ind w:right="422" w:firstLine="566"/>
        <w:jc w:val="both"/>
        <w:rPr>
          <w:sz w:val="26"/>
          <w:szCs w:val="26"/>
        </w:rPr>
      </w:pPr>
      <w:r w:rsidRPr="008023B6">
        <w:rPr>
          <w:sz w:val="26"/>
          <w:szCs w:val="26"/>
        </w:rPr>
        <w:t>В зонах малоэтажной жилой застройки блокированными многоквартирными жилыми домами при определении общей потребности в стоянках для хранения и паркования легковых автомобилей населения принимаются показатели минимально допустимого количество машино-мест для парковки легковых автомобилей на стоянках автомобилей, размещаемых в непосредственной близости от отдельно стоящих объектов капитального строительства в границах жилых зон по таблице 6</w:t>
      </w:r>
      <w:r w:rsidR="002F18B6">
        <w:rPr>
          <w:sz w:val="26"/>
          <w:szCs w:val="26"/>
        </w:rPr>
        <w:t>3</w:t>
      </w:r>
      <w:r w:rsidRPr="008023B6">
        <w:rPr>
          <w:sz w:val="26"/>
          <w:szCs w:val="26"/>
        </w:rPr>
        <w:t>.</w:t>
      </w:r>
    </w:p>
    <w:p w:rsidR="007B3456" w:rsidRPr="008023B6" w:rsidRDefault="007B3456" w:rsidP="008023B6">
      <w:pPr>
        <w:pStyle w:val="a3"/>
        <w:spacing w:before="120"/>
        <w:ind w:left="846" w:firstLine="0"/>
        <w:jc w:val="left"/>
        <w:rPr>
          <w:sz w:val="26"/>
          <w:szCs w:val="26"/>
        </w:rPr>
      </w:pPr>
      <w:r w:rsidRPr="008023B6">
        <w:rPr>
          <w:sz w:val="26"/>
          <w:szCs w:val="26"/>
        </w:rPr>
        <w:t>Таблица</w:t>
      </w:r>
      <w:r w:rsidRPr="008023B6">
        <w:rPr>
          <w:spacing w:val="-5"/>
          <w:sz w:val="26"/>
          <w:szCs w:val="26"/>
        </w:rPr>
        <w:t xml:space="preserve"> </w:t>
      </w:r>
      <w:r w:rsidRPr="008023B6">
        <w:rPr>
          <w:sz w:val="26"/>
          <w:szCs w:val="26"/>
        </w:rPr>
        <w:t>6</w:t>
      </w:r>
      <w:r w:rsidR="002F18B6">
        <w:rPr>
          <w:sz w:val="26"/>
          <w:szCs w:val="26"/>
        </w:rPr>
        <w:t>3</w:t>
      </w:r>
      <w:r w:rsidRPr="008023B6">
        <w:rPr>
          <w:sz w:val="26"/>
          <w:szCs w:val="26"/>
        </w:rPr>
        <w:t>.</w:t>
      </w:r>
      <w:r w:rsidRPr="008023B6">
        <w:rPr>
          <w:spacing w:val="-3"/>
          <w:sz w:val="26"/>
          <w:szCs w:val="26"/>
        </w:rPr>
        <w:t xml:space="preserve"> </w:t>
      </w:r>
      <w:r w:rsidRPr="008023B6">
        <w:rPr>
          <w:sz w:val="26"/>
          <w:szCs w:val="26"/>
        </w:rPr>
        <w:t>Нормы</w:t>
      </w:r>
      <w:r w:rsidRPr="008023B6">
        <w:rPr>
          <w:spacing w:val="-6"/>
          <w:sz w:val="26"/>
          <w:szCs w:val="26"/>
        </w:rPr>
        <w:t xml:space="preserve"> </w:t>
      </w:r>
      <w:r w:rsidRPr="008023B6">
        <w:rPr>
          <w:sz w:val="26"/>
          <w:szCs w:val="26"/>
        </w:rPr>
        <w:t>расчета</w:t>
      </w:r>
      <w:r w:rsidRPr="008023B6">
        <w:rPr>
          <w:spacing w:val="-5"/>
          <w:sz w:val="26"/>
          <w:szCs w:val="26"/>
        </w:rPr>
        <w:t xml:space="preserve"> </w:t>
      </w:r>
      <w:r w:rsidRPr="008023B6">
        <w:rPr>
          <w:sz w:val="26"/>
          <w:szCs w:val="26"/>
        </w:rPr>
        <w:t>стоянок</w:t>
      </w:r>
      <w:r w:rsidRPr="008023B6">
        <w:rPr>
          <w:spacing w:val="-6"/>
          <w:sz w:val="26"/>
          <w:szCs w:val="26"/>
        </w:rPr>
        <w:t xml:space="preserve"> </w:t>
      </w:r>
      <w:r w:rsidRPr="008023B6">
        <w:rPr>
          <w:sz w:val="26"/>
          <w:szCs w:val="26"/>
        </w:rPr>
        <w:t>автомобилей</w:t>
      </w:r>
      <w:r w:rsidRPr="008023B6">
        <w:rPr>
          <w:spacing w:val="-5"/>
          <w:sz w:val="26"/>
          <w:szCs w:val="26"/>
        </w:rPr>
        <w:t xml:space="preserve"> </w:t>
      </w:r>
      <w:r w:rsidRPr="008023B6">
        <w:rPr>
          <w:sz w:val="26"/>
          <w:szCs w:val="26"/>
        </w:rPr>
        <w:t>в</w:t>
      </w:r>
      <w:r w:rsidRPr="008023B6">
        <w:rPr>
          <w:spacing w:val="-7"/>
          <w:sz w:val="26"/>
          <w:szCs w:val="26"/>
        </w:rPr>
        <w:t xml:space="preserve"> </w:t>
      </w:r>
      <w:r w:rsidRPr="008023B6">
        <w:rPr>
          <w:sz w:val="26"/>
          <w:szCs w:val="26"/>
        </w:rPr>
        <w:t>жилой</w:t>
      </w:r>
      <w:r w:rsidRPr="008023B6">
        <w:rPr>
          <w:spacing w:val="-5"/>
          <w:sz w:val="26"/>
          <w:szCs w:val="26"/>
        </w:rPr>
        <w:t xml:space="preserve"> </w:t>
      </w:r>
      <w:r w:rsidRPr="008023B6">
        <w:rPr>
          <w:spacing w:val="-4"/>
          <w:sz w:val="26"/>
          <w:szCs w:val="26"/>
        </w:rPr>
        <w:t>зоне</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49"/>
        <w:gridCol w:w="4690"/>
      </w:tblGrid>
      <w:tr w:rsidR="007B3456" w:rsidTr="00E44BEF">
        <w:trPr>
          <w:trHeight w:val="503"/>
        </w:trPr>
        <w:tc>
          <w:tcPr>
            <w:tcW w:w="4949" w:type="dxa"/>
          </w:tcPr>
          <w:p w:rsidR="007B3456" w:rsidRDefault="007B3456" w:rsidP="00E44BEF">
            <w:pPr>
              <w:pStyle w:val="TableParagraph"/>
              <w:spacing w:line="244" w:lineRule="exact"/>
              <w:ind w:left="654"/>
            </w:pPr>
            <w:r>
              <w:t>Тип</w:t>
            </w:r>
            <w:r>
              <w:rPr>
                <w:spacing w:val="-5"/>
              </w:rPr>
              <w:t xml:space="preserve"> </w:t>
            </w:r>
            <w:r>
              <w:t>жилого</w:t>
            </w:r>
            <w:r>
              <w:rPr>
                <w:spacing w:val="-6"/>
              </w:rPr>
              <w:t xml:space="preserve"> </w:t>
            </w:r>
            <w:r>
              <w:t>дома</w:t>
            </w:r>
            <w:r>
              <w:rPr>
                <w:spacing w:val="1"/>
              </w:rPr>
              <w:t xml:space="preserve"> </w:t>
            </w:r>
            <w:r>
              <w:t>по</w:t>
            </w:r>
            <w:r>
              <w:rPr>
                <w:spacing w:val="-7"/>
              </w:rPr>
              <w:t xml:space="preserve"> </w:t>
            </w:r>
            <w:r>
              <w:t>уровню</w:t>
            </w:r>
            <w:r>
              <w:rPr>
                <w:spacing w:val="-3"/>
              </w:rPr>
              <w:t xml:space="preserve"> </w:t>
            </w:r>
            <w:r>
              <w:rPr>
                <w:spacing w:val="-2"/>
              </w:rPr>
              <w:t>комфорта</w:t>
            </w:r>
          </w:p>
        </w:tc>
        <w:tc>
          <w:tcPr>
            <w:tcW w:w="4690" w:type="dxa"/>
          </w:tcPr>
          <w:p w:rsidR="007B3456" w:rsidRDefault="007B3456" w:rsidP="00E44BEF">
            <w:pPr>
              <w:pStyle w:val="TableParagraph"/>
              <w:spacing w:line="244" w:lineRule="exact"/>
              <w:ind w:left="27" w:right="12"/>
              <w:jc w:val="center"/>
            </w:pPr>
            <w:r>
              <w:t>Хранение</w:t>
            </w:r>
            <w:r>
              <w:rPr>
                <w:spacing w:val="-14"/>
              </w:rPr>
              <w:t xml:space="preserve"> </w:t>
            </w:r>
            <w:r>
              <w:t>автотранспорта,</w:t>
            </w:r>
            <w:r>
              <w:rPr>
                <w:spacing w:val="-9"/>
              </w:rPr>
              <w:t xml:space="preserve"> </w:t>
            </w:r>
            <w:r>
              <w:t>машино-мест</w:t>
            </w:r>
            <w:r>
              <w:rPr>
                <w:spacing w:val="-9"/>
              </w:rPr>
              <w:t xml:space="preserve"> </w:t>
            </w:r>
            <w:r>
              <w:rPr>
                <w:spacing w:val="-5"/>
              </w:rPr>
              <w:t>на</w:t>
            </w:r>
          </w:p>
          <w:p w:rsidR="007B3456" w:rsidRDefault="007B3456" w:rsidP="00E44BEF">
            <w:pPr>
              <w:pStyle w:val="TableParagraph"/>
              <w:spacing w:before="1" w:line="238" w:lineRule="exact"/>
              <w:ind w:left="27"/>
              <w:jc w:val="center"/>
            </w:pPr>
            <w:r>
              <w:rPr>
                <w:spacing w:val="-2"/>
              </w:rPr>
              <w:t>квартиру</w:t>
            </w:r>
          </w:p>
        </w:tc>
      </w:tr>
      <w:tr w:rsidR="007B3456" w:rsidTr="00E44BEF">
        <w:trPr>
          <w:trHeight w:val="253"/>
        </w:trPr>
        <w:tc>
          <w:tcPr>
            <w:tcW w:w="4949" w:type="dxa"/>
          </w:tcPr>
          <w:p w:rsidR="007B3456" w:rsidRDefault="007B3456" w:rsidP="00E44BEF">
            <w:pPr>
              <w:pStyle w:val="TableParagraph"/>
              <w:spacing w:line="234" w:lineRule="exact"/>
              <w:ind w:left="78"/>
            </w:pPr>
            <w:r>
              <w:t>1</w:t>
            </w:r>
            <w:r>
              <w:rPr>
                <w:spacing w:val="-10"/>
              </w:rPr>
              <w:t xml:space="preserve"> </w:t>
            </w:r>
            <w:r>
              <w:t>Бизнес-</w:t>
            </w:r>
            <w:r>
              <w:rPr>
                <w:spacing w:val="-2"/>
              </w:rPr>
              <w:t>класс</w:t>
            </w:r>
          </w:p>
        </w:tc>
        <w:tc>
          <w:tcPr>
            <w:tcW w:w="4690" w:type="dxa"/>
          </w:tcPr>
          <w:p w:rsidR="007B3456" w:rsidRDefault="007B3456" w:rsidP="00E44BEF">
            <w:pPr>
              <w:pStyle w:val="TableParagraph"/>
              <w:spacing w:line="234" w:lineRule="exact"/>
              <w:ind w:left="27" w:right="5"/>
              <w:jc w:val="center"/>
            </w:pPr>
            <w:r>
              <w:rPr>
                <w:spacing w:val="-5"/>
              </w:rPr>
              <w:t>2,0</w:t>
            </w:r>
          </w:p>
        </w:tc>
      </w:tr>
      <w:tr w:rsidR="007B3456" w:rsidTr="00E44BEF">
        <w:trPr>
          <w:trHeight w:val="253"/>
        </w:trPr>
        <w:tc>
          <w:tcPr>
            <w:tcW w:w="4949" w:type="dxa"/>
          </w:tcPr>
          <w:p w:rsidR="007B3456" w:rsidRDefault="007B3456" w:rsidP="00E44BEF">
            <w:pPr>
              <w:pStyle w:val="TableParagraph"/>
              <w:spacing w:line="234" w:lineRule="exact"/>
              <w:ind w:left="78"/>
            </w:pPr>
            <w:r>
              <w:t>2</w:t>
            </w:r>
            <w:r>
              <w:rPr>
                <w:spacing w:val="-5"/>
              </w:rPr>
              <w:t xml:space="preserve"> </w:t>
            </w:r>
            <w:r>
              <w:t>Стандартное</w:t>
            </w:r>
            <w:r>
              <w:rPr>
                <w:spacing w:val="-10"/>
              </w:rPr>
              <w:t xml:space="preserve"> </w:t>
            </w:r>
            <w:r>
              <w:rPr>
                <w:spacing w:val="-4"/>
              </w:rPr>
              <w:t>жилье</w:t>
            </w:r>
          </w:p>
        </w:tc>
        <w:tc>
          <w:tcPr>
            <w:tcW w:w="4690" w:type="dxa"/>
          </w:tcPr>
          <w:p w:rsidR="007B3456" w:rsidRDefault="007B3456" w:rsidP="00E44BEF">
            <w:pPr>
              <w:pStyle w:val="TableParagraph"/>
              <w:spacing w:line="234" w:lineRule="exact"/>
              <w:ind w:left="27" w:right="5"/>
              <w:jc w:val="center"/>
            </w:pPr>
            <w:r>
              <w:rPr>
                <w:spacing w:val="-5"/>
              </w:rPr>
              <w:t>1,2</w:t>
            </w:r>
          </w:p>
        </w:tc>
      </w:tr>
      <w:tr w:rsidR="007B3456" w:rsidTr="00E44BEF">
        <w:trPr>
          <w:trHeight w:val="253"/>
        </w:trPr>
        <w:tc>
          <w:tcPr>
            <w:tcW w:w="4949" w:type="dxa"/>
          </w:tcPr>
          <w:p w:rsidR="007B3456" w:rsidRDefault="007B3456" w:rsidP="00E44BEF">
            <w:pPr>
              <w:pStyle w:val="TableParagraph"/>
              <w:spacing w:line="234" w:lineRule="exact"/>
              <w:ind w:left="78"/>
            </w:pPr>
            <w:r>
              <w:t>3</w:t>
            </w:r>
            <w:r>
              <w:rPr>
                <w:spacing w:val="2"/>
              </w:rPr>
              <w:t xml:space="preserve"> </w:t>
            </w:r>
            <w:r>
              <w:rPr>
                <w:spacing w:val="-2"/>
              </w:rPr>
              <w:t>Муниципальный</w:t>
            </w:r>
          </w:p>
        </w:tc>
        <w:tc>
          <w:tcPr>
            <w:tcW w:w="4690" w:type="dxa"/>
          </w:tcPr>
          <w:p w:rsidR="007B3456" w:rsidRDefault="007B3456" w:rsidP="00E44BEF">
            <w:pPr>
              <w:pStyle w:val="TableParagraph"/>
              <w:spacing w:line="234" w:lineRule="exact"/>
              <w:ind w:left="27" w:right="5"/>
              <w:jc w:val="center"/>
            </w:pPr>
            <w:r>
              <w:rPr>
                <w:spacing w:val="-5"/>
              </w:rPr>
              <w:t>1,0</w:t>
            </w:r>
          </w:p>
        </w:tc>
      </w:tr>
      <w:tr w:rsidR="007B3456" w:rsidTr="00E44BEF">
        <w:trPr>
          <w:trHeight w:val="253"/>
        </w:trPr>
        <w:tc>
          <w:tcPr>
            <w:tcW w:w="4949" w:type="dxa"/>
          </w:tcPr>
          <w:p w:rsidR="007B3456" w:rsidRDefault="007B3456" w:rsidP="00E44BEF">
            <w:pPr>
              <w:pStyle w:val="TableParagraph"/>
              <w:spacing w:line="234" w:lineRule="exact"/>
              <w:ind w:left="78"/>
            </w:pPr>
            <w:r>
              <w:t>4</w:t>
            </w:r>
            <w:r>
              <w:rPr>
                <w:spacing w:val="2"/>
              </w:rPr>
              <w:t xml:space="preserve"> </w:t>
            </w:r>
            <w:r>
              <w:rPr>
                <w:spacing w:val="-2"/>
              </w:rPr>
              <w:t>Специализированный</w:t>
            </w:r>
          </w:p>
        </w:tc>
        <w:tc>
          <w:tcPr>
            <w:tcW w:w="4690" w:type="dxa"/>
          </w:tcPr>
          <w:p w:rsidR="007B3456" w:rsidRDefault="007B3456" w:rsidP="00E44BEF">
            <w:pPr>
              <w:pStyle w:val="TableParagraph"/>
              <w:spacing w:line="234" w:lineRule="exact"/>
              <w:ind w:left="27" w:right="5"/>
              <w:jc w:val="center"/>
            </w:pPr>
            <w:r>
              <w:rPr>
                <w:spacing w:val="-5"/>
              </w:rPr>
              <w:t>0,7</w:t>
            </w:r>
          </w:p>
        </w:tc>
      </w:tr>
      <w:tr w:rsidR="007B3456" w:rsidTr="00E44BEF">
        <w:trPr>
          <w:trHeight w:val="3033"/>
        </w:trPr>
        <w:tc>
          <w:tcPr>
            <w:tcW w:w="9639" w:type="dxa"/>
            <w:gridSpan w:val="2"/>
          </w:tcPr>
          <w:p w:rsidR="007B3456" w:rsidRDefault="007B3456" w:rsidP="00E44BEF">
            <w:pPr>
              <w:pStyle w:val="TableParagraph"/>
              <w:spacing w:line="244" w:lineRule="exact"/>
              <w:ind w:left="78"/>
            </w:pPr>
            <w:r>
              <w:rPr>
                <w:spacing w:val="-2"/>
              </w:rPr>
              <w:t>Примечания:</w:t>
            </w:r>
          </w:p>
          <w:p w:rsidR="007B3456" w:rsidRDefault="007B3456" w:rsidP="00E44BEF">
            <w:pPr>
              <w:pStyle w:val="TableParagraph"/>
              <w:numPr>
                <w:ilvl w:val="0"/>
                <w:numId w:val="31"/>
              </w:numPr>
              <w:tabs>
                <w:tab w:val="left" w:pos="351"/>
              </w:tabs>
              <w:spacing w:before="1"/>
              <w:ind w:right="47" w:firstLine="0"/>
              <w:jc w:val="both"/>
            </w:pPr>
            <w:r>
              <w:t>Допускается размещение машино-мест для хранения индивидуального транспорта, в т.ч. для МГН, за пределами земельного участка жилой застройки в радиусе пешеходной доступности при условии организации подходов и размещения площадок отдыха в соответствии с требованиями</w:t>
            </w:r>
            <w:r>
              <w:rPr>
                <w:spacing w:val="-3"/>
              </w:rPr>
              <w:t xml:space="preserve"> </w:t>
            </w:r>
            <w:r>
              <w:t xml:space="preserve">СП </w:t>
            </w:r>
            <w:r>
              <w:rPr>
                <w:spacing w:val="-2"/>
              </w:rPr>
              <w:t>59.13330.2020</w:t>
            </w:r>
          </w:p>
          <w:p w:rsidR="007B3456" w:rsidRDefault="007B3456" w:rsidP="00E44BEF">
            <w:pPr>
              <w:pStyle w:val="TableParagraph"/>
              <w:numPr>
                <w:ilvl w:val="0"/>
                <w:numId w:val="31"/>
              </w:numPr>
              <w:tabs>
                <w:tab w:val="left" w:pos="375"/>
              </w:tabs>
              <w:spacing w:line="242" w:lineRule="auto"/>
              <w:ind w:right="51" w:firstLine="0"/>
              <w:jc w:val="both"/>
            </w:pPr>
            <w:r>
              <w:t>При определении общей потребности в местах для хранения следует учитывать и другие индивидуальные транспортные средства (мотоциклы, мотороллеры, мотоколяски, мопеды, велосипеды) с приведением их к одному расчетному виду (легковому автомобилю) с применением следующих коэффициентов:</w:t>
            </w:r>
          </w:p>
          <w:p w:rsidR="007B3456" w:rsidRDefault="007B3456" w:rsidP="00E44BEF">
            <w:pPr>
              <w:pStyle w:val="TableParagraph"/>
              <w:numPr>
                <w:ilvl w:val="1"/>
                <w:numId w:val="31"/>
              </w:numPr>
              <w:tabs>
                <w:tab w:val="left" w:pos="207"/>
                <w:tab w:val="left" w:pos="6410"/>
              </w:tabs>
              <w:spacing w:line="244" w:lineRule="exact"/>
              <w:ind w:left="207" w:hanging="129"/>
            </w:pPr>
            <w:r>
              <w:t>мотоциклы</w:t>
            </w:r>
            <w:r>
              <w:rPr>
                <w:spacing w:val="-5"/>
              </w:rPr>
              <w:t xml:space="preserve"> </w:t>
            </w:r>
            <w:r>
              <w:t>и</w:t>
            </w:r>
            <w:r>
              <w:rPr>
                <w:spacing w:val="-7"/>
              </w:rPr>
              <w:t xml:space="preserve"> </w:t>
            </w:r>
            <w:r>
              <w:t>мотороллеры</w:t>
            </w:r>
            <w:r>
              <w:rPr>
                <w:spacing w:val="-5"/>
              </w:rPr>
              <w:t xml:space="preserve"> </w:t>
            </w:r>
            <w:r>
              <w:t>с</w:t>
            </w:r>
            <w:r>
              <w:rPr>
                <w:spacing w:val="-7"/>
              </w:rPr>
              <w:t xml:space="preserve"> </w:t>
            </w:r>
            <w:r>
              <w:t>колясками,</w:t>
            </w:r>
            <w:r>
              <w:rPr>
                <w:spacing w:val="-2"/>
              </w:rPr>
              <w:t xml:space="preserve"> мотоколяски</w:t>
            </w:r>
            <w:r>
              <w:tab/>
            </w:r>
            <w:r>
              <w:rPr>
                <w:spacing w:val="-4"/>
              </w:rPr>
              <w:t>0,5;</w:t>
            </w:r>
          </w:p>
          <w:p w:rsidR="007B3456" w:rsidRDefault="007B3456" w:rsidP="00E44BEF">
            <w:pPr>
              <w:pStyle w:val="TableParagraph"/>
              <w:numPr>
                <w:ilvl w:val="1"/>
                <w:numId w:val="31"/>
              </w:numPr>
              <w:tabs>
                <w:tab w:val="left" w:pos="207"/>
                <w:tab w:val="left" w:pos="6410"/>
              </w:tabs>
              <w:ind w:left="207" w:hanging="129"/>
            </w:pPr>
            <w:r>
              <w:t>мотоциклы</w:t>
            </w:r>
            <w:r>
              <w:rPr>
                <w:spacing w:val="-6"/>
              </w:rPr>
              <w:t xml:space="preserve"> </w:t>
            </w:r>
            <w:r>
              <w:t>и</w:t>
            </w:r>
            <w:r>
              <w:rPr>
                <w:spacing w:val="-7"/>
              </w:rPr>
              <w:t xml:space="preserve"> </w:t>
            </w:r>
            <w:r>
              <w:t>мотороллеры</w:t>
            </w:r>
            <w:r>
              <w:rPr>
                <w:spacing w:val="-5"/>
              </w:rPr>
              <w:t xml:space="preserve"> </w:t>
            </w:r>
            <w:r>
              <w:t>без</w:t>
            </w:r>
            <w:r>
              <w:rPr>
                <w:spacing w:val="-6"/>
              </w:rPr>
              <w:t xml:space="preserve"> </w:t>
            </w:r>
            <w:r>
              <w:rPr>
                <w:spacing w:val="-2"/>
              </w:rPr>
              <w:t>колясок</w:t>
            </w:r>
            <w:r>
              <w:tab/>
            </w:r>
            <w:r>
              <w:rPr>
                <w:spacing w:val="-2"/>
              </w:rPr>
              <w:t>0,28;</w:t>
            </w:r>
          </w:p>
          <w:p w:rsidR="007B3456" w:rsidRDefault="007B3456" w:rsidP="00E44BEF">
            <w:pPr>
              <w:pStyle w:val="TableParagraph"/>
              <w:numPr>
                <w:ilvl w:val="1"/>
                <w:numId w:val="31"/>
              </w:numPr>
              <w:tabs>
                <w:tab w:val="left" w:pos="207"/>
                <w:tab w:val="left" w:pos="6410"/>
              </w:tabs>
              <w:spacing w:line="238" w:lineRule="exact"/>
              <w:ind w:left="207" w:hanging="129"/>
            </w:pPr>
            <w:r>
              <w:t>мопеды</w:t>
            </w:r>
            <w:r>
              <w:rPr>
                <w:spacing w:val="-3"/>
              </w:rPr>
              <w:t xml:space="preserve"> </w:t>
            </w:r>
            <w:r>
              <w:t xml:space="preserve">и </w:t>
            </w:r>
            <w:r>
              <w:rPr>
                <w:spacing w:val="-2"/>
              </w:rPr>
              <w:t>велосипеды</w:t>
            </w:r>
            <w:r>
              <w:tab/>
            </w:r>
            <w:r>
              <w:rPr>
                <w:spacing w:val="-4"/>
              </w:rPr>
              <w:t>0,1.</w:t>
            </w:r>
          </w:p>
        </w:tc>
      </w:tr>
    </w:tbl>
    <w:p w:rsidR="007B3456" w:rsidRDefault="007B3456" w:rsidP="007B3456">
      <w:pPr>
        <w:pStyle w:val="TableParagraph"/>
        <w:spacing w:line="238" w:lineRule="exact"/>
        <w:sectPr w:rsidR="007B3456">
          <w:pgSz w:w="11900" w:h="16840"/>
          <w:pgMar w:top="500" w:right="708" w:bottom="700" w:left="992" w:header="0" w:footer="518" w:gutter="0"/>
          <w:cols w:space="720"/>
        </w:sectPr>
      </w:pPr>
    </w:p>
    <w:p w:rsidR="007B3456" w:rsidRPr="008023B6" w:rsidRDefault="007B3456" w:rsidP="007B3456">
      <w:pPr>
        <w:pStyle w:val="a7"/>
        <w:numPr>
          <w:ilvl w:val="0"/>
          <w:numId w:val="32"/>
        </w:numPr>
        <w:tabs>
          <w:tab w:val="left" w:pos="1232"/>
        </w:tabs>
        <w:spacing w:before="61"/>
        <w:ind w:right="422" w:firstLine="566"/>
        <w:jc w:val="both"/>
        <w:rPr>
          <w:sz w:val="26"/>
          <w:szCs w:val="26"/>
        </w:rPr>
      </w:pPr>
      <w:r w:rsidRPr="008023B6">
        <w:rPr>
          <w:sz w:val="26"/>
          <w:szCs w:val="26"/>
        </w:rPr>
        <w:lastRenderedPageBreak/>
        <w:t>Для паркования легковых автомобилей работников и посетителей объектов различного функционального назначения следует предусматривать стоянки автомобилей.</w:t>
      </w:r>
    </w:p>
    <w:p w:rsidR="007B3456" w:rsidRPr="008023B6" w:rsidRDefault="007B3456" w:rsidP="007B3456">
      <w:pPr>
        <w:pStyle w:val="a3"/>
        <w:spacing w:before="3"/>
        <w:ind w:right="419" w:firstLine="566"/>
        <w:rPr>
          <w:sz w:val="26"/>
          <w:szCs w:val="26"/>
        </w:rPr>
      </w:pPr>
      <w:r w:rsidRPr="008023B6">
        <w:rPr>
          <w:sz w:val="26"/>
          <w:szCs w:val="26"/>
        </w:rPr>
        <w:t>Минимально допустимое количество машино-мест для парковки легковых автомобилей на стоянках автомобилей, размещаемых в непосредственной близости</w:t>
      </w:r>
      <w:r w:rsidRPr="008023B6">
        <w:rPr>
          <w:spacing w:val="-4"/>
          <w:sz w:val="26"/>
          <w:szCs w:val="26"/>
        </w:rPr>
        <w:t xml:space="preserve"> </w:t>
      </w:r>
      <w:r w:rsidRPr="008023B6">
        <w:rPr>
          <w:sz w:val="26"/>
          <w:szCs w:val="26"/>
        </w:rPr>
        <w:t>от</w:t>
      </w:r>
      <w:r w:rsidRPr="008023B6">
        <w:rPr>
          <w:spacing w:val="-5"/>
          <w:sz w:val="26"/>
          <w:szCs w:val="26"/>
        </w:rPr>
        <w:t xml:space="preserve"> </w:t>
      </w:r>
      <w:r w:rsidRPr="008023B6">
        <w:rPr>
          <w:sz w:val="26"/>
          <w:szCs w:val="26"/>
        </w:rPr>
        <w:t>отдельно</w:t>
      </w:r>
      <w:r w:rsidRPr="008023B6">
        <w:rPr>
          <w:spacing w:val="-4"/>
          <w:sz w:val="26"/>
          <w:szCs w:val="26"/>
        </w:rPr>
        <w:t xml:space="preserve"> </w:t>
      </w:r>
      <w:r w:rsidRPr="008023B6">
        <w:rPr>
          <w:sz w:val="26"/>
          <w:szCs w:val="26"/>
        </w:rPr>
        <w:t>стоящих</w:t>
      </w:r>
      <w:r w:rsidRPr="008023B6">
        <w:rPr>
          <w:spacing w:val="-7"/>
          <w:sz w:val="26"/>
          <w:szCs w:val="26"/>
        </w:rPr>
        <w:t xml:space="preserve"> </w:t>
      </w:r>
      <w:r w:rsidRPr="008023B6">
        <w:rPr>
          <w:sz w:val="26"/>
          <w:szCs w:val="26"/>
        </w:rPr>
        <w:t>объектов</w:t>
      </w:r>
      <w:r w:rsidRPr="008023B6">
        <w:rPr>
          <w:spacing w:val="-1"/>
          <w:sz w:val="26"/>
          <w:szCs w:val="26"/>
        </w:rPr>
        <w:t xml:space="preserve"> </w:t>
      </w:r>
      <w:r w:rsidRPr="008023B6">
        <w:rPr>
          <w:sz w:val="26"/>
          <w:szCs w:val="26"/>
        </w:rPr>
        <w:t>капитального</w:t>
      </w:r>
      <w:r w:rsidRPr="008023B6">
        <w:rPr>
          <w:spacing w:val="-4"/>
          <w:sz w:val="26"/>
          <w:szCs w:val="26"/>
        </w:rPr>
        <w:t xml:space="preserve"> </w:t>
      </w:r>
      <w:r w:rsidRPr="008023B6">
        <w:rPr>
          <w:sz w:val="26"/>
          <w:szCs w:val="26"/>
        </w:rPr>
        <w:t>строительства</w:t>
      </w:r>
      <w:r w:rsidRPr="008023B6">
        <w:rPr>
          <w:spacing w:val="-3"/>
          <w:sz w:val="26"/>
          <w:szCs w:val="26"/>
        </w:rPr>
        <w:t xml:space="preserve"> </w:t>
      </w:r>
      <w:r w:rsidRPr="008023B6">
        <w:rPr>
          <w:sz w:val="26"/>
          <w:szCs w:val="26"/>
        </w:rPr>
        <w:t>в</w:t>
      </w:r>
      <w:r w:rsidRPr="008023B6">
        <w:rPr>
          <w:spacing w:val="-5"/>
          <w:sz w:val="26"/>
          <w:szCs w:val="26"/>
        </w:rPr>
        <w:t xml:space="preserve"> </w:t>
      </w:r>
      <w:r w:rsidRPr="008023B6">
        <w:rPr>
          <w:sz w:val="26"/>
          <w:szCs w:val="26"/>
        </w:rPr>
        <w:t>границах общественно-деловых зон принимать на расчетный срок по РНГП.</w:t>
      </w:r>
    </w:p>
    <w:p w:rsidR="007B3456" w:rsidRPr="008023B6" w:rsidRDefault="007B3456" w:rsidP="007B3456">
      <w:pPr>
        <w:pStyle w:val="a3"/>
        <w:ind w:right="420"/>
        <w:rPr>
          <w:sz w:val="26"/>
          <w:szCs w:val="26"/>
        </w:rPr>
      </w:pPr>
      <w:r w:rsidRPr="008023B6">
        <w:rPr>
          <w:sz w:val="26"/>
          <w:szCs w:val="26"/>
        </w:rPr>
        <w:t>Нормы расчета приобъектных стоянок легковых автомобилей для общественных зданий в соответствии с</w:t>
      </w:r>
      <w:r w:rsidRPr="008023B6">
        <w:rPr>
          <w:spacing w:val="40"/>
          <w:sz w:val="26"/>
          <w:szCs w:val="26"/>
        </w:rPr>
        <w:t xml:space="preserve"> </w:t>
      </w:r>
      <w:r w:rsidRPr="008023B6">
        <w:rPr>
          <w:sz w:val="26"/>
          <w:szCs w:val="26"/>
        </w:rPr>
        <w:t>СП 42.13330.2016 следует принимать</w:t>
      </w:r>
      <w:r w:rsidRPr="008023B6">
        <w:rPr>
          <w:spacing w:val="40"/>
          <w:sz w:val="26"/>
          <w:szCs w:val="26"/>
        </w:rPr>
        <w:t xml:space="preserve"> </w:t>
      </w:r>
      <w:r w:rsidRPr="008023B6">
        <w:rPr>
          <w:sz w:val="26"/>
          <w:szCs w:val="26"/>
        </w:rPr>
        <w:t>по таблице 6</w:t>
      </w:r>
      <w:r w:rsidR="002F18B6">
        <w:rPr>
          <w:sz w:val="26"/>
          <w:szCs w:val="26"/>
        </w:rPr>
        <w:t>4</w:t>
      </w:r>
      <w:r w:rsidRPr="008023B6">
        <w:rPr>
          <w:sz w:val="26"/>
          <w:szCs w:val="26"/>
        </w:rPr>
        <w:t>.</w:t>
      </w:r>
    </w:p>
    <w:p w:rsidR="007B3456" w:rsidRPr="008023B6" w:rsidRDefault="007B3456" w:rsidP="007B3456">
      <w:pPr>
        <w:spacing w:line="274" w:lineRule="exact"/>
        <w:ind w:left="140"/>
        <w:rPr>
          <w:sz w:val="26"/>
          <w:szCs w:val="26"/>
        </w:rPr>
      </w:pPr>
      <w:r w:rsidRPr="008023B6">
        <w:rPr>
          <w:spacing w:val="-10"/>
          <w:sz w:val="26"/>
          <w:szCs w:val="26"/>
        </w:rPr>
        <w:t>.</w:t>
      </w:r>
    </w:p>
    <w:p w:rsidR="007B3456" w:rsidRPr="008023B6" w:rsidRDefault="007B3456" w:rsidP="007B3456">
      <w:pPr>
        <w:pStyle w:val="a3"/>
        <w:spacing w:before="2"/>
        <w:ind w:left="846" w:firstLine="0"/>
        <w:jc w:val="left"/>
        <w:rPr>
          <w:sz w:val="26"/>
          <w:szCs w:val="26"/>
        </w:rPr>
      </w:pPr>
      <w:r w:rsidRPr="008023B6">
        <w:rPr>
          <w:sz w:val="26"/>
          <w:szCs w:val="26"/>
        </w:rPr>
        <w:t>Таблица</w:t>
      </w:r>
      <w:r w:rsidRPr="008023B6">
        <w:rPr>
          <w:spacing w:val="-6"/>
          <w:sz w:val="26"/>
          <w:szCs w:val="26"/>
        </w:rPr>
        <w:t xml:space="preserve"> </w:t>
      </w:r>
      <w:r w:rsidRPr="008023B6">
        <w:rPr>
          <w:sz w:val="26"/>
          <w:szCs w:val="26"/>
        </w:rPr>
        <w:t>6</w:t>
      </w:r>
      <w:r w:rsidR="002F18B6">
        <w:rPr>
          <w:sz w:val="26"/>
          <w:szCs w:val="26"/>
        </w:rPr>
        <w:t>4</w:t>
      </w:r>
      <w:r w:rsidRPr="008023B6">
        <w:rPr>
          <w:sz w:val="26"/>
          <w:szCs w:val="26"/>
        </w:rPr>
        <w:t>.</w:t>
      </w:r>
      <w:r w:rsidRPr="008023B6">
        <w:rPr>
          <w:spacing w:val="-4"/>
          <w:sz w:val="26"/>
          <w:szCs w:val="26"/>
        </w:rPr>
        <w:t xml:space="preserve"> </w:t>
      </w:r>
      <w:r w:rsidRPr="008023B6">
        <w:rPr>
          <w:sz w:val="26"/>
          <w:szCs w:val="26"/>
        </w:rPr>
        <w:t>Нормы</w:t>
      </w:r>
      <w:r w:rsidRPr="008023B6">
        <w:rPr>
          <w:spacing w:val="-7"/>
          <w:sz w:val="26"/>
          <w:szCs w:val="26"/>
        </w:rPr>
        <w:t xml:space="preserve"> </w:t>
      </w:r>
      <w:r w:rsidRPr="008023B6">
        <w:rPr>
          <w:sz w:val="26"/>
          <w:szCs w:val="26"/>
        </w:rPr>
        <w:t>расчета</w:t>
      </w:r>
      <w:r w:rsidRPr="008023B6">
        <w:rPr>
          <w:spacing w:val="-5"/>
          <w:sz w:val="26"/>
          <w:szCs w:val="26"/>
        </w:rPr>
        <w:t xml:space="preserve"> </w:t>
      </w:r>
      <w:r w:rsidRPr="008023B6">
        <w:rPr>
          <w:sz w:val="26"/>
          <w:szCs w:val="26"/>
        </w:rPr>
        <w:t>стоянок</w:t>
      </w:r>
      <w:r w:rsidRPr="008023B6">
        <w:rPr>
          <w:spacing w:val="-7"/>
          <w:sz w:val="26"/>
          <w:szCs w:val="26"/>
        </w:rPr>
        <w:t xml:space="preserve"> </w:t>
      </w:r>
      <w:r w:rsidRPr="008023B6">
        <w:rPr>
          <w:spacing w:val="-2"/>
          <w:sz w:val="26"/>
          <w:szCs w:val="26"/>
        </w:rPr>
        <w:t>автомобилей</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28"/>
        <w:gridCol w:w="2746"/>
        <w:gridCol w:w="2765"/>
      </w:tblGrid>
      <w:tr w:rsidR="007B3456" w:rsidTr="00E44BEF">
        <w:trPr>
          <w:trHeight w:val="1012"/>
        </w:trPr>
        <w:tc>
          <w:tcPr>
            <w:tcW w:w="4128" w:type="dxa"/>
          </w:tcPr>
          <w:p w:rsidR="007B3456" w:rsidRDefault="007B3456" w:rsidP="00E44BEF">
            <w:pPr>
              <w:pStyle w:val="TableParagraph"/>
              <w:spacing w:line="242" w:lineRule="auto"/>
              <w:ind w:left="717" w:hanging="428"/>
            </w:pPr>
            <w:r>
              <w:t>Здания</w:t>
            </w:r>
            <w:r>
              <w:rPr>
                <w:spacing w:val="-14"/>
              </w:rPr>
              <w:t xml:space="preserve"> </w:t>
            </w:r>
            <w:r>
              <w:t>и</w:t>
            </w:r>
            <w:r>
              <w:rPr>
                <w:spacing w:val="-12"/>
              </w:rPr>
              <w:t xml:space="preserve"> </w:t>
            </w:r>
            <w:r>
              <w:t>сооружения,</w:t>
            </w:r>
            <w:r>
              <w:rPr>
                <w:spacing w:val="-8"/>
              </w:rPr>
              <w:t xml:space="preserve"> </w:t>
            </w:r>
            <w:r>
              <w:t>рекреационные территории, объекты отдыха</w:t>
            </w:r>
          </w:p>
        </w:tc>
        <w:tc>
          <w:tcPr>
            <w:tcW w:w="2746" w:type="dxa"/>
          </w:tcPr>
          <w:p w:rsidR="007B3456" w:rsidRDefault="007B3456" w:rsidP="00E44BEF">
            <w:pPr>
              <w:pStyle w:val="TableParagraph"/>
              <w:spacing w:line="244" w:lineRule="exact"/>
              <w:ind w:left="15"/>
              <w:jc w:val="center"/>
            </w:pPr>
            <w:r>
              <w:t>Расчетная</w:t>
            </w:r>
            <w:r>
              <w:rPr>
                <w:spacing w:val="-4"/>
              </w:rPr>
              <w:t xml:space="preserve"> </w:t>
            </w:r>
            <w:r>
              <w:rPr>
                <w:spacing w:val="-2"/>
              </w:rPr>
              <w:t>единица</w:t>
            </w:r>
          </w:p>
        </w:tc>
        <w:tc>
          <w:tcPr>
            <w:tcW w:w="2765" w:type="dxa"/>
          </w:tcPr>
          <w:p w:rsidR="007B3456" w:rsidRDefault="007B3456" w:rsidP="00E44BEF">
            <w:pPr>
              <w:pStyle w:val="TableParagraph"/>
              <w:ind w:left="299" w:right="278" w:hanging="1"/>
              <w:jc w:val="center"/>
            </w:pPr>
            <w:r>
              <w:t>Предусматривается 1 машино-место на следующее</w:t>
            </w:r>
            <w:r>
              <w:rPr>
                <w:spacing w:val="-14"/>
              </w:rPr>
              <w:t xml:space="preserve"> </w:t>
            </w:r>
            <w:r>
              <w:t>количество</w:t>
            </w:r>
          </w:p>
          <w:p w:rsidR="007B3456" w:rsidRDefault="007B3456" w:rsidP="00E44BEF">
            <w:pPr>
              <w:pStyle w:val="TableParagraph"/>
              <w:spacing w:line="242" w:lineRule="exact"/>
              <w:ind w:left="21"/>
              <w:jc w:val="center"/>
            </w:pPr>
            <w:r>
              <w:t>расчетных</w:t>
            </w:r>
            <w:r>
              <w:rPr>
                <w:spacing w:val="-6"/>
              </w:rPr>
              <w:t xml:space="preserve"> </w:t>
            </w:r>
            <w:r>
              <w:rPr>
                <w:spacing w:val="-2"/>
              </w:rPr>
              <w:t>единиц</w:t>
            </w:r>
          </w:p>
        </w:tc>
      </w:tr>
      <w:tr w:rsidR="007B3456" w:rsidTr="00E44BEF">
        <w:trPr>
          <w:trHeight w:val="253"/>
        </w:trPr>
        <w:tc>
          <w:tcPr>
            <w:tcW w:w="9639" w:type="dxa"/>
            <w:gridSpan w:val="3"/>
          </w:tcPr>
          <w:p w:rsidR="007B3456" w:rsidRDefault="007B3456" w:rsidP="00E44BEF">
            <w:pPr>
              <w:pStyle w:val="TableParagraph"/>
              <w:spacing w:line="234" w:lineRule="exact"/>
              <w:ind w:left="27"/>
              <w:jc w:val="center"/>
              <w:rPr>
                <w:b/>
              </w:rPr>
            </w:pPr>
            <w:r>
              <w:rPr>
                <w:b/>
              </w:rPr>
              <w:t>Здания</w:t>
            </w:r>
            <w:r>
              <w:rPr>
                <w:b/>
                <w:spacing w:val="-1"/>
              </w:rPr>
              <w:t xml:space="preserve"> </w:t>
            </w:r>
            <w:r>
              <w:rPr>
                <w:b/>
              </w:rPr>
              <w:t>и</w:t>
            </w:r>
            <w:r>
              <w:rPr>
                <w:b/>
                <w:spacing w:val="-2"/>
              </w:rPr>
              <w:t xml:space="preserve"> сооружения</w:t>
            </w:r>
          </w:p>
        </w:tc>
      </w:tr>
      <w:tr w:rsidR="007B3456" w:rsidTr="00E44BEF">
        <w:trPr>
          <w:trHeight w:val="397"/>
        </w:trPr>
        <w:tc>
          <w:tcPr>
            <w:tcW w:w="4128" w:type="dxa"/>
          </w:tcPr>
          <w:p w:rsidR="007B3456" w:rsidRDefault="007B3456" w:rsidP="00E44BEF">
            <w:pPr>
              <w:pStyle w:val="TableParagraph"/>
              <w:spacing w:line="244" w:lineRule="exact"/>
              <w:ind w:left="78"/>
            </w:pPr>
            <w:r>
              <w:t>Органы</w:t>
            </w:r>
            <w:r>
              <w:rPr>
                <w:spacing w:val="-6"/>
              </w:rPr>
              <w:t xml:space="preserve"> </w:t>
            </w:r>
            <w:r>
              <w:t>местного</w:t>
            </w:r>
            <w:r>
              <w:rPr>
                <w:spacing w:val="-9"/>
              </w:rPr>
              <w:t xml:space="preserve"> </w:t>
            </w:r>
            <w:r>
              <w:rPr>
                <w:spacing w:val="-2"/>
              </w:rPr>
              <w:t>самоуправления</w:t>
            </w:r>
          </w:p>
        </w:tc>
        <w:tc>
          <w:tcPr>
            <w:tcW w:w="2746" w:type="dxa"/>
          </w:tcPr>
          <w:p w:rsidR="007B3456" w:rsidRDefault="007B3456" w:rsidP="00E44BEF">
            <w:pPr>
              <w:pStyle w:val="TableParagraph"/>
              <w:tabs>
                <w:tab w:val="left" w:pos="645"/>
              </w:tabs>
              <w:spacing w:before="135" w:line="243" w:lineRule="exact"/>
              <w:ind w:left="17"/>
              <w:jc w:val="center"/>
            </w:pPr>
            <w:r>
              <w:rPr>
                <w:spacing w:val="-4"/>
              </w:rPr>
              <w:t>кв.м</w:t>
            </w:r>
            <w:r>
              <w:tab/>
              <w:t>общей</w:t>
            </w:r>
            <w:r>
              <w:rPr>
                <w:spacing w:val="-8"/>
              </w:rPr>
              <w:t xml:space="preserve"> </w:t>
            </w:r>
            <w:r>
              <w:rPr>
                <w:spacing w:val="-2"/>
              </w:rPr>
              <w:t>площади</w:t>
            </w:r>
          </w:p>
        </w:tc>
        <w:tc>
          <w:tcPr>
            <w:tcW w:w="2765" w:type="dxa"/>
          </w:tcPr>
          <w:p w:rsidR="007B3456" w:rsidRDefault="007B3456" w:rsidP="00E44BEF">
            <w:pPr>
              <w:pStyle w:val="TableParagraph"/>
              <w:spacing w:line="244" w:lineRule="exact"/>
              <w:ind w:left="21" w:right="8"/>
              <w:jc w:val="center"/>
            </w:pPr>
            <w:r>
              <w:rPr>
                <w:spacing w:val="-2"/>
              </w:rPr>
              <w:t>200-</w:t>
            </w:r>
            <w:r>
              <w:rPr>
                <w:spacing w:val="-5"/>
              </w:rPr>
              <w:t>220</w:t>
            </w:r>
          </w:p>
        </w:tc>
      </w:tr>
      <w:tr w:rsidR="007B3456" w:rsidTr="00E44BEF">
        <w:trPr>
          <w:trHeight w:val="757"/>
        </w:trPr>
        <w:tc>
          <w:tcPr>
            <w:tcW w:w="4128" w:type="dxa"/>
          </w:tcPr>
          <w:p w:rsidR="007B3456" w:rsidRDefault="007B3456" w:rsidP="00E44BEF">
            <w:pPr>
              <w:pStyle w:val="TableParagraph"/>
              <w:spacing w:line="237" w:lineRule="auto"/>
              <w:ind w:left="78"/>
            </w:pPr>
            <w:r>
              <w:rPr>
                <w:spacing w:val="-2"/>
              </w:rPr>
              <w:t xml:space="preserve">Административно-управленческие </w:t>
            </w:r>
            <w:r>
              <w:t>учреждения, здания и помещения</w:t>
            </w:r>
          </w:p>
          <w:p w:rsidR="007B3456" w:rsidRDefault="007B3456" w:rsidP="00E44BEF">
            <w:pPr>
              <w:pStyle w:val="TableParagraph"/>
              <w:spacing w:line="243" w:lineRule="exact"/>
              <w:ind w:left="78"/>
            </w:pPr>
            <w:r>
              <w:t>общественных</w:t>
            </w:r>
            <w:r>
              <w:rPr>
                <w:spacing w:val="-8"/>
              </w:rPr>
              <w:t xml:space="preserve"> </w:t>
            </w:r>
            <w:r>
              <w:rPr>
                <w:spacing w:val="-2"/>
              </w:rPr>
              <w:t>организаций</w:t>
            </w:r>
          </w:p>
        </w:tc>
        <w:tc>
          <w:tcPr>
            <w:tcW w:w="2746" w:type="dxa"/>
          </w:tcPr>
          <w:p w:rsidR="007B3456" w:rsidRDefault="007B3456" w:rsidP="00E44BEF">
            <w:pPr>
              <w:pStyle w:val="TableParagraph"/>
              <w:spacing w:line="244" w:lineRule="exact"/>
              <w:ind w:left="13"/>
              <w:jc w:val="center"/>
            </w:pPr>
            <w:r>
              <w:rPr>
                <w:spacing w:val="-10"/>
              </w:rPr>
              <w:t>«</w:t>
            </w:r>
          </w:p>
        </w:tc>
        <w:tc>
          <w:tcPr>
            <w:tcW w:w="2765" w:type="dxa"/>
          </w:tcPr>
          <w:p w:rsidR="007B3456" w:rsidRDefault="007B3456" w:rsidP="00E44BEF">
            <w:pPr>
              <w:pStyle w:val="TableParagraph"/>
              <w:spacing w:line="244" w:lineRule="exact"/>
              <w:ind w:left="21" w:right="8"/>
              <w:jc w:val="center"/>
            </w:pPr>
            <w:r>
              <w:rPr>
                <w:spacing w:val="-2"/>
              </w:rPr>
              <w:t>100-</w:t>
            </w:r>
            <w:r>
              <w:rPr>
                <w:spacing w:val="-5"/>
              </w:rPr>
              <w:t>120</w:t>
            </w:r>
          </w:p>
        </w:tc>
      </w:tr>
      <w:tr w:rsidR="007B3456" w:rsidTr="00E44BEF">
        <w:trPr>
          <w:trHeight w:val="757"/>
        </w:trPr>
        <w:tc>
          <w:tcPr>
            <w:tcW w:w="4128" w:type="dxa"/>
          </w:tcPr>
          <w:p w:rsidR="007B3456" w:rsidRDefault="007B3456" w:rsidP="00E44BEF">
            <w:pPr>
              <w:pStyle w:val="TableParagraph"/>
              <w:spacing w:line="244" w:lineRule="exact"/>
              <w:ind w:left="78"/>
            </w:pPr>
            <w:r>
              <w:t>Коммерческо-деловые</w:t>
            </w:r>
            <w:r>
              <w:rPr>
                <w:spacing w:val="-14"/>
              </w:rPr>
              <w:t xml:space="preserve"> </w:t>
            </w:r>
            <w:r>
              <w:t>центры,</w:t>
            </w:r>
            <w:r>
              <w:rPr>
                <w:spacing w:val="-7"/>
              </w:rPr>
              <w:t xml:space="preserve"> </w:t>
            </w:r>
            <w:r>
              <w:rPr>
                <w:spacing w:val="-2"/>
              </w:rPr>
              <w:t>офисные</w:t>
            </w:r>
          </w:p>
          <w:p w:rsidR="007B3456" w:rsidRDefault="007B3456" w:rsidP="00E44BEF">
            <w:pPr>
              <w:pStyle w:val="TableParagraph"/>
              <w:spacing w:line="250" w:lineRule="exact"/>
              <w:ind w:left="78" w:right="173"/>
            </w:pPr>
            <w:r>
              <w:t>здания</w:t>
            </w:r>
            <w:r>
              <w:rPr>
                <w:spacing w:val="-14"/>
              </w:rPr>
              <w:t xml:space="preserve"> </w:t>
            </w:r>
            <w:r>
              <w:t>и</w:t>
            </w:r>
            <w:r>
              <w:rPr>
                <w:spacing w:val="-14"/>
              </w:rPr>
              <w:t xml:space="preserve"> </w:t>
            </w:r>
            <w:r>
              <w:t>помещения,</w:t>
            </w:r>
            <w:r>
              <w:rPr>
                <w:spacing w:val="-9"/>
              </w:rPr>
              <w:t xml:space="preserve"> </w:t>
            </w:r>
            <w:r>
              <w:t xml:space="preserve">страховые </w:t>
            </w:r>
            <w:r>
              <w:rPr>
                <w:spacing w:val="-2"/>
              </w:rPr>
              <w:t>компании</w:t>
            </w:r>
          </w:p>
        </w:tc>
        <w:tc>
          <w:tcPr>
            <w:tcW w:w="2746" w:type="dxa"/>
          </w:tcPr>
          <w:p w:rsidR="007B3456" w:rsidRDefault="007B3456" w:rsidP="00E44BEF">
            <w:pPr>
              <w:pStyle w:val="TableParagraph"/>
              <w:spacing w:line="244" w:lineRule="exact"/>
              <w:ind w:left="13"/>
              <w:jc w:val="center"/>
            </w:pPr>
            <w:r>
              <w:rPr>
                <w:spacing w:val="-10"/>
              </w:rPr>
              <w:t>«</w:t>
            </w:r>
          </w:p>
        </w:tc>
        <w:tc>
          <w:tcPr>
            <w:tcW w:w="2765" w:type="dxa"/>
          </w:tcPr>
          <w:p w:rsidR="007B3456" w:rsidRDefault="007B3456" w:rsidP="00E44BEF">
            <w:pPr>
              <w:pStyle w:val="TableParagraph"/>
              <w:spacing w:line="244" w:lineRule="exact"/>
              <w:ind w:left="21" w:right="8"/>
              <w:jc w:val="center"/>
            </w:pPr>
            <w:r>
              <w:rPr>
                <w:spacing w:val="-2"/>
              </w:rPr>
              <w:t>50-</w:t>
            </w:r>
            <w:r>
              <w:rPr>
                <w:spacing w:val="-7"/>
              </w:rPr>
              <w:t>60</w:t>
            </w:r>
          </w:p>
        </w:tc>
      </w:tr>
      <w:tr w:rsidR="007B3456" w:rsidTr="00E44BEF">
        <w:trPr>
          <w:trHeight w:val="508"/>
        </w:trPr>
        <w:tc>
          <w:tcPr>
            <w:tcW w:w="4128" w:type="dxa"/>
          </w:tcPr>
          <w:p w:rsidR="007B3456" w:rsidRDefault="007B3456" w:rsidP="00E44BEF">
            <w:pPr>
              <w:pStyle w:val="TableParagraph"/>
              <w:spacing w:line="244" w:lineRule="exact"/>
              <w:ind w:left="78"/>
            </w:pPr>
            <w:r>
              <w:t>Банки</w:t>
            </w:r>
            <w:r>
              <w:rPr>
                <w:spacing w:val="-5"/>
              </w:rPr>
              <w:t xml:space="preserve"> </w:t>
            </w:r>
            <w:r>
              <w:t>и</w:t>
            </w:r>
            <w:r>
              <w:rPr>
                <w:spacing w:val="-4"/>
              </w:rPr>
              <w:t xml:space="preserve"> </w:t>
            </w:r>
            <w:r>
              <w:t>банковские</w:t>
            </w:r>
            <w:r>
              <w:rPr>
                <w:spacing w:val="-7"/>
              </w:rPr>
              <w:t xml:space="preserve"> </w:t>
            </w:r>
            <w:r>
              <w:rPr>
                <w:spacing w:val="-2"/>
              </w:rPr>
              <w:t>учреждения,</w:t>
            </w:r>
          </w:p>
          <w:p w:rsidR="007B3456" w:rsidRDefault="007B3456" w:rsidP="00E44BEF">
            <w:pPr>
              <w:pStyle w:val="TableParagraph"/>
              <w:spacing w:before="1" w:line="243" w:lineRule="exact"/>
              <w:ind w:left="78"/>
            </w:pPr>
            <w:r>
              <w:rPr>
                <w:spacing w:val="-2"/>
              </w:rPr>
              <w:t>кредитно-финансовые</w:t>
            </w:r>
            <w:r>
              <w:rPr>
                <w:spacing w:val="19"/>
              </w:rPr>
              <w:t xml:space="preserve"> </w:t>
            </w:r>
            <w:r>
              <w:rPr>
                <w:spacing w:val="-2"/>
              </w:rPr>
              <w:t>учреждения:</w:t>
            </w:r>
          </w:p>
        </w:tc>
        <w:tc>
          <w:tcPr>
            <w:tcW w:w="2746" w:type="dxa"/>
          </w:tcPr>
          <w:p w:rsidR="007B3456" w:rsidRDefault="007B3456" w:rsidP="00E44BEF">
            <w:pPr>
              <w:pStyle w:val="TableParagraph"/>
            </w:pPr>
          </w:p>
        </w:tc>
        <w:tc>
          <w:tcPr>
            <w:tcW w:w="2765" w:type="dxa"/>
          </w:tcPr>
          <w:p w:rsidR="007B3456" w:rsidRDefault="007B3456" w:rsidP="00E44BEF">
            <w:pPr>
              <w:pStyle w:val="TableParagraph"/>
            </w:pPr>
          </w:p>
        </w:tc>
      </w:tr>
      <w:tr w:rsidR="007B3456" w:rsidTr="00E44BEF">
        <w:trPr>
          <w:trHeight w:val="248"/>
        </w:trPr>
        <w:tc>
          <w:tcPr>
            <w:tcW w:w="4128" w:type="dxa"/>
          </w:tcPr>
          <w:p w:rsidR="007B3456" w:rsidRDefault="007B3456" w:rsidP="00E44BEF">
            <w:pPr>
              <w:pStyle w:val="TableParagraph"/>
              <w:spacing w:line="229" w:lineRule="exact"/>
              <w:ind w:left="78"/>
            </w:pPr>
            <w:r>
              <w:t>-</w:t>
            </w:r>
            <w:r>
              <w:rPr>
                <w:spacing w:val="-3"/>
              </w:rPr>
              <w:t xml:space="preserve"> </w:t>
            </w:r>
            <w:r>
              <w:t>с</w:t>
            </w:r>
            <w:r>
              <w:rPr>
                <w:spacing w:val="-4"/>
              </w:rPr>
              <w:t xml:space="preserve"> </w:t>
            </w:r>
            <w:r>
              <w:t>операционными</w:t>
            </w:r>
            <w:r>
              <w:rPr>
                <w:spacing w:val="-4"/>
              </w:rPr>
              <w:t xml:space="preserve"> </w:t>
            </w:r>
            <w:r>
              <w:rPr>
                <w:spacing w:val="-2"/>
              </w:rPr>
              <w:t>залами</w:t>
            </w:r>
          </w:p>
        </w:tc>
        <w:tc>
          <w:tcPr>
            <w:tcW w:w="2746" w:type="dxa"/>
          </w:tcPr>
          <w:p w:rsidR="007B3456" w:rsidRDefault="007B3456" w:rsidP="00E44BEF">
            <w:pPr>
              <w:pStyle w:val="TableParagraph"/>
              <w:spacing w:line="229" w:lineRule="exact"/>
              <w:ind w:left="13"/>
              <w:jc w:val="center"/>
            </w:pPr>
            <w:r>
              <w:rPr>
                <w:spacing w:val="-10"/>
              </w:rPr>
              <w:t>«</w:t>
            </w:r>
          </w:p>
        </w:tc>
        <w:tc>
          <w:tcPr>
            <w:tcW w:w="2765" w:type="dxa"/>
          </w:tcPr>
          <w:p w:rsidR="007B3456" w:rsidRDefault="007B3456" w:rsidP="00E44BEF">
            <w:pPr>
              <w:pStyle w:val="TableParagraph"/>
              <w:spacing w:line="229" w:lineRule="exact"/>
              <w:ind w:left="21" w:right="8"/>
              <w:jc w:val="center"/>
            </w:pPr>
            <w:r>
              <w:rPr>
                <w:spacing w:val="-2"/>
              </w:rPr>
              <w:t>30-</w:t>
            </w:r>
            <w:r>
              <w:rPr>
                <w:spacing w:val="-7"/>
              </w:rPr>
              <w:t>35</w:t>
            </w:r>
          </w:p>
        </w:tc>
      </w:tr>
      <w:tr w:rsidR="007B3456" w:rsidTr="00E44BEF">
        <w:trPr>
          <w:trHeight w:val="253"/>
        </w:trPr>
        <w:tc>
          <w:tcPr>
            <w:tcW w:w="4128" w:type="dxa"/>
          </w:tcPr>
          <w:p w:rsidR="007B3456" w:rsidRDefault="007B3456" w:rsidP="00E44BEF">
            <w:pPr>
              <w:pStyle w:val="TableParagraph"/>
              <w:spacing w:line="234" w:lineRule="exact"/>
              <w:ind w:left="78"/>
            </w:pPr>
            <w:r>
              <w:t>-</w:t>
            </w:r>
            <w:r>
              <w:rPr>
                <w:spacing w:val="-6"/>
              </w:rPr>
              <w:t xml:space="preserve"> </w:t>
            </w:r>
            <w:r>
              <w:t>без</w:t>
            </w:r>
            <w:r>
              <w:rPr>
                <w:spacing w:val="1"/>
              </w:rPr>
              <w:t xml:space="preserve"> </w:t>
            </w:r>
            <w:r>
              <w:t>операционных</w:t>
            </w:r>
            <w:r>
              <w:rPr>
                <w:spacing w:val="-7"/>
              </w:rPr>
              <w:t xml:space="preserve"> </w:t>
            </w:r>
            <w:r>
              <w:rPr>
                <w:spacing w:val="-4"/>
              </w:rPr>
              <w:t>залов</w:t>
            </w:r>
          </w:p>
        </w:tc>
        <w:tc>
          <w:tcPr>
            <w:tcW w:w="2746" w:type="dxa"/>
          </w:tcPr>
          <w:p w:rsidR="007B3456" w:rsidRDefault="007B3456" w:rsidP="00E44BEF">
            <w:pPr>
              <w:pStyle w:val="TableParagraph"/>
              <w:spacing w:line="234" w:lineRule="exact"/>
              <w:ind w:left="13"/>
              <w:jc w:val="center"/>
            </w:pPr>
            <w:r>
              <w:rPr>
                <w:spacing w:val="-10"/>
              </w:rPr>
              <w:t>«</w:t>
            </w:r>
          </w:p>
        </w:tc>
        <w:tc>
          <w:tcPr>
            <w:tcW w:w="2765" w:type="dxa"/>
          </w:tcPr>
          <w:p w:rsidR="007B3456" w:rsidRDefault="007B3456" w:rsidP="00E44BEF">
            <w:pPr>
              <w:pStyle w:val="TableParagraph"/>
              <w:spacing w:line="234" w:lineRule="exact"/>
              <w:ind w:left="21" w:right="8"/>
              <w:jc w:val="center"/>
            </w:pPr>
            <w:r>
              <w:rPr>
                <w:spacing w:val="-2"/>
              </w:rPr>
              <w:t>55-</w:t>
            </w:r>
            <w:r>
              <w:rPr>
                <w:spacing w:val="-7"/>
              </w:rPr>
              <w:t>60</w:t>
            </w:r>
          </w:p>
        </w:tc>
      </w:tr>
      <w:tr w:rsidR="007B3456" w:rsidTr="00E44BEF">
        <w:trPr>
          <w:trHeight w:val="508"/>
        </w:trPr>
        <w:tc>
          <w:tcPr>
            <w:tcW w:w="4128" w:type="dxa"/>
          </w:tcPr>
          <w:p w:rsidR="007B3456" w:rsidRDefault="007B3456" w:rsidP="00E44BEF">
            <w:pPr>
              <w:pStyle w:val="TableParagraph"/>
              <w:spacing w:line="244" w:lineRule="exact"/>
              <w:ind w:left="78"/>
            </w:pPr>
            <w:r>
              <w:t>Здания</w:t>
            </w:r>
            <w:r>
              <w:rPr>
                <w:spacing w:val="-4"/>
              </w:rPr>
              <w:t xml:space="preserve"> </w:t>
            </w:r>
            <w:r>
              <w:t>и</w:t>
            </w:r>
            <w:r>
              <w:rPr>
                <w:spacing w:val="1"/>
              </w:rPr>
              <w:t xml:space="preserve"> </w:t>
            </w:r>
            <w:r>
              <w:rPr>
                <w:spacing w:val="-2"/>
              </w:rPr>
              <w:t>комплексы</w:t>
            </w:r>
          </w:p>
          <w:p w:rsidR="007B3456" w:rsidRDefault="007B3456" w:rsidP="00E44BEF">
            <w:pPr>
              <w:pStyle w:val="TableParagraph"/>
              <w:spacing w:before="1" w:line="243" w:lineRule="exact"/>
              <w:ind w:left="78"/>
            </w:pPr>
            <w:r>
              <w:rPr>
                <w:spacing w:val="-2"/>
              </w:rPr>
              <w:t>многофункциональные</w:t>
            </w:r>
          </w:p>
        </w:tc>
        <w:tc>
          <w:tcPr>
            <w:tcW w:w="5511" w:type="dxa"/>
            <w:gridSpan w:val="2"/>
          </w:tcPr>
          <w:p w:rsidR="007B3456" w:rsidRDefault="007B3456" w:rsidP="00E44BEF">
            <w:pPr>
              <w:pStyle w:val="TableParagraph"/>
              <w:spacing w:line="244" w:lineRule="exact"/>
              <w:ind w:left="1590"/>
            </w:pPr>
            <w:r>
              <w:t>По</w:t>
            </w:r>
            <w:r>
              <w:rPr>
                <w:spacing w:val="-3"/>
              </w:rPr>
              <w:t xml:space="preserve"> </w:t>
            </w:r>
            <w:r>
              <w:t>СП</w:t>
            </w:r>
            <w:r>
              <w:rPr>
                <w:spacing w:val="1"/>
              </w:rPr>
              <w:t xml:space="preserve"> </w:t>
            </w:r>
            <w:r>
              <w:rPr>
                <w:spacing w:val="-2"/>
              </w:rPr>
              <w:t>160.1325800.2014</w:t>
            </w:r>
          </w:p>
        </w:tc>
      </w:tr>
      <w:tr w:rsidR="007B3456" w:rsidTr="00E44BEF">
        <w:trPr>
          <w:trHeight w:val="503"/>
        </w:trPr>
        <w:tc>
          <w:tcPr>
            <w:tcW w:w="4128" w:type="dxa"/>
          </w:tcPr>
          <w:p w:rsidR="007B3456" w:rsidRDefault="007B3456" w:rsidP="00E44BEF">
            <w:pPr>
              <w:pStyle w:val="TableParagraph"/>
              <w:spacing w:line="244" w:lineRule="exact"/>
              <w:ind w:left="78"/>
            </w:pPr>
            <w:r>
              <w:t>Общественные</w:t>
            </w:r>
            <w:r>
              <w:rPr>
                <w:spacing w:val="-10"/>
              </w:rPr>
              <w:t xml:space="preserve"> </w:t>
            </w:r>
            <w:r>
              <w:t>помещения</w:t>
            </w:r>
            <w:r>
              <w:rPr>
                <w:spacing w:val="-4"/>
              </w:rPr>
              <w:t xml:space="preserve"> </w:t>
            </w:r>
            <w:r>
              <w:t>с</w:t>
            </w:r>
            <w:r>
              <w:rPr>
                <w:spacing w:val="-5"/>
              </w:rPr>
              <w:t xml:space="preserve"> </w:t>
            </w:r>
            <w:r>
              <w:rPr>
                <w:spacing w:val="-2"/>
              </w:rPr>
              <w:t>гибким</w:t>
            </w:r>
          </w:p>
          <w:p w:rsidR="007B3456" w:rsidRDefault="007B3456" w:rsidP="00E44BEF">
            <w:pPr>
              <w:pStyle w:val="TableParagraph"/>
              <w:spacing w:before="1" w:line="238" w:lineRule="exact"/>
              <w:ind w:left="78"/>
            </w:pPr>
            <w:r>
              <w:t>функциональным</w:t>
            </w:r>
            <w:r>
              <w:rPr>
                <w:spacing w:val="-13"/>
              </w:rPr>
              <w:t xml:space="preserve"> </w:t>
            </w:r>
            <w:r>
              <w:rPr>
                <w:spacing w:val="-2"/>
              </w:rPr>
              <w:t>назначением</w:t>
            </w:r>
          </w:p>
        </w:tc>
        <w:tc>
          <w:tcPr>
            <w:tcW w:w="2746" w:type="dxa"/>
          </w:tcPr>
          <w:p w:rsidR="007B3456" w:rsidRDefault="007B3456" w:rsidP="00E44BEF">
            <w:pPr>
              <w:pStyle w:val="TableParagraph"/>
              <w:spacing w:line="244" w:lineRule="exact"/>
              <w:ind w:left="17"/>
              <w:jc w:val="center"/>
            </w:pPr>
            <w:r>
              <w:t>кв.м</w:t>
            </w:r>
            <w:r>
              <w:rPr>
                <w:spacing w:val="-7"/>
              </w:rPr>
              <w:t xml:space="preserve"> </w:t>
            </w:r>
            <w:r>
              <w:t>расчетной</w:t>
            </w:r>
            <w:r>
              <w:rPr>
                <w:spacing w:val="-4"/>
              </w:rPr>
              <w:t xml:space="preserve"> </w:t>
            </w:r>
            <w:r>
              <w:rPr>
                <w:spacing w:val="-2"/>
              </w:rPr>
              <w:t>площади</w:t>
            </w:r>
          </w:p>
        </w:tc>
        <w:tc>
          <w:tcPr>
            <w:tcW w:w="2765" w:type="dxa"/>
          </w:tcPr>
          <w:p w:rsidR="007B3456" w:rsidRDefault="007B3456" w:rsidP="00E44BEF">
            <w:pPr>
              <w:pStyle w:val="TableParagraph"/>
              <w:spacing w:line="244" w:lineRule="exact"/>
              <w:ind w:left="21" w:right="8"/>
              <w:jc w:val="center"/>
            </w:pPr>
            <w:r>
              <w:rPr>
                <w:spacing w:val="-2"/>
              </w:rPr>
              <w:t>50-</w:t>
            </w:r>
            <w:r>
              <w:rPr>
                <w:spacing w:val="-7"/>
              </w:rPr>
              <w:t>60</w:t>
            </w:r>
          </w:p>
        </w:tc>
      </w:tr>
      <w:tr w:rsidR="007B3456" w:rsidTr="00E44BEF">
        <w:trPr>
          <w:trHeight w:val="508"/>
        </w:trPr>
        <w:tc>
          <w:tcPr>
            <w:tcW w:w="4128" w:type="dxa"/>
          </w:tcPr>
          <w:p w:rsidR="007B3456" w:rsidRDefault="007B3456" w:rsidP="00E44BEF">
            <w:pPr>
              <w:pStyle w:val="TableParagraph"/>
              <w:spacing w:line="244" w:lineRule="exact"/>
              <w:ind w:left="78"/>
            </w:pPr>
            <w:r>
              <w:t>Здания</w:t>
            </w:r>
            <w:r>
              <w:rPr>
                <w:spacing w:val="-2"/>
              </w:rPr>
              <w:t xml:space="preserve"> общеобразовательных</w:t>
            </w:r>
          </w:p>
          <w:p w:rsidR="007B3456" w:rsidRDefault="007B3456" w:rsidP="00E44BEF">
            <w:pPr>
              <w:pStyle w:val="TableParagraph"/>
              <w:spacing w:before="1" w:line="243" w:lineRule="exact"/>
              <w:ind w:left="78"/>
            </w:pPr>
            <w:r>
              <w:rPr>
                <w:spacing w:val="-2"/>
              </w:rPr>
              <w:t>организаций</w:t>
            </w:r>
          </w:p>
        </w:tc>
        <w:tc>
          <w:tcPr>
            <w:tcW w:w="5511" w:type="dxa"/>
            <w:gridSpan w:val="2"/>
          </w:tcPr>
          <w:p w:rsidR="007B3456" w:rsidRDefault="007B3456" w:rsidP="00E44BEF">
            <w:pPr>
              <w:pStyle w:val="TableParagraph"/>
              <w:spacing w:line="244" w:lineRule="exact"/>
              <w:ind w:left="20"/>
              <w:jc w:val="center"/>
            </w:pPr>
            <w:r>
              <w:t>РНГП</w:t>
            </w:r>
            <w:r>
              <w:rPr>
                <w:spacing w:val="-3"/>
              </w:rPr>
              <w:t xml:space="preserve"> </w:t>
            </w:r>
            <w:r>
              <w:t>(при</w:t>
            </w:r>
            <w:r>
              <w:rPr>
                <w:spacing w:val="-5"/>
              </w:rPr>
              <w:t xml:space="preserve"> </w:t>
            </w:r>
            <w:r>
              <w:t>отсутствии</w:t>
            </w:r>
            <w:r>
              <w:rPr>
                <w:spacing w:val="1"/>
              </w:rPr>
              <w:t xml:space="preserve"> </w:t>
            </w:r>
            <w:r>
              <w:t>РНГП</w:t>
            </w:r>
            <w:r>
              <w:rPr>
                <w:spacing w:val="-2"/>
              </w:rPr>
              <w:t xml:space="preserve"> </w:t>
            </w:r>
            <w:r>
              <w:t>-</w:t>
            </w:r>
            <w:r>
              <w:rPr>
                <w:spacing w:val="-8"/>
              </w:rPr>
              <w:t xml:space="preserve"> </w:t>
            </w:r>
            <w:r>
              <w:t>по</w:t>
            </w:r>
            <w:r>
              <w:rPr>
                <w:spacing w:val="-6"/>
              </w:rPr>
              <w:t xml:space="preserve"> </w:t>
            </w:r>
            <w:r>
              <w:t>заданию</w:t>
            </w:r>
            <w:r>
              <w:rPr>
                <w:spacing w:val="-3"/>
              </w:rPr>
              <w:t xml:space="preserve"> </w:t>
            </w:r>
            <w:r>
              <w:rPr>
                <w:spacing w:val="-5"/>
              </w:rPr>
              <w:t>на</w:t>
            </w:r>
          </w:p>
          <w:p w:rsidR="007B3456" w:rsidRDefault="007B3456" w:rsidP="00E44BEF">
            <w:pPr>
              <w:pStyle w:val="TableParagraph"/>
              <w:spacing w:before="1" w:line="243" w:lineRule="exact"/>
              <w:ind w:left="20" w:right="5"/>
              <w:jc w:val="center"/>
            </w:pPr>
            <w:r>
              <w:rPr>
                <w:spacing w:val="-2"/>
              </w:rPr>
              <w:t>проектирование)</w:t>
            </w:r>
          </w:p>
        </w:tc>
      </w:tr>
      <w:tr w:rsidR="007B3456" w:rsidTr="00E44BEF">
        <w:trPr>
          <w:trHeight w:val="503"/>
        </w:trPr>
        <w:tc>
          <w:tcPr>
            <w:tcW w:w="4128" w:type="dxa"/>
          </w:tcPr>
          <w:p w:rsidR="007B3456" w:rsidRDefault="007B3456" w:rsidP="00E44BEF">
            <w:pPr>
              <w:pStyle w:val="TableParagraph"/>
              <w:spacing w:line="244" w:lineRule="exact"/>
              <w:ind w:left="78"/>
            </w:pPr>
            <w:r>
              <w:t>Здания</w:t>
            </w:r>
            <w:r>
              <w:rPr>
                <w:spacing w:val="-9"/>
              </w:rPr>
              <w:t xml:space="preserve"> </w:t>
            </w:r>
            <w:r>
              <w:t>дошкольных</w:t>
            </w:r>
            <w:r>
              <w:rPr>
                <w:spacing w:val="-2"/>
              </w:rPr>
              <w:t xml:space="preserve"> организаций</w:t>
            </w:r>
          </w:p>
        </w:tc>
        <w:tc>
          <w:tcPr>
            <w:tcW w:w="5511" w:type="dxa"/>
            <w:gridSpan w:val="2"/>
          </w:tcPr>
          <w:p w:rsidR="007B3456" w:rsidRDefault="007B3456" w:rsidP="00E44BEF">
            <w:pPr>
              <w:pStyle w:val="TableParagraph"/>
              <w:spacing w:line="244" w:lineRule="exact"/>
              <w:ind w:left="20"/>
              <w:jc w:val="center"/>
            </w:pPr>
            <w:r>
              <w:t>РНГП</w:t>
            </w:r>
            <w:r>
              <w:rPr>
                <w:spacing w:val="-3"/>
              </w:rPr>
              <w:t xml:space="preserve"> </w:t>
            </w:r>
            <w:r>
              <w:t>(при</w:t>
            </w:r>
            <w:r>
              <w:rPr>
                <w:spacing w:val="-5"/>
              </w:rPr>
              <w:t xml:space="preserve"> </w:t>
            </w:r>
            <w:r>
              <w:t>отсутствии</w:t>
            </w:r>
            <w:r>
              <w:rPr>
                <w:spacing w:val="1"/>
              </w:rPr>
              <w:t xml:space="preserve"> </w:t>
            </w:r>
            <w:r>
              <w:t>РНГП</w:t>
            </w:r>
            <w:r>
              <w:rPr>
                <w:spacing w:val="-2"/>
              </w:rPr>
              <w:t xml:space="preserve"> </w:t>
            </w:r>
            <w:r>
              <w:t>-</w:t>
            </w:r>
            <w:r>
              <w:rPr>
                <w:spacing w:val="-7"/>
              </w:rPr>
              <w:t xml:space="preserve"> </w:t>
            </w:r>
            <w:r>
              <w:t>по</w:t>
            </w:r>
            <w:r>
              <w:rPr>
                <w:spacing w:val="-7"/>
              </w:rPr>
              <w:t xml:space="preserve"> </w:t>
            </w:r>
            <w:r>
              <w:t>заданию</w:t>
            </w:r>
            <w:r>
              <w:rPr>
                <w:spacing w:val="-2"/>
              </w:rPr>
              <w:t xml:space="preserve"> </w:t>
            </w:r>
            <w:r>
              <w:rPr>
                <w:spacing w:val="-5"/>
              </w:rPr>
              <w:t>на</w:t>
            </w:r>
          </w:p>
          <w:p w:rsidR="007B3456" w:rsidRDefault="007B3456" w:rsidP="00E44BEF">
            <w:pPr>
              <w:pStyle w:val="TableParagraph"/>
              <w:spacing w:before="1" w:line="238" w:lineRule="exact"/>
              <w:ind w:left="20" w:right="5"/>
              <w:jc w:val="center"/>
            </w:pPr>
            <w:r>
              <w:rPr>
                <w:spacing w:val="-2"/>
              </w:rPr>
              <w:t>проектирование)</w:t>
            </w:r>
          </w:p>
        </w:tc>
      </w:tr>
      <w:tr w:rsidR="007B3456" w:rsidTr="00E44BEF">
        <w:trPr>
          <w:trHeight w:val="762"/>
        </w:trPr>
        <w:tc>
          <w:tcPr>
            <w:tcW w:w="4128" w:type="dxa"/>
          </w:tcPr>
          <w:p w:rsidR="007B3456" w:rsidRDefault="007B3456" w:rsidP="00E44BEF">
            <w:pPr>
              <w:pStyle w:val="TableParagraph"/>
              <w:spacing w:line="242" w:lineRule="auto"/>
              <w:ind w:left="78"/>
            </w:pPr>
            <w:r>
              <w:t>Центры обучения, самодеятельного творчества,</w:t>
            </w:r>
            <w:r>
              <w:rPr>
                <w:spacing w:val="-7"/>
              </w:rPr>
              <w:t xml:space="preserve"> </w:t>
            </w:r>
            <w:r>
              <w:t>клубы</w:t>
            </w:r>
            <w:r>
              <w:rPr>
                <w:spacing w:val="-9"/>
              </w:rPr>
              <w:t xml:space="preserve"> </w:t>
            </w:r>
            <w:r>
              <w:t>по</w:t>
            </w:r>
            <w:r>
              <w:rPr>
                <w:spacing w:val="-13"/>
              </w:rPr>
              <w:t xml:space="preserve"> </w:t>
            </w:r>
            <w:r>
              <w:t>интересам</w:t>
            </w:r>
            <w:r>
              <w:rPr>
                <w:spacing w:val="-9"/>
              </w:rPr>
              <w:t xml:space="preserve"> </w:t>
            </w:r>
            <w:r>
              <w:t>для</w:t>
            </w:r>
          </w:p>
          <w:p w:rsidR="007B3456" w:rsidRDefault="007B3456" w:rsidP="00E44BEF">
            <w:pPr>
              <w:pStyle w:val="TableParagraph"/>
              <w:spacing w:line="240" w:lineRule="exact"/>
              <w:ind w:left="78"/>
            </w:pPr>
            <w:r>
              <w:rPr>
                <w:spacing w:val="-2"/>
              </w:rPr>
              <w:t>взрослых</w:t>
            </w:r>
          </w:p>
        </w:tc>
        <w:tc>
          <w:tcPr>
            <w:tcW w:w="2746" w:type="dxa"/>
          </w:tcPr>
          <w:p w:rsidR="007B3456" w:rsidRDefault="007B3456" w:rsidP="00E44BEF">
            <w:pPr>
              <w:pStyle w:val="TableParagraph"/>
              <w:spacing w:before="135"/>
              <w:ind w:left="12"/>
              <w:jc w:val="center"/>
            </w:pPr>
            <w:r>
              <w:t>кв.м</w:t>
            </w:r>
            <w:r>
              <w:rPr>
                <w:spacing w:val="75"/>
                <w:w w:val="150"/>
              </w:rPr>
              <w:t xml:space="preserve"> </w:t>
            </w:r>
            <w:r>
              <w:t>общей</w:t>
            </w:r>
            <w:r>
              <w:rPr>
                <w:spacing w:val="2"/>
              </w:rPr>
              <w:t xml:space="preserve"> </w:t>
            </w:r>
            <w:r>
              <w:rPr>
                <w:spacing w:val="-2"/>
              </w:rPr>
              <w:t>площади</w:t>
            </w:r>
          </w:p>
        </w:tc>
        <w:tc>
          <w:tcPr>
            <w:tcW w:w="2765" w:type="dxa"/>
          </w:tcPr>
          <w:p w:rsidR="007B3456" w:rsidRDefault="007B3456" w:rsidP="00E44BEF">
            <w:pPr>
              <w:pStyle w:val="TableParagraph"/>
              <w:spacing w:line="244" w:lineRule="exact"/>
              <w:ind w:left="21" w:right="8"/>
              <w:jc w:val="center"/>
            </w:pPr>
            <w:r>
              <w:rPr>
                <w:spacing w:val="-2"/>
              </w:rPr>
              <w:t>20-</w:t>
            </w:r>
            <w:r>
              <w:rPr>
                <w:spacing w:val="-7"/>
              </w:rPr>
              <w:t>25</w:t>
            </w:r>
          </w:p>
        </w:tc>
      </w:tr>
      <w:tr w:rsidR="007B3456" w:rsidTr="00E44BEF">
        <w:trPr>
          <w:trHeight w:val="503"/>
        </w:trPr>
        <w:tc>
          <w:tcPr>
            <w:tcW w:w="4128" w:type="dxa"/>
          </w:tcPr>
          <w:p w:rsidR="007B3456" w:rsidRDefault="007B3456" w:rsidP="00E44BEF">
            <w:pPr>
              <w:pStyle w:val="TableParagraph"/>
              <w:spacing w:line="242" w:lineRule="exact"/>
              <w:ind w:left="78"/>
            </w:pPr>
            <w:r>
              <w:t>Научно-исследовательские</w:t>
            </w:r>
            <w:r>
              <w:rPr>
                <w:spacing w:val="-14"/>
              </w:rPr>
              <w:t xml:space="preserve"> </w:t>
            </w:r>
            <w:r>
              <w:t>и</w:t>
            </w:r>
            <w:r>
              <w:rPr>
                <w:spacing w:val="-5"/>
              </w:rPr>
              <w:t xml:space="preserve"> </w:t>
            </w:r>
            <w:r>
              <w:rPr>
                <w:spacing w:val="-2"/>
              </w:rPr>
              <w:t>проектные</w:t>
            </w:r>
          </w:p>
          <w:p w:rsidR="007B3456" w:rsidRDefault="007B3456" w:rsidP="00E44BEF">
            <w:pPr>
              <w:pStyle w:val="TableParagraph"/>
              <w:spacing w:line="241" w:lineRule="exact"/>
              <w:ind w:left="78"/>
            </w:pPr>
            <w:r>
              <w:rPr>
                <w:spacing w:val="-2"/>
              </w:rPr>
              <w:t>институты</w:t>
            </w:r>
          </w:p>
        </w:tc>
        <w:tc>
          <w:tcPr>
            <w:tcW w:w="2746" w:type="dxa"/>
          </w:tcPr>
          <w:p w:rsidR="007B3456" w:rsidRDefault="007B3456" w:rsidP="00E44BEF">
            <w:pPr>
              <w:pStyle w:val="TableParagraph"/>
              <w:spacing w:line="244" w:lineRule="exact"/>
              <w:ind w:left="13"/>
              <w:jc w:val="center"/>
            </w:pPr>
            <w:r>
              <w:rPr>
                <w:spacing w:val="-10"/>
              </w:rPr>
              <w:t>«</w:t>
            </w:r>
          </w:p>
        </w:tc>
        <w:tc>
          <w:tcPr>
            <w:tcW w:w="2765" w:type="dxa"/>
          </w:tcPr>
          <w:p w:rsidR="007B3456" w:rsidRDefault="007B3456" w:rsidP="00E44BEF">
            <w:pPr>
              <w:pStyle w:val="TableParagraph"/>
              <w:spacing w:line="244" w:lineRule="exact"/>
              <w:ind w:left="21" w:right="8"/>
              <w:jc w:val="center"/>
            </w:pPr>
            <w:r>
              <w:rPr>
                <w:spacing w:val="-2"/>
              </w:rPr>
              <w:t>140-</w:t>
            </w:r>
            <w:r>
              <w:rPr>
                <w:spacing w:val="-5"/>
              </w:rPr>
              <w:t>170</w:t>
            </w:r>
          </w:p>
        </w:tc>
      </w:tr>
      <w:tr w:rsidR="007B3456" w:rsidTr="00E44BEF">
        <w:trPr>
          <w:trHeight w:val="757"/>
        </w:trPr>
        <w:tc>
          <w:tcPr>
            <w:tcW w:w="4128" w:type="dxa"/>
          </w:tcPr>
          <w:p w:rsidR="007B3456" w:rsidRDefault="007B3456" w:rsidP="00E44BEF">
            <w:pPr>
              <w:pStyle w:val="TableParagraph"/>
              <w:spacing w:line="242" w:lineRule="auto"/>
              <w:ind w:left="78"/>
            </w:pPr>
            <w:r>
              <w:t>Производственные</w:t>
            </w:r>
            <w:r>
              <w:rPr>
                <w:spacing w:val="-14"/>
              </w:rPr>
              <w:t xml:space="preserve"> </w:t>
            </w:r>
            <w:r>
              <w:t>здания,</w:t>
            </w:r>
            <w:r>
              <w:rPr>
                <w:spacing w:val="-14"/>
              </w:rPr>
              <w:t xml:space="preserve"> </w:t>
            </w:r>
            <w:r>
              <w:t>коммунально- складские объекты, размещаемые в</w:t>
            </w:r>
          </w:p>
          <w:p w:rsidR="007B3456" w:rsidRDefault="007B3456" w:rsidP="00E44BEF">
            <w:pPr>
              <w:pStyle w:val="TableParagraph"/>
              <w:spacing w:line="236" w:lineRule="exact"/>
              <w:ind w:left="78"/>
            </w:pPr>
            <w:r>
              <w:t>составе</w:t>
            </w:r>
            <w:r>
              <w:rPr>
                <w:spacing w:val="-14"/>
              </w:rPr>
              <w:t xml:space="preserve"> </w:t>
            </w:r>
            <w:r>
              <w:t>многофункциональных</w:t>
            </w:r>
            <w:r>
              <w:rPr>
                <w:spacing w:val="-9"/>
              </w:rPr>
              <w:t xml:space="preserve"> </w:t>
            </w:r>
            <w:r>
              <w:rPr>
                <w:spacing w:val="-5"/>
              </w:rPr>
              <w:t>зон</w:t>
            </w:r>
          </w:p>
        </w:tc>
        <w:tc>
          <w:tcPr>
            <w:tcW w:w="2746" w:type="dxa"/>
          </w:tcPr>
          <w:p w:rsidR="007B3456" w:rsidRDefault="007B3456" w:rsidP="00E44BEF">
            <w:pPr>
              <w:pStyle w:val="TableParagraph"/>
              <w:spacing w:line="242" w:lineRule="auto"/>
              <w:ind w:left="342" w:firstLine="115"/>
            </w:pPr>
            <w:r>
              <w:t>Работающие в двух смежных</w:t>
            </w:r>
            <w:r>
              <w:rPr>
                <w:spacing w:val="-14"/>
              </w:rPr>
              <w:t xml:space="preserve"> </w:t>
            </w:r>
            <w:r>
              <w:t>сменах,</w:t>
            </w:r>
            <w:r>
              <w:rPr>
                <w:spacing w:val="-14"/>
              </w:rPr>
              <w:t xml:space="preserve"> </w:t>
            </w:r>
            <w:r>
              <w:t>чел.</w:t>
            </w:r>
          </w:p>
        </w:tc>
        <w:tc>
          <w:tcPr>
            <w:tcW w:w="2765" w:type="dxa"/>
          </w:tcPr>
          <w:p w:rsidR="007B3456" w:rsidRDefault="007B3456" w:rsidP="00E44BEF">
            <w:pPr>
              <w:pStyle w:val="TableParagraph"/>
              <w:spacing w:line="244" w:lineRule="exact"/>
              <w:ind w:left="21" w:right="8"/>
              <w:jc w:val="center"/>
            </w:pPr>
            <w:r>
              <w:rPr>
                <w:spacing w:val="-2"/>
              </w:rPr>
              <w:t>6-</w:t>
            </w:r>
            <w:r>
              <w:rPr>
                <w:spacing w:val="-10"/>
              </w:rPr>
              <w:t>8</w:t>
            </w:r>
          </w:p>
        </w:tc>
      </w:tr>
      <w:tr w:rsidR="007B3456" w:rsidTr="00E44BEF">
        <w:trPr>
          <w:trHeight w:val="1266"/>
        </w:trPr>
        <w:tc>
          <w:tcPr>
            <w:tcW w:w="4128" w:type="dxa"/>
          </w:tcPr>
          <w:p w:rsidR="007B3456" w:rsidRDefault="007B3456" w:rsidP="00E44BEF">
            <w:pPr>
              <w:pStyle w:val="TableParagraph"/>
              <w:spacing w:line="242" w:lineRule="auto"/>
              <w:ind w:left="78"/>
            </w:pPr>
            <w:r>
              <w:t>Объекты производственного и коммунального</w:t>
            </w:r>
            <w:r>
              <w:rPr>
                <w:spacing w:val="-14"/>
              </w:rPr>
              <w:t xml:space="preserve"> </w:t>
            </w:r>
            <w:r>
              <w:t>назначения,</w:t>
            </w:r>
            <w:r>
              <w:rPr>
                <w:spacing w:val="-14"/>
              </w:rPr>
              <w:t xml:space="preserve"> </w:t>
            </w:r>
            <w:r>
              <w:t>размещаемые на участках территорий</w:t>
            </w:r>
          </w:p>
          <w:p w:rsidR="007B3456" w:rsidRDefault="007B3456" w:rsidP="00E44BEF">
            <w:pPr>
              <w:pStyle w:val="TableParagraph"/>
              <w:spacing w:line="250" w:lineRule="exact"/>
              <w:ind w:left="78"/>
            </w:pPr>
            <w:r>
              <w:t>производственных</w:t>
            </w:r>
            <w:r>
              <w:rPr>
                <w:spacing w:val="-14"/>
              </w:rPr>
              <w:t xml:space="preserve"> </w:t>
            </w:r>
            <w:r>
              <w:t>и</w:t>
            </w:r>
            <w:r>
              <w:rPr>
                <w:spacing w:val="-14"/>
              </w:rPr>
              <w:t xml:space="preserve"> </w:t>
            </w:r>
            <w:r>
              <w:t>промышленно- производственных объектов</w:t>
            </w:r>
          </w:p>
        </w:tc>
        <w:tc>
          <w:tcPr>
            <w:tcW w:w="2746" w:type="dxa"/>
          </w:tcPr>
          <w:p w:rsidR="007B3456" w:rsidRDefault="007B3456" w:rsidP="00E44BEF">
            <w:pPr>
              <w:pStyle w:val="TableParagraph"/>
              <w:spacing w:line="242" w:lineRule="auto"/>
              <w:ind w:left="338" w:hanging="72"/>
            </w:pPr>
            <w:r>
              <w:t>100</w:t>
            </w:r>
            <w:r>
              <w:rPr>
                <w:spacing w:val="-12"/>
              </w:rPr>
              <w:t xml:space="preserve"> </w:t>
            </w:r>
            <w:r>
              <w:t>чел.,</w:t>
            </w:r>
            <w:r>
              <w:rPr>
                <w:spacing w:val="-11"/>
              </w:rPr>
              <w:t xml:space="preserve"> </w:t>
            </w:r>
            <w:r>
              <w:t>работающих</w:t>
            </w:r>
            <w:r>
              <w:rPr>
                <w:spacing w:val="-12"/>
              </w:rPr>
              <w:t xml:space="preserve"> </w:t>
            </w:r>
            <w:r>
              <w:t>в двух смежных сменах</w:t>
            </w:r>
          </w:p>
        </w:tc>
        <w:tc>
          <w:tcPr>
            <w:tcW w:w="2765" w:type="dxa"/>
          </w:tcPr>
          <w:p w:rsidR="007B3456" w:rsidRDefault="007B3456" w:rsidP="00E44BEF">
            <w:pPr>
              <w:pStyle w:val="TableParagraph"/>
              <w:spacing w:line="244" w:lineRule="exact"/>
              <w:ind w:left="21" w:right="3"/>
              <w:jc w:val="center"/>
            </w:pPr>
            <w:r>
              <w:rPr>
                <w:spacing w:val="-2"/>
              </w:rPr>
              <w:t>7-</w:t>
            </w:r>
            <w:r>
              <w:rPr>
                <w:spacing w:val="-5"/>
              </w:rPr>
              <w:t>10</w:t>
            </w:r>
          </w:p>
        </w:tc>
      </w:tr>
      <w:tr w:rsidR="007B3456" w:rsidTr="00E44BEF">
        <w:trPr>
          <w:trHeight w:val="508"/>
        </w:trPr>
        <w:tc>
          <w:tcPr>
            <w:tcW w:w="4128" w:type="dxa"/>
          </w:tcPr>
          <w:p w:rsidR="007B3456" w:rsidRDefault="007B3456" w:rsidP="00E44BEF">
            <w:pPr>
              <w:pStyle w:val="TableParagraph"/>
              <w:spacing w:line="244" w:lineRule="exact"/>
              <w:ind w:left="78"/>
            </w:pPr>
            <w:r>
              <w:t>Магазины-склады</w:t>
            </w:r>
            <w:r>
              <w:rPr>
                <w:spacing w:val="-13"/>
              </w:rPr>
              <w:t xml:space="preserve"> </w:t>
            </w:r>
            <w:r>
              <w:t>(мелкооптовой</w:t>
            </w:r>
            <w:r>
              <w:rPr>
                <w:spacing w:val="-11"/>
              </w:rPr>
              <w:t xml:space="preserve"> </w:t>
            </w:r>
            <w:r>
              <w:rPr>
                <w:spacing w:val="-10"/>
              </w:rPr>
              <w:t>и</w:t>
            </w:r>
          </w:p>
          <w:p w:rsidR="007B3456" w:rsidRDefault="007B3456" w:rsidP="00E44BEF">
            <w:pPr>
              <w:pStyle w:val="TableParagraph"/>
              <w:spacing w:before="1" w:line="243" w:lineRule="exact"/>
              <w:ind w:left="78"/>
            </w:pPr>
            <w:r>
              <w:t>розничной</w:t>
            </w:r>
            <w:r>
              <w:rPr>
                <w:spacing w:val="-6"/>
              </w:rPr>
              <w:t xml:space="preserve"> </w:t>
            </w:r>
            <w:r>
              <w:t>торговли,</w:t>
            </w:r>
            <w:r>
              <w:rPr>
                <w:spacing w:val="-4"/>
              </w:rPr>
              <w:t xml:space="preserve"> </w:t>
            </w:r>
            <w:r>
              <w:rPr>
                <w:spacing w:val="-2"/>
              </w:rPr>
              <w:t>гипермаркеты)</w:t>
            </w:r>
          </w:p>
        </w:tc>
        <w:tc>
          <w:tcPr>
            <w:tcW w:w="2746" w:type="dxa"/>
          </w:tcPr>
          <w:p w:rsidR="007B3456" w:rsidRDefault="007B3456" w:rsidP="00E44BEF">
            <w:pPr>
              <w:pStyle w:val="TableParagraph"/>
              <w:tabs>
                <w:tab w:val="left" w:pos="640"/>
              </w:tabs>
              <w:spacing w:before="135"/>
              <w:ind w:left="12"/>
              <w:jc w:val="center"/>
            </w:pPr>
            <w:r>
              <w:rPr>
                <w:spacing w:val="-4"/>
              </w:rPr>
              <w:t>кв.м</w:t>
            </w:r>
            <w:r>
              <w:tab/>
              <w:t>расчетной</w:t>
            </w:r>
            <w:r>
              <w:rPr>
                <w:spacing w:val="-9"/>
              </w:rPr>
              <w:t xml:space="preserve"> </w:t>
            </w:r>
            <w:r>
              <w:rPr>
                <w:spacing w:val="-2"/>
              </w:rPr>
              <w:t>площади</w:t>
            </w:r>
          </w:p>
        </w:tc>
        <w:tc>
          <w:tcPr>
            <w:tcW w:w="2765" w:type="dxa"/>
          </w:tcPr>
          <w:p w:rsidR="007B3456" w:rsidRDefault="007B3456" w:rsidP="00E44BEF">
            <w:pPr>
              <w:pStyle w:val="TableParagraph"/>
              <w:spacing w:line="244" w:lineRule="exact"/>
              <w:ind w:left="21" w:right="8"/>
              <w:jc w:val="center"/>
            </w:pPr>
            <w:r>
              <w:rPr>
                <w:spacing w:val="-2"/>
              </w:rPr>
              <w:t>30-</w:t>
            </w:r>
            <w:r>
              <w:rPr>
                <w:spacing w:val="-7"/>
              </w:rPr>
              <w:t>35</w:t>
            </w:r>
          </w:p>
        </w:tc>
      </w:tr>
      <w:tr w:rsidR="007B3456" w:rsidTr="00E44BEF">
        <w:trPr>
          <w:trHeight w:val="757"/>
        </w:trPr>
        <w:tc>
          <w:tcPr>
            <w:tcW w:w="4128" w:type="dxa"/>
          </w:tcPr>
          <w:p w:rsidR="007B3456" w:rsidRDefault="007B3456" w:rsidP="00E44BEF">
            <w:pPr>
              <w:pStyle w:val="TableParagraph"/>
              <w:spacing w:line="237" w:lineRule="auto"/>
              <w:ind w:left="78" w:right="899"/>
            </w:pPr>
            <w:r>
              <w:t>Объекты торгового</w:t>
            </w:r>
            <w:r>
              <w:rPr>
                <w:spacing w:val="-1"/>
              </w:rPr>
              <w:t xml:space="preserve"> </w:t>
            </w:r>
            <w:r>
              <w:t>назначения с широким</w:t>
            </w:r>
            <w:r>
              <w:rPr>
                <w:spacing w:val="-14"/>
              </w:rPr>
              <w:t xml:space="preserve"> </w:t>
            </w:r>
            <w:r>
              <w:t>ассортиментом</w:t>
            </w:r>
            <w:r>
              <w:rPr>
                <w:spacing w:val="-14"/>
              </w:rPr>
              <w:t xml:space="preserve"> </w:t>
            </w:r>
            <w:r>
              <w:t>товаров</w:t>
            </w:r>
          </w:p>
          <w:p w:rsidR="007B3456" w:rsidRDefault="007B3456" w:rsidP="00E44BEF">
            <w:pPr>
              <w:pStyle w:val="TableParagraph"/>
              <w:spacing w:line="243" w:lineRule="exact"/>
              <w:ind w:left="78"/>
            </w:pPr>
            <w:r>
              <w:t>периодического</w:t>
            </w:r>
            <w:r>
              <w:rPr>
                <w:spacing w:val="-12"/>
              </w:rPr>
              <w:t xml:space="preserve"> </w:t>
            </w:r>
            <w:r>
              <w:rPr>
                <w:spacing w:val="-2"/>
              </w:rPr>
              <w:t>спроса</w:t>
            </w:r>
          </w:p>
        </w:tc>
        <w:tc>
          <w:tcPr>
            <w:tcW w:w="2746" w:type="dxa"/>
          </w:tcPr>
          <w:p w:rsidR="007B3456" w:rsidRDefault="007B3456" w:rsidP="00E44BEF">
            <w:pPr>
              <w:pStyle w:val="TableParagraph"/>
              <w:spacing w:line="244" w:lineRule="exact"/>
              <w:ind w:left="13"/>
              <w:jc w:val="center"/>
            </w:pPr>
            <w:r>
              <w:rPr>
                <w:spacing w:val="-10"/>
              </w:rPr>
              <w:t>«</w:t>
            </w:r>
          </w:p>
        </w:tc>
        <w:tc>
          <w:tcPr>
            <w:tcW w:w="2765" w:type="dxa"/>
          </w:tcPr>
          <w:p w:rsidR="007B3456" w:rsidRDefault="007B3456" w:rsidP="00E44BEF">
            <w:pPr>
              <w:pStyle w:val="TableParagraph"/>
              <w:spacing w:line="244" w:lineRule="exact"/>
              <w:ind w:left="21" w:right="8"/>
              <w:jc w:val="center"/>
            </w:pPr>
            <w:r>
              <w:rPr>
                <w:spacing w:val="-2"/>
              </w:rPr>
              <w:t>40-</w:t>
            </w:r>
            <w:r>
              <w:rPr>
                <w:spacing w:val="-7"/>
              </w:rPr>
              <w:t>50</w:t>
            </w:r>
          </w:p>
        </w:tc>
      </w:tr>
    </w:tbl>
    <w:p w:rsidR="007B3456" w:rsidRDefault="007B3456" w:rsidP="007B3456">
      <w:pPr>
        <w:pStyle w:val="TableParagraph"/>
        <w:spacing w:line="244" w:lineRule="exact"/>
        <w:jc w:val="center"/>
        <w:sectPr w:rsidR="007B3456">
          <w:pgSz w:w="11900" w:h="16840"/>
          <w:pgMar w:top="500" w:right="708" w:bottom="700" w:left="992" w:header="0" w:footer="518" w:gutter="0"/>
          <w:cols w:space="720"/>
        </w:sectPr>
      </w:pPr>
    </w:p>
    <w:p w:rsidR="007B3456" w:rsidRDefault="007B3456" w:rsidP="007B3456">
      <w:pPr>
        <w:pStyle w:val="a3"/>
        <w:spacing w:before="5"/>
        <w:ind w:left="0" w:firstLine="0"/>
        <w:jc w:val="left"/>
        <w:rPr>
          <w:sz w:val="2"/>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28"/>
        <w:gridCol w:w="2746"/>
        <w:gridCol w:w="2765"/>
      </w:tblGrid>
      <w:tr w:rsidR="007B3456" w:rsidTr="00E44BEF">
        <w:trPr>
          <w:trHeight w:val="1266"/>
        </w:trPr>
        <w:tc>
          <w:tcPr>
            <w:tcW w:w="4128" w:type="dxa"/>
          </w:tcPr>
          <w:p w:rsidR="007B3456" w:rsidRDefault="007B3456" w:rsidP="00E44BEF">
            <w:pPr>
              <w:pStyle w:val="TableParagraph"/>
              <w:spacing w:line="242" w:lineRule="auto"/>
              <w:ind w:left="78"/>
            </w:pPr>
            <w:r>
              <w:t>продовольственной и (или) непродовольственной групп (торговые центры, торговые комплексы,</w:t>
            </w:r>
          </w:p>
          <w:p w:rsidR="007B3456" w:rsidRDefault="007B3456" w:rsidP="00E44BEF">
            <w:pPr>
              <w:pStyle w:val="TableParagraph"/>
              <w:spacing w:line="250" w:lineRule="exact"/>
              <w:ind w:left="78"/>
            </w:pPr>
            <w:r>
              <w:t>супермаркеты,</w:t>
            </w:r>
            <w:r>
              <w:rPr>
                <w:spacing w:val="-12"/>
              </w:rPr>
              <w:t xml:space="preserve"> </w:t>
            </w:r>
            <w:r>
              <w:t>универсамы,</w:t>
            </w:r>
            <w:r>
              <w:rPr>
                <w:spacing w:val="-11"/>
              </w:rPr>
              <w:t xml:space="preserve"> </w:t>
            </w:r>
            <w:r>
              <w:t>универмаги</w:t>
            </w:r>
            <w:r>
              <w:rPr>
                <w:spacing w:val="-14"/>
              </w:rPr>
              <w:t xml:space="preserve"> </w:t>
            </w:r>
            <w:r>
              <w:t xml:space="preserve">и </w:t>
            </w:r>
            <w:r>
              <w:rPr>
                <w:spacing w:val="-2"/>
              </w:rPr>
              <w:t>т.п.)</w:t>
            </w:r>
          </w:p>
        </w:tc>
        <w:tc>
          <w:tcPr>
            <w:tcW w:w="2746" w:type="dxa"/>
          </w:tcPr>
          <w:p w:rsidR="007B3456" w:rsidRDefault="007B3456" w:rsidP="00E44BEF">
            <w:pPr>
              <w:pStyle w:val="TableParagraph"/>
            </w:pPr>
          </w:p>
        </w:tc>
        <w:tc>
          <w:tcPr>
            <w:tcW w:w="2765" w:type="dxa"/>
          </w:tcPr>
          <w:p w:rsidR="007B3456" w:rsidRDefault="007B3456" w:rsidP="00E44BEF">
            <w:pPr>
              <w:pStyle w:val="TableParagraph"/>
            </w:pPr>
          </w:p>
        </w:tc>
      </w:tr>
      <w:tr w:rsidR="007B3456" w:rsidTr="00E44BEF">
        <w:trPr>
          <w:trHeight w:val="1770"/>
        </w:trPr>
        <w:tc>
          <w:tcPr>
            <w:tcW w:w="4128" w:type="dxa"/>
          </w:tcPr>
          <w:p w:rsidR="007B3456" w:rsidRDefault="007B3456" w:rsidP="00E44BEF">
            <w:pPr>
              <w:pStyle w:val="TableParagraph"/>
              <w:ind w:left="78" w:right="173"/>
            </w:pPr>
            <w:r>
              <w:t>Специализированные магазины по продаже</w:t>
            </w:r>
            <w:r>
              <w:rPr>
                <w:spacing w:val="-14"/>
              </w:rPr>
              <w:t xml:space="preserve"> </w:t>
            </w:r>
            <w:r>
              <w:t>товаров</w:t>
            </w:r>
            <w:r>
              <w:rPr>
                <w:spacing w:val="-14"/>
              </w:rPr>
              <w:t xml:space="preserve"> </w:t>
            </w:r>
            <w:r>
              <w:t>эпизодического</w:t>
            </w:r>
            <w:r>
              <w:rPr>
                <w:spacing w:val="-14"/>
              </w:rPr>
              <w:t xml:space="preserve"> </w:t>
            </w:r>
            <w:r>
              <w:t>спроса непродовольственной группы (спортивные, автосалоны, мебельные, бытовой техники, музыкальных</w:t>
            </w:r>
          </w:p>
          <w:p w:rsidR="007B3456" w:rsidRDefault="007B3456" w:rsidP="00E44BEF">
            <w:pPr>
              <w:pStyle w:val="TableParagraph"/>
              <w:spacing w:line="250" w:lineRule="exact"/>
              <w:ind w:left="78" w:right="173"/>
            </w:pPr>
            <w:r>
              <w:t>инструментов,</w:t>
            </w:r>
            <w:r>
              <w:rPr>
                <w:spacing w:val="-13"/>
              </w:rPr>
              <w:t xml:space="preserve"> </w:t>
            </w:r>
            <w:r>
              <w:t>ювелирные,</w:t>
            </w:r>
            <w:r>
              <w:rPr>
                <w:spacing w:val="-10"/>
              </w:rPr>
              <w:t xml:space="preserve"> </w:t>
            </w:r>
            <w:r>
              <w:t>книжные</w:t>
            </w:r>
            <w:r>
              <w:rPr>
                <w:spacing w:val="-14"/>
              </w:rPr>
              <w:t xml:space="preserve"> </w:t>
            </w:r>
            <w:r>
              <w:t xml:space="preserve">и </w:t>
            </w:r>
            <w:r>
              <w:rPr>
                <w:spacing w:val="-2"/>
              </w:rPr>
              <w:t>т.п.)</w:t>
            </w:r>
          </w:p>
        </w:tc>
        <w:tc>
          <w:tcPr>
            <w:tcW w:w="2746" w:type="dxa"/>
          </w:tcPr>
          <w:p w:rsidR="007B3456" w:rsidRDefault="007B3456" w:rsidP="00E44BEF">
            <w:pPr>
              <w:pStyle w:val="TableParagraph"/>
              <w:spacing w:line="244" w:lineRule="exact"/>
              <w:ind w:left="13"/>
              <w:jc w:val="center"/>
            </w:pPr>
            <w:r>
              <w:rPr>
                <w:spacing w:val="-10"/>
              </w:rPr>
              <w:t>«</w:t>
            </w:r>
          </w:p>
        </w:tc>
        <w:tc>
          <w:tcPr>
            <w:tcW w:w="2765" w:type="dxa"/>
          </w:tcPr>
          <w:p w:rsidR="007B3456" w:rsidRDefault="007B3456" w:rsidP="00E44BEF">
            <w:pPr>
              <w:pStyle w:val="TableParagraph"/>
              <w:spacing w:line="244" w:lineRule="exact"/>
              <w:ind w:left="21" w:right="8"/>
              <w:jc w:val="center"/>
            </w:pPr>
            <w:r>
              <w:rPr>
                <w:spacing w:val="-2"/>
              </w:rPr>
              <w:t>60-</w:t>
            </w:r>
            <w:r>
              <w:rPr>
                <w:spacing w:val="-7"/>
              </w:rPr>
              <w:t>70</w:t>
            </w:r>
          </w:p>
        </w:tc>
      </w:tr>
      <w:tr w:rsidR="007B3456" w:rsidTr="00E44BEF">
        <w:trPr>
          <w:trHeight w:val="253"/>
        </w:trPr>
        <w:tc>
          <w:tcPr>
            <w:tcW w:w="4128" w:type="dxa"/>
          </w:tcPr>
          <w:p w:rsidR="007B3456" w:rsidRDefault="007B3456" w:rsidP="00E44BEF">
            <w:pPr>
              <w:pStyle w:val="TableParagraph"/>
              <w:spacing w:line="234" w:lineRule="exact"/>
              <w:ind w:left="78"/>
            </w:pPr>
            <w:r>
              <w:t>Рынки</w:t>
            </w:r>
            <w:r>
              <w:rPr>
                <w:spacing w:val="-1"/>
              </w:rPr>
              <w:t xml:space="preserve"> </w:t>
            </w:r>
            <w:r>
              <w:rPr>
                <w:spacing w:val="-2"/>
              </w:rPr>
              <w:t>постоянные:</w:t>
            </w:r>
          </w:p>
        </w:tc>
        <w:tc>
          <w:tcPr>
            <w:tcW w:w="2746" w:type="dxa"/>
          </w:tcPr>
          <w:p w:rsidR="007B3456" w:rsidRDefault="007B3456" w:rsidP="00E44BEF">
            <w:pPr>
              <w:pStyle w:val="TableParagraph"/>
              <w:rPr>
                <w:sz w:val="18"/>
              </w:rPr>
            </w:pPr>
          </w:p>
        </w:tc>
        <w:tc>
          <w:tcPr>
            <w:tcW w:w="2765" w:type="dxa"/>
          </w:tcPr>
          <w:p w:rsidR="007B3456" w:rsidRDefault="007B3456" w:rsidP="00E44BEF">
            <w:pPr>
              <w:pStyle w:val="TableParagraph"/>
              <w:rPr>
                <w:sz w:val="18"/>
              </w:rPr>
            </w:pPr>
          </w:p>
        </w:tc>
      </w:tr>
      <w:tr w:rsidR="007B3456" w:rsidTr="00E44BEF">
        <w:trPr>
          <w:trHeight w:val="397"/>
        </w:trPr>
        <w:tc>
          <w:tcPr>
            <w:tcW w:w="4128" w:type="dxa"/>
          </w:tcPr>
          <w:p w:rsidR="007B3456" w:rsidRDefault="007B3456" w:rsidP="00E44BEF">
            <w:pPr>
              <w:pStyle w:val="TableParagraph"/>
              <w:spacing w:line="244" w:lineRule="exact"/>
              <w:ind w:left="78"/>
            </w:pPr>
            <w:r>
              <w:t>-</w:t>
            </w:r>
            <w:r>
              <w:rPr>
                <w:spacing w:val="-3"/>
              </w:rPr>
              <w:t xml:space="preserve"> </w:t>
            </w:r>
            <w:r>
              <w:t>универсальные</w:t>
            </w:r>
            <w:r>
              <w:rPr>
                <w:spacing w:val="-7"/>
              </w:rPr>
              <w:t xml:space="preserve"> </w:t>
            </w:r>
            <w:r>
              <w:t>и</w:t>
            </w:r>
            <w:r>
              <w:rPr>
                <w:spacing w:val="1"/>
              </w:rPr>
              <w:t xml:space="preserve"> </w:t>
            </w:r>
            <w:r>
              <w:rPr>
                <w:spacing w:val="-2"/>
              </w:rPr>
              <w:t>непродовольственные</w:t>
            </w:r>
          </w:p>
        </w:tc>
        <w:tc>
          <w:tcPr>
            <w:tcW w:w="2746" w:type="dxa"/>
          </w:tcPr>
          <w:p w:rsidR="007B3456" w:rsidRDefault="007B3456" w:rsidP="00E44BEF">
            <w:pPr>
              <w:pStyle w:val="TableParagraph"/>
              <w:tabs>
                <w:tab w:val="left" w:pos="645"/>
              </w:tabs>
              <w:spacing w:before="135" w:line="243" w:lineRule="exact"/>
              <w:ind w:left="17"/>
              <w:jc w:val="center"/>
            </w:pPr>
            <w:r>
              <w:rPr>
                <w:spacing w:val="-4"/>
              </w:rPr>
              <w:t>кв.м</w:t>
            </w:r>
            <w:r>
              <w:tab/>
              <w:t>общей</w:t>
            </w:r>
            <w:r>
              <w:rPr>
                <w:spacing w:val="-8"/>
              </w:rPr>
              <w:t xml:space="preserve"> </w:t>
            </w:r>
            <w:r>
              <w:rPr>
                <w:spacing w:val="-2"/>
              </w:rPr>
              <w:t>площади</w:t>
            </w:r>
          </w:p>
        </w:tc>
        <w:tc>
          <w:tcPr>
            <w:tcW w:w="2765" w:type="dxa"/>
          </w:tcPr>
          <w:p w:rsidR="007B3456" w:rsidRDefault="007B3456" w:rsidP="00E44BEF">
            <w:pPr>
              <w:pStyle w:val="TableParagraph"/>
              <w:spacing w:line="244" w:lineRule="exact"/>
              <w:ind w:left="21" w:right="8"/>
              <w:jc w:val="center"/>
            </w:pPr>
            <w:r>
              <w:rPr>
                <w:spacing w:val="-2"/>
              </w:rPr>
              <w:t>30-</w:t>
            </w:r>
            <w:r>
              <w:rPr>
                <w:spacing w:val="-7"/>
              </w:rPr>
              <w:t>40</w:t>
            </w:r>
          </w:p>
        </w:tc>
      </w:tr>
      <w:tr w:rsidR="007B3456" w:rsidTr="00E44BEF">
        <w:trPr>
          <w:trHeight w:val="503"/>
        </w:trPr>
        <w:tc>
          <w:tcPr>
            <w:tcW w:w="4128" w:type="dxa"/>
          </w:tcPr>
          <w:p w:rsidR="007B3456" w:rsidRDefault="007B3456" w:rsidP="00E44BEF">
            <w:pPr>
              <w:pStyle w:val="TableParagraph"/>
              <w:spacing w:line="244" w:lineRule="exact"/>
              <w:ind w:left="78"/>
            </w:pPr>
            <w:r>
              <w:t>-</w:t>
            </w:r>
            <w:r>
              <w:rPr>
                <w:spacing w:val="-8"/>
              </w:rPr>
              <w:t xml:space="preserve"> </w:t>
            </w:r>
            <w:r>
              <w:t>продовольственные</w:t>
            </w:r>
            <w:r>
              <w:rPr>
                <w:spacing w:val="-10"/>
              </w:rPr>
              <w:t xml:space="preserve"> и</w:t>
            </w:r>
          </w:p>
          <w:p w:rsidR="007B3456" w:rsidRDefault="007B3456" w:rsidP="00E44BEF">
            <w:pPr>
              <w:pStyle w:val="TableParagraph"/>
              <w:spacing w:before="1" w:line="238" w:lineRule="exact"/>
              <w:ind w:left="78"/>
            </w:pPr>
            <w:r>
              <w:rPr>
                <w:spacing w:val="-2"/>
              </w:rPr>
              <w:t>сельскохозяйственные</w:t>
            </w:r>
          </w:p>
        </w:tc>
        <w:tc>
          <w:tcPr>
            <w:tcW w:w="2746" w:type="dxa"/>
          </w:tcPr>
          <w:p w:rsidR="007B3456" w:rsidRDefault="007B3456" w:rsidP="00E44BEF">
            <w:pPr>
              <w:pStyle w:val="TableParagraph"/>
              <w:spacing w:line="244" w:lineRule="exact"/>
              <w:ind w:left="13"/>
              <w:jc w:val="center"/>
            </w:pPr>
            <w:r>
              <w:rPr>
                <w:spacing w:val="-10"/>
              </w:rPr>
              <w:t>«</w:t>
            </w:r>
          </w:p>
        </w:tc>
        <w:tc>
          <w:tcPr>
            <w:tcW w:w="2765" w:type="dxa"/>
          </w:tcPr>
          <w:p w:rsidR="007B3456" w:rsidRDefault="007B3456" w:rsidP="00E44BEF">
            <w:pPr>
              <w:pStyle w:val="TableParagraph"/>
              <w:spacing w:line="244" w:lineRule="exact"/>
              <w:ind w:left="21" w:right="8"/>
              <w:jc w:val="center"/>
            </w:pPr>
            <w:r>
              <w:rPr>
                <w:spacing w:val="-2"/>
              </w:rPr>
              <w:t>40-</w:t>
            </w:r>
            <w:r>
              <w:rPr>
                <w:spacing w:val="-7"/>
              </w:rPr>
              <w:t>50</w:t>
            </w:r>
          </w:p>
        </w:tc>
      </w:tr>
      <w:tr w:rsidR="007B3456" w:rsidTr="00E44BEF">
        <w:trPr>
          <w:trHeight w:val="508"/>
        </w:trPr>
        <w:tc>
          <w:tcPr>
            <w:tcW w:w="4128" w:type="dxa"/>
          </w:tcPr>
          <w:p w:rsidR="007B3456" w:rsidRDefault="007B3456" w:rsidP="00E44BEF">
            <w:pPr>
              <w:pStyle w:val="TableParagraph"/>
              <w:spacing w:line="244" w:lineRule="exact"/>
              <w:ind w:left="78"/>
            </w:pPr>
            <w:r>
              <w:t>Предприятия</w:t>
            </w:r>
            <w:r>
              <w:rPr>
                <w:spacing w:val="-9"/>
              </w:rPr>
              <w:t xml:space="preserve"> </w:t>
            </w:r>
            <w:r>
              <w:t>общественного</w:t>
            </w:r>
            <w:r>
              <w:rPr>
                <w:spacing w:val="-12"/>
              </w:rPr>
              <w:t xml:space="preserve"> </w:t>
            </w:r>
            <w:r>
              <w:rPr>
                <w:spacing w:val="-2"/>
              </w:rPr>
              <w:t>питания</w:t>
            </w:r>
          </w:p>
          <w:p w:rsidR="007B3456" w:rsidRDefault="007B3456" w:rsidP="00E44BEF">
            <w:pPr>
              <w:pStyle w:val="TableParagraph"/>
              <w:spacing w:before="1" w:line="243" w:lineRule="exact"/>
              <w:ind w:left="78"/>
            </w:pPr>
            <w:r>
              <w:t>периодического</w:t>
            </w:r>
            <w:r>
              <w:rPr>
                <w:spacing w:val="-10"/>
              </w:rPr>
              <w:t xml:space="preserve"> </w:t>
            </w:r>
            <w:r>
              <w:t>спроса</w:t>
            </w:r>
            <w:r>
              <w:rPr>
                <w:spacing w:val="-3"/>
              </w:rPr>
              <w:t xml:space="preserve"> </w:t>
            </w:r>
            <w:r>
              <w:t>(рестораны,</w:t>
            </w:r>
            <w:r>
              <w:rPr>
                <w:spacing w:val="-6"/>
              </w:rPr>
              <w:t xml:space="preserve"> </w:t>
            </w:r>
            <w:r>
              <w:rPr>
                <w:spacing w:val="-4"/>
              </w:rPr>
              <w:t>кафе)</w:t>
            </w:r>
          </w:p>
        </w:tc>
        <w:tc>
          <w:tcPr>
            <w:tcW w:w="2746" w:type="dxa"/>
          </w:tcPr>
          <w:p w:rsidR="007B3456" w:rsidRDefault="007B3456" w:rsidP="00E44BEF">
            <w:pPr>
              <w:pStyle w:val="TableParagraph"/>
              <w:spacing w:line="244" w:lineRule="exact"/>
              <w:ind w:left="11"/>
              <w:jc w:val="center"/>
            </w:pPr>
            <w:r>
              <w:t>Посадочные</w:t>
            </w:r>
            <w:r>
              <w:rPr>
                <w:spacing w:val="-11"/>
              </w:rPr>
              <w:t xml:space="preserve"> </w:t>
            </w:r>
            <w:r>
              <w:rPr>
                <w:spacing w:val="-4"/>
              </w:rPr>
              <w:t>места</w:t>
            </w:r>
          </w:p>
        </w:tc>
        <w:tc>
          <w:tcPr>
            <w:tcW w:w="2765" w:type="dxa"/>
          </w:tcPr>
          <w:p w:rsidR="007B3456" w:rsidRDefault="007B3456" w:rsidP="00E44BEF">
            <w:pPr>
              <w:pStyle w:val="TableParagraph"/>
              <w:spacing w:line="244" w:lineRule="exact"/>
              <w:ind w:left="21" w:right="8"/>
              <w:jc w:val="center"/>
            </w:pPr>
            <w:r>
              <w:rPr>
                <w:spacing w:val="-2"/>
              </w:rPr>
              <w:t>4-</w:t>
            </w:r>
            <w:r>
              <w:rPr>
                <w:spacing w:val="-10"/>
              </w:rPr>
              <w:t>5</w:t>
            </w:r>
          </w:p>
        </w:tc>
      </w:tr>
      <w:tr w:rsidR="007B3456" w:rsidTr="00E44BEF">
        <w:trPr>
          <w:trHeight w:val="1012"/>
        </w:trPr>
        <w:tc>
          <w:tcPr>
            <w:tcW w:w="4128" w:type="dxa"/>
          </w:tcPr>
          <w:p w:rsidR="007B3456" w:rsidRDefault="007B3456" w:rsidP="00E44BEF">
            <w:pPr>
              <w:pStyle w:val="TableParagraph"/>
              <w:spacing w:line="242" w:lineRule="auto"/>
              <w:ind w:left="78" w:right="929"/>
            </w:pPr>
            <w:r>
              <w:t>Объекты</w:t>
            </w:r>
            <w:r>
              <w:rPr>
                <w:spacing w:val="-14"/>
              </w:rPr>
              <w:t xml:space="preserve"> </w:t>
            </w:r>
            <w:r>
              <w:t xml:space="preserve">коммунально-бытового </w:t>
            </w:r>
            <w:r>
              <w:rPr>
                <w:spacing w:val="-2"/>
              </w:rPr>
              <w:t>обслуживания:</w:t>
            </w:r>
          </w:p>
          <w:p w:rsidR="007B3456" w:rsidRDefault="007B3456" w:rsidP="00E44BEF">
            <w:pPr>
              <w:pStyle w:val="TableParagraph"/>
              <w:spacing w:line="246" w:lineRule="exact"/>
              <w:ind w:left="78"/>
            </w:pPr>
            <w:r>
              <w:t>-</w:t>
            </w:r>
            <w:r>
              <w:rPr>
                <w:spacing w:val="1"/>
              </w:rPr>
              <w:t xml:space="preserve"> </w:t>
            </w:r>
            <w:r>
              <w:rPr>
                <w:spacing w:val="-4"/>
              </w:rPr>
              <w:t>бани</w:t>
            </w:r>
          </w:p>
        </w:tc>
        <w:tc>
          <w:tcPr>
            <w:tcW w:w="2746" w:type="dxa"/>
          </w:tcPr>
          <w:p w:rsidR="007B3456" w:rsidRDefault="007B3456" w:rsidP="00E44BEF">
            <w:pPr>
              <w:pStyle w:val="TableParagraph"/>
              <w:spacing w:before="233"/>
            </w:pPr>
          </w:p>
          <w:p w:rsidR="007B3456" w:rsidRDefault="007B3456" w:rsidP="00E44BEF">
            <w:pPr>
              <w:pStyle w:val="TableParagraph"/>
              <w:spacing w:line="250" w:lineRule="atLeast"/>
              <w:ind w:left="846" w:hanging="284"/>
            </w:pPr>
            <w:r>
              <w:rPr>
                <w:spacing w:val="-2"/>
              </w:rPr>
              <w:t>Единовременные посетители</w:t>
            </w:r>
          </w:p>
        </w:tc>
        <w:tc>
          <w:tcPr>
            <w:tcW w:w="2765" w:type="dxa"/>
          </w:tcPr>
          <w:p w:rsidR="007B3456" w:rsidRDefault="007B3456" w:rsidP="00E44BEF">
            <w:pPr>
              <w:pStyle w:val="TableParagraph"/>
              <w:spacing w:before="242"/>
            </w:pPr>
          </w:p>
          <w:p w:rsidR="007B3456" w:rsidRDefault="007B3456" w:rsidP="00E44BEF">
            <w:pPr>
              <w:pStyle w:val="TableParagraph"/>
              <w:ind w:left="21" w:right="8"/>
              <w:jc w:val="center"/>
            </w:pPr>
            <w:r>
              <w:rPr>
                <w:spacing w:val="-2"/>
              </w:rPr>
              <w:t>5-</w:t>
            </w:r>
            <w:r>
              <w:rPr>
                <w:spacing w:val="-10"/>
              </w:rPr>
              <w:t>6</w:t>
            </w:r>
          </w:p>
        </w:tc>
      </w:tr>
      <w:tr w:rsidR="007B3456" w:rsidTr="00E44BEF">
        <w:trPr>
          <w:trHeight w:val="757"/>
        </w:trPr>
        <w:tc>
          <w:tcPr>
            <w:tcW w:w="4128" w:type="dxa"/>
          </w:tcPr>
          <w:p w:rsidR="007B3456" w:rsidRDefault="007B3456" w:rsidP="00E44BEF">
            <w:pPr>
              <w:pStyle w:val="TableParagraph"/>
              <w:spacing w:line="244" w:lineRule="exact"/>
              <w:ind w:left="78"/>
            </w:pPr>
            <w:r>
              <w:t>-</w:t>
            </w:r>
            <w:r>
              <w:rPr>
                <w:spacing w:val="-7"/>
              </w:rPr>
              <w:t xml:space="preserve"> </w:t>
            </w:r>
            <w:r>
              <w:t>ателье,</w:t>
            </w:r>
            <w:r>
              <w:rPr>
                <w:spacing w:val="-4"/>
              </w:rPr>
              <w:t xml:space="preserve"> </w:t>
            </w:r>
            <w:r>
              <w:t>фотосалоны,</w:t>
            </w:r>
            <w:r>
              <w:rPr>
                <w:spacing w:val="-4"/>
              </w:rPr>
              <w:t xml:space="preserve"> </w:t>
            </w:r>
            <w:r>
              <w:rPr>
                <w:spacing w:val="-2"/>
              </w:rPr>
              <w:t>салоны-</w:t>
            </w:r>
          </w:p>
          <w:p w:rsidR="007B3456" w:rsidRDefault="007B3456" w:rsidP="00E44BEF">
            <w:pPr>
              <w:pStyle w:val="TableParagraph"/>
              <w:spacing w:line="250" w:lineRule="exact"/>
              <w:ind w:left="78" w:right="44"/>
            </w:pPr>
            <w:r>
              <w:t>парикмахерские, салоны красоты, солярии,</w:t>
            </w:r>
            <w:r>
              <w:rPr>
                <w:spacing w:val="-8"/>
              </w:rPr>
              <w:t xml:space="preserve"> </w:t>
            </w:r>
            <w:r>
              <w:t>салоны</w:t>
            </w:r>
            <w:r>
              <w:rPr>
                <w:spacing w:val="-12"/>
              </w:rPr>
              <w:t xml:space="preserve"> </w:t>
            </w:r>
            <w:r>
              <w:t>моды,</w:t>
            </w:r>
            <w:r>
              <w:rPr>
                <w:spacing w:val="-8"/>
              </w:rPr>
              <w:t xml:space="preserve"> </w:t>
            </w:r>
            <w:r>
              <w:t>свадебные</w:t>
            </w:r>
            <w:r>
              <w:rPr>
                <w:spacing w:val="-14"/>
              </w:rPr>
              <w:t xml:space="preserve"> </w:t>
            </w:r>
            <w:r>
              <w:t>салоны</w:t>
            </w:r>
          </w:p>
        </w:tc>
        <w:tc>
          <w:tcPr>
            <w:tcW w:w="2746" w:type="dxa"/>
          </w:tcPr>
          <w:p w:rsidR="007B3456" w:rsidRDefault="007B3456" w:rsidP="00E44BEF">
            <w:pPr>
              <w:pStyle w:val="TableParagraph"/>
              <w:tabs>
                <w:tab w:val="left" w:pos="645"/>
              </w:tabs>
              <w:spacing w:before="135"/>
              <w:ind w:left="17"/>
              <w:jc w:val="center"/>
            </w:pPr>
            <w:r>
              <w:rPr>
                <w:spacing w:val="-4"/>
              </w:rPr>
              <w:t>кв.м</w:t>
            </w:r>
            <w:r>
              <w:tab/>
              <w:t>общей</w:t>
            </w:r>
            <w:r>
              <w:rPr>
                <w:spacing w:val="-8"/>
              </w:rPr>
              <w:t xml:space="preserve"> </w:t>
            </w:r>
            <w:r>
              <w:rPr>
                <w:spacing w:val="-2"/>
              </w:rPr>
              <w:t>площади</w:t>
            </w:r>
          </w:p>
        </w:tc>
        <w:tc>
          <w:tcPr>
            <w:tcW w:w="2765" w:type="dxa"/>
          </w:tcPr>
          <w:p w:rsidR="007B3456" w:rsidRDefault="007B3456" w:rsidP="00E44BEF">
            <w:pPr>
              <w:pStyle w:val="TableParagraph"/>
              <w:spacing w:line="244" w:lineRule="exact"/>
              <w:ind w:left="21" w:right="8"/>
              <w:jc w:val="center"/>
            </w:pPr>
            <w:r>
              <w:rPr>
                <w:spacing w:val="-2"/>
              </w:rPr>
              <w:t>10-</w:t>
            </w:r>
            <w:r>
              <w:rPr>
                <w:spacing w:val="-7"/>
              </w:rPr>
              <w:t>15</w:t>
            </w:r>
          </w:p>
        </w:tc>
      </w:tr>
      <w:tr w:rsidR="007B3456" w:rsidTr="00E44BEF">
        <w:trPr>
          <w:trHeight w:val="253"/>
        </w:trPr>
        <w:tc>
          <w:tcPr>
            <w:tcW w:w="4128" w:type="dxa"/>
          </w:tcPr>
          <w:p w:rsidR="007B3456" w:rsidRDefault="007B3456" w:rsidP="00E44BEF">
            <w:pPr>
              <w:pStyle w:val="TableParagraph"/>
              <w:spacing w:line="234" w:lineRule="exact"/>
              <w:ind w:left="78"/>
            </w:pPr>
            <w:r>
              <w:t>-</w:t>
            </w:r>
            <w:r>
              <w:rPr>
                <w:spacing w:val="-6"/>
              </w:rPr>
              <w:t xml:space="preserve"> </w:t>
            </w:r>
            <w:r>
              <w:t>салоны</w:t>
            </w:r>
            <w:r>
              <w:rPr>
                <w:spacing w:val="-2"/>
              </w:rPr>
              <w:t xml:space="preserve"> </w:t>
            </w:r>
            <w:r>
              <w:t>ритуальных</w:t>
            </w:r>
            <w:r>
              <w:rPr>
                <w:spacing w:val="-6"/>
              </w:rPr>
              <w:t xml:space="preserve"> </w:t>
            </w:r>
            <w:r>
              <w:rPr>
                <w:spacing w:val="-4"/>
              </w:rPr>
              <w:t>услуг</w:t>
            </w:r>
          </w:p>
        </w:tc>
        <w:tc>
          <w:tcPr>
            <w:tcW w:w="2746" w:type="dxa"/>
          </w:tcPr>
          <w:p w:rsidR="007B3456" w:rsidRDefault="007B3456" w:rsidP="00E44BEF">
            <w:pPr>
              <w:pStyle w:val="TableParagraph"/>
              <w:spacing w:line="234" w:lineRule="exact"/>
              <w:ind w:left="13"/>
              <w:jc w:val="center"/>
            </w:pPr>
            <w:r>
              <w:rPr>
                <w:spacing w:val="-10"/>
              </w:rPr>
              <w:t>«</w:t>
            </w:r>
          </w:p>
        </w:tc>
        <w:tc>
          <w:tcPr>
            <w:tcW w:w="2765" w:type="dxa"/>
          </w:tcPr>
          <w:p w:rsidR="007B3456" w:rsidRDefault="007B3456" w:rsidP="00E44BEF">
            <w:pPr>
              <w:pStyle w:val="TableParagraph"/>
              <w:spacing w:line="234" w:lineRule="exact"/>
              <w:ind w:left="21" w:right="8"/>
              <w:jc w:val="center"/>
            </w:pPr>
            <w:r>
              <w:rPr>
                <w:spacing w:val="-2"/>
              </w:rPr>
              <w:t>20-</w:t>
            </w:r>
            <w:r>
              <w:rPr>
                <w:spacing w:val="-7"/>
              </w:rPr>
              <w:t>25</w:t>
            </w:r>
          </w:p>
        </w:tc>
      </w:tr>
      <w:tr w:rsidR="007B3456" w:rsidTr="00E44BEF">
        <w:trPr>
          <w:trHeight w:val="757"/>
        </w:trPr>
        <w:tc>
          <w:tcPr>
            <w:tcW w:w="4128" w:type="dxa"/>
          </w:tcPr>
          <w:p w:rsidR="007B3456" w:rsidRDefault="007B3456" w:rsidP="00E44BEF">
            <w:pPr>
              <w:pStyle w:val="TableParagraph"/>
              <w:spacing w:line="244" w:lineRule="exact"/>
              <w:ind w:left="78"/>
            </w:pPr>
            <w:r>
              <w:t>-</w:t>
            </w:r>
            <w:r>
              <w:rPr>
                <w:spacing w:val="-6"/>
              </w:rPr>
              <w:t xml:space="preserve"> </w:t>
            </w:r>
            <w:r>
              <w:t>химчистки,</w:t>
            </w:r>
            <w:r>
              <w:rPr>
                <w:spacing w:val="-7"/>
              </w:rPr>
              <w:t xml:space="preserve"> </w:t>
            </w:r>
            <w:r>
              <w:t>прачечные,</w:t>
            </w:r>
            <w:r>
              <w:rPr>
                <w:spacing w:val="-3"/>
              </w:rPr>
              <w:t xml:space="preserve"> </w:t>
            </w:r>
            <w:r>
              <w:rPr>
                <w:spacing w:val="-2"/>
              </w:rPr>
              <w:t>ремонтные</w:t>
            </w:r>
          </w:p>
          <w:p w:rsidR="007B3456" w:rsidRDefault="007B3456" w:rsidP="00E44BEF">
            <w:pPr>
              <w:pStyle w:val="TableParagraph"/>
              <w:spacing w:line="250" w:lineRule="exact"/>
              <w:ind w:left="78"/>
            </w:pPr>
            <w:r>
              <w:t>мастерские,</w:t>
            </w:r>
            <w:r>
              <w:rPr>
                <w:spacing w:val="-14"/>
              </w:rPr>
              <w:t xml:space="preserve"> </w:t>
            </w:r>
            <w:r>
              <w:t>специализированные</w:t>
            </w:r>
            <w:r>
              <w:rPr>
                <w:spacing w:val="-14"/>
              </w:rPr>
              <w:t xml:space="preserve"> </w:t>
            </w:r>
            <w:r>
              <w:t>центры по</w:t>
            </w:r>
            <w:r>
              <w:rPr>
                <w:spacing w:val="-11"/>
              </w:rPr>
              <w:t xml:space="preserve"> </w:t>
            </w:r>
            <w:r>
              <w:t>обслуживанию</w:t>
            </w:r>
            <w:r>
              <w:rPr>
                <w:spacing w:val="-5"/>
              </w:rPr>
              <w:t xml:space="preserve"> </w:t>
            </w:r>
            <w:r>
              <w:t>бытовой</w:t>
            </w:r>
            <w:r>
              <w:rPr>
                <w:spacing w:val="-2"/>
              </w:rPr>
              <w:t xml:space="preserve"> </w:t>
            </w:r>
            <w:r>
              <w:t>техники</w:t>
            </w:r>
            <w:r>
              <w:rPr>
                <w:spacing w:val="-2"/>
              </w:rPr>
              <w:t xml:space="preserve"> </w:t>
            </w:r>
            <w:r>
              <w:t>и</w:t>
            </w:r>
            <w:r>
              <w:rPr>
                <w:spacing w:val="-6"/>
              </w:rPr>
              <w:t xml:space="preserve"> </w:t>
            </w:r>
            <w:r>
              <w:rPr>
                <w:spacing w:val="-5"/>
              </w:rPr>
              <w:t>др.</w:t>
            </w:r>
          </w:p>
        </w:tc>
        <w:tc>
          <w:tcPr>
            <w:tcW w:w="2746" w:type="dxa"/>
          </w:tcPr>
          <w:p w:rsidR="007B3456" w:rsidRDefault="007B3456" w:rsidP="00E44BEF">
            <w:pPr>
              <w:pStyle w:val="TableParagraph"/>
              <w:spacing w:line="244" w:lineRule="exact"/>
              <w:ind w:left="11"/>
              <w:jc w:val="center"/>
            </w:pPr>
            <w:r>
              <w:t>Рабочее</w:t>
            </w:r>
            <w:r>
              <w:rPr>
                <w:spacing w:val="-7"/>
              </w:rPr>
              <w:t xml:space="preserve"> </w:t>
            </w:r>
            <w:r>
              <w:t>место</w:t>
            </w:r>
            <w:r>
              <w:rPr>
                <w:spacing w:val="-4"/>
              </w:rPr>
              <w:t xml:space="preserve"> </w:t>
            </w:r>
            <w:r>
              <w:rPr>
                <w:spacing w:val="-2"/>
              </w:rPr>
              <w:t>приемщика</w:t>
            </w:r>
          </w:p>
        </w:tc>
        <w:tc>
          <w:tcPr>
            <w:tcW w:w="2765" w:type="dxa"/>
          </w:tcPr>
          <w:p w:rsidR="007B3456" w:rsidRDefault="007B3456" w:rsidP="00E44BEF">
            <w:pPr>
              <w:pStyle w:val="TableParagraph"/>
              <w:spacing w:line="244" w:lineRule="exact"/>
              <w:ind w:left="21" w:right="8"/>
              <w:jc w:val="center"/>
            </w:pPr>
            <w:r>
              <w:rPr>
                <w:spacing w:val="-2"/>
              </w:rPr>
              <w:t>1-</w:t>
            </w:r>
            <w:r>
              <w:rPr>
                <w:spacing w:val="-10"/>
              </w:rPr>
              <w:t>2</w:t>
            </w:r>
          </w:p>
        </w:tc>
      </w:tr>
      <w:tr w:rsidR="007B3456" w:rsidTr="00E44BEF">
        <w:trPr>
          <w:trHeight w:val="253"/>
        </w:trPr>
        <w:tc>
          <w:tcPr>
            <w:tcW w:w="4128" w:type="dxa"/>
          </w:tcPr>
          <w:p w:rsidR="007B3456" w:rsidRDefault="007B3456" w:rsidP="00E44BEF">
            <w:pPr>
              <w:pStyle w:val="TableParagraph"/>
              <w:spacing w:line="234" w:lineRule="exact"/>
              <w:ind w:left="78"/>
            </w:pPr>
            <w:r>
              <w:rPr>
                <w:spacing w:val="-2"/>
              </w:rPr>
              <w:t>Гостиницы</w:t>
            </w:r>
          </w:p>
        </w:tc>
        <w:tc>
          <w:tcPr>
            <w:tcW w:w="5511" w:type="dxa"/>
            <w:gridSpan w:val="2"/>
          </w:tcPr>
          <w:p w:rsidR="007B3456" w:rsidRDefault="007B3456" w:rsidP="00E44BEF">
            <w:pPr>
              <w:pStyle w:val="TableParagraph"/>
              <w:spacing w:line="234" w:lineRule="exact"/>
              <w:ind w:left="1590"/>
            </w:pPr>
            <w:r>
              <w:t>По</w:t>
            </w:r>
            <w:r>
              <w:rPr>
                <w:spacing w:val="-3"/>
              </w:rPr>
              <w:t xml:space="preserve"> </w:t>
            </w:r>
            <w:r>
              <w:t>СП</w:t>
            </w:r>
            <w:r>
              <w:rPr>
                <w:spacing w:val="1"/>
              </w:rPr>
              <w:t xml:space="preserve"> </w:t>
            </w:r>
            <w:r>
              <w:rPr>
                <w:spacing w:val="-2"/>
              </w:rPr>
              <w:t>257.1325800.2020</w:t>
            </w:r>
          </w:p>
        </w:tc>
      </w:tr>
      <w:tr w:rsidR="007B3456" w:rsidTr="00E44BEF">
        <w:trPr>
          <w:trHeight w:val="503"/>
        </w:trPr>
        <w:tc>
          <w:tcPr>
            <w:tcW w:w="4128" w:type="dxa"/>
          </w:tcPr>
          <w:p w:rsidR="007B3456" w:rsidRDefault="007B3456" w:rsidP="00E44BEF">
            <w:pPr>
              <w:pStyle w:val="TableParagraph"/>
              <w:spacing w:line="244" w:lineRule="exact"/>
              <w:ind w:left="78"/>
            </w:pPr>
            <w:r>
              <w:t>Музеи,</w:t>
            </w:r>
            <w:r>
              <w:rPr>
                <w:spacing w:val="-6"/>
              </w:rPr>
              <w:t xml:space="preserve"> </w:t>
            </w:r>
            <w:r>
              <w:t>галереи,</w:t>
            </w:r>
            <w:r>
              <w:rPr>
                <w:spacing w:val="-5"/>
              </w:rPr>
              <w:t xml:space="preserve"> </w:t>
            </w:r>
            <w:r>
              <w:t>выставочные</w:t>
            </w:r>
            <w:r>
              <w:rPr>
                <w:spacing w:val="-13"/>
              </w:rPr>
              <w:t xml:space="preserve"> </w:t>
            </w:r>
            <w:r>
              <w:rPr>
                <w:spacing w:val="-4"/>
              </w:rPr>
              <w:t>залы</w:t>
            </w:r>
          </w:p>
        </w:tc>
        <w:tc>
          <w:tcPr>
            <w:tcW w:w="2746" w:type="dxa"/>
          </w:tcPr>
          <w:p w:rsidR="007B3456" w:rsidRDefault="007B3456" w:rsidP="00E44BEF">
            <w:pPr>
              <w:pStyle w:val="TableParagraph"/>
              <w:spacing w:line="244" w:lineRule="exact"/>
              <w:ind w:left="20"/>
              <w:jc w:val="center"/>
            </w:pPr>
            <w:r>
              <w:rPr>
                <w:spacing w:val="-2"/>
              </w:rPr>
              <w:t>Единовременные</w:t>
            </w:r>
          </w:p>
          <w:p w:rsidR="007B3456" w:rsidRDefault="007B3456" w:rsidP="00E44BEF">
            <w:pPr>
              <w:pStyle w:val="TableParagraph"/>
              <w:spacing w:before="1" w:line="238" w:lineRule="exact"/>
              <w:ind w:left="16"/>
              <w:jc w:val="center"/>
            </w:pPr>
            <w:r>
              <w:rPr>
                <w:spacing w:val="-2"/>
              </w:rPr>
              <w:t>посетители</w:t>
            </w:r>
          </w:p>
        </w:tc>
        <w:tc>
          <w:tcPr>
            <w:tcW w:w="2765" w:type="dxa"/>
          </w:tcPr>
          <w:p w:rsidR="007B3456" w:rsidRDefault="007B3456" w:rsidP="00E44BEF">
            <w:pPr>
              <w:pStyle w:val="TableParagraph"/>
              <w:spacing w:line="244" w:lineRule="exact"/>
              <w:ind w:left="21" w:right="8"/>
              <w:jc w:val="center"/>
            </w:pPr>
            <w:r>
              <w:rPr>
                <w:spacing w:val="-2"/>
              </w:rPr>
              <w:t>6-</w:t>
            </w:r>
            <w:r>
              <w:rPr>
                <w:spacing w:val="-10"/>
              </w:rPr>
              <w:t>8</w:t>
            </w:r>
          </w:p>
        </w:tc>
      </w:tr>
      <w:tr w:rsidR="007B3456" w:rsidTr="00E44BEF">
        <w:trPr>
          <w:trHeight w:val="253"/>
        </w:trPr>
        <w:tc>
          <w:tcPr>
            <w:tcW w:w="4128" w:type="dxa"/>
          </w:tcPr>
          <w:p w:rsidR="007B3456" w:rsidRDefault="007B3456" w:rsidP="00E44BEF">
            <w:pPr>
              <w:pStyle w:val="TableParagraph"/>
              <w:spacing w:line="234" w:lineRule="exact"/>
              <w:ind w:left="78"/>
            </w:pPr>
            <w:r>
              <w:t>Здания</w:t>
            </w:r>
            <w:r>
              <w:rPr>
                <w:spacing w:val="-2"/>
              </w:rPr>
              <w:t xml:space="preserve"> зрелищные</w:t>
            </w:r>
          </w:p>
        </w:tc>
        <w:tc>
          <w:tcPr>
            <w:tcW w:w="5511" w:type="dxa"/>
            <w:gridSpan w:val="2"/>
          </w:tcPr>
          <w:p w:rsidR="007B3456" w:rsidRDefault="007B3456" w:rsidP="00E44BEF">
            <w:pPr>
              <w:pStyle w:val="TableParagraph"/>
              <w:spacing w:line="234" w:lineRule="exact"/>
              <w:ind w:left="928"/>
            </w:pPr>
            <w:r>
              <w:t>В</w:t>
            </w:r>
            <w:r>
              <w:rPr>
                <w:spacing w:val="-3"/>
              </w:rPr>
              <w:t xml:space="preserve"> </w:t>
            </w:r>
            <w:r>
              <w:t>соответствии</w:t>
            </w:r>
            <w:r>
              <w:rPr>
                <w:spacing w:val="3"/>
              </w:rPr>
              <w:t xml:space="preserve"> </w:t>
            </w:r>
            <w:r>
              <w:t>с</w:t>
            </w:r>
            <w:r>
              <w:rPr>
                <w:spacing w:val="-5"/>
              </w:rPr>
              <w:t xml:space="preserve"> </w:t>
            </w:r>
            <w:r>
              <w:t xml:space="preserve">СП </w:t>
            </w:r>
            <w:r>
              <w:rPr>
                <w:spacing w:val="-2"/>
              </w:rPr>
              <w:t>309.1325800.2017</w:t>
            </w:r>
          </w:p>
        </w:tc>
      </w:tr>
      <w:tr w:rsidR="007B3456" w:rsidTr="00E44BEF">
        <w:trPr>
          <w:trHeight w:val="762"/>
        </w:trPr>
        <w:tc>
          <w:tcPr>
            <w:tcW w:w="4128" w:type="dxa"/>
          </w:tcPr>
          <w:p w:rsidR="007B3456" w:rsidRDefault="007B3456" w:rsidP="00E44BEF">
            <w:pPr>
              <w:pStyle w:val="TableParagraph"/>
              <w:spacing w:line="242" w:lineRule="auto"/>
              <w:ind w:left="78" w:right="840"/>
            </w:pPr>
            <w:r>
              <w:t>Центральные, специальные и специализированные</w:t>
            </w:r>
            <w:r>
              <w:rPr>
                <w:spacing w:val="-14"/>
              </w:rPr>
              <w:t xml:space="preserve"> </w:t>
            </w:r>
            <w:r>
              <w:t>библиотеки,</w:t>
            </w:r>
          </w:p>
          <w:p w:rsidR="007B3456" w:rsidRDefault="007B3456" w:rsidP="00E44BEF">
            <w:pPr>
              <w:pStyle w:val="TableParagraph"/>
              <w:spacing w:line="240" w:lineRule="exact"/>
              <w:ind w:left="78"/>
            </w:pPr>
            <w:r>
              <w:rPr>
                <w:spacing w:val="-2"/>
              </w:rPr>
              <w:t>интернет-</w:t>
            </w:r>
            <w:r>
              <w:rPr>
                <w:spacing w:val="-4"/>
              </w:rPr>
              <w:t>кафе</w:t>
            </w:r>
          </w:p>
        </w:tc>
        <w:tc>
          <w:tcPr>
            <w:tcW w:w="2746" w:type="dxa"/>
          </w:tcPr>
          <w:p w:rsidR="007B3456" w:rsidRDefault="007B3456" w:rsidP="00E44BEF">
            <w:pPr>
              <w:pStyle w:val="TableParagraph"/>
              <w:spacing w:line="244" w:lineRule="exact"/>
              <w:ind w:left="16"/>
              <w:jc w:val="center"/>
            </w:pPr>
            <w:r>
              <w:t>Постоянные</w:t>
            </w:r>
            <w:r>
              <w:rPr>
                <w:spacing w:val="-8"/>
              </w:rPr>
              <w:t xml:space="preserve"> </w:t>
            </w:r>
            <w:r>
              <w:rPr>
                <w:spacing w:val="-4"/>
              </w:rPr>
              <w:t>места</w:t>
            </w:r>
          </w:p>
        </w:tc>
        <w:tc>
          <w:tcPr>
            <w:tcW w:w="2765" w:type="dxa"/>
          </w:tcPr>
          <w:p w:rsidR="007B3456" w:rsidRDefault="007B3456" w:rsidP="00E44BEF">
            <w:pPr>
              <w:pStyle w:val="TableParagraph"/>
              <w:spacing w:line="244" w:lineRule="exact"/>
              <w:ind w:left="21" w:right="8"/>
              <w:jc w:val="center"/>
            </w:pPr>
            <w:r>
              <w:rPr>
                <w:spacing w:val="-2"/>
              </w:rPr>
              <w:t>6-</w:t>
            </w:r>
            <w:r>
              <w:rPr>
                <w:spacing w:val="-10"/>
              </w:rPr>
              <w:t>8</w:t>
            </w:r>
          </w:p>
        </w:tc>
      </w:tr>
      <w:tr w:rsidR="007B3456" w:rsidTr="00E44BEF">
        <w:trPr>
          <w:trHeight w:val="503"/>
        </w:trPr>
        <w:tc>
          <w:tcPr>
            <w:tcW w:w="4128" w:type="dxa"/>
          </w:tcPr>
          <w:p w:rsidR="007B3456" w:rsidRDefault="007B3456" w:rsidP="00E44BEF">
            <w:pPr>
              <w:pStyle w:val="TableParagraph"/>
              <w:spacing w:line="242" w:lineRule="exact"/>
              <w:ind w:left="78"/>
            </w:pPr>
            <w:r>
              <w:t>Объекты</w:t>
            </w:r>
            <w:r>
              <w:rPr>
                <w:spacing w:val="-7"/>
              </w:rPr>
              <w:t xml:space="preserve"> </w:t>
            </w:r>
            <w:r>
              <w:t>религиозных</w:t>
            </w:r>
            <w:r>
              <w:rPr>
                <w:spacing w:val="-7"/>
              </w:rPr>
              <w:t xml:space="preserve"> </w:t>
            </w:r>
            <w:r>
              <w:rPr>
                <w:spacing w:val="-2"/>
              </w:rPr>
              <w:t>конфессий</w:t>
            </w:r>
          </w:p>
          <w:p w:rsidR="007B3456" w:rsidRDefault="007B3456" w:rsidP="00E44BEF">
            <w:pPr>
              <w:pStyle w:val="TableParagraph"/>
              <w:spacing w:line="241" w:lineRule="exact"/>
              <w:ind w:left="78"/>
            </w:pPr>
            <w:r>
              <w:t>(церкви,</w:t>
            </w:r>
            <w:r>
              <w:rPr>
                <w:spacing w:val="-4"/>
              </w:rPr>
              <w:t xml:space="preserve"> </w:t>
            </w:r>
            <w:r>
              <w:t>костелы,</w:t>
            </w:r>
            <w:r>
              <w:rPr>
                <w:spacing w:val="-3"/>
              </w:rPr>
              <w:t xml:space="preserve"> </w:t>
            </w:r>
            <w:r>
              <w:t>мечети,</w:t>
            </w:r>
            <w:r>
              <w:rPr>
                <w:spacing w:val="-3"/>
              </w:rPr>
              <w:t xml:space="preserve"> </w:t>
            </w:r>
            <w:r>
              <w:t>синагоги</w:t>
            </w:r>
            <w:r>
              <w:rPr>
                <w:spacing w:val="-7"/>
              </w:rPr>
              <w:t xml:space="preserve"> </w:t>
            </w:r>
            <w:r>
              <w:t>и</w:t>
            </w:r>
            <w:r>
              <w:rPr>
                <w:spacing w:val="-7"/>
              </w:rPr>
              <w:t xml:space="preserve"> </w:t>
            </w:r>
            <w:r>
              <w:rPr>
                <w:spacing w:val="-4"/>
              </w:rPr>
              <w:t>др.)</w:t>
            </w:r>
          </w:p>
        </w:tc>
        <w:tc>
          <w:tcPr>
            <w:tcW w:w="2746" w:type="dxa"/>
          </w:tcPr>
          <w:p w:rsidR="007B3456" w:rsidRDefault="007B3456" w:rsidP="00E44BEF">
            <w:pPr>
              <w:pStyle w:val="TableParagraph"/>
              <w:spacing w:line="242" w:lineRule="exact"/>
              <w:ind w:left="20"/>
              <w:jc w:val="center"/>
            </w:pPr>
            <w:r>
              <w:rPr>
                <w:spacing w:val="-2"/>
              </w:rPr>
              <w:t>Единовременные</w:t>
            </w:r>
          </w:p>
          <w:p w:rsidR="007B3456" w:rsidRDefault="007B3456" w:rsidP="00E44BEF">
            <w:pPr>
              <w:pStyle w:val="TableParagraph"/>
              <w:spacing w:line="241" w:lineRule="exact"/>
              <w:ind w:left="16"/>
              <w:jc w:val="center"/>
            </w:pPr>
            <w:r>
              <w:rPr>
                <w:spacing w:val="-2"/>
              </w:rPr>
              <w:t>посетители</w:t>
            </w:r>
          </w:p>
        </w:tc>
        <w:tc>
          <w:tcPr>
            <w:tcW w:w="2765" w:type="dxa"/>
          </w:tcPr>
          <w:p w:rsidR="007B3456" w:rsidRDefault="007B3456" w:rsidP="00E44BEF">
            <w:pPr>
              <w:pStyle w:val="TableParagraph"/>
              <w:spacing w:line="242" w:lineRule="exact"/>
              <w:ind w:left="21" w:right="8"/>
              <w:jc w:val="center"/>
            </w:pPr>
            <w:r>
              <w:t>8-10,</w:t>
            </w:r>
            <w:r>
              <w:rPr>
                <w:spacing w:val="-2"/>
              </w:rPr>
              <w:t xml:space="preserve"> </w:t>
            </w:r>
            <w:r>
              <w:t>но</w:t>
            </w:r>
            <w:r>
              <w:rPr>
                <w:spacing w:val="-4"/>
              </w:rPr>
              <w:t xml:space="preserve"> </w:t>
            </w:r>
            <w:r>
              <w:t>не</w:t>
            </w:r>
            <w:r>
              <w:rPr>
                <w:spacing w:val="-6"/>
              </w:rPr>
              <w:t xml:space="preserve"> </w:t>
            </w:r>
            <w:r>
              <w:t>менее</w:t>
            </w:r>
            <w:r>
              <w:rPr>
                <w:spacing w:val="-5"/>
              </w:rPr>
              <w:t xml:space="preserve"> 10</w:t>
            </w:r>
          </w:p>
          <w:p w:rsidR="007B3456" w:rsidRDefault="007B3456" w:rsidP="00E44BEF">
            <w:pPr>
              <w:pStyle w:val="TableParagraph"/>
              <w:spacing w:line="241" w:lineRule="exact"/>
              <w:ind w:left="21" w:right="7"/>
              <w:jc w:val="center"/>
            </w:pPr>
            <w:r>
              <w:t>машино-мест</w:t>
            </w:r>
            <w:r>
              <w:rPr>
                <w:spacing w:val="-5"/>
              </w:rPr>
              <w:t xml:space="preserve"> </w:t>
            </w:r>
            <w:r>
              <w:t>на</w:t>
            </w:r>
            <w:r>
              <w:rPr>
                <w:spacing w:val="-4"/>
              </w:rPr>
              <w:t xml:space="preserve"> </w:t>
            </w:r>
            <w:r>
              <w:rPr>
                <w:spacing w:val="-2"/>
              </w:rPr>
              <w:t>объект</w:t>
            </w:r>
          </w:p>
        </w:tc>
      </w:tr>
      <w:tr w:rsidR="007B3456" w:rsidTr="00E44BEF">
        <w:trPr>
          <w:trHeight w:val="508"/>
        </w:trPr>
        <w:tc>
          <w:tcPr>
            <w:tcW w:w="4128" w:type="dxa"/>
          </w:tcPr>
          <w:p w:rsidR="007B3456" w:rsidRDefault="007B3456" w:rsidP="00E44BEF">
            <w:pPr>
              <w:pStyle w:val="TableParagraph"/>
              <w:spacing w:line="244" w:lineRule="exact"/>
              <w:ind w:left="78"/>
            </w:pPr>
            <w:r>
              <w:rPr>
                <w:spacing w:val="-2"/>
              </w:rPr>
              <w:t>Досугово-развлекательные</w:t>
            </w:r>
            <w:r>
              <w:rPr>
                <w:spacing w:val="29"/>
              </w:rPr>
              <w:t xml:space="preserve"> </w:t>
            </w:r>
            <w:r>
              <w:rPr>
                <w:spacing w:val="-2"/>
              </w:rPr>
              <w:t>учреждения</w:t>
            </w:r>
          </w:p>
        </w:tc>
        <w:tc>
          <w:tcPr>
            <w:tcW w:w="2746" w:type="dxa"/>
          </w:tcPr>
          <w:p w:rsidR="007B3456" w:rsidRDefault="007B3456" w:rsidP="00E44BEF">
            <w:pPr>
              <w:pStyle w:val="TableParagraph"/>
              <w:spacing w:line="244" w:lineRule="exact"/>
              <w:ind w:left="20"/>
              <w:jc w:val="center"/>
            </w:pPr>
            <w:r>
              <w:rPr>
                <w:spacing w:val="-2"/>
              </w:rPr>
              <w:t>Единовременные</w:t>
            </w:r>
          </w:p>
          <w:p w:rsidR="007B3456" w:rsidRDefault="007B3456" w:rsidP="00E44BEF">
            <w:pPr>
              <w:pStyle w:val="TableParagraph"/>
              <w:spacing w:before="1" w:line="243" w:lineRule="exact"/>
              <w:ind w:left="16"/>
              <w:jc w:val="center"/>
            </w:pPr>
            <w:r>
              <w:rPr>
                <w:spacing w:val="-2"/>
              </w:rPr>
              <w:t>посетители</w:t>
            </w:r>
          </w:p>
        </w:tc>
        <w:tc>
          <w:tcPr>
            <w:tcW w:w="2765" w:type="dxa"/>
          </w:tcPr>
          <w:p w:rsidR="007B3456" w:rsidRDefault="007B3456" w:rsidP="00E44BEF">
            <w:pPr>
              <w:pStyle w:val="TableParagraph"/>
              <w:spacing w:line="244" w:lineRule="exact"/>
              <w:ind w:left="21" w:right="8"/>
              <w:jc w:val="center"/>
            </w:pPr>
            <w:r>
              <w:rPr>
                <w:spacing w:val="-2"/>
              </w:rPr>
              <w:t>4-</w:t>
            </w:r>
            <w:r>
              <w:rPr>
                <w:spacing w:val="-10"/>
              </w:rPr>
              <w:t>7</w:t>
            </w:r>
          </w:p>
        </w:tc>
      </w:tr>
      <w:tr w:rsidR="007B3456" w:rsidTr="00E44BEF">
        <w:trPr>
          <w:trHeight w:val="503"/>
        </w:trPr>
        <w:tc>
          <w:tcPr>
            <w:tcW w:w="4128" w:type="dxa"/>
          </w:tcPr>
          <w:p w:rsidR="007B3456" w:rsidRDefault="007B3456" w:rsidP="00E44BEF">
            <w:pPr>
              <w:pStyle w:val="TableParagraph"/>
              <w:spacing w:line="244" w:lineRule="exact"/>
              <w:ind w:left="78"/>
            </w:pPr>
            <w:r>
              <w:t>Бильярдные,</w:t>
            </w:r>
            <w:r>
              <w:rPr>
                <w:spacing w:val="-6"/>
              </w:rPr>
              <w:t xml:space="preserve"> </w:t>
            </w:r>
            <w:r>
              <w:rPr>
                <w:spacing w:val="-2"/>
              </w:rPr>
              <w:t>боулинги</w:t>
            </w:r>
          </w:p>
        </w:tc>
        <w:tc>
          <w:tcPr>
            <w:tcW w:w="2746" w:type="dxa"/>
          </w:tcPr>
          <w:p w:rsidR="007B3456" w:rsidRDefault="007B3456" w:rsidP="00E44BEF">
            <w:pPr>
              <w:pStyle w:val="TableParagraph"/>
              <w:spacing w:line="242" w:lineRule="exact"/>
              <w:ind w:left="20"/>
              <w:jc w:val="center"/>
            </w:pPr>
            <w:r>
              <w:rPr>
                <w:spacing w:val="-2"/>
              </w:rPr>
              <w:t>Единовременные</w:t>
            </w:r>
          </w:p>
          <w:p w:rsidR="007B3456" w:rsidRDefault="007B3456" w:rsidP="00E44BEF">
            <w:pPr>
              <w:pStyle w:val="TableParagraph"/>
              <w:spacing w:line="241" w:lineRule="exact"/>
              <w:ind w:left="16"/>
              <w:jc w:val="center"/>
            </w:pPr>
            <w:r>
              <w:rPr>
                <w:spacing w:val="-2"/>
              </w:rPr>
              <w:t>посетители</w:t>
            </w:r>
          </w:p>
        </w:tc>
        <w:tc>
          <w:tcPr>
            <w:tcW w:w="2765" w:type="dxa"/>
          </w:tcPr>
          <w:p w:rsidR="007B3456" w:rsidRDefault="007B3456" w:rsidP="00E44BEF">
            <w:pPr>
              <w:pStyle w:val="TableParagraph"/>
              <w:spacing w:line="244" w:lineRule="exact"/>
              <w:ind w:left="21" w:right="8"/>
              <w:jc w:val="center"/>
            </w:pPr>
            <w:r>
              <w:rPr>
                <w:spacing w:val="-2"/>
              </w:rPr>
              <w:t>3-</w:t>
            </w:r>
            <w:r>
              <w:rPr>
                <w:spacing w:val="-10"/>
              </w:rPr>
              <w:t>4</w:t>
            </w:r>
          </w:p>
        </w:tc>
      </w:tr>
      <w:tr w:rsidR="007B3456" w:rsidTr="00E44BEF">
        <w:trPr>
          <w:trHeight w:val="508"/>
        </w:trPr>
        <w:tc>
          <w:tcPr>
            <w:tcW w:w="4128" w:type="dxa"/>
          </w:tcPr>
          <w:p w:rsidR="007B3456" w:rsidRDefault="007B3456" w:rsidP="00E44BEF">
            <w:pPr>
              <w:pStyle w:val="TableParagraph"/>
              <w:spacing w:line="244" w:lineRule="exact"/>
              <w:ind w:left="78"/>
            </w:pPr>
            <w:r>
              <w:t>Здания</w:t>
            </w:r>
            <w:r>
              <w:rPr>
                <w:spacing w:val="-9"/>
              </w:rPr>
              <w:t xml:space="preserve"> </w:t>
            </w:r>
            <w:r>
              <w:t>и</w:t>
            </w:r>
            <w:r>
              <w:rPr>
                <w:spacing w:val="-5"/>
              </w:rPr>
              <w:t xml:space="preserve"> </w:t>
            </w:r>
            <w:r>
              <w:t>помещения</w:t>
            </w:r>
            <w:r>
              <w:rPr>
                <w:spacing w:val="-3"/>
              </w:rPr>
              <w:t xml:space="preserve"> </w:t>
            </w:r>
            <w:r>
              <w:rPr>
                <w:spacing w:val="-2"/>
              </w:rPr>
              <w:t>медицинских</w:t>
            </w:r>
          </w:p>
          <w:p w:rsidR="007B3456" w:rsidRDefault="007B3456" w:rsidP="00E44BEF">
            <w:pPr>
              <w:pStyle w:val="TableParagraph"/>
              <w:spacing w:before="1" w:line="243" w:lineRule="exact"/>
              <w:ind w:left="78"/>
            </w:pPr>
            <w:r>
              <w:rPr>
                <w:spacing w:val="-2"/>
              </w:rPr>
              <w:t>организаций</w:t>
            </w:r>
          </w:p>
        </w:tc>
        <w:tc>
          <w:tcPr>
            <w:tcW w:w="5511" w:type="dxa"/>
            <w:gridSpan w:val="2"/>
          </w:tcPr>
          <w:p w:rsidR="007B3456" w:rsidRDefault="007B3456" w:rsidP="00E44BEF">
            <w:pPr>
              <w:pStyle w:val="TableParagraph"/>
              <w:spacing w:line="244" w:lineRule="exact"/>
              <w:ind w:left="1701"/>
            </w:pPr>
            <w:r>
              <w:t>По</w:t>
            </w:r>
            <w:r>
              <w:rPr>
                <w:spacing w:val="-3"/>
              </w:rPr>
              <w:t xml:space="preserve"> </w:t>
            </w:r>
            <w:r>
              <w:t>СП</w:t>
            </w:r>
            <w:r>
              <w:rPr>
                <w:spacing w:val="1"/>
              </w:rPr>
              <w:t xml:space="preserve"> </w:t>
            </w:r>
            <w:r>
              <w:rPr>
                <w:spacing w:val="-2"/>
              </w:rPr>
              <w:t>158.13330.2014</w:t>
            </w:r>
          </w:p>
        </w:tc>
      </w:tr>
      <w:tr w:rsidR="007B3456" w:rsidTr="00E44BEF">
        <w:trPr>
          <w:trHeight w:val="503"/>
        </w:trPr>
        <w:tc>
          <w:tcPr>
            <w:tcW w:w="4128" w:type="dxa"/>
          </w:tcPr>
          <w:p w:rsidR="007B3456" w:rsidRDefault="007B3456" w:rsidP="00E44BEF">
            <w:pPr>
              <w:pStyle w:val="TableParagraph"/>
              <w:spacing w:line="244" w:lineRule="exact"/>
              <w:ind w:left="78"/>
            </w:pPr>
            <w:r>
              <w:t>Спортивные</w:t>
            </w:r>
            <w:r>
              <w:rPr>
                <w:spacing w:val="-9"/>
              </w:rPr>
              <w:t xml:space="preserve"> </w:t>
            </w:r>
            <w:r>
              <w:t>комплексы</w:t>
            </w:r>
            <w:r>
              <w:rPr>
                <w:spacing w:val="-3"/>
              </w:rPr>
              <w:t xml:space="preserve"> </w:t>
            </w:r>
            <w:r>
              <w:t>и</w:t>
            </w:r>
            <w:r>
              <w:rPr>
                <w:spacing w:val="-2"/>
              </w:rPr>
              <w:t xml:space="preserve"> </w:t>
            </w:r>
            <w:r>
              <w:t>стадионы</w:t>
            </w:r>
            <w:r>
              <w:rPr>
                <w:spacing w:val="-6"/>
              </w:rPr>
              <w:t xml:space="preserve"> </w:t>
            </w:r>
            <w:r>
              <w:rPr>
                <w:spacing w:val="-10"/>
              </w:rPr>
              <w:t>с</w:t>
            </w:r>
          </w:p>
          <w:p w:rsidR="007B3456" w:rsidRDefault="007B3456" w:rsidP="00E44BEF">
            <w:pPr>
              <w:pStyle w:val="TableParagraph"/>
              <w:spacing w:before="1" w:line="238" w:lineRule="exact"/>
              <w:ind w:left="78"/>
            </w:pPr>
            <w:r>
              <w:rPr>
                <w:spacing w:val="-2"/>
              </w:rPr>
              <w:t>трибунами</w:t>
            </w:r>
          </w:p>
        </w:tc>
        <w:tc>
          <w:tcPr>
            <w:tcW w:w="2746" w:type="dxa"/>
          </w:tcPr>
          <w:p w:rsidR="007B3456" w:rsidRDefault="007B3456" w:rsidP="00E44BEF">
            <w:pPr>
              <w:pStyle w:val="TableParagraph"/>
              <w:spacing w:line="244" w:lineRule="exact"/>
              <w:ind w:left="18"/>
              <w:jc w:val="center"/>
            </w:pPr>
            <w:r>
              <w:t>Места на</w:t>
            </w:r>
            <w:r>
              <w:rPr>
                <w:spacing w:val="1"/>
              </w:rPr>
              <w:t xml:space="preserve"> </w:t>
            </w:r>
            <w:r>
              <w:rPr>
                <w:spacing w:val="-2"/>
              </w:rPr>
              <w:t>трибунах</w:t>
            </w:r>
          </w:p>
        </w:tc>
        <w:tc>
          <w:tcPr>
            <w:tcW w:w="2765" w:type="dxa"/>
          </w:tcPr>
          <w:p w:rsidR="007B3456" w:rsidRDefault="007B3456" w:rsidP="00E44BEF">
            <w:pPr>
              <w:pStyle w:val="TableParagraph"/>
              <w:spacing w:line="244" w:lineRule="exact"/>
              <w:ind w:left="21" w:right="8"/>
              <w:jc w:val="center"/>
            </w:pPr>
            <w:r>
              <w:rPr>
                <w:spacing w:val="-2"/>
              </w:rPr>
              <w:t>25-</w:t>
            </w:r>
            <w:r>
              <w:rPr>
                <w:spacing w:val="-7"/>
              </w:rPr>
              <w:t>30</w:t>
            </w:r>
          </w:p>
        </w:tc>
      </w:tr>
      <w:tr w:rsidR="007B3456" w:rsidTr="00E44BEF">
        <w:trPr>
          <w:trHeight w:val="1266"/>
        </w:trPr>
        <w:tc>
          <w:tcPr>
            <w:tcW w:w="4128" w:type="dxa"/>
          </w:tcPr>
          <w:p w:rsidR="007B3456" w:rsidRDefault="007B3456" w:rsidP="00E44BEF">
            <w:pPr>
              <w:pStyle w:val="TableParagraph"/>
              <w:spacing w:line="242" w:lineRule="auto"/>
              <w:ind w:left="78"/>
            </w:pPr>
            <w:r>
              <w:t>Оздоровительные комплексы (фитнес- клубы,</w:t>
            </w:r>
            <w:r>
              <w:rPr>
                <w:spacing w:val="-7"/>
              </w:rPr>
              <w:t xml:space="preserve"> </w:t>
            </w:r>
            <w:r>
              <w:t>ФОК,</w:t>
            </w:r>
            <w:r>
              <w:rPr>
                <w:spacing w:val="-7"/>
              </w:rPr>
              <w:t xml:space="preserve"> </w:t>
            </w:r>
            <w:r>
              <w:t>спортивные</w:t>
            </w:r>
            <w:r>
              <w:rPr>
                <w:spacing w:val="-14"/>
              </w:rPr>
              <w:t xml:space="preserve"> </w:t>
            </w:r>
            <w:r>
              <w:t>и</w:t>
            </w:r>
            <w:r>
              <w:rPr>
                <w:spacing w:val="-7"/>
              </w:rPr>
              <w:t xml:space="preserve"> </w:t>
            </w:r>
            <w:r>
              <w:t xml:space="preserve">тренажерные </w:t>
            </w:r>
            <w:r>
              <w:rPr>
                <w:spacing w:val="-2"/>
              </w:rPr>
              <w:t>залы)</w:t>
            </w:r>
          </w:p>
          <w:p w:rsidR="007B3456" w:rsidRDefault="007B3456" w:rsidP="00E44BEF">
            <w:pPr>
              <w:pStyle w:val="TableParagraph"/>
              <w:spacing w:before="127"/>
              <w:ind w:left="78"/>
            </w:pPr>
            <w:r>
              <w:t>-</w:t>
            </w:r>
            <w:r>
              <w:rPr>
                <w:spacing w:val="-3"/>
              </w:rPr>
              <w:t xml:space="preserve"> </w:t>
            </w:r>
            <w:r>
              <w:t>общей площадью</w:t>
            </w:r>
            <w:r>
              <w:rPr>
                <w:spacing w:val="-4"/>
              </w:rPr>
              <w:t xml:space="preserve"> </w:t>
            </w:r>
            <w:r>
              <w:t>менее</w:t>
            </w:r>
            <w:r>
              <w:rPr>
                <w:spacing w:val="-8"/>
              </w:rPr>
              <w:t xml:space="preserve"> </w:t>
            </w:r>
            <w:r>
              <w:t>1000</w:t>
            </w:r>
            <w:r>
              <w:rPr>
                <w:spacing w:val="-1"/>
              </w:rPr>
              <w:t xml:space="preserve"> </w:t>
            </w:r>
            <w:r>
              <w:rPr>
                <w:spacing w:val="-10"/>
              </w:rPr>
              <w:t>м</w:t>
            </w:r>
          </w:p>
        </w:tc>
        <w:tc>
          <w:tcPr>
            <w:tcW w:w="2746" w:type="dxa"/>
          </w:tcPr>
          <w:p w:rsidR="007B3456" w:rsidRDefault="007B3456" w:rsidP="00E44BEF">
            <w:pPr>
              <w:pStyle w:val="TableParagraph"/>
            </w:pPr>
          </w:p>
          <w:p w:rsidR="007B3456" w:rsidRDefault="007B3456" w:rsidP="00E44BEF">
            <w:pPr>
              <w:pStyle w:val="TableParagraph"/>
            </w:pPr>
          </w:p>
          <w:p w:rsidR="007B3456" w:rsidRDefault="007B3456" w:rsidP="00E44BEF">
            <w:pPr>
              <w:pStyle w:val="TableParagraph"/>
              <w:spacing w:before="134"/>
            </w:pPr>
          </w:p>
          <w:p w:rsidR="007B3456" w:rsidRDefault="007B3456" w:rsidP="00E44BEF">
            <w:pPr>
              <w:pStyle w:val="TableParagraph"/>
              <w:tabs>
                <w:tab w:val="left" w:pos="640"/>
              </w:tabs>
              <w:ind w:left="12"/>
              <w:jc w:val="center"/>
            </w:pPr>
            <w:r>
              <w:rPr>
                <w:spacing w:val="-4"/>
              </w:rPr>
              <w:t>кв.м</w:t>
            </w:r>
            <w:r>
              <w:tab/>
              <w:t>расчетной</w:t>
            </w:r>
            <w:r>
              <w:rPr>
                <w:spacing w:val="-9"/>
              </w:rPr>
              <w:t xml:space="preserve"> </w:t>
            </w:r>
            <w:r>
              <w:rPr>
                <w:spacing w:val="-2"/>
              </w:rPr>
              <w:t>площади</w:t>
            </w:r>
          </w:p>
        </w:tc>
        <w:tc>
          <w:tcPr>
            <w:tcW w:w="2765" w:type="dxa"/>
          </w:tcPr>
          <w:p w:rsidR="007B3456" w:rsidRDefault="007B3456" w:rsidP="00E44BEF">
            <w:pPr>
              <w:pStyle w:val="TableParagraph"/>
            </w:pPr>
          </w:p>
          <w:p w:rsidR="007B3456" w:rsidRDefault="007B3456" w:rsidP="00E44BEF">
            <w:pPr>
              <w:pStyle w:val="TableParagraph"/>
              <w:spacing w:before="243"/>
            </w:pPr>
          </w:p>
          <w:p w:rsidR="007B3456" w:rsidRDefault="007B3456" w:rsidP="00E44BEF">
            <w:pPr>
              <w:pStyle w:val="TableParagraph"/>
              <w:ind w:left="21" w:right="8"/>
              <w:jc w:val="center"/>
            </w:pPr>
            <w:r>
              <w:rPr>
                <w:spacing w:val="-2"/>
              </w:rPr>
              <w:t>25-</w:t>
            </w:r>
            <w:r>
              <w:rPr>
                <w:spacing w:val="-7"/>
              </w:rPr>
              <w:t>55</w:t>
            </w:r>
          </w:p>
          <w:p w:rsidR="007B3456" w:rsidRDefault="007B3456" w:rsidP="00E44BEF">
            <w:pPr>
              <w:pStyle w:val="TableParagraph"/>
              <w:spacing w:before="2" w:line="243" w:lineRule="exact"/>
              <w:ind w:left="21" w:right="8"/>
              <w:jc w:val="center"/>
            </w:pPr>
            <w:r>
              <w:rPr>
                <w:spacing w:val="-2"/>
              </w:rPr>
              <w:t>25-</w:t>
            </w:r>
            <w:r>
              <w:rPr>
                <w:spacing w:val="-7"/>
              </w:rPr>
              <w:t>40</w:t>
            </w:r>
          </w:p>
        </w:tc>
      </w:tr>
      <w:tr w:rsidR="007B3456" w:rsidTr="00E44BEF">
        <w:trPr>
          <w:trHeight w:val="397"/>
        </w:trPr>
        <w:tc>
          <w:tcPr>
            <w:tcW w:w="4128" w:type="dxa"/>
          </w:tcPr>
          <w:p w:rsidR="007B3456" w:rsidRDefault="007B3456" w:rsidP="00E44BEF">
            <w:pPr>
              <w:pStyle w:val="TableParagraph"/>
              <w:tabs>
                <w:tab w:val="left" w:pos="2762"/>
              </w:tabs>
              <w:spacing w:before="135" w:line="243" w:lineRule="exact"/>
              <w:ind w:left="78"/>
            </w:pPr>
            <w:r>
              <w:t>-</w:t>
            </w:r>
            <w:r>
              <w:rPr>
                <w:spacing w:val="-4"/>
              </w:rPr>
              <w:t xml:space="preserve"> </w:t>
            </w:r>
            <w:r>
              <w:t>общей</w:t>
            </w:r>
            <w:r>
              <w:rPr>
                <w:spacing w:val="-1"/>
              </w:rPr>
              <w:t xml:space="preserve"> </w:t>
            </w:r>
            <w:r>
              <w:t>площадью</w:t>
            </w:r>
            <w:r>
              <w:rPr>
                <w:spacing w:val="-5"/>
              </w:rPr>
              <w:t xml:space="preserve"> </w:t>
            </w:r>
            <w:r>
              <w:t>1000</w:t>
            </w:r>
            <w:r>
              <w:rPr>
                <w:spacing w:val="-2"/>
              </w:rPr>
              <w:t xml:space="preserve"> </w:t>
            </w:r>
            <w:r>
              <w:rPr>
                <w:spacing w:val="-12"/>
              </w:rPr>
              <w:t>м</w:t>
            </w:r>
            <w:r>
              <w:tab/>
              <w:t>и</w:t>
            </w:r>
            <w:r>
              <w:rPr>
                <w:spacing w:val="4"/>
              </w:rPr>
              <w:t xml:space="preserve"> </w:t>
            </w:r>
            <w:r>
              <w:rPr>
                <w:spacing w:val="-4"/>
              </w:rPr>
              <w:t>более</w:t>
            </w:r>
          </w:p>
        </w:tc>
        <w:tc>
          <w:tcPr>
            <w:tcW w:w="2746" w:type="dxa"/>
          </w:tcPr>
          <w:p w:rsidR="007B3456" w:rsidRDefault="007B3456" w:rsidP="00E44BEF">
            <w:pPr>
              <w:pStyle w:val="TableParagraph"/>
              <w:spacing w:line="244" w:lineRule="exact"/>
              <w:ind w:left="13"/>
              <w:jc w:val="center"/>
            </w:pPr>
            <w:r>
              <w:rPr>
                <w:spacing w:val="-10"/>
              </w:rPr>
              <w:t>«</w:t>
            </w:r>
          </w:p>
        </w:tc>
        <w:tc>
          <w:tcPr>
            <w:tcW w:w="2765" w:type="dxa"/>
          </w:tcPr>
          <w:p w:rsidR="007B3456" w:rsidRDefault="007B3456" w:rsidP="00E44BEF">
            <w:pPr>
              <w:pStyle w:val="TableParagraph"/>
              <w:spacing w:line="244" w:lineRule="exact"/>
              <w:ind w:left="21" w:right="8"/>
              <w:jc w:val="center"/>
            </w:pPr>
            <w:r>
              <w:rPr>
                <w:spacing w:val="-2"/>
              </w:rPr>
              <w:t>40-</w:t>
            </w:r>
            <w:r>
              <w:rPr>
                <w:spacing w:val="-7"/>
              </w:rPr>
              <w:t>55</w:t>
            </w:r>
          </w:p>
        </w:tc>
      </w:tr>
      <w:tr w:rsidR="007B3456" w:rsidTr="00E44BEF">
        <w:trPr>
          <w:trHeight w:val="1266"/>
        </w:trPr>
        <w:tc>
          <w:tcPr>
            <w:tcW w:w="4128" w:type="dxa"/>
          </w:tcPr>
          <w:p w:rsidR="007B3456" w:rsidRDefault="007B3456" w:rsidP="00E44BEF">
            <w:pPr>
              <w:pStyle w:val="TableParagraph"/>
              <w:ind w:left="78" w:right="243"/>
              <w:jc w:val="both"/>
            </w:pPr>
            <w:r>
              <w:t>Муниципальные</w:t>
            </w:r>
            <w:r>
              <w:rPr>
                <w:spacing w:val="-14"/>
              </w:rPr>
              <w:t xml:space="preserve"> </w:t>
            </w:r>
            <w:r>
              <w:t>детские</w:t>
            </w:r>
            <w:r>
              <w:rPr>
                <w:spacing w:val="-14"/>
              </w:rPr>
              <w:t xml:space="preserve"> </w:t>
            </w:r>
            <w:r>
              <w:t>физкультурно- оздоровительные</w:t>
            </w:r>
            <w:r>
              <w:rPr>
                <w:spacing w:val="-5"/>
              </w:rPr>
              <w:t xml:space="preserve"> </w:t>
            </w:r>
            <w:r>
              <w:t>объекты локального</w:t>
            </w:r>
            <w:r>
              <w:rPr>
                <w:spacing w:val="-3"/>
              </w:rPr>
              <w:t xml:space="preserve"> </w:t>
            </w:r>
            <w:r>
              <w:t>и районного уровней обслуживания:</w:t>
            </w:r>
          </w:p>
          <w:p w:rsidR="007B3456" w:rsidRDefault="007B3456" w:rsidP="00E44BEF">
            <w:pPr>
              <w:pStyle w:val="TableParagraph"/>
              <w:spacing w:line="252" w:lineRule="exact"/>
              <w:ind w:left="78"/>
              <w:jc w:val="both"/>
            </w:pPr>
            <w:r>
              <w:t>-</w:t>
            </w:r>
            <w:r>
              <w:rPr>
                <w:spacing w:val="-5"/>
              </w:rPr>
              <w:t xml:space="preserve"> </w:t>
            </w:r>
            <w:r>
              <w:t>тренажерные</w:t>
            </w:r>
            <w:r>
              <w:rPr>
                <w:spacing w:val="-9"/>
              </w:rPr>
              <w:t xml:space="preserve"> </w:t>
            </w:r>
            <w:r>
              <w:t>залы</w:t>
            </w:r>
            <w:r>
              <w:rPr>
                <w:spacing w:val="-3"/>
              </w:rPr>
              <w:t xml:space="preserve"> </w:t>
            </w:r>
            <w:r>
              <w:t>площадью</w:t>
            </w:r>
            <w:r>
              <w:rPr>
                <w:spacing w:val="-5"/>
              </w:rPr>
              <w:t xml:space="preserve"> </w:t>
            </w:r>
            <w:r>
              <w:t>150-</w:t>
            </w:r>
            <w:r>
              <w:rPr>
                <w:spacing w:val="-5"/>
              </w:rPr>
              <w:t>500</w:t>
            </w:r>
          </w:p>
        </w:tc>
        <w:tc>
          <w:tcPr>
            <w:tcW w:w="2746" w:type="dxa"/>
          </w:tcPr>
          <w:p w:rsidR="007B3456" w:rsidRDefault="007B3456" w:rsidP="00E44BEF">
            <w:pPr>
              <w:pStyle w:val="TableParagraph"/>
            </w:pPr>
          </w:p>
          <w:p w:rsidR="007B3456" w:rsidRDefault="007B3456" w:rsidP="00E44BEF">
            <w:pPr>
              <w:pStyle w:val="TableParagraph"/>
              <w:spacing w:before="234"/>
            </w:pPr>
          </w:p>
          <w:p w:rsidR="007B3456" w:rsidRDefault="007B3456" w:rsidP="00E44BEF">
            <w:pPr>
              <w:pStyle w:val="TableParagraph"/>
              <w:spacing w:line="250" w:lineRule="atLeast"/>
              <w:ind w:left="846" w:hanging="284"/>
            </w:pPr>
            <w:r>
              <w:rPr>
                <w:spacing w:val="-2"/>
              </w:rPr>
              <w:t>Единовременные посетители</w:t>
            </w:r>
          </w:p>
        </w:tc>
        <w:tc>
          <w:tcPr>
            <w:tcW w:w="2765" w:type="dxa"/>
          </w:tcPr>
          <w:p w:rsidR="007B3456" w:rsidRDefault="007B3456" w:rsidP="00E44BEF">
            <w:pPr>
              <w:pStyle w:val="TableParagraph"/>
            </w:pPr>
          </w:p>
          <w:p w:rsidR="007B3456" w:rsidRDefault="007B3456" w:rsidP="00E44BEF">
            <w:pPr>
              <w:pStyle w:val="TableParagraph"/>
              <w:spacing w:before="243"/>
            </w:pPr>
          </w:p>
          <w:p w:rsidR="007B3456" w:rsidRDefault="007B3456" w:rsidP="00E44BEF">
            <w:pPr>
              <w:pStyle w:val="TableParagraph"/>
              <w:ind w:left="21" w:right="3"/>
              <w:jc w:val="center"/>
            </w:pPr>
            <w:r>
              <w:rPr>
                <w:spacing w:val="-2"/>
              </w:rPr>
              <w:t>8-</w:t>
            </w:r>
            <w:r>
              <w:rPr>
                <w:spacing w:val="-5"/>
              </w:rPr>
              <w:t>10</w:t>
            </w:r>
          </w:p>
        </w:tc>
      </w:tr>
    </w:tbl>
    <w:p w:rsidR="007B3456" w:rsidRDefault="007B3456" w:rsidP="007B3456">
      <w:pPr>
        <w:pStyle w:val="TableParagraph"/>
        <w:jc w:val="center"/>
        <w:sectPr w:rsidR="007B3456">
          <w:pgSz w:w="11900" w:h="16840"/>
          <w:pgMar w:top="540" w:right="708" w:bottom="1026" w:left="992" w:header="0" w:footer="518" w:gutter="0"/>
          <w:cols w:space="720"/>
        </w:sect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28"/>
        <w:gridCol w:w="2746"/>
        <w:gridCol w:w="2765"/>
      </w:tblGrid>
      <w:tr w:rsidR="007B3456" w:rsidTr="00E44BEF">
        <w:trPr>
          <w:trHeight w:val="398"/>
        </w:trPr>
        <w:tc>
          <w:tcPr>
            <w:tcW w:w="4128" w:type="dxa"/>
            <w:tcBorders>
              <w:top w:val="nil"/>
            </w:tcBorders>
          </w:tcPr>
          <w:p w:rsidR="007B3456" w:rsidRDefault="007B3456" w:rsidP="00E44BEF">
            <w:pPr>
              <w:pStyle w:val="TableParagraph"/>
              <w:spacing w:before="135" w:line="243" w:lineRule="exact"/>
              <w:ind w:left="78"/>
            </w:pPr>
            <w:r>
              <w:rPr>
                <w:spacing w:val="-10"/>
              </w:rPr>
              <w:lastRenderedPageBreak/>
              <w:t>м</w:t>
            </w:r>
          </w:p>
        </w:tc>
        <w:tc>
          <w:tcPr>
            <w:tcW w:w="2746" w:type="dxa"/>
            <w:tcBorders>
              <w:top w:val="nil"/>
            </w:tcBorders>
          </w:tcPr>
          <w:p w:rsidR="007B3456" w:rsidRDefault="007B3456" w:rsidP="00E44BEF">
            <w:pPr>
              <w:pStyle w:val="TableParagraph"/>
            </w:pPr>
          </w:p>
        </w:tc>
        <w:tc>
          <w:tcPr>
            <w:tcW w:w="2765" w:type="dxa"/>
            <w:tcBorders>
              <w:top w:val="nil"/>
            </w:tcBorders>
          </w:tcPr>
          <w:p w:rsidR="007B3456" w:rsidRDefault="007B3456" w:rsidP="00E44BEF">
            <w:pPr>
              <w:pStyle w:val="TableParagraph"/>
            </w:pPr>
          </w:p>
        </w:tc>
      </w:tr>
      <w:tr w:rsidR="007B3456" w:rsidTr="00E44BEF">
        <w:trPr>
          <w:trHeight w:val="508"/>
        </w:trPr>
        <w:tc>
          <w:tcPr>
            <w:tcW w:w="4128" w:type="dxa"/>
          </w:tcPr>
          <w:p w:rsidR="007B3456" w:rsidRDefault="007B3456" w:rsidP="00E44BEF">
            <w:pPr>
              <w:pStyle w:val="TableParagraph"/>
              <w:spacing w:before="135"/>
              <w:ind w:left="78"/>
            </w:pPr>
            <w:r>
              <w:t>-</w:t>
            </w:r>
            <w:r>
              <w:rPr>
                <w:spacing w:val="-3"/>
              </w:rPr>
              <w:t xml:space="preserve"> </w:t>
            </w:r>
            <w:r>
              <w:t>ФОК</w:t>
            </w:r>
            <w:r>
              <w:rPr>
                <w:spacing w:val="-1"/>
              </w:rPr>
              <w:t xml:space="preserve"> </w:t>
            </w:r>
            <w:r>
              <w:t>с</w:t>
            </w:r>
            <w:r>
              <w:rPr>
                <w:spacing w:val="-3"/>
              </w:rPr>
              <w:t xml:space="preserve"> </w:t>
            </w:r>
            <w:r>
              <w:t>залом</w:t>
            </w:r>
            <w:r>
              <w:rPr>
                <w:spacing w:val="-2"/>
              </w:rPr>
              <w:t xml:space="preserve"> </w:t>
            </w:r>
            <w:r>
              <w:t>площадью</w:t>
            </w:r>
            <w:r>
              <w:rPr>
                <w:spacing w:val="-3"/>
              </w:rPr>
              <w:t xml:space="preserve"> </w:t>
            </w:r>
            <w:r>
              <w:t>1000-2000</w:t>
            </w:r>
            <w:r>
              <w:rPr>
                <w:spacing w:val="-6"/>
              </w:rPr>
              <w:t xml:space="preserve"> </w:t>
            </w:r>
            <w:r>
              <w:rPr>
                <w:spacing w:val="-10"/>
              </w:rPr>
              <w:t>м</w:t>
            </w:r>
          </w:p>
        </w:tc>
        <w:tc>
          <w:tcPr>
            <w:tcW w:w="2746" w:type="dxa"/>
          </w:tcPr>
          <w:p w:rsidR="007B3456" w:rsidRDefault="007B3456" w:rsidP="00E44BEF">
            <w:pPr>
              <w:pStyle w:val="TableParagraph"/>
              <w:spacing w:line="244" w:lineRule="exact"/>
              <w:ind w:left="20"/>
              <w:jc w:val="center"/>
            </w:pPr>
            <w:r>
              <w:rPr>
                <w:spacing w:val="-2"/>
              </w:rPr>
              <w:t>Единовременные</w:t>
            </w:r>
          </w:p>
          <w:p w:rsidR="007B3456" w:rsidRDefault="007B3456" w:rsidP="00E44BEF">
            <w:pPr>
              <w:pStyle w:val="TableParagraph"/>
              <w:spacing w:before="1" w:line="243" w:lineRule="exact"/>
              <w:ind w:left="16"/>
              <w:jc w:val="center"/>
            </w:pPr>
            <w:r>
              <w:rPr>
                <w:spacing w:val="-2"/>
              </w:rPr>
              <w:t>посетители</w:t>
            </w:r>
          </w:p>
        </w:tc>
        <w:tc>
          <w:tcPr>
            <w:tcW w:w="2765" w:type="dxa"/>
          </w:tcPr>
          <w:p w:rsidR="007B3456" w:rsidRDefault="007B3456" w:rsidP="00E44BEF">
            <w:pPr>
              <w:pStyle w:val="TableParagraph"/>
              <w:spacing w:line="244" w:lineRule="exact"/>
              <w:ind w:left="21" w:right="3"/>
              <w:jc w:val="center"/>
            </w:pPr>
            <w:r>
              <w:rPr>
                <w:spacing w:val="-5"/>
              </w:rPr>
              <w:t>10</w:t>
            </w:r>
          </w:p>
        </w:tc>
      </w:tr>
      <w:tr w:rsidR="007B3456" w:rsidTr="00E44BEF">
        <w:trPr>
          <w:trHeight w:val="647"/>
        </w:trPr>
        <w:tc>
          <w:tcPr>
            <w:tcW w:w="4128" w:type="dxa"/>
          </w:tcPr>
          <w:p w:rsidR="007B3456" w:rsidRDefault="007B3456" w:rsidP="00E44BEF">
            <w:pPr>
              <w:pStyle w:val="TableParagraph"/>
              <w:spacing w:line="244" w:lineRule="exact"/>
              <w:ind w:left="78"/>
            </w:pPr>
            <w:r>
              <w:t>-</w:t>
            </w:r>
            <w:r>
              <w:rPr>
                <w:spacing w:val="-4"/>
              </w:rPr>
              <w:t xml:space="preserve"> </w:t>
            </w:r>
            <w:r>
              <w:t>ФОК</w:t>
            </w:r>
            <w:r>
              <w:rPr>
                <w:spacing w:val="-1"/>
              </w:rPr>
              <w:t xml:space="preserve"> </w:t>
            </w:r>
            <w:r>
              <w:t>с</w:t>
            </w:r>
            <w:r>
              <w:rPr>
                <w:spacing w:val="-4"/>
              </w:rPr>
              <w:t xml:space="preserve"> </w:t>
            </w:r>
            <w:r>
              <w:t>залом</w:t>
            </w:r>
            <w:r>
              <w:rPr>
                <w:spacing w:val="-3"/>
              </w:rPr>
              <w:t xml:space="preserve"> </w:t>
            </w:r>
            <w:r>
              <w:t>и</w:t>
            </w:r>
            <w:r>
              <w:rPr>
                <w:spacing w:val="-5"/>
              </w:rPr>
              <w:t xml:space="preserve"> </w:t>
            </w:r>
            <w:r>
              <w:t>бассейном</w:t>
            </w:r>
            <w:r>
              <w:rPr>
                <w:spacing w:val="2"/>
              </w:rPr>
              <w:t xml:space="preserve"> </w:t>
            </w:r>
            <w:r>
              <w:rPr>
                <w:spacing w:val="-4"/>
              </w:rPr>
              <w:t>общей</w:t>
            </w:r>
          </w:p>
          <w:p w:rsidR="007B3456" w:rsidRDefault="007B3456" w:rsidP="00E44BEF">
            <w:pPr>
              <w:pStyle w:val="TableParagraph"/>
              <w:spacing w:before="145" w:line="238" w:lineRule="exact"/>
              <w:ind w:left="78"/>
            </w:pPr>
            <w:r>
              <w:t>площадью</w:t>
            </w:r>
            <w:r>
              <w:rPr>
                <w:spacing w:val="-5"/>
              </w:rPr>
              <w:t xml:space="preserve"> </w:t>
            </w:r>
            <w:r>
              <w:t>2000-3000</w:t>
            </w:r>
            <w:r>
              <w:rPr>
                <w:spacing w:val="-2"/>
              </w:rPr>
              <w:t xml:space="preserve"> </w:t>
            </w:r>
            <w:r>
              <w:rPr>
                <w:spacing w:val="-10"/>
              </w:rPr>
              <w:t>м</w:t>
            </w:r>
          </w:p>
        </w:tc>
        <w:tc>
          <w:tcPr>
            <w:tcW w:w="2746" w:type="dxa"/>
          </w:tcPr>
          <w:p w:rsidR="007B3456" w:rsidRDefault="007B3456" w:rsidP="00E44BEF">
            <w:pPr>
              <w:pStyle w:val="TableParagraph"/>
              <w:spacing w:line="242" w:lineRule="auto"/>
              <w:ind w:left="846" w:hanging="284"/>
            </w:pPr>
            <w:r>
              <w:rPr>
                <w:spacing w:val="-2"/>
              </w:rPr>
              <w:t>Единовременные посетители</w:t>
            </w:r>
          </w:p>
        </w:tc>
        <w:tc>
          <w:tcPr>
            <w:tcW w:w="2765" w:type="dxa"/>
          </w:tcPr>
          <w:p w:rsidR="007B3456" w:rsidRDefault="007B3456" w:rsidP="00E44BEF">
            <w:pPr>
              <w:pStyle w:val="TableParagraph"/>
              <w:spacing w:line="244" w:lineRule="exact"/>
              <w:ind w:left="21" w:right="8"/>
              <w:jc w:val="center"/>
            </w:pPr>
            <w:r>
              <w:rPr>
                <w:spacing w:val="-2"/>
              </w:rPr>
              <w:t>5-</w:t>
            </w:r>
            <w:r>
              <w:rPr>
                <w:spacing w:val="-10"/>
              </w:rPr>
              <w:t>7</w:t>
            </w:r>
          </w:p>
        </w:tc>
      </w:tr>
      <w:tr w:rsidR="007B3456" w:rsidTr="00E44BEF">
        <w:trPr>
          <w:trHeight w:val="762"/>
        </w:trPr>
        <w:tc>
          <w:tcPr>
            <w:tcW w:w="4128" w:type="dxa"/>
          </w:tcPr>
          <w:p w:rsidR="007B3456" w:rsidRDefault="007B3456" w:rsidP="00E44BEF">
            <w:pPr>
              <w:pStyle w:val="TableParagraph"/>
              <w:spacing w:line="244" w:lineRule="exact"/>
              <w:ind w:left="78"/>
            </w:pPr>
            <w:r>
              <w:t>Специализированные</w:t>
            </w:r>
            <w:r>
              <w:rPr>
                <w:spacing w:val="-14"/>
              </w:rPr>
              <w:t xml:space="preserve"> </w:t>
            </w:r>
            <w:r>
              <w:t>спортивные</w:t>
            </w:r>
            <w:r>
              <w:rPr>
                <w:spacing w:val="-13"/>
              </w:rPr>
              <w:t xml:space="preserve"> </w:t>
            </w:r>
            <w:r>
              <w:rPr>
                <w:spacing w:val="-4"/>
              </w:rPr>
              <w:t>клубы</w:t>
            </w:r>
          </w:p>
          <w:p w:rsidR="007B3456" w:rsidRDefault="007B3456" w:rsidP="00E44BEF">
            <w:pPr>
              <w:pStyle w:val="TableParagraph"/>
              <w:spacing w:line="250" w:lineRule="atLeast"/>
              <w:ind w:left="78"/>
            </w:pPr>
            <w:r>
              <w:t>и</w:t>
            </w:r>
            <w:r>
              <w:rPr>
                <w:spacing w:val="-8"/>
              </w:rPr>
              <w:t xml:space="preserve"> </w:t>
            </w:r>
            <w:r>
              <w:t>комплексы</w:t>
            </w:r>
            <w:r>
              <w:rPr>
                <w:spacing w:val="-10"/>
              </w:rPr>
              <w:t xml:space="preserve"> </w:t>
            </w:r>
            <w:r>
              <w:t>(теннис,</w:t>
            </w:r>
            <w:r>
              <w:rPr>
                <w:spacing w:val="-8"/>
              </w:rPr>
              <w:t xml:space="preserve"> </w:t>
            </w:r>
            <w:r>
              <w:t>конный</w:t>
            </w:r>
            <w:r>
              <w:rPr>
                <w:spacing w:val="-12"/>
              </w:rPr>
              <w:t xml:space="preserve"> </w:t>
            </w:r>
            <w:r>
              <w:t>спорт, горнолыжные центры и др.)</w:t>
            </w:r>
          </w:p>
        </w:tc>
        <w:tc>
          <w:tcPr>
            <w:tcW w:w="2746" w:type="dxa"/>
          </w:tcPr>
          <w:p w:rsidR="007B3456" w:rsidRDefault="007B3456" w:rsidP="00E44BEF">
            <w:pPr>
              <w:pStyle w:val="TableParagraph"/>
              <w:spacing w:line="242" w:lineRule="auto"/>
              <w:ind w:left="846" w:hanging="284"/>
            </w:pPr>
            <w:r>
              <w:rPr>
                <w:spacing w:val="-2"/>
              </w:rPr>
              <w:t>Единовременные посетители</w:t>
            </w:r>
          </w:p>
        </w:tc>
        <w:tc>
          <w:tcPr>
            <w:tcW w:w="2765" w:type="dxa"/>
          </w:tcPr>
          <w:p w:rsidR="007B3456" w:rsidRDefault="007B3456" w:rsidP="00E44BEF">
            <w:pPr>
              <w:pStyle w:val="TableParagraph"/>
              <w:spacing w:line="244" w:lineRule="exact"/>
              <w:ind w:left="21" w:right="8"/>
              <w:jc w:val="center"/>
            </w:pPr>
            <w:r>
              <w:rPr>
                <w:spacing w:val="-2"/>
              </w:rPr>
              <w:t>3-</w:t>
            </w:r>
            <w:r>
              <w:rPr>
                <w:spacing w:val="-10"/>
              </w:rPr>
              <w:t>4</w:t>
            </w:r>
          </w:p>
        </w:tc>
      </w:tr>
      <w:tr w:rsidR="007B3456" w:rsidTr="00E44BEF">
        <w:trPr>
          <w:trHeight w:val="503"/>
        </w:trPr>
        <w:tc>
          <w:tcPr>
            <w:tcW w:w="4128" w:type="dxa"/>
          </w:tcPr>
          <w:p w:rsidR="007B3456" w:rsidRDefault="007B3456" w:rsidP="00E44BEF">
            <w:pPr>
              <w:pStyle w:val="TableParagraph"/>
              <w:spacing w:line="244" w:lineRule="exact"/>
              <w:ind w:left="78"/>
            </w:pPr>
            <w:r>
              <w:t>Аквапарки,</w:t>
            </w:r>
            <w:r>
              <w:rPr>
                <w:spacing w:val="-3"/>
              </w:rPr>
              <w:t xml:space="preserve"> </w:t>
            </w:r>
            <w:r>
              <w:rPr>
                <w:spacing w:val="-2"/>
              </w:rPr>
              <w:t>бассейны</w:t>
            </w:r>
          </w:p>
        </w:tc>
        <w:tc>
          <w:tcPr>
            <w:tcW w:w="2746" w:type="dxa"/>
          </w:tcPr>
          <w:p w:rsidR="007B3456" w:rsidRDefault="007B3456" w:rsidP="00E44BEF">
            <w:pPr>
              <w:pStyle w:val="TableParagraph"/>
              <w:spacing w:line="242" w:lineRule="exact"/>
              <w:ind w:left="20"/>
              <w:jc w:val="center"/>
            </w:pPr>
            <w:r>
              <w:rPr>
                <w:spacing w:val="-2"/>
              </w:rPr>
              <w:t>Единовременные</w:t>
            </w:r>
          </w:p>
          <w:p w:rsidR="007B3456" w:rsidRDefault="007B3456" w:rsidP="00E44BEF">
            <w:pPr>
              <w:pStyle w:val="TableParagraph"/>
              <w:spacing w:line="241" w:lineRule="exact"/>
              <w:ind w:left="16"/>
              <w:jc w:val="center"/>
            </w:pPr>
            <w:r>
              <w:rPr>
                <w:spacing w:val="-2"/>
              </w:rPr>
              <w:t>посетители</w:t>
            </w:r>
          </w:p>
        </w:tc>
        <w:tc>
          <w:tcPr>
            <w:tcW w:w="2765" w:type="dxa"/>
          </w:tcPr>
          <w:p w:rsidR="007B3456" w:rsidRDefault="007B3456" w:rsidP="00E44BEF">
            <w:pPr>
              <w:pStyle w:val="TableParagraph"/>
              <w:spacing w:line="244" w:lineRule="exact"/>
              <w:ind w:left="21" w:right="8"/>
              <w:jc w:val="center"/>
            </w:pPr>
            <w:r>
              <w:rPr>
                <w:spacing w:val="-2"/>
              </w:rPr>
              <w:t>5-</w:t>
            </w:r>
            <w:r>
              <w:rPr>
                <w:spacing w:val="-10"/>
              </w:rPr>
              <w:t>7</w:t>
            </w:r>
          </w:p>
        </w:tc>
      </w:tr>
      <w:tr w:rsidR="007B3456" w:rsidTr="00E44BEF">
        <w:trPr>
          <w:trHeight w:val="652"/>
        </w:trPr>
        <w:tc>
          <w:tcPr>
            <w:tcW w:w="4128" w:type="dxa"/>
          </w:tcPr>
          <w:p w:rsidR="007B3456" w:rsidRDefault="007B3456" w:rsidP="00E44BEF">
            <w:pPr>
              <w:pStyle w:val="TableParagraph"/>
              <w:spacing w:line="244" w:lineRule="exact"/>
              <w:ind w:left="78"/>
            </w:pPr>
            <w:r>
              <w:t>Катки</w:t>
            </w:r>
            <w:r>
              <w:rPr>
                <w:spacing w:val="-7"/>
              </w:rPr>
              <w:t xml:space="preserve"> </w:t>
            </w:r>
            <w:r>
              <w:t>с</w:t>
            </w:r>
            <w:r>
              <w:rPr>
                <w:spacing w:val="-10"/>
              </w:rPr>
              <w:t xml:space="preserve"> </w:t>
            </w:r>
            <w:r>
              <w:t>искусственным</w:t>
            </w:r>
            <w:r>
              <w:rPr>
                <w:spacing w:val="-3"/>
              </w:rPr>
              <w:t xml:space="preserve"> </w:t>
            </w:r>
            <w:r>
              <w:t>покрытием</w:t>
            </w:r>
            <w:r>
              <w:rPr>
                <w:spacing w:val="-3"/>
              </w:rPr>
              <w:t xml:space="preserve"> </w:t>
            </w:r>
            <w:r>
              <w:rPr>
                <w:spacing w:val="-4"/>
              </w:rPr>
              <w:t>общей</w:t>
            </w:r>
          </w:p>
          <w:p w:rsidR="007B3456" w:rsidRDefault="007B3456" w:rsidP="00E44BEF">
            <w:pPr>
              <w:pStyle w:val="TableParagraph"/>
              <w:spacing w:before="145" w:line="243" w:lineRule="exact"/>
              <w:ind w:left="78"/>
            </w:pPr>
            <w:r>
              <w:t>площадью</w:t>
            </w:r>
            <w:r>
              <w:rPr>
                <w:spacing w:val="-5"/>
              </w:rPr>
              <w:t xml:space="preserve"> </w:t>
            </w:r>
            <w:r>
              <w:t>более</w:t>
            </w:r>
            <w:r>
              <w:rPr>
                <w:spacing w:val="-8"/>
              </w:rPr>
              <w:t xml:space="preserve"> </w:t>
            </w:r>
            <w:r>
              <w:t>3000</w:t>
            </w:r>
            <w:r>
              <w:rPr>
                <w:spacing w:val="-2"/>
              </w:rPr>
              <w:t xml:space="preserve"> </w:t>
            </w:r>
            <w:r>
              <w:rPr>
                <w:spacing w:val="-10"/>
              </w:rPr>
              <w:t>м</w:t>
            </w:r>
          </w:p>
        </w:tc>
        <w:tc>
          <w:tcPr>
            <w:tcW w:w="2746" w:type="dxa"/>
          </w:tcPr>
          <w:p w:rsidR="007B3456" w:rsidRDefault="007B3456" w:rsidP="00E44BEF">
            <w:pPr>
              <w:pStyle w:val="TableParagraph"/>
              <w:spacing w:line="242" w:lineRule="auto"/>
              <w:ind w:left="846" w:hanging="284"/>
            </w:pPr>
            <w:r>
              <w:rPr>
                <w:spacing w:val="-2"/>
              </w:rPr>
              <w:t>Единовременные посетители</w:t>
            </w:r>
          </w:p>
        </w:tc>
        <w:tc>
          <w:tcPr>
            <w:tcW w:w="2765" w:type="dxa"/>
          </w:tcPr>
          <w:p w:rsidR="007B3456" w:rsidRDefault="007B3456" w:rsidP="00E44BEF">
            <w:pPr>
              <w:pStyle w:val="TableParagraph"/>
              <w:spacing w:line="244" w:lineRule="exact"/>
              <w:ind w:left="21" w:right="8"/>
              <w:jc w:val="center"/>
            </w:pPr>
            <w:r>
              <w:rPr>
                <w:spacing w:val="-2"/>
              </w:rPr>
              <w:t>6-</w:t>
            </w:r>
            <w:r>
              <w:rPr>
                <w:spacing w:val="-10"/>
              </w:rPr>
              <w:t>7</w:t>
            </w:r>
          </w:p>
        </w:tc>
      </w:tr>
      <w:tr w:rsidR="007B3456" w:rsidTr="00E44BEF">
        <w:trPr>
          <w:trHeight w:val="503"/>
        </w:trPr>
        <w:tc>
          <w:tcPr>
            <w:tcW w:w="4128" w:type="dxa"/>
          </w:tcPr>
          <w:p w:rsidR="007B3456" w:rsidRDefault="007B3456" w:rsidP="00E44BEF">
            <w:pPr>
              <w:pStyle w:val="TableParagraph"/>
              <w:spacing w:line="244" w:lineRule="exact"/>
              <w:ind w:left="78"/>
            </w:pPr>
            <w:r>
              <w:rPr>
                <w:spacing w:val="-2"/>
              </w:rPr>
              <w:t>Железнодорожные</w:t>
            </w:r>
            <w:r>
              <w:rPr>
                <w:spacing w:val="16"/>
              </w:rPr>
              <w:t xml:space="preserve"> </w:t>
            </w:r>
            <w:r>
              <w:rPr>
                <w:spacing w:val="-2"/>
              </w:rPr>
              <w:t>вокзалы</w:t>
            </w:r>
          </w:p>
        </w:tc>
        <w:tc>
          <w:tcPr>
            <w:tcW w:w="2746" w:type="dxa"/>
          </w:tcPr>
          <w:p w:rsidR="007B3456" w:rsidRDefault="007B3456" w:rsidP="00E44BEF">
            <w:pPr>
              <w:pStyle w:val="TableParagraph"/>
              <w:spacing w:line="244" w:lineRule="exact"/>
              <w:ind w:left="390"/>
            </w:pPr>
            <w:r>
              <w:t>Пассажиры</w:t>
            </w:r>
            <w:r>
              <w:rPr>
                <w:spacing w:val="-3"/>
              </w:rPr>
              <w:t xml:space="preserve"> </w:t>
            </w:r>
            <w:r>
              <w:rPr>
                <w:spacing w:val="-2"/>
              </w:rPr>
              <w:t>дальнего</w:t>
            </w:r>
          </w:p>
          <w:p w:rsidR="007B3456" w:rsidRDefault="007B3456" w:rsidP="00E44BEF">
            <w:pPr>
              <w:pStyle w:val="TableParagraph"/>
              <w:spacing w:before="1" w:line="238" w:lineRule="exact"/>
              <w:ind w:left="381"/>
            </w:pPr>
            <w:r>
              <w:t>следования</w:t>
            </w:r>
            <w:r>
              <w:rPr>
                <w:spacing w:val="-7"/>
              </w:rPr>
              <w:t xml:space="preserve"> </w:t>
            </w:r>
            <w:r>
              <w:t>в</w:t>
            </w:r>
            <w:r>
              <w:rPr>
                <w:spacing w:val="-2"/>
              </w:rPr>
              <w:t xml:space="preserve"> </w:t>
            </w:r>
            <w:r>
              <w:t>час</w:t>
            </w:r>
            <w:r>
              <w:rPr>
                <w:spacing w:val="-4"/>
              </w:rPr>
              <w:t xml:space="preserve"> </w:t>
            </w:r>
            <w:r>
              <w:rPr>
                <w:spacing w:val="-5"/>
              </w:rPr>
              <w:t>пик</w:t>
            </w:r>
          </w:p>
        </w:tc>
        <w:tc>
          <w:tcPr>
            <w:tcW w:w="2765" w:type="dxa"/>
          </w:tcPr>
          <w:p w:rsidR="007B3456" w:rsidRDefault="007B3456" w:rsidP="00E44BEF">
            <w:pPr>
              <w:pStyle w:val="TableParagraph"/>
              <w:spacing w:line="244" w:lineRule="exact"/>
              <w:ind w:left="21" w:right="3"/>
              <w:jc w:val="center"/>
            </w:pPr>
            <w:r>
              <w:rPr>
                <w:spacing w:val="-2"/>
              </w:rPr>
              <w:t>8-</w:t>
            </w:r>
            <w:r>
              <w:rPr>
                <w:spacing w:val="-5"/>
              </w:rPr>
              <w:t>10</w:t>
            </w:r>
          </w:p>
        </w:tc>
      </w:tr>
      <w:tr w:rsidR="007B3456" w:rsidTr="00E44BEF">
        <w:trPr>
          <w:trHeight w:val="253"/>
        </w:trPr>
        <w:tc>
          <w:tcPr>
            <w:tcW w:w="4128" w:type="dxa"/>
          </w:tcPr>
          <w:p w:rsidR="007B3456" w:rsidRDefault="007B3456" w:rsidP="00E44BEF">
            <w:pPr>
              <w:pStyle w:val="TableParagraph"/>
              <w:spacing w:line="234" w:lineRule="exact"/>
              <w:ind w:left="78"/>
            </w:pPr>
            <w:r>
              <w:rPr>
                <w:spacing w:val="-2"/>
              </w:rPr>
              <w:t>Автовокзалы</w:t>
            </w:r>
          </w:p>
        </w:tc>
        <w:tc>
          <w:tcPr>
            <w:tcW w:w="2746" w:type="dxa"/>
          </w:tcPr>
          <w:p w:rsidR="007B3456" w:rsidRDefault="007B3456" w:rsidP="00E44BEF">
            <w:pPr>
              <w:pStyle w:val="TableParagraph"/>
              <w:spacing w:line="234" w:lineRule="exact"/>
              <w:ind w:left="19"/>
              <w:jc w:val="center"/>
            </w:pPr>
            <w:r>
              <w:t>Пассажиры</w:t>
            </w:r>
            <w:r>
              <w:rPr>
                <w:spacing w:val="-7"/>
              </w:rPr>
              <w:t xml:space="preserve"> </w:t>
            </w:r>
            <w:r>
              <w:t>в</w:t>
            </w:r>
            <w:r>
              <w:rPr>
                <w:spacing w:val="-1"/>
              </w:rPr>
              <w:t xml:space="preserve"> </w:t>
            </w:r>
            <w:r>
              <w:t>час</w:t>
            </w:r>
            <w:r>
              <w:rPr>
                <w:spacing w:val="-2"/>
              </w:rPr>
              <w:t xml:space="preserve"> </w:t>
            </w:r>
            <w:r>
              <w:rPr>
                <w:spacing w:val="-5"/>
              </w:rPr>
              <w:t>пик</w:t>
            </w:r>
          </w:p>
        </w:tc>
        <w:tc>
          <w:tcPr>
            <w:tcW w:w="2765" w:type="dxa"/>
          </w:tcPr>
          <w:p w:rsidR="007B3456" w:rsidRDefault="007B3456" w:rsidP="00E44BEF">
            <w:pPr>
              <w:pStyle w:val="TableParagraph"/>
              <w:spacing w:line="234" w:lineRule="exact"/>
              <w:ind w:left="21" w:right="8"/>
              <w:jc w:val="center"/>
            </w:pPr>
            <w:r>
              <w:rPr>
                <w:spacing w:val="-2"/>
              </w:rPr>
              <w:t>10-</w:t>
            </w:r>
            <w:r>
              <w:rPr>
                <w:spacing w:val="-7"/>
              </w:rPr>
              <w:t>15</w:t>
            </w:r>
          </w:p>
        </w:tc>
      </w:tr>
      <w:tr w:rsidR="007B3456" w:rsidTr="00E44BEF">
        <w:trPr>
          <w:trHeight w:val="253"/>
        </w:trPr>
        <w:tc>
          <w:tcPr>
            <w:tcW w:w="4128" w:type="dxa"/>
          </w:tcPr>
          <w:p w:rsidR="007B3456" w:rsidRDefault="007B3456" w:rsidP="00E44BEF">
            <w:pPr>
              <w:pStyle w:val="TableParagraph"/>
              <w:spacing w:line="234" w:lineRule="exact"/>
              <w:ind w:left="78"/>
            </w:pPr>
            <w:r>
              <w:rPr>
                <w:spacing w:val="-2"/>
              </w:rPr>
              <w:t>Аэровокзалы</w:t>
            </w:r>
          </w:p>
        </w:tc>
        <w:tc>
          <w:tcPr>
            <w:tcW w:w="2746" w:type="dxa"/>
          </w:tcPr>
          <w:p w:rsidR="007B3456" w:rsidRDefault="007B3456" w:rsidP="00E44BEF">
            <w:pPr>
              <w:pStyle w:val="TableParagraph"/>
              <w:spacing w:line="234" w:lineRule="exact"/>
              <w:ind w:left="19"/>
              <w:jc w:val="center"/>
            </w:pPr>
            <w:r>
              <w:t>Пассажиры</w:t>
            </w:r>
            <w:r>
              <w:rPr>
                <w:spacing w:val="-7"/>
              </w:rPr>
              <w:t xml:space="preserve"> </w:t>
            </w:r>
            <w:r>
              <w:t>в</w:t>
            </w:r>
            <w:r>
              <w:rPr>
                <w:spacing w:val="-1"/>
              </w:rPr>
              <w:t xml:space="preserve"> </w:t>
            </w:r>
            <w:r>
              <w:t>час</w:t>
            </w:r>
            <w:r>
              <w:rPr>
                <w:spacing w:val="-2"/>
              </w:rPr>
              <w:t xml:space="preserve"> </w:t>
            </w:r>
            <w:r>
              <w:rPr>
                <w:spacing w:val="-5"/>
              </w:rPr>
              <w:t>пик</w:t>
            </w:r>
          </w:p>
        </w:tc>
        <w:tc>
          <w:tcPr>
            <w:tcW w:w="2765" w:type="dxa"/>
          </w:tcPr>
          <w:p w:rsidR="007B3456" w:rsidRDefault="007B3456" w:rsidP="00E44BEF">
            <w:pPr>
              <w:pStyle w:val="TableParagraph"/>
              <w:spacing w:line="234" w:lineRule="exact"/>
              <w:ind w:left="21" w:right="8"/>
              <w:jc w:val="center"/>
            </w:pPr>
            <w:r>
              <w:rPr>
                <w:spacing w:val="-2"/>
              </w:rPr>
              <w:t>6-</w:t>
            </w:r>
            <w:r>
              <w:rPr>
                <w:spacing w:val="-10"/>
              </w:rPr>
              <w:t>8</w:t>
            </w:r>
          </w:p>
        </w:tc>
      </w:tr>
      <w:tr w:rsidR="007B3456" w:rsidTr="00E44BEF">
        <w:trPr>
          <w:trHeight w:val="253"/>
        </w:trPr>
        <w:tc>
          <w:tcPr>
            <w:tcW w:w="4128" w:type="dxa"/>
          </w:tcPr>
          <w:p w:rsidR="007B3456" w:rsidRDefault="007B3456" w:rsidP="00E44BEF">
            <w:pPr>
              <w:pStyle w:val="TableParagraph"/>
              <w:spacing w:line="234" w:lineRule="exact"/>
              <w:ind w:left="78"/>
            </w:pPr>
            <w:r>
              <w:t>Речные</w:t>
            </w:r>
            <w:r>
              <w:rPr>
                <w:spacing w:val="-6"/>
              </w:rPr>
              <w:t xml:space="preserve"> </w:t>
            </w:r>
            <w:r>
              <w:rPr>
                <w:spacing w:val="-2"/>
              </w:rPr>
              <w:t>порты</w:t>
            </w:r>
          </w:p>
        </w:tc>
        <w:tc>
          <w:tcPr>
            <w:tcW w:w="2746" w:type="dxa"/>
          </w:tcPr>
          <w:p w:rsidR="007B3456" w:rsidRDefault="007B3456" w:rsidP="00E44BEF">
            <w:pPr>
              <w:pStyle w:val="TableParagraph"/>
              <w:spacing w:line="234" w:lineRule="exact"/>
              <w:ind w:left="19"/>
              <w:jc w:val="center"/>
            </w:pPr>
            <w:r>
              <w:t>Пассажиры</w:t>
            </w:r>
            <w:r>
              <w:rPr>
                <w:spacing w:val="-7"/>
              </w:rPr>
              <w:t xml:space="preserve"> </w:t>
            </w:r>
            <w:r>
              <w:t>в</w:t>
            </w:r>
            <w:r>
              <w:rPr>
                <w:spacing w:val="-1"/>
              </w:rPr>
              <w:t xml:space="preserve"> </w:t>
            </w:r>
            <w:r>
              <w:t>час</w:t>
            </w:r>
            <w:r>
              <w:rPr>
                <w:spacing w:val="-2"/>
              </w:rPr>
              <w:t xml:space="preserve"> </w:t>
            </w:r>
            <w:r>
              <w:rPr>
                <w:spacing w:val="-5"/>
              </w:rPr>
              <w:t>пик</w:t>
            </w:r>
          </w:p>
        </w:tc>
        <w:tc>
          <w:tcPr>
            <w:tcW w:w="2765" w:type="dxa"/>
          </w:tcPr>
          <w:p w:rsidR="007B3456" w:rsidRDefault="007B3456" w:rsidP="00E44BEF">
            <w:pPr>
              <w:pStyle w:val="TableParagraph"/>
              <w:spacing w:line="234" w:lineRule="exact"/>
              <w:ind w:left="21" w:right="8"/>
              <w:jc w:val="center"/>
            </w:pPr>
            <w:r>
              <w:rPr>
                <w:spacing w:val="-2"/>
              </w:rPr>
              <w:t>7-</w:t>
            </w:r>
            <w:r>
              <w:rPr>
                <w:spacing w:val="-10"/>
              </w:rPr>
              <w:t>9</w:t>
            </w:r>
          </w:p>
        </w:tc>
      </w:tr>
      <w:tr w:rsidR="007B3456" w:rsidTr="00E44BEF">
        <w:trPr>
          <w:trHeight w:val="1146"/>
        </w:trPr>
        <w:tc>
          <w:tcPr>
            <w:tcW w:w="4128" w:type="dxa"/>
          </w:tcPr>
          <w:p w:rsidR="007B3456" w:rsidRDefault="007B3456" w:rsidP="00E44BEF">
            <w:pPr>
              <w:pStyle w:val="TableParagraph"/>
              <w:spacing w:line="242" w:lineRule="auto"/>
              <w:ind w:left="78" w:right="365"/>
            </w:pPr>
            <w:r>
              <w:t>Исправительные</w:t>
            </w:r>
            <w:r>
              <w:rPr>
                <w:spacing w:val="-13"/>
              </w:rPr>
              <w:t xml:space="preserve"> </w:t>
            </w:r>
            <w:r>
              <w:t>учреждения</w:t>
            </w:r>
            <w:r>
              <w:rPr>
                <w:spacing w:val="-12"/>
              </w:rPr>
              <w:t xml:space="preserve"> </w:t>
            </w:r>
            <w:r>
              <w:t>и</w:t>
            </w:r>
            <w:r>
              <w:rPr>
                <w:spacing w:val="-14"/>
              </w:rPr>
              <w:t xml:space="preserve"> </w:t>
            </w:r>
            <w:r>
              <w:t>центры уголовно-исполнительной системы</w:t>
            </w:r>
          </w:p>
        </w:tc>
        <w:tc>
          <w:tcPr>
            <w:tcW w:w="2746" w:type="dxa"/>
          </w:tcPr>
          <w:p w:rsidR="007B3456" w:rsidRDefault="007B3456" w:rsidP="00E44BEF">
            <w:pPr>
              <w:pStyle w:val="TableParagraph"/>
              <w:ind w:left="150" w:right="130" w:hanging="8"/>
              <w:jc w:val="center"/>
              <w:rPr>
                <w:sz w:val="28"/>
              </w:rPr>
            </w:pPr>
            <w:r>
              <w:t>Одно машино-место на следующее количество расчетных</w:t>
            </w:r>
            <w:r>
              <w:rPr>
                <w:spacing w:val="-11"/>
              </w:rPr>
              <w:t xml:space="preserve"> </w:t>
            </w:r>
            <w:r>
              <w:t>единиц</w:t>
            </w:r>
            <w:r>
              <w:rPr>
                <w:spacing w:val="-13"/>
              </w:rPr>
              <w:t xml:space="preserve"> </w:t>
            </w:r>
            <w:r>
              <w:t>по</w:t>
            </w:r>
            <w:r>
              <w:rPr>
                <w:spacing w:val="-14"/>
              </w:rPr>
              <w:t xml:space="preserve"> </w:t>
            </w:r>
            <w:r>
              <w:rPr>
                <w:sz w:val="28"/>
              </w:rPr>
              <w:t>СП</w:t>
            </w:r>
          </w:p>
          <w:p w:rsidR="007B3456" w:rsidRDefault="007B3456" w:rsidP="00E44BEF">
            <w:pPr>
              <w:pStyle w:val="TableParagraph"/>
              <w:spacing w:line="308" w:lineRule="exact"/>
              <w:ind w:left="8"/>
              <w:jc w:val="center"/>
              <w:rPr>
                <w:sz w:val="28"/>
              </w:rPr>
            </w:pPr>
            <w:r>
              <w:rPr>
                <w:spacing w:val="-2"/>
                <w:sz w:val="28"/>
              </w:rPr>
              <w:t>308.1325800.2017</w:t>
            </w:r>
          </w:p>
        </w:tc>
        <w:tc>
          <w:tcPr>
            <w:tcW w:w="2765" w:type="dxa"/>
          </w:tcPr>
          <w:p w:rsidR="007B3456" w:rsidRDefault="007B3456" w:rsidP="00E44BEF">
            <w:pPr>
              <w:pStyle w:val="TableParagraph"/>
              <w:spacing w:line="244" w:lineRule="exact"/>
              <w:ind w:left="21" w:right="8"/>
              <w:jc w:val="center"/>
            </w:pPr>
            <w:r>
              <w:rPr>
                <w:spacing w:val="-2"/>
              </w:rPr>
              <w:t>7-</w:t>
            </w:r>
            <w:r>
              <w:rPr>
                <w:spacing w:val="-10"/>
              </w:rPr>
              <w:t>9</w:t>
            </w:r>
          </w:p>
        </w:tc>
      </w:tr>
      <w:tr w:rsidR="007B3456" w:rsidTr="00E44BEF">
        <w:trPr>
          <w:trHeight w:val="253"/>
        </w:trPr>
        <w:tc>
          <w:tcPr>
            <w:tcW w:w="9639" w:type="dxa"/>
            <w:gridSpan w:val="3"/>
          </w:tcPr>
          <w:p w:rsidR="007B3456" w:rsidRDefault="007B3456" w:rsidP="00E44BEF">
            <w:pPr>
              <w:pStyle w:val="TableParagraph"/>
              <w:spacing w:line="233" w:lineRule="exact"/>
              <w:ind w:left="27" w:right="9"/>
              <w:jc w:val="center"/>
              <w:rPr>
                <w:b/>
              </w:rPr>
            </w:pPr>
            <w:r>
              <w:rPr>
                <w:b/>
              </w:rPr>
              <w:t>Рекреационные</w:t>
            </w:r>
            <w:r>
              <w:rPr>
                <w:b/>
                <w:spacing w:val="-7"/>
              </w:rPr>
              <w:t xml:space="preserve"> </w:t>
            </w:r>
            <w:r>
              <w:rPr>
                <w:b/>
              </w:rPr>
              <w:t>территории</w:t>
            </w:r>
            <w:r>
              <w:rPr>
                <w:b/>
                <w:spacing w:val="-8"/>
              </w:rPr>
              <w:t xml:space="preserve"> </w:t>
            </w:r>
            <w:r>
              <w:rPr>
                <w:b/>
              </w:rPr>
              <w:t>и</w:t>
            </w:r>
            <w:r>
              <w:rPr>
                <w:b/>
                <w:spacing w:val="-2"/>
              </w:rPr>
              <w:t xml:space="preserve"> </w:t>
            </w:r>
            <w:r>
              <w:rPr>
                <w:b/>
              </w:rPr>
              <w:t>объекты</w:t>
            </w:r>
            <w:r>
              <w:rPr>
                <w:b/>
                <w:spacing w:val="-8"/>
              </w:rPr>
              <w:t xml:space="preserve"> </w:t>
            </w:r>
            <w:r>
              <w:rPr>
                <w:b/>
                <w:spacing w:val="-2"/>
              </w:rPr>
              <w:t>отдыха</w:t>
            </w:r>
          </w:p>
        </w:tc>
      </w:tr>
      <w:tr w:rsidR="007B3456" w:rsidTr="00E44BEF">
        <w:trPr>
          <w:trHeight w:val="508"/>
        </w:trPr>
        <w:tc>
          <w:tcPr>
            <w:tcW w:w="4128" w:type="dxa"/>
          </w:tcPr>
          <w:p w:rsidR="007B3456" w:rsidRDefault="007B3456" w:rsidP="00E44BEF">
            <w:pPr>
              <w:pStyle w:val="TableParagraph"/>
              <w:spacing w:line="244" w:lineRule="exact"/>
              <w:ind w:left="78"/>
            </w:pPr>
            <w:r>
              <w:t>Пляжи</w:t>
            </w:r>
            <w:r>
              <w:rPr>
                <w:spacing w:val="-3"/>
              </w:rPr>
              <w:t xml:space="preserve"> </w:t>
            </w:r>
            <w:r>
              <w:t>и</w:t>
            </w:r>
            <w:r>
              <w:rPr>
                <w:spacing w:val="-3"/>
              </w:rPr>
              <w:t xml:space="preserve"> </w:t>
            </w:r>
            <w:r>
              <w:t>парки</w:t>
            </w:r>
            <w:r>
              <w:rPr>
                <w:spacing w:val="-2"/>
              </w:rPr>
              <w:t xml:space="preserve"> </w:t>
            </w:r>
            <w:r>
              <w:t>в</w:t>
            </w:r>
            <w:r>
              <w:rPr>
                <w:spacing w:val="1"/>
              </w:rPr>
              <w:t xml:space="preserve"> </w:t>
            </w:r>
            <w:r>
              <w:t>зонах</w:t>
            </w:r>
            <w:r>
              <w:rPr>
                <w:spacing w:val="-4"/>
              </w:rPr>
              <w:t xml:space="preserve"> </w:t>
            </w:r>
            <w:r>
              <w:rPr>
                <w:spacing w:val="-2"/>
              </w:rPr>
              <w:t>отдыха</w:t>
            </w:r>
          </w:p>
        </w:tc>
        <w:tc>
          <w:tcPr>
            <w:tcW w:w="2746" w:type="dxa"/>
          </w:tcPr>
          <w:p w:rsidR="007B3456" w:rsidRDefault="007B3456" w:rsidP="00E44BEF">
            <w:pPr>
              <w:pStyle w:val="TableParagraph"/>
              <w:spacing w:line="244" w:lineRule="exact"/>
              <w:ind w:left="13"/>
              <w:jc w:val="center"/>
            </w:pPr>
            <w:r>
              <w:t>100</w:t>
            </w:r>
            <w:r>
              <w:rPr>
                <w:spacing w:val="2"/>
              </w:rPr>
              <w:t xml:space="preserve"> </w:t>
            </w:r>
            <w:r>
              <w:rPr>
                <w:spacing w:val="-2"/>
              </w:rPr>
              <w:t>единовременных</w:t>
            </w:r>
          </w:p>
          <w:p w:rsidR="007B3456" w:rsidRDefault="007B3456" w:rsidP="00E44BEF">
            <w:pPr>
              <w:pStyle w:val="TableParagraph"/>
              <w:spacing w:before="1" w:line="243" w:lineRule="exact"/>
              <w:ind w:left="7"/>
              <w:jc w:val="center"/>
            </w:pPr>
            <w:r>
              <w:rPr>
                <w:spacing w:val="-2"/>
              </w:rPr>
              <w:t>посетителей</w:t>
            </w:r>
          </w:p>
        </w:tc>
        <w:tc>
          <w:tcPr>
            <w:tcW w:w="2765" w:type="dxa"/>
          </w:tcPr>
          <w:p w:rsidR="007B3456" w:rsidRDefault="007B3456" w:rsidP="00E44BEF">
            <w:pPr>
              <w:pStyle w:val="TableParagraph"/>
              <w:spacing w:line="244" w:lineRule="exact"/>
              <w:ind w:left="21" w:right="8"/>
              <w:jc w:val="center"/>
            </w:pPr>
            <w:r>
              <w:rPr>
                <w:spacing w:val="-2"/>
              </w:rPr>
              <w:t>15-</w:t>
            </w:r>
            <w:r>
              <w:rPr>
                <w:spacing w:val="-7"/>
              </w:rPr>
              <w:t>20</w:t>
            </w:r>
          </w:p>
        </w:tc>
      </w:tr>
      <w:tr w:rsidR="007B3456" w:rsidTr="00E44BEF">
        <w:trPr>
          <w:trHeight w:val="503"/>
        </w:trPr>
        <w:tc>
          <w:tcPr>
            <w:tcW w:w="4128" w:type="dxa"/>
          </w:tcPr>
          <w:p w:rsidR="007B3456" w:rsidRDefault="007B3456" w:rsidP="00E44BEF">
            <w:pPr>
              <w:pStyle w:val="TableParagraph"/>
              <w:spacing w:line="244" w:lineRule="exact"/>
              <w:ind w:left="78"/>
            </w:pPr>
            <w:r>
              <w:t>Лесопарки</w:t>
            </w:r>
            <w:r>
              <w:rPr>
                <w:spacing w:val="-4"/>
              </w:rPr>
              <w:t xml:space="preserve"> </w:t>
            </w:r>
            <w:r>
              <w:t>и</w:t>
            </w:r>
            <w:r>
              <w:rPr>
                <w:spacing w:val="2"/>
              </w:rPr>
              <w:t xml:space="preserve"> </w:t>
            </w:r>
            <w:r>
              <w:rPr>
                <w:spacing w:val="-2"/>
              </w:rPr>
              <w:t>заповедники</w:t>
            </w:r>
          </w:p>
        </w:tc>
        <w:tc>
          <w:tcPr>
            <w:tcW w:w="2746" w:type="dxa"/>
          </w:tcPr>
          <w:p w:rsidR="007B3456" w:rsidRDefault="007B3456" w:rsidP="00E44BEF">
            <w:pPr>
              <w:pStyle w:val="TableParagraph"/>
              <w:spacing w:line="244" w:lineRule="exact"/>
              <w:ind w:left="13"/>
              <w:jc w:val="center"/>
            </w:pPr>
            <w:r>
              <w:t>100</w:t>
            </w:r>
            <w:r>
              <w:rPr>
                <w:spacing w:val="2"/>
              </w:rPr>
              <w:t xml:space="preserve"> </w:t>
            </w:r>
            <w:r>
              <w:rPr>
                <w:spacing w:val="-2"/>
              </w:rPr>
              <w:t>единовременных</w:t>
            </w:r>
          </w:p>
          <w:p w:rsidR="007B3456" w:rsidRDefault="007B3456" w:rsidP="00E44BEF">
            <w:pPr>
              <w:pStyle w:val="TableParagraph"/>
              <w:spacing w:before="1" w:line="238" w:lineRule="exact"/>
              <w:ind w:left="7"/>
              <w:jc w:val="center"/>
            </w:pPr>
            <w:r>
              <w:rPr>
                <w:spacing w:val="-2"/>
              </w:rPr>
              <w:t>посетителей</w:t>
            </w:r>
          </w:p>
        </w:tc>
        <w:tc>
          <w:tcPr>
            <w:tcW w:w="2765" w:type="dxa"/>
          </w:tcPr>
          <w:p w:rsidR="007B3456" w:rsidRDefault="007B3456" w:rsidP="00E44BEF">
            <w:pPr>
              <w:pStyle w:val="TableParagraph"/>
              <w:spacing w:line="244" w:lineRule="exact"/>
              <w:ind w:left="21" w:right="3"/>
              <w:jc w:val="center"/>
            </w:pPr>
            <w:r>
              <w:rPr>
                <w:spacing w:val="-2"/>
              </w:rPr>
              <w:t>7-</w:t>
            </w:r>
            <w:r>
              <w:rPr>
                <w:spacing w:val="-5"/>
              </w:rPr>
              <w:t>10</w:t>
            </w:r>
          </w:p>
        </w:tc>
      </w:tr>
      <w:tr w:rsidR="007B3456" w:rsidTr="00E44BEF">
        <w:trPr>
          <w:trHeight w:val="762"/>
        </w:trPr>
        <w:tc>
          <w:tcPr>
            <w:tcW w:w="4128" w:type="dxa"/>
          </w:tcPr>
          <w:p w:rsidR="007B3456" w:rsidRDefault="007B3456" w:rsidP="00E44BEF">
            <w:pPr>
              <w:pStyle w:val="TableParagraph"/>
              <w:spacing w:line="237" w:lineRule="auto"/>
              <w:ind w:left="78"/>
            </w:pPr>
            <w:r>
              <w:t>Базы кратковременного отдыха (спортивные,</w:t>
            </w:r>
            <w:r>
              <w:rPr>
                <w:spacing w:val="-14"/>
              </w:rPr>
              <w:t xml:space="preserve"> </w:t>
            </w:r>
            <w:r>
              <w:t>лыжные,</w:t>
            </w:r>
            <w:r>
              <w:rPr>
                <w:spacing w:val="-14"/>
              </w:rPr>
              <w:t xml:space="preserve"> </w:t>
            </w:r>
            <w:r>
              <w:t>рыболовные,</w:t>
            </w:r>
          </w:p>
          <w:p w:rsidR="007B3456" w:rsidRDefault="007B3456" w:rsidP="00E44BEF">
            <w:pPr>
              <w:pStyle w:val="TableParagraph"/>
              <w:spacing w:line="243" w:lineRule="exact"/>
              <w:ind w:left="78"/>
            </w:pPr>
            <w:r>
              <w:t>охотничьи</w:t>
            </w:r>
            <w:r>
              <w:rPr>
                <w:spacing w:val="-5"/>
              </w:rPr>
              <w:t xml:space="preserve"> </w:t>
            </w:r>
            <w:r>
              <w:t>и</w:t>
            </w:r>
            <w:r>
              <w:rPr>
                <w:spacing w:val="1"/>
              </w:rPr>
              <w:t xml:space="preserve"> </w:t>
            </w:r>
            <w:r>
              <w:rPr>
                <w:spacing w:val="-4"/>
              </w:rPr>
              <w:t>др.)</w:t>
            </w:r>
          </w:p>
        </w:tc>
        <w:tc>
          <w:tcPr>
            <w:tcW w:w="2746" w:type="dxa"/>
          </w:tcPr>
          <w:p w:rsidR="007B3456" w:rsidRDefault="007B3456" w:rsidP="00E44BEF">
            <w:pPr>
              <w:pStyle w:val="TableParagraph"/>
              <w:spacing w:line="237" w:lineRule="auto"/>
              <w:ind w:left="794" w:right="362" w:hanging="413"/>
            </w:pPr>
            <w:r>
              <w:t>100</w:t>
            </w:r>
            <w:r>
              <w:rPr>
                <w:spacing w:val="-14"/>
              </w:rPr>
              <w:t xml:space="preserve"> </w:t>
            </w:r>
            <w:r>
              <w:t xml:space="preserve">единовременных </w:t>
            </w:r>
            <w:r>
              <w:rPr>
                <w:spacing w:val="-2"/>
              </w:rPr>
              <w:t>посетителей</w:t>
            </w:r>
          </w:p>
        </w:tc>
        <w:tc>
          <w:tcPr>
            <w:tcW w:w="2765" w:type="dxa"/>
          </w:tcPr>
          <w:p w:rsidR="007B3456" w:rsidRDefault="007B3456" w:rsidP="00E44BEF">
            <w:pPr>
              <w:pStyle w:val="TableParagraph"/>
              <w:spacing w:line="249" w:lineRule="exact"/>
              <w:ind w:left="21" w:right="8"/>
              <w:jc w:val="center"/>
            </w:pPr>
            <w:r>
              <w:rPr>
                <w:spacing w:val="-2"/>
              </w:rPr>
              <w:t>10-</w:t>
            </w:r>
            <w:r>
              <w:rPr>
                <w:spacing w:val="-7"/>
              </w:rPr>
              <w:t>15</w:t>
            </w:r>
          </w:p>
        </w:tc>
      </w:tr>
      <w:tr w:rsidR="007B3456" w:rsidTr="00E44BEF">
        <w:trPr>
          <w:trHeight w:val="503"/>
        </w:trPr>
        <w:tc>
          <w:tcPr>
            <w:tcW w:w="4128" w:type="dxa"/>
          </w:tcPr>
          <w:p w:rsidR="007B3456" w:rsidRDefault="007B3456" w:rsidP="00E44BEF">
            <w:pPr>
              <w:pStyle w:val="TableParagraph"/>
              <w:spacing w:line="244" w:lineRule="exact"/>
              <w:ind w:left="78"/>
            </w:pPr>
            <w:r>
              <w:t>Береговые</w:t>
            </w:r>
            <w:r>
              <w:rPr>
                <w:spacing w:val="-12"/>
              </w:rPr>
              <w:t xml:space="preserve"> </w:t>
            </w:r>
            <w:r>
              <w:t>базы</w:t>
            </w:r>
            <w:r>
              <w:rPr>
                <w:spacing w:val="-5"/>
              </w:rPr>
              <w:t xml:space="preserve"> </w:t>
            </w:r>
            <w:r>
              <w:t>маломерного</w:t>
            </w:r>
            <w:r>
              <w:rPr>
                <w:spacing w:val="-9"/>
              </w:rPr>
              <w:t xml:space="preserve"> </w:t>
            </w:r>
            <w:r>
              <w:rPr>
                <w:spacing w:val="-4"/>
              </w:rPr>
              <w:t>флота</w:t>
            </w:r>
          </w:p>
        </w:tc>
        <w:tc>
          <w:tcPr>
            <w:tcW w:w="2746" w:type="dxa"/>
          </w:tcPr>
          <w:p w:rsidR="007B3456" w:rsidRDefault="007B3456" w:rsidP="00E44BEF">
            <w:pPr>
              <w:pStyle w:val="TableParagraph"/>
              <w:spacing w:line="242" w:lineRule="exact"/>
              <w:ind w:left="13"/>
              <w:jc w:val="center"/>
            </w:pPr>
            <w:r>
              <w:t>100</w:t>
            </w:r>
            <w:r>
              <w:rPr>
                <w:spacing w:val="2"/>
              </w:rPr>
              <w:t xml:space="preserve"> </w:t>
            </w:r>
            <w:r>
              <w:rPr>
                <w:spacing w:val="-2"/>
              </w:rPr>
              <w:t>единовременных</w:t>
            </w:r>
          </w:p>
          <w:p w:rsidR="007B3456" w:rsidRDefault="007B3456" w:rsidP="00E44BEF">
            <w:pPr>
              <w:pStyle w:val="TableParagraph"/>
              <w:spacing w:line="241" w:lineRule="exact"/>
              <w:ind w:left="7"/>
              <w:jc w:val="center"/>
            </w:pPr>
            <w:r>
              <w:rPr>
                <w:spacing w:val="-2"/>
              </w:rPr>
              <w:t>посетителей</w:t>
            </w:r>
          </w:p>
        </w:tc>
        <w:tc>
          <w:tcPr>
            <w:tcW w:w="2765" w:type="dxa"/>
          </w:tcPr>
          <w:p w:rsidR="007B3456" w:rsidRDefault="007B3456" w:rsidP="00E44BEF">
            <w:pPr>
              <w:pStyle w:val="TableParagraph"/>
              <w:spacing w:line="244" w:lineRule="exact"/>
              <w:ind w:left="21" w:right="8"/>
              <w:jc w:val="center"/>
            </w:pPr>
            <w:r>
              <w:rPr>
                <w:spacing w:val="-2"/>
              </w:rPr>
              <w:t>10-</w:t>
            </w:r>
            <w:r>
              <w:rPr>
                <w:spacing w:val="-7"/>
              </w:rPr>
              <w:t>15</w:t>
            </w:r>
          </w:p>
        </w:tc>
      </w:tr>
      <w:tr w:rsidR="007B3456" w:rsidTr="00E44BEF">
        <w:trPr>
          <w:trHeight w:val="757"/>
        </w:trPr>
        <w:tc>
          <w:tcPr>
            <w:tcW w:w="4128" w:type="dxa"/>
          </w:tcPr>
          <w:p w:rsidR="007B3456" w:rsidRDefault="007B3456" w:rsidP="00E44BEF">
            <w:pPr>
              <w:pStyle w:val="TableParagraph"/>
              <w:spacing w:line="242" w:lineRule="auto"/>
              <w:ind w:left="78"/>
            </w:pPr>
            <w:r>
              <w:t>Дома</w:t>
            </w:r>
            <w:r>
              <w:rPr>
                <w:spacing w:val="-7"/>
              </w:rPr>
              <w:t xml:space="preserve"> </w:t>
            </w:r>
            <w:r>
              <w:t>отдыха</w:t>
            </w:r>
            <w:r>
              <w:rPr>
                <w:spacing w:val="-7"/>
              </w:rPr>
              <w:t xml:space="preserve"> </w:t>
            </w:r>
            <w:r>
              <w:t>и</w:t>
            </w:r>
            <w:r>
              <w:rPr>
                <w:spacing w:val="-8"/>
              </w:rPr>
              <w:t xml:space="preserve"> </w:t>
            </w:r>
            <w:r>
              <w:t>санатории,</w:t>
            </w:r>
            <w:r>
              <w:rPr>
                <w:spacing w:val="-11"/>
              </w:rPr>
              <w:t xml:space="preserve"> </w:t>
            </w:r>
            <w:r>
              <w:t>санатории- профилактории, базы отдыха</w:t>
            </w:r>
          </w:p>
          <w:p w:rsidR="007B3456" w:rsidRDefault="007B3456" w:rsidP="00E44BEF">
            <w:pPr>
              <w:pStyle w:val="TableParagraph"/>
              <w:spacing w:line="236" w:lineRule="exact"/>
              <w:ind w:left="78"/>
            </w:pPr>
            <w:r>
              <w:t>предприятий</w:t>
            </w:r>
            <w:r>
              <w:rPr>
                <w:spacing w:val="-8"/>
              </w:rPr>
              <w:t xml:space="preserve"> </w:t>
            </w:r>
            <w:r>
              <w:t>и</w:t>
            </w:r>
            <w:r>
              <w:rPr>
                <w:spacing w:val="-3"/>
              </w:rPr>
              <w:t xml:space="preserve"> </w:t>
            </w:r>
            <w:r>
              <w:t>туристские</w:t>
            </w:r>
            <w:r>
              <w:rPr>
                <w:spacing w:val="-11"/>
              </w:rPr>
              <w:t xml:space="preserve"> </w:t>
            </w:r>
            <w:r>
              <w:rPr>
                <w:spacing w:val="-4"/>
              </w:rPr>
              <w:t>базы</w:t>
            </w:r>
          </w:p>
        </w:tc>
        <w:tc>
          <w:tcPr>
            <w:tcW w:w="2746" w:type="dxa"/>
          </w:tcPr>
          <w:p w:rsidR="007B3456" w:rsidRDefault="007B3456" w:rsidP="00E44BEF">
            <w:pPr>
              <w:pStyle w:val="TableParagraph"/>
              <w:spacing w:line="242" w:lineRule="auto"/>
              <w:ind w:left="477" w:right="458"/>
              <w:jc w:val="center"/>
            </w:pPr>
            <w:r>
              <w:t>100</w:t>
            </w:r>
            <w:r>
              <w:rPr>
                <w:spacing w:val="-14"/>
              </w:rPr>
              <w:t xml:space="preserve"> </w:t>
            </w:r>
            <w:r>
              <w:t>отдыхающих</w:t>
            </w:r>
            <w:r>
              <w:rPr>
                <w:spacing w:val="-14"/>
              </w:rPr>
              <w:t xml:space="preserve"> </w:t>
            </w:r>
            <w:r>
              <w:t xml:space="preserve">и </w:t>
            </w:r>
            <w:r>
              <w:rPr>
                <w:spacing w:val="-2"/>
              </w:rPr>
              <w:t>обслуживающего</w:t>
            </w:r>
          </w:p>
          <w:p w:rsidR="007B3456" w:rsidRDefault="007B3456" w:rsidP="00E44BEF">
            <w:pPr>
              <w:pStyle w:val="TableParagraph"/>
              <w:spacing w:line="236" w:lineRule="exact"/>
              <w:ind w:left="15"/>
              <w:jc w:val="center"/>
            </w:pPr>
            <w:r>
              <w:rPr>
                <w:spacing w:val="-2"/>
              </w:rPr>
              <w:t>персонала</w:t>
            </w:r>
          </w:p>
        </w:tc>
        <w:tc>
          <w:tcPr>
            <w:tcW w:w="2765" w:type="dxa"/>
          </w:tcPr>
          <w:p w:rsidR="007B3456" w:rsidRDefault="007B3456" w:rsidP="00E44BEF">
            <w:pPr>
              <w:pStyle w:val="TableParagraph"/>
              <w:spacing w:line="244" w:lineRule="exact"/>
              <w:ind w:left="21" w:right="8"/>
              <w:jc w:val="center"/>
            </w:pPr>
            <w:r>
              <w:rPr>
                <w:spacing w:val="-2"/>
              </w:rPr>
              <w:t>3-</w:t>
            </w:r>
            <w:r>
              <w:rPr>
                <w:spacing w:val="-10"/>
              </w:rPr>
              <w:t>5</w:t>
            </w:r>
          </w:p>
        </w:tc>
      </w:tr>
      <w:tr w:rsidR="007B3456" w:rsidTr="00E44BEF">
        <w:trPr>
          <w:trHeight w:val="762"/>
        </w:trPr>
        <w:tc>
          <w:tcPr>
            <w:tcW w:w="4128" w:type="dxa"/>
          </w:tcPr>
          <w:p w:rsidR="007B3456" w:rsidRDefault="007B3456" w:rsidP="00E44BEF">
            <w:pPr>
              <w:pStyle w:val="TableParagraph"/>
              <w:spacing w:line="237" w:lineRule="auto"/>
              <w:ind w:left="78"/>
            </w:pPr>
            <w:r>
              <w:t>Предприятия</w:t>
            </w:r>
            <w:r>
              <w:rPr>
                <w:spacing w:val="-14"/>
              </w:rPr>
              <w:t xml:space="preserve"> </w:t>
            </w:r>
            <w:r>
              <w:t>общественного</w:t>
            </w:r>
            <w:r>
              <w:rPr>
                <w:spacing w:val="-14"/>
              </w:rPr>
              <w:t xml:space="preserve"> </w:t>
            </w:r>
            <w:r>
              <w:t xml:space="preserve">питания, </w:t>
            </w:r>
            <w:r>
              <w:rPr>
                <w:spacing w:val="-2"/>
              </w:rPr>
              <w:t>торговли</w:t>
            </w:r>
          </w:p>
        </w:tc>
        <w:tc>
          <w:tcPr>
            <w:tcW w:w="2746" w:type="dxa"/>
          </w:tcPr>
          <w:p w:rsidR="007B3456" w:rsidRDefault="007B3456" w:rsidP="00E44BEF">
            <w:pPr>
              <w:pStyle w:val="TableParagraph"/>
              <w:spacing w:line="237" w:lineRule="auto"/>
              <w:ind w:left="405" w:right="391"/>
              <w:jc w:val="center"/>
            </w:pPr>
            <w:r>
              <w:t>100</w:t>
            </w:r>
            <w:r>
              <w:rPr>
                <w:spacing w:val="-9"/>
              </w:rPr>
              <w:t xml:space="preserve"> </w:t>
            </w:r>
            <w:r>
              <w:t>мест</w:t>
            </w:r>
            <w:r>
              <w:rPr>
                <w:spacing w:val="-10"/>
              </w:rPr>
              <w:t xml:space="preserve"> </w:t>
            </w:r>
            <w:r>
              <w:t>в</w:t>
            </w:r>
            <w:r>
              <w:rPr>
                <w:spacing w:val="-8"/>
              </w:rPr>
              <w:t xml:space="preserve"> </w:t>
            </w:r>
            <w:r>
              <w:t>залах</w:t>
            </w:r>
            <w:r>
              <w:rPr>
                <w:spacing w:val="-13"/>
              </w:rPr>
              <w:t xml:space="preserve"> </w:t>
            </w:r>
            <w:r>
              <w:t xml:space="preserve">или </w:t>
            </w:r>
            <w:r>
              <w:rPr>
                <w:spacing w:val="-2"/>
              </w:rPr>
              <w:t>единовременных</w:t>
            </w:r>
          </w:p>
          <w:p w:rsidR="007B3456" w:rsidRDefault="007B3456" w:rsidP="00E44BEF">
            <w:pPr>
              <w:pStyle w:val="TableParagraph"/>
              <w:spacing w:line="243" w:lineRule="exact"/>
              <w:ind w:left="15"/>
              <w:jc w:val="center"/>
            </w:pPr>
            <w:r>
              <w:t>посетителей</w:t>
            </w:r>
            <w:r>
              <w:rPr>
                <w:spacing w:val="-4"/>
              </w:rPr>
              <w:t xml:space="preserve"> </w:t>
            </w:r>
            <w:r>
              <w:t>и</w:t>
            </w:r>
            <w:r>
              <w:rPr>
                <w:spacing w:val="-3"/>
              </w:rPr>
              <w:t xml:space="preserve"> </w:t>
            </w:r>
            <w:r>
              <w:rPr>
                <w:spacing w:val="-2"/>
              </w:rPr>
              <w:t>персонала</w:t>
            </w:r>
          </w:p>
        </w:tc>
        <w:tc>
          <w:tcPr>
            <w:tcW w:w="2765" w:type="dxa"/>
          </w:tcPr>
          <w:p w:rsidR="007B3456" w:rsidRDefault="007B3456" w:rsidP="00E44BEF">
            <w:pPr>
              <w:pStyle w:val="TableParagraph"/>
              <w:spacing w:line="249" w:lineRule="exact"/>
              <w:ind w:left="21" w:right="3"/>
              <w:jc w:val="center"/>
            </w:pPr>
            <w:r>
              <w:rPr>
                <w:spacing w:val="-2"/>
              </w:rPr>
              <w:t>7-</w:t>
            </w:r>
            <w:r>
              <w:rPr>
                <w:spacing w:val="-5"/>
              </w:rPr>
              <w:t>10</w:t>
            </w:r>
          </w:p>
        </w:tc>
      </w:tr>
      <w:tr w:rsidR="007B3456" w:rsidTr="00E44BEF">
        <w:trPr>
          <w:trHeight w:val="4693"/>
        </w:trPr>
        <w:tc>
          <w:tcPr>
            <w:tcW w:w="9639" w:type="dxa"/>
            <w:gridSpan w:val="3"/>
          </w:tcPr>
          <w:p w:rsidR="007B3456" w:rsidRDefault="007B3456" w:rsidP="00E44BEF">
            <w:pPr>
              <w:pStyle w:val="TableParagraph"/>
              <w:spacing w:line="242" w:lineRule="exact"/>
              <w:ind w:left="78"/>
            </w:pPr>
            <w:r>
              <w:rPr>
                <w:spacing w:val="-2"/>
              </w:rPr>
              <w:t>Примечания:</w:t>
            </w:r>
          </w:p>
          <w:p w:rsidR="007B3456" w:rsidRDefault="007B3456" w:rsidP="00E44BEF">
            <w:pPr>
              <w:pStyle w:val="TableParagraph"/>
              <w:numPr>
                <w:ilvl w:val="0"/>
                <w:numId w:val="30"/>
              </w:numPr>
              <w:tabs>
                <w:tab w:val="left" w:pos="346"/>
              </w:tabs>
              <w:ind w:right="54" w:firstLine="0"/>
            </w:pPr>
            <w:r>
              <w:t>Длина</w:t>
            </w:r>
            <w:r>
              <w:rPr>
                <w:spacing w:val="40"/>
              </w:rPr>
              <w:t xml:space="preserve"> </w:t>
            </w:r>
            <w:r>
              <w:t>пешеходных</w:t>
            </w:r>
            <w:r>
              <w:rPr>
                <w:spacing w:val="40"/>
              </w:rPr>
              <w:t xml:space="preserve"> </w:t>
            </w:r>
            <w:r>
              <w:t>подходов</w:t>
            </w:r>
            <w:r>
              <w:rPr>
                <w:spacing w:val="40"/>
              </w:rPr>
              <w:t xml:space="preserve"> </w:t>
            </w:r>
            <w:r>
              <w:t>от</w:t>
            </w:r>
            <w:r>
              <w:rPr>
                <w:spacing w:val="40"/>
              </w:rPr>
              <w:t xml:space="preserve"> </w:t>
            </w:r>
            <w:r>
              <w:t>стоянок</w:t>
            </w:r>
            <w:r>
              <w:rPr>
                <w:spacing w:val="40"/>
              </w:rPr>
              <w:t xml:space="preserve"> </w:t>
            </w:r>
            <w:r>
              <w:t>для</w:t>
            </w:r>
            <w:r>
              <w:rPr>
                <w:spacing w:val="40"/>
              </w:rPr>
              <w:t xml:space="preserve"> </w:t>
            </w:r>
            <w:r>
              <w:t>временного</w:t>
            </w:r>
            <w:r>
              <w:rPr>
                <w:spacing w:val="37"/>
              </w:rPr>
              <w:t xml:space="preserve"> </w:t>
            </w:r>
            <w:r>
              <w:t>хранения</w:t>
            </w:r>
            <w:r>
              <w:rPr>
                <w:spacing w:val="40"/>
              </w:rPr>
              <w:t xml:space="preserve"> </w:t>
            </w:r>
            <w:r>
              <w:t>легковых</w:t>
            </w:r>
            <w:r>
              <w:rPr>
                <w:spacing w:val="40"/>
              </w:rPr>
              <w:t xml:space="preserve"> </w:t>
            </w:r>
            <w:r>
              <w:t>автомобилей</w:t>
            </w:r>
            <w:r>
              <w:rPr>
                <w:spacing w:val="40"/>
              </w:rPr>
              <w:t xml:space="preserve"> </w:t>
            </w:r>
            <w:r>
              <w:t>до объектов в зонах массового отдыха не должна превышать 1000 м.</w:t>
            </w:r>
          </w:p>
          <w:p w:rsidR="007B3456" w:rsidRDefault="007B3456" w:rsidP="00E44BEF">
            <w:pPr>
              <w:pStyle w:val="TableParagraph"/>
              <w:spacing w:before="45"/>
            </w:pPr>
          </w:p>
          <w:p w:rsidR="007B3456" w:rsidRDefault="007B3456" w:rsidP="00E44BEF">
            <w:pPr>
              <w:pStyle w:val="TableParagraph"/>
              <w:numPr>
                <w:ilvl w:val="0"/>
                <w:numId w:val="30"/>
              </w:numPr>
              <w:tabs>
                <w:tab w:val="left" w:pos="245"/>
              </w:tabs>
              <w:ind w:right="51" w:firstLine="0"/>
              <w:jc w:val="both"/>
            </w:pPr>
            <w:r>
              <w:t>В</w:t>
            </w:r>
            <w:r>
              <w:rPr>
                <w:spacing w:val="40"/>
              </w:rPr>
              <w:t xml:space="preserve"> </w:t>
            </w:r>
            <w:r>
              <w:t>центрах туризма следует предусматривать стоянки туристических автобусов и парковочные места для легковых автомобилей, принадлежащих</w:t>
            </w:r>
            <w:r>
              <w:rPr>
                <w:spacing w:val="-2"/>
              </w:rPr>
              <w:t xml:space="preserve"> </w:t>
            </w:r>
            <w:r>
              <w:t>туристам, число</w:t>
            </w:r>
            <w:r>
              <w:rPr>
                <w:spacing w:val="-2"/>
              </w:rPr>
              <w:t xml:space="preserve"> </w:t>
            </w:r>
            <w:r>
              <w:t>которых определяется расчетом. Указанные стоянки должны быть размещены с учетом обеспечения удобных подходов к объектам туристского осмотра, но не далее 500 м от них и не нарушать целостный характер исторической среды.</w:t>
            </w:r>
            <w:r>
              <w:rPr>
                <w:spacing w:val="40"/>
              </w:rPr>
              <w:t xml:space="preserve"> </w:t>
            </w:r>
            <w:r>
              <w:t>Минимально допустимое количество машино-мест для парковки легковых автомобилей на стоянках автомобилей, размещаемых у границ лесопарков, зон отдыха и курортных зон</w:t>
            </w:r>
            <w:r>
              <w:rPr>
                <w:spacing w:val="40"/>
              </w:rPr>
              <w:t xml:space="preserve"> </w:t>
            </w:r>
            <w:r>
              <w:t>следует принимать по утвержденным региональным нормативам градостроительного проектирования.</w:t>
            </w:r>
          </w:p>
          <w:p w:rsidR="007B3456" w:rsidRDefault="007B3456" w:rsidP="00E44BEF">
            <w:pPr>
              <w:pStyle w:val="TableParagraph"/>
              <w:spacing w:before="50"/>
            </w:pPr>
          </w:p>
          <w:p w:rsidR="007B3456" w:rsidRDefault="007B3456" w:rsidP="00E44BEF">
            <w:pPr>
              <w:pStyle w:val="TableParagraph"/>
              <w:numPr>
                <w:ilvl w:val="0"/>
                <w:numId w:val="30"/>
              </w:numPr>
              <w:tabs>
                <w:tab w:val="left" w:pos="346"/>
              </w:tabs>
              <w:ind w:right="55" w:firstLine="0"/>
              <w:jc w:val="both"/>
            </w:pPr>
            <w:r>
              <w:t>Вместимость стоянок для парковки туристических автобусов у речных пассажирских портов, железнодорожных вокзалов следует принимать по норме 3-4 машино-места на 100 пассажиров (туристов), прибывающих в часы пик.</w:t>
            </w:r>
          </w:p>
          <w:p w:rsidR="007B3456" w:rsidRDefault="007B3456" w:rsidP="00E44BEF">
            <w:pPr>
              <w:pStyle w:val="TableParagraph"/>
              <w:spacing w:before="35"/>
            </w:pPr>
          </w:p>
          <w:p w:rsidR="007B3456" w:rsidRDefault="007B3456" w:rsidP="00E44BEF">
            <w:pPr>
              <w:pStyle w:val="TableParagraph"/>
              <w:spacing w:line="250" w:lineRule="atLeast"/>
              <w:ind w:left="78" w:right="51"/>
              <w:jc w:val="both"/>
            </w:pPr>
            <w:r>
              <w:t>Параметры парковки должны рассчитываться с учетом класса вместимости автобусов, но не менее по</w:t>
            </w:r>
            <w:r>
              <w:rPr>
                <w:spacing w:val="73"/>
              </w:rPr>
              <w:t xml:space="preserve"> </w:t>
            </w:r>
            <w:r>
              <w:t>ширине</w:t>
            </w:r>
            <w:r>
              <w:rPr>
                <w:spacing w:val="77"/>
              </w:rPr>
              <w:t xml:space="preserve"> </w:t>
            </w:r>
            <w:r>
              <w:t>-</w:t>
            </w:r>
            <w:r>
              <w:rPr>
                <w:spacing w:val="76"/>
              </w:rPr>
              <w:t xml:space="preserve"> </w:t>
            </w:r>
            <w:r>
              <w:t>3,0</w:t>
            </w:r>
            <w:r>
              <w:rPr>
                <w:spacing w:val="78"/>
              </w:rPr>
              <w:t xml:space="preserve"> </w:t>
            </w:r>
            <w:r>
              <w:t>м,</w:t>
            </w:r>
            <w:r>
              <w:rPr>
                <w:spacing w:val="53"/>
                <w:w w:val="150"/>
              </w:rPr>
              <w:t xml:space="preserve"> </w:t>
            </w:r>
            <w:r>
              <w:t>по</w:t>
            </w:r>
            <w:r>
              <w:rPr>
                <w:spacing w:val="78"/>
              </w:rPr>
              <w:t xml:space="preserve"> </w:t>
            </w:r>
            <w:r>
              <w:t>длине</w:t>
            </w:r>
            <w:r>
              <w:rPr>
                <w:spacing w:val="72"/>
              </w:rPr>
              <w:t xml:space="preserve"> </w:t>
            </w:r>
            <w:r>
              <w:t>-</w:t>
            </w:r>
            <w:r>
              <w:rPr>
                <w:spacing w:val="54"/>
                <w:w w:val="150"/>
              </w:rPr>
              <w:t xml:space="preserve"> </w:t>
            </w:r>
            <w:r>
              <w:t>8,5</w:t>
            </w:r>
            <w:r>
              <w:rPr>
                <w:spacing w:val="78"/>
              </w:rPr>
              <w:t xml:space="preserve"> </w:t>
            </w:r>
            <w:r>
              <w:t>м</w:t>
            </w:r>
            <w:r>
              <w:rPr>
                <w:spacing w:val="77"/>
              </w:rPr>
              <w:t xml:space="preserve"> </w:t>
            </w:r>
            <w:r>
              <w:t>и</w:t>
            </w:r>
            <w:r>
              <w:rPr>
                <w:spacing w:val="79"/>
              </w:rPr>
              <w:t xml:space="preserve"> </w:t>
            </w:r>
            <w:r>
              <w:t>безопасного</w:t>
            </w:r>
            <w:r>
              <w:rPr>
                <w:spacing w:val="73"/>
              </w:rPr>
              <w:t xml:space="preserve"> </w:t>
            </w:r>
            <w:r>
              <w:t>прохода</w:t>
            </w:r>
            <w:r>
              <w:rPr>
                <w:spacing w:val="53"/>
                <w:w w:val="150"/>
              </w:rPr>
              <w:t xml:space="preserve"> </w:t>
            </w:r>
            <w:r>
              <w:t>пешеходов</w:t>
            </w:r>
            <w:r>
              <w:rPr>
                <w:spacing w:val="79"/>
              </w:rPr>
              <w:t xml:space="preserve"> </w:t>
            </w:r>
            <w:r>
              <w:t>между</w:t>
            </w:r>
            <w:r>
              <w:rPr>
                <w:spacing w:val="78"/>
              </w:rPr>
              <w:t xml:space="preserve"> </w:t>
            </w:r>
            <w:r>
              <w:rPr>
                <w:spacing w:val="-2"/>
              </w:rPr>
              <w:t>границами</w:t>
            </w:r>
          </w:p>
        </w:tc>
      </w:tr>
    </w:tbl>
    <w:p w:rsidR="007B3456" w:rsidRDefault="007B3456" w:rsidP="007B3456">
      <w:pPr>
        <w:pStyle w:val="TableParagraph"/>
        <w:spacing w:line="250" w:lineRule="atLeast"/>
        <w:jc w:val="both"/>
        <w:sectPr w:rsidR="007B3456">
          <w:type w:val="continuous"/>
          <w:pgSz w:w="11900" w:h="16840"/>
          <w:pgMar w:top="540" w:right="708" w:bottom="700" w:left="992" w:header="0" w:footer="518" w:gutter="0"/>
          <w:cols w:space="720"/>
        </w:sectPr>
      </w:pPr>
    </w:p>
    <w:p w:rsidR="007B3456" w:rsidRDefault="007B3456" w:rsidP="007B3456">
      <w:pPr>
        <w:pStyle w:val="a3"/>
        <w:ind w:left="130" w:firstLine="0"/>
        <w:jc w:val="left"/>
        <w:rPr>
          <w:sz w:val="20"/>
        </w:rPr>
      </w:pPr>
      <w:r>
        <w:rPr>
          <w:noProof/>
          <w:sz w:val="20"/>
          <w:lang w:eastAsia="ru-RU"/>
        </w:rPr>
        <w:lastRenderedPageBreak/>
        <mc:AlternateContent>
          <mc:Choice Requires="wps">
            <w:drawing>
              <wp:inline distT="0" distB="0" distL="0" distR="0" wp14:anchorId="11BCE321" wp14:editId="16622ADA">
                <wp:extent cx="6120765" cy="1386840"/>
                <wp:effectExtent l="9525" t="0" r="3810" b="13334"/>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765" cy="1386840"/>
                        </a:xfrm>
                        <a:prstGeom prst="rect">
                          <a:avLst/>
                        </a:prstGeom>
                        <a:ln w="9144">
                          <a:solidFill>
                            <a:srgbClr val="000000"/>
                          </a:solidFill>
                          <a:prstDash val="solid"/>
                        </a:ln>
                      </wps:spPr>
                      <wps:txbx>
                        <w:txbxContent>
                          <w:p w:rsidR="00D066F1" w:rsidRDefault="00D066F1" w:rsidP="007B3456">
                            <w:pPr>
                              <w:spacing w:line="244" w:lineRule="exact"/>
                              <w:ind w:left="71"/>
                            </w:pPr>
                            <w:r>
                              <w:t>парковочных</w:t>
                            </w:r>
                            <w:r>
                              <w:rPr>
                                <w:spacing w:val="-3"/>
                              </w:rPr>
                              <w:t xml:space="preserve"> </w:t>
                            </w:r>
                            <w:r>
                              <w:t>мест</w:t>
                            </w:r>
                            <w:r>
                              <w:rPr>
                                <w:spacing w:val="-3"/>
                              </w:rPr>
                              <w:t xml:space="preserve"> </w:t>
                            </w:r>
                            <w:r>
                              <w:t>шириной не</w:t>
                            </w:r>
                            <w:r>
                              <w:rPr>
                                <w:spacing w:val="-9"/>
                              </w:rPr>
                              <w:t xml:space="preserve"> </w:t>
                            </w:r>
                            <w:r>
                              <w:t>менее</w:t>
                            </w:r>
                            <w:r>
                              <w:rPr>
                                <w:spacing w:val="-8"/>
                              </w:rPr>
                              <w:t xml:space="preserve"> </w:t>
                            </w:r>
                            <w:r>
                              <w:t>0,75</w:t>
                            </w:r>
                            <w:r>
                              <w:rPr>
                                <w:spacing w:val="-2"/>
                              </w:rPr>
                              <w:t xml:space="preserve"> </w:t>
                            </w:r>
                            <w:r>
                              <w:rPr>
                                <w:spacing w:val="-5"/>
                              </w:rPr>
                              <w:t>м.</w:t>
                            </w:r>
                          </w:p>
                          <w:p w:rsidR="00D066F1" w:rsidRDefault="00D066F1" w:rsidP="007B3456">
                            <w:pPr>
                              <w:pStyle w:val="a3"/>
                              <w:spacing w:before="52"/>
                              <w:ind w:left="0" w:firstLine="0"/>
                              <w:jc w:val="left"/>
                              <w:rPr>
                                <w:sz w:val="22"/>
                              </w:rPr>
                            </w:pPr>
                          </w:p>
                          <w:p w:rsidR="00D066F1" w:rsidRDefault="00D066F1" w:rsidP="007B3456">
                            <w:pPr>
                              <w:numPr>
                                <w:ilvl w:val="0"/>
                                <w:numId w:val="29"/>
                              </w:numPr>
                              <w:tabs>
                                <w:tab w:val="left" w:pos="392"/>
                              </w:tabs>
                              <w:spacing w:before="1" w:line="237" w:lineRule="auto"/>
                              <w:ind w:left="71" w:right="58" w:firstLine="0"/>
                            </w:pPr>
                            <w:r>
                              <w:t>Число</w:t>
                            </w:r>
                            <w:r>
                              <w:rPr>
                                <w:spacing w:val="80"/>
                              </w:rPr>
                              <w:t xml:space="preserve"> </w:t>
                            </w:r>
                            <w:r>
                              <w:t>машино-мест</w:t>
                            </w:r>
                            <w:r>
                              <w:rPr>
                                <w:spacing w:val="80"/>
                              </w:rPr>
                              <w:t xml:space="preserve"> </w:t>
                            </w:r>
                            <w:r>
                              <w:t>следует</w:t>
                            </w:r>
                            <w:r>
                              <w:rPr>
                                <w:spacing w:val="80"/>
                              </w:rPr>
                              <w:t xml:space="preserve"> </w:t>
                            </w:r>
                            <w:r>
                              <w:t>принимать</w:t>
                            </w:r>
                            <w:r>
                              <w:rPr>
                                <w:spacing w:val="80"/>
                              </w:rPr>
                              <w:t xml:space="preserve"> </w:t>
                            </w:r>
                            <w:r>
                              <w:t>при</w:t>
                            </w:r>
                            <w:r>
                              <w:rPr>
                                <w:spacing w:val="80"/>
                              </w:rPr>
                              <w:t xml:space="preserve"> </w:t>
                            </w:r>
                            <w:r>
                              <w:t>уровнях</w:t>
                            </w:r>
                            <w:r>
                              <w:rPr>
                                <w:spacing w:val="80"/>
                              </w:rPr>
                              <w:t xml:space="preserve"> </w:t>
                            </w:r>
                            <w:r>
                              <w:t>автомобилизации,</w:t>
                            </w:r>
                            <w:r>
                              <w:rPr>
                                <w:spacing w:val="80"/>
                              </w:rPr>
                              <w:t xml:space="preserve"> </w:t>
                            </w:r>
                            <w:r>
                              <w:t>определенных</w:t>
                            </w:r>
                            <w:r>
                              <w:rPr>
                                <w:spacing w:val="80"/>
                              </w:rPr>
                              <w:t xml:space="preserve"> </w:t>
                            </w:r>
                            <w:r>
                              <w:t>на расчетный срок в РНГП.</w:t>
                            </w:r>
                          </w:p>
                          <w:p w:rsidR="00D066F1" w:rsidRDefault="00D066F1" w:rsidP="007B3456">
                            <w:pPr>
                              <w:pStyle w:val="a3"/>
                              <w:spacing w:before="52"/>
                              <w:ind w:left="0" w:firstLine="0"/>
                              <w:jc w:val="left"/>
                              <w:rPr>
                                <w:sz w:val="22"/>
                              </w:rPr>
                            </w:pPr>
                          </w:p>
                          <w:p w:rsidR="00D066F1" w:rsidRDefault="00D066F1" w:rsidP="007B3456">
                            <w:pPr>
                              <w:numPr>
                                <w:ilvl w:val="0"/>
                                <w:numId w:val="29"/>
                              </w:numPr>
                              <w:tabs>
                                <w:tab w:val="left" w:pos="238"/>
                              </w:tabs>
                              <w:spacing w:line="237" w:lineRule="auto"/>
                              <w:ind w:left="71" w:right="58" w:firstLine="0"/>
                            </w:pPr>
                            <w:r>
                              <w:t>. Количество расчетных единиц для помещений общественного назначения, встроенных в жилые здания согласно приложению В СП 54.13330.2016, допускается уменьшать на 15%.</w:t>
                            </w:r>
                          </w:p>
                        </w:txbxContent>
                      </wps:txbx>
                      <wps:bodyPr wrap="square" lIns="0" tIns="0" rIns="0" bIns="0" rtlCol="0">
                        <a:noAutofit/>
                      </wps:bodyPr>
                    </wps:wsp>
                  </a:graphicData>
                </a:graphic>
              </wp:inline>
            </w:drawing>
          </mc:Choice>
          <mc:Fallback>
            <w:pict>
              <v:shape w14:anchorId="11BCE321" id="Textbox 25" o:spid="_x0000_s1038" type="#_x0000_t202" style="width:481.95pt;height:10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" filled="f" strokeweight=".72pt">
                <v:path arrowok="t"/>
                <v:textbox inset="0,0,0,0">
                  <w:txbxContent>
                    <w:p w:rsidR="00D066F1" w:rsidRDefault="00D066F1" w:rsidP="007B3456">
                      <w:pPr>
                        <w:spacing w:line="244" w:lineRule="exact"/>
                        <w:ind w:left="71"/>
                      </w:pPr>
                      <w:r>
                        <w:t>парковочных</w:t>
                      </w:r>
                      <w:r>
                        <w:rPr>
                          <w:spacing w:val="-3"/>
                        </w:rPr>
                        <w:t xml:space="preserve"> </w:t>
                      </w:r>
                      <w:r>
                        <w:t>мест</w:t>
                      </w:r>
                      <w:r>
                        <w:rPr>
                          <w:spacing w:val="-3"/>
                        </w:rPr>
                        <w:t xml:space="preserve"> </w:t>
                      </w:r>
                      <w:r>
                        <w:t>шириной не</w:t>
                      </w:r>
                      <w:r>
                        <w:rPr>
                          <w:spacing w:val="-9"/>
                        </w:rPr>
                        <w:t xml:space="preserve"> </w:t>
                      </w:r>
                      <w:r>
                        <w:t>менее</w:t>
                      </w:r>
                      <w:r>
                        <w:rPr>
                          <w:spacing w:val="-8"/>
                        </w:rPr>
                        <w:t xml:space="preserve"> </w:t>
                      </w:r>
                      <w:r>
                        <w:t>0,75</w:t>
                      </w:r>
                      <w:r>
                        <w:rPr>
                          <w:spacing w:val="-2"/>
                        </w:rPr>
                        <w:t xml:space="preserve"> </w:t>
                      </w:r>
                      <w:r>
                        <w:rPr>
                          <w:spacing w:val="-5"/>
                        </w:rPr>
                        <w:t>м.</w:t>
                      </w:r>
                    </w:p>
                    <w:p w:rsidR="00D066F1" w:rsidRDefault="00D066F1" w:rsidP="007B3456">
                      <w:pPr>
                        <w:pStyle w:val="a3"/>
                        <w:spacing w:before="52"/>
                        <w:ind w:left="0" w:firstLine="0"/>
                        <w:jc w:val="left"/>
                        <w:rPr>
                          <w:sz w:val="22"/>
                        </w:rPr>
                      </w:pPr>
                    </w:p>
                    <w:p w:rsidR="00D066F1" w:rsidRDefault="00D066F1" w:rsidP="007B3456">
                      <w:pPr>
                        <w:numPr>
                          <w:ilvl w:val="0"/>
                          <w:numId w:val="29"/>
                        </w:numPr>
                        <w:tabs>
                          <w:tab w:val="left" w:pos="392"/>
                        </w:tabs>
                        <w:spacing w:before="1" w:line="237" w:lineRule="auto"/>
                        <w:ind w:left="71" w:right="58" w:firstLine="0"/>
                      </w:pPr>
                      <w:r>
                        <w:t>Число</w:t>
                      </w:r>
                      <w:r>
                        <w:rPr>
                          <w:spacing w:val="80"/>
                        </w:rPr>
                        <w:t xml:space="preserve"> </w:t>
                      </w:r>
                      <w:r>
                        <w:t>машино-мест</w:t>
                      </w:r>
                      <w:r>
                        <w:rPr>
                          <w:spacing w:val="80"/>
                        </w:rPr>
                        <w:t xml:space="preserve"> </w:t>
                      </w:r>
                      <w:r>
                        <w:t>следует</w:t>
                      </w:r>
                      <w:r>
                        <w:rPr>
                          <w:spacing w:val="80"/>
                        </w:rPr>
                        <w:t xml:space="preserve"> </w:t>
                      </w:r>
                      <w:r>
                        <w:t>принимать</w:t>
                      </w:r>
                      <w:r>
                        <w:rPr>
                          <w:spacing w:val="80"/>
                        </w:rPr>
                        <w:t xml:space="preserve"> </w:t>
                      </w:r>
                      <w:r>
                        <w:t>при</w:t>
                      </w:r>
                      <w:r>
                        <w:rPr>
                          <w:spacing w:val="80"/>
                        </w:rPr>
                        <w:t xml:space="preserve"> </w:t>
                      </w:r>
                      <w:r>
                        <w:t>уровнях</w:t>
                      </w:r>
                      <w:r>
                        <w:rPr>
                          <w:spacing w:val="80"/>
                        </w:rPr>
                        <w:t xml:space="preserve"> </w:t>
                      </w:r>
                      <w:r>
                        <w:t>автомобилизации,</w:t>
                      </w:r>
                      <w:r>
                        <w:rPr>
                          <w:spacing w:val="80"/>
                        </w:rPr>
                        <w:t xml:space="preserve"> </w:t>
                      </w:r>
                      <w:r>
                        <w:t>определенных</w:t>
                      </w:r>
                      <w:r>
                        <w:rPr>
                          <w:spacing w:val="80"/>
                        </w:rPr>
                        <w:t xml:space="preserve"> </w:t>
                      </w:r>
                      <w:r>
                        <w:t>на расчетный срок в РНГП.</w:t>
                      </w:r>
                    </w:p>
                    <w:p w:rsidR="00D066F1" w:rsidRDefault="00D066F1" w:rsidP="007B3456">
                      <w:pPr>
                        <w:pStyle w:val="a3"/>
                        <w:spacing w:before="52"/>
                        <w:ind w:left="0" w:firstLine="0"/>
                        <w:jc w:val="left"/>
                        <w:rPr>
                          <w:sz w:val="22"/>
                        </w:rPr>
                      </w:pPr>
                    </w:p>
                    <w:p w:rsidR="00D066F1" w:rsidRDefault="00D066F1" w:rsidP="007B3456">
                      <w:pPr>
                        <w:numPr>
                          <w:ilvl w:val="0"/>
                          <w:numId w:val="29"/>
                        </w:numPr>
                        <w:tabs>
                          <w:tab w:val="left" w:pos="238"/>
                        </w:tabs>
                        <w:spacing w:line="237" w:lineRule="auto"/>
                        <w:ind w:left="71" w:right="58" w:firstLine="0"/>
                      </w:pPr>
                      <w:r>
                        <w:t>. Количество расчетных единиц для помещений общественного назначения, встроенных в жилые здания согласно приложению В СП 54.13330.2016, допускается уменьшать на 15%.</w:t>
                      </w:r>
                    </w:p>
                  </w:txbxContent>
                </v:textbox>
                <w10:anchorlock/>
              </v:shape>
            </w:pict>
          </mc:Fallback>
        </mc:AlternateContent>
      </w:r>
    </w:p>
    <w:p w:rsidR="007B3456" w:rsidRPr="008023B6" w:rsidRDefault="007B3456" w:rsidP="007B3456">
      <w:pPr>
        <w:pStyle w:val="a7"/>
        <w:numPr>
          <w:ilvl w:val="0"/>
          <w:numId w:val="32"/>
        </w:numPr>
        <w:tabs>
          <w:tab w:val="left" w:pos="1060"/>
        </w:tabs>
        <w:spacing w:before="227"/>
        <w:ind w:right="421" w:firstLine="480"/>
        <w:jc w:val="both"/>
        <w:rPr>
          <w:color w:val="434343"/>
          <w:sz w:val="26"/>
          <w:szCs w:val="26"/>
        </w:rPr>
      </w:pPr>
      <w:r w:rsidRPr="008023B6">
        <w:rPr>
          <w:sz w:val="26"/>
          <w:szCs w:val="26"/>
        </w:rPr>
        <w:t>Расстояние пешеходных подходов от стоянок для паркования легковых автомобилей следует принимать не более:</w:t>
      </w:r>
    </w:p>
    <w:p w:rsidR="007B3456" w:rsidRPr="008023B6" w:rsidRDefault="007B3456" w:rsidP="007B3456">
      <w:pPr>
        <w:pStyle w:val="a7"/>
        <w:numPr>
          <w:ilvl w:val="1"/>
          <w:numId w:val="32"/>
        </w:numPr>
        <w:tabs>
          <w:tab w:val="left" w:pos="782"/>
        </w:tabs>
        <w:spacing w:line="321" w:lineRule="exact"/>
        <w:ind w:left="782" w:hanging="162"/>
        <w:rPr>
          <w:sz w:val="26"/>
          <w:szCs w:val="26"/>
        </w:rPr>
      </w:pPr>
      <w:r w:rsidRPr="008023B6">
        <w:rPr>
          <w:sz w:val="26"/>
          <w:szCs w:val="26"/>
        </w:rPr>
        <w:t>до</w:t>
      </w:r>
      <w:r w:rsidRPr="008023B6">
        <w:rPr>
          <w:spacing w:val="-4"/>
          <w:sz w:val="26"/>
          <w:szCs w:val="26"/>
        </w:rPr>
        <w:t xml:space="preserve"> </w:t>
      </w:r>
      <w:r w:rsidRPr="008023B6">
        <w:rPr>
          <w:sz w:val="26"/>
          <w:szCs w:val="26"/>
        </w:rPr>
        <w:t>входов</w:t>
      </w:r>
      <w:r w:rsidRPr="008023B6">
        <w:rPr>
          <w:spacing w:val="-4"/>
          <w:sz w:val="26"/>
          <w:szCs w:val="26"/>
        </w:rPr>
        <w:t xml:space="preserve"> </w:t>
      </w:r>
      <w:r w:rsidRPr="008023B6">
        <w:rPr>
          <w:sz w:val="26"/>
          <w:szCs w:val="26"/>
        </w:rPr>
        <w:t>в</w:t>
      </w:r>
      <w:r w:rsidRPr="008023B6">
        <w:rPr>
          <w:spacing w:val="-4"/>
          <w:sz w:val="26"/>
          <w:szCs w:val="26"/>
        </w:rPr>
        <w:t xml:space="preserve"> </w:t>
      </w:r>
      <w:r w:rsidRPr="008023B6">
        <w:rPr>
          <w:sz w:val="26"/>
          <w:szCs w:val="26"/>
        </w:rPr>
        <w:t>жилые</w:t>
      </w:r>
      <w:r w:rsidRPr="008023B6">
        <w:rPr>
          <w:spacing w:val="-2"/>
          <w:sz w:val="26"/>
          <w:szCs w:val="26"/>
        </w:rPr>
        <w:t xml:space="preserve"> </w:t>
      </w:r>
      <w:r w:rsidRPr="008023B6">
        <w:rPr>
          <w:sz w:val="26"/>
          <w:szCs w:val="26"/>
        </w:rPr>
        <w:t>дома –</w:t>
      </w:r>
      <w:r w:rsidRPr="008023B6">
        <w:rPr>
          <w:spacing w:val="-2"/>
          <w:sz w:val="26"/>
          <w:szCs w:val="26"/>
        </w:rPr>
        <w:t xml:space="preserve"> </w:t>
      </w:r>
      <w:r w:rsidRPr="008023B6">
        <w:rPr>
          <w:sz w:val="26"/>
          <w:szCs w:val="26"/>
        </w:rPr>
        <w:t>200</w:t>
      </w:r>
      <w:r w:rsidRPr="008023B6">
        <w:rPr>
          <w:spacing w:val="-2"/>
          <w:sz w:val="26"/>
          <w:szCs w:val="26"/>
        </w:rPr>
        <w:t xml:space="preserve"> </w:t>
      </w:r>
      <w:r w:rsidRPr="008023B6">
        <w:rPr>
          <w:spacing w:val="-5"/>
          <w:sz w:val="26"/>
          <w:szCs w:val="26"/>
        </w:rPr>
        <w:t>м;</w:t>
      </w:r>
    </w:p>
    <w:p w:rsidR="007B3456" w:rsidRPr="008023B6" w:rsidRDefault="007B3456" w:rsidP="007B3456">
      <w:pPr>
        <w:pStyle w:val="a7"/>
        <w:numPr>
          <w:ilvl w:val="1"/>
          <w:numId w:val="32"/>
        </w:numPr>
        <w:tabs>
          <w:tab w:val="left" w:pos="950"/>
        </w:tabs>
        <w:ind w:right="420" w:firstLine="480"/>
        <w:rPr>
          <w:sz w:val="26"/>
          <w:szCs w:val="26"/>
        </w:rPr>
      </w:pPr>
      <w:r w:rsidRPr="008023B6">
        <w:rPr>
          <w:sz w:val="26"/>
          <w:szCs w:val="26"/>
        </w:rPr>
        <w:t>до пассажирских помещений вокзалов, входов в места крупных учреждений торговли и общественного питания – 200 м;</w:t>
      </w:r>
    </w:p>
    <w:p w:rsidR="007B3456" w:rsidRPr="008023B6" w:rsidRDefault="007B3456" w:rsidP="007B3456">
      <w:pPr>
        <w:pStyle w:val="a7"/>
        <w:numPr>
          <w:ilvl w:val="1"/>
          <w:numId w:val="32"/>
        </w:numPr>
        <w:tabs>
          <w:tab w:val="left" w:pos="921"/>
        </w:tabs>
        <w:spacing w:line="242" w:lineRule="auto"/>
        <w:ind w:right="425" w:firstLine="480"/>
        <w:rPr>
          <w:sz w:val="26"/>
          <w:szCs w:val="26"/>
        </w:rPr>
      </w:pPr>
      <w:r w:rsidRPr="008023B6">
        <w:rPr>
          <w:sz w:val="26"/>
          <w:szCs w:val="26"/>
        </w:rPr>
        <w:t>до прочих учреждений и предприятий обслуживания населения и административных зданий – 25 м;</w:t>
      </w:r>
    </w:p>
    <w:p w:rsidR="007B3456" w:rsidRPr="008023B6" w:rsidRDefault="007B3456" w:rsidP="007B3456">
      <w:pPr>
        <w:pStyle w:val="a7"/>
        <w:numPr>
          <w:ilvl w:val="1"/>
          <w:numId w:val="32"/>
        </w:numPr>
        <w:tabs>
          <w:tab w:val="left" w:pos="782"/>
        </w:tabs>
        <w:spacing w:line="319" w:lineRule="exact"/>
        <w:ind w:left="782" w:hanging="162"/>
        <w:rPr>
          <w:sz w:val="26"/>
          <w:szCs w:val="26"/>
        </w:rPr>
      </w:pPr>
      <w:r w:rsidRPr="008023B6">
        <w:rPr>
          <w:sz w:val="26"/>
          <w:szCs w:val="26"/>
        </w:rPr>
        <w:t>до</w:t>
      </w:r>
      <w:r w:rsidRPr="008023B6">
        <w:rPr>
          <w:spacing w:val="-4"/>
          <w:sz w:val="26"/>
          <w:szCs w:val="26"/>
        </w:rPr>
        <w:t xml:space="preserve"> </w:t>
      </w:r>
      <w:r w:rsidRPr="008023B6">
        <w:rPr>
          <w:sz w:val="26"/>
          <w:szCs w:val="26"/>
        </w:rPr>
        <w:t>входов</w:t>
      </w:r>
      <w:r w:rsidRPr="008023B6">
        <w:rPr>
          <w:spacing w:val="-5"/>
          <w:sz w:val="26"/>
          <w:szCs w:val="26"/>
        </w:rPr>
        <w:t xml:space="preserve"> </w:t>
      </w:r>
      <w:r w:rsidRPr="008023B6">
        <w:rPr>
          <w:sz w:val="26"/>
          <w:szCs w:val="26"/>
        </w:rPr>
        <w:t>в</w:t>
      </w:r>
      <w:r w:rsidRPr="008023B6">
        <w:rPr>
          <w:spacing w:val="-4"/>
          <w:sz w:val="26"/>
          <w:szCs w:val="26"/>
        </w:rPr>
        <w:t xml:space="preserve"> </w:t>
      </w:r>
      <w:r w:rsidRPr="008023B6">
        <w:rPr>
          <w:sz w:val="26"/>
          <w:szCs w:val="26"/>
        </w:rPr>
        <w:t>парки,</w:t>
      </w:r>
      <w:r w:rsidRPr="008023B6">
        <w:rPr>
          <w:spacing w:val="-1"/>
          <w:sz w:val="26"/>
          <w:szCs w:val="26"/>
        </w:rPr>
        <w:t xml:space="preserve"> </w:t>
      </w:r>
      <w:r w:rsidRPr="008023B6">
        <w:rPr>
          <w:sz w:val="26"/>
          <w:szCs w:val="26"/>
        </w:rPr>
        <w:t>на</w:t>
      </w:r>
      <w:r w:rsidRPr="008023B6">
        <w:rPr>
          <w:spacing w:val="-3"/>
          <w:sz w:val="26"/>
          <w:szCs w:val="26"/>
        </w:rPr>
        <w:t xml:space="preserve"> </w:t>
      </w:r>
      <w:r w:rsidRPr="008023B6">
        <w:rPr>
          <w:sz w:val="26"/>
          <w:szCs w:val="26"/>
        </w:rPr>
        <w:t>выставки</w:t>
      </w:r>
      <w:r w:rsidRPr="008023B6">
        <w:rPr>
          <w:spacing w:val="-3"/>
          <w:sz w:val="26"/>
          <w:szCs w:val="26"/>
        </w:rPr>
        <w:t xml:space="preserve"> </w:t>
      </w:r>
      <w:r w:rsidRPr="008023B6">
        <w:rPr>
          <w:sz w:val="26"/>
          <w:szCs w:val="26"/>
        </w:rPr>
        <w:t>и</w:t>
      </w:r>
      <w:r w:rsidRPr="008023B6">
        <w:rPr>
          <w:spacing w:val="-4"/>
          <w:sz w:val="26"/>
          <w:szCs w:val="26"/>
        </w:rPr>
        <w:t xml:space="preserve"> </w:t>
      </w:r>
      <w:r w:rsidRPr="008023B6">
        <w:rPr>
          <w:sz w:val="26"/>
          <w:szCs w:val="26"/>
        </w:rPr>
        <w:t>стадионы</w:t>
      </w:r>
      <w:r w:rsidRPr="008023B6">
        <w:rPr>
          <w:spacing w:val="-3"/>
          <w:sz w:val="26"/>
          <w:szCs w:val="26"/>
        </w:rPr>
        <w:t xml:space="preserve"> </w:t>
      </w:r>
      <w:r w:rsidRPr="008023B6">
        <w:rPr>
          <w:sz w:val="26"/>
          <w:szCs w:val="26"/>
        </w:rPr>
        <w:t>–</w:t>
      </w:r>
      <w:r w:rsidRPr="008023B6">
        <w:rPr>
          <w:spacing w:val="-2"/>
          <w:sz w:val="26"/>
          <w:szCs w:val="26"/>
        </w:rPr>
        <w:t xml:space="preserve"> </w:t>
      </w:r>
      <w:r w:rsidRPr="008023B6">
        <w:rPr>
          <w:sz w:val="26"/>
          <w:szCs w:val="26"/>
        </w:rPr>
        <w:t>400</w:t>
      </w:r>
      <w:r w:rsidRPr="008023B6">
        <w:rPr>
          <w:spacing w:val="-3"/>
          <w:sz w:val="26"/>
          <w:szCs w:val="26"/>
        </w:rPr>
        <w:t xml:space="preserve"> </w:t>
      </w:r>
      <w:r w:rsidRPr="008023B6">
        <w:rPr>
          <w:spacing w:val="-5"/>
          <w:sz w:val="26"/>
          <w:szCs w:val="26"/>
        </w:rPr>
        <w:t>м.</w:t>
      </w:r>
    </w:p>
    <w:p w:rsidR="007B3456" w:rsidRPr="008023B6" w:rsidRDefault="007B3456" w:rsidP="007B3456">
      <w:pPr>
        <w:pStyle w:val="a3"/>
        <w:ind w:right="419"/>
        <w:rPr>
          <w:sz w:val="26"/>
          <w:szCs w:val="26"/>
        </w:rPr>
      </w:pPr>
      <w:r w:rsidRPr="008023B6">
        <w:rPr>
          <w:sz w:val="26"/>
          <w:szCs w:val="26"/>
        </w:rPr>
        <w:t>Расположение мест для парковки личного транспорта инвалидов следует предусматривать в соответствии с требованиями</w:t>
      </w:r>
      <w:r w:rsidRPr="008023B6">
        <w:rPr>
          <w:spacing w:val="-2"/>
          <w:sz w:val="26"/>
          <w:szCs w:val="26"/>
        </w:rPr>
        <w:t xml:space="preserve"> </w:t>
      </w:r>
      <w:r w:rsidRPr="008023B6">
        <w:rPr>
          <w:sz w:val="26"/>
          <w:szCs w:val="26"/>
        </w:rPr>
        <w:t xml:space="preserve">СП 59.13330.2020, СП </w:t>
      </w:r>
      <w:r w:rsidRPr="008023B6">
        <w:rPr>
          <w:spacing w:val="-2"/>
          <w:sz w:val="26"/>
          <w:szCs w:val="26"/>
        </w:rPr>
        <w:t>113.13330.2016.</w:t>
      </w:r>
    </w:p>
    <w:p w:rsidR="007B3456" w:rsidRPr="008023B6" w:rsidRDefault="007B3456" w:rsidP="007B3456">
      <w:pPr>
        <w:pStyle w:val="a7"/>
        <w:numPr>
          <w:ilvl w:val="0"/>
          <w:numId w:val="32"/>
        </w:numPr>
        <w:tabs>
          <w:tab w:val="left" w:pos="1166"/>
        </w:tabs>
        <w:ind w:right="422" w:firstLine="480"/>
        <w:jc w:val="both"/>
        <w:rPr>
          <w:sz w:val="26"/>
          <w:szCs w:val="26"/>
        </w:rPr>
      </w:pPr>
      <w:r w:rsidRPr="008023B6">
        <w:rPr>
          <w:sz w:val="26"/>
          <w:szCs w:val="26"/>
        </w:rPr>
        <w:t>Размер земельных участков гаражей (гаражей-стоянок) и стоянок легковых автомобилей в зависимости от их этажности рекомендуется принимать по таблице 6</w:t>
      </w:r>
      <w:r w:rsidR="002F18B6">
        <w:rPr>
          <w:sz w:val="26"/>
          <w:szCs w:val="26"/>
        </w:rPr>
        <w:t>5</w:t>
      </w:r>
      <w:r w:rsidRPr="008023B6">
        <w:rPr>
          <w:sz w:val="26"/>
          <w:szCs w:val="26"/>
        </w:rPr>
        <w:t>.</w:t>
      </w:r>
    </w:p>
    <w:p w:rsidR="007B3456" w:rsidRPr="008023B6" w:rsidRDefault="007B3456" w:rsidP="007B3456">
      <w:pPr>
        <w:pStyle w:val="a3"/>
        <w:spacing w:before="318"/>
        <w:ind w:left="620" w:firstLine="0"/>
        <w:rPr>
          <w:sz w:val="26"/>
          <w:szCs w:val="26"/>
        </w:rPr>
      </w:pPr>
      <w:r w:rsidRPr="008023B6">
        <w:rPr>
          <w:sz w:val="26"/>
          <w:szCs w:val="26"/>
        </w:rPr>
        <w:t>Таблица</w:t>
      </w:r>
      <w:r w:rsidRPr="008023B6">
        <w:rPr>
          <w:spacing w:val="-6"/>
          <w:sz w:val="26"/>
          <w:szCs w:val="26"/>
        </w:rPr>
        <w:t xml:space="preserve"> </w:t>
      </w:r>
      <w:r w:rsidRPr="008023B6">
        <w:rPr>
          <w:sz w:val="26"/>
          <w:szCs w:val="26"/>
        </w:rPr>
        <w:t>6</w:t>
      </w:r>
      <w:r w:rsidR="002F18B6">
        <w:rPr>
          <w:sz w:val="26"/>
          <w:szCs w:val="26"/>
        </w:rPr>
        <w:t>5</w:t>
      </w:r>
      <w:r w:rsidRPr="008023B6">
        <w:rPr>
          <w:sz w:val="26"/>
          <w:szCs w:val="26"/>
        </w:rPr>
        <w:t>.</w:t>
      </w:r>
      <w:r w:rsidRPr="008023B6">
        <w:rPr>
          <w:spacing w:val="-3"/>
          <w:sz w:val="26"/>
          <w:szCs w:val="26"/>
        </w:rPr>
        <w:t xml:space="preserve"> </w:t>
      </w:r>
      <w:r w:rsidRPr="008023B6">
        <w:rPr>
          <w:sz w:val="26"/>
          <w:szCs w:val="26"/>
        </w:rPr>
        <w:t>Нормы</w:t>
      </w:r>
      <w:r w:rsidRPr="008023B6">
        <w:rPr>
          <w:spacing w:val="-7"/>
          <w:sz w:val="26"/>
          <w:szCs w:val="26"/>
        </w:rPr>
        <w:t xml:space="preserve"> </w:t>
      </w:r>
      <w:r w:rsidRPr="008023B6">
        <w:rPr>
          <w:sz w:val="26"/>
          <w:szCs w:val="26"/>
        </w:rPr>
        <w:t>расчета</w:t>
      </w:r>
      <w:r w:rsidRPr="008023B6">
        <w:rPr>
          <w:spacing w:val="-4"/>
          <w:sz w:val="26"/>
          <w:szCs w:val="26"/>
        </w:rPr>
        <w:t xml:space="preserve"> </w:t>
      </w:r>
      <w:r w:rsidRPr="008023B6">
        <w:rPr>
          <w:sz w:val="26"/>
          <w:szCs w:val="26"/>
        </w:rPr>
        <w:t>земельных</w:t>
      </w:r>
      <w:r w:rsidRPr="008023B6">
        <w:rPr>
          <w:spacing w:val="-6"/>
          <w:sz w:val="26"/>
          <w:szCs w:val="26"/>
        </w:rPr>
        <w:t xml:space="preserve"> </w:t>
      </w:r>
      <w:r w:rsidRPr="008023B6">
        <w:rPr>
          <w:spacing w:val="-2"/>
          <w:sz w:val="26"/>
          <w:szCs w:val="26"/>
        </w:rPr>
        <w:t>участков</w:t>
      </w:r>
    </w:p>
    <w:tbl>
      <w:tblPr>
        <w:tblStyle w:val="TableNormal"/>
        <w:tblW w:w="0" w:type="auto"/>
        <w:tblInd w:w="1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3984"/>
        <w:gridCol w:w="2117"/>
      </w:tblGrid>
      <w:tr w:rsidR="007B3456" w:rsidTr="00E44BEF">
        <w:trPr>
          <w:trHeight w:val="762"/>
        </w:trPr>
        <w:tc>
          <w:tcPr>
            <w:tcW w:w="686" w:type="dxa"/>
          </w:tcPr>
          <w:p w:rsidR="007B3456" w:rsidRDefault="007B3456" w:rsidP="00E44BEF">
            <w:pPr>
              <w:pStyle w:val="TableParagraph"/>
              <w:spacing w:line="249" w:lineRule="exact"/>
              <w:ind w:left="14"/>
              <w:jc w:val="center"/>
            </w:pPr>
            <w:r>
              <w:rPr>
                <w:spacing w:val="-5"/>
              </w:rPr>
              <w:t>№№</w:t>
            </w:r>
          </w:p>
        </w:tc>
        <w:tc>
          <w:tcPr>
            <w:tcW w:w="3984" w:type="dxa"/>
          </w:tcPr>
          <w:p w:rsidR="007B3456" w:rsidRDefault="007B3456" w:rsidP="00E44BEF">
            <w:pPr>
              <w:pStyle w:val="TableParagraph"/>
              <w:spacing w:line="249" w:lineRule="exact"/>
              <w:ind w:left="110"/>
            </w:pPr>
            <w:r>
              <w:rPr>
                <w:spacing w:val="-2"/>
              </w:rPr>
              <w:t>Объекты</w:t>
            </w:r>
          </w:p>
        </w:tc>
        <w:tc>
          <w:tcPr>
            <w:tcW w:w="2117" w:type="dxa"/>
          </w:tcPr>
          <w:p w:rsidR="007B3456" w:rsidRDefault="007B3456" w:rsidP="00E44BEF">
            <w:pPr>
              <w:pStyle w:val="TableParagraph"/>
              <w:tabs>
                <w:tab w:val="left" w:pos="998"/>
              </w:tabs>
              <w:spacing w:line="237" w:lineRule="auto"/>
              <w:ind w:left="110" w:right="96"/>
            </w:pPr>
            <w:r>
              <w:rPr>
                <w:spacing w:val="-2"/>
              </w:rPr>
              <w:t>Размер</w:t>
            </w:r>
            <w:r>
              <w:tab/>
            </w:r>
            <w:r>
              <w:rPr>
                <w:spacing w:val="-2"/>
              </w:rPr>
              <w:t xml:space="preserve">земельных </w:t>
            </w:r>
            <w:r>
              <w:t>участков,</w:t>
            </w:r>
            <w:r>
              <w:rPr>
                <w:spacing w:val="40"/>
              </w:rPr>
              <w:t xml:space="preserve">  </w:t>
            </w:r>
            <w:r>
              <w:t>кв.м</w:t>
            </w:r>
            <w:r>
              <w:rPr>
                <w:spacing w:val="39"/>
              </w:rPr>
              <w:t xml:space="preserve">  </w:t>
            </w:r>
            <w:r>
              <w:rPr>
                <w:spacing w:val="-5"/>
              </w:rPr>
              <w:t>на</w:t>
            </w:r>
          </w:p>
          <w:p w:rsidR="007B3456" w:rsidRDefault="007B3456" w:rsidP="00E44BEF">
            <w:pPr>
              <w:pStyle w:val="TableParagraph"/>
              <w:spacing w:line="243" w:lineRule="exact"/>
              <w:ind w:left="110"/>
            </w:pPr>
            <w:r>
              <w:rPr>
                <w:spacing w:val="-2"/>
              </w:rPr>
              <w:t>1машино-место</w:t>
            </w:r>
          </w:p>
        </w:tc>
      </w:tr>
      <w:tr w:rsidR="007B3456" w:rsidTr="00E44BEF">
        <w:trPr>
          <w:trHeight w:val="503"/>
        </w:trPr>
        <w:tc>
          <w:tcPr>
            <w:tcW w:w="686" w:type="dxa"/>
            <w:vMerge w:val="restart"/>
          </w:tcPr>
          <w:p w:rsidR="007B3456" w:rsidRDefault="007B3456" w:rsidP="00E44BEF">
            <w:pPr>
              <w:pStyle w:val="TableParagraph"/>
              <w:spacing w:line="244" w:lineRule="exact"/>
              <w:ind w:left="14" w:right="5"/>
              <w:jc w:val="center"/>
            </w:pPr>
            <w:r>
              <w:rPr>
                <w:spacing w:val="-10"/>
              </w:rPr>
              <w:t>1</w:t>
            </w:r>
          </w:p>
        </w:tc>
        <w:tc>
          <w:tcPr>
            <w:tcW w:w="3984" w:type="dxa"/>
          </w:tcPr>
          <w:p w:rsidR="007B3456" w:rsidRDefault="007B3456" w:rsidP="00E44BEF">
            <w:pPr>
              <w:pStyle w:val="TableParagraph"/>
              <w:tabs>
                <w:tab w:val="left" w:pos="1094"/>
                <w:tab w:val="left" w:pos="3000"/>
              </w:tabs>
              <w:spacing w:line="242" w:lineRule="exact"/>
              <w:ind w:left="110"/>
            </w:pPr>
            <w:r>
              <w:rPr>
                <w:spacing w:val="-2"/>
              </w:rPr>
              <w:t>Гаражи</w:t>
            </w:r>
            <w:r>
              <w:tab/>
            </w:r>
            <w:r>
              <w:rPr>
                <w:spacing w:val="-2"/>
              </w:rPr>
              <w:t>(гаражи-стоянки)</w:t>
            </w:r>
            <w:r>
              <w:tab/>
            </w:r>
            <w:r>
              <w:rPr>
                <w:spacing w:val="-2"/>
              </w:rPr>
              <w:t>легковых</w:t>
            </w:r>
          </w:p>
          <w:p w:rsidR="007B3456" w:rsidRDefault="007B3456" w:rsidP="00E44BEF">
            <w:pPr>
              <w:pStyle w:val="TableParagraph"/>
              <w:spacing w:line="241" w:lineRule="exact"/>
              <w:ind w:left="110"/>
            </w:pPr>
            <w:r>
              <w:rPr>
                <w:spacing w:val="-2"/>
              </w:rPr>
              <w:t>автомобилей</w:t>
            </w:r>
          </w:p>
        </w:tc>
        <w:tc>
          <w:tcPr>
            <w:tcW w:w="2117" w:type="dxa"/>
          </w:tcPr>
          <w:p w:rsidR="007B3456" w:rsidRDefault="007B3456" w:rsidP="00E44BEF">
            <w:pPr>
              <w:pStyle w:val="TableParagraph"/>
              <w:rPr>
                <w:sz w:val="24"/>
              </w:rPr>
            </w:pPr>
          </w:p>
        </w:tc>
      </w:tr>
      <w:tr w:rsidR="005844AD" w:rsidTr="005844AD">
        <w:trPr>
          <w:trHeight w:val="468"/>
        </w:trPr>
        <w:tc>
          <w:tcPr>
            <w:tcW w:w="686" w:type="dxa"/>
            <w:vMerge/>
            <w:tcBorders>
              <w:top w:val="nil"/>
            </w:tcBorders>
          </w:tcPr>
          <w:p w:rsidR="005844AD" w:rsidRDefault="005844AD" w:rsidP="00E44BEF">
            <w:pPr>
              <w:rPr>
                <w:sz w:val="2"/>
                <w:szCs w:val="2"/>
              </w:rPr>
            </w:pPr>
          </w:p>
        </w:tc>
        <w:tc>
          <w:tcPr>
            <w:tcW w:w="3984" w:type="dxa"/>
          </w:tcPr>
          <w:p w:rsidR="005844AD" w:rsidRDefault="005844AD" w:rsidP="00E44BEF">
            <w:pPr>
              <w:pStyle w:val="TableParagraph"/>
              <w:spacing w:line="244" w:lineRule="exact"/>
              <w:ind w:left="590"/>
            </w:pPr>
            <w:r>
              <w:rPr>
                <w:spacing w:val="-2"/>
              </w:rPr>
              <w:t>одноэтажные</w:t>
            </w:r>
          </w:p>
        </w:tc>
        <w:tc>
          <w:tcPr>
            <w:tcW w:w="2117" w:type="dxa"/>
          </w:tcPr>
          <w:p w:rsidR="005844AD" w:rsidRDefault="005844AD" w:rsidP="00E44BEF">
            <w:pPr>
              <w:pStyle w:val="TableParagraph"/>
              <w:spacing w:line="249" w:lineRule="exact"/>
              <w:ind w:left="110"/>
            </w:pPr>
            <w:r>
              <w:rPr>
                <w:spacing w:val="-5"/>
              </w:rPr>
              <w:t>30</w:t>
            </w:r>
          </w:p>
        </w:tc>
      </w:tr>
      <w:tr w:rsidR="007B3456" w:rsidTr="00E44BEF">
        <w:trPr>
          <w:trHeight w:val="757"/>
        </w:trPr>
        <w:tc>
          <w:tcPr>
            <w:tcW w:w="686" w:type="dxa"/>
          </w:tcPr>
          <w:p w:rsidR="007B3456" w:rsidRDefault="007B3456" w:rsidP="00E44BEF">
            <w:pPr>
              <w:pStyle w:val="TableParagraph"/>
              <w:spacing w:line="244" w:lineRule="exact"/>
              <w:ind w:left="14" w:right="5"/>
              <w:jc w:val="center"/>
            </w:pPr>
            <w:r>
              <w:rPr>
                <w:spacing w:val="-10"/>
              </w:rPr>
              <w:t>2</w:t>
            </w:r>
          </w:p>
        </w:tc>
        <w:tc>
          <w:tcPr>
            <w:tcW w:w="3984" w:type="dxa"/>
          </w:tcPr>
          <w:p w:rsidR="007B3456" w:rsidRDefault="007B3456" w:rsidP="00E44BEF">
            <w:pPr>
              <w:pStyle w:val="TableParagraph"/>
              <w:tabs>
                <w:tab w:val="left" w:pos="1651"/>
                <w:tab w:val="left" w:pos="3000"/>
              </w:tabs>
              <w:spacing w:line="237" w:lineRule="auto"/>
              <w:ind w:left="110" w:right="93"/>
            </w:pPr>
            <w:r>
              <w:rPr>
                <w:spacing w:val="-2"/>
              </w:rPr>
              <w:t>Наземные</w:t>
            </w:r>
            <w:r>
              <w:tab/>
            </w:r>
            <w:r>
              <w:rPr>
                <w:spacing w:val="-2"/>
              </w:rPr>
              <w:t>стоянки</w:t>
            </w:r>
            <w:r>
              <w:tab/>
            </w:r>
            <w:r>
              <w:rPr>
                <w:spacing w:val="-2"/>
              </w:rPr>
              <w:t>легковых автомобилей</w:t>
            </w:r>
          </w:p>
        </w:tc>
        <w:tc>
          <w:tcPr>
            <w:tcW w:w="2117" w:type="dxa"/>
          </w:tcPr>
          <w:p w:rsidR="007B3456" w:rsidRDefault="007B3456" w:rsidP="00E44BEF">
            <w:pPr>
              <w:pStyle w:val="TableParagraph"/>
              <w:spacing w:line="244" w:lineRule="exact"/>
              <w:ind w:left="110"/>
            </w:pPr>
            <w:r>
              <w:rPr>
                <w:spacing w:val="-5"/>
              </w:rPr>
              <w:t>25</w:t>
            </w:r>
          </w:p>
        </w:tc>
      </w:tr>
    </w:tbl>
    <w:p w:rsidR="007B3456" w:rsidRPr="008023B6" w:rsidRDefault="007B3456" w:rsidP="00C0252C">
      <w:pPr>
        <w:pStyle w:val="a7"/>
        <w:numPr>
          <w:ilvl w:val="0"/>
          <w:numId w:val="32"/>
        </w:numPr>
        <w:tabs>
          <w:tab w:val="left" w:pos="1166"/>
        </w:tabs>
        <w:spacing w:before="120"/>
        <w:ind w:right="418" w:firstLine="480"/>
        <w:jc w:val="both"/>
        <w:rPr>
          <w:sz w:val="26"/>
          <w:szCs w:val="26"/>
        </w:rPr>
      </w:pPr>
      <w:r w:rsidRPr="008023B6">
        <w:rPr>
          <w:sz w:val="26"/>
          <w:szCs w:val="26"/>
        </w:rPr>
        <w:t>Размер земельных участков сооружений для хранения транспортных средств рекомендуется принимать по таблице 6</w:t>
      </w:r>
      <w:r w:rsidR="002F18B6">
        <w:rPr>
          <w:sz w:val="26"/>
          <w:szCs w:val="26"/>
        </w:rPr>
        <w:t>6</w:t>
      </w:r>
      <w:r w:rsidRPr="008023B6">
        <w:rPr>
          <w:sz w:val="26"/>
          <w:szCs w:val="26"/>
        </w:rPr>
        <w:t>.</w:t>
      </w:r>
    </w:p>
    <w:p w:rsidR="007B3456" w:rsidRPr="008023B6" w:rsidRDefault="007B3456" w:rsidP="00C0252C">
      <w:pPr>
        <w:pStyle w:val="a3"/>
        <w:spacing w:before="120"/>
        <w:ind w:firstLine="705"/>
        <w:jc w:val="left"/>
        <w:rPr>
          <w:sz w:val="26"/>
          <w:szCs w:val="26"/>
        </w:rPr>
      </w:pPr>
      <w:r w:rsidRPr="008023B6">
        <w:rPr>
          <w:sz w:val="26"/>
          <w:szCs w:val="26"/>
        </w:rPr>
        <w:t>Таблица</w:t>
      </w:r>
      <w:r w:rsidRPr="008023B6">
        <w:rPr>
          <w:spacing w:val="80"/>
          <w:sz w:val="26"/>
          <w:szCs w:val="26"/>
        </w:rPr>
        <w:t xml:space="preserve"> </w:t>
      </w:r>
      <w:r w:rsidRPr="008023B6">
        <w:rPr>
          <w:sz w:val="26"/>
          <w:szCs w:val="26"/>
        </w:rPr>
        <w:t>6</w:t>
      </w:r>
      <w:r w:rsidR="002F18B6">
        <w:rPr>
          <w:sz w:val="26"/>
          <w:szCs w:val="26"/>
        </w:rPr>
        <w:t>6</w:t>
      </w:r>
      <w:r w:rsidRPr="008023B6">
        <w:rPr>
          <w:sz w:val="26"/>
          <w:szCs w:val="26"/>
        </w:rPr>
        <w:t>.</w:t>
      </w:r>
      <w:r w:rsidRPr="008023B6">
        <w:rPr>
          <w:spacing w:val="80"/>
          <w:w w:val="150"/>
          <w:sz w:val="26"/>
          <w:szCs w:val="26"/>
        </w:rPr>
        <w:t xml:space="preserve"> </w:t>
      </w:r>
      <w:r w:rsidRPr="008023B6">
        <w:rPr>
          <w:sz w:val="26"/>
          <w:szCs w:val="26"/>
        </w:rPr>
        <w:t>Нормы</w:t>
      </w:r>
      <w:r w:rsidRPr="008023B6">
        <w:rPr>
          <w:spacing w:val="80"/>
          <w:sz w:val="26"/>
          <w:szCs w:val="26"/>
        </w:rPr>
        <w:t xml:space="preserve"> </w:t>
      </w:r>
      <w:r w:rsidRPr="008023B6">
        <w:rPr>
          <w:sz w:val="26"/>
          <w:szCs w:val="26"/>
        </w:rPr>
        <w:t>расчета</w:t>
      </w:r>
      <w:r w:rsidRPr="008023B6">
        <w:rPr>
          <w:spacing w:val="80"/>
          <w:sz w:val="26"/>
          <w:szCs w:val="26"/>
        </w:rPr>
        <w:t xml:space="preserve"> </w:t>
      </w:r>
      <w:r w:rsidRPr="008023B6">
        <w:rPr>
          <w:sz w:val="26"/>
          <w:szCs w:val="26"/>
        </w:rPr>
        <w:t>земельных</w:t>
      </w:r>
      <w:r w:rsidRPr="008023B6">
        <w:rPr>
          <w:spacing w:val="80"/>
          <w:sz w:val="26"/>
          <w:szCs w:val="26"/>
        </w:rPr>
        <w:t xml:space="preserve"> </w:t>
      </w:r>
      <w:r w:rsidRPr="008023B6">
        <w:rPr>
          <w:sz w:val="26"/>
          <w:szCs w:val="26"/>
        </w:rPr>
        <w:t>участков</w:t>
      </w:r>
      <w:r w:rsidRPr="008023B6">
        <w:rPr>
          <w:spacing w:val="80"/>
          <w:sz w:val="26"/>
          <w:szCs w:val="26"/>
        </w:rPr>
        <w:t xml:space="preserve"> </w:t>
      </w:r>
      <w:r w:rsidRPr="008023B6">
        <w:rPr>
          <w:sz w:val="26"/>
          <w:szCs w:val="26"/>
        </w:rPr>
        <w:t>гаражей</w:t>
      </w:r>
      <w:r w:rsidRPr="008023B6">
        <w:rPr>
          <w:spacing w:val="80"/>
          <w:sz w:val="26"/>
          <w:szCs w:val="26"/>
        </w:rPr>
        <w:t xml:space="preserve"> </w:t>
      </w:r>
      <w:r w:rsidRPr="008023B6">
        <w:rPr>
          <w:sz w:val="26"/>
          <w:szCs w:val="26"/>
        </w:rPr>
        <w:t>и</w:t>
      </w:r>
      <w:r w:rsidRPr="008023B6">
        <w:rPr>
          <w:spacing w:val="80"/>
          <w:sz w:val="26"/>
          <w:szCs w:val="26"/>
        </w:rPr>
        <w:t xml:space="preserve"> </w:t>
      </w:r>
      <w:r w:rsidRPr="008023B6">
        <w:rPr>
          <w:sz w:val="26"/>
          <w:szCs w:val="26"/>
        </w:rPr>
        <w:t>парков</w:t>
      </w:r>
      <w:r w:rsidRPr="008023B6">
        <w:rPr>
          <w:spacing w:val="80"/>
          <w:sz w:val="26"/>
          <w:szCs w:val="26"/>
        </w:rPr>
        <w:t xml:space="preserve"> </w:t>
      </w:r>
      <w:r w:rsidRPr="008023B6">
        <w:rPr>
          <w:sz w:val="26"/>
          <w:szCs w:val="26"/>
        </w:rPr>
        <w:t>транспортных средств</w:t>
      </w:r>
    </w:p>
    <w:p w:rsidR="007B3456" w:rsidRDefault="007B3456" w:rsidP="007B3456">
      <w:pPr>
        <w:pStyle w:val="a3"/>
        <w:spacing w:before="5"/>
        <w:ind w:left="0" w:firstLine="0"/>
        <w:jc w:val="left"/>
        <w:rPr>
          <w:sz w:val="2"/>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95"/>
        <w:gridCol w:w="1838"/>
        <w:gridCol w:w="1852"/>
        <w:gridCol w:w="1751"/>
      </w:tblGrid>
      <w:tr w:rsidR="007B3456" w:rsidTr="00E44BEF">
        <w:trPr>
          <w:trHeight w:val="762"/>
        </w:trPr>
        <w:tc>
          <w:tcPr>
            <w:tcW w:w="4195" w:type="dxa"/>
          </w:tcPr>
          <w:p w:rsidR="007B3456" w:rsidRDefault="007B3456" w:rsidP="00E44BEF">
            <w:pPr>
              <w:pStyle w:val="TableParagraph"/>
              <w:spacing w:line="244" w:lineRule="exact"/>
              <w:ind w:left="14"/>
              <w:jc w:val="center"/>
            </w:pPr>
            <w:r>
              <w:rPr>
                <w:spacing w:val="-2"/>
              </w:rPr>
              <w:t>Объекты</w:t>
            </w:r>
          </w:p>
        </w:tc>
        <w:tc>
          <w:tcPr>
            <w:tcW w:w="1838" w:type="dxa"/>
          </w:tcPr>
          <w:p w:rsidR="007B3456" w:rsidRDefault="007B3456" w:rsidP="00E44BEF">
            <w:pPr>
              <w:pStyle w:val="TableParagraph"/>
              <w:spacing w:line="242" w:lineRule="auto"/>
              <w:ind w:left="535" w:hanging="82"/>
            </w:pPr>
            <w:r>
              <w:rPr>
                <w:spacing w:val="-2"/>
              </w:rPr>
              <w:t>Расчетная единица</w:t>
            </w:r>
          </w:p>
        </w:tc>
        <w:tc>
          <w:tcPr>
            <w:tcW w:w="1852" w:type="dxa"/>
          </w:tcPr>
          <w:p w:rsidR="007B3456" w:rsidRDefault="007B3456" w:rsidP="00E44BEF">
            <w:pPr>
              <w:pStyle w:val="TableParagraph"/>
              <w:spacing w:line="242" w:lineRule="auto"/>
              <w:ind w:left="559" w:hanging="250"/>
            </w:pPr>
            <w:r>
              <w:rPr>
                <w:spacing w:val="-2"/>
              </w:rPr>
              <w:t>Вместимость объекта</w:t>
            </w:r>
          </w:p>
        </w:tc>
        <w:tc>
          <w:tcPr>
            <w:tcW w:w="1751" w:type="dxa"/>
          </w:tcPr>
          <w:p w:rsidR="007B3456" w:rsidRDefault="007B3456" w:rsidP="00E44BEF">
            <w:pPr>
              <w:pStyle w:val="TableParagraph"/>
              <w:spacing w:line="242" w:lineRule="auto"/>
              <w:ind w:left="387" w:firstLine="67"/>
            </w:pPr>
            <w:r>
              <w:rPr>
                <w:spacing w:val="-2"/>
              </w:rPr>
              <w:t xml:space="preserve">Площадь </w:t>
            </w:r>
            <w:r>
              <w:t>участка</w:t>
            </w:r>
            <w:r>
              <w:rPr>
                <w:spacing w:val="-4"/>
              </w:rPr>
              <w:t xml:space="preserve"> </w:t>
            </w:r>
            <w:r>
              <w:rPr>
                <w:spacing w:val="-5"/>
              </w:rPr>
              <w:t>на</w:t>
            </w:r>
          </w:p>
          <w:p w:rsidR="007B3456" w:rsidRDefault="007B3456" w:rsidP="00E44BEF">
            <w:pPr>
              <w:pStyle w:val="TableParagraph"/>
              <w:spacing w:line="240" w:lineRule="exact"/>
              <w:ind w:left="411"/>
            </w:pPr>
            <w:r>
              <w:t>объект,</w:t>
            </w:r>
            <w:r>
              <w:rPr>
                <w:spacing w:val="-3"/>
              </w:rPr>
              <w:t xml:space="preserve"> </w:t>
            </w:r>
            <w:r>
              <w:rPr>
                <w:spacing w:val="-5"/>
              </w:rPr>
              <w:t>га</w:t>
            </w:r>
          </w:p>
        </w:tc>
      </w:tr>
      <w:tr w:rsidR="007B3456" w:rsidTr="00E44BEF">
        <w:trPr>
          <w:trHeight w:val="757"/>
        </w:trPr>
        <w:tc>
          <w:tcPr>
            <w:tcW w:w="4195" w:type="dxa"/>
            <w:vMerge w:val="restart"/>
          </w:tcPr>
          <w:p w:rsidR="007B3456" w:rsidRDefault="007B3456" w:rsidP="00E44BEF">
            <w:pPr>
              <w:pStyle w:val="TableParagraph"/>
              <w:ind w:left="78"/>
            </w:pPr>
            <w:r>
              <w:t>Многоэтажные гаражи для легковых таксомоторов</w:t>
            </w:r>
            <w:r>
              <w:rPr>
                <w:spacing w:val="-8"/>
              </w:rPr>
              <w:t xml:space="preserve"> </w:t>
            </w:r>
            <w:r>
              <w:t>и</w:t>
            </w:r>
            <w:r>
              <w:rPr>
                <w:spacing w:val="-8"/>
              </w:rPr>
              <w:t xml:space="preserve"> </w:t>
            </w:r>
            <w:r>
              <w:t>базы</w:t>
            </w:r>
            <w:r>
              <w:rPr>
                <w:spacing w:val="-12"/>
              </w:rPr>
              <w:t xml:space="preserve"> </w:t>
            </w:r>
            <w:r>
              <w:t>проката</w:t>
            </w:r>
            <w:r>
              <w:rPr>
                <w:spacing w:val="-11"/>
              </w:rPr>
              <w:t xml:space="preserve"> </w:t>
            </w:r>
            <w:r>
              <w:t xml:space="preserve">легковых </w:t>
            </w:r>
            <w:r>
              <w:rPr>
                <w:spacing w:val="-2"/>
              </w:rPr>
              <w:t>автомобилей</w:t>
            </w:r>
          </w:p>
        </w:tc>
        <w:tc>
          <w:tcPr>
            <w:tcW w:w="1838" w:type="dxa"/>
            <w:vMerge w:val="restart"/>
          </w:tcPr>
          <w:p w:rsidR="007B3456" w:rsidRDefault="007B3456" w:rsidP="00E44BEF">
            <w:pPr>
              <w:pStyle w:val="TableParagraph"/>
              <w:ind w:left="42" w:right="22"/>
              <w:jc w:val="center"/>
            </w:pPr>
            <w:r>
              <w:rPr>
                <w:spacing w:val="-2"/>
              </w:rPr>
              <w:t>Таксомотор, автомобиль проката</w:t>
            </w:r>
          </w:p>
        </w:tc>
        <w:tc>
          <w:tcPr>
            <w:tcW w:w="1852" w:type="dxa"/>
          </w:tcPr>
          <w:p w:rsidR="007B3456" w:rsidRDefault="007B3456" w:rsidP="00E44BEF">
            <w:pPr>
              <w:pStyle w:val="TableParagraph"/>
              <w:spacing w:line="244" w:lineRule="exact"/>
              <w:ind w:right="742"/>
              <w:jc w:val="right"/>
            </w:pPr>
            <w:r>
              <w:rPr>
                <w:spacing w:val="-5"/>
              </w:rPr>
              <w:t>100</w:t>
            </w:r>
          </w:p>
        </w:tc>
        <w:tc>
          <w:tcPr>
            <w:tcW w:w="1751" w:type="dxa"/>
          </w:tcPr>
          <w:p w:rsidR="007B3456" w:rsidRDefault="007B3456" w:rsidP="00E44BEF">
            <w:pPr>
              <w:pStyle w:val="TableParagraph"/>
              <w:spacing w:line="244" w:lineRule="exact"/>
              <w:ind w:left="27"/>
              <w:jc w:val="center"/>
            </w:pPr>
            <w:r>
              <w:rPr>
                <w:spacing w:val="-5"/>
              </w:rPr>
              <w:t>0,5</w:t>
            </w:r>
          </w:p>
        </w:tc>
      </w:tr>
      <w:tr w:rsidR="007B3456" w:rsidTr="00E44BEF">
        <w:trPr>
          <w:trHeight w:val="253"/>
        </w:trPr>
        <w:tc>
          <w:tcPr>
            <w:tcW w:w="4195" w:type="dxa"/>
            <w:vMerge/>
            <w:tcBorders>
              <w:top w:val="nil"/>
            </w:tcBorders>
          </w:tcPr>
          <w:p w:rsidR="007B3456" w:rsidRDefault="007B3456" w:rsidP="00E44BEF">
            <w:pPr>
              <w:rPr>
                <w:sz w:val="2"/>
                <w:szCs w:val="2"/>
              </w:rPr>
            </w:pPr>
          </w:p>
        </w:tc>
        <w:tc>
          <w:tcPr>
            <w:tcW w:w="1838" w:type="dxa"/>
            <w:vMerge/>
            <w:tcBorders>
              <w:top w:val="nil"/>
            </w:tcBorders>
          </w:tcPr>
          <w:p w:rsidR="007B3456" w:rsidRDefault="007B3456" w:rsidP="00E44BEF">
            <w:pPr>
              <w:rPr>
                <w:sz w:val="2"/>
                <w:szCs w:val="2"/>
              </w:rPr>
            </w:pPr>
          </w:p>
        </w:tc>
        <w:tc>
          <w:tcPr>
            <w:tcW w:w="1852" w:type="dxa"/>
          </w:tcPr>
          <w:p w:rsidR="007B3456" w:rsidRDefault="007B3456" w:rsidP="00E44BEF">
            <w:pPr>
              <w:pStyle w:val="TableParagraph"/>
              <w:spacing w:line="234" w:lineRule="exact"/>
              <w:ind w:right="742"/>
              <w:jc w:val="right"/>
            </w:pPr>
            <w:r>
              <w:rPr>
                <w:spacing w:val="-5"/>
              </w:rPr>
              <w:t>300</w:t>
            </w:r>
          </w:p>
        </w:tc>
        <w:tc>
          <w:tcPr>
            <w:tcW w:w="1751" w:type="dxa"/>
          </w:tcPr>
          <w:p w:rsidR="007B3456" w:rsidRDefault="007B3456" w:rsidP="00E44BEF">
            <w:pPr>
              <w:pStyle w:val="TableParagraph"/>
              <w:spacing w:line="234" w:lineRule="exact"/>
              <w:ind w:left="27"/>
              <w:jc w:val="center"/>
            </w:pPr>
            <w:r>
              <w:rPr>
                <w:spacing w:val="-5"/>
              </w:rPr>
              <w:t>1,2</w:t>
            </w:r>
          </w:p>
        </w:tc>
      </w:tr>
      <w:tr w:rsidR="007B3456" w:rsidTr="00E44BEF">
        <w:trPr>
          <w:trHeight w:val="248"/>
        </w:trPr>
        <w:tc>
          <w:tcPr>
            <w:tcW w:w="4195" w:type="dxa"/>
            <w:vMerge/>
            <w:tcBorders>
              <w:top w:val="nil"/>
            </w:tcBorders>
          </w:tcPr>
          <w:p w:rsidR="007B3456" w:rsidRDefault="007B3456" w:rsidP="00E44BEF">
            <w:pPr>
              <w:rPr>
                <w:sz w:val="2"/>
                <w:szCs w:val="2"/>
              </w:rPr>
            </w:pPr>
          </w:p>
        </w:tc>
        <w:tc>
          <w:tcPr>
            <w:tcW w:w="1838" w:type="dxa"/>
            <w:vMerge/>
            <w:tcBorders>
              <w:top w:val="nil"/>
            </w:tcBorders>
          </w:tcPr>
          <w:p w:rsidR="007B3456" w:rsidRDefault="007B3456" w:rsidP="00E44BEF">
            <w:pPr>
              <w:rPr>
                <w:sz w:val="2"/>
                <w:szCs w:val="2"/>
              </w:rPr>
            </w:pPr>
          </w:p>
        </w:tc>
        <w:tc>
          <w:tcPr>
            <w:tcW w:w="1852" w:type="dxa"/>
          </w:tcPr>
          <w:p w:rsidR="007B3456" w:rsidRDefault="007B3456" w:rsidP="00E44BEF">
            <w:pPr>
              <w:pStyle w:val="TableParagraph"/>
              <w:spacing w:line="229" w:lineRule="exact"/>
              <w:ind w:right="742"/>
              <w:jc w:val="right"/>
            </w:pPr>
            <w:r>
              <w:rPr>
                <w:spacing w:val="-5"/>
              </w:rPr>
              <w:t>500</w:t>
            </w:r>
          </w:p>
        </w:tc>
        <w:tc>
          <w:tcPr>
            <w:tcW w:w="1751" w:type="dxa"/>
          </w:tcPr>
          <w:p w:rsidR="007B3456" w:rsidRDefault="007B3456" w:rsidP="00E44BEF">
            <w:pPr>
              <w:pStyle w:val="TableParagraph"/>
              <w:spacing w:line="229" w:lineRule="exact"/>
              <w:ind w:left="27"/>
              <w:jc w:val="center"/>
            </w:pPr>
            <w:r>
              <w:rPr>
                <w:spacing w:val="-5"/>
              </w:rPr>
              <w:t>1,6</w:t>
            </w:r>
          </w:p>
        </w:tc>
      </w:tr>
      <w:tr w:rsidR="007B3456" w:rsidTr="00E44BEF">
        <w:trPr>
          <w:trHeight w:val="253"/>
        </w:trPr>
        <w:tc>
          <w:tcPr>
            <w:tcW w:w="4195" w:type="dxa"/>
            <w:vMerge/>
            <w:tcBorders>
              <w:top w:val="nil"/>
            </w:tcBorders>
          </w:tcPr>
          <w:p w:rsidR="007B3456" w:rsidRDefault="007B3456" w:rsidP="00E44BEF">
            <w:pPr>
              <w:rPr>
                <w:sz w:val="2"/>
                <w:szCs w:val="2"/>
              </w:rPr>
            </w:pPr>
          </w:p>
        </w:tc>
        <w:tc>
          <w:tcPr>
            <w:tcW w:w="1838" w:type="dxa"/>
            <w:vMerge/>
            <w:tcBorders>
              <w:top w:val="nil"/>
            </w:tcBorders>
          </w:tcPr>
          <w:p w:rsidR="007B3456" w:rsidRDefault="007B3456" w:rsidP="00E44BEF">
            <w:pPr>
              <w:rPr>
                <w:sz w:val="2"/>
                <w:szCs w:val="2"/>
              </w:rPr>
            </w:pPr>
          </w:p>
        </w:tc>
        <w:tc>
          <w:tcPr>
            <w:tcW w:w="1852" w:type="dxa"/>
          </w:tcPr>
          <w:p w:rsidR="007B3456" w:rsidRDefault="007B3456" w:rsidP="00E44BEF">
            <w:pPr>
              <w:pStyle w:val="TableParagraph"/>
              <w:spacing w:line="234" w:lineRule="exact"/>
              <w:ind w:right="742"/>
              <w:jc w:val="right"/>
            </w:pPr>
            <w:r>
              <w:rPr>
                <w:spacing w:val="-5"/>
              </w:rPr>
              <w:t>800</w:t>
            </w:r>
          </w:p>
        </w:tc>
        <w:tc>
          <w:tcPr>
            <w:tcW w:w="1751" w:type="dxa"/>
          </w:tcPr>
          <w:p w:rsidR="007B3456" w:rsidRDefault="007B3456" w:rsidP="00E44BEF">
            <w:pPr>
              <w:pStyle w:val="TableParagraph"/>
              <w:spacing w:line="234" w:lineRule="exact"/>
              <w:ind w:left="27"/>
              <w:jc w:val="center"/>
            </w:pPr>
            <w:r>
              <w:rPr>
                <w:spacing w:val="-5"/>
              </w:rPr>
              <w:t>2,1</w:t>
            </w:r>
          </w:p>
        </w:tc>
      </w:tr>
      <w:tr w:rsidR="007B3456" w:rsidTr="00E44BEF">
        <w:trPr>
          <w:trHeight w:val="253"/>
        </w:trPr>
        <w:tc>
          <w:tcPr>
            <w:tcW w:w="4195" w:type="dxa"/>
            <w:vMerge/>
            <w:tcBorders>
              <w:top w:val="nil"/>
            </w:tcBorders>
          </w:tcPr>
          <w:p w:rsidR="007B3456" w:rsidRDefault="007B3456" w:rsidP="00E44BEF">
            <w:pPr>
              <w:rPr>
                <w:sz w:val="2"/>
                <w:szCs w:val="2"/>
              </w:rPr>
            </w:pPr>
          </w:p>
        </w:tc>
        <w:tc>
          <w:tcPr>
            <w:tcW w:w="1838" w:type="dxa"/>
            <w:vMerge/>
            <w:tcBorders>
              <w:top w:val="nil"/>
            </w:tcBorders>
          </w:tcPr>
          <w:p w:rsidR="007B3456" w:rsidRDefault="007B3456" w:rsidP="00E44BEF">
            <w:pPr>
              <w:rPr>
                <w:sz w:val="2"/>
                <w:szCs w:val="2"/>
              </w:rPr>
            </w:pPr>
          </w:p>
        </w:tc>
        <w:tc>
          <w:tcPr>
            <w:tcW w:w="1852" w:type="dxa"/>
          </w:tcPr>
          <w:p w:rsidR="007B3456" w:rsidRDefault="007B3456" w:rsidP="00E44BEF">
            <w:pPr>
              <w:pStyle w:val="TableParagraph"/>
              <w:spacing w:line="234" w:lineRule="exact"/>
              <w:ind w:right="685"/>
              <w:jc w:val="right"/>
            </w:pPr>
            <w:r>
              <w:rPr>
                <w:spacing w:val="-4"/>
              </w:rPr>
              <w:t>1000</w:t>
            </w:r>
          </w:p>
        </w:tc>
        <w:tc>
          <w:tcPr>
            <w:tcW w:w="1751" w:type="dxa"/>
          </w:tcPr>
          <w:p w:rsidR="007B3456" w:rsidRDefault="007B3456" w:rsidP="00E44BEF">
            <w:pPr>
              <w:pStyle w:val="TableParagraph"/>
              <w:spacing w:line="234" w:lineRule="exact"/>
              <w:ind w:left="27"/>
              <w:jc w:val="center"/>
            </w:pPr>
            <w:r>
              <w:rPr>
                <w:spacing w:val="-5"/>
              </w:rPr>
              <w:t>2,3</w:t>
            </w:r>
          </w:p>
        </w:tc>
      </w:tr>
      <w:tr w:rsidR="007B3456" w:rsidTr="00E44BEF">
        <w:trPr>
          <w:trHeight w:val="253"/>
        </w:trPr>
        <w:tc>
          <w:tcPr>
            <w:tcW w:w="4195" w:type="dxa"/>
            <w:vMerge w:val="restart"/>
          </w:tcPr>
          <w:p w:rsidR="007B3456" w:rsidRDefault="007B3456" w:rsidP="00E44BEF">
            <w:pPr>
              <w:pStyle w:val="TableParagraph"/>
              <w:spacing w:line="244" w:lineRule="exact"/>
              <w:ind w:left="78"/>
            </w:pPr>
            <w:r>
              <w:t>Гаражи</w:t>
            </w:r>
            <w:r>
              <w:rPr>
                <w:spacing w:val="-6"/>
              </w:rPr>
              <w:t xml:space="preserve"> </w:t>
            </w:r>
            <w:r>
              <w:t>грузовых</w:t>
            </w:r>
            <w:r>
              <w:rPr>
                <w:spacing w:val="-6"/>
              </w:rPr>
              <w:t xml:space="preserve"> </w:t>
            </w:r>
            <w:r>
              <w:rPr>
                <w:spacing w:val="-2"/>
              </w:rPr>
              <w:t>автомобилей</w:t>
            </w:r>
          </w:p>
        </w:tc>
        <w:tc>
          <w:tcPr>
            <w:tcW w:w="1838" w:type="dxa"/>
            <w:vMerge w:val="restart"/>
          </w:tcPr>
          <w:p w:rsidR="007B3456" w:rsidRDefault="007B3456" w:rsidP="00E44BEF">
            <w:pPr>
              <w:pStyle w:val="TableParagraph"/>
              <w:spacing w:line="244" w:lineRule="exact"/>
              <w:ind w:left="343"/>
            </w:pPr>
            <w:r>
              <w:rPr>
                <w:spacing w:val="-2"/>
              </w:rPr>
              <w:t>Автомобиль</w:t>
            </w:r>
          </w:p>
        </w:tc>
        <w:tc>
          <w:tcPr>
            <w:tcW w:w="1852" w:type="dxa"/>
          </w:tcPr>
          <w:p w:rsidR="007B3456" w:rsidRDefault="007B3456" w:rsidP="00E44BEF">
            <w:pPr>
              <w:pStyle w:val="TableParagraph"/>
              <w:spacing w:line="234" w:lineRule="exact"/>
              <w:ind w:right="742"/>
              <w:jc w:val="right"/>
            </w:pPr>
            <w:r>
              <w:rPr>
                <w:spacing w:val="-5"/>
              </w:rPr>
              <w:t>100</w:t>
            </w:r>
          </w:p>
        </w:tc>
        <w:tc>
          <w:tcPr>
            <w:tcW w:w="1751" w:type="dxa"/>
          </w:tcPr>
          <w:p w:rsidR="007B3456" w:rsidRDefault="007B3456" w:rsidP="00E44BEF">
            <w:pPr>
              <w:pStyle w:val="TableParagraph"/>
              <w:spacing w:line="234" w:lineRule="exact"/>
              <w:ind w:left="27"/>
              <w:jc w:val="center"/>
            </w:pPr>
            <w:r>
              <w:rPr>
                <w:spacing w:val="-5"/>
              </w:rPr>
              <w:t>2,0</w:t>
            </w:r>
          </w:p>
        </w:tc>
      </w:tr>
      <w:tr w:rsidR="007B3456" w:rsidTr="00E44BEF">
        <w:trPr>
          <w:trHeight w:val="253"/>
        </w:trPr>
        <w:tc>
          <w:tcPr>
            <w:tcW w:w="4195" w:type="dxa"/>
            <w:vMerge/>
            <w:tcBorders>
              <w:top w:val="nil"/>
            </w:tcBorders>
          </w:tcPr>
          <w:p w:rsidR="007B3456" w:rsidRDefault="007B3456" w:rsidP="00E44BEF">
            <w:pPr>
              <w:rPr>
                <w:sz w:val="2"/>
                <w:szCs w:val="2"/>
              </w:rPr>
            </w:pPr>
          </w:p>
        </w:tc>
        <w:tc>
          <w:tcPr>
            <w:tcW w:w="1838" w:type="dxa"/>
            <w:vMerge/>
            <w:tcBorders>
              <w:top w:val="nil"/>
            </w:tcBorders>
          </w:tcPr>
          <w:p w:rsidR="007B3456" w:rsidRDefault="007B3456" w:rsidP="00E44BEF">
            <w:pPr>
              <w:rPr>
                <w:sz w:val="2"/>
                <w:szCs w:val="2"/>
              </w:rPr>
            </w:pPr>
          </w:p>
        </w:tc>
        <w:tc>
          <w:tcPr>
            <w:tcW w:w="1852" w:type="dxa"/>
          </w:tcPr>
          <w:p w:rsidR="007B3456" w:rsidRDefault="007B3456" w:rsidP="00E44BEF">
            <w:pPr>
              <w:pStyle w:val="TableParagraph"/>
              <w:spacing w:line="234" w:lineRule="exact"/>
              <w:ind w:right="742"/>
              <w:jc w:val="right"/>
            </w:pPr>
            <w:r>
              <w:rPr>
                <w:spacing w:val="-5"/>
              </w:rPr>
              <w:t>200</w:t>
            </w:r>
          </w:p>
        </w:tc>
        <w:tc>
          <w:tcPr>
            <w:tcW w:w="1751" w:type="dxa"/>
          </w:tcPr>
          <w:p w:rsidR="007B3456" w:rsidRDefault="007B3456" w:rsidP="00E44BEF">
            <w:pPr>
              <w:pStyle w:val="TableParagraph"/>
              <w:spacing w:line="234" w:lineRule="exact"/>
              <w:ind w:left="27"/>
              <w:jc w:val="center"/>
            </w:pPr>
            <w:r>
              <w:rPr>
                <w:spacing w:val="-5"/>
              </w:rPr>
              <w:t>3,5</w:t>
            </w:r>
          </w:p>
        </w:tc>
      </w:tr>
      <w:tr w:rsidR="007B3456" w:rsidTr="00E44BEF">
        <w:trPr>
          <w:trHeight w:val="253"/>
        </w:trPr>
        <w:tc>
          <w:tcPr>
            <w:tcW w:w="4195" w:type="dxa"/>
            <w:vMerge/>
            <w:tcBorders>
              <w:top w:val="nil"/>
            </w:tcBorders>
          </w:tcPr>
          <w:p w:rsidR="007B3456" w:rsidRDefault="007B3456" w:rsidP="00E44BEF">
            <w:pPr>
              <w:rPr>
                <w:sz w:val="2"/>
                <w:szCs w:val="2"/>
              </w:rPr>
            </w:pPr>
          </w:p>
        </w:tc>
        <w:tc>
          <w:tcPr>
            <w:tcW w:w="1838" w:type="dxa"/>
            <w:vMerge/>
            <w:tcBorders>
              <w:top w:val="nil"/>
            </w:tcBorders>
          </w:tcPr>
          <w:p w:rsidR="007B3456" w:rsidRDefault="007B3456" w:rsidP="00E44BEF">
            <w:pPr>
              <w:rPr>
                <w:sz w:val="2"/>
                <w:szCs w:val="2"/>
              </w:rPr>
            </w:pPr>
          </w:p>
        </w:tc>
        <w:tc>
          <w:tcPr>
            <w:tcW w:w="1852" w:type="dxa"/>
          </w:tcPr>
          <w:p w:rsidR="007B3456" w:rsidRDefault="007B3456" w:rsidP="00E44BEF">
            <w:pPr>
              <w:pStyle w:val="TableParagraph"/>
              <w:spacing w:line="234" w:lineRule="exact"/>
              <w:ind w:right="742"/>
              <w:jc w:val="right"/>
            </w:pPr>
            <w:r>
              <w:rPr>
                <w:spacing w:val="-5"/>
              </w:rPr>
              <w:t>300</w:t>
            </w:r>
          </w:p>
        </w:tc>
        <w:tc>
          <w:tcPr>
            <w:tcW w:w="1751" w:type="dxa"/>
          </w:tcPr>
          <w:p w:rsidR="007B3456" w:rsidRDefault="007B3456" w:rsidP="00E44BEF">
            <w:pPr>
              <w:pStyle w:val="TableParagraph"/>
              <w:spacing w:line="234" w:lineRule="exact"/>
              <w:ind w:left="27"/>
              <w:jc w:val="center"/>
            </w:pPr>
            <w:r>
              <w:rPr>
                <w:spacing w:val="-5"/>
              </w:rPr>
              <w:t>4,5</w:t>
            </w:r>
          </w:p>
        </w:tc>
      </w:tr>
      <w:tr w:rsidR="007B3456" w:rsidTr="00E44BEF">
        <w:trPr>
          <w:trHeight w:val="248"/>
        </w:trPr>
        <w:tc>
          <w:tcPr>
            <w:tcW w:w="4195" w:type="dxa"/>
            <w:vMerge/>
            <w:tcBorders>
              <w:top w:val="nil"/>
            </w:tcBorders>
          </w:tcPr>
          <w:p w:rsidR="007B3456" w:rsidRDefault="007B3456" w:rsidP="00E44BEF">
            <w:pPr>
              <w:rPr>
                <w:sz w:val="2"/>
                <w:szCs w:val="2"/>
              </w:rPr>
            </w:pPr>
          </w:p>
        </w:tc>
        <w:tc>
          <w:tcPr>
            <w:tcW w:w="1838" w:type="dxa"/>
            <w:vMerge/>
            <w:tcBorders>
              <w:top w:val="nil"/>
            </w:tcBorders>
          </w:tcPr>
          <w:p w:rsidR="007B3456" w:rsidRDefault="007B3456" w:rsidP="00E44BEF">
            <w:pPr>
              <w:rPr>
                <w:sz w:val="2"/>
                <w:szCs w:val="2"/>
              </w:rPr>
            </w:pPr>
          </w:p>
        </w:tc>
        <w:tc>
          <w:tcPr>
            <w:tcW w:w="1852" w:type="dxa"/>
          </w:tcPr>
          <w:p w:rsidR="007B3456" w:rsidRDefault="007B3456" w:rsidP="00E44BEF">
            <w:pPr>
              <w:pStyle w:val="TableParagraph"/>
              <w:spacing w:line="229" w:lineRule="exact"/>
              <w:ind w:right="742"/>
              <w:jc w:val="right"/>
            </w:pPr>
            <w:r>
              <w:rPr>
                <w:spacing w:val="-5"/>
              </w:rPr>
              <w:t>500</w:t>
            </w:r>
          </w:p>
        </w:tc>
        <w:tc>
          <w:tcPr>
            <w:tcW w:w="1751" w:type="dxa"/>
          </w:tcPr>
          <w:p w:rsidR="007B3456" w:rsidRDefault="007B3456" w:rsidP="00E44BEF">
            <w:pPr>
              <w:pStyle w:val="TableParagraph"/>
              <w:spacing w:line="229" w:lineRule="exact"/>
              <w:ind w:left="27"/>
              <w:jc w:val="center"/>
            </w:pPr>
            <w:r>
              <w:rPr>
                <w:spacing w:val="-5"/>
              </w:rPr>
              <w:t>6,0</w:t>
            </w:r>
          </w:p>
        </w:tc>
      </w:tr>
      <w:tr w:rsidR="007B3456" w:rsidTr="00044393">
        <w:trPr>
          <w:trHeight w:val="189"/>
        </w:trPr>
        <w:tc>
          <w:tcPr>
            <w:tcW w:w="4195" w:type="dxa"/>
            <w:vMerge w:val="restart"/>
          </w:tcPr>
          <w:p w:rsidR="007B3456" w:rsidRDefault="007B3456" w:rsidP="00E44BEF">
            <w:pPr>
              <w:pStyle w:val="TableParagraph"/>
              <w:spacing w:line="249" w:lineRule="exact"/>
              <w:ind w:left="78"/>
            </w:pPr>
            <w:r>
              <w:t>Автобусные</w:t>
            </w:r>
            <w:r>
              <w:rPr>
                <w:spacing w:val="-7"/>
              </w:rPr>
              <w:t xml:space="preserve"> </w:t>
            </w:r>
            <w:r>
              <w:t>парки</w:t>
            </w:r>
            <w:r>
              <w:rPr>
                <w:spacing w:val="-3"/>
              </w:rPr>
              <w:t xml:space="preserve"> </w:t>
            </w:r>
            <w:r>
              <w:rPr>
                <w:spacing w:val="-2"/>
              </w:rPr>
              <w:t>(гаражи)</w:t>
            </w:r>
          </w:p>
        </w:tc>
        <w:tc>
          <w:tcPr>
            <w:tcW w:w="1838" w:type="dxa"/>
            <w:vMerge w:val="restart"/>
          </w:tcPr>
          <w:p w:rsidR="007B3456" w:rsidRDefault="007B3456" w:rsidP="00E44BEF">
            <w:pPr>
              <w:pStyle w:val="TableParagraph"/>
              <w:spacing w:before="6"/>
              <w:ind w:left="347"/>
              <w:rPr>
                <w:rFonts w:ascii="Calibri" w:hAnsi="Calibri"/>
              </w:rPr>
            </w:pPr>
            <w:r>
              <w:rPr>
                <w:rFonts w:ascii="Calibri" w:hAnsi="Calibri"/>
                <w:spacing w:val="-2"/>
              </w:rPr>
              <w:t>Автомобиль</w:t>
            </w:r>
          </w:p>
        </w:tc>
        <w:tc>
          <w:tcPr>
            <w:tcW w:w="1852" w:type="dxa"/>
          </w:tcPr>
          <w:p w:rsidR="007B3456" w:rsidRDefault="007B3456" w:rsidP="00E44BEF">
            <w:pPr>
              <w:pStyle w:val="TableParagraph"/>
              <w:spacing w:line="249" w:lineRule="exact"/>
              <w:ind w:right="742"/>
              <w:jc w:val="right"/>
            </w:pPr>
            <w:r>
              <w:rPr>
                <w:spacing w:val="-5"/>
              </w:rPr>
              <w:t>100</w:t>
            </w:r>
          </w:p>
        </w:tc>
        <w:tc>
          <w:tcPr>
            <w:tcW w:w="1751" w:type="dxa"/>
          </w:tcPr>
          <w:p w:rsidR="007B3456" w:rsidRDefault="007B3456" w:rsidP="00E44BEF">
            <w:pPr>
              <w:pStyle w:val="TableParagraph"/>
              <w:spacing w:line="249" w:lineRule="exact"/>
              <w:ind w:left="27"/>
              <w:jc w:val="center"/>
            </w:pPr>
            <w:r>
              <w:rPr>
                <w:spacing w:val="-5"/>
              </w:rPr>
              <w:t>2,3</w:t>
            </w:r>
          </w:p>
        </w:tc>
      </w:tr>
      <w:tr w:rsidR="007B3456" w:rsidTr="00E44BEF">
        <w:trPr>
          <w:trHeight w:val="253"/>
        </w:trPr>
        <w:tc>
          <w:tcPr>
            <w:tcW w:w="4195" w:type="dxa"/>
            <w:vMerge/>
            <w:tcBorders>
              <w:top w:val="nil"/>
            </w:tcBorders>
          </w:tcPr>
          <w:p w:rsidR="007B3456" w:rsidRDefault="007B3456" w:rsidP="00E44BEF">
            <w:pPr>
              <w:rPr>
                <w:sz w:val="2"/>
                <w:szCs w:val="2"/>
              </w:rPr>
            </w:pPr>
          </w:p>
        </w:tc>
        <w:tc>
          <w:tcPr>
            <w:tcW w:w="1838" w:type="dxa"/>
            <w:vMerge/>
            <w:tcBorders>
              <w:top w:val="nil"/>
            </w:tcBorders>
          </w:tcPr>
          <w:p w:rsidR="007B3456" w:rsidRDefault="007B3456" w:rsidP="00E44BEF">
            <w:pPr>
              <w:rPr>
                <w:sz w:val="2"/>
                <w:szCs w:val="2"/>
              </w:rPr>
            </w:pPr>
          </w:p>
        </w:tc>
        <w:tc>
          <w:tcPr>
            <w:tcW w:w="1852" w:type="dxa"/>
          </w:tcPr>
          <w:p w:rsidR="007B3456" w:rsidRDefault="007B3456" w:rsidP="00E44BEF">
            <w:pPr>
              <w:pStyle w:val="TableParagraph"/>
              <w:spacing w:line="234" w:lineRule="exact"/>
              <w:ind w:right="742"/>
              <w:jc w:val="right"/>
            </w:pPr>
            <w:r>
              <w:rPr>
                <w:spacing w:val="-5"/>
              </w:rPr>
              <w:t>200</w:t>
            </w:r>
          </w:p>
        </w:tc>
        <w:tc>
          <w:tcPr>
            <w:tcW w:w="1751" w:type="dxa"/>
          </w:tcPr>
          <w:p w:rsidR="007B3456" w:rsidRDefault="007B3456" w:rsidP="00E44BEF">
            <w:pPr>
              <w:pStyle w:val="TableParagraph"/>
              <w:spacing w:line="234" w:lineRule="exact"/>
              <w:ind w:left="27"/>
              <w:jc w:val="center"/>
            </w:pPr>
            <w:r>
              <w:rPr>
                <w:spacing w:val="-5"/>
              </w:rPr>
              <w:t>3,5</w:t>
            </w:r>
          </w:p>
        </w:tc>
      </w:tr>
      <w:tr w:rsidR="007B3456" w:rsidTr="00E44BEF">
        <w:trPr>
          <w:trHeight w:val="253"/>
        </w:trPr>
        <w:tc>
          <w:tcPr>
            <w:tcW w:w="4195" w:type="dxa"/>
            <w:vMerge/>
            <w:tcBorders>
              <w:top w:val="nil"/>
            </w:tcBorders>
          </w:tcPr>
          <w:p w:rsidR="007B3456" w:rsidRDefault="007B3456" w:rsidP="00E44BEF">
            <w:pPr>
              <w:rPr>
                <w:sz w:val="2"/>
                <w:szCs w:val="2"/>
              </w:rPr>
            </w:pPr>
          </w:p>
        </w:tc>
        <w:tc>
          <w:tcPr>
            <w:tcW w:w="1838" w:type="dxa"/>
            <w:vMerge/>
            <w:tcBorders>
              <w:top w:val="nil"/>
            </w:tcBorders>
          </w:tcPr>
          <w:p w:rsidR="007B3456" w:rsidRDefault="007B3456" w:rsidP="00E44BEF">
            <w:pPr>
              <w:rPr>
                <w:sz w:val="2"/>
                <w:szCs w:val="2"/>
              </w:rPr>
            </w:pPr>
          </w:p>
        </w:tc>
        <w:tc>
          <w:tcPr>
            <w:tcW w:w="1852" w:type="dxa"/>
          </w:tcPr>
          <w:p w:rsidR="007B3456" w:rsidRDefault="007B3456" w:rsidP="00E44BEF">
            <w:pPr>
              <w:pStyle w:val="TableParagraph"/>
              <w:spacing w:line="234" w:lineRule="exact"/>
              <w:ind w:right="742"/>
              <w:jc w:val="right"/>
            </w:pPr>
            <w:r>
              <w:rPr>
                <w:spacing w:val="-5"/>
              </w:rPr>
              <w:t>300</w:t>
            </w:r>
          </w:p>
        </w:tc>
        <w:tc>
          <w:tcPr>
            <w:tcW w:w="1751" w:type="dxa"/>
          </w:tcPr>
          <w:p w:rsidR="007B3456" w:rsidRDefault="007B3456" w:rsidP="00E44BEF">
            <w:pPr>
              <w:pStyle w:val="TableParagraph"/>
              <w:spacing w:line="234" w:lineRule="exact"/>
              <w:ind w:left="27"/>
              <w:jc w:val="center"/>
            </w:pPr>
            <w:r>
              <w:rPr>
                <w:spacing w:val="-5"/>
              </w:rPr>
              <w:t>4,5</w:t>
            </w:r>
          </w:p>
        </w:tc>
      </w:tr>
      <w:tr w:rsidR="007B3456" w:rsidTr="00E44BEF">
        <w:trPr>
          <w:trHeight w:val="253"/>
        </w:trPr>
        <w:tc>
          <w:tcPr>
            <w:tcW w:w="4195" w:type="dxa"/>
            <w:vMerge/>
            <w:tcBorders>
              <w:top w:val="nil"/>
            </w:tcBorders>
          </w:tcPr>
          <w:p w:rsidR="007B3456" w:rsidRDefault="007B3456" w:rsidP="00E44BEF">
            <w:pPr>
              <w:rPr>
                <w:sz w:val="2"/>
                <w:szCs w:val="2"/>
              </w:rPr>
            </w:pPr>
          </w:p>
        </w:tc>
        <w:tc>
          <w:tcPr>
            <w:tcW w:w="1838" w:type="dxa"/>
            <w:vMerge/>
            <w:tcBorders>
              <w:top w:val="nil"/>
            </w:tcBorders>
          </w:tcPr>
          <w:p w:rsidR="007B3456" w:rsidRDefault="007B3456" w:rsidP="00E44BEF">
            <w:pPr>
              <w:rPr>
                <w:sz w:val="2"/>
                <w:szCs w:val="2"/>
              </w:rPr>
            </w:pPr>
          </w:p>
        </w:tc>
        <w:tc>
          <w:tcPr>
            <w:tcW w:w="1852" w:type="dxa"/>
          </w:tcPr>
          <w:p w:rsidR="007B3456" w:rsidRDefault="007B3456" w:rsidP="00E44BEF">
            <w:pPr>
              <w:pStyle w:val="TableParagraph"/>
              <w:spacing w:line="234" w:lineRule="exact"/>
              <w:ind w:right="742"/>
              <w:jc w:val="right"/>
            </w:pPr>
            <w:r>
              <w:rPr>
                <w:spacing w:val="-5"/>
              </w:rPr>
              <w:t>500</w:t>
            </w:r>
          </w:p>
        </w:tc>
        <w:tc>
          <w:tcPr>
            <w:tcW w:w="1751" w:type="dxa"/>
          </w:tcPr>
          <w:p w:rsidR="007B3456" w:rsidRDefault="007B3456" w:rsidP="00E44BEF">
            <w:pPr>
              <w:pStyle w:val="TableParagraph"/>
              <w:spacing w:line="234" w:lineRule="exact"/>
              <w:ind w:left="27"/>
              <w:jc w:val="center"/>
            </w:pPr>
            <w:r>
              <w:rPr>
                <w:spacing w:val="-5"/>
              </w:rPr>
              <w:t>6,5</w:t>
            </w:r>
          </w:p>
        </w:tc>
      </w:tr>
      <w:tr w:rsidR="007B3456" w:rsidTr="00E44BEF">
        <w:trPr>
          <w:trHeight w:val="757"/>
        </w:trPr>
        <w:tc>
          <w:tcPr>
            <w:tcW w:w="9636" w:type="dxa"/>
            <w:gridSpan w:val="4"/>
          </w:tcPr>
          <w:p w:rsidR="007B3456" w:rsidRDefault="007B3456" w:rsidP="00E44BEF">
            <w:pPr>
              <w:pStyle w:val="TableParagraph"/>
              <w:spacing w:line="244" w:lineRule="exact"/>
              <w:ind w:left="78"/>
            </w:pPr>
            <w:r>
              <w:rPr>
                <w:spacing w:val="-2"/>
              </w:rPr>
              <w:lastRenderedPageBreak/>
              <w:t>Примечание:</w:t>
            </w:r>
          </w:p>
          <w:p w:rsidR="007B3456" w:rsidRDefault="007B3456" w:rsidP="00E44BEF">
            <w:pPr>
              <w:pStyle w:val="TableParagraph"/>
              <w:spacing w:line="250" w:lineRule="exact"/>
              <w:ind w:left="78"/>
            </w:pPr>
            <w:r>
              <w:t>Для</w:t>
            </w:r>
            <w:r>
              <w:rPr>
                <w:spacing w:val="40"/>
              </w:rPr>
              <w:t xml:space="preserve"> </w:t>
            </w:r>
            <w:r>
              <w:t>условий</w:t>
            </w:r>
            <w:r>
              <w:rPr>
                <w:spacing w:val="40"/>
              </w:rPr>
              <w:t xml:space="preserve"> </w:t>
            </w:r>
            <w:r>
              <w:t>реконструкции</w:t>
            </w:r>
            <w:r>
              <w:rPr>
                <w:spacing w:val="40"/>
              </w:rPr>
              <w:t xml:space="preserve"> </w:t>
            </w:r>
            <w:r>
              <w:t>размеры</w:t>
            </w:r>
            <w:r>
              <w:rPr>
                <w:spacing w:val="40"/>
              </w:rPr>
              <w:t xml:space="preserve"> </w:t>
            </w:r>
            <w:r>
              <w:t>земельных</w:t>
            </w:r>
            <w:r>
              <w:rPr>
                <w:spacing w:val="40"/>
              </w:rPr>
              <w:t xml:space="preserve"> </w:t>
            </w:r>
            <w:r>
              <w:t>участков</w:t>
            </w:r>
            <w:r>
              <w:rPr>
                <w:spacing w:val="40"/>
              </w:rPr>
              <w:t xml:space="preserve"> </w:t>
            </w:r>
            <w:r>
              <w:t>при</w:t>
            </w:r>
            <w:r>
              <w:rPr>
                <w:spacing w:val="40"/>
              </w:rPr>
              <w:t xml:space="preserve"> </w:t>
            </w:r>
            <w:r>
              <w:t>соответствующем</w:t>
            </w:r>
            <w:r>
              <w:rPr>
                <w:spacing w:val="40"/>
              </w:rPr>
              <w:t xml:space="preserve"> </w:t>
            </w:r>
            <w:r>
              <w:t>обосновании</w:t>
            </w:r>
            <w:r>
              <w:rPr>
                <w:spacing w:val="80"/>
              </w:rPr>
              <w:t xml:space="preserve"> </w:t>
            </w:r>
            <w:r>
              <w:t>допускается уменьшать, но не более чем на 20%.</w:t>
            </w:r>
          </w:p>
        </w:tc>
      </w:tr>
    </w:tbl>
    <w:p w:rsidR="007B3456" w:rsidRDefault="007B3456" w:rsidP="00C0252C">
      <w:pPr>
        <w:pStyle w:val="a3"/>
        <w:spacing w:before="120"/>
        <w:ind w:left="0" w:firstLine="0"/>
        <w:jc w:val="left"/>
      </w:pPr>
    </w:p>
    <w:p w:rsidR="007B3456" w:rsidRPr="008023B6" w:rsidRDefault="007B3456" w:rsidP="007B3456">
      <w:pPr>
        <w:pStyle w:val="a7"/>
        <w:numPr>
          <w:ilvl w:val="0"/>
          <w:numId w:val="32"/>
        </w:numPr>
        <w:tabs>
          <w:tab w:val="left" w:pos="1075"/>
        </w:tabs>
        <w:ind w:right="422" w:firstLine="480"/>
        <w:jc w:val="both"/>
        <w:rPr>
          <w:sz w:val="26"/>
          <w:szCs w:val="26"/>
        </w:rPr>
      </w:pPr>
      <w:r w:rsidRPr="008023B6">
        <w:rPr>
          <w:sz w:val="26"/>
          <w:szCs w:val="26"/>
        </w:rPr>
        <w:t>Наименьшие расстояния до въездов/выездов в гаражи-стоянки следует принимать по расчету, но не менее: от перекрестков магистральных улиц – 50</w:t>
      </w:r>
      <w:r w:rsidRPr="008023B6">
        <w:rPr>
          <w:spacing w:val="40"/>
          <w:sz w:val="26"/>
          <w:szCs w:val="26"/>
        </w:rPr>
        <w:t xml:space="preserve"> </w:t>
      </w:r>
      <w:r w:rsidRPr="008023B6">
        <w:rPr>
          <w:sz w:val="26"/>
          <w:szCs w:val="26"/>
        </w:rPr>
        <w:t>м, улиц местного значения – 20 м, от остановочных пунктов общественного пассажирского транспорта – 30 м.</w:t>
      </w:r>
    </w:p>
    <w:p w:rsidR="007B3456" w:rsidRPr="008023B6" w:rsidRDefault="007B3456" w:rsidP="007B3456">
      <w:pPr>
        <w:pStyle w:val="a7"/>
        <w:numPr>
          <w:ilvl w:val="0"/>
          <w:numId w:val="32"/>
        </w:numPr>
        <w:tabs>
          <w:tab w:val="left" w:pos="1257"/>
        </w:tabs>
        <w:ind w:right="419" w:firstLine="480"/>
        <w:jc w:val="both"/>
        <w:rPr>
          <w:sz w:val="26"/>
          <w:szCs w:val="26"/>
        </w:rPr>
      </w:pPr>
      <w:r w:rsidRPr="008023B6">
        <w:rPr>
          <w:sz w:val="26"/>
          <w:szCs w:val="26"/>
        </w:rPr>
        <w:t>Гаражи ведомственных автомобилей и легковых автомобилей специального назначения, грузовых автомобилей, такси и проката, парки,</w:t>
      </w:r>
      <w:r w:rsidRPr="008023B6">
        <w:rPr>
          <w:spacing w:val="40"/>
          <w:sz w:val="26"/>
          <w:szCs w:val="26"/>
        </w:rPr>
        <w:t xml:space="preserve"> </w:t>
      </w:r>
      <w:r w:rsidRPr="008023B6">
        <w:rPr>
          <w:sz w:val="26"/>
          <w:szCs w:val="26"/>
        </w:rPr>
        <w:t>а также базы централизованного технического обслуживания и сезонного хранения автомобилей и пункты проката автомобилей следует размещать</w:t>
      </w:r>
      <w:r w:rsidRPr="008023B6">
        <w:rPr>
          <w:spacing w:val="40"/>
          <w:sz w:val="26"/>
          <w:szCs w:val="26"/>
        </w:rPr>
        <w:t xml:space="preserve"> </w:t>
      </w:r>
      <w:r w:rsidRPr="008023B6">
        <w:rPr>
          <w:sz w:val="26"/>
          <w:szCs w:val="26"/>
        </w:rPr>
        <w:t>в производственных зонах и в зонах транспорта, принимая размеры их земельных участков по таблице 6</w:t>
      </w:r>
      <w:r w:rsidR="002F18B6">
        <w:rPr>
          <w:sz w:val="26"/>
          <w:szCs w:val="26"/>
        </w:rPr>
        <w:t>7</w:t>
      </w:r>
      <w:r w:rsidRPr="008023B6">
        <w:rPr>
          <w:sz w:val="26"/>
          <w:szCs w:val="26"/>
        </w:rPr>
        <w:t>.</w:t>
      </w:r>
    </w:p>
    <w:p w:rsidR="007B3456" w:rsidRPr="008023B6" w:rsidRDefault="007B3456" w:rsidP="007B3456">
      <w:pPr>
        <w:pStyle w:val="a3"/>
        <w:spacing w:before="1"/>
        <w:ind w:left="0" w:firstLine="0"/>
        <w:jc w:val="left"/>
        <w:rPr>
          <w:sz w:val="26"/>
          <w:szCs w:val="26"/>
        </w:rPr>
      </w:pPr>
    </w:p>
    <w:p w:rsidR="007B3456" w:rsidRPr="008023B6" w:rsidRDefault="007B3456" w:rsidP="007B3456">
      <w:pPr>
        <w:pStyle w:val="a3"/>
        <w:tabs>
          <w:tab w:val="left" w:pos="2103"/>
          <w:tab w:val="left" w:pos="2713"/>
          <w:tab w:val="left" w:pos="3812"/>
          <w:tab w:val="left" w:pos="6255"/>
          <w:tab w:val="left" w:pos="8540"/>
          <w:tab w:val="left" w:pos="8948"/>
        </w:tabs>
        <w:ind w:right="422" w:firstLine="705"/>
        <w:jc w:val="left"/>
        <w:rPr>
          <w:sz w:val="26"/>
          <w:szCs w:val="26"/>
        </w:rPr>
      </w:pPr>
      <w:r w:rsidRPr="008023B6">
        <w:rPr>
          <w:spacing w:val="-2"/>
          <w:sz w:val="26"/>
          <w:szCs w:val="26"/>
        </w:rPr>
        <w:t>Таблица</w:t>
      </w:r>
      <w:r w:rsidRPr="008023B6">
        <w:rPr>
          <w:sz w:val="26"/>
          <w:szCs w:val="26"/>
        </w:rPr>
        <w:tab/>
      </w:r>
      <w:r w:rsidRPr="008023B6">
        <w:rPr>
          <w:spacing w:val="-4"/>
          <w:sz w:val="26"/>
          <w:szCs w:val="26"/>
        </w:rPr>
        <w:t>6</w:t>
      </w:r>
      <w:r w:rsidR="002F18B6">
        <w:rPr>
          <w:spacing w:val="-4"/>
          <w:sz w:val="26"/>
          <w:szCs w:val="26"/>
        </w:rPr>
        <w:t>7</w:t>
      </w:r>
      <w:r w:rsidRPr="008023B6">
        <w:rPr>
          <w:spacing w:val="-4"/>
          <w:sz w:val="26"/>
          <w:szCs w:val="26"/>
        </w:rPr>
        <w:t>.</w:t>
      </w:r>
      <w:r w:rsidRPr="008023B6">
        <w:rPr>
          <w:sz w:val="26"/>
          <w:szCs w:val="26"/>
        </w:rPr>
        <w:tab/>
      </w:r>
      <w:r w:rsidRPr="008023B6">
        <w:rPr>
          <w:spacing w:val="-4"/>
          <w:sz w:val="26"/>
          <w:szCs w:val="26"/>
        </w:rPr>
        <w:t>Нормы</w:t>
      </w:r>
      <w:r w:rsidRPr="008023B6">
        <w:rPr>
          <w:sz w:val="26"/>
          <w:szCs w:val="26"/>
        </w:rPr>
        <w:tab/>
      </w:r>
      <w:r w:rsidRPr="008023B6">
        <w:rPr>
          <w:spacing w:val="-2"/>
          <w:sz w:val="26"/>
          <w:szCs w:val="26"/>
        </w:rPr>
        <w:t>расчета земельных</w:t>
      </w:r>
      <w:r w:rsidRPr="008023B6">
        <w:rPr>
          <w:sz w:val="26"/>
          <w:szCs w:val="26"/>
        </w:rPr>
        <w:tab/>
      </w:r>
      <w:r w:rsidRPr="008023B6">
        <w:rPr>
          <w:spacing w:val="-2"/>
          <w:sz w:val="26"/>
          <w:szCs w:val="26"/>
        </w:rPr>
        <w:t>участков гаражей</w:t>
      </w:r>
      <w:r w:rsidRPr="008023B6">
        <w:rPr>
          <w:sz w:val="26"/>
          <w:szCs w:val="26"/>
        </w:rPr>
        <w:tab/>
      </w:r>
      <w:r w:rsidRPr="008023B6">
        <w:rPr>
          <w:spacing w:val="-10"/>
          <w:sz w:val="26"/>
          <w:szCs w:val="26"/>
        </w:rPr>
        <w:t>и</w:t>
      </w:r>
      <w:r w:rsidRPr="008023B6">
        <w:rPr>
          <w:sz w:val="26"/>
          <w:szCs w:val="26"/>
        </w:rPr>
        <w:tab/>
      </w:r>
      <w:r w:rsidRPr="008023B6">
        <w:rPr>
          <w:spacing w:val="-2"/>
          <w:sz w:val="26"/>
          <w:szCs w:val="26"/>
        </w:rPr>
        <w:t xml:space="preserve">парков </w:t>
      </w:r>
      <w:r w:rsidRPr="008023B6">
        <w:rPr>
          <w:sz w:val="26"/>
          <w:szCs w:val="26"/>
        </w:rPr>
        <w:t>ведомственных транспортных средств</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95"/>
        <w:gridCol w:w="1838"/>
        <w:gridCol w:w="1852"/>
        <w:gridCol w:w="1751"/>
      </w:tblGrid>
      <w:tr w:rsidR="007B3456" w:rsidTr="00E44BEF">
        <w:trPr>
          <w:trHeight w:val="762"/>
        </w:trPr>
        <w:tc>
          <w:tcPr>
            <w:tcW w:w="4195" w:type="dxa"/>
          </w:tcPr>
          <w:p w:rsidR="007B3456" w:rsidRDefault="007B3456" w:rsidP="00E44BEF">
            <w:pPr>
              <w:pStyle w:val="TableParagraph"/>
              <w:spacing w:line="244" w:lineRule="exact"/>
              <w:ind w:left="14"/>
              <w:jc w:val="center"/>
            </w:pPr>
            <w:r>
              <w:rPr>
                <w:spacing w:val="-2"/>
              </w:rPr>
              <w:t>Объекты</w:t>
            </w:r>
          </w:p>
        </w:tc>
        <w:tc>
          <w:tcPr>
            <w:tcW w:w="1838" w:type="dxa"/>
          </w:tcPr>
          <w:p w:rsidR="007B3456" w:rsidRDefault="007B3456" w:rsidP="00E44BEF">
            <w:pPr>
              <w:pStyle w:val="TableParagraph"/>
              <w:spacing w:line="242" w:lineRule="auto"/>
              <w:ind w:left="535" w:hanging="82"/>
            </w:pPr>
            <w:r>
              <w:rPr>
                <w:spacing w:val="-2"/>
              </w:rPr>
              <w:t>Расчетная единица</w:t>
            </w:r>
          </w:p>
        </w:tc>
        <w:tc>
          <w:tcPr>
            <w:tcW w:w="1852" w:type="dxa"/>
          </w:tcPr>
          <w:p w:rsidR="007B3456" w:rsidRDefault="007B3456" w:rsidP="00E44BEF">
            <w:pPr>
              <w:pStyle w:val="TableParagraph"/>
              <w:spacing w:line="242" w:lineRule="auto"/>
              <w:ind w:left="559" w:hanging="250"/>
            </w:pPr>
            <w:r>
              <w:rPr>
                <w:spacing w:val="-2"/>
              </w:rPr>
              <w:t>Вместимость объекта</w:t>
            </w:r>
          </w:p>
        </w:tc>
        <w:tc>
          <w:tcPr>
            <w:tcW w:w="1751" w:type="dxa"/>
          </w:tcPr>
          <w:p w:rsidR="007B3456" w:rsidRDefault="007B3456" w:rsidP="00E44BEF">
            <w:pPr>
              <w:pStyle w:val="TableParagraph"/>
              <w:spacing w:line="242" w:lineRule="auto"/>
              <w:ind w:left="387" w:firstLine="67"/>
            </w:pPr>
            <w:r>
              <w:rPr>
                <w:spacing w:val="-2"/>
              </w:rPr>
              <w:t xml:space="preserve">Площадь </w:t>
            </w:r>
            <w:r>
              <w:t>участка</w:t>
            </w:r>
            <w:r>
              <w:rPr>
                <w:spacing w:val="-4"/>
              </w:rPr>
              <w:t xml:space="preserve"> </w:t>
            </w:r>
            <w:r>
              <w:rPr>
                <w:spacing w:val="-5"/>
              </w:rPr>
              <w:t>на</w:t>
            </w:r>
          </w:p>
          <w:p w:rsidR="007B3456" w:rsidRDefault="007B3456" w:rsidP="00E44BEF">
            <w:pPr>
              <w:pStyle w:val="TableParagraph"/>
              <w:spacing w:line="240" w:lineRule="exact"/>
              <w:ind w:left="411"/>
            </w:pPr>
            <w:r>
              <w:t>объект,</w:t>
            </w:r>
            <w:r>
              <w:rPr>
                <w:spacing w:val="-3"/>
              </w:rPr>
              <w:t xml:space="preserve"> </w:t>
            </w:r>
            <w:r>
              <w:rPr>
                <w:spacing w:val="-5"/>
              </w:rPr>
              <w:t>га</w:t>
            </w:r>
          </w:p>
        </w:tc>
      </w:tr>
      <w:tr w:rsidR="007B3456" w:rsidTr="00044393">
        <w:trPr>
          <w:trHeight w:val="185"/>
        </w:trPr>
        <w:tc>
          <w:tcPr>
            <w:tcW w:w="4195" w:type="dxa"/>
            <w:vMerge w:val="restart"/>
          </w:tcPr>
          <w:p w:rsidR="007B3456" w:rsidRDefault="007B3456" w:rsidP="00E44BEF">
            <w:pPr>
              <w:pStyle w:val="TableParagraph"/>
              <w:ind w:left="78"/>
            </w:pPr>
            <w:r>
              <w:t>Многоэтажные гаражи для легковых таксомоторов</w:t>
            </w:r>
            <w:r>
              <w:rPr>
                <w:spacing w:val="-8"/>
              </w:rPr>
              <w:t xml:space="preserve"> </w:t>
            </w:r>
            <w:r>
              <w:t>и</w:t>
            </w:r>
            <w:r>
              <w:rPr>
                <w:spacing w:val="-8"/>
              </w:rPr>
              <w:t xml:space="preserve"> </w:t>
            </w:r>
            <w:r>
              <w:t>базы</w:t>
            </w:r>
            <w:r>
              <w:rPr>
                <w:spacing w:val="-12"/>
              </w:rPr>
              <w:t xml:space="preserve"> </w:t>
            </w:r>
            <w:r>
              <w:t>проката</w:t>
            </w:r>
            <w:r>
              <w:rPr>
                <w:spacing w:val="-11"/>
              </w:rPr>
              <w:t xml:space="preserve"> </w:t>
            </w:r>
            <w:r>
              <w:t xml:space="preserve">легковых </w:t>
            </w:r>
            <w:r>
              <w:rPr>
                <w:spacing w:val="-2"/>
              </w:rPr>
              <w:t>автомобилей</w:t>
            </w:r>
          </w:p>
        </w:tc>
        <w:tc>
          <w:tcPr>
            <w:tcW w:w="1838" w:type="dxa"/>
            <w:vMerge w:val="restart"/>
          </w:tcPr>
          <w:p w:rsidR="007B3456" w:rsidRDefault="007B3456" w:rsidP="00E44BEF">
            <w:pPr>
              <w:pStyle w:val="TableParagraph"/>
              <w:ind w:left="42" w:right="22"/>
              <w:jc w:val="center"/>
            </w:pPr>
            <w:r>
              <w:rPr>
                <w:spacing w:val="-2"/>
              </w:rPr>
              <w:t>Таксомотор, автомобиль проката</w:t>
            </w:r>
          </w:p>
        </w:tc>
        <w:tc>
          <w:tcPr>
            <w:tcW w:w="1852" w:type="dxa"/>
          </w:tcPr>
          <w:p w:rsidR="007B3456" w:rsidRDefault="007B3456" w:rsidP="00E44BEF">
            <w:pPr>
              <w:pStyle w:val="TableParagraph"/>
              <w:spacing w:line="244" w:lineRule="exact"/>
              <w:ind w:right="742"/>
              <w:jc w:val="right"/>
            </w:pPr>
            <w:r>
              <w:rPr>
                <w:spacing w:val="-5"/>
              </w:rPr>
              <w:t>100</w:t>
            </w:r>
          </w:p>
        </w:tc>
        <w:tc>
          <w:tcPr>
            <w:tcW w:w="1751" w:type="dxa"/>
          </w:tcPr>
          <w:p w:rsidR="007B3456" w:rsidRDefault="007B3456" w:rsidP="00E44BEF">
            <w:pPr>
              <w:pStyle w:val="TableParagraph"/>
              <w:spacing w:line="244" w:lineRule="exact"/>
              <w:ind w:left="27"/>
              <w:jc w:val="center"/>
            </w:pPr>
            <w:r>
              <w:rPr>
                <w:spacing w:val="-5"/>
              </w:rPr>
              <w:t>0,5</w:t>
            </w:r>
          </w:p>
        </w:tc>
      </w:tr>
      <w:tr w:rsidR="007B3456" w:rsidTr="00E44BEF">
        <w:trPr>
          <w:trHeight w:val="253"/>
        </w:trPr>
        <w:tc>
          <w:tcPr>
            <w:tcW w:w="4195" w:type="dxa"/>
            <w:vMerge/>
            <w:tcBorders>
              <w:top w:val="nil"/>
            </w:tcBorders>
          </w:tcPr>
          <w:p w:rsidR="007B3456" w:rsidRDefault="007B3456" w:rsidP="00E44BEF">
            <w:pPr>
              <w:rPr>
                <w:sz w:val="2"/>
                <w:szCs w:val="2"/>
              </w:rPr>
            </w:pPr>
          </w:p>
        </w:tc>
        <w:tc>
          <w:tcPr>
            <w:tcW w:w="1838" w:type="dxa"/>
            <w:vMerge/>
            <w:tcBorders>
              <w:top w:val="nil"/>
            </w:tcBorders>
          </w:tcPr>
          <w:p w:rsidR="007B3456" w:rsidRDefault="007B3456" w:rsidP="00E44BEF">
            <w:pPr>
              <w:rPr>
                <w:sz w:val="2"/>
                <w:szCs w:val="2"/>
              </w:rPr>
            </w:pPr>
          </w:p>
        </w:tc>
        <w:tc>
          <w:tcPr>
            <w:tcW w:w="1852" w:type="dxa"/>
          </w:tcPr>
          <w:p w:rsidR="007B3456" w:rsidRDefault="007B3456" w:rsidP="00E44BEF">
            <w:pPr>
              <w:pStyle w:val="TableParagraph"/>
              <w:spacing w:line="234" w:lineRule="exact"/>
              <w:ind w:right="742"/>
              <w:jc w:val="right"/>
            </w:pPr>
            <w:r>
              <w:rPr>
                <w:spacing w:val="-5"/>
              </w:rPr>
              <w:t>300</w:t>
            </w:r>
          </w:p>
        </w:tc>
        <w:tc>
          <w:tcPr>
            <w:tcW w:w="1751" w:type="dxa"/>
          </w:tcPr>
          <w:p w:rsidR="007B3456" w:rsidRDefault="007B3456" w:rsidP="00E44BEF">
            <w:pPr>
              <w:pStyle w:val="TableParagraph"/>
              <w:spacing w:line="234" w:lineRule="exact"/>
              <w:ind w:left="27"/>
              <w:jc w:val="center"/>
            </w:pPr>
            <w:r>
              <w:rPr>
                <w:spacing w:val="-5"/>
              </w:rPr>
              <w:t>1,2</w:t>
            </w:r>
          </w:p>
        </w:tc>
      </w:tr>
      <w:tr w:rsidR="007B3456" w:rsidTr="00E44BEF">
        <w:trPr>
          <w:trHeight w:val="248"/>
        </w:trPr>
        <w:tc>
          <w:tcPr>
            <w:tcW w:w="4195" w:type="dxa"/>
            <w:vMerge/>
            <w:tcBorders>
              <w:top w:val="nil"/>
            </w:tcBorders>
          </w:tcPr>
          <w:p w:rsidR="007B3456" w:rsidRDefault="007B3456" w:rsidP="00E44BEF">
            <w:pPr>
              <w:rPr>
                <w:sz w:val="2"/>
                <w:szCs w:val="2"/>
              </w:rPr>
            </w:pPr>
          </w:p>
        </w:tc>
        <w:tc>
          <w:tcPr>
            <w:tcW w:w="1838" w:type="dxa"/>
            <w:vMerge/>
            <w:tcBorders>
              <w:top w:val="nil"/>
            </w:tcBorders>
          </w:tcPr>
          <w:p w:rsidR="007B3456" w:rsidRDefault="007B3456" w:rsidP="00E44BEF">
            <w:pPr>
              <w:rPr>
                <w:sz w:val="2"/>
                <w:szCs w:val="2"/>
              </w:rPr>
            </w:pPr>
          </w:p>
        </w:tc>
        <w:tc>
          <w:tcPr>
            <w:tcW w:w="1852" w:type="dxa"/>
          </w:tcPr>
          <w:p w:rsidR="007B3456" w:rsidRDefault="007B3456" w:rsidP="00E44BEF">
            <w:pPr>
              <w:pStyle w:val="TableParagraph"/>
              <w:spacing w:line="229" w:lineRule="exact"/>
              <w:ind w:right="742"/>
              <w:jc w:val="right"/>
            </w:pPr>
            <w:r>
              <w:rPr>
                <w:spacing w:val="-5"/>
              </w:rPr>
              <w:t>500</w:t>
            </w:r>
          </w:p>
        </w:tc>
        <w:tc>
          <w:tcPr>
            <w:tcW w:w="1751" w:type="dxa"/>
          </w:tcPr>
          <w:p w:rsidR="007B3456" w:rsidRDefault="007B3456" w:rsidP="00E44BEF">
            <w:pPr>
              <w:pStyle w:val="TableParagraph"/>
              <w:spacing w:line="229" w:lineRule="exact"/>
              <w:ind w:left="27"/>
              <w:jc w:val="center"/>
            </w:pPr>
            <w:r>
              <w:rPr>
                <w:spacing w:val="-5"/>
              </w:rPr>
              <w:t>1,6</w:t>
            </w:r>
          </w:p>
        </w:tc>
      </w:tr>
      <w:tr w:rsidR="007B3456" w:rsidTr="00E44BEF">
        <w:trPr>
          <w:trHeight w:val="253"/>
        </w:trPr>
        <w:tc>
          <w:tcPr>
            <w:tcW w:w="4195" w:type="dxa"/>
            <w:vMerge/>
            <w:tcBorders>
              <w:top w:val="nil"/>
            </w:tcBorders>
          </w:tcPr>
          <w:p w:rsidR="007B3456" w:rsidRDefault="007B3456" w:rsidP="00E44BEF">
            <w:pPr>
              <w:rPr>
                <w:sz w:val="2"/>
                <w:szCs w:val="2"/>
              </w:rPr>
            </w:pPr>
          </w:p>
        </w:tc>
        <w:tc>
          <w:tcPr>
            <w:tcW w:w="1838" w:type="dxa"/>
            <w:vMerge/>
            <w:tcBorders>
              <w:top w:val="nil"/>
            </w:tcBorders>
          </w:tcPr>
          <w:p w:rsidR="007B3456" w:rsidRDefault="007B3456" w:rsidP="00E44BEF">
            <w:pPr>
              <w:rPr>
                <w:sz w:val="2"/>
                <w:szCs w:val="2"/>
              </w:rPr>
            </w:pPr>
          </w:p>
        </w:tc>
        <w:tc>
          <w:tcPr>
            <w:tcW w:w="1852" w:type="dxa"/>
          </w:tcPr>
          <w:p w:rsidR="007B3456" w:rsidRDefault="007B3456" w:rsidP="00E44BEF">
            <w:pPr>
              <w:pStyle w:val="TableParagraph"/>
              <w:spacing w:line="234" w:lineRule="exact"/>
              <w:ind w:right="742"/>
              <w:jc w:val="right"/>
            </w:pPr>
            <w:r>
              <w:rPr>
                <w:spacing w:val="-5"/>
              </w:rPr>
              <w:t>800</w:t>
            </w:r>
          </w:p>
        </w:tc>
        <w:tc>
          <w:tcPr>
            <w:tcW w:w="1751" w:type="dxa"/>
          </w:tcPr>
          <w:p w:rsidR="007B3456" w:rsidRDefault="007B3456" w:rsidP="00E44BEF">
            <w:pPr>
              <w:pStyle w:val="TableParagraph"/>
              <w:spacing w:line="234" w:lineRule="exact"/>
              <w:ind w:left="27"/>
              <w:jc w:val="center"/>
            </w:pPr>
            <w:r>
              <w:rPr>
                <w:spacing w:val="-5"/>
              </w:rPr>
              <w:t>2,1</w:t>
            </w:r>
          </w:p>
        </w:tc>
      </w:tr>
      <w:tr w:rsidR="007B3456" w:rsidTr="00E44BEF">
        <w:trPr>
          <w:trHeight w:val="253"/>
        </w:trPr>
        <w:tc>
          <w:tcPr>
            <w:tcW w:w="4195" w:type="dxa"/>
            <w:vMerge/>
            <w:tcBorders>
              <w:top w:val="nil"/>
            </w:tcBorders>
          </w:tcPr>
          <w:p w:rsidR="007B3456" w:rsidRDefault="007B3456" w:rsidP="00E44BEF">
            <w:pPr>
              <w:rPr>
                <w:sz w:val="2"/>
                <w:szCs w:val="2"/>
              </w:rPr>
            </w:pPr>
          </w:p>
        </w:tc>
        <w:tc>
          <w:tcPr>
            <w:tcW w:w="1838" w:type="dxa"/>
            <w:vMerge/>
            <w:tcBorders>
              <w:top w:val="nil"/>
            </w:tcBorders>
          </w:tcPr>
          <w:p w:rsidR="007B3456" w:rsidRDefault="007B3456" w:rsidP="00E44BEF">
            <w:pPr>
              <w:rPr>
                <w:sz w:val="2"/>
                <w:szCs w:val="2"/>
              </w:rPr>
            </w:pPr>
          </w:p>
        </w:tc>
        <w:tc>
          <w:tcPr>
            <w:tcW w:w="1852" w:type="dxa"/>
          </w:tcPr>
          <w:p w:rsidR="007B3456" w:rsidRDefault="007B3456" w:rsidP="00E44BEF">
            <w:pPr>
              <w:pStyle w:val="TableParagraph"/>
              <w:spacing w:line="234" w:lineRule="exact"/>
              <w:ind w:right="685"/>
              <w:jc w:val="right"/>
            </w:pPr>
            <w:r>
              <w:rPr>
                <w:spacing w:val="-4"/>
              </w:rPr>
              <w:t>1000</w:t>
            </w:r>
          </w:p>
        </w:tc>
        <w:tc>
          <w:tcPr>
            <w:tcW w:w="1751" w:type="dxa"/>
          </w:tcPr>
          <w:p w:rsidR="007B3456" w:rsidRDefault="007B3456" w:rsidP="00E44BEF">
            <w:pPr>
              <w:pStyle w:val="TableParagraph"/>
              <w:spacing w:line="234" w:lineRule="exact"/>
              <w:ind w:left="27"/>
              <w:jc w:val="center"/>
            </w:pPr>
            <w:r>
              <w:rPr>
                <w:spacing w:val="-5"/>
              </w:rPr>
              <w:t>2,3</w:t>
            </w:r>
          </w:p>
        </w:tc>
      </w:tr>
      <w:tr w:rsidR="007B3456" w:rsidTr="00E44BEF">
        <w:trPr>
          <w:trHeight w:val="253"/>
        </w:trPr>
        <w:tc>
          <w:tcPr>
            <w:tcW w:w="4195" w:type="dxa"/>
            <w:vMerge w:val="restart"/>
          </w:tcPr>
          <w:p w:rsidR="007B3456" w:rsidRDefault="007B3456" w:rsidP="00E44BEF">
            <w:pPr>
              <w:pStyle w:val="TableParagraph"/>
              <w:spacing w:line="244" w:lineRule="exact"/>
              <w:ind w:left="78"/>
            </w:pPr>
            <w:r>
              <w:t>Гаражи</w:t>
            </w:r>
            <w:r>
              <w:rPr>
                <w:spacing w:val="-6"/>
              </w:rPr>
              <w:t xml:space="preserve"> </w:t>
            </w:r>
            <w:r>
              <w:t>грузовых</w:t>
            </w:r>
            <w:r>
              <w:rPr>
                <w:spacing w:val="-6"/>
              </w:rPr>
              <w:t xml:space="preserve"> </w:t>
            </w:r>
            <w:r>
              <w:rPr>
                <w:spacing w:val="-2"/>
              </w:rPr>
              <w:t>автомобилей</w:t>
            </w:r>
          </w:p>
        </w:tc>
        <w:tc>
          <w:tcPr>
            <w:tcW w:w="1838" w:type="dxa"/>
            <w:vMerge w:val="restart"/>
          </w:tcPr>
          <w:p w:rsidR="007B3456" w:rsidRDefault="007B3456" w:rsidP="00E44BEF">
            <w:pPr>
              <w:pStyle w:val="TableParagraph"/>
              <w:spacing w:line="244" w:lineRule="exact"/>
              <w:ind w:left="343"/>
            </w:pPr>
            <w:r>
              <w:rPr>
                <w:spacing w:val="-2"/>
              </w:rPr>
              <w:t>Автомобиль</w:t>
            </w:r>
          </w:p>
        </w:tc>
        <w:tc>
          <w:tcPr>
            <w:tcW w:w="1852" w:type="dxa"/>
          </w:tcPr>
          <w:p w:rsidR="007B3456" w:rsidRDefault="007B3456" w:rsidP="00E44BEF">
            <w:pPr>
              <w:pStyle w:val="TableParagraph"/>
              <w:spacing w:line="234" w:lineRule="exact"/>
              <w:ind w:right="742"/>
              <w:jc w:val="right"/>
            </w:pPr>
            <w:r>
              <w:rPr>
                <w:spacing w:val="-5"/>
              </w:rPr>
              <w:t>100</w:t>
            </w:r>
          </w:p>
        </w:tc>
        <w:tc>
          <w:tcPr>
            <w:tcW w:w="1751" w:type="dxa"/>
          </w:tcPr>
          <w:p w:rsidR="007B3456" w:rsidRDefault="007B3456" w:rsidP="00E44BEF">
            <w:pPr>
              <w:pStyle w:val="TableParagraph"/>
              <w:spacing w:line="234" w:lineRule="exact"/>
              <w:ind w:left="27"/>
              <w:jc w:val="center"/>
            </w:pPr>
            <w:r>
              <w:rPr>
                <w:spacing w:val="-5"/>
              </w:rPr>
              <w:t>2,0</w:t>
            </w:r>
          </w:p>
        </w:tc>
      </w:tr>
      <w:tr w:rsidR="007B3456" w:rsidTr="00E44BEF">
        <w:trPr>
          <w:trHeight w:val="253"/>
        </w:trPr>
        <w:tc>
          <w:tcPr>
            <w:tcW w:w="4195" w:type="dxa"/>
            <w:vMerge/>
            <w:tcBorders>
              <w:top w:val="nil"/>
            </w:tcBorders>
          </w:tcPr>
          <w:p w:rsidR="007B3456" w:rsidRDefault="007B3456" w:rsidP="00E44BEF">
            <w:pPr>
              <w:rPr>
                <w:sz w:val="2"/>
                <w:szCs w:val="2"/>
              </w:rPr>
            </w:pPr>
          </w:p>
        </w:tc>
        <w:tc>
          <w:tcPr>
            <w:tcW w:w="1838" w:type="dxa"/>
            <w:vMerge/>
            <w:tcBorders>
              <w:top w:val="nil"/>
            </w:tcBorders>
          </w:tcPr>
          <w:p w:rsidR="007B3456" w:rsidRDefault="007B3456" w:rsidP="00E44BEF">
            <w:pPr>
              <w:rPr>
                <w:sz w:val="2"/>
                <w:szCs w:val="2"/>
              </w:rPr>
            </w:pPr>
          </w:p>
        </w:tc>
        <w:tc>
          <w:tcPr>
            <w:tcW w:w="1852" w:type="dxa"/>
          </w:tcPr>
          <w:p w:rsidR="007B3456" w:rsidRDefault="007B3456" w:rsidP="00E44BEF">
            <w:pPr>
              <w:pStyle w:val="TableParagraph"/>
              <w:spacing w:line="234" w:lineRule="exact"/>
              <w:ind w:right="742"/>
              <w:jc w:val="right"/>
            </w:pPr>
            <w:r>
              <w:rPr>
                <w:spacing w:val="-5"/>
              </w:rPr>
              <w:t>200</w:t>
            </w:r>
          </w:p>
        </w:tc>
        <w:tc>
          <w:tcPr>
            <w:tcW w:w="1751" w:type="dxa"/>
          </w:tcPr>
          <w:p w:rsidR="007B3456" w:rsidRDefault="007B3456" w:rsidP="00E44BEF">
            <w:pPr>
              <w:pStyle w:val="TableParagraph"/>
              <w:spacing w:line="234" w:lineRule="exact"/>
              <w:ind w:left="27"/>
              <w:jc w:val="center"/>
            </w:pPr>
            <w:r>
              <w:rPr>
                <w:spacing w:val="-5"/>
              </w:rPr>
              <w:t>3,5</w:t>
            </w:r>
          </w:p>
        </w:tc>
      </w:tr>
      <w:tr w:rsidR="007B3456" w:rsidTr="00E44BEF">
        <w:trPr>
          <w:trHeight w:val="253"/>
        </w:trPr>
        <w:tc>
          <w:tcPr>
            <w:tcW w:w="4195" w:type="dxa"/>
            <w:vMerge/>
            <w:tcBorders>
              <w:top w:val="nil"/>
            </w:tcBorders>
          </w:tcPr>
          <w:p w:rsidR="007B3456" w:rsidRDefault="007B3456" w:rsidP="00E44BEF">
            <w:pPr>
              <w:rPr>
                <w:sz w:val="2"/>
                <w:szCs w:val="2"/>
              </w:rPr>
            </w:pPr>
          </w:p>
        </w:tc>
        <w:tc>
          <w:tcPr>
            <w:tcW w:w="1838" w:type="dxa"/>
            <w:vMerge/>
            <w:tcBorders>
              <w:top w:val="nil"/>
            </w:tcBorders>
          </w:tcPr>
          <w:p w:rsidR="007B3456" w:rsidRDefault="007B3456" w:rsidP="00E44BEF">
            <w:pPr>
              <w:rPr>
                <w:sz w:val="2"/>
                <w:szCs w:val="2"/>
              </w:rPr>
            </w:pPr>
          </w:p>
        </w:tc>
        <w:tc>
          <w:tcPr>
            <w:tcW w:w="1852" w:type="dxa"/>
          </w:tcPr>
          <w:p w:rsidR="007B3456" w:rsidRDefault="007B3456" w:rsidP="00E44BEF">
            <w:pPr>
              <w:pStyle w:val="TableParagraph"/>
              <w:spacing w:line="234" w:lineRule="exact"/>
              <w:ind w:right="742"/>
              <w:jc w:val="right"/>
            </w:pPr>
            <w:r>
              <w:rPr>
                <w:spacing w:val="-5"/>
              </w:rPr>
              <w:t>300</w:t>
            </w:r>
          </w:p>
        </w:tc>
        <w:tc>
          <w:tcPr>
            <w:tcW w:w="1751" w:type="dxa"/>
          </w:tcPr>
          <w:p w:rsidR="007B3456" w:rsidRDefault="007B3456" w:rsidP="00E44BEF">
            <w:pPr>
              <w:pStyle w:val="TableParagraph"/>
              <w:spacing w:line="234" w:lineRule="exact"/>
              <w:ind w:left="27"/>
              <w:jc w:val="center"/>
            </w:pPr>
            <w:r>
              <w:rPr>
                <w:spacing w:val="-5"/>
              </w:rPr>
              <w:t>4,5</w:t>
            </w:r>
          </w:p>
        </w:tc>
      </w:tr>
      <w:tr w:rsidR="007B3456" w:rsidTr="00E44BEF">
        <w:trPr>
          <w:trHeight w:val="253"/>
        </w:trPr>
        <w:tc>
          <w:tcPr>
            <w:tcW w:w="4195" w:type="dxa"/>
            <w:vMerge/>
            <w:tcBorders>
              <w:top w:val="nil"/>
            </w:tcBorders>
          </w:tcPr>
          <w:p w:rsidR="007B3456" w:rsidRDefault="007B3456" w:rsidP="00E44BEF">
            <w:pPr>
              <w:rPr>
                <w:sz w:val="2"/>
                <w:szCs w:val="2"/>
              </w:rPr>
            </w:pPr>
          </w:p>
        </w:tc>
        <w:tc>
          <w:tcPr>
            <w:tcW w:w="1838" w:type="dxa"/>
            <w:vMerge/>
            <w:tcBorders>
              <w:top w:val="nil"/>
            </w:tcBorders>
          </w:tcPr>
          <w:p w:rsidR="007B3456" w:rsidRDefault="007B3456" w:rsidP="00E44BEF">
            <w:pPr>
              <w:rPr>
                <w:sz w:val="2"/>
                <w:szCs w:val="2"/>
              </w:rPr>
            </w:pPr>
          </w:p>
        </w:tc>
        <w:tc>
          <w:tcPr>
            <w:tcW w:w="1852" w:type="dxa"/>
          </w:tcPr>
          <w:p w:rsidR="007B3456" w:rsidRDefault="007B3456" w:rsidP="00E44BEF">
            <w:pPr>
              <w:pStyle w:val="TableParagraph"/>
              <w:spacing w:line="234" w:lineRule="exact"/>
              <w:ind w:right="742"/>
              <w:jc w:val="right"/>
            </w:pPr>
            <w:r>
              <w:rPr>
                <w:spacing w:val="-5"/>
              </w:rPr>
              <w:t>500</w:t>
            </w:r>
          </w:p>
        </w:tc>
        <w:tc>
          <w:tcPr>
            <w:tcW w:w="1751" w:type="dxa"/>
          </w:tcPr>
          <w:p w:rsidR="007B3456" w:rsidRDefault="007B3456" w:rsidP="00E44BEF">
            <w:pPr>
              <w:pStyle w:val="TableParagraph"/>
              <w:spacing w:line="234" w:lineRule="exact"/>
              <w:ind w:left="27"/>
              <w:jc w:val="center"/>
            </w:pPr>
            <w:r>
              <w:rPr>
                <w:spacing w:val="-5"/>
              </w:rPr>
              <w:t>6,0</w:t>
            </w:r>
          </w:p>
        </w:tc>
      </w:tr>
    </w:tbl>
    <w:p w:rsidR="007B3456" w:rsidRDefault="007B3456" w:rsidP="007B3456">
      <w:pPr>
        <w:pStyle w:val="TableParagraph"/>
        <w:spacing w:line="234" w:lineRule="exact"/>
        <w:jc w:val="center"/>
        <w:sectPr w:rsidR="007B3456">
          <w:pgSz w:w="11900" w:h="16840"/>
          <w:pgMar w:top="540" w:right="708" w:bottom="700" w:left="992" w:header="0" w:footer="518" w:gutter="0"/>
          <w:cols w:space="720"/>
        </w:sectPr>
      </w:pPr>
    </w:p>
    <w:p w:rsidR="007B3456" w:rsidRDefault="007B3456" w:rsidP="007B3456">
      <w:pPr>
        <w:pStyle w:val="a3"/>
        <w:spacing w:before="2"/>
        <w:ind w:left="0" w:firstLine="0"/>
        <w:jc w:val="left"/>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95"/>
        <w:gridCol w:w="1838"/>
        <w:gridCol w:w="1852"/>
        <w:gridCol w:w="1751"/>
      </w:tblGrid>
      <w:tr w:rsidR="007B3456" w:rsidTr="00044393">
        <w:trPr>
          <w:trHeight w:val="250"/>
        </w:trPr>
        <w:tc>
          <w:tcPr>
            <w:tcW w:w="4195" w:type="dxa"/>
            <w:vMerge w:val="restart"/>
            <w:tcBorders>
              <w:left w:val="single" w:sz="6" w:space="0" w:color="000000"/>
              <w:bottom w:val="single" w:sz="6" w:space="0" w:color="000000"/>
              <w:right w:val="single" w:sz="6" w:space="0" w:color="000000"/>
            </w:tcBorders>
          </w:tcPr>
          <w:p w:rsidR="007B3456" w:rsidRDefault="007B3456" w:rsidP="00E44BEF">
            <w:pPr>
              <w:pStyle w:val="TableParagraph"/>
              <w:spacing w:line="244" w:lineRule="exact"/>
              <w:ind w:left="78"/>
            </w:pPr>
            <w:r>
              <w:t>Автобусные</w:t>
            </w:r>
            <w:r>
              <w:rPr>
                <w:spacing w:val="-7"/>
              </w:rPr>
              <w:t xml:space="preserve"> </w:t>
            </w:r>
            <w:r>
              <w:t>парки</w:t>
            </w:r>
            <w:r>
              <w:rPr>
                <w:spacing w:val="-3"/>
              </w:rPr>
              <w:t xml:space="preserve"> </w:t>
            </w:r>
            <w:r>
              <w:rPr>
                <w:spacing w:val="-2"/>
              </w:rPr>
              <w:t>(гаражи)</w:t>
            </w:r>
          </w:p>
        </w:tc>
        <w:tc>
          <w:tcPr>
            <w:tcW w:w="1838" w:type="dxa"/>
            <w:vMerge w:val="restart"/>
            <w:tcBorders>
              <w:left w:val="single" w:sz="6" w:space="0" w:color="000000"/>
              <w:bottom w:val="single" w:sz="6" w:space="0" w:color="000000"/>
              <w:right w:val="single" w:sz="6" w:space="0" w:color="000000"/>
            </w:tcBorders>
          </w:tcPr>
          <w:p w:rsidR="007B3456" w:rsidRDefault="007B3456" w:rsidP="00E44BEF">
            <w:pPr>
              <w:pStyle w:val="TableParagraph"/>
              <w:spacing w:line="249" w:lineRule="exact"/>
              <w:ind w:left="525"/>
            </w:pPr>
            <w:r>
              <w:rPr>
                <w:spacing w:val="-2"/>
              </w:rPr>
              <w:t>Машина</w:t>
            </w:r>
          </w:p>
        </w:tc>
        <w:tc>
          <w:tcPr>
            <w:tcW w:w="1852" w:type="dxa"/>
            <w:tcBorders>
              <w:left w:val="single" w:sz="6" w:space="0" w:color="000000"/>
              <w:bottom w:val="single" w:sz="6" w:space="0" w:color="000000"/>
              <w:right w:val="single" w:sz="6" w:space="0" w:color="000000"/>
            </w:tcBorders>
          </w:tcPr>
          <w:p w:rsidR="007B3456" w:rsidRDefault="007B3456" w:rsidP="00E44BEF">
            <w:pPr>
              <w:pStyle w:val="TableParagraph"/>
              <w:spacing w:line="244" w:lineRule="exact"/>
              <w:ind w:left="16"/>
              <w:jc w:val="center"/>
            </w:pPr>
            <w:r>
              <w:rPr>
                <w:spacing w:val="-5"/>
              </w:rPr>
              <w:t>100</w:t>
            </w:r>
          </w:p>
        </w:tc>
        <w:tc>
          <w:tcPr>
            <w:tcW w:w="1751" w:type="dxa"/>
            <w:tcBorders>
              <w:left w:val="single" w:sz="6" w:space="0" w:color="000000"/>
              <w:bottom w:val="single" w:sz="6" w:space="0" w:color="000000"/>
              <w:right w:val="single" w:sz="6" w:space="0" w:color="000000"/>
            </w:tcBorders>
          </w:tcPr>
          <w:p w:rsidR="007B3456" w:rsidRDefault="007B3456" w:rsidP="00E44BEF">
            <w:pPr>
              <w:pStyle w:val="TableParagraph"/>
              <w:spacing w:line="244" w:lineRule="exact"/>
              <w:ind w:left="27"/>
              <w:jc w:val="center"/>
            </w:pPr>
            <w:r>
              <w:rPr>
                <w:spacing w:val="-5"/>
              </w:rPr>
              <w:t>2,3</w:t>
            </w:r>
          </w:p>
        </w:tc>
      </w:tr>
      <w:tr w:rsidR="007B3456" w:rsidTr="00E44BEF">
        <w:trPr>
          <w:trHeight w:val="248"/>
        </w:trPr>
        <w:tc>
          <w:tcPr>
            <w:tcW w:w="4195" w:type="dxa"/>
            <w:vMerge/>
            <w:tcBorders>
              <w:top w:val="nil"/>
              <w:left w:val="single" w:sz="6" w:space="0" w:color="000000"/>
              <w:bottom w:val="single" w:sz="6" w:space="0" w:color="000000"/>
              <w:right w:val="single" w:sz="6" w:space="0" w:color="000000"/>
            </w:tcBorders>
          </w:tcPr>
          <w:p w:rsidR="007B3456" w:rsidRDefault="007B3456" w:rsidP="00E44BEF">
            <w:pPr>
              <w:rPr>
                <w:sz w:val="2"/>
                <w:szCs w:val="2"/>
              </w:rPr>
            </w:pPr>
          </w:p>
        </w:tc>
        <w:tc>
          <w:tcPr>
            <w:tcW w:w="1838" w:type="dxa"/>
            <w:vMerge/>
            <w:tcBorders>
              <w:top w:val="nil"/>
              <w:left w:val="single" w:sz="6" w:space="0" w:color="000000"/>
              <w:bottom w:val="single" w:sz="6" w:space="0" w:color="000000"/>
              <w:right w:val="single" w:sz="6" w:space="0" w:color="000000"/>
            </w:tcBorders>
          </w:tcPr>
          <w:p w:rsidR="007B3456" w:rsidRDefault="007B3456" w:rsidP="00E44BEF">
            <w:pPr>
              <w:rPr>
                <w:sz w:val="2"/>
                <w:szCs w:val="2"/>
              </w:rPr>
            </w:pPr>
          </w:p>
        </w:tc>
        <w:tc>
          <w:tcPr>
            <w:tcW w:w="1852" w:type="dxa"/>
            <w:tcBorders>
              <w:top w:val="single" w:sz="6" w:space="0" w:color="000000"/>
              <w:left w:val="single" w:sz="6" w:space="0" w:color="000000"/>
              <w:bottom w:val="single" w:sz="6" w:space="0" w:color="000000"/>
              <w:right w:val="single" w:sz="6" w:space="0" w:color="000000"/>
            </w:tcBorders>
          </w:tcPr>
          <w:p w:rsidR="007B3456" w:rsidRDefault="007B3456" w:rsidP="00E44BEF">
            <w:pPr>
              <w:pStyle w:val="TableParagraph"/>
              <w:spacing w:line="229" w:lineRule="exact"/>
              <w:ind w:left="16"/>
              <w:jc w:val="center"/>
            </w:pPr>
            <w:r>
              <w:rPr>
                <w:spacing w:val="-5"/>
              </w:rPr>
              <w:t>200</w:t>
            </w:r>
          </w:p>
        </w:tc>
        <w:tc>
          <w:tcPr>
            <w:tcW w:w="1751" w:type="dxa"/>
            <w:tcBorders>
              <w:top w:val="single" w:sz="6" w:space="0" w:color="000000"/>
              <w:left w:val="single" w:sz="6" w:space="0" w:color="000000"/>
              <w:bottom w:val="single" w:sz="6" w:space="0" w:color="000000"/>
              <w:right w:val="single" w:sz="6" w:space="0" w:color="000000"/>
            </w:tcBorders>
          </w:tcPr>
          <w:p w:rsidR="007B3456" w:rsidRDefault="007B3456" w:rsidP="00E44BEF">
            <w:pPr>
              <w:pStyle w:val="TableParagraph"/>
              <w:spacing w:line="229" w:lineRule="exact"/>
              <w:ind w:left="27"/>
              <w:jc w:val="center"/>
            </w:pPr>
            <w:r>
              <w:rPr>
                <w:spacing w:val="-5"/>
              </w:rPr>
              <w:t>3,5</w:t>
            </w:r>
          </w:p>
        </w:tc>
      </w:tr>
      <w:tr w:rsidR="007B3456" w:rsidTr="00E44BEF">
        <w:trPr>
          <w:trHeight w:val="253"/>
        </w:trPr>
        <w:tc>
          <w:tcPr>
            <w:tcW w:w="4195" w:type="dxa"/>
            <w:vMerge/>
            <w:tcBorders>
              <w:top w:val="nil"/>
              <w:left w:val="single" w:sz="6" w:space="0" w:color="000000"/>
              <w:bottom w:val="single" w:sz="6" w:space="0" w:color="000000"/>
              <w:right w:val="single" w:sz="6" w:space="0" w:color="000000"/>
            </w:tcBorders>
          </w:tcPr>
          <w:p w:rsidR="007B3456" w:rsidRDefault="007B3456" w:rsidP="00E44BEF">
            <w:pPr>
              <w:rPr>
                <w:sz w:val="2"/>
                <w:szCs w:val="2"/>
              </w:rPr>
            </w:pPr>
          </w:p>
        </w:tc>
        <w:tc>
          <w:tcPr>
            <w:tcW w:w="1838" w:type="dxa"/>
            <w:vMerge/>
            <w:tcBorders>
              <w:top w:val="nil"/>
              <w:left w:val="single" w:sz="6" w:space="0" w:color="000000"/>
              <w:bottom w:val="single" w:sz="6" w:space="0" w:color="000000"/>
              <w:right w:val="single" w:sz="6" w:space="0" w:color="000000"/>
            </w:tcBorders>
          </w:tcPr>
          <w:p w:rsidR="007B3456" w:rsidRDefault="007B3456" w:rsidP="00E44BEF">
            <w:pPr>
              <w:rPr>
                <w:sz w:val="2"/>
                <w:szCs w:val="2"/>
              </w:rPr>
            </w:pPr>
          </w:p>
        </w:tc>
        <w:tc>
          <w:tcPr>
            <w:tcW w:w="1852" w:type="dxa"/>
            <w:tcBorders>
              <w:top w:val="single" w:sz="6" w:space="0" w:color="000000"/>
              <w:left w:val="single" w:sz="6" w:space="0" w:color="000000"/>
              <w:bottom w:val="single" w:sz="6" w:space="0" w:color="000000"/>
              <w:right w:val="single" w:sz="6" w:space="0" w:color="000000"/>
            </w:tcBorders>
          </w:tcPr>
          <w:p w:rsidR="007B3456" w:rsidRDefault="007B3456" w:rsidP="00E44BEF">
            <w:pPr>
              <w:pStyle w:val="TableParagraph"/>
              <w:spacing w:line="234" w:lineRule="exact"/>
              <w:ind w:left="16"/>
              <w:jc w:val="center"/>
            </w:pPr>
            <w:r>
              <w:rPr>
                <w:spacing w:val="-5"/>
              </w:rPr>
              <w:t>300</w:t>
            </w:r>
          </w:p>
        </w:tc>
        <w:tc>
          <w:tcPr>
            <w:tcW w:w="1751" w:type="dxa"/>
            <w:tcBorders>
              <w:top w:val="single" w:sz="6" w:space="0" w:color="000000"/>
              <w:left w:val="single" w:sz="6" w:space="0" w:color="000000"/>
              <w:bottom w:val="single" w:sz="6" w:space="0" w:color="000000"/>
              <w:right w:val="single" w:sz="6" w:space="0" w:color="000000"/>
            </w:tcBorders>
          </w:tcPr>
          <w:p w:rsidR="007B3456" w:rsidRDefault="007B3456" w:rsidP="00E44BEF">
            <w:pPr>
              <w:pStyle w:val="TableParagraph"/>
              <w:spacing w:line="234" w:lineRule="exact"/>
              <w:ind w:left="27"/>
              <w:jc w:val="center"/>
            </w:pPr>
            <w:r>
              <w:rPr>
                <w:spacing w:val="-5"/>
              </w:rPr>
              <w:t>4,5</w:t>
            </w:r>
          </w:p>
        </w:tc>
      </w:tr>
      <w:tr w:rsidR="007B3456" w:rsidTr="00E44BEF">
        <w:trPr>
          <w:trHeight w:val="253"/>
        </w:trPr>
        <w:tc>
          <w:tcPr>
            <w:tcW w:w="4195" w:type="dxa"/>
            <w:vMerge/>
            <w:tcBorders>
              <w:top w:val="nil"/>
              <w:left w:val="single" w:sz="6" w:space="0" w:color="000000"/>
              <w:bottom w:val="single" w:sz="6" w:space="0" w:color="000000"/>
              <w:right w:val="single" w:sz="6" w:space="0" w:color="000000"/>
            </w:tcBorders>
          </w:tcPr>
          <w:p w:rsidR="007B3456" w:rsidRDefault="007B3456" w:rsidP="00E44BEF">
            <w:pPr>
              <w:rPr>
                <w:sz w:val="2"/>
                <w:szCs w:val="2"/>
              </w:rPr>
            </w:pPr>
          </w:p>
        </w:tc>
        <w:tc>
          <w:tcPr>
            <w:tcW w:w="1838" w:type="dxa"/>
            <w:vMerge/>
            <w:tcBorders>
              <w:top w:val="nil"/>
              <w:left w:val="single" w:sz="6" w:space="0" w:color="000000"/>
              <w:bottom w:val="single" w:sz="6" w:space="0" w:color="000000"/>
              <w:right w:val="single" w:sz="6" w:space="0" w:color="000000"/>
            </w:tcBorders>
          </w:tcPr>
          <w:p w:rsidR="007B3456" w:rsidRDefault="007B3456" w:rsidP="00E44BEF">
            <w:pPr>
              <w:rPr>
                <w:sz w:val="2"/>
                <w:szCs w:val="2"/>
              </w:rPr>
            </w:pPr>
          </w:p>
        </w:tc>
        <w:tc>
          <w:tcPr>
            <w:tcW w:w="1852" w:type="dxa"/>
            <w:tcBorders>
              <w:top w:val="single" w:sz="6" w:space="0" w:color="000000"/>
              <w:left w:val="single" w:sz="6" w:space="0" w:color="000000"/>
              <w:bottom w:val="single" w:sz="6" w:space="0" w:color="000000"/>
              <w:right w:val="single" w:sz="6" w:space="0" w:color="000000"/>
            </w:tcBorders>
          </w:tcPr>
          <w:p w:rsidR="007B3456" w:rsidRDefault="007B3456" w:rsidP="00E44BEF">
            <w:pPr>
              <w:pStyle w:val="TableParagraph"/>
              <w:spacing w:line="234" w:lineRule="exact"/>
              <w:ind w:left="16"/>
              <w:jc w:val="center"/>
            </w:pPr>
            <w:r>
              <w:rPr>
                <w:spacing w:val="-5"/>
              </w:rPr>
              <w:t>500</w:t>
            </w:r>
          </w:p>
        </w:tc>
        <w:tc>
          <w:tcPr>
            <w:tcW w:w="1751" w:type="dxa"/>
            <w:tcBorders>
              <w:top w:val="single" w:sz="6" w:space="0" w:color="000000"/>
              <w:left w:val="single" w:sz="6" w:space="0" w:color="000000"/>
              <w:bottom w:val="single" w:sz="6" w:space="0" w:color="000000"/>
              <w:right w:val="single" w:sz="6" w:space="0" w:color="000000"/>
            </w:tcBorders>
          </w:tcPr>
          <w:p w:rsidR="007B3456" w:rsidRDefault="007B3456" w:rsidP="00E44BEF">
            <w:pPr>
              <w:pStyle w:val="TableParagraph"/>
              <w:spacing w:line="234" w:lineRule="exact"/>
              <w:ind w:left="27"/>
              <w:jc w:val="center"/>
            </w:pPr>
            <w:r>
              <w:rPr>
                <w:spacing w:val="-5"/>
              </w:rPr>
              <w:t>6,5</w:t>
            </w:r>
          </w:p>
        </w:tc>
      </w:tr>
      <w:tr w:rsidR="007B3456" w:rsidTr="00E44BEF">
        <w:trPr>
          <w:trHeight w:val="757"/>
        </w:trPr>
        <w:tc>
          <w:tcPr>
            <w:tcW w:w="9636" w:type="dxa"/>
            <w:gridSpan w:val="4"/>
            <w:tcBorders>
              <w:top w:val="single" w:sz="6" w:space="0" w:color="000000"/>
              <w:left w:val="single" w:sz="6" w:space="0" w:color="000000"/>
              <w:bottom w:val="single" w:sz="6" w:space="0" w:color="000000"/>
              <w:right w:val="single" w:sz="6" w:space="0" w:color="000000"/>
            </w:tcBorders>
          </w:tcPr>
          <w:p w:rsidR="007B3456" w:rsidRDefault="007B3456" w:rsidP="00E44BEF">
            <w:pPr>
              <w:pStyle w:val="TableParagraph"/>
              <w:spacing w:line="244" w:lineRule="exact"/>
              <w:ind w:left="78"/>
            </w:pPr>
            <w:r>
              <w:rPr>
                <w:spacing w:val="-2"/>
              </w:rPr>
              <w:t>Примечание:</w:t>
            </w:r>
          </w:p>
          <w:p w:rsidR="007B3456" w:rsidRDefault="007B3456" w:rsidP="00E44BEF">
            <w:pPr>
              <w:pStyle w:val="TableParagraph"/>
              <w:spacing w:line="250" w:lineRule="atLeast"/>
              <w:ind w:left="78"/>
            </w:pPr>
            <w:r>
              <w:t>Для</w:t>
            </w:r>
            <w:r>
              <w:rPr>
                <w:spacing w:val="40"/>
              </w:rPr>
              <w:t xml:space="preserve"> </w:t>
            </w:r>
            <w:r>
              <w:t>условий</w:t>
            </w:r>
            <w:r>
              <w:rPr>
                <w:spacing w:val="40"/>
              </w:rPr>
              <w:t xml:space="preserve"> </w:t>
            </w:r>
            <w:r>
              <w:t>реконструкции</w:t>
            </w:r>
            <w:r>
              <w:rPr>
                <w:spacing w:val="40"/>
              </w:rPr>
              <w:t xml:space="preserve"> </w:t>
            </w:r>
            <w:r>
              <w:t>размеры</w:t>
            </w:r>
            <w:r>
              <w:rPr>
                <w:spacing w:val="40"/>
              </w:rPr>
              <w:t xml:space="preserve"> </w:t>
            </w:r>
            <w:r>
              <w:t>земельных</w:t>
            </w:r>
            <w:r>
              <w:rPr>
                <w:spacing w:val="40"/>
              </w:rPr>
              <w:t xml:space="preserve"> </w:t>
            </w:r>
            <w:r>
              <w:t>участков</w:t>
            </w:r>
            <w:r>
              <w:rPr>
                <w:spacing w:val="40"/>
              </w:rPr>
              <w:t xml:space="preserve"> </w:t>
            </w:r>
            <w:r>
              <w:t>при</w:t>
            </w:r>
            <w:r>
              <w:rPr>
                <w:spacing w:val="40"/>
              </w:rPr>
              <w:t xml:space="preserve"> </w:t>
            </w:r>
            <w:r>
              <w:t>соответствующем</w:t>
            </w:r>
            <w:r>
              <w:rPr>
                <w:spacing w:val="40"/>
              </w:rPr>
              <w:t xml:space="preserve"> </w:t>
            </w:r>
            <w:r>
              <w:t>обосновании</w:t>
            </w:r>
            <w:r>
              <w:rPr>
                <w:spacing w:val="80"/>
              </w:rPr>
              <w:t xml:space="preserve"> </w:t>
            </w:r>
            <w:r>
              <w:t>допускается уменьшать, но не более чем на 20%.</w:t>
            </w:r>
          </w:p>
        </w:tc>
      </w:tr>
    </w:tbl>
    <w:p w:rsidR="007B3456" w:rsidRPr="00EE1043" w:rsidRDefault="007B3456" w:rsidP="008023B6">
      <w:pPr>
        <w:pStyle w:val="a7"/>
        <w:numPr>
          <w:ilvl w:val="0"/>
          <w:numId w:val="32"/>
        </w:numPr>
        <w:tabs>
          <w:tab w:val="left" w:pos="1367"/>
        </w:tabs>
        <w:spacing w:before="120" w:line="242" w:lineRule="auto"/>
        <w:ind w:right="422" w:firstLine="480"/>
        <w:jc w:val="both"/>
        <w:rPr>
          <w:sz w:val="26"/>
          <w:szCs w:val="26"/>
        </w:rPr>
      </w:pPr>
      <w:r w:rsidRPr="00EE1043">
        <w:rPr>
          <w:sz w:val="26"/>
          <w:szCs w:val="26"/>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по таблице 6</w:t>
      </w:r>
      <w:r w:rsidR="002F18B6">
        <w:rPr>
          <w:sz w:val="26"/>
          <w:szCs w:val="26"/>
        </w:rPr>
        <w:t>8</w:t>
      </w:r>
      <w:r w:rsidRPr="00EE1043">
        <w:rPr>
          <w:sz w:val="26"/>
          <w:szCs w:val="26"/>
        </w:rPr>
        <w:t>.</w:t>
      </w:r>
    </w:p>
    <w:p w:rsidR="007B3456" w:rsidRPr="00EE1043" w:rsidRDefault="007B3456" w:rsidP="007B3456">
      <w:pPr>
        <w:pStyle w:val="a3"/>
        <w:spacing w:before="316"/>
        <w:jc w:val="left"/>
        <w:rPr>
          <w:sz w:val="26"/>
          <w:szCs w:val="26"/>
        </w:rPr>
      </w:pPr>
      <w:r w:rsidRPr="00EE1043">
        <w:rPr>
          <w:sz w:val="26"/>
          <w:szCs w:val="26"/>
        </w:rPr>
        <w:t>Таблица</w:t>
      </w:r>
      <w:r w:rsidRPr="00EE1043">
        <w:rPr>
          <w:spacing w:val="80"/>
          <w:sz w:val="26"/>
          <w:szCs w:val="26"/>
        </w:rPr>
        <w:t xml:space="preserve"> </w:t>
      </w:r>
      <w:r w:rsidRPr="00EE1043">
        <w:rPr>
          <w:sz w:val="26"/>
          <w:szCs w:val="26"/>
        </w:rPr>
        <w:t>6</w:t>
      </w:r>
      <w:r w:rsidR="002F18B6">
        <w:rPr>
          <w:sz w:val="26"/>
          <w:szCs w:val="26"/>
        </w:rPr>
        <w:t>8</w:t>
      </w:r>
      <w:r w:rsidRPr="00EE1043">
        <w:rPr>
          <w:sz w:val="26"/>
          <w:szCs w:val="26"/>
        </w:rPr>
        <w:t>.</w:t>
      </w:r>
      <w:r w:rsidRPr="00EE1043">
        <w:rPr>
          <w:spacing w:val="80"/>
          <w:sz w:val="26"/>
          <w:szCs w:val="26"/>
        </w:rPr>
        <w:t xml:space="preserve"> </w:t>
      </w:r>
      <w:r w:rsidRPr="00EE1043">
        <w:rPr>
          <w:sz w:val="26"/>
          <w:szCs w:val="26"/>
        </w:rPr>
        <w:t>Нормы</w:t>
      </w:r>
      <w:r w:rsidRPr="00EE1043">
        <w:rPr>
          <w:spacing w:val="80"/>
          <w:sz w:val="26"/>
          <w:szCs w:val="26"/>
        </w:rPr>
        <w:t xml:space="preserve"> </w:t>
      </w:r>
      <w:r w:rsidRPr="00EE1043">
        <w:rPr>
          <w:sz w:val="26"/>
          <w:szCs w:val="26"/>
        </w:rPr>
        <w:t>расчета</w:t>
      </w:r>
      <w:r w:rsidRPr="00EE1043">
        <w:rPr>
          <w:spacing w:val="80"/>
          <w:sz w:val="26"/>
          <w:szCs w:val="26"/>
        </w:rPr>
        <w:t xml:space="preserve"> </w:t>
      </w:r>
      <w:r w:rsidRPr="00EE1043">
        <w:rPr>
          <w:sz w:val="26"/>
          <w:szCs w:val="26"/>
        </w:rPr>
        <w:t>земельных</w:t>
      </w:r>
      <w:r w:rsidRPr="00EE1043">
        <w:rPr>
          <w:spacing w:val="80"/>
          <w:sz w:val="26"/>
          <w:szCs w:val="26"/>
        </w:rPr>
        <w:t xml:space="preserve"> </w:t>
      </w:r>
      <w:r w:rsidRPr="00EE1043">
        <w:rPr>
          <w:sz w:val="26"/>
          <w:szCs w:val="26"/>
        </w:rPr>
        <w:t>участков</w:t>
      </w:r>
      <w:r w:rsidRPr="00EE1043">
        <w:rPr>
          <w:spacing w:val="40"/>
          <w:sz w:val="26"/>
          <w:szCs w:val="26"/>
        </w:rPr>
        <w:t xml:space="preserve"> </w:t>
      </w:r>
      <w:r w:rsidRPr="00EE1043">
        <w:rPr>
          <w:sz w:val="26"/>
          <w:szCs w:val="26"/>
        </w:rPr>
        <w:t>станций</w:t>
      </w:r>
      <w:r w:rsidRPr="00EE1043">
        <w:rPr>
          <w:spacing w:val="80"/>
          <w:sz w:val="26"/>
          <w:szCs w:val="26"/>
        </w:rPr>
        <w:t xml:space="preserve"> </w:t>
      </w:r>
      <w:r w:rsidRPr="00EE1043">
        <w:rPr>
          <w:sz w:val="26"/>
          <w:szCs w:val="26"/>
        </w:rPr>
        <w:t>технического обслуживания автомобилей</w:t>
      </w:r>
    </w:p>
    <w:tbl>
      <w:tblPr>
        <w:tblStyle w:val="TableNormal"/>
        <w:tblW w:w="0" w:type="auto"/>
        <w:tblInd w:w="2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8"/>
        <w:gridCol w:w="2539"/>
      </w:tblGrid>
      <w:tr w:rsidR="007B3456" w:rsidTr="00E44BEF">
        <w:trPr>
          <w:trHeight w:val="551"/>
        </w:trPr>
        <w:tc>
          <w:tcPr>
            <w:tcW w:w="3288" w:type="dxa"/>
          </w:tcPr>
          <w:p w:rsidR="007B3456" w:rsidRDefault="007B3456" w:rsidP="00E44BEF">
            <w:pPr>
              <w:pStyle w:val="TableParagraph"/>
              <w:tabs>
                <w:tab w:val="left" w:pos="1804"/>
              </w:tabs>
              <w:spacing w:line="268" w:lineRule="exact"/>
              <w:ind w:left="110"/>
              <w:rPr>
                <w:sz w:val="24"/>
              </w:rPr>
            </w:pPr>
            <w:r>
              <w:rPr>
                <w:spacing w:val="-2"/>
                <w:sz w:val="24"/>
              </w:rPr>
              <w:t>Станции</w:t>
            </w:r>
            <w:r>
              <w:rPr>
                <w:sz w:val="24"/>
              </w:rPr>
              <w:tab/>
            </w:r>
            <w:r>
              <w:rPr>
                <w:spacing w:val="-2"/>
                <w:sz w:val="24"/>
              </w:rPr>
              <w:t>технического</w:t>
            </w:r>
          </w:p>
          <w:p w:rsidR="007B3456" w:rsidRDefault="007B3456" w:rsidP="00E44BEF">
            <w:pPr>
              <w:pStyle w:val="TableParagraph"/>
              <w:spacing w:before="2" w:line="261" w:lineRule="exact"/>
              <w:ind w:left="110"/>
              <w:rPr>
                <w:sz w:val="24"/>
              </w:rPr>
            </w:pPr>
            <w:r>
              <w:rPr>
                <w:sz w:val="24"/>
              </w:rPr>
              <w:t>обслуживания</w:t>
            </w:r>
            <w:r>
              <w:rPr>
                <w:spacing w:val="-12"/>
                <w:sz w:val="24"/>
              </w:rPr>
              <w:t xml:space="preserve"> </w:t>
            </w:r>
            <w:r>
              <w:rPr>
                <w:spacing w:val="-2"/>
                <w:sz w:val="24"/>
              </w:rPr>
              <w:t>автомобилей</w:t>
            </w:r>
          </w:p>
        </w:tc>
        <w:tc>
          <w:tcPr>
            <w:tcW w:w="2539" w:type="dxa"/>
          </w:tcPr>
          <w:p w:rsidR="007B3456" w:rsidRDefault="007B3456" w:rsidP="00E44BEF">
            <w:pPr>
              <w:pStyle w:val="TableParagraph"/>
              <w:tabs>
                <w:tab w:val="left" w:pos="1281"/>
              </w:tabs>
              <w:spacing w:line="268" w:lineRule="exact"/>
              <w:ind w:left="110"/>
              <w:rPr>
                <w:sz w:val="24"/>
              </w:rPr>
            </w:pPr>
            <w:r>
              <w:rPr>
                <w:spacing w:val="-2"/>
                <w:sz w:val="24"/>
              </w:rPr>
              <w:t>Размеры</w:t>
            </w:r>
            <w:r>
              <w:rPr>
                <w:sz w:val="24"/>
              </w:rPr>
              <w:tab/>
            </w:r>
            <w:r>
              <w:rPr>
                <w:spacing w:val="-2"/>
                <w:sz w:val="24"/>
              </w:rPr>
              <w:t>земельного</w:t>
            </w:r>
          </w:p>
          <w:p w:rsidR="007B3456" w:rsidRDefault="007B3456" w:rsidP="00E44BEF">
            <w:pPr>
              <w:pStyle w:val="TableParagraph"/>
              <w:spacing w:before="2" w:line="261" w:lineRule="exact"/>
              <w:ind w:left="110"/>
              <w:rPr>
                <w:sz w:val="24"/>
              </w:rPr>
            </w:pPr>
            <w:r>
              <w:rPr>
                <w:sz w:val="24"/>
              </w:rPr>
              <w:t>участка,</w:t>
            </w:r>
            <w:r>
              <w:rPr>
                <w:spacing w:val="-12"/>
                <w:sz w:val="24"/>
              </w:rPr>
              <w:t xml:space="preserve"> </w:t>
            </w:r>
            <w:r>
              <w:rPr>
                <w:spacing w:val="-5"/>
                <w:sz w:val="24"/>
              </w:rPr>
              <w:t>га</w:t>
            </w:r>
          </w:p>
        </w:tc>
      </w:tr>
      <w:tr w:rsidR="007B3456" w:rsidTr="00E44BEF">
        <w:trPr>
          <w:trHeight w:val="277"/>
        </w:trPr>
        <w:tc>
          <w:tcPr>
            <w:tcW w:w="3288" w:type="dxa"/>
          </w:tcPr>
          <w:p w:rsidR="007B3456" w:rsidRDefault="007B3456" w:rsidP="00E44BEF">
            <w:pPr>
              <w:pStyle w:val="TableParagraph"/>
              <w:spacing w:line="258" w:lineRule="exact"/>
              <w:ind w:left="110"/>
              <w:rPr>
                <w:sz w:val="24"/>
              </w:rPr>
            </w:pPr>
            <w:r>
              <w:rPr>
                <w:sz w:val="24"/>
              </w:rPr>
              <w:t>на</w:t>
            </w:r>
            <w:r>
              <w:rPr>
                <w:spacing w:val="-1"/>
                <w:sz w:val="24"/>
              </w:rPr>
              <w:t xml:space="preserve"> </w:t>
            </w:r>
            <w:r>
              <w:rPr>
                <w:sz w:val="24"/>
              </w:rPr>
              <w:t xml:space="preserve">10 </w:t>
            </w:r>
            <w:r>
              <w:rPr>
                <w:spacing w:val="-2"/>
                <w:sz w:val="24"/>
              </w:rPr>
              <w:t>постов</w:t>
            </w:r>
          </w:p>
        </w:tc>
        <w:tc>
          <w:tcPr>
            <w:tcW w:w="2539" w:type="dxa"/>
          </w:tcPr>
          <w:p w:rsidR="007B3456" w:rsidRDefault="007B3456" w:rsidP="00E44BEF">
            <w:pPr>
              <w:pStyle w:val="TableParagraph"/>
              <w:spacing w:line="258" w:lineRule="exact"/>
              <w:ind w:left="110"/>
              <w:rPr>
                <w:sz w:val="24"/>
              </w:rPr>
            </w:pPr>
            <w:r>
              <w:rPr>
                <w:spacing w:val="-5"/>
                <w:sz w:val="24"/>
              </w:rPr>
              <w:t>1,0</w:t>
            </w:r>
          </w:p>
        </w:tc>
      </w:tr>
      <w:tr w:rsidR="007B3456" w:rsidTr="00E44BEF">
        <w:trPr>
          <w:trHeight w:val="273"/>
        </w:trPr>
        <w:tc>
          <w:tcPr>
            <w:tcW w:w="3288" w:type="dxa"/>
          </w:tcPr>
          <w:p w:rsidR="007B3456" w:rsidRDefault="007B3456" w:rsidP="00E44BEF">
            <w:pPr>
              <w:pStyle w:val="TableParagraph"/>
              <w:spacing w:line="253" w:lineRule="exact"/>
              <w:ind w:left="110"/>
              <w:rPr>
                <w:sz w:val="24"/>
              </w:rPr>
            </w:pPr>
            <w:r>
              <w:rPr>
                <w:sz w:val="24"/>
              </w:rPr>
              <w:t>на</w:t>
            </w:r>
            <w:r>
              <w:rPr>
                <w:spacing w:val="-1"/>
                <w:sz w:val="24"/>
              </w:rPr>
              <w:t xml:space="preserve"> </w:t>
            </w:r>
            <w:r>
              <w:rPr>
                <w:sz w:val="24"/>
              </w:rPr>
              <w:t xml:space="preserve">15 </w:t>
            </w:r>
            <w:r>
              <w:rPr>
                <w:spacing w:val="-2"/>
                <w:sz w:val="24"/>
              </w:rPr>
              <w:t>постов</w:t>
            </w:r>
          </w:p>
        </w:tc>
        <w:tc>
          <w:tcPr>
            <w:tcW w:w="2539" w:type="dxa"/>
          </w:tcPr>
          <w:p w:rsidR="007B3456" w:rsidRDefault="007B3456" w:rsidP="00E44BEF">
            <w:pPr>
              <w:pStyle w:val="TableParagraph"/>
              <w:spacing w:line="253" w:lineRule="exact"/>
              <w:ind w:left="110"/>
              <w:rPr>
                <w:sz w:val="24"/>
              </w:rPr>
            </w:pPr>
            <w:r>
              <w:rPr>
                <w:spacing w:val="-5"/>
                <w:sz w:val="24"/>
              </w:rPr>
              <w:t>1,5</w:t>
            </w:r>
          </w:p>
        </w:tc>
      </w:tr>
      <w:tr w:rsidR="007B3456" w:rsidTr="00E44BEF">
        <w:trPr>
          <w:trHeight w:val="278"/>
        </w:trPr>
        <w:tc>
          <w:tcPr>
            <w:tcW w:w="3288" w:type="dxa"/>
          </w:tcPr>
          <w:p w:rsidR="007B3456" w:rsidRDefault="007B3456" w:rsidP="00E44BEF">
            <w:pPr>
              <w:pStyle w:val="TableParagraph"/>
              <w:spacing w:line="258" w:lineRule="exact"/>
              <w:ind w:left="110"/>
              <w:rPr>
                <w:sz w:val="24"/>
              </w:rPr>
            </w:pPr>
            <w:r>
              <w:rPr>
                <w:sz w:val="24"/>
              </w:rPr>
              <w:t>на</w:t>
            </w:r>
            <w:r>
              <w:rPr>
                <w:spacing w:val="-1"/>
                <w:sz w:val="24"/>
              </w:rPr>
              <w:t xml:space="preserve"> </w:t>
            </w:r>
            <w:r>
              <w:rPr>
                <w:sz w:val="24"/>
              </w:rPr>
              <w:t xml:space="preserve">25 </w:t>
            </w:r>
            <w:r>
              <w:rPr>
                <w:spacing w:val="-2"/>
                <w:sz w:val="24"/>
              </w:rPr>
              <w:t>постов</w:t>
            </w:r>
          </w:p>
        </w:tc>
        <w:tc>
          <w:tcPr>
            <w:tcW w:w="2539" w:type="dxa"/>
          </w:tcPr>
          <w:p w:rsidR="007B3456" w:rsidRDefault="007B3456" w:rsidP="00E44BEF">
            <w:pPr>
              <w:pStyle w:val="TableParagraph"/>
              <w:spacing w:line="258" w:lineRule="exact"/>
              <w:ind w:left="110"/>
              <w:rPr>
                <w:sz w:val="24"/>
              </w:rPr>
            </w:pPr>
            <w:r>
              <w:rPr>
                <w:spacing w:val="-5"/>
                <w:sz w:val="24"/>
              </w:rPr>
              <w:t>2,0</w:t>
            </w:r>
          </w:p>
        </w:tc>
      </w:tr>
      <w:tr w:rsidR="007B3456" w:rsidTr="00E44BEF">
        <w:trPr>
          <w:trHeight w:val="273"/>
        </w:trPr>
        <w:tc>
          <w:tcPr>
            <w:tcW w:w="3288" w:type="dxa"/>
          </w:tcPr>
          <w:p w:rsidR="007B3456" w:rsidRDefault="007B3456" w:rsidP="00E44BEF">
            <w:pPr>
              <w:pStyle w:val="TableParagraph"/>
              <w:spacing w:line="253" w:lineRule="exact"/>
              <w:ind w:left="110"/>
              <w:rPr>
                <w:sz w:val="24"/>
              </w:rPr>
            </w:pPr>
            <w:r>
              <w:rPr>
                <w:sz w:val="24"/>
              </w:rPr>
              <w:t>на</w:t>
            </w:r>
            <w:r>
              <w:rPr>
                <w:spacing w:val="-1"/>
                <w:sz w:val="24"/>
              </w:rPr>
              <w:t xml:space="preserve"> </w:t>
            </w:r>
            <w:r>
              <w:rPr>
                <w:sz w:val="24"/>
              </w:rPr>
              <w:t xml:space="preserve">40 </w:t>
            </w:r>
            <w:r>
              <w:rPr>
                <w:spacing w:val="-2"/>
                <w:sz w:val="24"/>
              </w:rPr>
              <w:t>постов</w:t>
            </w:r>
          </w:p>
        </w:tc>
        <w:tc>
          <w:tcPr>
            <w:tcW w:w="2539" w:type="dxa"/>
          </w:tcPr>
          <w:p w:rsidR="007B3456" w:rsidRDefault="007B3456" w:rsidP="00E44BEF">
            <w:pPr>
              <w:pStyle w:val="TableParagraph"/>
              <w:spacing w:line="253" w:lineRule="exact"/>
              <w:ind w:left="110"/>
              <w:rPr>
                <w:sz w:val="24"/>
              </w:rPr>
            </w:pPr>
            <w:r>
              <w:rPr>
                <w:spacing w:val="-5"/>
                <w:sz w:val="24"/>
              </w:rPr>
              <w:t>3,5</w:t>
            </w:r>
          </w:p>
        </w:tc>
      </w:tr>
    </w:tbl>
    <w:p w:rsidR="007B3456" w:rsidRPr="00EE1043" w:rsidRDefault="007B3456" w:rsidP="007B3456">
      <w:pPr>
        <w:pStyle w:val="a7"/>
        <w:numPr>
          <w:ilvl w:val="0"/>
          <w:numId w:val="32"/>
        </w:numPr>
        <w:tabs>
          <w:tab w:val="left" w:pos="1290"/>
        </w:tabs>
        <w:spacing w:before="321"/>
        <w:ind w:right="416" w:firstLine="566"/>
        <w:jc w:val="both"/>
        <w:rPr>
          <w:sz w:val="26"/>
          <w:szCs w:val="26"/>
        </w:rPr>
      </w:pPr>
      <w:r w:rsidRPr="00EE1043">
        <w:rPr>
          <w:sz w:val="26"/>
          <w:szCs w:val="26"/>
        </w:rPr>
        <w:t>Расстояния от станций технического обслуживания до жилых, общественных зданий, а также до участков дошкольных образовательных учреждений,</w:t>
      </w:r>
      <w:r w:rsidRPr="00EE1043">
        <w:rPr>
          <w:spacing w:val="-2"/>
          <w:sz w:val="26"/>
          <w:szCs w:val="26"/>
        </w:rPr>
        <w:t xml:space="preserve"> </w:t>
      </w:r>
      <w:r w:rsidRPr="00EE1043">
        <w:rPr>
          <w:sz w:val="26"/>
          <w:szCs w:val="26"/>
        </w:rPr>
        <w:t>общеобразовательных</w:t>
      </w:r>
      <w:r w:rsidRPr="00EE1043">
        <w:rPr>
          <w:spacing w:val="-8"/>
          <w:sz w:val="26"/>
          <w:szCs w:val="26"/>
        </w:rPr>
        <w:t xml:space="preserve"> </w:t>
      </w:r>
      <w:r w:rsidRPr="00EE1043">
        <w:rPr>
          <w:sz w:val="26"/>
          <w:szCs w:val="26"/>
        </w:rPr>
        <w:t>школ,</w:t>
      </w:r>
      <w:r w:rsidRPr="00EE1043">
        <w:rPr>
          <w:spacing w:val="-2"/>
          <w:sz w:val="26"/>
          <w:szCs w:val="26"/>
        </w:rPr>
        <w:t xml:space="preserve"> </w:t>
      </w:r>
      <w:r w:rsidRPr="00EE1043">
        <w:rPr>
          <w:sz w:val="26"/>
          <w:szCs w:val="26"/>
        </w:rPr>
        <w:t>лечебных</w:t>
      </w:r>
      <w:r w:rsidRPr="00EE1043">
        <w:rPr>
          <w:spacing w:val="-5"/>
          <w:sz w:val="26"/>
          <w:szCs w:val="26"/>
        </w:rPr>
        <w:t xml:space="preserve"> </w:t>
      </w:r>
      <w:r w:rsidRPr="00EE1043">
        <w:rPr>
          <w:sz w:val="26"/>
          <w:szCs w:val="26"/>
        </w:rPr>
        <w:t>учреждений стационарного типа, размещаемых на селитебных территориях, следует принимать в соответствии</w:t>
      </w:r>
      <w:r w:rsidRPr="00EE1043">
        <w:rPr>
          <w:spacing w:val="-4"/>
          <w:sz w:val="26"/>
          <w:szCs w:val="26"/>
        </w:rPr>
        <w:t xml:space="preserve"> </w:t>
      </w:r>
      <w:r w:rsidRPr="00EE1043">
        <w:rPr>
          <w:sz w:val="26"/>
          <w:szCs w:val="26"/>
        </w:rPr>
        <w:t>с</w:t>
      </w:r>
      <w:r w:rsidRPr="00EE1043">
        <w:rPr>
          <w:spacing w:val="-2"/>
          <w:sz w:val="26"/>
          <w:szCs w:val="26"/>
        </w:rPr>
        <w:t xml:space="preserve"> </w:t>
      </w:r>
      <w:r w:rsidRPr="00EE1043">
        <w:rPr>
          <w:sz w:val="26"/>
          <w:szCs w:val="26"/>
        </w:rPr>
        <w:t>нормативными требованиями</w:t>
      </w:r>
      <w:r w:rsidRPr="00EE1043">
        <w:rPr>
          <w:spacing w:val="-3"/>
          <w:sz w:val="26"/>
          <w:szCs w:val="26"/>
        </w:rPr>
        <w:t xml:space="preserve"> </w:t>
      </w:r>
      <w:r w:rsidRPr="00EE1043">
        <w:rPr>
          <w:sz w:val="26"/>
          <w:szCs w:val="26"/>
        </w:rPr>
        <w:t>по установлению</w:t>
      </w:r>
      <w:r w:rsidRPr="00EE1043">
        <w:rPr>
          <w:spacing w:val="-5"/>
          <w:sz w:val="26"/>
          <w:szCs w:val="26"/>
        </w:rPr>
        <w:t xml:space="preserve"> </w:t>
      </w:r>
      <w:r w:rsidRPr="00EE1043">
        <w:rPr>
          <w:sz w:val="26"/>
          <w:szCs w:val="26"/>
        </w:rPr>
        <w:t>СЗЗ,</w:t>
      </w:r>
      <w:r w:rsidRPr="00EE1043">
        <w:rPr>
          <w:spacing w:val="-1"/>
          <w:sz w:val="26"/>
          <w:szCs w:val="26"/>
        </w:rPr>
        <w:t xml:space="preserve"> </w:t>
      </w:r>
      <w:r w:rsidRPr="00EE1043">
        <w:rPr>
          <w:sz w:val="26"/>
          <w:szCs w:val="26"/>
        </w:rPr>
        <w:t>но</w:t>
      </w:r>
      <w:r w:rsidRPr="00EE1043">
        <w:rPr>
          <w:spacing w:val="-4"/>
          <w:sz w:val="26"/>
          <w:szCs w:val="26"/>
        </w:rPr>
        <w:t xml:space="preserve"> </w:t>
      </w:r>
      <w:r w:rsidRPr="00EE1043">
        <w:rPr>
          <w:sz w:val="26"/>
          <w:szCs w:val="26"/>
        </w:rPr>
        <w:t>не</w:t>
      </w:r>
      <w:r w:rsidRPr="00EE1043">
        <w:rPr>
          <w:spacing w:val="-3"/>
          <w:sz w:val="26"/>
          <w:szCs w:val="26"/>
        </w:rPr>
        <w:t xml:space="preserve"> </w:t>
      </w:r>
      <w:r w:rsidRPr="00EE1043">
        <w:rPr>
          <w:sz w:val="26"/>
          <w:szCs w:val="26"/>
        </w:rPr>
        <w:t>менее 50 м.</w:t>
      </w:r>
    </w:p>
    <w:p w:rsidR="007B3456" w:rsidRPr="00EE1043" w:rsidRDefault="007B3456" w:rsidP="007B3456">
      <w:pPr>
        <w:pStyle w:val="a7"/>
        <w:numPr>
          <w:ilvl w:val="0"/>
          <w:numId w:val="32"/>
        </w:numPr>
        <w:tabs>
          <w:tab w:val="left" w:pos="1266"/>
        </w:tabs>
        <w:ind w:right="420" w:firstLine="480"/>
        <w:jc w:val="both"/>
        <w:rPr>
          <w:sz w:val="26"/>
          <w:szCs w:val="26"/>
        </w:rPr>
      </w:pPr>
      <w:r w:rsidRPr="00EE1043">
        <w:rPr>
          <w:sz w:val="26"/>
          <w:szCs w:val="26"/>
        </w:rPr>
        <w:t xml:space="preserve">Автозаправочные станции (АЗС) следует проектировать из расчета одна топливораздаточная колонка на 1200 легковых автомобилей, принимая размеры их земельных участков для станций по таблице </w:t>
      </w:r>
      <w:r w:rsidR="002F18B6">
        <w:rPr>
          <w:sz w:val="26"/>
          <w:szCs w:val="26"/>
        </w:rPr>
        <w:t>69</w:t>
      </w:r>
      <w:r w:rsidRPr="00EE1043">
        <w:rPr>
          <w:sz w:val="26"/>
          <w:szCs w:val="26"/>
        </w:rPr>
        <w:t>.</w:t>
      </w:r>
    </w:p>
    <w:p w:rsidR="007B3456" w:rsidRPr="00EE1043" w:rsidRDefault="007B3456" w:rsidP="007B3456">
      <w:pPr>
        <w:pStyle w:val="a3"/>
        <w:spacing w:before="318"/>
        <w:ind w:left="620" w:firstLine="0"/>
        <w:jc w:val="left"/>
        <w:rPr>
          <w:sz w:val="26"/>
          <w:szCs w:val="26"/>
        </w:rPr>
      </w:pPr>
      <w:r w:rsidRPr="00EE1043">
        <w:rPr>
          <w:sz w:val="26"/>
          <w:szCs w:val="26"/>
        </w:rPr>
        <w:t>Таблица</w:t>
      </w:r>
      <w:r w:rsidRPr="00EE1043">
        <w:rPr>
          <w:spacing w:val="-6"/>
          <w:sz w:val="26"/>
          <w:szCs w:val="26"/>
        </w:rPr>
        <w:t xml:space="preserve"> </w:t>
      </w:r>
      <w:r w:rsidR="002F18B6">
        <w:rPr>
          <w:spacing w:val="-6"/>
          <w:sz w:val="26"/>
          <w:szCs w:val="26"/>
        </w:rPr>
        <w:t>69</w:t>
      </w:r>
      <w:r w:rsidRPr="00EE1043">
        <w:rPr>
          <w:sz w:val="26"/>
          <w:szCs w:val="26"/>
        </w:rPr>
        <w:t>.</w:t>
      </w:r>
      <w:r w:rsidRPr="00EE1043">
        <w:rPr>
          <w:spacing w:val="-4"/>
          <w:sz w:val="26"/>
          <w:szCs w:val="26"/>
        </w:rPr>
        <w:t xml:space="preserve"> </w:t>
      </w:r>
      <w:r w:rsidRPr="00EE1043">
        <w:rPr>
          <w:sz w:val="26"/>
          <w:szCs w:val="26"/>
        </w:rPr>
        <w:t>Нормы</w:t>
      </w:r>
      <w:r w:rsidRPr="00EE1043">
        <w:rPr>
          <w:spacing w:val="-6"/>
          <w:sz w:val="26"/>
          <w:szCs w:val="26"/>
        </w:rPr>
        <w:t xml:space="preserve"> </w:t>
      </w:r>
      <w:r w:rsidRPr="00EE1043">
        <w:rPr>
          <w:sz w:val="26"/>
          <w:szCs w:val="26"/>
        </w:rPr>
        <w:t>расчета</w:t>
      </w:r>
      <w:r w:rsidRPr="00EE1043">
        <w:rPr>
          <w:spacing w:val="-6"/>
          <w:sz w:val="26"/>
          <w:szCs w:val="26"/>
        </w:rPr>
        <w:t xml:space="preserve"> </w:t>
      </w:r>
      <w:r w:rsidRPr="00EE1043">
        <w:rPr>
          <w:sz w:val="26"/>
          <w:szCs w:val="26"/>
        </w:rPr>
        <w:t>земельных</w:t>
      </w:r>
      <w:r w:rsidRPr="00EE1043">
        <w:rPr>
          <w:spacing w:val="-7"/>
          <w:sz w:val="26"/>
          <w:szCs w:val="26"/>
        </w:rPr>
        <w:t xml:space="preserve"> </w:t>
      </w:r>
      <w:r w:rsidRPr="00EE1043">
        <w:rPr>
          <w:sz w:val="26"/>
          <w:szCs w:val="26"/>
        </w:rPr>
        <w:t>участков</w:t>
      </w:r>
      <w:r w:rsidRPr="00EE1043">
        <w:rPr>
          <w:spacing w:val="-7"/>
          <w:sz w:val="26"/>
          <w:szCs w:val="26"/>
        </w:rPr>
        <w:t xml:space="preserve"> </w:t>
      </w:r>
      <w:r w:rsidRPr="00EE1043">
        <w:rPr>
          <w:spacing w:val="-5"/>
          <w:sz w:val="26"/>
          <w:szCs w:val="26"/>
        </w:rPr>
        <w:t>АЗС</w:t>
      </w:r>
    </w:p>
    <w:tbl>
      <w:tblPr>
        <w:tblStyle w:val="TableNormal"/>
        <w:tblW w:w="0" w:type="auto"/>
        <w:tblInd w:w="2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4"/>
        <w:gridCol w:w="2692"/>
      </w:tblGrid>
      <w:tr w:rsidR="007B3456" w:rsidTr="00E44BEF">
        <w:trPr>
          <w:trHeight w:val="556"/>
        </w:trPr>
        <w:tc>
          <w:tcPr>
            <w:tcW w:w="2894" w:type="dxa"/>
          </w:tcPr>
          <w:p w:rsidR="007B3456" w:rsidRDefault="007B3456" w:rsidP="00E44BEF">
            <w:pPr>
              <w:pStyle w:val="TableParagraph"/>
              <w:spacing w:line="273" w:lineRule="exact"/>
              <w:ind w:left="110"/>
              <w:rPr>
                <w:sz w:val="24"/>
              </w:rPr>
            </w:pPr>
            <w:r>
              <w:rPr>
                <w:spacing w:val="-5"/>
                <w:sz w:val="24"/>
              </w:rPr>
              <w:t>АЗС</w:t>
            </w:r>
          </w:p>
        </w:tc>
        <w:tc>
          <w:tcPr>
            <w:tcW w:w="2692" w:type="dxa"/>
          </w:tcPr>
          <w:p w:rsidR="007B3456" w:rsidRDefault="007B3456" w:rsidP="00E44BEF">
            <w:pPr>
              <w:pStyle w:val="TableParagraph"/>
              <w:tabs>
                <w:tab w:val="left" w:pos="1430"/>
              </w:tabs>
              <w:spacing w:line="274" w:lineRule="exact"/>
              <w:ind w:left="105" w:right="96"/>
              <w:rPr>
                <w:sz w:val="24"/>
              </w:rPr>
            </w:pPr>
            <w:r>
              <w:rPr>
                <w:spacing w:val="-2"/>
                <w:sz w:val="24"/>
              </w:rPr>
              <w:t>Размеры</w:t>
            </w:r>
            <w:r>
              <w:rPr>
                <w:sz w:val="24"/>
              </w:rPr>
              <w:tab/>
            </w:r>
            <w:r>
              <w:rPr>
                <w:spacing w:val="-2"/>
                <w:sz w:val="24"/>
              </w:rPr>
              <w:t xml:space="preserve">земельного </w:t>
            </w:r>
            <w:r>
              <w:rPr>
                <w:sz w:val="24"/>
              </w:rPr>
              <w:t>участка, га</w:t>
            </w:r>
          </w:p>
        </w:tc>
      </w:tr>
      <w:tr w:rsidR="007B3456" w:rsidTr="00E44BEF">
        <w:trPr>
          <w:trHeight w:val="273"/>
        </w:trPr>
        <w:tc>
          <w:tcPr>
            <w:tcW w:w="2894" w:type="dxa"/>
          </w:tcPr>
          <w:p w:rsidR="007B3456" w:rsidRDefault="007B3456" w:rsidP="00E44BEF">
            <w:pPr>
              <w:pStyle w:val="TableParagraph"/>
              <w:spacing w:line="253" w:lineRule="exact"/>
              <w:ind w:left="110"/>
              <w:rPr>
                <w:sz w:val="24"/>
              </w:rPr>
            </w:pPr>
            <w:r>
              <w:rPr>
                <w:sz w:val="24"/>
              </w:rPr>
              <w:t>на</w:t>
            </w:r>
            <w:r>
              <w:rPr>
                <w:spacing w:val="-1"/>
                <w:sz w:val="24"/>
              </w:rPr>
              <w:t xml:space="preserve"> </w:t>
            </w:r>
            <w:r>
              <w:rPr>
                <w:sz w:val="24"/>
              </w:rPr>
              <w:t>2</w:t>
            </w:r>
            <w:r>
              <w:rPr>
                <w:spacing w:val="1"/>
                <w:sz w:val="24"/>
              </w:rPr>
              <w:t xml:space="preserve"> </w:t>
            </w:r>
            <w:r>
              <w:rPr>
                <w:spacing w:val="-2"/>
                <w:sz w:val="24"/>
              </w:rPr>
              <w:t>колонки</w:t>
            </w:r>
          </w:p>
        </w:tc>
        <w:tc>
          <w:tcPr>
            <w:tcW w:w="2692" w:type="dxa"/>
          </w:tcPr>
          <w:p w:rsidR="007B3456" w:rsidRDefault="007B3456" w:rsidP="00E44BEF">
            <w:pPr>
              <w:pStyle w:val="TableParagraph"/>
              <w:spacing w:line="253" w:lineRule="exact"/>
              <w:ind w:left="105"/>
              <w:rPr>
                <w:sz w:val="24"/>
              </w:rPr>
            </w:pPr>
            <w:r>
              <w:rPr>
                <w:spacing w:val="-5"/>
                <w:sz w:val="24"/>
              </w:rPr>
              <w:t>0,1</w:t>
            </w:r>
          </w:p>
        </w:tc>
      </w:tr>
      <w:tr w:rsidR="007B3456" w:rsidTr="00E44BEF">
        <w:trPr>
          <w:trHeight w:val="277"/>
        </w:trPr>
        <w:tc>
          <w:tcPr>
            <w:tcW w:w="2894" w:type="dxa"/>
          </w:tcPr>
          <w:p w:rsidR="007B3456" w:rsidRDefault="007B3456" w:rsidP="00E44BEF">
            <w:pPr>
              <w:pStyle w:val="TableParagraph"/>
              <w:spacing w:line="258" w:lineRule="exact"/>
              <w:ind w:left="110"/>
              <w:rPr>
                <w:sz w:val="24"/>
              </w:rPr>
            </w:pPr>
            <w:r>
              <w:rPr>
                <w:sz w:val="24"/>
              </w:rPr>
              <w:t>на</w:t>
            </w:r>
            <w:r>
              <w:rPr>
                <w:spacing w:val="-1"/>
                <w:sz w:val="24"/>
              </w:rPr>
              <w:t xml:space="preserve"> </w:t>
            </w:r>
            <w:r>
              <w:rPr>
                <w:sz w:val="24"/>
              </w:rPr>
              <w:t>5</w:t>
            </w:r>
            <w:r>
              <w:rPr>
                <w:spacing w:val="1"/>
                <w:sz w:val="24"/>
              </w:rPr>
              <w:t xml:space="preserve"> </w:t>
            </w:r>
            <w:r>
              <w:rPr>
                <w:spacing w:val="-2"/>
                <w:sz w:val="24"/>
              </w:rPr>
              <w:t>колонок</w:t>
            </w:r>
          </w:p>
        </w:tc>
        <w:tc>
          <w:tcPr>
            <w:tcW w:w="2692" w:type="dxa"/>
          </w:tcPr>
          <w:p w:rsidR="007B3456" w:rsidRDefault="007B3456" w:rsidP="00E44BEF">
            <w:pPr>
              <w:pStyle w:val="TableParagraph"/>
              <w:spacing w:line="258" w:lineRule="exact"/>
              <w:ind w:left="105"/>
              <w:rPr>
                <w:sz w:val="24"/>
              </w:rPr>
            </w:pPr>
            <w:r>
              <w:rPr>
                <w:spacing w:val="-5"/>
                <w:sz w:val="24"/>
              </w:rPr>
              <w:t>0,2</w:t>
            </w:r>
          </w:p>
        </w:tc>
      </w:tr>
      <w:tr w:rsidR="007B3456" w:rsidTr="00E44BEF">
        <w:trPr>
          <w:trHeight w:val="273"/>
        </w:trPr>
        <w:tc>
          <w:tcPr>
            <w:tcW w:w="2894" w:type="dxa"/>
          </w:tcPr>
          <w:p w:rsidR="007B3456" w:rsidRDefault="007B3456" w:rsidP="00E44BEF">
            <w:pPr>
              <w:pStyle w:val="TableParagraph"/>
              <w:spacing w:line="253" w:lineRule="exact"/>
              <w:ind w:left="110"/>
              <w:rPr>
                <w:sz w:val="24"/>
              </w:rPr>
            </w:pPr>
            <w:r>
              <w:rPr>
                <w:sz w:val="24"/>
              </w:rPr>
              <w:t>на</w:t>
            </w:r>
            <w:r>
              <w:rPr>
                <w:spacing w:val="-1"/>
                <w:sz w:val="24"/>
              </w:rPr>
              <w:t xml:space="preserve"> </w:t>
            </w:r>
            <w:r>
              <w:rPr>
                <w:sz w:val="24"/>
              </w:rPr>
              <w:t>7</w:t>
            </w:r>
            <w:r>
              <w:rPr>
                <w:spacing w:val="1"/>
                <w:sz w:val="24"/>
              </w:rPr>
              <w:t xml:space="preserve"> </w:t>
            </w:r>
            <w:r>
              <w:rPr>
                <w:spacing w:val="-2"/>
                <w:sz w:val="24"/>
              </w:rPr>
              <w:t>колонок</w:t>
            </w:r>
          </w:p>
        </w:tc>
        <w:tc>
          <w:tcPr>
            <w:tcW w:w="2692" w:type="dxa"/>
          </w:tcPr>
          <w:p w:rsidR="007B3456" w:rsidRDefault="007B3456" w:rsidP="00E44BEF">
            <w:pPr>
              <w:pStyle w:val="TableParagraph"/>
              <w:spacing w:line="253" w:lineRule="exact"/>
              <w:ind w:left="105"/>
              <w:rPr>
                <w:sz w:val="24"/>
              </w:rPr>
            </w:pPr>
            <w:r>
              <w:rPr>
                <w:spacing w:val="-5"/>
                <w:sz w:val="24"/>
              </w:rPr>
              <w:t>0,3</w:t>
            </w:r>
          </w:p>
        </w:tc>
      </w:tr>
      <w:tr w:rsidR="007B3456" w:rsidTr="00E44BEF">
        <w:trPr>
          <w:trHeight w:val="277"/>
        </w:trPr>
        <w:tc>
          <w:tcPr>
            <w:tcW w:w="2894" w:type="dxa"/>
          </w:tcPr>
          <w:p w:rsidR="007B3456" w:rsidRDefault="007B3456" w:rsidP="00E44BEF">
            <w:pPr>
              <w:pStyle w:val="TableParagraph"/>
              <w:spacing w:line="258" w:lineRule="exact"/>
              <w:ind w:left="110"/>
              <w:rPr>
                <w:sz w:val="24"/>
              </w:rPr>
            </w:pPr>
            <w:r>
              <w:rPr>
                <w:sz w:val="24"/>
              </w:rPr>
              <w:t>на</w:t>
            </w:r>
            <w:r>
              <w:rPr>
                <w:spacing w:val="-1"/>
                <w:sz w:val="24"/>
              </w:rPr>
              <w:t xml:space="preserve"> </w:t>
            </w:r>
            <w:r>
              <w:rPr>
                <w:sz w:val="24"/>
              </w:rPr>
              <w:t>9</w:t>
            </w:r>
            <w:r>
              <w:rPr>
                <w:spacing w:val="1"/>
                <w:sz w:val="24"/>
              </w:rPr>
              <w:t xml:space="preserve"> </w:t>
            </w:r>
            <w:r>
              <w:rPr>
                <w:spacing w:val="-2"/>
                <w:sz w:val="24"/>
              </w:rPr>
              <w:t>колонок</w:t>
            </w:r>
          </w:p>
        </w:tc>
        <w:tc>
          <w:tcPr>
            <w:tcW w:w="2692" w:type="dxa"/>
          </w:tcPr>
          <w:p w:rsidR="007B3456" w:rsidRDefault="007B3456" w:rsidP="00E44BEF">
            <w:pPr>
              <w:pStyle w:val="TableParagraph"/>
              <w:spacing w:line="258" w:lineRule="exact"/>
              <w:ind w:left="105"/>
              <w:rPr>
                <w:sz w:val="24"/>
              </w:rPr>
            </w:pPr>
            <w:r>
              <w:rPr>
                <w:spacing w:val="-4"/>
                <w:sz w:val="24"/>
              </w:rPr>
              <w:t>0,35</w:t>
            </w:r>
          </w:p>
        </w:tc>
      </w:tr>
      <w:tr w:rsidR="007B3456" w:rsidTr="00E44BEF">
        <w:trPr>
          <w:trHeight w:val="278"/>
        </w:trPr>
        <w:tc>
          <w:tcPr>
            <w:tcW w:w="2894" w:type="dxa"/>
          </w:tcPr>
          <w:p w:rsidR="007B3456" w:rsidRDefault="007B3456" w:rsidP="00E44BEF">
            <w:pPr>
              <w:pStyle w:val="TableParagraph"/>
              <w:spacing w:line="258" w:lineRule="exact"/>
              <w:ind w:left="110"/>
              <w:rPr>
                <w:sz w:val="24"/>
              </w:rPr>
            </w:pPr>
            <w:r>
              <w:rPr>
                <w:sz w:val="24"/>
              </w:rPr>
              <w:t>на</w:t>
            </w:r>
            <w:r>
              <w:rPr>
                <w:spacing w:val="-1"/>
                <w:sz w:val="24"/>
              </w:rPr>
              <w:t xml:space="preserve"> </w:t>
            </w:r>
            <w:r>
              <w:rPr>
                <w:sz w:val="24"/>
              </w:rPr>
              <w:t xml:space="preserve">11 </w:t>
            </w:r>
            <w:r>
              <w:rPr>
                <w:spacing w:val="-2"/>
                <w:sz w:val="24"/>
              </w:rPr>
              <w:t>колонок</w:t>
            </w:r>
          </w:p>
        </w:tc>
        <w:tc>
          <w:tcPr>
            <w:tcW w:w="2692" w:type="dxa"/>
          </w:tcPr>
          <w:p w:rsidR="007B3456" w:rsidRDefault="007B3456" w:rsidP="00E44BEF">
            <w:pPr>
              <w:pStyle w:val="TableParagraph"/>
              <w:spacing w:line="258" w:lineRule="exact"/>
              <w:ind w:left="105"/>
              <w:rPr>
                <w:sz w:val="24"/>
              </w:rPr>
            </w:pPr>
            <w:r>
              <w:rPr>
                <w:spacing w:val="-5"/>
                <w:sz w:val="24"/>
              </w:rPr>
              <w:t>0,4</w:t>
            </w:r>
          </w:p>
        </w:tc>
      </w:tr>
    </w:tbl>
    <w:p w:rsidR="007B3456" w:rsidRPr="00EE1043" w:rsidRDefault="007B3456" w:rsidP="00A911A2">
      <w:pPr>
        <w:pStyle w:val="a7"/>
        <w:numPr>
          <w:ilvl w:val="0"/>
          <w:numId w:val="32"/>
        </w:numPr>
        <w:tabs>
          <w:tab w:val="left" w:pos="1065"/>
        </w:tabs>
        <w:spacing w:before="317"/>
        <w:ind w:right="419" w:firstLine="480"/>
        <w:jc w:val="both"/>
        <w:rPr>
          <w:sz w:val="26"/>
          <w:szCs w:val="26"/>
        </w:rPr>
      </w:pPr>
      <w:r w:rsidRPr="00EE1043">
        <w:rPr>
          <w:sz w:val="26"/>
          <w:szCs w:val="26"/>
        </w:rPr>
        <w:t>Расстояния от АЗС с подземными резервуарами для хранения жидкого топлива до границ земельных участков дошкольных образовательных организаций, общеобразовательных организаций, в том числе с наличием интерната, медицинских организаций стационарного типа или до стен жилых и других общественных зданий и сооружений следует принимать в соответствии</w:t>
      </w:r>
      <w:r w:rsidR="00A911A2" w:rsidRPr="00EE1043">
        <w:rPr>
          <w:sz w:val="26"/>
          <w:szCs w:val="26"/>
        </w:rPr>
        <w:t xml:space="preserve"> </w:t>
      </w:r>
      <w:r w:rsidRPr="00EE1043">
        <w:rPr>
          <w:sz w:val="26"/>
          <w:szCs w:val="26"/>
        </w:rPr>
        <w:t>с Федеральным законом «Технический регламент о требованиях пожарной безопасности» и СанПиН 2.2.1/2.1.1.120-03.</w:t>
      </w:r>
    </w:p>
    <w:p w:rsidR="007B3456" w:rsidRPr="00EE1043" w:rsidRDefault="007B3456" w:rsidP="007B3456">
      <w:pPr>
        <w:pStyle w:val="a7"/>
        <w:numPr>
          <w:ilvl w:val="0"/>
          <w:numId w:val="32"/>
        </w:numPr>
        <w:tabs>
          <w:tab w:val="left" w:pos="1161"/>
        </w:tabs>
        <w:ind w:right="419" w:firstLine="480"/>
        <w:jc w:val="both"/>
        <w:rPr>
          <w:sz w:val="26"/>
          <w:szCs w:val="26"/>
        </w:rPr>
      </w:pPr>
      <w:r w:rsidRPr="00EE1043">
        <w:rPr>
          <w:sz w:val="26"/>
          <w:szCs w:val="26"/>
        </w:rPr>
        <w:t>При новом строительстве, реконструкции и капитальном ремонте объектов на территории жилых, общественно-деловых, производственных зон, зон инженерной и транспортной инфраструктуры, УДС следует предусматривать устройства зарядной сервисной инфраструктуры электротранспорта с учетом противопожарных расстояний согласно СП 4.13130.2013</w:t>
      </w:r>
      <w:r w:rsidRPr="00EE1043">
        <w:rPr>
          <w:spacing w:val="-5"/>
          <w:sz w:val="26"/>
          <w:szCs w:val="26"/>
        </w:rPr>
        <w:t xml:space="preserve"> </w:t>
      </w:r>
      <w:r w:rsidRPr="00EE1043">
        <w:rPr>
          <w:sz w:val="26"/>
          <w:szCs w:val="26"/>
        </w:rPr>
        <w:t>и главы «Требования пожарной безопасности». В первоочередном порядке зарядные пункты оборудуются на ТРК, АЗС, станциях технического обслуживания, на стоянках автомобилей.</w:t>
      </w:r>
    </w:p>
    <w:p w:rsidR="007B3456" w:rsidRPr="00EE1043" w:rsidRDefault="007B3456" w:rsidP="007B3456">
      <w:pPr>
        <w:pStyle w:val="a7"/>
        <w:numPr>
          <w:ilvl w:val="0"/>
          <w:numId w:val="32"/>
        </w:numPr>
        <w:tabs>
          <w:tab w:val="left" w:pos="1084"/>
        </w:tabs>
        <w:spacing w:before="1"/>
        <w:ind w:right="421" w:firstLine="480"/>
        <w:jc w:val="both"/>
        <w:rPr>
          <w:sz w:val="26"/>
          <w:szCs w:val="26"/>
        </w:rPr>
      </w:pPr>
      <w:r w:rsidRPr="00EE1043">
        <w:rPr>
          <w:sz w:val="26"/>
          <w:szCs w:val="26"/>
        </w:rPr>
        <w:lastRenderedPageBreak/>
        <w:t>При размещении парковочных мест на стоянках автомобилей следует предусматривать места для хранения электромобилей, оборудованные зарядными устройствами, в количестве не менее 5% общего числа мест. Не менее одной ТРК каждого вида топлива и одного места зарядки</w:t>
      </w:r>
      <w:r w:rsidRPr="00EE1043">
        <w:rPr>
          <w:spacing w:val="40"/>
          <w:sz w:val="26"/>
          <w:szCs w:val="26"/>
        </w:rPr>
        <w:t xml:space="preserve"> </w:t>
      </w:r>
      <w:r w:rsidRPr="00EE1043">
        <w:rPr>
          <w:sz w:val="26"/>
          <w:szCs w:val="26"/>
        </w:rPr>
        <w:t>электромобилей на АЗС должны быть доступны для инвалидов на кресле- коляске в соответствии с СП 59.13330.2020.</w:t>
      </w:r>
    </w:p>
    <w:p w:rsidR="007B3456" w:rsidRPr="00EE1043" w:rsidRDefault="007B3456" w:rsidP="007B3456">
      <w:pPr>
        <w:pStyle w:val="a3"/>
        <w:spacing w:before="2"/>
        <w:ind w:right="422"/>
        <w:rPr>
          <w:sz w:val="26"/>
          <w:szCs w:val="26"/>
        </w:rPr>
      </w:pPr>
      <w:r w:rsidRPr="00EE1043">
        <w:rPr>
          <w:sz w:val="26"/>
          <w:szCs w:val="26"/>
        </w:rPr>
        <w:t>В подземных и наземных стоянках автомобилей допускается предусматривать места для хранения и паркования электромобилей (подзаряжаемых гибридных автомобилей) с возможностью их зарядки без выделения этих мест ограждающими противопожарными конструкциями при условии размещения в них автомобилей с аккумуляторами, не выделяющими при зарядке и эксплуатации пожароопасные вещества в объеме, способном образовать взрывопожароопасную среду, с обеспечением качественного и количественного контроля состава смесей газа в воздухе.</w:t>
      </w:r>
    </w:p>
    <w:p w:rsidR="007B3456" w:rsidRPr="00EE1043" w:rsidRDefault="007B3456" w:rsidP="00044393">
      <w:pPr>
        <w:pStyle w:val="a3"/>
        <w:spacing w:before="120"/>
        <w:ind w:right="423"/>
        <w:rPr>
          <w:sz w:val="26"/>
          <w:szCs w:val="26"/>
        </w:rPr>
      </w:pPr>
      <w:r w:rsidRPr="00EE1043">
        <w:rPr>
          <w:sz w:val="26"/>
          <w:szCs w:val="26"/>
        </w:rPr>
        <w:t>Применение зарядных устройств разрешается только заводского изготовления, со степенью защиты электрической сети не менее IP 54, с наличием устройства защитного отключения (в том числе при получении сигнала о срабатывании систем противопожарной защиты).</w:t>
      </w:r>
    </w:p>
    <w:p w:rsidR="00DC0346" w:rsidRPr="00EE1043" w:rsidRDefault="00DC0346" w:rsidP="00044393">
      <w:pPr>
        <w:pStyle w:val="1"/>
        <w:spacing w:before="120"/>
        <w:ind w:left="620"/>
        <w:rPr>
          <w:sz w:val="26"/>
          <w:szCs w:val="26"/>
        </w:rPr>
      </w:pPr>
      <w:r w:rsidRPr="00EE1043">
        <w:rPr>
          <w:sz w:val="26"/>
          <w:szCs w:val="26"/>
        </w:rPr>
        <w:t>Глава</w:t>
      </w:r>
      <w:r w:rsidRPr="00EE1043">
        <w:rPr>
          <w:spacing w:val="-8"/>
          <w:sz w:val="26"/>
          <w:szCs w:val="26"/>
        </w:rPr>
        <w:t xml:space="preserve"> </w:t>
      </w:r>
      <w:r w:rsidRPr="00EE1043">
        <w:rPr>
          <w:sz w:val="26"/>
          <w:szCs w:val="26"/>
        </w:rPr>
        <w:t>12.</w:t>
      </w:r>
      <w:r w:rsidRPr="00EE1043">
        <w:rPr>
          <w:spacing w:val="-6"/>
          <w:sz w:val="26"/>
          <w:szCs w:val="26"/>
        </w:rPr>
        <w:t xml:space="preserve"> </w:t>
      </w:r>
      <w:r w:rsidRPr="00EE1043">
        <w:rPr>
          <w:sz w:val="26"/>
          <w:szCs w:val="26"/>
        </w:rPr>
        <w:t>Инженерная</w:t>
      </w:r>
      <w:r w:rsidRPr="00EE1043">
        <w:rPr>
          <w:spacing w:val="-9"/>
          <w:sz w:val="26"/>
          <w:szCs w:val="26"/>
        </w:rPr>
        <w:t xml:space="preserve"> </w:t>
      </w:r>
      <w:r w:rsidRPr="00EE1043">
        <w:rPr>
          <w:spacing w:val="-2"/>
          <w:sz w:val="26"/>
          <w:szCs w:val="26"/>
        </w:rPr>
        <w:t>инфраструктура</w:t>
      </w:r>
    </w:p>
    <w:p w:rsidR="00DC0346" w:rsidRPr="00EE1043" w:rsidRDefault="00DC0346" w:rsidP="00044393">
      <w:pPr>
        <w:spacing w:before="120"/>
        <w:ind w:left="620"/>
        <w:rPr>
          <w:b/>
          <w:sz w:val="26"/>
          <w:szCs w:val="26"/>
        </w:rPr>
      </w:pPr>
      <w:r w:rsidRPr="00EE1043">
        <w:rPr>
          <w:b/>
          <w:sz w:val="26"/>
          <w:szCs w:val="26"/>
        </w:rPr>
        <w:t>Статья</w:t>
      </w:r>
      <w:r w:rsidRPr="00EE1043">
        <w:rPr>
          <w:b/>
          <w:spacing w:val="-8"/>
          <w:sz w:val="26"/>
          <w:szCs w:val="26"/>
        </w:rPr>
        <w:t xml:space="preserve"> </w:t>
      </w:r>
      <w:r w:rsidRPr="00EE1043">
        <w:rPr>
          <w:b/>
          <w:sz w:val="26"/>
          <w:szCs w:val="26"/>
        </w:rPr>
        <w:t>28.</w:t>
      </w:r>
      <w:r w:rsidRPr="00EE1043">
        <w:rPr>
          <w:b/>
          <w:spacing w:val="-5"/>
          <w:sz w:val="26"/>
          <w:szCs w:val="26"/>
        </w:rPr>
        <w:t xml:space="preserve"> </w:t>
      </w:r>
      <w:r w:rsidRPr="00EE1043">
        <w:rPr>
          <w:b/>
          <w:sz w:val="26"/>
          <w:szCs w:val="26"/>
        </w:rPr>
        <w:t>Размещение</w:t>
      </w:r>
      <w:r w:rsidRPr="00EE1043">
        <w:rPr>
          <w:b/>
          <w:spacing w:val="-5"/>
          <w:sz w:val="26"/>
          <w:szCs w:val="26"/>
        </w:rPr>
        <w:t xml:space="preserve"> </w:t>
      </w:r>
      <w:r w:rsidRPr="00EE1043">
        <w:rPr>
          <w:b/>
          <w:sz w:val="26"/>
          <w:szCs w:val="26"/>
        </w:rPr>
        <w:t>инженерных</w:t>
      </w:r>
      <w:r w:rsidRPr="00EE1043">
        <w:rPr>
          <w:b/>
          <w:spacing w:val="-11"/>
          <w:sz w:val="26"/>
          <w:szCs w:val="26"/>
        </w:rPr>
        <w:t xml:space="preserve"> </w:t>
      </w:r>
      <w:r w:rsidRPr="00EE1043">
        <w:rPr>
          <w:b/>
          <w:sz w:val="26"/>
          <w:szCs w:val="26"/>
        </w:rPr>
        <w:t>сетей</w:t>
      </w:r>
      <w:r w:rsidRPr="00EE1043">
        <w:rPr>
          <w:b/>
          <w:spacing w:val="-8"/>
          <w:sz w:val="26"/>
          <w:szCs w:val="26"/>
        </w:rPr>
        <w:t xml:space="preserve"> </w:t>
      </w:r>
      <w:r w:rsidRPr="00EE1043">
        <w:rPr>
          <w:b/>
          <w:sz w:val="26"/>
          <w:szCs w:val="26"/>
        </w:rPr>
        <w:t>местного</w:t>
      </w:r>
      <w:r w:rsidRPr="00EE1043">
        <w:rPr>
          <w:b/>
          <w:spacing w:val="-11"/>
          <w:sz w:val="26"/>
          <w:szCs w:val="26"/>
        </w:rPr>
        <w:t xml:space="preserve"> </w:t>
      </w:r>
      <w:r w:rsidRPr="00EE1043">
        <w:rPr>
          <w:b/>
          <w:spacing w:val="-2"/>
          <w:sz w:val="26"/>
          <w:szCs w:val="26"/>
        </w:rPr>
        <w:t>значения</w:t>
      </w:r>
    </w:p>
    <w:p w:rsidR="00DC0346" w:rsidRPr="00EE1043" w:rsidRDefault="00DC0346" w:rsidP="00044393">
      <w:pPr>
        <w:pStyle w:val="a7"/>
        <w:numPr>
          <w:ilvl w:val="0"/>
          <w:numId w:val="28"/>
        </w:numPr>
        <w:tabs>
          <w:tab w:val="left" w:pos="1055"/>
        </w:tabs>
        <w:spacing w:before="120"/>
        <w:ind w:right="424" w:firstLine="566"/>
        <w:jc w:val="both"/>
        <w:rPr>
          <w:sz w:val="26"/>
          <w:szCs w:val="26"/>
        </w:rPr>
      </w:pPr>
      <w:r w:rsidRPr="00EE1043">
        <w:rPr>
          <w:sz w:val="26"/>
          <w:szCs w:val="26"/>
        </w:rPr>
        <w:t>Разрешенные виды использования земельных участков и предельные параметры</w:t>
      </w:r>
      <w:r w:rsidRPr="00EE1043">
        <w:rPr>
          <w:spacing w:val="40"/>
          <w:sz w:val="26"/>
          <w:szCs w:val="26"/>
        </w:rPr>
        <w:t xml:space="preserve"> </w:t>
      </w:r>
      <w:r w:rsidRPr="00EE1043">
        <w:rPr>
          <w:sz w:val="26"/>
          <w:szCs w:val="26"/>
        </w:rPr>
        <w:t>земельных участков объектов инженерной инфраструктуры, размещаемых в составе территориальной зоны</w:t>
      </w:r>
      <w:r w:rsidRPr="00EE1043">
        <w:rPr>
          <w:spacing w:val="40"/>
          <w:sz w:val="26"/>
          <w:szCs w:val="26"/>
        </w:rPr>
        <w:t xml:space="preserve"> </w:t>
      </w:r>
      <w:r w:rsidRPr="00EE1043">
        <w:rPr>
          <w:sz w:val="26"/>
          <w:szCs w:val="26"/>
        </w:rPr>
        <w:t>«Инженерно-технические объекты, сооружения и коммуникации» устанавливаются в градостроительном регламенте Правил землепользования и застройки сельского поселения.</w:t>
      </w:r>
    </w:p>
    <w:p w:rsidR="00DC0346" w:rsidRPr="00EE1043" w:rsidRDefault="00DC0346" w:rsidP="00DC0346">
      <w:pPr>
        <w:pStyle w:val="a7"/>
        <w:numPr>
          <w:ilvl w:val="0"/>
          <w:numId w:val="28"/>
        </w:numPr>
        <w:tabs>
          <w:tab w:val="left" w:pos="1281"/>
        </w:tabs>
        <w:spacing w:before="3"/>
        <w:ind w:right="418" w:firstLine="480"/>
        <w:jc w:val="both"/>
        <w:rPr>
          <w:sz w:val="26"/>
          <w:szCs w:val="26"/>
        </w:rPr>
      </w:pPr>
      <w:r w:rsidRPr="00EE1043">
        <w:rPr>
          <w:sz w:val="26"/>
          <w:szCs w:val="26"/>
        </w:rPr>
        <w:t>Объекты инженерной инфраструктуры местного значения предназначаются для жизнеобеспечения населения сельского поселения и размещаются в соответствии с утвержденными в установленном порядке комплексными схемами развития инженерных сетей муниципального района.</w:t>
      </w:r>
    </w:p>
    <w:p w:rsidR="00DC0346" w:rsidRPr="00EE1043" w:rsidRDefault="00DC0346" w:rsidP="00A911A2">
      <w:pPr>
        <w:pStyle w:val="a7"/>
        <w:numPr>
          <w:ilvl w:val="0"/>
          <w:numId w:val="28"/>
        </w:numPr>
        <w:tabs>
          <w:tab w:val="left" w:pos="1094"/>
        </w:tabs>
        <w:ind w:right="425" w:firstLine="566"/>
        <w:jc w:val="both"/>
        <w:rPr>
          <w:sz w:val="26"/>
          <w:szCs w:val="26"/>
        </w:rPr>
      </w:pPr>
      <w:r w:rsidRPr="00EE1043">
        <w:rPr>
          <w:sz w:val="26"/>
          <w:szCs w:val="26"/>
        </w:rPr>
        <w:t>Выбор проектных инженерных решений для территорий сельского поселения должен производиться в соответствии с техническими условиями на</w:t>
      </w:r>
      <w:r w:rsidR="00A911A2" w:rsidRPr="00EE1043">
        <w:rPr>
          <w:sz w:val="26"/>
          <w:szCs w:val="26"/>
        </w:rPr>
        <w:t xml:space="preserve"> </w:t>
      </w:r>
      <w:r w:rsidRPr="00EE1043">
        <w:rPr>
          <w:sz w:val="26"/>
          <w:szCs w:val="26"/>
        </w:rPr>
        <w:t>инженерное обеспечение, выдаваемыми соответствующими органами, ответственными за эксплуатацию местных инженерных сетей.</w:t>
      </w:r>
    </w:p>
    <w:p w:rsidR="00DC0346" w:rsidRPr="00EE1043" w:rsidRDefault="00DC0346" w:rsidP="00DC0346">
      <w:pPr>
        <w:pStyle w:val="a7"/>
        <w:numPr>
          <w:ilvl w:val="0"/>
          <w:numId w:val="28"/>
        </w:numPr>
        <w:tabs>
          <w:tab w:val="left" w:pos="998"/>
        </w:tabs>
        <w:ind w:right="419" w:firstLine="566"/>
        <w:jc w:val="both"/>
        <w:rPr>
          <w:sz w:val="26"/>
          <w:szCs w:val="26"/>
        </w:rPr>
      </w:pPr>
      <w:r w:rsidRPr="00EE1043">
        <w:rPr>
          <w:sz w:val="26"/>
          <w:szCs w:val="26"/>
        </w:rPr>
        <w:t xml:space="preserve">Подземные инженерные сети следует размещать в пределах поперечных профилей улиц и дорог под тротуарами или разделительными полосами в траншеях или тоннелях (проходных коллекторах). В полосе между красной линией и линией застройки следует размещать газовые сети низкого и среднего давления и кабельные сети (силовые, связи, сигнализации, диспетчеризации и </w:t>
      </w:r>
      <w:r w:rsidRPr="00EE1043">
        <w:rPr>
          <w:spacing w:val="-2"/>
          <w:sz w:val="26"/>
          <w:szCs w:val="26"/>
        </w:rPr>
        <w:t>др.).</w:t>
      </w:r>
    </w:p>
    <w:p w:rsidR="00DC0346" w:rsidRPr="00EE1043" w:rsidRDefault="00DC0346" w:rsidP="00DC0346">
      <w:pPr>
        <w:pStyle w:val="a3"/>
        <w:spacing w:before="2"/>
        <w:ind w:right="420" w:firstLine="566"/>
        <w:rPr>
          <w:rFonts w:ascii="Arial MT" w:hAnsi="Arial MT"/>
          <w:sz w:val="26"/>
          <w:szCs w:val="26"/>
        </w:rPr>
      </w:pPr>
      <w:r w:rsidRPr="00EE1043">
        <w:rPr>
          <w:sz w:val="26"/>
          <w:szCs w:val="26"/>
        </w:rPr>
        <w:t>Тепловые и газовые сети, трубопроводы водопровода и канализации, как правило, должны прокладываться за пределами проезжей части дорог. В отдельных случаях допускается их прокладка без устройства колодцев по территории частных участков при согласовании с эксплуатирующими организациями и владельцами участков. В зоне прокладки инженерных сетей запрещается посадка деревьев и кустарников</w:t>
      </w:r>
      <w:r w:rsidRPr="00EE1043">
        <w:rPr>
          <w:rFonts w:ascii="Arial MT" w:hAnsi="Arial MT"/>
          <w:color w:val="434343"/>
          <w:sz w:val="26"/>
          <w:szCs w:val="26"/>
        </w:rPr>
        <w:t>.</w:t>
      </w:r>
    </w:p>
    <w:p w:rsidR="00DC0346" w:rsidRPr="00EE1043" w:rsidRDefault="00DC0346" w:rsidP="00DC0346">
      <w:pPr>
        <w:pStyle w:val="a7"/>
        <w:numPr>
          <w:ilvl w:val="0"/>
          <w:numId w:val="28"/>
        </w:numPr>
        <w:tabs>
          <w:tab w:val="left" w:pos="926"/>
        </w:tabs>
        <w:ind w:right="422" w:firstLine="480"/>
        <w:jc w:val="both"/>
        <w:rPr>
          <w:sz w:val="26"/>
          <w:szCs w:val="26"/>
        </w:rPr>
      </w:pPr>
      <w:r w:rsidRPr="00EE1043">
        <w:rPr>
          <w:sz w:val="26"/>
          <w:szCs w:val="26"/>
        </w:rPr>
        <w:t>В сельских населенных пунктах допускается сохранение существующих инженерных коммуникаций под проезжей частью при строительстве, реконструкции и капитальном ремонте улиц, дорог и проездов. Необходимость устройства защитных конструкций инженерных коммуникаций и их вынос определяются при проектировании.</w:t>
      </w:r>
    </w:p>
    <w:p w:rsidR="00DC0346" w:rsidRPr="00EE1043" w:rsidRDefault="00DC0346" w:rsidP="00DC0346">
      <w:pPr>
        <w:pStyle w:val="a7"/>
        <w:numPr>
          <w:ilvl w:val="0"/>
          <w:numId w:val="28"/>
        </w:numPr>
        <w:tabs>
          <w:tab w:val="left" w:pos="1046"/>
          <w:tab w:val="left" w:pos="4191"/>
          <w:tab w:val="left" w:pos="7421"/>
        </w:tabs>
        <w:ind w:right="418" w:firstLine="480"/>
        <w:jc w:val="both"/>
        <w:rPr>
          <w:sz w:val="26"/>
          <w:szCs w:val="26"/>
        </w:rPr>
      </w:pPr>
      <w:r w:rsidRPr="00EE1043">
        <w:rPr>
          <w:sz w:val="26"/>
          <w:szCs w:val="26"/>
        </w:rPr>
        <w:t xml:space="preserve">Прокладку подземных инженерных сетей в тоннелях (проходных коллекторах) следует предусматривать при необходимости одновременного </w:t>
      </w:r>
      <w:r w:rsidRPr="00EE1043">
        <w:rPr>
          <w:sz w:val="26"/>
          <w:szCs w:val="26"/>
        </w:rPr>
        <w:lastRenderedPageBreak/>
        <w:t>размещения тепловых сетей, кабелей (связи и силовых напряжением до 10 кВ), а также на пересечениях с магистральными улицами и железнодорожными путями.</w:t>
      </w:r>
      <w:r w:rsidRPr="00EE1043">
        <w:rPr>
          <w:spacing w:val="80"/>
          <w:w w:val="150"/>
          <w:sz w:val="26"/>
          <w:szCs w:val="26"/>
        </w:rPr>
        <w:t xml:space="preserve">  </w:t>
      </w:r>
      <w:r w:rsidRPr="00EE1043">
        <w:rPr>
          <w:sz w:val="26"/>
          <w:szCs w:val="26"/>
        </w:rPr>
        <w:t>Прокладка</w:t>
      </w:r>
      <w:r w:rsidRPr="00EE1043">
        <w:rPr>
          <w:sz w:val="26"/>
          <w:szCs w:val="26"/>
        </w:rPr>
        <w:tab/>
      </w:r>
      <w:r w:rsidRPr="00EE1043">
        <w:rPr>
          <w:spacing w:val="-2"/>
          <w:sz w:val="26"/>
          <w:szCs w:val="26"/>
        </w:rPr>
        <w:t>трубопроводов,</w:t>
      </w:r>
      <w:r w:rsidRPr="00EE1043">
        <w:rPr>
          <w:sz w:val="26"/>
          <w:szCs w:val="26"/>
        </w:rPr>
        <w:tab/>
      </w:r>
      <w:r w:rsidRPr="00EE1043">
        <w:rPr>
          <w:spacing w:val="-2"/>
          <w:sz w:val="26"/>
          <w:szCs w:val="26"/>
        </w:rPr>
        <w:t xml:space="preserve">транспортирующих </w:t>
      </w:r>
      <w:r w:rsidRPr="00EE1043">
        <w:rPr>
          <w:sz w:val="26"/>
          <w:szCs w:val="26"/>
        </w:rPr>
        <w:t>легковоспламеняющиеся, ядовитые и горючие вещества в тоннелях (коллекторах), без устройства средств контроля загазованности и аварийной принудительной вентиляции не допускается.</w:t>
      </w:r>
    </w:p>
    <w:p w:rsidR="00DC0346" w:rsidRPr="00EE1043" w:rsidRDefault="00DC0346" w:rsidP="00DC0346">
      <w:pPr>
        <w:pStyle w:val="a7"/>
        <w:numPr>
          <w:ilvl w:val="0"/>
          <w:numId w:val="28"/>
        </w:numPr>
        <w:tabs>
          <w:tab w:val="left" w:pos="1022"/>
        </w:tabs>
        <w:ind w:right="419" w:firstLine="480"/>
        <w:jc w:val="both"/>
        <w:rPr>
          <w:sz w:val="26"/>
          <w:szCs w:val="26"/>
        </w:rPr>
      </w:pPr>
      <w:r w:rsidRPr="00EE1043">
        <w:rPr>
          <w:sz w:val="26"/>
          <w:szCs w:val="26"/>
        </w:rPr>
        <w:t>На участках застройки в сложных грунтовых условиях (лессовые, просадочные) необходимо предусматривать прокладку инженерных сетей, как правило,</w:t>
      </w:r>
      <w:r w:rsidRPr="00EE1043">
        <w:rPr>
          <w:spacing w:val="80"/>
          <w:w w:val="150"/>
          <w:sz w:val="26"/>
          <w:szCs w:val="26"/>
        </w:rPr>
        <w:t xml:space="preserve"> </w:t>
      </w:r>
      <w:r w:rsidRPr="00EE1043">
        <w:rPr>
          <w:sz w:val="26"/>
          <w:szCs w:val="26"/>
        </w:rPr>
        <w:t>в</w:t>
      </w:r>
      <w:r w:rsidRPr="00EE1043">
        <w:rPr>
          <w:spacing w:val="80"/>
          <w:w w:val="150"/>
          <w:sz w:val="26"/>
          <w:szCs w:val="26"/>
        </w:rPr>
        <w:t xml:space="preserve"> </w:t>
      </w:r>
      <w:r w:rsidRPr="00EE1043">
        <w:rPr>
          <w:sz w:val="26"/>
          <w:szCs w:val="26"/>
        </w:rPr>
        <w:t>тоннелях</w:t>
      </w:r>
      <w:r w:rsidRPr="00EE1043">
        <w:rPr>
          <w:spacing w:val="80"/>
          <w:w w:val="150"/>
          <w:sz w:val="26"/>
          <w:szCs w:val="26"/>
        </w:rPr>
        <w:t xml:space="preserve"> </w:t>
      </w:r>
      <w:r w:rsidRPr="00EE1043">
        <w:rPr>
          <w:sz w:val="26"/>
          <w:szCs w:val="26"/>
        </w:rPr>
        <w:t>в</w:t>
      </w:r>
      <w:r w:rsidRPr="00EE1043">
        <w:rPr>
          <w:spacing w:val="80"/>
          <w:w w:val="150"/>
          <w:sz w:val="26"/>
          <w:szCs w:val="26"/>
        </w:rPr>
        <w:t xml:space="preserve"> </w:t>
      </w:r>
      <w:r w:rsidRPr="00EE1043">
        <w:rPr>
          <w:sz w:val="26"/>
          <w:szCs w:val="26"/>
        </w:rPr>
        <w:t>соответствии</w:t>
      </w:r>
      <w:r w:rsidRPr="00EE1043">
        <w:rPr>
          <w:spacing w:val="80"/>
          <w:w w:val="150"/>
          <w:sz w:val="26"/>
          <w:szCs w:val="26"/>
        </w:rPr>
        <w:t xml:space="preserve"> </w:t>
      </w:r>
      <w:r w:rsidRPr="00EE1043">
        <w:rPr>
          <w:sz w:val="26"/>
          <w:szCs w:val="26"/>
        </w:rPr>
        <w:t>с СП</w:t>
      </w:r>
      <w:r w:rsidRPr="00EE1043">
        <w:rPr>
          <w:spacing w:val="80"/>
          <w:w w:val="150"/>
          <w:sz w:val="26"/>
          <w:szCs w:val="26"/>
        </w:rPr>
        <w:t xml:space="preserve"> </w:t>
      </w:r>
      <w:r w:rsidRPr="00EE1043">
        <w:rPr>
          <w:sz w:val="26"/>
          <w:szCs w:val="26"/>
        </w:rPr>
        <w:t>131.13330.2020, СП 32.13330.2018 и СП 124.13330.2012.</w:t>
      </w:r>
    </w:p>
    <w:p w:rsidR="00DC0346" w:rsidRPr="00EE1043" w:rsidRDefault="00DC0346" w:rsidP="00DC0346">
      <w:pPr>
        <w:pStyle w:val="a7"/>
        <w:numPr>
          <w:ilvl w:val="0"/>
          <w:numId w:val="28"/>
        </w:numPr>
        <w:tabs>
          <w:tab w:val="left" w:pos="830"/>
        </w:tabs>
        <w:spacing w:before="8" w:line="237" w:lineRule="auto"/>
        <w:ind w:right="419" w:firstLine="480"/>
        <w:jc w:val="both"/>
        <w:rPr>
          <w:rFonts w:ascii="Calibri" w:hAnsi="Calibri"/>
          <w:sz w:val="26"/>
          <w:szCs w:val="26"/>
        </w:rPr>
      </w:pPr>
      <w:r w:rsidRPr="00EE1043">
        <w:rPr>
          <w:sz w:val="26"/>
          <w:szCs w:val="26"/>
        </w:rPr>
        <w:t xml:space="preserve">Наружные сети и сооружения водопровода и канализации следует проектировать в соответствии с требованиями статьи 29 настоящих </w:t>
      </w:r>
      <w:r w:rsidRPr="00EE1043">
        <w:rPr>
          <w:spacing w:val="-2"/>
          <w:sz w:val="26"/>
          <w:szCs w:val="26"/>
        </w:rPr>
        <w:t>Нормативов.</w:t>
      </w:r>
    </w:p>
    <w:p w:rsidR="00DC0346" w:rsidRPr="00EE1043" w:rsidRDefault="00DC0346" w:rsidP="00DC0346">
      <w:pPr>
        <w:pStyle w:val="a7"/>
        <w:numPr>
          <w:ilvl w:val="0"/>
          <w:numId w:val="28"/>
        </w:numPr>
        <w:tabs>
          <w:tab w:val="left" w:pos="983"/>
        </w:tabs>
        <w:spacing w:before="1"/>
        <w:ind w:right="422" w:firstLine="480"/>
        <w:jc w:val="both"/>
        <w:rPr>
          <w:sz w:val="26"/>
          <w:szCs w:val="26"/>
        </w:rPr>
      </w:pPr>
      <w:r w:rsidRPr="00EE1043">
        <w:rPr>
          <w:sz w:val="26"/>
          <w:szCs w:val="26"/>
        </w:rPr>
        <w:t>На территории индивидуальной застройки сети канализации должны прокладываться за пределами проезжей части местных улиц и проездов. В стесненных условиях</w:t>
      </w:r>
      <w:r w:rsidRPr="00EE1043">
        <w:rPr>
          <w:spacing w:val="-1"/>
          <w:sz w:val="26"/>
          <w:szCs w:val="26"/>
        </w:rPr>
        <w:t xml:space="preserve"> </w:t>
      </w:r>
      <w:r w:rsidRPr="00EE1043">
        <w:rPr>
          <w:sz w:val="26"/>
          <w:szCs w:val="26"/>
        </w:rPr>
        <w:t>на территории существующей индивидуальной застройки допускается прокладка сетей канализации под проезжей частью местных улиц</w:t>
      </w:r>
      <w:r w:rsidRPr="00EE1043">
        <w:rPr>
          <w:spacing w:val="40"/>
          <w:sz w:val="26"/>
          <w:szCs w:val="26"/>
        </w:rPr>
        <w:t xml:space="preserve"> </w:t>
      </w:r>
      <w:r w:rsidRPr="00EE1043">
        <w:rPr>
          <w:sz w:val="26"/>
          <w:szCs w:val="26"/>
        </w:rPr>
        <w:t>и проездов.</w:t>
      </w:r>
    </w:p>
    <w:p w:rsidR="00DC0346" w:rsidRPr="00EE1043" w:rsidRDefault="00DC0346" w:rsidP="00DC0346">
      <w:pPr>
        <w:pStyle w:val="a7"/>
        <w:numPr>
          <w:ilvl w:val="0"/>
          <w:numId w:val="28"/>
        </w:numPr>
        <w:tabs>
          <w:tab w:val="left" w:pos="1209"/>
        </w:tabs>
        <w:spacing w:line="242" w:lineRule="auto"/>
        <w:ind w:right="422" w:firstLine="480"/>
        <w:jc w:val="both"/>
        <w:rPr>
          <w:sz w:val="26"/>
          <w:szCs w:val="26"/>
        </w:rPr>
      </w:pPr>
      <w:r w:rsidRPr="00EE1043">
        <w:rPr>
          <w:sz w:val="26"/>
          <w:szCs w:val="26"/>
        </w:rPr>
        <w:t>Расстояние от дворовой сети канализации, прокладываемой по территории участка до домов, расположенных на данном участке, должно быть не менее 2 м.</w:t>
      </w:r>
    </w:p>
    <w:p w:rsidR="00DC0346" w:rsidRPr="00EE1043" w:rsidRDefault="00DC0346" w:rsidP="00DC0346">
      <w:pPr>
        <w:pStyle w:val="a7"/>
        <w:numPr>
          <w:ilvl w:val="0"/>
          <w:numId w:val="28"/>
        </w:numPr>
        <w:tabs>
          <w:tab w:val="left" w:pos="1118"/>
        </w:tabs>
        <w:ind w:right="425" w:firstLine="480"/>
        <w:jc w:val="both"/>
        <w:rPr>
          <w:sz w:val="26"/>
          <w:szCs w:val="26"/>
        </w:rPr>
      </w:pPr>
      <w:r w:rsidRPr="00EE1043">
        <w:rPr>
          <w:sz w:val="26"/>
          <w:szCs w:val="26"/>
        </w:rPr>
        <w:t>Прокладка наземных тепловых и газовых сетей допускается в виде исключения при невозможности подземного их размещения или как временное решение в зонах особого регулирования градостроительной деятельности.</w:t>
      </w:r>
    </w:p>
    <w:p w:rsidR="00DC0346" w:rsidRPr="00EE1043" w:rsidRDefault="00DC0346" w:rsidP="00DC0346">
      <w:pPr>
        <w:pStyle w:val="a7"/>
        <w:numPr>
          <w:ilvl w:val="0"/>
          <w:numId w:val="28"/>
        </w:numPr>
        <w:tabs>
          <w:tab w:val="left" w:pos="1243"/>
        </w:tabs>
        <w:spacing w:before="61"/>
        <w:ind w:right="421" w:firstLine="480"/>
        <w:jc w:val="both"/>
        <w:rPr>
          <w:sz w:val="26"/>
          <w:szCs w:val="26"/>
        </w:rPr>
      </w:pPr>
      <w:r w:rsidRPr="00EE1043">
        <w:rPr>
          <w:sz w:val="26"/>
          <w:szCs w:val="26"/>
        </w:rPr>
        <w:t>В сельских поселениях рекомендуется проектировать системы децентрализованного теплоснабжения с использованием природного газа по ГОСТ 5542-78, как наиболее эффективного единого энергоносителя, обеспечивающего работу теплогенераторов автономного типа, устанавливаемых у каждого владельца дома, квартиры или в объектах социальной сферы частного владения.</w:t>
      </w:r>
    </w:p>
    <w:p w:rsidR="00DC0346" w:rsidRPr="00EE1043" w:rsidRDefault="00DC0346" w:rsidP="00DC0346">
      <w:pPr>
        <w:pStyle w:val="a3"/>
        <w:spacing w:before="2"/>
        <w:ind w:right="422"/>
        <w:rPr>
          <w:sz w:val="26"/>
          <w:szCs w:val="26"/>
        </w:rPr>
      </w:pPr>
      <w:r w:rsidRPr="00EE1043">
        <w:rPr>
          <w:sz w:val="26"/>
          <w:szCs w:val="26"/>
        </w:rPr>
        <w:t>Централизованное теплоснабжение следует проектировать в исключительных случаях при наличии в районе строительства или вблизи от него существующих централизованных систем и возможности обеспечения от них</w:t>
      </w:r>
      <w:r w:rsidRPr="00EE1043">
        <w:rPr>
          <w:spacing w:val="-3"/>
          <w:sz w:val="26"/>
          <w:szCs w:val="26"/>
        </w:rPr>
        <w:t xml:space="preserve"> </w:t>
      </w:r>
      <w:r w:rsidRPr="00EE1043">
        <w:rPr>
          <w:sz w:val="26"/>
          <w:szCs w:val="26"/>
        </w:rPr>
        <w:t>тепловых</w:t>
      </w:r>
      <w:r w:rsidRPr="00EE1043">
        <w:rPr>
          <w:spacing w:val="-3"/>
          <w:sz w:val="26"/>
          <w:szCs w:val="26"/>
        </w:rPr>
        <w:t xml:space="preserve"> </w:t>
      </w:r>
      <w:r w:rsidRPr="00EE1043">
        <w:rPr>
          <w:sz w:val="26"/>
          <w:szCs w:val="26"/>
        </w:rPr>
        <w:t>и газовых</w:t>
      </w:r>
      <w:r w:rsidRPr="00EE1043">
        <w:rPr>
          <w:spacing w:val="-3"/>
          <w:sz w:val="26"/>
          <w:szCs w:val="26"/>
        </w:rPr>
        <w:t xml:space="preserve"> </w:t>
      </w:r>
      <w:r w:rsidRPr="00EE1043">
        <w:rPr>
          <w:sz w:val="26"/>
          <w:szCs w:val="26"/>
        </w:rPr>
        <w:t>нагрузок нового строительства (без реконструкции или с частичной реконструкцией этих систем).</w:t>
      </w:r>
    </w:p>
    <w:p w:rsidR="00DC0346" w:rsidRPr="00EE1043" w:rsidRDefault="00DC0346" w:rsidP="00DC0346">
      <w:pPr>
        <w:pStyle w:val="a7"/>
        <w:numPr>
          <w:ilvl w:val="0"/>
          <w:numId w:val="28"/>
        </w:numPr>
        <w:tabs>
          <w:tab w:val="left" w:pos="1142"/>
        </w:tabs>
        <w:ind w:right="421" w:firstLine="480"/>
        <w:jc w:val="both"/>
        <w:rPr>
          <w:sz w:val="26"/>
          <w:szCs w:val="26"/>
        </w:rPr>
      </w:pPr>
      <w:r w:rsidRPr="00EE1043">
        <w:rPr>
          <w:sz w:val="26"/>
          <w:szCs w:val="26"/>
        </w:rPr>
        <w:t>Прокладка трубопроводов с легковоспламеняющимися и горючими жидкостями, а также со сжиженными газами для снабжения промышленных предприятий и складов по территории жилых, общественно-деловых зон и рекреационных зон не допускается.</w:t>
      </w:r>
    </w:p>
    <w:p w:rsidR="00DC0346" w:rsidRPr="00EE1043" w:rsidRDefault="00DC0346" w:rsidP="00DC0346">
      <w:pPr>
        <w:pStyle w:val="a7"/>
        <w:numPr>
          <w:ilvl w:val="0"/>
          <w:numId w:val="28"/>
        </w:numPr>
        <w:tabs>
          <w:tab w:val="left" w:pos="1156"/>
        </w:tabs>
        <w:ind w:right="419" w:firstLine="480"/>
        <w:jc w:val="both"/>
        <w:rPr>
          <w:sz w:val="26"/>
          <w:szCs w:val="26"/>
        </w:rPr>
      </w:pPr>
      <w:r w:rsidRPr="00EE1043">
        <w:rPr>
          <w:sz w:val="26"/>
          <w:szCs w:val="26"/>
        </w:rPr>
        <w:t>Магистральные трубопроводы следует прокладывать за пределами территории населенных пунктов в соответствии с СП 36.13330.2012, СП 284.1325800.2016. Для нефтепродуктопроводов, прокладываемых на</w:t>
      </w:r>
      <w:r w:rsidRPr="00EE1043">
        <w:rPr>
          <w:spacing w:val="40"/>
          <w:sz w:val="26"/>
          <w:szCs w:val="26"/>
        </w:rPr>
        <w:t xml:space="preserve"> </w:t>
      </w:r>
      <w:r w:rsidRPr="00EE1043">
        <w:rPr>
          <w:sz w:val="26"/>
          <w:szCs w:val="26"/>
        </w:rPr>
        <w:t>территории поселения, следует руководствоваться СП 125.13330.2012.</w:t>
      </w:r>
    </w:p>
    <w:p w:rsidR="00DC0346" w:rsidRPr="00EE1043" w:rsidRDefault="00DC0346" w:rsidP="00DC0346">
      <w:pPr>
        <w:pStyle w:val="a3"/>
        <w:ind w:right="425"/>
        <w:rPr>
          <w:sz w:val="26"/>
          <w:szCs w:val="26"/>
        </w:rPr>
      </w:pPr>
      <w:r w:rsidRPr="00EE1043">
        <w:rPr>
          <w:sz w:val="26"/>
          <w:szCs w:val="26"/>
        </w:rPr>
        <w:t>При</w:t>
      </w:r>
      <w:r w:rsidRPr="00EE1043">
        <w:rPr>
          <w:spacing w:val="-8"/>
          <w:sz w:val="26"/>
          <w:szCs w:val="26"/>
        </w:rPr>
        <w:t xml:space="preserve"> </w:t>
      </w:r>
      <w:r w:rsidRPr="00EE1043">
        <w:rPr>
          <w:sz w:val="26"/>
          <w:szCs w:val="26"/>
        </w:rPr>
        <w:t>реконструкции</w:t>
      </w:r>
      <w:r w:rsidRPr="00EE1043">
        <w:rPr>
          <w:spacing w:val="-8"/>
          <w:sz w:val="26"/>
          <w:szCs w:val="26"/>
        </w:rPr>
        <w:t xml:space="preserve"> </w:t>
      </w:r>
      <w:r w:rsidRPr="00EE1043">
        <w:rPr>
          <w:sz w:val="26"/>
          <w:szCs w:val="26"/>
        </w:rPr>
        <w:t>существующих</w:t>
      </w:r>
      <w:r w:rsidRPr="00EE1043">
        <w:rPr>
          <w:spacing w:val="-8"/>
          <w:sz w:val="26"/>
          <w:szCs w:val="26"/>
        </w:rPr>
        <w:t xml:space="preserve"> </w:t>
      </w:r>
      <w:r w:rsidRPr="00EE1043">
        <w:rPr>
          <w:sz w:val="26"/>
          <w:szCs w:val="26"/>
        </w:rPr>
        <w:t>участков</w:t>
      </w:r>
      <w:r w:rsidRPr="00EE1043">
        <w:rPr>
          <w:spacing w:val="-9"/>
          <w:sz w:val="26"/>
          <w:szCs w:val="26"/>
        </w:rPr>
        <w:t xml:space="preserve"> </w:t>
      </w:r>
      <w:r w:rsidRPr="00EE1043">
        <w:rPr>
          <w:sz w:val="26"/>
          <w:szCs w:val="26"/>
        </w:rPr>
        <w:t>магистрального</w:t>
      </w:r>
      <w:r w:rsidRPr="00EE1043">
        <w:rPr>
          <w:spacing w:val="-8"/>
          <w:sz w:val="26"/>
          <w:szCs w:val="26"/>
        </w:rPr>
        <w:t xml:space="preserve"> </w:t>
      </w:r>
      <w:r w:rsidRPr="00EE1043">
        <w:rPr>
          <w:sz w:val="26"/>
          <w:szCs w:val="26"/>
        </w:rPr>
        <w:t>трубопровода, включенных в границы населенного пункта, следует руководствоваться требованиями СП 36.13330.2012.</w:t>
      </w:r>
    </w:p>
    <w:p w:rsidR="00DC0346" w:rsidRPr="00EE1043" w:rsidRDefault="00DC0346" w:rsidP="00DC0346">
      <w:pPr>
        <w:pStyle w:val="a7"/>
        <w:numPr>
          <w:ilvl w:val="0"/>
          <w:numId w:val="28"/>
        </w:numPr>
        <w:tabs>
          <w:tab w:val="left" w:pos="1064"/>
        </w:tabs>
        <w:ind w:right="419" w:firstLine="480"/>
        <w:jc w:val="both"/>
        <w:rPr>
          <w:sz w:val="26"/>
          <w:szCs w:val="26"/>
        </w:rPr>
      </w:pPr>
      <w:r w:rsidRPr="00EE1043">
        <w:rPr>
          <w:sz w:val="26"/>
          <w:szCs w:val="26"/>
        </w:rPr>
        <w:t>Газопроводы следует прокладывать в соответствии с требованиями</w:t>
      </w:r>
      <w:r w:rsidRPr="00EE1043">
        <w:rPr>
          <w:spacing w:val="-1"/>
          <w:sz w:val="26"/>
          <w:szCs w:val="26"/>
        </w:rPr>
        <w:t xml:space="preserve"> </w:t>
      </w:r>
      <w:r w:rsidRPr="00EE1043">
        <w:rPr>
          <w:sz w:val="26"/>
          <w:szCs w:val="26"/>
        </w:rPr>
        <w:t xml:space="preserve">СП </w:t>
      </w:r>
      <w:r w:rsidRPr="00EE1043">
        <w:rPr>
          <w:spacing w:val="-2"/>
          <w:sz w:val="26"/>
          <w:szCs w:val="26"/>
        </w:rPr>
        <w:t>62.13330.2011.</w:t>
      </w:r>
    </w:p>
    <w:p w:rsidR="00DC0346" w:rsidRPr="00EE1043" w:rsidRDefault="00DC0346" w:rsidP="00DC0346">
      <w:pPr>
        <w:pStyle w:val="a3"/>
        <w:ind w:right="428"/>
        <w:rPr>
          <w:sz w:val="26"/>
          <w:szCs w:val="26"/>
        </w:rPr>
      </w:pPr>
      <w:r w:rsidRPr="00EE1043">
        <w:rPr>
          <w:sz w:val="26"/>
          <w:szCs w:val="26"/>
        </w:rPr>
        <w:t>Прокладку газопроводов допускается предусматривать подземной, подводной или надземной.</w:t>
      </w:r>
    </w:p>
    <w:p w:rsidR="00DC0346" w:rsidRPr="00EE1043" w:rsidRDefault="00DC0346" w:rsidP="00DC0346">
      <w:pPr>
        <w:pStyle w:val="a3"/>
        <w:ind w:right="422"/>
        <w:rPr>
          <w:sz w:val="26"/>
          <w:szCs w:val="26"/>
        </w:rPr>
      </w:pPr>
      <w:r w:rsidRPr="00EE1043">
        <w:rPr>
          <w:sz w:val="26"/>
          <w:szCs w:val="26"/>
        </w:rPr>
        <w:t xml:space="preserve">Надземную прокладку газопроводов допускается предусматривать по стенам газифицируемых зданий, внутри жилых дворов и кварталов, а также на отдельных участках трассы, в том числе на участках переходов через искусственные и естественные преграды, при пересечении сетей инженерно- технического обеспечения. В особых грунтовых условиях газопроводы рекомендуется </w:t>
      </w:r>
      <w:r w:rsidRPr="00EE1043">
        <w:rPr>
          <w:sz w:val="26"/>
          <w:szCs w:val="26"/>
        </w:rPr>
        <w:lastRenderedPageBreak/>
        <w:t xml:space="preserve">прокладывать как надземно, так и подземно, в том числе с </w:t>
      </w:r>
      <w:r w:rsidRPr="00EE1043">
        <w:rPr>
          <w:spacing w:val="-2"/>
          <w:sz w:val="26"/>
          <w:szCs w:val="26"/>
        </w:rPr>
        <w:t>обвалованием.</w:t>
      </w:r>
    </w:p>
    <w:p w:rsidR="00DC0346" w:rsidRPr="00EE1043" w:rsidRDefault="00DC0346" w:rsidP="00DC0346">
      <w:pPr>
        <w:pStyle w:val="a3"/>
        <w:ind w:right="422"/>
        <w:rPr>
          <w:sz w:val="26"/>
          <w:szCs w:val="26"/>
        </w:rPr>
      </w:pPr>
      <w:r w:rsidRPr="00EE1043">
        <w:rPr>
          <w:sz w:val="26"/>
          <w:szCs w:val="26"/>
        </w:rPr>
        <w:t>Высоту прокладки надземных газопроводов и глубину заложения подземных газопроводов СУГ допускается принимать как для газопроводов сетей газораспределения и газопотребления природного газа, за исключением подземных газопроводов паровой фазы СУГ, которые рекомендуется прокладывать ниже глубины промерзания грунта.</w:t>
      </w:r>
    </w:p>
    <w:p w:rsidR="00DC0346" w:rsidRPr="00EE1043" w:rsidRDefault="00DC0346" w:rsidP="00DC0346">
      <w:pPr>
        <w:pStyle w:val="a3"/>
        <w:ind w:right="422"/>
        <w:rPr>
          <w:sz w:val="26"/>
          <w:szCs w:val="26"/>
        </w:rPr>
      </w:pPr>
      <w:r w:rsidRPr="00EE1043">
        <w:rPr>
          <w:sz w:val="26"/>
          <w:szCs w:val="26"/>
        </w:rPr>
        <w:t>Прокладку газопроводов СУГ на территории ГНС и ГНП следует предусматривать надземной.</w:t>
      </w:r>
    </w:p>
    <w:p w:rsidR="00DC0346" w:rsidRPr="00EE1043" w:rsidRDefault="00DC0346" w:rsidP="00DC0346">
      <w:pPr>
        <w:pStyle w:val="a3"/>
        <w:spacing w:line="242" w:lineRule="auto"/>
        <w:ind w:right="421"/>
        <w:rPr>
          <w:sz w:val="26"/>
          <w:szCs w:val="26"/>
        </w:rPr>
      </w:pPr>
      <w:r w:rsidRPr="00EE1043">
        <w:rPr>
          <w:sz w:val="26"/>
          <w:szCs w:val="26"/>
        </w:rPr>
        <w:t>Не допускается прокладка газопроводов через фундаменты зданий и сооружений, через лоджии и балконы, кроме оговоренных случаев, а также под фундаментами зданий и сооружений.</w:t>
      </w:r>
    </w:p>
    <w:p w:rsidR="00DC0346" w:rsidRPr="00EE1043" w:rsidRDefault="00DC0346" w:rsidP="00DC0346">
      <w:pPr>
        <w:pStyle w:val="a3"/>
        <w:ind w:right="418"/>
        <w:rPr>
          <w:sz w:val="26"/>
          <w:szCs w:val="26"/>
        </w:rPr>
      </w:pPr>
      <w:r w:rsidRPr="00EE1043">
        <w:rPr>
          <w:sz w:val="26"/>
          <w:szCs w:val="26"/>
        </w:rPr>
        <w:t>При прокладке газопроводов всех категорий на расстоянии до 15 м, а на участках с особыми условиями на расстоянии до 50 м от зданий всех назначений следует предусматривать герметизацию подземных вводов и выпусков сетей инженерно-технического обеспечения.</w:t>
      </w:r>
    </w:p>
    <w:p w:rsidR="00DC0346" w:rsidRPr="00EE1043" w:rsidRDefault="00DC0346" w:rsidP="00DC0346">
      <w:pPr>
        <w:pStyle w:val="a3"/>
        <w:spacing w:before="61"/>
        <w:ind w:right="425"/>
        <w:rPr>
          <w:sz w:val="26"/>
          <w:szCs w:val="26"/>
        </w:rPr>
      </w:pPr>
      <w:r w:rsidRPr="00EE1043">
        <w:rPr>
          <w:sz w:val="26"/>
          <w:szCs w:val="26"/>
        </w:rPr>
        <w:t>По территории малоэтажной застройки не допускается прокладка газопроводов высокого давления.</w:t>
      </w:r>
    </w:p>
    <w:p w:rsidR="00DC0346" w:rsidRPr="00EE1043" w:rsidRDefault="00DC0346" w:rsidP="00DC0346">
      <w:pPr>
        <w:pStyle w:val="a7"/>
        <w:numPr>
          <w:ilvl w:val="0"/>
          <w:numId w:val="28"/>
        </w:numPr>
        <w:tabs>
          <w:tab w:val="left" w:pos="1142"/>
        </w:tabs>
        <w:ind w:right="422" w:firstLine="480"/>
        <w:jc w:val="both"/>
        <w:rPr>
          <w:sz w:val="26"/>
          <w:szCs w:val="26"/>
        </w:rPr>
      </w:pPr>
      <w:r w:rsidRPr="00EE1043">
        <w:rPr>
          <w:sz w:val="26"/>
          <w:szCs w:val="26"/>
        </w:rPr>
        <w:t>На территории индивидуальной жилой застройки, в том числе на территориях, предназначенных для ведения садоводства и огородничества, газопроводы должны прокладываться за пределами проезжей части местных улиц и проездов</w:t>
      </w:r>
      <w:r w:rsidRPr="00EE1043">
        <w:rPr>
          <w:rFonts w:ascii="Arial MT" w:hAnsi="Arial MT"/>
          <w:color w:val="434343"/>
          <w:sz w:val="26"/>
          <w:szCs w:val="26"/>
        </w:rPr>
        <w:t>.</w:t>
      </w:r>
    </w:p>
    <w:p w:rsidR="00DC0346" w:rsidRPr="00EE1043" w:rsidRDefault="00DC0346" w:rsidP="00DC0346">
      <w:pPr>
        <w:pStyle w:val="a7"/>
        <w:numPr>
          <w:ilvl w:val="0"/>
          <w:numId w:val="28"/>
        </w:numPr>
        <w:tabs>
          <w:tab w:val="left" w:pos="1065"/>
        </w:tabs>
        <w:spacing w:before="2"/>
        <w:ind w:right="420" w:firstLine="480"/>
        <w:jc w:val="both"/>
        <w:rPr>
          <w:sz w:val="26"/>
          <w:szCs w:val="26"/>
        </w:rPr>
      </w:pPr>
      <w:r w:rsidRPr="00EE1043">
        <w:rPr>
          <w:sz w:val="26"/>
          <w:szCs w:val="26"/>
        </w:rPr>
        <w:t>В стесненных условиях на территории существующей индивидуальной застройки допускается прокладка газопровода под проезжей частью местных улиц и проездов и по территории земельных участков жилых домов, находящихся в частной собственности, по согласованию с</w:t>
      </w:r>
      <w:r w:rsidRPr="00EE1043">
        <w:rPr>
          <w:spacing w:val="40"/>
          <w:sz w:val="26"/>
          <w:szCs w:val="26"/>
        </w:rPr>
        <w:t xml:space="preserve"> </w:t>
      </w:r>
      <w:r w:rsidRPr="00EE1043">
        <w:rPr>
          <w:sz w:val="26"/>
          <w:szCs w:val="26"/>
        </w:rPr>
        <w:t xml:space="preserve">землепользователями (мена, установление частного сервитута и другое) и с обеспечением беспрепятственного доступа для прокладки и обслуживания </w:t>
      </w:r>
      <w:r w:rsidRPr="00EE1043">
        <w:rPr>
          <w:spacing w:val="-2"/>
          <w:sz w:val="26"/>
          <w:szCs w:val="26"/>
        </w:rPr>
        <w:t>газопровода.</w:t>
      </w:r>
    </w:p>
    <w:p w:rsidR="00DC0346" w:rsidRPr="00EE1043" w:rsidRDefault="00DC0346" w:rsidP="00DC0346">
      <w:pPr>
        <w:pStyle w:val="a7"/>
        <w:numPr>
          <w:ilvl w:val="0"/>
          <w:numId w:val="28"/>
        </w:numPr>
        <w:tabs>
          <w:tab w:val="left" w:pos="1059"/>
        </w:tabs>
        <w:spacing w:before="2"/>
        <w:ind w:right="423" w:firstLine="480"/>
        <w:jc w:val="both"/>
        <w:rPr>
          <w:rFonts w:ascii="Calibri" w:hAnsi="Calibri"/>
          <w:sz w:val="26"/>
          <w:szCs w:val="26"/>
        </w:rPr>
      </w:pPr>
      <w:r w:rsidRPr="00EE1043">
        <w:rPr>
          <w:sz w:val="26"/>
          <w:szCs w:val="26"/>
        </w:rPr>
        <w:t>Электроснабжение следует проектировать в соответствии со статьей 30 настоящих Нормативов.</w:t>
      </w:r>
    </w:p>
    <w:p w:rsidR="00DC0346" w:rsidRPr="00EE1043" w:rsidRDefault="00DC0346" w:rsidP="00DC0346">
      <w:pPr>
        <w:pStyle w:val="a3"/>
        <w:ind w:right="424"/>
        <w:rPr>
          <w:sz w:val="26"/>
          <w:szCs w:val="26"/>
        </w:rPr>
      </w:pPr>
      <w:r w:rsidRPr="00EE1043">
        <w:rPr>
          <w:sz w:val="26"/>
          <w:szCs w:val="26"/>
        </w:rPr>
        <w:t>Сеть 0,35 кВ следует выполнять воздушными или кабельными линиями по разомкнутой разветвленной схеме или петлевой схеме в разомкнутом режиме с однотрансформаторными подстанциями.</w:t>
      </w:r>
    </w:p>
    <w:p w:rsidR="00DC0346" w:rsidRPr="00EE1043" w:rsidRDefault="00DC0346" w:rsidP="00DC0346">
      <w:pPr>
        <w:pStyle w:val="a3"/>
        <w:ind w:right="421"/>
        <w:rPr>
          <w:sz w:val="26"/>
          <w:szCs w:val="26"/>
        </w:rPr>
      </w:pPr>
      <w:r w:rsidRPr="00EE1043">
        <w:rPr>
          <w:sz w:val="26"/>
          <w:szCs w:val="26"/>
        </w:rPr>
        <w:t>Трассы воздушных и кабельных линий 0,35 кВ должны проходить вне пределов приквартирных участков, быть доступными для подъезда к опорам воздушных линий обслуживающего автотранспорта и позволять беспрепятственно проводить раскопку кабельных линий.</w:t>
      </w:r>
    </w:p>
    <w:p w:rsidR="00DC0346" w:rsidRPr="00EE1043" w:rsidRDefault="00DC0346" w:rsidP="00DC0346">
      <w:pPr>
        <w:pStyle w:val="a7"/>
        <w:numPr>
          <w:ilvl w:val="0"/>
          <w:numId w:val="28"/>
        </w:numPr>
        <w:tabs>
          <w:tab w:val="left" w:pos="1117"/>
        </w:tabs>
        <w:ind w:right="423" w:firstLine="480"/>
        <w:jc w:val="both"/>
        <w:rPr>
          <w:sz w:val="26"/>
          <w:szCs w:val="26"/>
        </w:rPr>
      </w:pPr>
      <w:r w:rsidRPr="00EE1043">
        <w:rPr>
          <w:sz w:val="26"/>
          <w:szCs w:val="26"/>
        </w:rPr>
        <w:t xml:space="preserve">На территории сельского поселения следует проектировать системы телефонной связи, радиотрансляции, кабельного телевидения, пожарной и охранной сигнализации. Необходимость дополнительных систем связи и сигнализации определяется заказчиком и оговаривается в задании на </w:t>
      </w:r>
      <w:r w:rsidRPr="00EE1043">
        <w:rPr>
          <w:spacing w:val="-2"/>
          <w:sz w:val="26"/>
          <w:szCs w:val="26"/>
        </w:rPr>
        <w:t>проектирование.</w:t>
      </w:r>
    </w:p>
    <w:p w:rsidR="00DC0346" w:rsidRPr="00EE1043" w:rsidRDefault="00DC0346" w:rsidP="00DC0346">
      <w:pPr>
        <w:pStyle w:val="a7"/>
        <w:numPr>
          <w:ilvl w:val="0"/>
          <w:numId w:val="28"/>
        </w:numPr>
        <w:tabs>
          <w:tab w:val="left" w:pos="1147"/>
        </w:tabs>
        <w:ind w:right="419" w:firstLine="480"/>
        <w:jc w:val="both"/>
        <w:rPr>
          <w:sz w:val="26"/>
          <w:szCs w:val="26"/>
        </w:rPr>
      </w:pPr>
      <w:r w:rsidRPr="00EE1043">
        <w:rPr>
          <w:sz w:val="26"/>
          <w:szCs w:val="26"/>
        </w:rPr>
        <w:t>Минимальные расстояния по горизонтали (в свету) от подземных (наземных с обвалованием) газопроводов до зданий и сооружений следует принимать в соответствии с</w:t>
      </w:r>
      <w:r w:rsidRPr="00EE1043">
        <w:rPr>
          <w:spacing w:val="-1"/>
          <w:sz w:val="26"/>
          <w:szCs w:val="26"/>
        </w:rPr>
        <w:t xml:space="preserve"> </w:t>
      </w:r>
      <w:r w:rsidRPr="00EE1043">
        <w:rPr>
          <w:sz w:val="26"/>
          <w:szCs w:val="26"/>
        </w:rPr>
        <w:t>СП 62.13330.2011, тепловых</w:t>
      </w:r>
      <w:r w:rsidRPr="00EE1043">
        <w:rPr>
          <w:spacing w:val="-2"/>
          <w:sz w:val="26"/>
          <w:szCs w:val="26"/>
        </w:rPr>
        <w:t xml:space="preserve"> </w:t>
      </w:r>
      <w:r w:rsidRPr="00EE1043">
        <w:rPr>
          <w:sz w:val="26"/>
          <w:szCs w:val="26"/>
        </w:rPr>
        <w:t>сетей - в соответствии с СП 124.13330.2012.</w:t>
      </w:r>
    </w:p>
    <w:p w:rsidR="00DC0346" w:rsidRPr="00EE1043" w:rsidRDefault="00DC0346" w:rsidP="00DC0346">
      <w:pPr>
        <w:pStyle w:val="a3"/>
        <w:ind w:right="419"/>
        <w:rPr>
          <w:sz w:val="26"/>
          <w:szCs w:val="26"/>
        </w:rPr>
      </w:pPr>
      <w:r w:rsidRPr="00EE1043">
        <w:rPr>
          <w:sz w:val="26"/>
          <w:szCs w:val="26"/>
        </w:rPr>
        <w:t>Требования к прокладке инженерных сетей в коммуникационных коллекторах принимаются в соответствии с СП 265.1325800.2016.</w:t>
      </w:r>
    </w:p>
    <w:p w:rsidR="00DC0346" w:rsidRPr="00EE1043" w:rsidRDefault="00DC0346" w:rsidP="00DC0346">
      <w:pPr>
        <w:pStyle w:val="a3"/>
        <w:ind w:right="419"/>
        <w:rPr>
          <w:sz w:val="26"/>
          <w:szCs w:val="26"/>
        </w:rPr>
      </w:pPr>
      <w:r w:rsidRPr="00EE1043">
        <w:rPr>
          <w:sz w:val="26"/>
          <w:szCs w:val="26"/>
        </w:rPr>
        <w:t>Минимальные расстояния по горизонтали (в свету) от подземных инженерных сетей до зданий и сооружений принимаются по таблице 7</w:t>
      </w:r>
      <w:r w:rsidR="002F18B6">
        <w:rPr>
          <w:sz w:val="26"/>
          <w:szCs w:val="26"/>
        </w:rPr>
        <w:t>0</w:t>
      </w:r>
      <w:r w:rsidRPr="00EE1043">
        <w:rPr>
          <w:sz w:val="26"/>
          <w:szCs w:val="26"/>
        </w:rPr>
        <w:t>.</w:t>
      </w:r>
    </w:p>
    <w:p w:rsidR="00DC0346" w:rsidRDefault="00DC0346" w:rsidP="00DC0346">
      <w:pPr>
        <w:pStyle w:val="a3"/>
        <w:spacing w:before="318"/>
        <w:ind w:right="422"/>
        <w:rPr>
          <w:sz w:val="26"/>
          <w:szCs w:val="26"/>
        </w:rPr>
      </w:pPr>
      <w:r w:rsidRPr="00EE1043">
        <w:rPr>
          <w:sz w:val="26"/>
          <w:szCs w:val="26"/>
        </w:rPr>
        <w:t>Таблица 7</w:t>
      </w:r>
      <w:r w:rsidR="002F18B6">
        <w:rPr>
          <w:sz w:val="26"/>
          <w:szCs w:val="26"/>
        </w:rPr>
        <w:t>0</w:t>
      </w:r>
      <w:r w:rsidRPr="00EE1043">
        <w:rPr>
          <w:sz w:val="26"/>
          <w:szCs w:val="26"/>
        </w:rPr>
        <w:t>. Минимальные расстояния по горизонтали (в свету) от подземных инженерных сетей до зданий и сооружений</w:t>
      </w:r>
    </w:p>
    <w:p w:rsidR="00044393" w:rsidRPr="00EE1043" w:rsidRDefault="00044393" w:rsidP="00DC0346">
      <w:pPr>
        <w:pStyle w:val="a3"/>
        <w:spacing w:before="318"/>
        <w:ind w:right="422"/>
        <w:rPr>
          <w:sz w:val="26"/>
          <w:szCs w:val="26"/>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3"/>
        <w:gridCol w:w="1157"/>
        <w:gridCol w:w="869"/>
        <w:gridCol w:w="874"/>
        <w:gridCol w:w="764"/>
        <w:gridCol w:w="1009"/>
        <w:gridCol w:w="822"/>
        <w:gridCol w:w="990"/>
        <w:gridCol w:w="505"/>
        <w:gridCol w:w="692"/>
      </w:tblGrid>
      <w:tr w:rsidR="00DC0346" w:rsidTr="00E44BEF">
        <w:trPr>
          <w:trHeight w:val="210"/>
        </w:trPr>
        <w:tc>
          <w:tcPr>
            <w:tcW w:w="1963" w:type="dxa"/>
            <w:vMerge w:val="restart"/>
          </w:tcPr>
          <w:p w:rsidR="00DC0346" w:rsidRDefault="00DC0346" w:rsidP="00E44BEF">
            <w:pPr>
              <w:pStyle w:val="TableParagraph"/>
              <w:spacing w:line="202" w:lineRule="exact"/>
              <w:ind w:left="294"/>
              <w:rPr>
                <w:sz w:val="18"/>
              </w:rPr>
            </w:pPr>
            <w:r>
              <w:rPr>
                <w:sz w:val="18"/>
              </w:rPr>
              <w:t>Инженерные</w:t>
            </w:r>
            <w:r>
              <w:rPr>
                <w:spacing w:val="-8"/>
                <w:sz w:val="18"/>
              </w:rPr>
              <w:t xml:space="preserve"> </w:t>
            </w:r>
            <w:r>
              <w:rPr>
                <w:spacing w:val="-4"/>
                <w:sz w:val="18"/>
              </w:rPr>
              <w:t>сети</w:t>
            </w:r>
          </w:p>
        </w:tc>
        <w:tc>
          <w:tcPr>
            <w:tcW w:w="7682" w:type="dxa"/>
            <w:gridSpan w:val="9"/>
          </w:tcPr>
          <w:p w:rsidR="00DC0346" w:rsidRDefault="00DC0346" w:rsidP="00E44BEF">
            <w:pPr>
              <w:pStyle w:val="TableParagraph"/>
              <w:spacing w:line="191" w:lineRule="exact"/>
              <w:ind w:left="20" w:right="2"/>
              <w:jc w:val="center"/>
              <w:rPr>
                <w:sz w:val="18"/>
              </w:rPr>
            </w:pPr>
            <w:r>
              <w:rPr>
                <w:sz w:val="18"/>
              </w:rPr>
              <w:t>Расстояние,</w:t>
            </w:r>
            <w:r>
              <w:rPr>
                <w:spacing w:val="-1"/>
                <w:sz w:val="18"/>
              </w:rPr>
              <w:t xml:space="preserve"> </w:t>
            </w:r>
            <w:r>
              <w:rPr>
                <w:sz w:val="18"/>
              </w:rPr>
              <w:t>м,</w:t>
            </w:r>
            <w:r>
              <w:rPr>
                <w:spacing w:val="-4"/>
                <w:sz w:val="18"/>
              </w:rPr>
              <w:t xml:space="preserve"> </w:t>
            </w:r>
            <w:r>
              <w:rPr>
                <w:sz w:val="18"/>
              </w:rPr>
              <w:t>по</w:t>
            </w:r>
            <w:r>
              <w:rPr>
                <w:spacing w:val="-6"/>
                <w:sz w:val="18"/>
              </w:rPr>
              <w:t xml:space="preserve"> </w:t>
            </w:r>
            <w:r>
              <w:rPr>
                <w:sz w:val="18"/>
              </w:rPr>
              <w:t>горизонтали</w:t>
            </w:r>
            <w:r>
              <w:rPr>
                <w:spacing w:val="-8"/>
                <w:sz w:val="18"/>
              </w:rPr>
              <w:t xml:space="preserve"> </w:t>
            </w:r>
            <w:r>
              <w:rPr>
                <w:sz w:val="18"/>
              </w:rPr>
              <w:t>(в</w:t>
            </w:r>
            <w:r>
              <w:rPr>
                <w:spacing w:val="-2"/>
                <w:sz w:val="18"/>
              </w:rPr>
              <w:t xml:space="preserve"> </w:t>
            </w:r>
            <w:r>
              <w:rPr>
                <w:sz w:val="18"/>
              </w:rPr>
              <w:t>свету)</w:t>
            </w:r>
            <w:r>
              <w:rPr>
                <w:spacing w:val="-1"/>
                <w:sz w:val="18"/>
              </w:rPr>
              <w:t xml:space="preserve"> </w:t>
            </w:r>
            <w:r>
              <w:rPr>
                <w:sz w:val="18"/>
              </w:rPr>
              <w:t>от</w:t>
            </w:r>
            <w:r>
              <w:rPr>
                <w:spacing w:val="-1"/>
                <w:sz w:val="18"/>
              </w:rPr>
              <w:t xml:space="preserve"> </w:t>
            </w:r>
            <w:r>
              <w:rPr>
                <w:sz w:val="18"/>
              </w:rPr>
              <w:t>подземных</w:t>
            </w:r>
            <w:r>
              <w:rPr>
                <w:spacing w:val="-3"/>
                <w:sz w:val="18"/>
              </w:rPr>
              <w:t xml:space="preserve"> </w:t>
            </w:r>
            <w:r>
              <w:rPr>
                <w:sz w:val="18"/>
              </w:rPr>
              <w:t>сетей</w:t>
            </w:r>
            <w:r>
              <w:rPr>
                <w:spacing w:val="-8"/>
                <w:sz w:val="18"/>
              </w:rPr>
              <w:t xml:space="preserve"> </w:t>
            </w:r>
            <w:r>
              <w:rPr>
                <w:spacing w:val="-5"/>
                <w:sz w:val="18"/>
              </w:rPr>
              <w:t>до</w:t>
            </w:r>
          </w:p>
        </w:tc>
      </w:tr>
      <w:tr w:rsidR="00DC0346" w:rsidTr="00E44BEF">
        <w:trPr>
          <w:trHeight w:val="618"/>
        </w:trPr>
        <w:tc>
          <w:tcPr>
            <w:tcW w:w="1963" w:type="dxa"/>
            <w:vMerge/>
            <w:tcBorders>
              <w:top w:val="nil"/>
            </w:tcBorders>
          </w:tcPr>
          <w:p w:rsidR="00DC0346" w:rsidRDefault="00DC0346" w:rsidP="00E44BEF">
            <w:pPr>
              <w:rPr>
                <w:sz w:val="2"/>
                <w:szCs w:val="2"/>
              </w:rPr>
            </w:pPr>
          </w:p>
        </w:tc>
        <w:tc>
          <w:tcPr>
            <w:tcW w:w="1157" w:type="dxa"/>
            <w:vMerge w:val="restart"/>
          </w:tcPr>
          <w:p w:rsidR="00DC0346" w:rsidRDefault="00DC0346" w:rsidP="00E44BEF">
            <w:pPr>
              <w:pStyle w:val="TableParagraph"/>
              <w:spacing w:line="242" w:lineRule="auto"/>
              <w:ind w:left="160" w:right="137" w:hanging="9"/>
              <w:jc w:val="center"/>
              <w:rPr>
                <w:sz w:val="18"/>
              </w:rPr>
            </w:pPr>
            <w:r>
              <w:rPr>
                <w:spacing w:val="-2"/>
                <w:sz w:val="18"/>
              </w:rPr>
              <w:t xml:space="preserve">фундамен- </w:t>
            </w:r>
            <w:r>
              <w:rPr>
                <w:sz w:val="18"/>
              </w:rPr>
              <w:t>тов</w:t>
            </w:r>
            <w:r>
              <w:rPr>
                <w:spacing w:val="-12"/>
                <w:sz w:val="18"/>
              </w:rPr>
              <w:t xml:space="preserve"> </w:t>
            </w:r>
            <w:r>
              <w:rPr>
                <w:sz w:val="18"/>
              </w:rPr>
              <w:t xml:space="preserve">зданий </w:t>
            </w:r>
            <w:r>
              <w:rPr>
                <w:spacing w:val="-10"/>
                <w:sz w:val="18"/>
              </w:rPr>
              <w:t>и</w:t>
            </w:r>
            <w:r>
              <w:rPr>
                <w:spacing w:val="-2"/>
                <w:sz w:val="18"/>
              </w:rPr>
              <w:t xml:space="preserve"> сооружени </w:t>
            </w:r>
            <w:r>
              <w:rPr>
                <w:spacing w:val="-10"/>
                <w:sz w:val="18"/>
              </w:rPr>
              <w:t>й</w:t>
            </w:r>
          </w:p>
        </w:tc>
        <w:tc>
          <w:tcPr>
            <w:tcW w:w="869" w:type="dxa"/>
            <w:vMerge w:val="restart"/>
          </w:tcPr>
          <w:p w:rsidR="00DC0346" w:rsidRDefault="00DC0346" w:rsidP="00E44BEF">
            <w:pPr>
              <w:pStyle w:val="TableParagraph"/>
              <w:ind w:left="165" w:right="139" w:hanging="7"/>
              <w:jc w:val="center"/>
              <w:rPr>
                <w:sz w:val="18"/>
              </w:rPr>
            </w:pPr>
            <w:r>
              <w:rPr>
                <w:spacing w:val="-2"/>
                <w:sz w:val="18"/>
              </w:rPr>
              <w:t>фунда- ментов</w:t>
            </w:r>
          </w:p>
          <w:p w:rsidR="00DC0346" w:rsidRDefault="00DC0346" w:rsidP="00E44BEF">
            <w:pPr>
              <w:pStyle w:val="TableParagraph"/>
              <w:spacing w:before="7"/>
              <w:rPr>
                <w:sz w:val="18"/>
              </w:rPr>
            </w:pPr>
          </w:p>
          <w:p w:rsidR="00DC0346" w:rsidRDefault="00DC0346" w:rsidP="00E44BEF">
            <w:pPr>
              <w:pStyle w:val="TableParagraph"/>
              <w:ind w:left="174" w:right="155"/>
              <w:jc w:val="center"/>
              <w:rPr>
                <w:sz w:val="18"/>
              </w:rPr>
            </w:pPr>
            <w:r>
              <w:rPr>
                <w:spacing w:val="-2"/>
                <w:sz w:val="18"/>
              </w:rPr>
              <w:t xml:space="preserve">ограж- дений пред- прия- </w:t>
            </w:r>
            <w:r>
              <w:rPr>
                <w:spacing w:val="-4"/>
                <w:sz w:val="18"/>
              </w:rPr>
              <w:t xml:space="preserve">тий, </w:t>
            </w:r>
            <w:r>
              <w:rPr>
                <w:spacing w:val="-2"/>
                <w:sz w:val="18"/>
              </w:rPr>
              <w:t>эстака</w:t>
            </w:r>
          </w:p>
          <w:p w:rsidR="00DC0346" w:rsidRDefault="00DC0346" w:rsidP="00E44BEF">
            <w:pPr>
              <w:pStyle w:val="TableParagraph"/>
              <w:spacing w:before="2" w:line="191" w:lineRule="exact"/>
              <w:ind w:left="14"/>
              <w:jc w:val="center"/>
              <w:rPr>
                <w:sz w:val="18"/>
              </w:rPr>
            </w:pPr>
            <w:r>
              <w:rPr>
                <w:sz w:val="18"/>
              </w:rPr>
              <w:t>д,</w:t>
            </w:r>
            <w:r>
              <w:rPr>
                <w:spacing w:val="4"/>
                <w:sz w:val="18"/>
              </w:rPr>
              <w:t xml:space="preserve"> </w:t>
            </w:r>
            <w:r>
              <w:rPr>
                <w:spacing w:val="-4"/>
                <w:sz w:val="18"/>
              </w:rPr>
              <w:t>опор</w:t>
            </w:r>
          </w:p>
        </w:tc>
        <w:tc>
          <w:tcPr>
            <w:tcW w:w="1638" w:type="dxa"/>
            <w:gridSpan w:val="2"/>
          </w:tcPr>
          <w:p w:rsidR="00DC0346" w:rsidRDefault="00DC0346" w:rsidP="00E44BEF">
            <w:pPr>
              <w:pStyle w:val="TableParagraph"/>
              <w:ind w:left="640" w:right="295" w:hanging="322"/>
              <w:rPr>
                <w:sz w:val="18"/>
              </w:rPr>
            </w:pPr>
            <w:r>
              <w:rPr>
                <w:sz w:val="18"/>
              </w:rPr>
              <w:t>оси</w:t>
            </w:r>
            <w:r>
              <w:rPr>
                <w:spacing w:val="-12"/>
                <w:sz w:val="18"/>
              </w:rPr>
              <w:t xml:space="preserve"> </w:t>
            </w:r>
            <w:r>
              <w:rPr>
                <w:sz w:val="18"/>
              </w:rPr>
              <w:t xml:space="preserve">крайнего </w:t>
            </w:r>
            <w:r>
              <w:rPr>
                <w:spacing w:val="-4"/>
                <w:sz w:val="18"/>
              </w:rPr>
              <w:t>пути</w:t>
            </w:r>
          </w:p>
        </w:tc>
        <w:tc>
          <w:tcPr>
            <w:tcW w:w="1009" w:type="dxa"/>
            <w:vMerge w:val="restart"/>
          </w:tcPr>
          <w:p w:rsidR="00DC0346" w:rsidRDefault="00DC0346" w:rsidP="00E44BEF">
            <w:pPr>
              <w:pStyle w:val="TableParagraph"/>
              <w:ind w:left="119" w:right="103"/>
              <w:jc w:val="center"/>
              <w:rPr>
                <w:sz w:val="18"/>
              </w:rPr>
            </w:pPr>
            <w:r>
              <w:rPr>
                <w:spacing w:val="-2"/>
                <w:sz w:val="18"/>
              </w:rPr>
              <w:t xml:space="preserve">борто- </w:t>
            </w:r>
            <w:r>
              <w:rPr>
                <w:spacing w:val="-4"/>
                <w:sz w:val="18"/>
              </w:rPr>
              <w:t>вого</w:t>
            </w:r>
          </w:p>
          <w:p w:rsidR="00DC0346" w:rsidRDefault="00DC0346" w:rsidP="00E44BEF">
            <w:pPr>
              <w:pStyle w:val="TableParagraph"/>
              <w:spacing w:before="7"/>
              <w:rPr>
                <w:sz w:val="18"/>
              </w:rPr>
            </w:pPr>
          </w:p>
          <w:p w:rsidR="00DC0346" w:rsidRDefault="00DC0346" w:rsidP="00E44BEF">
            <w:pPr>
              <w:pStyle w:val="TableParagraph"/>
              <w:ind w:left="187" w:right="172" w:firstLine="3"/>
              <w:jc w:val="center"/>
              <w:rPr>
                <w:sz w:val="18"/>
              </w:rPr>
            </w:pPr>
            <w:r>
              <w:rPr>
                <w:spacing w:val="-2"/>
                <w:sz w:val="18"/>
              </w:rPr>
              <w:t>камня улицы, дороги (кромки проез- жейчаст</w:t>
            </w:r>
          </w:p>
          <w:p w:rsidR="00DC0346" w:rsidRDefault="00DC0346" w:rsidP="00E44BEF">
            <w:pPr>
              <w:pStyle w:val="TableParagraph"/>
              <w:spacing w:before="2" w:line="191" w:lineRule="exact"/>
              <w:ind w:left="119" w:right="106"/>
              <w:jc w:val="center"/>
              <w:rPr>
                <w:sz w:val="18"/>
              </w:rPr>
            </w:pPr>
            <w:r>
              <w:rPr>
                <w:sz w:val="18"/>
              </w:rPr>
              <w:t>и,</w:t>
            </w:r>
            <w:r>
              <w:rPr>
                <w:spacing w:val="4"/>
                <w:sz w:val="18"/>
              </w:rPr>
              <w:t xml:space="preserve"> </w:t>
            </w:r>
            <w:r>
              <w:rPr>
                <w:spacing w:val="-2"/>
                <w:sz w:val="18"/>
              </w:rPr>
              <w:t>укреп-</w:t>
            </w:r>
          </w:p>
        </w:tc>
        <w:tc>
          <w:tcPr>
            <w:tcW w:w="822" w:type="dxa"/>
            <w:vMerge w:val="restart"/>
          </w:tcPr>
          <w:p w:rsidR="00DC0346" w:rsidRDefault="00DC0346" w:rsidP="00E44BEF">
            <w:pPr>
              <w:pStyle w:val="TableParagraph"/>
              <w:spacing w:line="202" w:lineRule="exact"/>
              <w:ind w:left="144" w:right="140"/>
              <w:jc w:val="center"/>
              <w:rPr>
                <w:sz w:val="18"/>
              </w:rPr>
            </w:pPr>
            <w:r>
              <w:rPr>
                <w:spacing w:val="-2"/>
                <w:sz w:val="18"/>
              </w:rPr>
              <w:t>наруж</w:t>
            </w:r>
          </w:p>
          <w:p w:rsidR="00DC0346" w:rsidRDefault="00DC0346" w:rsidP="00E44BEF">
            <w:pPr>
              <w:pStyle w:val="TableParagraph"/>
              <w:spacing w:line="206" w:lineRule="exact"/>
              <w:ind w:left="11"/>
              <w:jc w:val="center"/>
              <w:rPr>
                <w:sz w:val="18"/>
              </w:rPr>
            </w:pPr>
            <w:r>
              <w:rPr>
                <w:spacing w:val="-10"/>
                <w:sz w:val="18"/>
              </w:rPr>
              <w:t>-</w:t>
            </w:r>
          </w:p>
          <w:p w:rsidR="00DC0346" w:rsidRDefault="00DC0346" w:rsidP="00E44BEF">
            <w:pPr>
              <w:pStyle w:val="TableParagraph"/>
              <w:spacing w:line="244" w:lineRule="auto"/>
              <w:ind w:left="153" w:right="146" w:firstLine="5"/>
              <w:jc w:val="center"/>
              <w:rPr>
                <w:sz w:val="18"/>
              </w:rPr>
            </w:pPr>
            <w:r>
              <w:rPr>
                <w:spacing w:val="-4"/>
                <w:sz w:val="18"/>
              </w:rPr>
              <w:t xml:space="preserve">ной </w:t>
            </w:r>
            <w:r>
              <w:rPr>
                <w:spacing w:val="-2"/>
                <w:sz w:val="18"/>
              </w:rPr>
              <w:t xml:space="preserve">бровк </w:t>
            </w:r>
            <w:r>
              <w:rPr>
                <w:sz w:val="18"/>
              </w:rPr>
              <w:t xml:space="preserve">и или </w:t>
            </w:r>
            <w:r>
              <w:rPr>
                <w:spacing w:val="-2"/>
                <w:sz w:val="18"/>
              </w:rPr>
              <w:t>подош</w:t>
            </w:r>
          </w:p>
          <w:p w:rsidR="00DC0346" w:rsidRDefault="00DC0346" w:rsidP="00E44BEF">
            <w:pPr>
              <w:pStyle w:val="TableParagraph"/>
              <w:spacing w:line="202" w:lineRule="exact"/>
              <w:ind w:left="11"/>
              <w:jc w:val="center"/>
              <w:rPr>
                <w:sz w:val="18"/>
              </w:rPr>
            </w:pPr>
            <w:r>
              <w:rPr>
                <w:spacing w:val="-10"/>
                <w:sz w:val="18"/>
              </w:rPr>
              <w:t>-</w:t>
            </w:r>
          </w:p>
          <w:p w:rsidR="00DC0346" w:rsidRDefault="00DC0346" w:rsidP="00E44BEF">
            <w:pPr>
              <w:pStyle w:val="TableParagraph"/>
              <w:spacing w:line="206" w:lineRule="exact"/>
              <w:ind w:left="157" w:right="140"/>
              <w:jc w:val="center"/>
              <w:rPr>
                <w:sz w:val="18"/>
              </w:rPr>
            </w:pPr>
            <w:r>
              <w:rPr>
                <w:spacing w:val="-6"/>
                <w:sz w:val="18"/>
              </w:rPr>
              <w:t>вы</w:t>
            </w:r>
            <w:r>
              <w:rPr>
                <w:spacing w:val="-2"/>
                <w:sz w:val="18"/>
              </w:rPr>
              <w:t xml:space="preserve"> насып </w:t>
            </w:r>
            <w:r>
              <w:rPr>
                <w:spacing w:val="-10"/>
                <w:sz w:val="18"/>
              </w:rPr>
              <w:t>и</w:t>
            </w:r>
          </w:p>
        </w:tc>
        <w:tc>
          <w:tcPr>
            <w:tcW w:w="2187" w:type="dxa"/>
            <w:gridSpan w:val="3"/>
          </w:tcPr>
          <w:p w:rsidR="00DC0346" w:rsidRDefault="00DC0346" w:rsidP="00E44BEF">
            <w:pPr>
              <w:pStyle w:val="TableParagraph"/>
              <w:ind w:left="574" w:right="218" w:hanging="341"/>
              <w:rPr>
                <w:sz w:val="18"/>
              </w:rPr>
            </w:pPr>
            <w:r>
              <w:rPr>
                <w:sz w:val="18"/>
              </w:rPr>
              <w:t>фундаментов</w:t>
            </w:r>
            <w:r>
              <w:rPr>
                <w:spacing w:val="-12"/>
                <w:sz w:val="18"/>
              </w:rPr>
              <w:t xml:space="preserve"> </w:t>
            </w:r>
            <w:r>
              <w:rPr>
                <w:sz w:val="18"/>
              </w:rPr>
              <w:t>опор</w:t>
            </w:r>
            <w:r>
              <w:rPr>
                <w:spacing w:val="-11"/>
                <w:sz w:val="18"/>
              </w:rPr>
              <w:t xml:space="preserve"> </w:t>
            </w:r>
            <w:r>
              <w:rPr>
                <w:sz w:val="18"/>
              </w:rPr>
              <w:t xml:space="preserve">ВЛ </w:t>
            </w:r>
            <w:r>
              <w:rPr>
                <w:spacing w:val="-2"/>
                <w:sz w:val="18"/>
              </w:rPr>
              <w:t>напряжением</w:t>
            </w:r>
          </w:p>
        </w:tc>
      </w:tr>
      <w:tr w:rsidR="00DC0346" w:rsidTr="00E44BEF">
        <w:trPr>
          <w:trHeight w:val="1448"/>
        </w:trPr>
        <w:tc>
          <w:tcPr>
            <w:tcW w:w="1963" w:type="dxa"/>
            <w:vMerge/>
            <w:tcBorders>
              <w:top w:val="nil"/>
            </w:tcBorders>
          </w:tcPr>
          <w:p w:rsidR="00DC0346" w:rsidRDefault="00DC0346" w:rsidP="00E44BEF">
            <w:pPr>
              <w:rPr>
                <w:sz w:val="2"/>
                <w:szCs w:val="2"/>
              </w:rPr>
            </w:pPr>
          </w:p>
        </w:tc>
        <w:tc>
          <w:tcPr>
            <w:tcW w:w="1157" w:type="dxa"/>
            <w:vMerge/>
            <w:tcBorders>
              <w:top w:val="nil"/>
            </w:tcBorders>
          </w:tcPr>
          <w:p w:rsidR="00DC0346" w:rsidRDefault="00DC0346" w:rsidP="00E44BEF">
            <w:pPr>
              <w:rPr>
                <w:sz w:val="2"/>
                <w:szCs w:val="2"/>
              </w:rPr>
            </w:pPr>
          </w:p>
        </w:tc>
        <w:tc>
          <w:tcPr>
            <w:tcW w:w="869" w:type="dxa"/>
            <w:vMerge/>
            <w:tcBorders>
              <w:top w:val="nil"/>
            </w:tcBorders>
          </w:tcPr>
          <w:p w:rsidR="00DC0346" w:rsidRDefault="00DC0346" w:rsidP="00E44BEF">
            <w:pPr>
              <w:rPr>
                <w:sz w:val="2"/>
                <w:szCs w:val="2"/>
              </w:rPr>
            </w:pPr>
          </w:p>
        </w:tc>
        <w:tc>
          <w:tcPr>
            <w:tcW w:w="874" w:type="dxa"/>
          </w:tcPr>
          <w:p w:rsidR="00DC0346" w:rsidRDefault="00DC0346" w:rsidP="00E44BEF">
            <w:pPr>
              <w:pStyle w:val="TableParagraph"/>
              <w:ind w:left="134" w:right="110"/>
              <w:jc w:val="center"/>
              <w:rPr>
                <w:sz w:val="18"/>
              </w:rPr>
            </w:pPr>
            <w:r>
              <w:rPr>
                <w:spacing w:val="-2"/>
                <w:sz w:val="18"/>
              </w:rPr>
              <w:t xml:space="preserve">желез- </w:t>
            </w:r>
            <w:r>
              <w:rPr>
                <w:spacing w:val="-4"/>
                <w:sz w:val="18"/>
              </w:rPr>
              <w:t xml:space="preserve">ных </w:t>
            </w:r>
            <w:r>
              <w:rPr>
                <w:spacing w:val="-2"/>
                <w:sz w:val="18"/>
              </w:rPr>
              <w:t xml:space="preserve">дорог колеи </w:t>
            </w:r>
            <w:r>
              <w:rPr>
                <w:spacing w:val="-4"/>
                <w:sz w:val="18"/>
              </w:rPr>
              <w:t>1520</w:t>
            </w:r>
          </w:p>
          <w:p w:rsidR="00DC0346" w:rsidRDefault="00DC0346" w:rsidP="00E44BEF">
            <w:pPr>
              <w:pStyle w:val="TableParagraph"/>
              <w:spacing w:line="206" w:lineRule="exact"/>
              <w:ind w:left="131" w:right="110"/>
              <w:jc w:val="center"/>
              <w:rPr>
                <w:sz w:val="18"/>
              </w:rPr>
            </w:pPr>
            <w:r>
              <w:rPr>
                <w:sz w:val="18"/>
              </w:rPr>
              <w:t>мм,</w:t>
            </w:r>
            <w:r>
              <w:rPr>
                <w:spacing w:val="-12"/>
                <w:sz w:val="18"/>
              </w:rPr>
              <w:t xml:space="preserve"> </w:t>
            </w:r>
            <w:r>
              <w:rPr>
                <w:sz w:val="18"/>
              </w:rPr>
              <w:t xml:space="preserve">но </w:t>
            </w:r>
            <w:r>
              <w:rPr>
                <w:spacing w:val="-6"/>
                <w:sz w:val="18"/>
              </w:rPr>
              <w:t>не</w:t>
            </w:r>
          </w:p>
        </w:tc>
        <w:tc>
          <w:tcPr>
            <w:tcW w:w="764" w:type="dxa"/>
          </w:tcPr>
          <w:p w:rsidR="00DC0346" w:rsidRDefault="00DC0346" w:rsidP="00E44BEF">
            <w:pPr>
              <w:pStyle w:val="TableParagraph"/>
              <w:spacing w:line="202" w:lineRule="exact"/>
              <w:ind w:left="21"/>
              <w:jc w:val="center"/>
              <w:rPr>
                <w:sz w:val="18"/>
              </w:rPr>
            </w:pPr>
            <w:r>
              <w:rPr>
                <w:spacing w:val="-2"/>
                <w:sz w:val="18"/>
              </w:rPr>
              <w:t>желез</w:t>
            </w:r>
          </w:p>
          <w:p w:rsidR="00DC0346" w:rsidRDefault="00DC0346" w:rsidP="00E44BEF">
            <w:pPr>
              <w:pStyle w:val="TableParagraph"/>
              <w:spacing w:line="206" w:lineRule="exact"/>
              <w:ind w:left="21" w:right="6"/>
              <w:jc w:val="center"/>
              <w:rPr>
                <w:sz w:val="18"/>
              </w:rPr>
            </w:pPr>
            <w:r>
              <w:rPr>
                <w:spacing w:val="-10"/>
                <w:sz w:val="18"/>
              </w:rPr>
              <w:t>-</w:t>
            </w:r>
          </w:p>
          <w:p w:rsidR="00DC0346" w:rsidRDefault="00DC0346" w:rsidP="00E44BEF">
            <w:pPr>
              <w:pStyle w:val="TableParagraph"/>
              <w:ind w:left="159" w:right="143" w:firstLine="3"/>
              <w:jc w:val="center"/>
              <w:rPr>
                <w:sz w:val="18"/>
              </w:rPr>
            </w:pPr>
            <w:r>
              <w:rPr>
                <w:spacing w:val="-4"/>
                <w:sz w:val="18"/>
              </w:rPr>
              <w:t xml:space="preserve">ных </w:t>
            </w:r>
            <w:r>
              <w:rPr>
                <w:spacing w:val="-2"/>
                <w:sz w:val="18"/>
              </w:rPr>
              <w:t xml:space="preserve">дорог колеи </w:t>
            </w:r>
            <w:r>
              <w:rPr>
                <w:spacing w:val="-4"/>
                <w:sz w:val="18"/>
              </w:rPr>
              <w:t>750</w:t>
            </w:r>
          </w:p>
          <w:p w:rsidR="00DC0346" w:rsidRDefault="00DC0346" w:rsidP="00E44BEF">
            <w:pPr>
              <w:pStyle w:val="TableParagraph"/>
              <w:spacing w:before="2" w:line="191" w:lineRule="exact"/>
              <w:ind w:left="21" w:right="9"/>
              <w:jc w:val="center"/>
              <w:rPr>
                <w:sz w:val="18"/>
              </w:rPr>
            </w:pPr>
            <w:r>
              <w:rPr>
                <w:spacing w:val="-5"/>
                <w:sz w:val="18"/>
              </w:rPr>
              <w:t>мм</w:t>
            </w:r>
          </w:p>
        </w:tc>
        <w:tc>
          <w:tcPr>
            <w:tcW w:w="1009" w:type="dxa"/>
            <w:vMerge/>
            <w:tcBorders>
              <w:top w:val="nil"/>
            </w:tcBorders>
          </w:tcPr>
          <w:p w:rsidR="00DC0346" w:rsidRDefault="00DC0346" w:rsidP="00E44BEF">
            <w:pPr>
              <w:rPr>
                <w:sz w:val="2"/>
                <w:szCs w:val="2"/>
              </w:rPr>
            </w:pPr>
          </w:p>
        </w:tc>
        <w:tc>
          <w:tcPr>
            <w:tcW w:w="822" w:type="dxa"/>
            <w:vMerge/>
            <w:tcBorders>
              <w:top w:val="nil"/>
            </w:tcBorders>
          </w:tcPr>
          <w:p w:rsidR="00DC0346" w:rsidRDefault="00DC0346" w:rsidP="00E44BEF">
            <w:pPr>
              <w:rPr>
                <w:sz w:val="2"/>
                <w:szCs w:val="2"/>
              </w:rPr>
            </w:pPr>
          </w:p>
        </w:tc>
        <w:tc>
          <w:tcPr>
            <w:tcW w:w="990" w:type="dxa"/>
          </w:tcPr>
          <w:p w:rsidR="00DC0346" w:rsidRDefault="00DC0346" w:rsidP="00E44BEF">
            <w:pPr>
              <w:pStyle w:val="TableParagraph"/>
              <w:ind w:left="152" w:right="137" w:firstLine="8"/>
              <w:jc w:val="center"/>
              <w:rPr>
                <w:sz w:val="18"/>
              </w:rPr>
            </w:pPr>
            <w:r>
              <w:rPr>
                <w:sz w:val="18"/>
              </w:rPr>
              <w:t xml:space="preserve">до 1 </w:t>
            </w:r>
            <w:r>
              <w:rPr>
                <w:spacing w:val="-2"/>
                <w:sz w:val="18"/>
              </w:rPr>
              <w:t>кВнаруж</w:t>
            </w:r>
          </w:p>
          <w:p w:rsidR="00DC0346" w:rsidRDefault="00DC0346" w:rsidP="00E44BEF">
            <w:pPr>
              <w:pStyle w:val="TableParagraph"/>
              <w:spacing w:line="206" w:lineRule="exact"/>
              <w:ind w:left="23"/>
              <w:jc w:val="center"/>
              <w:rPr>
                <w:sz w:val="18"/>
              </w:rPr>
            </w:pPr>
            <w:r>
              <w:rPr>
                <w:spacing w:val="-10"/>
                <w:sz w:val="18"/>
              </w:rPr>
              <w:t>-</w:t>
            </w:r>
          </w:p>
          <w:p w:rsidR="00DC0346" w:rsidRDefault="00DC0346" w:rsidP="00E44BEF">
            <w:pPr>
              <w:pStyle w:val="TableParagraph"/>
              <w:spacing w:line="207" w:lineRule="exact"/>
              <w:ind w:left="23" w:right="13"/>
              <w:jc w:val="center"/>
              <w:rPr>
                <w:sz w:val="18"/>
              </w:rPr>
            </w:pPr>
            <w:r>
              <w:rPr>
                <w:spacing w:val="-2"/>
                <w:sz w:val="18"/>
              </w:rPr>
              <w:t>ногоосве</w:t>
            </w:r>
          </w:p>
          <w:p w:rsidR="00DC0346" w:rsidRDefault="00DC0346" w:rsidP="00E44BEF">
            <w:pPr>
              <w:pStyle w:val="TableParagraph"/>
              <w:spacing w:line="207" w:lineRule="exact"/>
              <w:ind w:left="23"/>
              <w:jc w:val="center"/>
              <w:rPr>
                <w:sz w:val="18"/>
              </w:rPr>
            </w:pPr>
            <w:r>
              <w:rPr>
                <w:spacing w:val="-10"/>
                <w:sz w:val="18"/>
              </w:rPr>
              <w:t>-</w:t>
            </w:r>
          </w:p>
          <w:p w:rsidR="00DC0346" w:rsidRDefault="00DC0346" w:rsidP="00E44BEF">
            <w:pPr>
              <w:pStyle w:val="TableParagraph"/>
              <w:spacing w:line="207" w:lineRule="exact"/>
              <w:ind w:left="23" w:right="5"/>
              <w:jc w:val="center"/>
              <w:rPr>
                <w:sz w:val="18"/>
              </w:rPr>
            </w:pPr>
            <w:r>
              <w:rPr>
                <w:spacing w:val="-2"/>
                <w:sz w:val="18"/>
              </w:rPr>
              <w:t>щения</w:t>
            </w:r>
          </w:p>
        </w:tc>
        <w:tc>
          <w:tcPr>
            <w:tcW w:w="505" w:type="dxa"/>
          </w:tcPr>
          <w:p w:rsidR="00DC0346" w:rsidRDefault="00DC0346" w:rsidP="00E44BEF">
            <w:pPr>
              <w:pStyle w:val="TableParagraph"/>
              <w:spacing w:line="202" w:lineRule="exact"/>
              <w:ind w:left="13" w:right="10"/>
              <w:jc w:val="center"/>
              <w:rPr>
                <w:sz w:val="18"/>
              </w:rPr>
            </w:pPr>
            <w:r>
              <w:rPr>
                <w:spacing w:val="-5"/>
                <w:sz w:val="18"/>
              </w:rPr>
              <w:t>св</w:t>
            </w:r>
          </w:p>
          <w:p w:rsidR="00DC0346" w:rsidRDefault="00DC0346" w:rsidP="00E44BEF">
            <w:pPr>
              <w:pStyle w:val="TableParagraph"/>
              <w:spacing w:line="206" w:lineRule="exact"/>
              <w:ind w:left="13" w:right="10"/>
              <w:jc w:val="center"/>
              <w:rPr>
                <w:sz w:val="18"/>
              </w:rPr>
            </w:pPr>
            <w:r>
              <w:rPr>
                <w:sz w:val="18"/>
              </w:rPr>
              <w:t xml:space="preserve">. </w:t>
            </w:r>
            <w:r>
              <w:rPr>
                <w:spacing w:val="-10"/>
                <w:sz w:val="18"/>
              </w:rPr>
              <w:t>1</w:t>
            </w:r>
          </w:p>
          <w:p w:rsidR="00DC0346" w:rsidRDefault="00DC0346" w:rsidP="00E44BEF">
            <w:pPr>
              <w:pStyle w:val="TableParagraph"/>
              <w:ind w:left="155" w:right="144" w:firstLine="4"/>
              <w:jc w:val="center"/>
              <w:rPr>
                <w:sz w:val="18"/>
              </w:rPr>
            </w:pPr>
            <w:r>
              <w:rPr>
                <w:spacing w:val="-6"/>
                <w:sz w:val="18"/>
              </w:rPr>
              <w:t>до</w:t>
            </w:r>
            <w:r>
              <w:rPr>
                <w:sz w:val="18"/>
              </w:rPr>
              <w:t xml:space="preserve"> </w:t>
            </w:r>
            <w:r>
              <w:rPr>
                <w:spacing w:val="-5"/>
                <w:sz w:val="18"/>
              </w:rPr>
              <w:t>35</w:t>
            </w:r>
          </w:p>
          <w:p w:rsidR="00DC0346" w:rsidRDefault="00DC0346" w:rsidP="00E44BEF">
            <w:pPr>
              <w:pStyle w:val="TableParagraph"/>
              <w:spacing w:before="3"/>
              <w:ind w:left="189" w:right="177" w:hanging="5"/>
              <w:jc w:val="center"/>
              <w:rPr>
                <w:sz w:val="18"/>
              </w:rPr>
            </w:pPr>
            <w:r>
              <w:rPr>
                <w:spacing w:val="-10"/>
                <w:sz w:val="18"/>
              </w:rPr>
              <w:t>к</w:t>
            </w:r>
            <w:r>
              <w:rPr>
                <w:sz w:val="18"/>
              </w:rPr>
              <w:t xml:space="preserve"> </w:t>
            </w:r>
            <w:r>
              <w:rPr>
                <w:spacing w:val="-10"/>
                <w:sz w:val="18"/>
              </w:rPr>
              <w:t>В</w:t>
            </w:r>
          </w:p>
        </w:tc>
        <w:tc>
          <w:tcPr>
            <w:tcW w:w="692" w:type="dxa"/>
          </w:tcPr>
          <w:p w:rsidR="00DC0346" w:rsidRDefault="00DC0346" w:rsidP="00E44BEF">
            <w:pPr>
              <w:pStyle w:val="TableParagraph"/>
              <w:ind w:left="182" w:right="166"/>
              <w:jc w:val="center"/>
              <w:rPr>
                <w:sz w:val="18"/>
              </w:rPr>
            </w:pPr>
            <w:r>
              <w:rPr>
                <w:spacing w:val="-4"/>
                <w:sz w:val="18"/>
              </w:rPr>
              <w:t xml:space="preserve">св. </w:t>
            </w:r>
            <w:r>
              <w:rPr>
                <w:spacing w:val="-5"/>
                <w:sz w:val="18"/>
              </w:rPr>
              <w:t>35</w:t>
            </w:r>
          </w:p>
          <w:p w:rsidR="00DC0346" w:rsidRDefault="00DC0346" w:rsidP="00E44BEF">
            <w:pPr>
              <w:pStyle w:val="TableParagraph"/>
              <w:ind w:left="207" w:right="193" w:firstLine="5"/>
              <w:jc w:val="center"/>
              <w:rPr>
                <w:sz w:val="18"/>
              </w:rPr>
            </w:pPr>
            <w:r>
              <w:rPr>
                <w:spacing w:val="-6"/>
                <w:sz w:val="18"/>
              </w:rPr>
              <w:t>до</w:t>
            </w:r>
            <w:r>
              <w:rPr>
                <w:sz w:val="18"/>
              </w:rPr>
              <w:t xml:space="preserve"> </w:t>
            </w:r>
            <w:r>
              <w:rPr>
                <w:spacing w:val="-5"/>
                <w:sz w:val="18"/>
              </w:rPr>
              <w:t>110</w:t>
            </w:r>
          </w:p>
          <w:p w:rsidR="00DC0346" w:rsidRDefault="00DC0346" w:rsidP="00E44BEF">
            <w:pPr>
              <w:pStyle w:val="TableParagraph"/>
              <w:spacing w:line="206" w:lineRule="exact"/>
              <w:ind w:left="169" w:right="149" w:hanging="5"/>
              <w:jc w:val="center"/>
              <w:rPr>
                <w:sz w:val="18"/>
              </w:rPr>
            </w:pPr>
            <w:r>
              <w:rPr>
                <w:sz w:val="18"/>
              </w:rPr>
              <w:t>кВ</w:t>
            </w:r>
            <w:r>
              <w:rPr>
                <w:spacing w:val="-12"/>
                <w:sz w:val="18"/>
              </w:rPr>
              <w:t xml:space="preserve"> </w:t>
            </w:r>
            <w:r>
              <w:rPr>
                <w:sz w:val="18"/>
              </w:rPr>
              <w:t xml:space="preserve">и </w:t>
            </w:r>
            <w:r>
              <w:rPr>
                <w:spacing w:val="-4"/>
                <w:sz w:val="18"/>
              </w:rPr>
              <w:t xml:space="preserve">выш </w:t>
            </w:r>
            <w:r>
              <w:rPr>
                <w:spacing w:val="-10"/>
                <w:sz w:val="18"/>
              </w:rPr>
              <w:t>е</w:t>
            </w:r>
          </w:p>
        </w:tc>
      </w:tr>
    </w:tbl>
    <w:p w:rsidR="00DC0346" w:rsidRDefault="00DC0346" w:rsidP="00DC0346">
      <w:pPr>
        <w:pStyle w:val="TableParagraph"/>
        <w:spacing w:line="206" w:lineRule="exact"/>
        <w:jc w:val="center"/>
        <w:rPr>
          <w:sz w:val="18"/>
        </w:rPr>
        <w:sectPr w:rsidR="00DC0346">
          <w:pgSz w:w="11900" w:h="16840"/>
          <w:pgMar w:top="500" w:right="708" w:bottom="700" w:left="992" w:header="0" w:footer="518" w:gutter="0"/>
          <w:cols w:space="720"/>
        </w:sectPr>
      </w:pPr>
    </w:p>
    <w:p w:rsidR="00DC0346" w:rsidRDefault="00DC0346" w:rsidP="00DC0346">
      <w:pPr>
        <w:pStyle w:val="a3"/>
        <w:spacing w:before="5"/>
        <w:ind w:left="0" w:firstLine="0"/>
        <w:jc w:val="left"/>
        <w:rPr>
          <w:sz w:val="2"/>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3"/>
        <w:gridCol w:w="1157"/>
        <w:gridCol w:w="869"/>
        <w:gridCol w:w="874"/>
        <w:gridCol w:w="764"/>
        <w:gridCol w:w="1009"/>
        <w:gridCol w:w="822"/>
        <w:gridCol w:w="990"/>
        <w:gridCol w:w="505"/>
        <w:gridCol w:w="692"/>
      </w:tblGrid>
      <w:tr w:rsidR="00DC0346" w:rsidTr="00E44BEF">
        <w:trPr>
          <w:trHeight w:val="2485"/>
        </w:trPr>
        <w:tc>
          <w:tcPr>
            <w:tcW w:w="1963" w:type="dxa"/>
            <w:tcBorders>
              <w:top w:val="nil"/>
            </w:tcBorders>
          </w:tcPr>
          <w:p w:rsidR="00DC0346" w:rsidRDefault="00DC0346" w:rsidP="00E44BEF">
            <w:pPr>
              <w:pStyle w:val="TableParagraph"/>
              <w:rPr>
                <w:sz w:val="18"/>
              </w:rPr>
            </w:pPr>
          </w:p>
        </w:tc>
        <w:tc>
          <w:tcPr>
            <w:tcW w:w="1157" w:type="dxa"/>
            <w:tcBorders>
              <w:top w:val="nil"/>
            </w:tcBorders>
          </w:tcPr>
          <w:p w:rsidR="00DC0346" w:rsidRDefault="00DC0346" w:rsidP="00E44BEF">
            <w:pPr>
              <w:pStyle w:val="TableParagraph"/>
              <w:rPr>
                <w:sz w:val="18"/>
              </w:rPr>
            </w:pPr>
          </w:p>
        </w:tc>
        <w:tc>
          <w:tcPr>
            <w:tcW w:w="869" w:type="dxa"/>
            <w:tcBorders>
              <w:top w:val="nil"/>
            </w:tcBorders>
          </w:tcPr>
          <w:p w:rsidR="00DC0346" w:rsidRDefault="00DC0346" w:rsidP="00E44BEF">
            <w:pPr>
              <w:pStyle w:val="TableParagraph"/>
              <w:ind w:left="155" w:right="137" w:hanging="4"/>
              <w:jc w:val="center"/>
              <w:rPr>
                <w:sz w:val="18"/>
              </w:rPr>
            </w:pPr>
            <w:r>
              <w:rPr>
                <w:spacing w:val="-4"/>
                <w:sz w:val="18"/>
              </w:rPr>
              <w:t xml:space="preserve">кон- </w:t>
            </w:r>
            <w:r>
              <w:rPr>
                <w:spacing w:val="-2"/>
                <w:sz w:val="18"/>
              </w:rPr>
              <w:t xml:space="preserve">тактно </w:t>
            </w:r>
            <w:r>
              <w:rPr>
                <w:sz w:val="18"/>
              </w:rPr>
              <w:t>й сети и</w:t>
            </w:r>
            <w:r>
              <w:rPr>
                <w:spacing w:val="-12"/>
                <w:sz w:val="18"/>
              </w:rPr>
              <w:t xml:space="preserve"> </w:t>
            </w:r>
            <w:r>
              <w:rPr>
                <w:sz w:val="18"/>
              </w:rPr>
              <w:t xml:space="preserve">связи </w:t>
            </w:r>
            <w:r>
              <w:rPr>
                <w:spacing w:val="-2"/>
                <w:sz w:val="18"/>
              </w:rPr>
              <w:t xml:space="preserve">желез- </w:t>
            </w:r>
            <w:r>
              <w:rPr>
                <w:spacing w:val="-4"/>
                <w:sz w:val="18"/>
              </w:rPr>
              <w:t xml:space="preserve">ных </w:t>
            </w:r>
            <w:r>
              <w:rPr>
                <w:spacing w:val="-2"/>
                <w:sz w:val="18"/>
              </w:rPr>
              <w:t>дорог</w:t>
            </w:r>
          </w:p>
        </w:tc>
        <w:tc>
          <w:tcPr>
            <w:tcW w:w="874" w:type="dxa"/>
          </w:tcPr>
          <w:p w:rsidR="00DC0346" w:rsidRDefault="00DC0346" w:rsidP="00E44BEF">
            <w:pPr>
              <w:pStyle w:val="TableParagraph"/>
              <w:spacing w:line="242" w:lineRule="auto"/>
              <w:ind w:left="155" w:right="133" w:firstLine="57"/>
              <w:jc w:val="both"/>
              <w:rPr>
                <w:sz w:val="18"/>
              </w:rPr>
            </w:pPr>
            <w:r>
              <w:rPr>
                <w:spacing w:val="-2"/>
                <w:sz w:val="18"/>
              </w:rPr>
              <w:t>менее глуби- нытран</w:t>
            </w:r>
          </w:p>
          <w:p w:rsidR="00DC0346" w:rsidRDefault="00DC0346" w:rsidP="00E44BEF">
            <w:pPr>
              <w:pStyle w:val="TableParagraph"/>
              <w:spacing w:line="204" w:lineRule="exact"/>
              <w:ind w:left="131" w:right="110"/>
              <w:jc w:val="center"/>
              <w:rPr>
                <w:sz w:val="18"/>
              </w:rPr>
            </w:pPr>
            <w:r>
              <w:rPr>
                <w:spacing w:val="-10"/>
                <w:sz w:val="18"/>
              </w:rPr>
              <w:t>-</w:t>
            </w:r>
          </w:p>
          <w:p w:rsidR="00DC0346" w:rsidRDefault="00DC0346" w:rsidP="00E44BEF">
            <w:pPr>
              <w:pStyle w:val="TableParagraph"/>
              <w:ind w:left="155" w:right="136" w:firstLine="1"/>
              <w:jc w:val="center"/>
              <w:rPr>
                <w:sz w:val="18"/>
              </w:rPr>
            </w:pPr>
            <w:r>
              <w:rPr>
                <w:sz w:val="18"/>
              </w:rPr>
              <w:t>шеи</w:t>
            </w:r>
            <w:r>
              <w:rPr>
                <w:spacing w:val="-12"/>
                <w:sz w:val="18"/>
              </w:rPr>
              <w:t xml:space="preserve"> </w:t>
            </w:r>
            <w:r>
              <w:rPr>
                <w:sz w:val="18"/>
              </w:rPr>
              <w:t xml:space="preserve">до </w:t>
            </w:r>
            <w:r>
              <w:rPr>
                <w:spacing w:val="-2"/>
                <w:sz w:val="18"/>
              </w:rPr>
              <w:t xml:space="preserve">подош- </w:t>
            </w:r>
            <w:r>
              <w:rPr>
                <w:spacing w:val="-6"/>
                <w:sz w:val="18"/>
              </w:rPr>
              <w:t>вы</w:t>
            </w:r>
            <w:r>
              <w:rPr>
                <w:spacing w:val="-2"/>
                <w:sz w:val="18"/>
              </w:rPr>
              <w:t xml:space="preserve"> насы- </w:t>
            </w:r>
            <w:r>
              <w:rPr>
                <w:sz w:val="18"/>
              </w:rPr>
              <w:t xml:space="preserve">пи и </w:t>
            </w:r>
            <w:r>
              <w:rPr>
                <w:spacing w:val="-2"/>
                <w:sz w:val="18"/>
              </w:rPr>
              <w:t>бровки выем-</w:t>
            </w:r>
          </w:p>
          <w:p w:rsidR="00DC0346" w:rsidRDefault="00DC0346" w:rsidP="00E44BEF">
            <w:pPr>
              <w:pStyle w:val="TableParagraph"/>
              <w:spacing w:line="191" w:lineRule="exact"/>
              <w:ind w:left="131" w:right="111"/>
              <w:jc w:val="center"/>
              <w:rPr>
                <w:sz w:val="18"/>
              </w:rPr>
            </w:pPr>
            <w:r>
              <w:rPr>
                <w:spacing w:val="-5"/>
                <w:sz w:val="18"/>
              </w:rPr>
              <w:t>ки</w:t>
            </w:r>
          </w:p>
        </w:tc>
        <w:tc>
          <w:tcPr>
            <w:tcW w:w="764" w:type="dxa"/>
          </w:tcPr>
          <w:p w:rsidR="00DC0346" w:rsidRDefault="00DC0346" w:rsidP="00E44BEF">
            <w:pPr>
              <w:pStyle w:val="TableParagraph"/>
              <w:rPr>
                <w:sz w:val="18"/>
              </w:rPr>
            </w:pPr>
          </w:p>
        </w:tc>
        <w:tc>
          <w:tcPr>
            <w:tcW w:w="1009" w:type="dxa"/>
            <w:tcBorders>
              <w:top w:val="nil"/>
            </w:tcBorders>
          </w:tcPr>
          <w:p w:rsidR="00DC0346" w:rsidRDefault="00DC0346" w:rsidP="00E44BEF">
            <w:pPr>
              <w:pStyle w:val="TableParagraph"/>
              <w:ind w:left="221" w:right="206" w:firstLine="3"/>
              <w:jc w:val="center"/>
              <w:rPr>
                <w:sz w:val="18"/>
              </w:rPr>
            </w:pPr>
            <w:r>
              <w:rPr>
                <w:spacing w:val="-2"/>
                <w:sz w:val="18"/>
              </w:rPr>
              <w:t xml:space="preserve">ленной полосы обочи- </w:t>
            </w:r>
            <w:r>
              <w:rPr>
                <w:spacing w:val="-4"/>
                <w:sz w:val="18"/>
              </w:rPr>
              <w:t>ны)</w:t>
            </w:r>
          </w:p>
        </w:tc>
        <w:tc>
          <w:tcPr>
            <w:tcW w:w="822" w:type="dxa"/>
            <w:tcBorders>
              <w:top w:val="nil"/>
            </w:tcBorders>
          </w:tcPr>
          <w:p w:rsidR="00DC0346" w:rsidRDefault="00DC0346" w:rsidP="00E44BEF">
            <w:pPr>
              <w:pStyle w:val="TableParagraph"/>
              <w:spacing w:line="244" w:lineRule="auto"/>
              <w:ind w:left="359" w:right="180" w:hanging="168"/>
              <w:rPr>
                <w:sz w:val="18"/>
              </w:rPr>
            </w:pPr>
            <w:r>
              <w:rPr>
                <w:spacing w:val="-4"/>
                <w:sz w:val="18"/>
              </w:rPr>
              <w:t xml:space="preserve">дорог </w:t>
            </w:r>
            <w:r>
              <w:rPr>
                <w:spacing w:val="-10"/>
                <w:sz w:val="18"/>
              </w:rPr>
              <w:t>и</w:t>
            </w:r>
          </w:p>
        </w:tc>
        <w:tc>
          <w:tcPr>
            <w:tcW w:w="990" w:type="dxa"/>
          </w:tcPr>
          <w:p w:rsidR="00DC0346" w:rsidRDefault="00DC0346" w:rsidP="00E44BEF">
            <w:pPr>
              <w:pStyle w:val="TableParagraph"/>
              <w:rPr>
                <w:sz w:val="18"/>
              </w:rPr>
            </w:pPr>
          </w:p>
        </w:tc>
        <w:tc>
          <w:tcPr>
            <w:tcW w:w="505" w:type="dxa"/>
          </w:tcPr>
          <w:p w:rsidR="00DC0346" w:rsidRDefault="00DC0346" w:rsidP="00E44BEF">
            <w:pPr>
              <w:pStyle w:val="TableParagraph"/>
              <w:rPr>
                <w:sz w:val="18"/>
              </w:rPr>
            </w:pPr>
          </w:p>
        </w:tc>
        <w:tc>
          <w:tcPr>
            <w:tcW w:w="692" w:type="dxa"/>
          </w:tcPr>
          <w:p w:rsidR="00DC0346" w:rsidRDefault="00DC0346" w:rsidP="00E44BEF">
            <w:pPr>
              <w:pStyle w:val="TableParagraph"/>
              <w:rPr>
                <w:sz w:val="18"/>
              </w:rPr>
            </w:pPr>
          </w:p>
        </w:tc>
      </w:tr>
      <w:tr w:rsidR="00DC0346" w:rsidTr="00E44BEF">
        <w:trPr>
          <w:trHeight w:val="618"/>
        </w:trPr>
        <w:tc>
          <w:tcPr>
            <w:tcW w:w="1963" w:type="dxa"/>
          </w:tcPr>
          <w:p w:rsidR="00DC0346" w:rsidRDefault="00DC0346" w:rsidP="00E44BEF">
            <w:pPr>
              <w:pStyle w:val="TableParagraph"/>
              <w:ind w:left="150" w:right="714"/>
              <w:rPr>
                <w:sz w:val="18"/>
              </w:rPr>
            </w:pPr>
            <w:r>
              <w:rPr>
                <w:sz w:val="18"/>
              </w:rPr>
              <w:t>Водопровод</w:t>
            </w:r>
            <w:r>
              <w:rPr>
                <w:spacing w:val="-12"/>
                <w:sz w:val="18"/>
              </w:rPr>
              <w:t xml:space="preserve"> </w:t>
            </w:r>
            <w:r>
              <w:rPr>
                <w:sz w:val="18"/>
              </w:rPr>
              <w:t xml:space="preserve">и </w:t>
            </w:r>
            <w:r>
              <w:rPr>
                <w:spacing w:val="-2"/>
                <w:sz w:val="18"/>
              </w:rPr>
              <w:t>напорная</w:t>
            </w:r>
          </w:p>
          <w:p w:rsidR="00DC0346" w:rsidRDefault="00DC0346" w:rsidP="00E44BEF">
            <w:pPr>
              <w:pStyle w:val="TableParagraph"/>
              <w:spacing w:line="190" w:lineRule="exact"/>
              <w:ind w:left="150"/>
              <w:rPr>
                <w:sz w:val="18"/>
              </w:rPr>
            </w:pPr>
            <w:r>
              <w:rPr>
                <w:spacing w:val="-2"/>
                <w:sz w:val="18"/>
              </w:rPr>
              <w:t>канализация</w:t>
            </w:r>
          </w:p>
        </w:tc>
        <w:tc>
          <w:tcPr>
            <w:tcW w:w="1157" w:type="dxa"/>
          </w:tcPr>
          <w:p w:rsidR="00DC0346" w:rsidRDefault="00DC0346" w:rsidP="00E44BEF">
            <w:pPr>
              <w:pStyle w:val="TableParagraph"/>
              <w:ind w:left="160" w:right="132" w:hanging="9"/>
              <w:jc w:val="center"/>
              <w:rPr>
                <w:sz w:val="18"/>
              </w:rPr>
            </w:pPr>
            <w:r>
              <w:rPr>
                <w:sz w:val="18"/>
              </w:rPr>
              <w:t xml:space="preserve">5 (см. </w:t>
            </w:r>
            <w:r>
              <w:rPr>
                <w:spacing w:val="-2"/>
                <w:sz w:val="18"/>
              </w:rPr>
              <w:t>примечани</w:t>
            </w:r>
          </w:p>
          <w:p w:rsidR="00DC0346" w:rsidRDefault="00DC0346" w:rsidP="00E44BEF">
            <w:pPr>
              <w:pStyle w:val="TableParagraph"/>
              <w:spacing w:line="190" w:lineRule="exact"/>
              <w:ind w:left="24" w:right="2"/>
              <w:jc w:val="center"/>
              <w:rPr>
                <w:sz w:val="18"/>
              </w:rPr>
            </w:pPr>
            <w:r>
              <w:rPr>
                <w:sz w:val="18"/>
              </w:rPr>
              <w:t>е</w:t>
            </w:r>
            <w:r>
              <w:rPr>
                <w:spacing w:val="3"/>
                <w:sz w:val="18"/>
              </w:rPr>
              <w:t xml:space="preserve"> </w:t>
            </w:r>
            <w:r>
              <w:rPr>
                <w:spacing w:val="-5"/>
                <w:sz w:val="18"/>
              </w:rPr>
              <w:t>7)</w:t>
            </w:r>
          </w:p>
        </w:tc>
        <w:tc>
          <w:tcPr>
            <w:tcW w:w="869" w:type="dxa"/>
          </w:tcPr>
          <w:p w:rsidR="00DC0346" w:rsidRDefault="00DC0346" w:rsidP="00E44BEF">
            <w:pPr>
              <w:pStyle w:val="TableParagraph"/>
              <w:spacing w:line="202" w:lineRule="exact"/>
              <w:ind w:left="23" w:right="5"/>
              <w:jc w:val="center"/>
              <w:rPr>
                <w:sz w:val="18"/>
              </w:rPr>
            </w:pPr>
            <w:r>
              <w:rPr>
                <w:spacing w:val="-10"/>
                <w:sz w:val="18"/>
              </w:rPr>
              <w:t>3</w:t>
            </w:r>
          </w:p>
        </w:tc>
        <w:tc>
          <w:tcPr>
            <w:tcW w:w="874" w:type="dxa"/>
          </w:tcPr>
          <w:p w:rsidR="00DC0346" w:rsidRDefault="00DC0346" w:rsidP="00E44BEF">
            <w:pPr>
              <w:pStyle w:val="TableParagraph"/>
              <w:spacing w:line="202" w:lineRule="exact"/>
              <w:ind w:left="131" w:right="118"/>
              <w:jc w:val="center"/>
              <w:rPr>
                <w:sz w:val="18"/>
              </w:rPr>
            </w:pPr>
            <w:r>
              <w:rPr>
                <w:spacing w:val="-10"/>
                <w:sz w:val="18"/>
              </w:rPr>
              <w:t>4</w:t>
            </w:r>
          </w:p>
        </w:tc>
        <w:tc>
          <w:tcPr>
            <w:tcW w:w="764" w:type="dxa"/>
          </w:tcPr>
          <w:p w:rsidR="00DC0346" w:rsidRDefault="00DC0346" w:rsidP="00E44BEF">
            <w:pPr>
              <w:pStyle w:val="TableParagraph"/>
              <w:spacing w:line="202" w:lineRule="exact"/>
              <w:ind w:left="21"/>
              <w:jc w:val="center"/>
              <w:rPr>
                <w:sz w:val="18"/>
              </w:rPr>
            </w:pPr>
            <w:r>
              <w:rPr>
                <w:spacing w:val="-5"/>
                <w:sz w:val="18"/>
              </w:rPr>
              <w:t>2,8</w:t>
            </w:r>
          </w:p>
        </w:tc>
        <w:tc>
          <w:tcPr>
            <w:tcW w:w="1009" w:type="dxa"/>
          </w:tcPr>
          <w:p w:rsidR="00DC0346" w:rsidRDefault="00DC0346" w:rsidP="00E44BEF">
            <w:pPr>
              <w:pStyle w:val="TableParagraph"/>
              <w:spacing w:line="202" w:lineRule="exact"/>
              <w:ind w:left="20"/>
              <w:jc w:val="center"/>
              <w:rPr>
                <w:sz w:val="18"/>
              </w:rPr>
            </w:pPr>
            <w:r>
              <w:rPr>
                <w:spacing w:val="-5"/>
                <w:sz w:val="18"/>
              </w:rPr>
              <w:t>2**</w:t>
            </w:r>
          </w:p>
        </w:tc>
        <w:tc>
          <w:tcPr>
            <w:tcW w:w="822" w:type="dxa"/>
          </w:tcPr>
          <w:p w:rsidR="00DC0346" w:rsidRDefault="00DC0346" w:rsidP="00E44BEF">
            <w:pPr>
              <w:pStyle w:val="TableParagraph"/>
              <w:spacing w:line="202" w:lineRule="exact"/>
              <w:ind w:left="13"/>
              <w:jc w:val="center"/>
              <w:rPr>
                <w:sz w:val="18"/>
              </w:rPr>
            </w:pPr>
            <w:r>
              <w:rPr>
                <w:spacing w:val="-5"/>
                <w:sz w:val="18"/>
              </w:rPr>
              <w:t>1**</w:t>
            </w:r>
          </w:p>
        </w:tc>
        <w:tc>
          <w:tcPr>
            <w:tcW w:w="990" w:type="dxa"/>
          </w:tcPr>
          <w:p w:rsidR="00DC0346" w:rsidRDefault="00DC0346" w:rsidP="00E44BEF">
            <w:pPr>
              <w:pStyle w:val="TableParagraph"/>
              <w:spacing w:line="202" w:lineRule="exact"/>
              <w:ind w:left="23" w:right="8"/>
              <w:jc w:val="center"/>
              <w:rPr>
                <w:sz w:val="18"/>
              </w:rPr>
            </w:pPr>
            <w:r>
              <w:rPr>
                <w:spacing w:val="-10"/>
                <w:sz w:val="18"/>
              </w:rPr>
              <w:t>1</w:t>
            </w:r>
          </w:p>
        </w:tc>
        <w:tc>
          <w:tcPr>
            <w:tcW w:w="505" w:type="dxa"/>
          </w:tcPr>
          <w:p w:rsidR="00DC0346" w:rsidRDefault="00DC0346" w:rsidP="00E44BEF">
            <w:pPr>
              <w:pStyle w:val="TableParagraph"/>
              <w:spacing w:line="202" w:lineRule="exact"/>
              <w:ind w:left="13" w:right="5"/>
              <w:jc w:val="center"/>
              <w:rPr>
                <w:sz w:val="18"/>
              </w:rPr>
            </w:pPr>
            <w:r>
              <w:rPr>
                <w:spacing w:val="-10"/>
                <w:sz w:val="18"/>
              </w:rPr>
              <w:t>2</w:t>
            </w:r>
          </w:p>
        </w:tc>
        <w:tc>
          <w:tcPr>
            <w:tcW w:w="692" w:type="dxa"/>
          </w:tcPr>
          <w:p w:rsidR="00DC0346" w:rsidRDefault="00DC0346" w:rsidP="00E44BEF">
            <w:pPr>
              <w:pStyle w:val="TableParagraph"/>
              <w:spacing w:line="202" w:lineRule="exact"/>
              <w:ind w:left="182" w:right="171"/>
              <w:jc w:val="center"/>
              <w:rPr>
                <w:sz w:val="18"/>
              </w:rPr>
            </w:pPr>
            <w:r>
              <w:rPr>
                <w:spacing w:val="-10"/>
                <w:sz w:val="18"/>
              </w:rPr>
              <w:t>3</w:t>
            </w:r>
          </w:p>
        </w:tc>
      </w:tr>
      <w:tr w:rsidR="00DC0346" w:rsidTr="00E44BEF">
        <w:trPr>
          <w:trHeight w:val="623"/>
        </w:trPr>
        <w:tc>
          <w:tcPr>
            <w:tcW w:w="1963" w:type="dxa"/>
          </w:tcPr>
          <w:p w:rsidR="00DC0346" w:rsidRDefault="00DC0346" w:rsidP="00E44BEF">
            <w:pPr>
              <w:pStyle w:val="TableParagraph"/>
              <w:spacing w:line="206" w:lineRule="exact"/>
              <w:ind w:left="150" w:right="130"/>
              <w:rPr>
                <w:sz w:val="18"/>
              </w:rPr>
            </w:pPr>
            <w:r>
              <w:rPr>
                <w:spacing w:val="-2"/>
                <w:sz w:val="18"/>
              </w:rPr>
              <w:t>Самотечная канализация</w:t>
            </w:r>
            <w:r>
              <w:rPr>
                <w:spacing w:val="80"/>
                <w:sz w:val="18"/>
              </w:rPr>
              <w:t xml:space="preserve"> </w:t>
            </w:r>
            <w:r>
              <w:rPr>
                <w:sz w:val="18"/>
              </w:rPr>
              <w:t>(бытовая</w:t>
            </w:r>
            <w:r>
              <w:rPr>
                <w:spacing w:val="-12"/>
                <w:sz w:val="18"/>
              </w:rPr>
              <w:t xml:space="preserve"> </w:t>
            </w:r>
            <w:r>
              <w:rPr>
                <w:sz w:val="18"/>
              </w:rPr>
              <w:t>и</w:t>
            </w:r>
            <w:r>
              <w:rPr>
                <w:spacing w:val="-11"/>
                <w:sz w:val="18"/>
              </w:rPr>
              <w:t xml:space="preserve"> </w:t>
            </w:r>
            <w:r>
              <w:rPr>
                <w:sz w:val="18"/>
              </w:rPr>
              <w:t>дождевая)</w:t>
            </w:r>
          </w:p>
        </w:tc>
        <w:tc>
          <w:tcPr>
            <w:tcW w:w="1157" w:type="dxa"/>
          </w:tcPr>
          <w:p w:rsidR="00DC0346" w:rsidRDefault="00DC0346" w:rsidP="00E44BEF">
            <w:pPr>
              <w:pStyle w:val="TableParagraph"/>
              <w:spacing w:line="206" w:lineRule="exact"/>
              <w:ind w:left="160" w:right="132" w:hanging="9"/>
              <w:jc w:val="center"/>
              <w:rPr>
                <w:sz w:val="18"/>
              </w:rPr>
            </w:pPr>
            <w:r>
              <w:rPr>
                <w:sz w:val="18"/>
              </w:rPr>
              <w:t xml:space="preserve">3 (см. </w:t>
            </w:r>
            <w:r>
              <w:rPr>
                <w:spacing w:val="-2"/>
                <w:sz w:val="18"/>
              </w:rPr>
              <w:t xml:space="preserve">примечани </w:t>
            </w:r>
            <w:r>
              <w:rPr>
                <w:sz w:val="18"/>
              </w:rPr>
              <w:t>е 7)</w:t>
            </w:r>
          </w:p>
        </w:tc>
        <w:tc>
          <w:tcPr>
            <w:tcW w:w="869" w:type="dxa"/>
          </w:tcPr>
          <w:p w:rsidR="00DC0346" w:rsidRDefault="00DC0346" w:rsidP="00E44BEF">
            <w:pPr>
              <w:pStyle w:val="TableParagraph"/>
              <w:spacing w:line="207" w:lineRule="exact"/>
              <w:ind w:left="23"/>
              <w:jc w:val="center"/>
              <w:rPr>
                <w:sz w:val="18"/>
              </w:rPr>
            </w:pPr>
            <w:r>
              <w:rPr>
                <w:spacing w:val="-5"/>
                <w:sz w:val="18"/>
              </w:rPr>
              <w:t>1,5</w:t>
            </w:r>
          </w:p>
        </w:tc>
        <w:tc>
          <w:tcPr>
            <w:tcW w:w="874" w:type="dxa"/>
          </w:tcPr>
          <w:p w:rsidR="00DC0346" w:rsidRDefault="00DC0346" w:rsidP="00E44BEF">
            <w:pPr>
              <w:pStyle w:val="TableParagraph"/>
              <w:spacing w:line="207" w:lineRule="exact"/>
              <w:ind w:left="131" w:right="118"/>
              <w:jc w:val="center"/>
              <w:rPr>
                <w:sz w:val="18"/>
              </w:rPr>
            </w:pPr>
            <w:r>
              <w:rPr>
                <w:spacing w:val="-10"/>
                <w:sz w:val="18"/>
              </w:rPr>
              <w:t>4</w:t>
            </w:r>
          </w:p>
        </w:tc>
        <w:tc>
          <w:tcPr>
            <w:tcW w:w="764" w:type="dxa"/>
          </w:tcPr>
          <w:p w:rsidR="00DC0346" w:rsidRDefault="00DC0346" w:rsidP="00E44BEF">
            <w:pPr>
              <w:pStyle w:val="TableParagraph"/>
              <w:spacing w:line="207" w:lineRule="exact"/>
              <w:ind w:left="21"/>
              <w:jc w:val="center"/>
              <w:rPr>
                <w:sz w:val="18"/>
              </w:rPr>
            </w:pPr>
            <w:r>
              <w:rPr>
                <w:spacing w:val="-5"/>
                <w:sz w:val="18"/>
              </w:rPr>
              <w:t>2,8</w:t>
            </w:r>
          </w:p>
        </w:tc>
        <w:tc>
          <w:tcPr>
            <w:tcW w:w="1009" w:type="dxa"/>
          </w:tcPr>
          <w:p w:rsidR="00DC0346" w:rsidRDefault="00DC0346" w:rsidP="00E44BEF">
            <w:pPr>
              <w:pStyle w:val="TableParagraph"/>
              <w:spacing w:line="207" w:lineRule="exact"/>
              <w:ind w:left="303"/>
              <w:rPr>
                <w:sz w:val="18"/>
              </w:rPr>
            </w:pPr>
            <w:r>
              <w:rPr>
                <w:spacing w:val="-2"/>
                <w:sz w:val="18"/>
              </w:rPr>
              <w:t>1,5**</w:t>
            </w:r>
          </w:p>
        </w:tc>
        <w:tc>
          <w:tcPr>
            <w:tcW w:w="822" w:type="dxa"/>
          </w:tcPr>
          <w:p w:rsidR="00DC0346" w:rsidRDefault="00DC0346" w:rsidP="00E44BEF">
            <w:pPr>
              <w:pStyle w:val="TableParagraph"/>
              <w:spacing w:line="207" w:lineRule="exact"/>
              <w:ind w:left="13"/>
              <w:jc w:val="center"/>
              <w:rPr>
                <w:sz w:val="18"/>
              </w:rPr>
            </w:pPr>
            <w:r>
              <w:rPr>
                <w:spacing w:val="-5"/>
                <w:sz w:val="18"/>
              </w:rPr>
              <w:t>1**</w:t>
            </w:r>
          </w:p>
        </w:tc>
        <w:tc>
          <w:tcPr>
            <w:tcW w:w="990" w:type="dxa"/>
          </w:tcPr>
          <w:p w:rsidR="00DC0346" w:rsidRDefault="00DC0346" w:rsidP="00E44BEF">
            <w:pPr>
              <w:pStyle w:val="TableParagraph"/>
              <w:spacing w:line="207" w:lineRule="exact"/>
              <w:ind w:left="23" w:right="8"/>
              <w:jc w:val="center"/>
              <w:rPr>
                <w:sz w:val="18"/>
              </w:rPr>
            </w:pPr>
            <w:r>
              <w:rPr>
                <w:spacing w:val="-10"/>
                <w:sz w:val="18"/>
              </w:rPr>
              <w:t>1</w:t>
            </w:r>
          </w:p>
        </w:tc>
        <w:tc>
          <w:tcPr>
            <w:tcW w:w="505" w:type="dxa"/>
          </w:tcPr>
          <w:p w:rsidR="00DC0346" w:rsidRDefault="00DC0346" w:rsidP="00E44BEF">
            <w:pPr>
              <w:pStyle w:val="TableParagraph"/>
              <w:spacing w:line="207" w:lineRule="exact"/>
              <w:ind w:left="13" w:right="5"/>
              <w:jc w:val="center"/>
              <w:rPr>
                <w:sz w:val="18"/>
              </w:rPr>
            </w:pPr>
            <w:r>
              <w:rPr>
                <w:spacing w:val="-10"/>
                <w:sz w:val="18"/>
              </w:rPr>
              <w:t>2</w:t>
            </w:r>
          </w:p>
        </w:tc>
        <w:tc>
          <w:tcPr>
            <w:tcW w:w="692" w:type="dxa"/>
          </w:tcPr>
          <w:p w:rsidR="00DC0346" w:rsidRDefault="00DC0346" w:rsidP="00E44BEF">
            <w:pPr>
              <w:pStyle w:val="TableParagraph"/>
              <w:spacing w:line="207" w:lineRule="exact"/>
              <w:ind w:left="182" w:right="171"/>
              <w:jc w:val="center"/>
              <w:rPr>
                <w:sz w:val="18"/>
              </w:rPr>
            </w:pPr>
            <w:r>
              <w:rPr>
                <w:spacing w:val="-10"/>
                <w:sz w:val="18"/>
              </w:rPr>
              <w:t>3</w:t>
            </w:r>
          </w:p>
        </w:tc>
      </w:tr>
      <w:tr w:rsidR="00DC0346" w:rsidTr="00E44BEF">
        <w:trPr>
          <w:trHeight w:val="618"/>
        </w:trPr>
        <w:tc>
          <w:tcPr>
            <w:tcW w:w="1963" w:type="dxa"/>
          </w:tcPr>
          <w:p w:rsidR="00DC0346" w:rsidRDefault="00DC0346" w:rsidP="00E44BEF">
            <w:pPr>
              <w:pStyle w:val="TableParagraph"/>
              <w:spacing w:line="202" w:lineRule="exact"/>
              <w:ind w:left="150"/>
              <w:rPr>
                <w:sz w:val="18"/>
              </w:rPr>
            </w:pPr>
            <w:r>
              <w:rPr>
                <w:spacing w:val="-2"/>
                <w:sz w:val="18"/>
              </w:rPr>
              <w:t>Дренаж</w:t>
            </w:r>
          </w:p>
        </w:tc>
        <w:tc>
          <w:tcPr>
            <w:tcW w:w="1157" w:type="dxa"/>
          </w:tcPr>
          <w:p w:rsidR="00DC0346" w:rsidRDefault="00DC0346" w:rsidP="00E44BEF">
            <w:pPr>
              <w:pStyle w:val="TableParagraph"/>
              <w:ind w:left="160" w:right="132" w:hanging="9"/>
              <w:jc w:val="center"/>
              <w:rPr>
                <w:sz w:val="18"/>
              </w:rPr>
            </w:pPr>
            <w:r>
              <w:rPr>
                <w:sz w:val="18"/>
              </w:rPr>
              <w:t xml:space="preserve">2 (см. </w:t>
            </w:r>
            <w:r>
              <w:rPr>
                <w:spacing w:val="-2"/>
                <w:sz w:val="18"/>
              </w:rPr>
              <w:t>примечани</w:t>
            </w:r>
          </w:p>
          <w:p w:rsidR="00DC0346" w:rsidRDefault="00DC0346" w:rsidP="00E44BEF">
            <w:pPr>
              <w:pStyle w:val="TableParagraph"/>
              <w:spacing w:line="190" w:lineRule="exact"/>
              <w:ind w:left="24" w:right="2"/>
              <w:jc w:val="center"/>
              <w:rPr>
                <w:sz w:val="18"/>
              </w:rPr>
            </w:pPr>
            <w:r>
              <w:rPr>
                <w:sz w:val="18"/>
              </w:rPr>
              <w:t>е</w:t>
            </w:r>
            <w:r>
              <w:rPr>
                <w:spacing w:val="3"/>
                <w:sz w:val="18"/>
              </w:rPr>
              <w:t xml:space="preserve"> </w:t>
            </w:r>
            <w:r>
              <w:rPr>
                <w:spacing w:val="-5"/>
                <w:sz w:val="18"/>
              </w:rPr>
              <w:t>7)</w:t>
            </w:r>
          </w:p>
        </w:tc>
        <w:tc>
          <w:tcPr>
            <w:tcW w:w="869" w:type="dxa"/>
          </w:tcPr>
          <w:p w:rsidR="00DC0346" w:rsidRDefault="00DC0346" w:rsidP="00E44BEF">
            <w:pPr>
              <w:pStyle w:val="TableParagraph"/>
              <w:spacing w:line="202" w:lineRule="exact"/>
              <w:ind w:left="23" w:right="5"/>
              <w:jc w:val="center"/>
              <w:rPr>
                <w:sz w:val="18"/>
              </w:rPr>
            </w:pPr>
            <w:r>
              <w:rPr>
                <w:spacing w:val="-10"/>
                <w:sz w:val="18"/>
              </w:rPr>
              <w:t>1</w:t>
            </w:r>
          </w:p>
        </w:tc>
        <w:tc>
          <w:tcPr>
            <w:tcW w:w="874" w:type="dxa"/>
          </w:tcPr>
          <w:p w:rsidR="00DC0346" w:rsidRDefault="00DC0346" w:rsidP="00E44BEF">
            <w:pPr>
              <w:pStyle w:val="TableParagraph"/>
              <w:spacing w:line="202" w:lineRule="exact"/>
              <w:ind w:left="131" w:right="118"/>
              <w:jc w:val="center"/>
              <w:rPr>
                <w:sz w:val="18"/>
              </w:rPr>
            </w:pPr>
            <w:r>
              <w:rPr>
                <w:spacing w:val="-10"/>
                <w:sz w:val="18"/>
              </w:rPr>
              <w:t>4</w:t>
            </w:r>
          </w:p>
        </w:tc>
        <w:tc>
          <w:tcPr>
            <w:tcW w:w="764" w:type="dxa"/>
          </w:tcPr>
          <w:p w:rsidR="00DC0346" w:rsidRDefault="00DC0346" w:rsidP="00E44BEF">
            <w:pPr>
              <w:pStyle w:val="TableParagraph"/>
              <w:spacing w:line="202" w:lineRule="exact"/>
              <w:ind w:left="21"/>
              <w:jc w:val="center"/>
              <w:rPr>
                <w:sz w:val="18"/>
              </w:rPr>
            </w:pPr>
            <w:r>
              <w:rPr>
                <w:spacing w:val="-5"/>
                <w:sz w:val="18"/>
              </w:rPr>
              <w:t>2,8</w:t>
            </w:r>
          </w:p>
        </w:tc>
        <w:tc>
          <w:tcPr>
            <w:tcW w:w="1009" w:type="dxa"/>
          </w:tcPr>
          <w:p w:rsidR="00DC0346" w:rsidRDefault="00DC0346" w:rsidP="00E44BEF">
            <w:pPr>
              <w:pStyle w:val="TableParagraph"/>
              <w:spacing w:line="202" w:lineRule="exact"/>
              <w:ind w:left="20"/>
              <w:jc w:val="center"/>
              <w:rPr>
                <w:sz w:val="18"/>
              </w:rPr>
            </w:pPr>
            <w:r>
              <w:rPr>
                <w:spacing w:val="-5"/>
                <w:sz w:val="18"/>
              </w:rPr>
              <w:t>1**</w:t>
            </w:r>
          </w:p>
        </w:tc>
        <w:tc>
          <w:tcPr>
            <w:tcW w:w="822" w:type="dxa"/>
          </w:tcPr>
          <w:p w:rsidR="00DC0346" w:rsidRDefault="00DC0346" w:rsidP="00E44BEF">
            <w:pPr>
              <w:pStyle w:val="TableParagraph"/>
              <w:spacing w:line="202" w:lineRule="exact"/>
              <w:ind w:left="13"/>
              <w:jc w:val="center"/>
              <w:rPr>
                <w:sz w:val="18"/>
              </w:rPr>
            </w:pPr>
            <w:r>
              <w:rPr>
                <w:spacing w:val="-5"/>
                <w:sz w:val="18"/>
              </w:rPr>
              <w:t>1**</w:t>
            </w:r>
          </w:p>
        </w:tc>
        <w:tc>
          <w:tcPr>
            <w:tcW w:w="990" w:type="dxa"/>
          </w:tcPr>
          <w:p w:rsidR="00DC0346" w:rsidRDefault="00DC0346" w:rsidP="00E44BEF">
            <w:pPr>
              <w:pStyle w:val="TableParagraph"/>
              <w:spacing w:line="202" w:lineRule="exact"/>
              <w:ind w:left="23" w:right="3"/>
              <w:jc w:val="center"/>
              <w:rPr>
                <w:sz w:val="18"/>
              </w:rPr>
            </w:pPr>
            <w:r>
              <w:rPr>
                <w:spacing w:val="-5"/>
                <w:sz w:val="18"/>
              </w:rPr>
              <w:t>0,5</w:t>
            </w:r>
          </w:p>
        </w:tc>
        <w:tc>
          <w:tcPr>
            <w:tcW w:w="505" w:type="dxa"/>
          </w:tcPr>
          <w:p w:rsidR="00DC0346" w:rsidRDefault="00DC0346" w:rsidP="00E44BEF">
            <w:pPr>
              <w:pStyle w:val="TableParagraph"/>
              <w:spacing w:line="202" w:lineRule="exact"/>
              <w:ind w:left="13" w:right="5"/>
              <w:jc w:val="center"/>
              <w:rPr>
                <w:sz w:val="18"/>
              </w:rPr>
            </w:pPr>
            <w:r>
              <w:rPr>
                <w:spacing w:val="-10"/>
                <w:sz w:val="18"/>
              </w:rPr>
              <w:t>2</w:t>
            </w:r>
          </w:p>
        </w:tc>
        <w:tc>
          <w:tcPr>
            <w:tcW w:w="692" w:type="dxa"/>
          </w:tcPr>
          <w:p w:rsidR="00DC0346" w:rsidRDefault="00DC0346" w:rsidP="00E44BEF">
            <w:pPr>
              <w:pStyle w:val="TableParagraph"/>
              <w:spacing w:line="202" w:lineRule="exact"/>
              <w:ind w:left="182" w:right="171"/>
              <w:jc w:val="center"/>
              <w:rPr>
                <w:sz w:val="18"/>
              </w:rPr>
            </w:pPr>
            <w:r>
              <w:rPr>
                <w:spacing w:val="-10"/>
                <w:sz w:val="18"/>
              </w:rPr>
              <w:t>3</w:t>
            </w:r>
          </w:p>
        </w:tc>
      </w:tr>
      <w:tr w:rsidR="00DC0346" w:rsidTr="00E44BEF">
        <w:trPr>
          <w:trHeight w:val="416"/>
        </w:trPr>
        <w:tc>
          <w:tcPr>
            <w:tcW w:w="1963" w:type="dxa"/>
          </w:tcPr>
          <w:p w:rsidR="00DC0346" w:rsidRDefault="00DC0346" w:rsidP="00E44BEF">
            <w:pPr>
              <w:pStyle w:val="TableParagraph"/>
              <w:spacing w:line="206" w:lineRule="exact"/>
              <w:ind w:left="150" w:right="130"/>
              <w:rPr>
                <w:sz w:val="18"/>
              </w:rPr>
            </w:pPr>
            <w:r>
              <w:rPr>
                <w:spacing w:val="-2"/>
                <w:sz w:val="18"/>
              </w:rPr>
              <w:t>Сопутствующий дренаж</w:t>
            </w:r>
          </w:p>
        </w:tc>
        <w:tc>
          <w:tcPr>
            <w:tcW w:w="1157" w:type="dxa"/>
          </w:tcPr>
          <w:p w:rsidR="00DC0346" w:rsidRDefault="00DC0346" w:rsidP="00E44BEF">
            <w:pPr>
              <w:pStyle w:val="TableParagraph"/>
              <w:spacing w:line="207" w:lineRule="exact"/>
              <w:ind w:left="24"/>
              <w:jc w:val="center"/>
              <w:rPr>
                <w:sz w:val="18"/>
              </w:rPr>
            </w:pPr>
            <w:r>
              <w:rPr>
                <w:spacing w:val="-5"/>
                <w:sz w:val="18"/>
              </w:rPr>
              <w:t>0,4</w:t>
            </w:r>
          </w:p>
        </w:tc>
        <w:tc>
          <w:tcPr>
            <w:tcW w:w="869" w:type="dxa"/>
          </w:tcPr>
          <w:p w:rsidR="00DC0346" w:rsidRDefault="00DC0346" w:rsidP="00E44BEF">
            <w:pPr>
              <w:pStyle w:val="TableParagraph"/>
              <w:spacing w:line="207" w:lineRule="exact"/>
              <w:ind w:left="23"/>
              <w:jc w:val="center"/>
              <w:rPr>
                <w:sz w:val="18"/>
              </w:rPr>
            </w:pPr>
            <w:r>
              <w:rPr>
                <w:spacing w:val="-5"/>
                <w:sz w:val="18"/>
              </w:rPr>
              <w:t>0,4</w:t>
            </w:r>
          </w:p>
        </w:tc>
        <w:tc>
          <w:tcPr>
            <w:tcW w:w="874" w:type="dxa"/>
          </w:tcPr>
          <w:p w:rsidR="00DC0346" w:rsidRDefault="00DC0346" w:rsidP="00E44BEF">
            <w:pPr>
              <w:pStyle w:val="TableParagraph"/>
              <w:spacing w:line="207" w:lineRule="exact"/>
              <w:ind w:left="131" w:right="113"/>
              <w:jc w:val="center"/>
              <w:rPr>
                <w:sz w:val="18"/>
              </w:rPr>
            </w:pPr>
            <w:r>
              <w:rPr>
                <w:spacing w:val="-5"/>
                <w:sz w:val="18"/>
              </w:rPr>
              <w:t>0,4</w:t>
            </w:r>
          </w:p>
        </w:tc>
        <w:tc>
          <w:tcPr>
            <w:tcW w:w="764" w:type="dxa"/>
          </w:tcPr>
          <w:p w:rsidR="00DC0346" w:rsidRDefault="00DC0346" w:rsidP="00E44BEF">
            <w:pPr>
              <w:pStyle w:val="TableParagraph"/>
              <w:spacing w:line="207" w:lineRule="exact"/>
              <w:ind w:left="21" w:right="4"/>
              <w:jc w:val="center"/>
              <w:rPr>
                <w:sz w:val="18"/>
              </w:rPr>
            </w:pPr>
            <w:r>
              <w:rPr>
                <w:spacing w:val="-10"/>
                <w:sz w:val="18"/>
              </w:rPr>
              <w:t>0</w:t>
            </w:r>
          </w:p>
        </w:tc>
        <w:tc>
          <w:tcPr>
            <w:tcW w:w="1009" w:type="dxa"/>
          </w:tcPr>
          <w:p w:rsidR="00DC0346" w:rsidRDefault="00DC0346" w:rsidP="00E44BEF">
            <w:pPr>
              <w:pStyle w:val="TableParagraph"/>
              <w:spacing w:line="207" w:lineRule="exact"/>
              <w:ind w:left="20" w:right="5"/>
              <w:jc w:val="center"/>
              <w:rPr>
                <w:sz w:val="18"/>
              </w:rPr>
            </w:pPr>
            <w:r>
              <w:rPr>
                <w:spacing w:val="-5"/>
                <w:sz w:val="18"/>
              </w:rPr>
              <w:t>0,4</w:t>
            </w:r>
          </w:p>
        </w:tc>
        <w:tc>
          <w:tcPr>
            <w:tcW w:w="822" w:type="dxa"/>
          </w:tcPr>
          <w:p w:rsidR="00DC0346" w:rsidRDefault="00DC0346" w:rsidP="00E44BEF">
            <w:pPr>
              <w:pStyle w:val="TableParagraph"/>
              <w:spacing w:line="207" w:lineRule="exact"/>
              <w:ind w:left="11"/>
              <w:jc w:val="center"/>
              <w:rPr>
                <w:sz w:val="18"/>
              </w:rPr>
            </w:pPr>
            <w:r>
              <w:rPr>
                <w:spacing w:val="-10"/>
                <w:sz w:val="18"/>
              </w:rPr>
              <w:t>-</w:t>
            </w:r>
          </w:p>
        </w:tc>
        <w:tc>
          <w:tcPr>
            <w:tcW w:w="990" w:type="dxa"/>
          </w:tcPr>
          <w:p w:rsidR="00DC0346" w:rsidRDefault="00DC0346" w:rsidP="00E44BEF">
            <w:pPr>
              <w:pStyle w:val="TableParagraph"/>
              <w:spacing w:line="207" w:lineRule="exact"/>
              <w:ind w:left="23"/>
              <w:jc w:val="center"/>
              <w:rPr>
                <w:sz w:val="18"/>
              </w:rPr>
            </w:pPr>
            <w:r>
              <w:rPr>
                <w:spacing w:val="-10"/>
                <w:sz w:val="18"/>
              </w:rPr>
              <w:t>-</w:t>
            </w:r>
          </w:p>
        </w:tc>
        <w:tc>
          <w:tcPr>
            <w:tcW w:w="505" w:type="dxa"/>
          </w:tcPr>
          <w:p w:rsidR="00DC0346" w:rsidRDefault="00DC0346" w:rsidP="00E44BEF">
            <w:pPr>
              <w:pStyle w:val="TableParagraph"/>
              <w:spacing w:line="207" w:lineRule="exact"/>
              <w:ind w:left="13" w:right="7"/>
              <w:jc w:val="center"/>
              <w:rPr>
                <w:sz w:val="18"/>
              </w:rPr>
            </w:pPr>
            <w:r>
              <w:rPr>
                <w:spacing w:val="-10"/>
                <w:sz w:val="18"/>
              </w:rPr>
              <w:t>-</w:t>
            </w:r>
          </w:p>
        </w:tc>
        <w:tc>
          <w:tcPr>
            <w:tcW w:w="692" w:type="dxa"/>
          </w:tcPr>
          <w:p w:rsidR="00DC0346" w:rsidRDefault="00DC0346" w:rsidP="00E44BEF">
            <w:pPr>
              <w:pStyle w:val="TableParagraph"/>
              <w:spacing w:line="207" w:lineRule="exact"/>
              <w:ind w:left="185" w:right="166"/>
              <w:jc w:val="center"/>
              <w:rPr>
                <w:sz w:val="18"/>
              </w:rPr>
            </w:pPr>
            <w:r>
              <w:rPr>
                <w:spacing w:val="-10"/>
                <w:sz w:val="18"/>
              </w:rPr>
              <w:t>-</w:t>
            </w:r>
          </w:p>
        </w:tc>
      </w:tr>
      <w:tr w:rsidR="00DC0346" w:rsidTr="00E44BEF">
        <w:trPr>
          <w:trHeight w:val="3517"/>
        </w:trPr>
        <w:tc>
          <w:tcPr>
            <w:tcW w:w="1963" w:type="dxa"/>
          </w:tcPr>
          <w:p w:rsidR="00DC0346" w:rsidRDefault="00DC0346" w:rsidP="00E44BEF">
            <w:pPr>
              <w:pStyle w:val="TableParagraph"/>
              <w:ind w:left="150" w:right="150"/>
              <w:rPr>
                <w:sz w:val="18"/>
              </w:rPr>
            </w:pPr>
            <w:r>
              <w:rPr>
                <w:spacing w:val="-2"/>
                <w:sz w:val="18"/>
              </w:rPr>
              <w:t xml:space="preserve">Газопроводы </w:t>
            </w:r>
            <w:r>
              <w:rPr>
                <w:sz w:val="18"/>
              </w:rPr>
              <w:t>горючих</w:t>
            </w:r>
            <w:r>
              <w:rPr>
                <w:spacing w:val="-12"/>
                <w:sz w:val="18"/>
              </w:rPr>
              <w:t xml:space="preserve"> </w:t>
            </w:r>
            <w:r>
              <w:rPr>
                <w:sz w:val="18"/>
              </w:rPr>
              <w:t>газов,</w:t>
            </w:r>
            <w:r>
              <w:rPr>
                <w:spacing w:val="-9"/>
                <w:sz w:val="18"/>
              </w:rPr>
              <w:t xml:space="preserve"> </w:t>
            </w:r>
            <w:r>
              <w:rPr>
                <w:sz w:val="18"/>
              </w:rPr>
              <w:t>в</w:t>
            </w:r>
            <w:r>
              <w:rPr>
                <w:spacing w:val="-11"/>
                <w:sz w:val="18"/>
              </w:rPr>
              <w:t xml:space="preserve"> </w:t>
            </w:r>
            <w:r>
              <w:rPr>
                <w:sz w:val="18"/>
              </w:rPr>
              <w:t>т.ч.:</w:t>
            </w:r>
          </w:p>
          <w:p w:rsidR="00DC0346" w:rsidRDefault="00DC0346" w:rsidP="00E44BEF">
            <w:pPr>
              <w:pStyle w:val="TableParagraph"/>
              <w:spacing w:before="200"/>
              <w:ind w:left="150" w:right="130"/>
              <w:rPr>
                <w:sz w:val="18"/>
              </w:rPr>
            </w:pPr>
            <w:r>
              <w:rPr>
                <w:sz w:val="18"/>
              </w:rPr>
              <w:t>а)</w:t>
            </w:r>
            <w:r>
              <w:rPr>
                <w:spacing w:val="-12"/>
                <w:sz w:val="18"/>
              </w:rPr>
              <w:t xml:space="preserve"> </w:t>
            </w:r>
            <w:r>
              <w:rPr>
                <w:sz w:val="18"/>
              </w:rPr>
              <w:t>низкого</w:t>
            </w:r>
            <w:r>
              <w:rPr>
                <w:spacing w:val="-11"/>
                <w:sz w:val="18"/>
              </w:rPr>
              <w:t xml:space="preserve"> </w:t>
            </w:r>
            <w:r>
              <w:rPr>
                <w:sz w:val="18"/>
              </w:rPr>
              <w:t>давления до 0,005 МПа</w:t>
            </w:r>
          </w:p>
          <w:p w:rsidR="00DC0346" w:rsidRDefault="00DC0346" w:rsidP="00E44BEF">
            <w:pPr>
              <w:pStyle w:val="TableParagraph"/>
              <w:spacing w:before="3"/>
              <w:rPr>
                <w:sz w:val="18"/>
              </w:rPr>
            </w:pPr>
          </w:p>
          <w:p w:rsidR="00DC0346" w:rsidRDefault="00DC0346" w:rsidP="00E44BEF">
            <w:pPr>
              <w:pStyle w:val="TableParagraph"/>
              <w:ind w:left="150" w:right="130"/>
              <w:rPr>
                <w:sz w:val="18"/>
              </w:rPr>
            </w:pPr>
            <w:r>
              <w:rPr>
                <w:sz w:val="18"/>
              </w:rPr>
              <w:t>б)</w:t>
            </w:r>
            <w:r>
              <w:rPr>
                <w:spacing w:val="-12"/>
                <w:sz w:val="18"/>
              </w:rPr>
              <w:t xml:space="preserve"> </w:t>
            </w:r>
            <w:r>
              <w:rPr>
                <w:sz w:val="18"/>
              </w:rPr>
              <w:t>среднего</w:t>
            </w:r>
            <w:r>
              <w:rPr>
                <w:spacing w:val="-11"/>
                <w:sz w:val="18"/>
              </w:rPr>
              <w:t xml:space="preserve"> </w:t>
            </w:r>
            <w:r>
              <w:rPr>
                <w:sz w:val="18"/>
              </w:rPr>
              <w:t>давления св. 0,005 до 0,3 МПа</w:t>
            </w:r>
          </w:p>
          <w:p w:rsidR="00DC0346" w:rsidRDefault="00DC0346" w:rsidP="00E44BEF">
            <w:pPr>
              <w:pStyle w:val="TableParagraph"/>
              <w:spacing w:before="205"/>
              <w:ind w:left="150"/>
              <w:rPr>
                <w:sz w:val="18"/>
              </w:rPr>
            </w:pPr>
            <w:r>
              <w:rPr>
                <w:sz w:val="18"/>
              </w:rPr>
              <w:t>в)</w:t>
            </w:r>
            <w:r>
              <w:rPr>
                <w:spacing w:val="-12"/>
                <w:sz w:val="18"/>
              </w:rPr>
              <w:t xml:space="preserve"> </w:t>
            </w:r>
            <w:r>
              <w:rPr>
                <w:sz w:val="18"/>
              </w:rPr>
              <w:t>высокого</w:t>
            </w:r>
            <w:r>
              <w:rPr>
                <w:spacing w:val="-11"/>
                <w:sz w:val="18"/>
              </w:rPr>
              <w:t xml:space="preserve"> </w:t>
            </w:r>
            <w:r>
              <w:rPr>
                <w:sz w:val="18"/>
              </w:rPr>
              <w:t>давления св. 0,3 до 0,6 МПа</w:t>
            </w:r>
          </w:p>
          <w:p w:rsidR="00DC0346" w:rsidRDefault="00DC0346" w:rsidP="00E44BEF">
            <w:pPr>
              <w:pStyle w:val="TableParagraph"/>
              <w:spacing w:before="205"/>
              <w:ind w:left="150"/>
              <w:rPr>
                <w:sz w:val="18"/>
              </w:rPr>
            </w:pPr>
            <w:r>
              <w:rPr>
                <w:sz w:val="18"/>
              </w:rPr>
              <w:t>г)</w:t>
            </w:r>
            <w:r>
              <w:rPr>
                <w:spacing w:val="-12"/>
                <w:sz w:val="18"/>
              </w:rPr>
              <w:t xml:space="preserve"> </w:t>
            </w:r>
            <w:r>
              <w:rPr>
                <w:sz w:val="18"/>
              </w:rPr>
              <w:t>высокого</w:t>
            </w:r>
            <w:r>
              <w:rPr>
                <w:spacing w:val="-11"/>
                <w:sz w:val="18"/>
              </w:rPr>
              <w:t xml:space="preserve"> </w:t>
            </w:r>
            <w:r>
              <w:rPr>
                <w:sz w:val="18"/>
              </w:rPr>
              <w:t>давления св. 0,6 до 1,2 МПа (включая</w:t>
            </w:r>
            <w:r>
              <w:rPr>
                <w:spacing w:val="-11"/>
                <w:sz w:val="18"/>
              </w:rPr>
              <w:t xml:space="preserve"> </w:t>
            </w:r>
            <w:r>
              <w:rPr>
                <w:sz w:val="18"/>
              </w:rPr>
              <w:t>природный газ), св. 0,6 до 1,6</w:t>
            </w:r>
          </w:p>
          <w:p w:rsidR="00DC0346" w:rsidRDefault="00DC0346" w:rsidP="00E44BEF">
            <w:pPr>
              <w:pStyle w:val="TableParagraph"/>
              <w:spacing w:before="3" w:line="191" w:lineRule="exact"/>
              <w:ind w:left="150"/>
              <w:rPr>
                <w:sz w:val="18"/>
              </w:rPr>
            </w:pPr>
            <w:r>
              <w:rPr>
                <w:sz w:val="18"/>
              </w:rPr>
              <w:t>МПа</w:t>
            </w:r>
            <w:r>
              <w:rPr>
                <w:spacing w:val="-4"/>
                <w:sz w:val="18"/>
              </w:rPr>
              <w:t xml:space="preserve"> </w:t>
            </w:r>
            <w:r>
              <w:rPr>
                <w:sz w:val="18"/>
              </w:rPr>
              <w:t>(включая</w:t>
            </w:r>
            <w:r>
              <w:rPr>
                <w:spacing w:val="-1"/>
                <w:sz w:val="18"/>
              </w:rPr>
              <w:t xml:space="preserve"> </w:t>
            </w:r>
            <w:r>
              <w:rPr>
                <w:spacing w:val="-4"/>
                <w:sz w:val="18"/>
              </w:rPr>
              <w:t>СУГ)</w:t>
            </w:r>
          </w:p>
        </w:tc>
        <w:tc>
          <w:tcPr>
            <w:tcW w:w="7682" w:type="dxa"/>
            <w:gridSpan w:val="9"/>
          </w:tcPr>
          <w:p w:rsidR="00DC0346" w:rsidRDefault="00DC0346" w:rsidP="00E44BEF">
            <w:pPr>
              <w:pStyle w:val="TableParagraph"/>
              <w:spacing w:line="202" w:lineRule="exact"/>
              <w:ind w:left="1893"/>
              <w:rPr>
                <w:sz w:val="18"/>
              </w:rPr>
            </w:pPr>
            <w:r>
              <w:rPr>
                <w:sz w:val="18"/>
              </w:rPr>
              <w:t>См.</w:t>
            </w:r>
            <w:r>
              <w:rPr>
                <w:spacing w:val="-5"/>
                <w:sz w:val="18"/>
              </w:rPr>
              <w:t xml:space="preserve"> </w:t>
            </w:r>
            <w:r>
              <w:rPr>
                <w:sz w:val="18"/>
              </w:rPr>
              <w:t>СП</w:t>
            </w:r>
            <w:r>
              <w:rPr>
                <w:spacing w:val="-5"/>
                <w:sz w:val="18"/>
              </w:rPr>
              <w:t xml:space="preserve"> </w:t>
            </w:r>
            <w:r>
              <w:rPr>
                <w:sz w:val="18"/>
              </w:rPr>
              <w:t>62.13330.2011, приложение</w:t>
            </w:r>
            <w:r>
              <w:rPr>
                <w:spacing w:val="-2"/>
                <w:sz w:val="18"/>
              </w:rPr>
              <w:t xml:space="preserve"> </w:t>
            </w:r>
            <w:r>
              <w:rPr>
                <w:sz w:val="18"/>
              </w:rPr>
              <w:t>В,</w:t>
            </w:r>
            <w:r>
              <w:rPr>
                <w:spacing w:val="-5"/>
                <w:sz w:val="18"/>
              </w:rPr>
              <w:t xml:space="preserve"> </w:t>
            </w:r>
            <w:r>
              <w:rPr>
                <w:sz w:val="18"/>
              </w:rPr>
              <w:t>таблица</w:t>
            </w:r>
            <w:r>
              <w:rPr>
                <w:spacing w:val="-7"/>
                <w:sz w:val="18"/>
              </w:rPr>
              <w:t xml:space="preserve"> </w:t>
            </w:r>
            <w:r>
              <w:rPr>
                <w:spacing w:val="-5"/>
                <w:sz w:val="18"/>
              </w:rPr>
              <w:t>В.1</w:t>
            </w:r>
          </w:p>
        </w:tc>
      </w:tr>
      <w:tr w:rsidR="00DC0346" w:rsidTr="00E44BEF">
        <w:trPr>
          <w:trHeight w:val="618"/>
        </w:trPr>
        <w:tc>
          <w:tcPr>
            <w:tcW w:w="1963" w:type="dxa"/>
          </w:tcPr>
          <w:p w:rsidR="00DC0346" w:rsidRDefault="00DC0346" w:rsidP="00E44BEF">
            <w:pPr>
              <w:pStyle w:val="TableParagraph"/>
              <w:ind w:left="150"/>
              <w:rPr>
                <w:sz w:val="18"/>
              </w:rPr>
            </w:pPr>
            <w:r>
              <w:rPr>
                <w:spacing w:val="-2"/>
                <w:sz w:val="18"/>
              </w:rPr>
              <w:t>Тепловые сети/теплопроводы*</w:t>
            </w:r>
          </w:p>
          <w:p w:rsidR="00DC0346" w:rsidRDefault="00DC0346" w:rsidP="00E44BEF">
            <w:pPr>
              <w:pStyle w:val="TableParagraph"/>
              <w:spacing w:line="190" w:lineRule="exact"/>
              <w:ind w:left="150"/>
              <w:rPr>
                <w:sz w:val="18"/>
              </w:rPr>
            </w:pPr>
            <w:r>
              <w:rPr>
                <w:spacing w:val="-5"/>
                <w:sz w:val="18"/>
              </w:rPr>
              <w:t>**:</w:t>
            </w:r>
          </w:p>
        </w:tc>
        <w:tc>
          <w:tcPr>
            <w:tcW w:w="7682" w:type="dxa"/>
            <w:gridSpan w:val="9"/>
          </w:tcPr>
          <w:p w:rsidR="00DC0346" w:rsidRDefault="00DC0346" w:rsidP="00E44BEF">
            <w:pPr>
              <w:pStyle w:val="TableParagraph"/>
              <w:spacing w:line="202" w:lineRule="exact"/>
              <w:ind w:left="20"/>
              <w:jc w:val="center"/>
              <w:rPr>
                <w:sz w:val="18"/>
              </w:rPr>
            </w:pPr>
            <w:r>
              <w:rPr>
                <w:sz w:val="18"/>
              </w:rPr>
              <w:t>См.</w:t>
            </w:r>
            <w:r>
              <w:rPr>
                <w:spacing w:val="-4"/>
                <w:sz w:val="18"/>
              </w:rPr>
              <w:t xml:space="preserve"> </w:t>
            </w:r>
            <w:r>
              <w:rPr>
                <w:sz w:val="18"/>
              </w:rPr>
              <w:t>СП</w:t>
            </w:r>
            <w:r>
              <w:rPr>
                <w:spacing w:val="-4"/>
                <w:sz w:val="18"/>
              </w:rPr>
              <w:t xml:space="preserve"> </w:t>
            </w:r>
            <w:r>
              <w:rPr>
                <w:sz w:val="18"/>
              </w:rPr>
              <w:t>124.13330.2012,</w:t>
            </w:r>
            <w:r>
              <w:rPr>
                <w:spacing w:val="-4"/>
                <w:sz w:val="18"/>
              </w:rPr>
              <w:t xml:space="preserve"> </w:t>
            </w:r>
            <w:r>
              <w:rPr>
                <w:sz w:val="18"/>
              </w:rPr>
              <w:t>приложение</w:t>
            </w:r>
            <w:r>
              <w:rPr>
                <w:spacing w:val="-6"/>
                <w:sz w:val="18"/>
              </w:rPr>
              <w:t xml:space="preserve"> </w:t>
            </w:r>
            <w:r>
              <w:rPr>
                <w:spacing w:val="-10"/>
                <w:sz w:val="18"/>
              </w:rPr>
              <w:t>А</w:t>
            </w:r>
          </w:p>
        </w:tc>
      </w:tr>
      <w:tr w:rsidR="00DC0346" w:rsidTr="00E44BEF">
        <w:trPr>
          <w:trHeight w:val="1189"/>
        </w:trPr>
        <w:tc>
          <w:tcPr>
            <w:tcW w:w="1963" w:type="dxa"/>
          </w:tcPr>
          <w:p w:rsidR="00DC0346" w:rsidRDefault="00DC0346" w:rsidP="00E44BEF">
            <w:pPr>
              <w:pStyle w:val="TableParagraph"/>
              <w:ind w:left="150"/>
              <w:rPr>
                <w:sz w:val="18"/>
              </w:rPr>
            </w:pPr>
            <w:r>
              <w:rPr>
                <w:sz w:val="18"/>
              </w:rPr>
              <w:t>Кабели</w:t>
            </w:r>
            <w:r>
              <w:rPr>
                <w:spacing w:val="-12"/>
                <w:sz w:val="18"/>
              </w:rPr>
              <w:t xml:space="preserve"> </w:t>
            </w:r>
            <w:r>
              <w:rPr>
                <w:sz w:val="18"/>
              </w:rPr>
              <w:t>силовые</w:t>
            </w:r>
            <w:r>
              <w:rPr>
                <w:spacing w:val="-11"/>
                <w:sz w:val="18"/>
              </w:rPr>
              <w:t xml:space="preserve"> </w:t>
            </w:r>
            <w:r>
              <w:rPr>
                <w:sz w:val="18"/>
              </w:rPr>
              <w:t xml:space="preserve">всех напряжений кабели связи и кабельной </w:t>
            </w:r>
            <w:r>
              <w:rPr>
                <w:spacing w:val="-2"/>
                <w:sz w:val="18"/>
              </w:rPr>
              <w:t>канализации</w:t>
            </w:r>
          </w:p>
          <w:p w:rsidR="00DC0346" w:rsidRDefault="00DC0346" w:rsidP="00E44BEF">
            <w:pPr>
              <w:pStyle w:val="TableParagraph"/>
              <w:spacing w:line="199" w:lineRule="exact"/>
              <w:ind w:left="194"/>
              <w:rPr>
                <w:position w:val="-3"/>
                <w:sz w:val="19"/>
              </w:rPr>
            </w:pPr>
            <w:r>
              <w:rPr>
                <w:noProof/>
                <w:position w:val="-3"/>
                <w:sz w:val="19"/>
                <w:lang w:eastAsia="ru-RU"/>
              </w:rPr>
              <w:drawing>
                <wp:inline distT="0" distB="0" distL="0" distR="0" wp14:anchorId="703FE90B" wp14:editId="5EDC371E">
                  <wp:extent cx="128079" cy="126968"/>
                  <wp:effectExtent l="0" t="0" r="0" b="0"/>
                  <wp:docPr id="50"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7" cstate="print"/>
                          <a:stretch>
                            <a:fillRect/>
                          </a:stretch>
                        </pic:blipFill>
                        <pic:spPr>
                          <a:xfrm>
                            <a:off x="0" y="0"/>
                            <a:ext cx="128079" cy="126968"/>
                          </a:xfrm>
                          <a:prstGeom prst="rect">
                            <a:avLst/>
                          </a:prstGeom>
                        </pic:spPr>
                      </pic:pic>
                    </a:graphicData>
                  </a:graphic>
                </wp:inline>
              </w:drawing>
            </w:r>
          </w:p>
        </w:tc>
        <w:tc>
          <w:tcPr>
            <w:tcW w:w="1157" w:type="dxa"/>
          </w:tcPr>
          <w:p w:rsidR="00DC0346" w:rsidRDefault="00DC0346" w:rsidP="00E44BEF">
            <w:pPr>
              <w:pStyle w:val="TableParagraph"/>
              <w:spacing w:line="207" w:lineRule="exact"/>
              <w:ind w:left="24"/>
              <w:jc w:val="center"/>
              <w:rPr>
                <w:sz w:val="18"/>
              </w:rPr>
            </w:pPr>
            <w:r>
              <w:rPr>
                <w:spacing w:val="-5"/>
                <w:sz w:val="18"/>
              </w:rPr>
              <w:t>0,6</w:t>
            </w:r>
          </w:p>
        </w:tc>
        <w:tc>
          <w:tcPr>
            <w:tcW w:w="869" w:type="dxa"/>
          </w:tcPr>
          <w:p w:rsidR="00DC0346" w:rsidRDefault="00DC0346" w:rsidP="00E44BEF">
            <w:pPr>
              <w:pStyle w:val="TableParagraph"/>
              <w:spacing w:line="207" w:lineRule="exact"/>
              <w:ind w:left="23"/>
              <w:jc w:val="center"/>
              <w:rPr>
                <w:sz w:val="18"/>
              </w:rPr>
            </w:pPr>
            <w:r>
              <w:rPr>
                <w:spacing w:val="-5"/>
                <w:sz w:val="18"/>
              </w:rPr>
              <w:t>0,5</w:t>
            </w:r>
          </w:p>
        </w:tc>
        <w:tc>
          <w:tcPr>
            <w:tcW w:w="874" w:type="dxa"/>
          </w:tcPr>
          <w:p w:rsidR="00DC0346" w:rsidRDefault="00DC0346" w:rsidP="00E44BEF">
            <w:pPr>
              <w:pStyle w:val="TableParagraph"/>
              <w:spacing w:line="207" w:lineRule="exact"/>
              <w:ind w:left="133" w:right="110"/>
              <w:jc w:val="center"/>
              <w:rPr>
                <w:sz w:val="18"/>
              </w:rPr>
            </w:pPr>
            <w:r>
              <w:rPr>
                <w:spacing w:val="-4"/>
                <w:sz w:val="18"/>
              </w:rPr>
              <w:t>3,25</w:t>
            </w:r>
          </w:p>
        </w:tc>
        <w:tc>
          <w:tcPr>
            <w:tcW w:w="764" w:type="dxa"/>
          </w:tcPr>
          <w:p w:rsidR="00DC0346" w:rsidRDefault="00DC0346" w:rsidP="00E44BEF">
            <w:pPr>
              <w:pStyle w:val="TableParagraph"/>
              <w:spacing w:line="207" w:lineRule="exact"/>
              <w:ind w:left="21" w:right="4"/>
              <w:jc w:val="center"/>
              <w:rPr>
                <w:sz w:val="18"/>
              </w:rPr>
            </w:pPr>
            <w:r>
              <w:rPr>
                <w:spacing w:val="-4"/>
                <w:sz w:val="18"/>
              </w:rPr>
              <w:t>2,75</w:t>
            </w:r>
          </w:p>
        </w:tc>
        <w:tc>
          <w:tcPr>
            <w:tcW w:w="1009" w:type="dxa"/>
          </w:tcPr>
          <w:p w:rsidR="00DC0346" w:rsidRDefault="00DC0346" w:rsidP="00E44BEF">
            <w:pPr>
              <w:pStyle w:val="TableParagraph"/>
              <w:spacing w:line="199" w:lineRule="exact"/>
              <w:ind w:left="538"/>
              <w:rPr>
                <w:position w:val="-3"/>
                <w:sz w:val="19"/>
              </w:rPr>
            </w:pPr>
            <w:r>
              <w:rPr>
                <w:noProof/>
                <w:position w:val="-3"/>
                <w:sz w:val="19"/>
                <w:lang w:eastAsia="ru-RU"/>
              </w:rPr>
              <w:drawing>
                <wp:inline distT="0" distB="0" distL="0" distR="0" wp14:anchorId="413B57EF" wp14:editId="1CA94418">
                  <wp:extent cx="126300" cy="126968"/>
                  <wp:effectExtent l="0" t="0" r="0" b="0"/>
                  <wp:docPr id="51"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8" cstate="print"/>
                          <a:stretch>
                            <a:fillRect/>
                          </a:stretch>
                        </pic:blipFill>
                        <pic:spPr>
                          <a:xfrm>
                            <a:off x="0" y="0"/>
                            <a:ext cx="126300" cy="126968"/>
                          </a:xfrm>
                          <a:prstGeom prst="rect">
                            <a:avLst/>
                          </a:prstGeom>
                        </pic:spPr>
                      </pic:pic>
                    </a:graphicData>
                  </a:graphic>
                </wp:inline>
              </w:drawing>
            </w:r>
          </w:p>
          <w:p w:rsidR="00DC0346" w:rsidRDefault="00DC0346" w:rsidP="00E44BEF">
            <w:pPr>
              <w:pStyle w:val="TableParagraph"/>
              <w:ind w:left="269"/>
              <w:rPr>
                <w:sz w:val="18"/>
              </w:rPr>
            </w:pPr>
            <w:r>
              <w:rPr>
                <w:spacing w:val="-5"/>
                <w:sz w:val="18"/>
              </w:rPr>
              <w:t>1,5</w:t>
            </w:r>
          </w:p>
        </w:tc>
        <w:tc>
          <w:tcPr>
            <w:tcW w:w="822" w:type="dxa"/>
          </w:tcPr>
          <w:p w:rsidR="00DC0346" w:rsidRDefault="00DC0346" w:rsidP="00E44BEF">
            <w:pPr>
              <w:pStyle w:val="TableParagraph"/>
              <w:spacing w:line="207" w:lineRule="exact"/>
              <w:ind w:left="13"/>
              <w:jc w:val="center"/>
              <w:rPr>
                <w:sz w:val="18"/>
              </w:rPr>
            </w:pPr>
            <w:r>
              <w:rPr>
                <w:spacing w:val="-5"/>
                <w:sz w:val="18"/>
              </w:rPr>
              <w:t>1*4</w:t>
            </w:r>
          </w:p>
        </w:tc>
        <w:tc>
          <w:tcPr>
            <w:tcW w:w="990" w:type="dxa"/>
          </w:tcPr>
          <w:p w:rsidR="00DC0346" w:rsidRDefault="00DC0346" w:rsidP="00E44BEF">
            <w:pPr>
              <w:pStyle w:val="TableParagraph"/>
              <w:spacing w:line="207" w:lineRule="exact"/>
              <w:ind w:left="23" w:right="3"/>
              <w:jc w:val="center"/>
              <w:rPr>
                <w:sz w:val="18"/>
              </w:rPr>
            </w:pPr>
            <w:r>
              <w:rPr>
                <w:spacing w:val="-5"/>
                <w:sz w:val="18"/>
              </w:rPr>
              <w:t>1*</w:t>
            </w:r>
          </w:p>
        </w:tc>
        <w:tc>
          <w:tcPr>
            <w:tcW w:w="505" w:type="dxa"/>
          </w:tcPr>
          <w:p w:rsidR="00DC0346" w:rsidRDefault="00DC0346" w:rsidP="00E44BEF">
            <w:pPr>
              <w:pStyle w:val="TableParagraph"/>
              <w:spacing w:line="207" w:lineRule="exact"/>
              <w:ind w:left="13"/>
              <w:jc w:val="center"/>
              <w:rPr>
                <w:sz w:val="18"/>
              </w:rPr>
            </w:pPr>
            <w:r>
              <w:rPr>
                <w:spacing w:val="-5"/>
                <w:sz w:val="18"/>
              </w:rPr>
              <w:t>5*</w:t>
            </w:r>
          </w:p>
        </w:tc>
        <w:tc>
          <w:tcPr>
            <w:tcW w:w="692" w:type="dxa"/>
          </w:tcPr>
          <w:p w:rsidR="00DC0346" w:rsidRDefault="00DC0346" w:rsidP="00E44BEF">
            <w:pPr>
              <w:pStyle w:val="TableParagraph"/>
              <w:spacing w:line="207" w:lineRule="exact"/>
              <w:ind w:left="187" w:right="166"/>
              <w:jc w:val="center"/>
              <w:rPr>
                <w:sz w:val="18"/>
              </w:rPr>
            </w:pPr>
            <w:r>
              <w:rPr>
                <w:spacing w:val="-5"/>
                <w:sz w:val="18"/>
              </w:rPr>
              <w:t>10*</w:t>
            </w:r>
          </w:p>
        </w:tc>
      </w:tr>
      <w:tr w:rsidR="00DC0346" w:rsidTr="00E44BEF">
        <w:trPr>
          <w:trHeight w:val="623"/>
        </w:trPr>
        <w:tc>
          <w:tcPr>
            <w:tcW w:w="1963" w:type="dxa"/>
          </w:tcPr>
          <w:p w:rsidR="00DC0346" w:rsidRDefault="00DC0346" w:rsidP="00E44BEF">
            <w:pPr>
              <w:pStyle w:val="TableParagraph"/>
              <w:ind w:left="150"/>
              <w:rPr>
                <w:sz w:val="18"/>
              </w:rPr>
            </w:pPr>
            <w:r>
              <w:rPr>
                <w:sz w:val="18"/>
              </w:rPr>
              <w:t>Каналы,</w:t>
            </w:r>
            <w:r>
              <w:rPr>
                <w:spacing w:val="-6"/>
                <w:sz w:val="18"/>
              </w:rPr>
              <w:t xml:space="preserve"> </w:t>
            </w:r>
            <w:r>
              <w:rPr>
                <w:sz w:val="18"/>
              </w:rPr>
              <w:t xml:space="preserve">тоннели, </w:t>
            </w:r>
            <w:r>
              <w:rPr>
                <w:spacing w:val="-2"/>
                <w:sz w:val="18"/>
              </w:rPr>
              <w:t>коммуникационные</w:t>
            </w:r>
          </w:p>
          <w:p w:rsidR="00DC0346" w:rsidRDefault="00DC0346" w:rsidP="00E44BEF">
            <w:pPr>
              <w:pStyle w:val="TableParagraph"/>
              <w:spacing w:line="195" w:lineRule="exact"/>
              <w:ind w:left="150"/>
              <w:rPr>
                <w:sz w:val="18"/>
              </w:rPr>
            </w:pPr>
            <w:r>
              <w:rPr>
                <w:spacing w:val="-2"/>
                <w:sz w:val="18"/>
              </w:rPr>
              <w:t>коллекторы</w:t>
            </w:r>
          </w:p>
        </w:tc>
        <w:tc>
          <w:tcPr>
            <w:tcW w:w="1157" w:type="dxa"/>
          </w:tcPr>
          <w:p w:rsidR="00DC0346" w:rsidRDefault="00DC0346" w:rsidP="00E44BEF">
            <w:pPr>
              <w:pStyle w:val="TableParagraph"/>
              <w:spacing w:line="202" w:lineRule="exact"/>
              <w:ind w:left="24" w:right="5"/>
              <w:jc w:val="center"/>
              <w:rPr>
                <w:sz w:val="18"/>
              </w:rPr>
            </w:pPr>
            <w:r>
              <w:rPr>
                <w:spacing w:val="-10"/>
                <w:sz w:val="18"/>
              </w:rPr>
              <w:t>2</w:t>
            </w:r>
          </w:p>
        </w:tc>
        <w:tc>
          <w:tcPr>
            <w:tcW w:w="869" w:type="dxa"/>
          </w:tcPr>
          <w:p w:rsidR="00DC0346" w:rsidRDefault="00DC0346" w:rsidP="00E44BEF">
            <w:pPr>
              <w:pStyle w:val="TableParagraph"/>
              <w:spacing w:line="202" w:lineRule="exact"/>
              <w:ind w:left="23"/>
              <w:jc w:val="center"/>
              <w:rPr>
                <w:sz w:val="18"/>
              </w:rPr>
            </w:pPr>
            <w:r>
              <w:rPr>
                <w:spacing w:val="-5"/>
                <w:sz w:val="18"/>
              </w:rPr>
              <w:t>1,5</w:t>
            </w:r>
          </w:p>
        </w:tc>
        <w:tc>
          <w:tcPr>
            <w:tcW w:w="874" w:type="dxa"/>
          </w:tcPr>
          <w:p w:rsidR="00DC0346" w:rsidRDefault="00DC0346" w:rsidP="00E44BEF">
            <w:pPr>
              <w:pStyle w:val="TableParagraph"/>
              <w:spacing w:line="202" w:lineRule="exact"/>
              <w:ind w:left="131" w:right="118"/>
              <w:jc w:val="center"/>
              <w:rPr>
                <w:sz w:val="18"/>
              </w:rPr>
            </w:pPr>
            <w:r>
              <w:rPr>
                <w:spacing w:val="-10"/>
                <w:sz w:val="18"/>
              </w:rPr>
              <w:t>4</w:t>
            </w:r>
          </w:p>
        </w:tc>
        <w:tc>
          <w:tcPr>
            <w:tcW w:w="764" w:type="dxa"/>
          </w:tcPr>
          <w:p w:rsidR="00DC0346" w:rsidRDefault="00DC0346" w:rsidP="00E44BEF">
            <w:pPr>
              <w:pStyle w:val="TableParagraph"/>
              <w:spacing w:line="202" w:lineRule="exact"/>
              <w:ind w:left="21" w:right="4"/>
              <w:jc w:val="center"/>
              <w:rPr>
                <w:sz w:val="18"/>
              </w:rPr>
            </w:pPr>
            <w:r>
              <w:rPr>
                <w:spacing w:val="-4"/>
                <w:sz w:val="18"/>
              </w:rPr>
              <w:t>2,75</w:t>
            </w:r>
          </w:p>
        </w:tc>
        <w:tc>
          <w:tcPr>
            <w:tcW w:w="1009" w:type="dxa"/>
          </w:tcPr>
          <w:p w:rsidR="00DC0346" w:rsidRDefault="00DC0346" w:rsidP="00E44BEF">
            <w:pPr>
              <w:pStyle w:val="TableParagraph"/>
              <w:spacing w:line="202" w:lineRule="exact"/>
              <w:ind w:left="20" w:right="5"/>
              <w:jc w:val="center"/>
              <w:rPr>
                <w:sz w:val="18"/>
              </w:rPr>
            </w:pPr>
            <w:r>
              <w:rPr>
                <w:spacing w:val="-5"/>
                <w:sz w:val="18"/>
              </w:rPr>
              <w:t>1,5</w:t>
            </w:r>
          </w:p>
        </w:tc>
        <w:tc>
          <w:tcPr>
            <w:tcW w:w="822" w:type="dxa"/>
          </w:tcPr>
          <w:p w:rsidR="00DC0346" w:rsidRDefault="00DC0346" w:rsidP="00E44BEF">
            <w:pPr>
              <w:pStyle w:val="TableParagraph"/>
              <w:spacing w:line="202" w:lineRule="exact"/>
              <w:ind w:left="13"/>
              <w:jc w:val="center"/>
              <w:rPr>
                <w:sz w:val="18"/>
              </w:rPr>
            </w:pPr>
            <w:r>
              <w:rPr>
                <w:spacing w:val="-10"/>
                <w:sz w:val="18"/>
              </w:rPr>
              <w:t>1</w:t>
            </w:r>
          </w:p>
        </w:tc>
        <w:tc>
          <w:tcPr>
            <w:tcW w:w="990" w:type="dxa"/>
          </w:tcPr>
          <w:p w:rsidR="00DC0346" w:rsidRDefault="00DC0346" w:rsidP="00E44BEF">
            <w:pPr>
              <w:pStyle w:val="TableParagraph"/>
              <w:spacing w:line="202" w:lineRule="exact"/>
              <w:ind w:left="23" w:right="8"/>
              <w:jc w:val="center"/>
              <w:rPr>
                <w:sz w:val="18"/>
              </w:rPr>
            </w:pPr>
            <w:r>
              <w:rPr>
                <w:spacing w:val="-10"/>
                <w:sz w:val="18"/>
              </w:rPr>
              <w:t>1</w:t>
            </w:r>
          </w:p>
        </w:tc>
        <w:tc>
          <w:tcPr>
            <w:tcW w:w="505" w:type="dxa"/>
          </w:tcPr>
          <w:p w:rsidR="00DC0346" w:rsidRDefault="00DC0346" w:rsidP="00E44BEF">
            <w:pPr>
              <w:pStyle w:val="TableParagraph"/>
              <w:spacing w:line="202" w:lineRule="exact"/>
              <w:ind w:left="13" w:right="5"/>
              <w:jc w:val="center"/>
              <w:rPr>
                <w:sz w:val="18"/>
              </w:rPr>
            </w:pPr>
            <w:r>
              <w:rPr>
                <w:spacing w:val="-10"/>
                <w:sz w:val="18"/>
              </w:rPr>
              <w:t>2</w:t>
            </w:r>
          </w:p>
        </w:tc>
        <w:tc>
          <w:tcPr>
            <w:tcW w:w="692" w:type="dxa"/>
          </w:tcPr>
          <w:p w:rsidR="00DC0346" w:rsidRDefault="00DC0346" w:rsidP="00E44BEF">
            <w:pPr>
              <w:pStyle w:val="TableParagraph"/>
              <w:spacing w:line="202" w:lineRule="exact"/>
              <w:ind w:left="182" w:right="171"/>
              <w:jc w:val="center"/>
              <w:rPr>
                <w:sz w:val="18"/>
              </w:rPr>
            </w:pPr>
            <w:r>
              <w:rPr>
                <w:spacing w:val="-10"/>
                <w:sz w:val="18"/>
              </w:rPr>
              <w:t>3</w:t>
            </w:r>
          </w:p>
        </w:tc>
      </w:tr>
      <w:tr w:rsidR="00DC0346" w:rsidTr="00E44BEF">
        <w:trPr>
          <w:trHeight w:val="412"/>
        </w:trPr>
        <w:tc>
          <w:tcPr>
            <w:tcW w:w="1963" w:type="dxa"/>
          </w:tcPr>
          <w:p w:rsidR="00DC0346" w:rsidRDefault="00DC0346" w:rsidP="00E44BEF">
            <w:pPr>
              <w:pStyle w:val="TableParagraph"/>
              <w:spacing w:line="186" w:lineRule="exact"/>
              <w:ind w:left="991"/>
              <w:rPr>
                <w:position w:val="-3"/>
                <w:sz w:val="18"/>
              </w:rPr>
            </w:pPr>
            <w:r>
              <w:rPr>
                <w:noProof/>
                <w:position w:val="-3"/>
                <w:sz w:val="18"/>
                <w:lang w:eastAsia="ru-RU"/>
              </w:rPr>
              <w:drawing>
                <wp:inline distT="0" distB="0" distL="0" distR="0" wp14:anchorId="24A5FF26" wp14:editId="0F3A11A6">
                  <wp:extent cx="127103" cy="118110"/>
                  <wp:effectExtent l="0" t="0" r="0" b="0"/>
                  <wp:docPr id="52"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9" cstate="print"/>
                          <a:stretch>
                            <a:fillRect/>
                          </a:stretch>
                        </pic:blipFill>
                        <pic:spPr>
                          <a:xfrm>
                            <a:off x="0" y="0"/>
                            <a:ext cx="127103" cy="118110"/>
                          </a:xfrm>
                          <a:prstGeom prst="rect">
                            <a:avLst/>
                          </a:prstGeom>
                        </pic:spPr>
                      </pic:pic>
                    </a:graphicData>
                  </a:graphic>
                </wp:inline>
              </w:drawing>
            </w:r>
          </w:p>
          <w:p w:rsidR="00DC0346" w:rsidRDefault="00DC0346" w:rsidP="00E44BEF">
            <w:pPr>
              <w:pStyle w:val="TableParagraph"/>
              <w:spacing w:before="1" w:line="205" w:lineRule="exact"/>
              <w:ind w:left="150"/>
              <w:rPr>
                <w:sz w:val="18"/>
              </w:rPr>
            </w:pPr>
            <w:r>
              <w:rPr>
                <w:sz w:val="18"/>
              </w:rPr>
              <w:t>ЛКС</w:t>
            </w:r>
            <w:r>
              <w:rPr>
                <w:spacing w:val="3"/>
                <w:sz w:val="18"/>
              </w:rPr>
              <w:t xml:space="preserve"> </w:t>
            </w:r>
            <w:r>
              <w:rPr>
                <w:spacing w:val="-5"/>
                <w:sz w:val="18"/>
              </w:rPr>
              <w:t>ТМК</w:t>
            </w:r>
          </w:p>
        </w:tc>
        <w:tc>
          <w:tcPr>
            <w:tcW w:w="1157" w:type="dxa"/>
          </w:tcPr>
          <w:p w:rsidR="00DC0346" w:rsidRDefault="00DC0346" w:rsidP="00E44BEF">
            <w:pPr>
              <w:pStyle w:val="TableParagraph"/>
              <w:spacing w:line="202" w:lineRule="exact"/>
              <w:ind w:left="24"/>
              <w:jc w:val="center"/>
              <w:rPr>
                <w:sz w:val="18"/>
              </w:rPr>
            </w:pPr>
            <w:r>
              <w:rPr>
                <w:spacing w:val="-5"/>
                <w:sz w:val="18"/>
              </w:rPr>
              <w:t>0,5</w:t>
            </w:r>
          </w:p>
        </w:tc>
        <w:tc>
          <w:tcPr>
            <w:tcW w:w="869" w:type="dxa"/>
          </w:tcPr>
          <w:p w:rsidR="00DC0346" w:rsidRDefault="00DC0346" w:rsidP="00E44BEF">
            <w:pPr>
              <w:pStyle w:val="TableParagraph"/>
              <w:spacing w:line="202" w:lineRule="exact"/>
              <w:ind w:left="23"/>
              <w:jc w:val="center"/>
              <w:rPr>
                <w:sz w:val="18"/>
              </w:rPr>
            </w:pPr>
            <w:r>
              <w:rPr>
                <w:spacing w:val="-5"/>
                <w:sz w:val="18"/>
              </w:rPr>
              <w:t>0,5</w:t>
            </w:r>
          </w:p>
        </w:tc>
        <w:tc>
          <w:tcPr>
            <w:tcW w:w="874" w:type="dxa"/>
          </w:tcPr>
          <w:p w:rsidR="00DC0346" w:rsidRDefault="00DC0346" w:rsidP="00E44BEF">
            <w:pPr>
              <w:pStyle w:val="TableParagraph"/>
              <w:spacing w:line="202" w:lineRule="exact"/>
              <w:ind w:left="133" w:right="110"/>
              <w:jc w:val="center"/>
              <w:rPr>
                <w:sz w:val="18"/>
              </w:rPr>
            </w:pPr>
            <w:r>
              <w:rPr>
                <w:spacing w:val="-4"/>
                <w:sz w:val="18"/>
              </w:rPr>
              <w:t>3,25</w:t>
            </w:r>
          </w:p>
        </w:tc>
        <w:tc>
          <w:tcPr>
            <w:tcW w:w="764" w:type="dxa"/>
          </w:tcPr>
          <w:p w:rsidR="00DC0346" w:rsidRDefault="00DC0346" w:rsidP="00E44BEF">
            <w:pPr>
              <w:pStyle w:val="TableParagraph"/>
              <w:spacing w:line="202" w:lineRule="exact"/>
              <w:ind w:left="21" w:right="4"/>
              <w:jc w:val="center"/>
              <w:rPr>
                <w:sz w:val="18"/>
              </w:rPr>
            </w:pPr>
            <w:r>
              <w:rPr>
                <w:spacing w:val="-4"/>
                <w:sz w:val="18"/>
              </w:rPr>
              <w:t>2,75</w:t>
            </w:r>
          </w:p>
        </w:tc>
        <w:tc>
          <w:tcPr>
            <w:tcW w:w="1009" w:type="dxa"/>
          </w:tcPr>
          <w:p w:rsidR="00DC0346" w:rsidRDefault="00DC0346" w:rsidP="00E44BEF">
            <w:pPr>
              <w:pStyle w:val="TableParagraph"/>
              <w:spacing w:line="202" w:lineRule="exact"/>
              <w:ind w:left="20" w:right="5"/>
              <w:jc w:val="center"/>
              <w:rPr>
                <w:sz w:val="18"/>
              </w:rPr>
            </w:pPr>
            <w:r>
              <w:rPr>
                <w:spacing w:val="-5"/>
                <w:sz w:val="18"/>
              </w:rPr>
              <w:t>0,5</w:t>
            </w:r>
          </w:p>
        </w:tc>
        <w:tc>
          <w:tcPr>
            <w:tcW w:w="822" w:type="dxa"/>
          </w:tcPr>
          <w:p w:rsidR="00DC0346" w:rsidRDefault="00DC0346" w:rsidP="00E44BEF">
            <w:pPr>
              <w:pStyle w:val="TableParagraph"/>
              <w:spacing w:line="202" w:lineRule="exact"/>
              <w:ind w:left="17"/>
              <w:jc w:val="center"/>
              <w:rPr>
                <w:sz w:val="18"/>
              </w:rPr>
            </w:pPr>
            <w:r>
              <w:rPr>
                <w:spacing w:val="-5"/>
                <w:sz w:val="18"/>
              </w:rPr>
              <w:t>0,5</w:t>
            </w:r>
          </w:p>
        </w:tc>
        <w:tc>
          <w:tcPr>
            <w:tcW w:w="990" w:type="dxa"/>
          </w:tcPr>
          <w:p w:rsidR="00DC0346" w:rsidRDefault="00DC0346" w:rsidP="00E44BEF">
            <w:pPr>
              <w:pStyle w:val="TableParagraph"/>
              <w:spacing w:line="202" w:lineRule="exact"/>
              <w:ind w:left="23" w:right="3"/>
              <w:jc w:val="center"/>
              <w:rPr>
                <w:sz w:val="18"/>
              </w:rPr>
            </w:pPr>
            <w:r>
              <w:rPr>
                <w:spacing w:val="-5"/>
                <w:sz w:val="18"/>
              </w:rPr>
              <w:t>0,5</w:t>
            </w:r>
          </w:p>
        </w:tc>
        <w:tc>
          <w:tcPr>
            <w:tcW w:w="505" w:type="dxa"/>
          </w:tcPr>
          <w:p w:rsidR="00DC0346" w:rsidRDefault="00DC0346" w:rsidP="00E44BEF">
            <w:pPr>
              <w:pStyle w:val="TableParagraph"/>
              <w:spacing w:line="202" w:lineRule="exact"/>
              <w:ind w:left="13" w:right="7"/>
              <w:jc w:val="center"/>
              <w:rPr>
                <w:sz w:val="18"/>
              </w:rPr>
            </w:pPr>
            <w:r>
              <w:rPr>
                <w:spacing w:val="-5"/>
                <w:sz w:val="18"/>
              </w:rPr>
              <w:t>0,</w:t>
            </w:r>
          </w:p>
          <w:p w:rsidR="00DC0346" w:rsidRDefault="00DC0346" w:rsidP="00E44BEF">
            <w:pPr>
              <w:pStyle w:val="TableParagraph"/>
              <w:spacing w:line="191" w:lineRule="exact"/>
              <w:ind w:left="13" w:right="5"/>
              <w:jc w:val="center"/>
              <w:rPr>
                <w:sz w:val="18"/>
              </w:rPr>
            </w:pPr>
            <w:r>
              <w:rPr>
                <w:spacing w:val="-10"/>
                <w:sz w:val="18"/>
              </w:rPr>
              <w:t>5</w:t>
            </w:r>
          </w:p>
        </w:tc>
        <w:tc>
          <w:tcPr>
            <w:tcW w:w="692" w:type="dxa"/>
          </w:tcPr>
          <w:p w:rsidR="00DC0346" w:rsidRDefault="00DC0346" w:rsidP="00E44BEF">
            <w:pPr>
              <w:pStyle w:val="TableParagraph"/>
              <w:spacing w:line="202" w:lineRule="exact"/>
              <w:ind w:left="182" w:right="166"/>
              <w:jc w:val="center"/>
              <w:rPr>
                <w:sz w:val="18"/>
              </w:rPr>
            </w:pPr>
            <w:r>
              <w:rPr>
                <w:spacing w:val="-5"/>
                <w:sz w:val="18"/>
              </w:rPr>
              <w:t>0,5</w:t>
            </w:r>
          </w:p>
        </w:tc>
      </w:tr>
      <w:tr w:rsidR="00DC0346" w:rsidTr="00E44BEF">
        <w:trPr>
          <w:trHeight w:val="618"/>
        </w:trPr>
        <w:tc>
          <w:tcPr>
            <w:tcW w:w="1963" w:type="dxa"/>
          </w:tcPr>
          <w:p w:rsidR="00DC0346" w:rsidRDefault="00DC0346" w:rsidP="00E44BEF">
            <w:pPr>
              <w:pStyle w:val="TableParagraph"/>
              <w:spacing w:line="202" w:lineRule="exact"/>
              <w:ind w:left="150"/>
              <w:rPr>
                <w:sz w:val="18"/>
              </w:rPr>
            </w:pPr>
            <w:r>
              <w:rPr>
                <w:spacing w:val="-2"/>
                <w:sz w:val="18"/>
              </w:rPr>
              <w:t>Наружные</w:t>
            </w:r>
          </w:p>
          <w:p w:rsidR="00DC0346" w:rsidRDefault="00DC0346" w:rsidP="00E44BEF">
            <w:pPr>
              <w:pStyle w:val="TableParagraph"/>
              <w:spacing w:line="206" w:lineRule="exact"/>
              <w:ind w:left="150" w:right="130"/>
              <w:rPr>
                <w:sz w:val="18"/>
              </w:rPr>
            </w:pPr>
            <w:r>
              <w:rPr>
                <w:spacing w:val="-2"/>
                <w:sz w:val="18"/>
              </w:rPr>
              <w:t xml:space="preserve">пневмомусоропровод </w:t>
            </w:r>
            <w:r>
              <w:rPr>
                <w:spacing w:val="-10"/>
                <w:sz w:val="18"/>
              </w:rPr>
              <w:t>ы</w:t>
            </w:r>
          </w:p>
        </w:tc>
        <w:tc>
          <w:tcPr>
            <w:tcW w:w="1157" w:type="dxa"/>
          </w:tcPr>
          <w:p w:rsidR="00DC0346" w:rsidRDefault="00DC0346" w:rsidP="00E44BEF">
            <w:pPr>
              <w:pStyle w:val="TableParagraph"/>
              <w:spacing w:line="202" w:lineRule="exact"/>
              <w:ind w:left="24" w:right="5"/>
              <w:jc w:val="center"/>
              <w:rPr>
                <w:sz w:val="18"/>
              </w:rPr>
            </w:pPr>
            <w:r>
              <w:rPr>
                <w:spacing w:val="-10"/>
                <w:sz w:val="18"/>
              </w:rPr>
              <w:t>2</w:t>
            </w:r>
          </w:p>
        </w:tc>
        <w:tc>
          <w:tcPr>
            <w:tcW w:w="869" w:type="dxa"/>
          </w:tcPr>
          <w:p w:rsidR="00DC0346" w:rsidRDefault="00DC0346" w:rsidP="00E44BEF">
            <w:pPr>
              <w:pStyle w:val="TableParagraph"/>
              <w:spacing w:line="202" w:lineRule="exact"/>
              <w:ind w:left="23" w:right="5"/>
              <w:jc w:val="center"/>
              <w:rPr>
                <w:sz w:val="18"/>
              </w:rPr>
            </w:pPr>
            <w:r>
              <w:rPr>
                <w:spacing w:val="-10"/>
                <w:sz w:val="18"/>
              </w:rPr>
              <w:t>1</w:t>
            </w:r>
          </w:p>
        </w:tc>
        <w:tc>
          <w:tcPr>
            <w:tcW w:w="874" w:type="dxa"/>
          </w:tcPr>
          <w:p w:rsidR="00DC0346" w:rsidRDefault="00DC0346" w:rsidP="00E44BEF">
            <w:pPr>
              <w:pStyle w:val="TableParagraph"/>
              <w:spacing w:line="202" w:lineRule="exact"/>
              <w:ind w:left="131" w:right="113"/>
              <w:jc w:val="center"/>
              <w:rPr>
                <w:sz w:val="18"/>
              </w:rPr>
            </w:pPr>
            <w:r>
              <w:rPr>
                <w:spacing w:val="-5"/>
                <w:sz w:val="18"/>
              </w:rPr>
              <w:t>3,8</w:t>
            </w:r>
          </w:p>
        </w:tc>
        <w:tc>
          <w:tcPr>
            <w:tcW w:w="764" w:type="dxa"/>
          </w:tcPr>
          <w:p w:rsidR="00DC0346" w:rsidRDefault="00DC0346" w:rsidP="00E44BEF">
            <w:pPr>
              <w:pStyle w:val="TableParagraph"/>
              <w:spacing w:line="202" w:lineRule="exact"/>
              <w:ind w:left="21"/>
              <w:jc w:val="center"/>
              <w:rPr>
                <w:sz w:val="18"/>
              </w:rPr>
            </w:pPr>
            <w:r>
              <w:rPr>
                <w:spacing w:val="-5"/>
                <w:sz w:val="18"/>
              </w:rPr>
              <w:t>2,8</w:t>
            </w:r>
          </w:p>
        </w:tc>
        <w:tc>
          <w:tcPr>
            <w:tcW w:w="1009" w:type="dxa"/>
          </w:tcPr>
          <w:p w:rsidR="00DC0346" w:rsidRDefault="00DC0346" w:rsidP="00E44BEF">
            <w:pPr>
              <w:pStyle w:val="TableParagraph"/>
              <w:spacing w:line="202" w:lineRule="exact"/>
              <w:ind w:left="20" w:right="5"/>
              <w:jc w:val="center"/>
              <w:rPr>
                <w:sz w:val="18"/>
              </w:rPr>
            </w:pPr>
            <w:r>
              <w:rPr>
                <w:spacing w:val="-5"/>
                <w:sz w:val="18"/>
              </w:rPr>
              <w:t>1,5</w:t>
            </w:r>
          </w:p>
        </w:tc>
        <w:tc>
          <w:tcPr>
            <w:tcW w:w="822" w:type="dxa"/>
          </w:tcPr>
          <w:p w:rsidR="00DC0346" w:rsidRDefault="00DC0346" w:rsidP="00E44BEF">
            <w:pPr>
              <w:pStyle w:val="TableParagraph"/>
              <w:spacing w:line="202" w:lineRule="exact"/>
              <w:ind w:left="13"/>
              <w:jc w:val="center"/>
              <w:rPr>
                <w:sz w:val="18"/>
              </w:rPr>
            </w:pPr>
            <w:r>
              <w:rPr>
                <w:spacing w:val="-10"/>
                <w:sz w:val="18"/>
              </w:rPr>
              <w:t>1</w:t>
            </w:r>
          </w:p>
        </w:tc>
        <w:tc>
          <w:tcPr>
            <w:tcW w:w="990" w:type="dxa"/>
          </w:tcPr>
          <w:p w:rsidR="00DC0346" w:rsidRDefault="00DC0346" w:rsidP="00E44BEF">
            <w:pPr>
              <w:pStyle w:val="TableParagraph"/>
              <w:spacing w:line="202" w:lineRule="exact"/>
              <w:ind w:left="23" w:right="8"/>
              <w:jc w:val="center"/>
              <w:rPr>
                <w:sz w:val="18"/>
              </w:rPr>
            </w:pPr>
            <w:r>
              <w:rPr>
                <w:spacing w:val="-10"/>
                <w:sz w:val="18"/>
              </w:rPr>
              <w:t>1</w:t>
            </w:r>
          </w:p>
        </w:tc>
        <w:tc>
          <w:tcPr>
            <w:tcW w:w="505" w:type="dxa"/>
          </w:tcPr>
          <w:p w:rsidR="00DC0346" w:rsidRDefault="00DC0346" w:rsidP="00E44BEF">
            <w:pPr>
              <w:pStyle w:val="TableParagraph"/>
              <w:spacing w:line="202" w:lineRule="exact"/>
              <w:ind w:left="13" w:right="5"/>
              <w:jc w:val="center"/>
              <w:rPr>
                <w:sz w:val="18"/>
              </w:rPr>
            </w:pPr>
            <w:r>
              <w:rPr>
                <w:spacing w:val="-10"/>
                <w:sz w:val="18"/>
              </w:rPr>
              <w:t>3</w:t>
            </w:r>
          </w:p>
        </w:tc>
        <w:tc>
          <w:tcPr>
            <w:tcW w:w="692" w:type="dxa"/>
          </w:tcPr>
          <w:p w:rsidR="00DC0346" w:rsidRDefault="00DC0346" w:rsidP="00E44BEF">
            <w:pPr>
              <w:pStyle w:val="TableParagraph"/>
              <w:spacing w:line="202" w:lineRule="exact"/>
              <w:ind w:left="182" w:right="171"/>
              <w:jc w:val="center"/>
              <w:rPr>
                <w:sz w:val="18"/>
              </w:rPr>
            </w:pPr>
            <w:r>
              <w:rPr>
                <w:spacing w:val="-10"/>
                <w:sz w:val="18"/>
              </w:rPr>
              <w:t>5</w:t>
            </w:r>
          </w:p>
        </w:tc>
      </w:tr>
      <w:tr w:rsidR="00DC0346" w:rsidTr="00E44BEF">
        <w:trPr>
          <w:trHeight w:val="3052"/>
        </w:trPr>
        <w:tc>
          <w:tcPr>
            <w:tcW w:w="9645" w:type="dxa"/>
            <w:gridSpan w:val="10"/>
            <w:tcBorders>
              <w:bottom w:val="nil"/>
            </w:tcBorders>
          </w:tcPr>
          <w:p w:rsidR="00DC0346" w:rsidRDefault="00DC0346" w:rsidP="00E44BEF">
            <w:pPr>
              <w:pStyle w:val="TableParagraph"/>
              <w:tabs>
                <w:tab w:val="left" w:pos="957"/>
                <w:tab w:val="left" w:pos="2565"/>
                <w:tab w:val="left" w:pos="3846"/>
                <w:tab w:val="left" w:pos="4653"/>
                <w:tab w:val="left" w:pos="6443"/>
                <w:tab w:val="left" w:pos="7336"/>
                <w:tab w:val="left" w:pos="8766"/>
              </w:tabs>
              <w:spacing w:line="223" w:lineRule="exact"/>
              <w:ind w:left="150"/>
              <w:jc w:val="both"/>
              <w:rPr>
                <w:sz w:val="20"/>
              </w:rPr>
            </w:pPr>
            <w:r>
              <w:rPr>
                <w:spacing w:val="-10"/>
                <w:sz w:val="20"/>
              </w:rPr>
              <w:t>*</w:t>
            </w:r>
            <w:r>
              <w:rPr>
                <w:sz w:val="20"/>
              </w:rPr>
              <w:tab/>
            </w:r>
            <w:r>
              <w:rPr>
                <w:spacing w:val="-2"/>
                <w:sz w:val="20"/>
              </w:rPr>
              <w:t>Относится</w:t>
            </w:r>
            <w:r>
              <w:rPr>
                <w:sz w:val="20"/>
              </w:rPr>
              <w:tab/>
            </w:r>
            <w:r>
              <w:rPr>
                <w:spacing w:val="-2"/>
                <w:sz w:val="20"/>
              </w:rPr>
              <w:t>только</w:t>
            </w:r>
            <w:r>
              <w:rPr>
                <w:sz w:val="20"/>
              </w:rPr>
              <w:tab/>
            </w:r>
            <w:r>
              <w:rPr>
                <w:spacing w:val="-10"/>
                <w:sz w:val="20"/>
              </w:rPr>
              <w:t>к</w:t>
            </w:r>
            <w:r>
              <w:rPr>
                <w:sz w:val="20"/>
              </w:rPr>
              <w:tab/>
            </w:r>
            <w:r>
              <w:rPr>
                <w:spacing w:val="-2"/>
                <w:sz w:val="20"/>
              </w:rPr>
              <w:t>расстояниям</w:t>
            </w:r>
            <w:r>
              <w:rPr>
                <w:sz w:val="20"/>
              </w:rPr>
              <w:tab/>
            </w:r>
            <w:r>
              <w:rPr>
                <w:spacing w:val="-5"/>
                <w:sz w:val="20"/>
              </w:rPr>
              <w:t>от</w:t>
            </w:r>
            <w:r>
              <w:rPr>
                <w:sz w:val="20"/>
              </w:rPr>
              <w:tab/>
            </w:r>
            <w:r>
              <w:rPr>
                <w:spacing w:val="-2"/>
                <w:sz w:val="20"/>
              </w:rPr>
              <w:t>силовых</w:t>
            </w:r>
            <w:r>
              <w:rPr>
                <w:sz w:val="20"/>
              </w:rPr>
              <w:tab/>
            </w:r>
            <w:r>
              <w:rPr>
                <w:spacing w:val="-2"/>
                <w:sz w:val="20"/>
              </w:rPr>
              <w:t>кабелей.</w:t>
            </w:r>
          </w:p>
          <w:p w:rsidR="00DC0346" w:rsidRDefault="00DC0346" w:rsidP="00E44BEF">
            <w:pPr>
              <w:pStyle w:val="TableParagraph"/>
              <w:ind w:left="150" w:right="138"/>
              <w:jc w:val="both"/>
              <w:rPr>
                <w:sz w:val="20"/>
              </w:rPr>
            </w:pPr>
            <w:r>
              <w:rPr>
                <w:sz w:val="20"/>
              </w:rPr>
              <w:t>**</w:t>
            </w:r>
            <w:r>
              <w:rPr>
                <w:spacing w:val="-1"/>
                <w:sz w:val="20"/>
              </w:rPr>
              <w:t xml:space="preserve"> </w:t>
            </w:r>
            <w:r>
              <w:rPr>
                <w:sz w:val="20"/>
              </w:rPr>
              <w:t>Расстояние от трубопровода до</w:t>
            </w:r>
            <w:r>
              <w:rPr>
                <w:spacing w:val="-1"/>
                <w:sz w:val="20"/>
              </w:rPr>
              <w:t xml:space="preserve"> </w:t>
            </w:r>
            <w:r>
              <w:rPr>
                <w:sz w:val="20"/>
              </w:rPr>
              <w:t>бортового</w:t>
            </w:r>
            <w:r>
              <w:rPr>
                <w:spacing w:val="-1"/>
                <w:sz w:val="20"/>
              </w:rPr>
              <w:t xml:space="preserve"> </w:t>
            </w:r>
            <w:r>
              <w:rPr>
                <w:sz w:val="20"/>
              </w:rPr>
              <w:t>камня</w:t>
            </w:r>
            <w:r>
              <w:rPr>
                <w:spacing w:val="-2"/>
                <w:sz w:val="20"/>
              </w:rPr>
              <w:t xml:space="preserve"> </w:t>
            </w:r>
            <w:r>
              <w:rPr>
                <w:sz w:val="20"/>
              </w:rPr>
              <w:t>(кромки</w:t>
            </w:r>
            <w:r>
              <w:rPr>
                <w:spacing w:val="-3"/>
                <w:sz w:val="20"/>
              </w:rPr>
              <w:t xml:space="preserve"> </w:t>
            </w:r>
            <w:r>
              <w:rPr>
                <w:sz w:val="20"/>
              </w:rPr>
              <w:t>проезжей</w:t>
            </w:r>
            <w:r>
              <w:rPr>
                <w:spacing w:val="-3"/>
                <w:sz w:val="20"/>
              </w:rPr>
              <w:t xml:space="preserve"> </w:t>
            </w:r>
            <w:r>
              <w:rPr>
                <w:sz w:val="20"/>
              </w:rPr>
              <w:t>части, укрепленной полосы обочины) допускается уменьшать до 0,3 м при условии выполнения мероприятий, защищающих трубопровод от промерзания и механического повреждения (футляры, обоймы).</w:t>
            </w:r>
          </w:p>
          <w:p w:rsidR="00DC0346" w:rsidRDefault="00DC0346" w:rsidP="00E44BEF">
            <w:pPr>
              <w:pStyle w:val="TableParagraph"/>
              <w:spacing w:after="9"/>
              <w:ind w:left="150" w:right="137"/>
              <w:jc w:val="both"/>
              <w:rPr>
                <w:sz w:val="20"/>
              </w:rPr>
            </w:pPr>
            <w:r>
              <w:rPr>
                <w:sz w:val="20"/>
              </w:rPr>
              <w:t>*** Для производственных объектов допускается расстояние от оболочки бесканальной прокладки теплопроводов до фундаментов зданий и сооружений уменьшать до 2 м.</w:t>
            </w:r>
          </w:p>
          <w:p w:rsidR="00DC0346" w:rsidRDefault="00DC0346" w:rsidP="00E44BEF">
            <w:pPr>
              <w:pStyle w:val="TableParagraph"/>
              <w:spacing w:line="199" w:lineRule="exact"/>
              <w:ind w:left="194"/>
              <w:rPr>
                <w:position w:val="-3"/>
                <w:sz w:val="19"/>
              </w:rPr>
            </w:pPr>
            <w:r>
              <w:rPr>
                <w:noProof/>
                <w:position w:val="-3"/>
                <w:sz w:val="19"/>
                <w:lang w:eastAsia="ru-RU"/>
              </w:rPr>
              <w:drawing>
                <wp:inline distT="0" distB="0" distL="0" distR="0" wp14:anchorId="41C3D3AA" wp14:editId="109BE9BE">
                  <wp:extent cx="126300" cy="126968"/>
                  <wp:effectExtent l="0" t="0" r="0" b="0"/>
                  <wp:docPr id="53"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8" cstate="print"/>
                          <a:stretch>
                            <a:fillRect/>
                          </a:stretch>
                        </pic:blipFill>
                        <pic:spPr>
                          <a:xfrm>
                            <a:off x="0" y="0"/>
                            <a:ext cx="126300" cy="126968"/>
                          </a:xfrm>
                          <a:prstGeom prst="rect">
                            <a:avLst/>
                          </a:prstGeom>
                        </pic:spPr>
                      </pic:pic>
                    </a:graphicData>
                  </a:graphic>
                </wp:inline>
              </w:drawing>
            </w:r>
          </w:p>
          <w:p w:rsidR="00DC0346" w:rsidRDefault="00DC0346" w:rsidP="00E44BEF">
            <w:pPr>
              <w:pStyle w:val="TableParagraph"/>
              <w:tabs>
                <w:tab w:val="left" w:pos="1874"/>
                <w:tab w:val="left" w:pos="3601"/>
                <w:tab w:val="left" w:pos="5987"/>
                <w:tab w:val="left" w:pos="7168"/>
                <w:tab w:val="left" w:pos="8833"/>
              </w:tabs>
              <w:spacing w:line="237" w:lineRule="auto"/>
              <w:ind w:left="150" w:right="136" w:firstLine="292"/>
              <w:jc w:val="both"/>
              <w:rPr>
                <w:sz w:val="20"/>
              </w:rPr>
            </w:pPr>
            <w:r>
              <w:rPr>
                <w:sz w:val="20"/>
              </w:rPr>
              <w:t>Расстояние от силовых кабелей до бортового камня (кромки проезжей части, укрепленной полосы обочины) допускается уменьшить до</w:t>
            </w:r>
            <w:r>
              <w:rPr>
                <w:spacing w:val="-1"/>
                <w:sz w:val="20"/>
              </w:rPr>
              <w:t xml:space="preserve"> </w:t>
            </w:r>
            <w:r>
              <w:rPr>
                <w:sz w:val="20"/>
              </w:rPr>
              <w:t xml:space="preserve">0,7 м при условии выполнения защищающих кабели от механического </w:t>
            </w:r>
            <w:r>
              <w:rPr>
                <w:spacing w:val="-2"/>
                <w:sz w:val="20"/>
              </w:rPr>
              <w:t>повреждения</w:t>
            </w:r>
            <w:r>
              <w:rPr>
                <w:sz w:val="20"/>
              </w:rPr>
              <w:tab/>
            </w:r>
            <w:r>
              <w:rPr>
                <w:spacing w:val="-2"/>
                <w:sz w:val="20"/>
              </w:rPr>
              <w:t>мероприятий</w:t>
            </w:r>
            <w:r>
              <w:rPr>
                <w:sz w:val="20"/>
              </w:rPr>
              <w:tab/>
            </w:r>
            <w:r>
              <w:rPr>
                <w:spacing w:val="-2"/>
                <w:sz w:val="20"/>
              </w:rPr>
              <w:t>(хризотилцементные</w:t>
            </w:r>
            <w:r>
              <w:rPr>
                <w:sz w:val="20"/>
              </w:rPr>
              <w:tab/>
            </w:r>
            <w:r>
              <w:rPr>
                <w:spacing w:val="-2"/>
                <w:sz w:val="20"/>
              </w:rPr>
              <w:t>трубы,</w:t>
            </w:r>
            <w:r>
              <w:rPr>
                <w:sz w:val="20"/>
              </w:rPr>
              <w:tab/>
            </w:r>
            <w:r>
              <w:rPr>
                <w:spacing w:val="-2"/>
                <w:sz w:val="20"/>
              </w:rPr>
              <w:t>ПНД-трубы,</w:t>
            </w:r>
            <w:r>
              <w:rPr>
                <w:sz w:val="20"/>
              </w:rPr>
              <w:tab/>
            </w:r>
            <w:r>
              <w:rPr>
                <w:spacing w:val="-2"/>
                <w:sz w:val="20"/>
              </w:rPr>
              <w:t>плиты).</w:t>
            </w:r>
          </w:p>
          <w:p w:rsidR="00DC0346" w:rsidRDefault="00DC0346" w:rsidP="00E44BEF">
            <w:pPr>
              <w:pStyle w:val="TableParagraph"/>
              <w:spacing w:line="400" w:lineRule="atLeast"/>
              <w:ind w:left="443" w:right="134"/>
              <w:jc w:val="both"/>
              <w:rPr>
                <w:sz w:val="20"/>
              </w:rPr>
            </w:pPr>
            <w:r>
              <w:rPr>
                <w:noProof/>
                <w:sz w:val="20"/>
                <w:lang w:eastAsia="ru-RU"/>
              </w:rPr>
              <mc:AlternateContent>
                <mc:Choice Requires="wpg">
                  <w:drawing>
                    <wp:anchor distT="0" distB="0" distL="0" distR="0" simplePos="0" relativeHeight="251660288" behindDoc="1" locked="0" layoutInCell="1" allowOverlap="1" wp14:anchorId="4862CE5A" wp14:editId="1193329B">
                      <wp:simplePos x="0" y="0"/>
                      <wp:positionH relativeFrom="column">
                        <wp:posOffset>123772</wp:posOffset>
                      </wp:positionH>
                      <wp:positionV relativeFrom="paragraph">
                        <wp:posOffset>976</wp:posOffset>
                      </wp:positionV>
                      <wp:extent cx="128270" cy="12890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270" cy="128905"/>
                                <a:chOff x="0" y="0"/>
                                <a:chExt cx="128270" cy="128905"/>
                              </a:xfrm>
                            </wpg:grpSpPr>
                            <pic:pic xmlns:pic="http://schemas.openxmlformats.org/drawingml/2006/picture">
                              <pic:nvPicPr>
                                <pic:cNvPr id="31" name="Image 31"/>
                                <pic:cNvPicPr/>
                              </pic:nvPicPr>
                              <pic:blipFill>
                                <a:blip r:embed="rId29" cstate="print"/>
                                <a:stretch>
                                  <a:fillRect/>
                                </a:stretch>
                              </pic:blipFill>
                              <pic:spPr>
                                <a:xfrm>
                                  <a:off x="0" y="0"/>
                                  <a:ext cx="127686" cy="128361"/>
                                </a:xfrm>
                                <a:prstGeom prst="rect">
                                  <a:avLst/>
                                </a:prstGeom>
                              </pic:spPr>
                            </pic:pic>
                          </wpg:wgp>
                        </a:graphicData>
                      </a:graphic>
                    </wp:anchor>
                  </w:drawing>
                </mc:Choice>
                <mc:Fallback>
                  <w:pict>
                    <v:group w14:anchorId="2DFDC41B" id="Group 30" o:spid="_x0000_s1026" style="position:absolute;margin-left:9.75pt;margin-top:.1pt;width:10.1pt;height:10.15pt;z-index:-251656192;mso-wrap-distance-left:0;mso-wrap-distance-right:0" coordsize="128270,128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1" o:spid="_x0000_s1027" type="#_x0000_t75" style="position:absolute;width:127686;height:128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">
                        <v:imagedata r:id="rId30" o:title=""/>
                      </v:shape>
                    </v:group>
                  </w:pict>
                </mc:Fallback>
              </mc:AlternateContent>
            </w:r>
            <w:r>
              <w:rPr>
                <w:noProof/>
                <w:sz w:val="20"/>
                <w:lang w:eastAsia="ru-RU"/>
              </w:rPr>
              <mc:AlternateContent>
                <mc:Choice Requires="wpg">
                  <w:drawing>
                    <wp:anchor distT="0" distB="0" distL="0" distR="0" simplePos="0" relativeHeight="251662336" behindDoc="1" locked="0" layoutInCell="1" allowOverlap="1" wp14:anchorId="57092AF7" wp14:editId="15C22A96">
                      <wp:simplePos x="0" y="0"/>
                      <wp:positionH relativeFrom="column">
                        <wp:posOffset>123772</wp:posOffset>
                      </wp:positionH>
                      <wp:positionV relativeFrom="paragraph">
                        <wp:posOffset>257008</wp:posOffset>
                      </wp:positionV>
                      <wp:extent cx="128270" cy="12890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270" cy="128905"/>
                                <a:chOff x="0" y="0"/>
                                <a:chExt cx="128270" cy="128905"/>
                              </a:xfrm>
                            </wpg:grpSpPr>
                            <pic:pic xmlns:pic="http://schemas.openxmlformats.org/drawingml/2006/picture">
                              <pic:nvPicPr>
                                <pic:cNvPr id="33" name="Image 33"/>
                                <pic:cNvPicPr/>
                              </pic:nvPicPr>
                              <pic:blipFill>
                                <a:blip r:embed="rId27" cstate="print"/>
                                <a:stretch>
                                  <a:fillRect/>
                                </a:stretch>
                              </pic:blipFill>
                              <pic:spPr>
                                <a:xfrm>
                                  <a:off x="0" y="0"/>
                                  <a:ext cx="127686" cy="128361"/>
                                </a:xfrm>
                                <a:prstGeom prst="rect">
                                  <a:avLst/>
                                </a:prstGeom>
                              </pic:spPr>
                            </pic:pic>
                          </wpg:wgp>
                        </a:graphicData>
                      </a:graphic>
                    </wp:anchor>
                  </w:drawing>
                </mc:Choice>
                <mc:Fallback>
                  <w:pict>
                    <v:group w14:anchorId="284A1756" id="Group 32" o:spid="_x0000_s1026" style="position:absolute;margin-left:9.75pt;margin-top:20.25pt;width:10.1pt;height:10.15pt;z-index:-251654144;mso-wrap-distance-left:0;mso-wrap-distance-right:0" coordsize="128270,128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">
                      <v:shape id="Image 33" o:spid="_x0000_s1027" type="#_x0000_t75" style="position:absolute;width:127686;height:128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">
                        <v:imagedata r:id="rId31" o:title=""/>
                      </v:shape>
                    </v:group>
                  </w:pict>
                </mc:Fallback>
              </mc:AlternateContent>
            </w:r>
            <w:r>
              <w:rPr>
                <w:sz w:val="20"/>
              </w:rPr>
              <w:t>В</w:t>
            </w:r>
            <w:r>
              <w:rPr>
                <w:spacing w:val="80"/>
                <w:sz w:val="20"/>
              </w:rPr>
              <w:t xml:space="preserve">  </w:t>
            </w:r>
            <w:r>
              <w:rPr>
                <w:sz w:val="20"/>
              </w:rPr>
              <w:t>стесненных</w:t>
            </w:r>
            <w:r>
              <w:rPr>
                <w:spacing w:val="80"/>
                <w:sz w:val="20"/>
              </w:rPr>
              <w:t xml:space="preserve">  </w:t>
            </w:r>
            <w:r>
              <w:rPr>
                <w:sz w:val="20"/>
              </w:rPr>
              <w:t>условиях</w:t>
            </w:r>
            <w:r>
              <w:rPr>
                <w:spacing w:val="80"/>
                <w:sz w:val="20"/>
              </w:rPr>
              <w:t xml:space="preserve">  </w:t>
            </w:r>
            <w:r>
              <w:rPr>
                <w:sz w:val="20"/>
              </w:rPr>
              <w:t>допускается</w:t>
            </w:r>
            <w:r>
              <w:rPr>
                <w:spacing w:val="80"/>
                <w:sz w:val="20"/>
              </w:rPr>
              <w:t xml:space="preserve">  </w:t>
            </w:r>
            <w:r>
              <w:rPr>
                <w:sz w:val="20"/>
              </w:rPr>
              <w:t>уменьшение</w:t>
            </w:r>
            <w:r>
              <w:rPr>
                <w:spacing w:val="80"/>
                <w:sz w:val="20"/>
              </w:rPr>
              <w:t xml:space="preserve">  </w:t>
            </w:r>
            <w:r>
              <w:rPr>
                <w:sz w:val="20"/>
              </w:rPr>
              <w:t>указанных</w:t>
            </w:r>
            <w:r>
              <w:rPr>
                <w:spacing w:val="80"/>
                <w:sz w:val="20"/>
              </w:rPr>
              <w:t xml:space="preserve">  </w:t>
            </w:r>
            <w:r>
              <w:rPr>
                <w:sz w:val="20"/>
              </w:rPr>
              <w:t>значений</w:t>
            </w:r>
            <w:r>
              <w:rPr>
                <w:spacing w:val="80"/>
                <w:sz w:val="20"/>
              </w:rPr>
              <w:t xml:space="preserve">  </w:t>
            </w:r>
            <w:r>
              <w:rPr>
                <w:sz w:val="20"/>
              </w:rPr>
              <w:t>до</w:t>
            </w:r>
            <w:r>
              <w:rPr>
                <w:spacing w:val="80"/>
                <w:sz w:val="20"/>
              </w:rPr>
              <w:t xml:space="preserve">  </w:t>
            </w:r>
            <w:r>
              <w:rPr>
                <w:sz w:val="20"/>
              </w:rPr>
              <w:t>0,1</w:t>
            </w:r>
            <w:r>
              <w:rPr>
                <w:spacing w:val="80"/>
                <w:sz w:val="20"/>
              </w:rPr>
              <w:t xml:space="preserve">  </w:t>
            </w:r>
            <w:r>
              <w:rPr>
                <w:sz w:val="20"/>
              </w:rPr>
              <w:t>м. ПУЭ Правила устройства электроустановок (6-е и 7-е изд.)</w:t>
            </w:r>
          </w:p>
        </w:tc>
      </w:tr>
    </w:tbl>
    <w:p w:rsidR="00DC0346" w:rsidRDefault="00DC0346" w:rsidP="00DC0346">
      <w:pPr>
        <w:pStyle w:val="TableParagraph"/>
        <w:spacing w:line="400" w:lineRule="atLeast"/>
        <w:jc w:val="both"/>
        <w:rPr>
          <w:sz w:val="20"/>
        </w:rPr>
        <w:sectPr w:rsidR="00DC0346">
          <w:pgSz w:w="11900" w:h="16840"/>
          <w:pgMar w:top="540" w:right="708" w:bottom="700" w:left="992" w:header="0" w:footer="518" w:gutter="0"/>
          <w:cols w:space="720"/>
        </w:sectPr>
      </w:pPr>
    </w:p>
    <w:p w:rsidR="00DC0346" w:rsidRDefault="00DC0346" w:rsidP="00DC0346">
      <w:pPr>
        <w:pStyle w:val="a3"/>
        <w:spacing w:before="15"/>
        <w:ind w:left="0" w:firstLine="0"/>
        <w:jc w:val="left"/>
        <w:rPr>
          <w:sz w:val="22"/>
        </w:rPr>
      </w:pPr>
      <w:r>
        <w:rPr>
          <w:noProof/>
          <w:sz w:val="22"/>
          <w:lang w:eastAsia="ru-RU"/>
        </w:rPr>
        <w:lastRenderedPageBreak/>
        <mc:AlternateContent>
          <mc:Choice Requires="wps">
            <w:drawing>
              <wp:anchor distT="0" distB="0" distL="0" distR="0" simplePos="0" relativeHeight="251664384" behindDoc="1" locked="0" layoutInCell="1" allowOverlap="1" wp14:anchorId="54E882B3" wp14:editId="76EAEE6E">
                <wp:simplePos x="0" y="0"/>
                <wp:positionH relativeFrom="page">
                  <wp:posOffset>713232</wp:posOffset>
                </wp:positionH>
                <wp:positionV relativeFrom="page">
                  <wp:posOffset>360679</wp:posOffset>
                </wp:positionV>
                <wp:extent cx="6129655" cy="948880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655" cy="9488805"/>
                        </a:xfrm>
                        <a:custGeom>
                          <a:avLst/>
                          <a:gdLst/>
                          <a:ahLst/>
                          <a:cxnLst/>
                          <a:rect l="l" t="t" r="r" b="b"/>
                          <a:pathLst>
                            <a:path w="6129655" h="9488805">
                              <a:moveTo>
                                <a:pt x="9131" y="0"/>
                              </a:moveTo>
                              <a:lnTo>
                                <a:pt x="0" y="0"/>
                              </a:lnTo>
                              <a:lnTo>
                                <a:pt x="0" y="9144"/>
                              </a:lnTo>
                              <a:lnTo>
                                <a:pt x="0" y="170688"/>
                              </a:lnTo>
                              <a:lnTo>
                                <a:pt x="0" y="4187952"/>
                              </a:lnTo>
                              <a:lnTo>
                                <a:pt x="0" y="8525256"/>
                              </a:lnTo>
                              <a:lnTo>
                                <a:pt x="0" y="9488424"/>
                              </a:lnTo>
                              <a:lnTo>
                                <a:pt x="9131" y="9488424"/>
                              </a:lnTo>
                              <a:lnTo>
                                <a:pt x="9131" y="8525256"/>
                              </a:lnTo>
                              <a:lnTo>
                                <a:pt x="9131" y="4187952"/>
                              </a:lnTo>
                              <a:lnTo>
                                <a:pt x="9131" y="170688"/>
                              </a:lnTo>
                              <a:lnTo>
                                <a:pt x="9131" y="9144"/>
                              </a:lnTo>
                              <a:lnTo>
                                <a:pt x="9131" y="0"/>
                              </a:lnTo>
                              <a:close/>
                            </a:path>
                            <a:path w="6129655" h="9488805">
                              <a:moveTo>
                                <a:pt x="6129528" y="0"/>
                              </a:moveTo>
                              <a:lnTo>
                                <a:pt x="6120384" y="0"/>
                              </a:lnTo>
                              <a:lnTo>
                                <a:pt x="9144" y="0"/>
                              </a:lnTo>
                              <a:lnTo>
                                <a:pt x="9144" y="9144"/>
                              </a:lnTo>
                              <a:lnTo>
                                <a:pt x="6120384" y="9144"/>
                              </a:lnTo>
                              <a:lnTo>
                                <a:pt x="6120384" y="170688"/>
                              </a:lnTo>
                              <a:lnTo>
                                <a:pt x="6120384" y="4187952"/>
                              </a:lnTo>
                              <a:lnTo>
                                <a:pt x="6120384" y="8525256"/>
                              </a:lnTo>
                              <a:lnTo>
                                <a:pt x="6120384" y="9488424"/>
                              </a:lnTo>
                              <a:lnTo>
                                <a:pt x="6129528" y="9488424"/>
                              </a:lnTo>
                              <a:lnTo>
                                <a:pt x="6129528" y="8525256"/>
                              </a:lnTo>
                              <a:lnTo>
                                <a:pt x="6129528" y="4187952"/>
                              </a:lnTo>
                              <a:lnTo>
                                <a:pt x="6129528" y="170688"/>
                              </a:lnTo>
                              <a:lnTo>
                                <a:pt x="6129528" y="9144"/>
                              </a:lnTo>
                              <a:lnTo>
                                <a:pt x="61295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6132C4" id="Graphic 34" o:spid="_x0000_s1026" style="position:absolute;margin-left:56.15pt;margin-top:28.4pt;width:482.65pt;height:747.15pt;z-index:-251652096;visibility:visible;mso-wrap-style:square;mso-wrap-distance-left:0;mso-wrap-distance-top:0;mso-wrap-distance-right:0;mso-wrap-distance-bottom:0;mso-position-horizontal:absolute;mso-position-horizontal-relative:page;mso-position-vertical:absolute;mso-position-vertical-relative:page;v-text-anchor:top" coordsize="6129655,9488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" path="m9131,l,,,9144,,170688,,4187952,,8525256r,963168l9131,9488424r,-963168l9131,4187952r,-4017264l9131,9144,9131,xem6129528,r-9144,l9144,r,9144l6120384,9144r,161544l6120384,4187952r,4337304l6120384,9488424r9144,l6129528,8525256r,-4337304l6129528,170688r,-161544l6129528,xe" fillcolor="black" stroked="f">
                <v:path arrowok="t"/>
                <w10:wrap anchorx="page" anchory="page"/>
              </v:shape>
            </w:pict>
          </mc:Fallback>
        </mc:AlternateContent>
      </w:r>
    </w:p>
    <w:p w:rsidR="00DC0346" w:rsidRDefault="00DC0346" w:rsidP="00DC0346">
      <w:pPr>
        <w:ind w:left="289"/>
      </w:pPr>
      <w:r>
        <w:rPr>
          <w:spacing w:val="-2"/>
        </w:rPr>
        <w:t>Примечания:</w:t>
      </w:r>
    </w:p>
    <w:p w:rsidR="00DC0346" w:rsidRDefault="00DC0346" w:rsidP="00DC0346">
      <w:pPr>
        <w:pStyle w:val="a3"/>
        <w:spacing w:before="3"/>
        <w:ind w:left="0" w:firstLine="0"/>
        <w:jc w:val="left"/>
        <w:rPr>
          <w:sz w:val="22"/>
        </w:rPr>
      </w:pPr>
    </w:p>
    <w:p w:rsidR="00DC0346" w:rsidRDefault="00DC0346" w:rsidP="00DC0346">
      <w:pPr>
        <w:pStyle w:val="a7"/>
        <w:numPr>
          <w:ilvl w:val="0"/>
          <w:numId w:val="27"/>
        </w:numPr>
        <w:tabs>
          <w:tab w:val="left" w:pos="456"/>
        </w:tabs>
        <w:ind w:right="567" w:firstLine="0"/>
      </w:pPr>
      <w:r>
        <w:t>Расстояния допускается уменьшать при выполнении соответствующих компенсирующих технических мероприятий, обеспечивающих требования безопасности и надежности [100%-ный неразрушающий контроль сварных соединений и защитных футляров; обеспечение сохранности строительных конструкций близлежащих зданий и сооружений; обеспечение водонепроницаемости их стыковых соединений, гидроизоляция, герметизация зазоров между стенками колодцев (камер) и вводами в них трубопроводов; применение защитных конструкций (железобетонный канал, защитный футляр, обойма) и др.].</w:t>
      </w:r>
    </w:p>
    <w:p w:rsidR="00DC0346" w:rsidRDefault="00DC0346" w:rsidP="00DC0346">
      <w:pPr>
        <w:pStyle w:val="a7"/>
        <w:numPr>
          <w:ilvl w:val="0"/>
          <w:numId w:val="27"/>
        </w:numPr>
        <w:tabs>
          <w:tab w:val="left" w:pos="672"/>
        </w:tabs>
        <w:ind w:right="565" w:firstLine="0"/>
      </w:pPr>
      <w:r>
        <w:t>Допускается предусматривать прокладку подземных инженерных сетей в пределах фундаментов зданий и сооружений, а также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их расстояние до зданий и сооружений следует устанавливать с учетом зоны возможного нарушения прочности грунтов оснований.</w:t>
      </w:r>
    </w:p>
    <w:p w:rsidR="00DC0346" w:rsidRDefault="00DC0346" w:rsidP="00DC0346">
      <w:pPr>
        <w:pStyle w:val="a7"/>
        <w:numPr>
          <w:ilvl w:val="0"/>
          <w:numId w:val="27"/>
        </w:numPr>
        <w:tabs>
          <w:tab w:val="left" w:pos="542"/>
        </w:tabs>
        <w:ind w:right="565" w:firstLine="0"/>
      </w:pPr>
      <w:r>
        <w:t>Расстояния от тепловых сетей при бесканальной прокладке до зданий и сооружений следует принимать по требованиям СП 124.13330.2012 (таблица А.3). Допускается уменьшение нормативного расстояния от наземно проложенных тепловых сетей до фундаментов зданий, сооружений при условии выполнения компенсирующих мероприятий, обеспечивающих безаварийную работу тепловой сети и безопасности зданий и сооружений. Уменьшение расстояния от тепловых сетей до бортового камня местных проездов допускается при условии выполнения мероприятий, обеспечивающих безопасность тепловой сети и возможность проведения ее ремонта.</w:t>
      </w:r>
    </w:p>
    <w:p w:rsidR="00DC0346" w:rsidRDefault="00DC0346" w:rsidP="00DC0346">
      <w:pPr>
        <w:pStyle w:val="a7"/>
        <w:numPr>
          <w:ilvl w:val="0"/>
          <w:numId w:val="27"/>
        </w:numPr>
        <w:tabs>
          <w:tab w:val="left" w:pos="610"/>
        </w:tabs>
        <w:spacing w:before="252"/>
        <w:ind w:right="569" w:firstLine="0"/>
      </w:pPr>
      <w:r>
        <w:t>Расстояния от силовых кабелей напряжением 110-220 кВ до фундаментов ограждений предприятий, эстакад, опор контактной сети и линий связи следует принимать 1,5 м. Допускается уменьшение приведенного расстояния, при сближении теплосети и силовых кабелей всех напряжений, до 0,5 м при условии соблюдения рекомендаций по теплоизоляции, чтобы дополнительный нагрев земли теплопроводом в месте прохождения кабелей в любое время года</w:t>
      </w:r>
      <w:r>
        <w:rPr>
          <w:spacing w:val="40"/>
        </w:rPr>
        <w:t xml:space="preserve"> </w:t>
      </w:r>
      <w:r>
        <w:t>не</w:t>
      </w:r>
      <w:r>
        <w:rPr>
          <w:spacing w:val="31"/>
        </w:rPr>
        <w:t xml:space="preserve">  </w:t>
      </w:r>
      <w:r>
        <w:t>превышал</w:t>
      </w:r>
      <w:r>
        <w:rPr>
          <w:spacing w:val="35"/>
        </w:rPr>
        <w:t xml:space="preserve">  </w:t>
      </w:r>
      <w:r>
        <w:t>10°С</w:t>
      </w:r>
      <w:r>
        <w:rPr>
          <w:spacing w:val="36"/>
        </w:rPr>
        <w:t xml:space="preserve">  </w:t>
      </w:r>
      <w:r>
        <w:t>для</w:t>
      </w:r>
      <w:r>
        <w:rPr>
          <w:spacing w:val="35"/>
        </w:rPr>
        <w:t xml:space="preserve">  </w:t>
      </w:r>
      <w:r>
        <w:t>кабельных</w:t>
      </w:r>
      <w:r>
        <w:rPr>
          <w:spacing w:val="35"/>
        </w:rPr>
        <w:t xml:space="preserve">  </w:t>
      </w:r>
      <w:r>
        <w:t>линий</w:t>
      </w:r>
      <w:r>
        <w:rPr>
          <w:spacing w:val="36"/>
        </w:rPr>
        <w:t xml:space="preserve">  </w:t>
      </w:r>
      <w:r>
        <w:t>до</w:t>
      </w:r>
      <w:r>
        <w:rPr>
          <w:spacing w:val="35"/>
        </w:rPr>
        <w:t xml:space="preserve">  </w:t>
      </w:r>
      <w:r>
        <w:t>10</w:t>
      </w:r>
      <w:r>
        <w:rPr>
          <w:spacing w:val="35"/>
        </w:rPr>
        <w:t xml:space="preserve">  </w:t>
      </w:r>
      <w:r>
        <w:t>кВ</w:t>
      </w:r>
      <w:r>
        <w:rPr>
          <w:spacing w:val="34"/>
        </w:rPr>
        <w:t xml:space="preserve">  </w:t>
      </w:r>
      <w:r>
        <w:t>и</w:t>
      </w:r>
      <w:r>
        <w:rPr>
          <w:spacing w:val="36"/>
        </w:rPr>
        <w:t xml:space="preserve">  </w:t>
      </w:r>
      <w:r>
        <w:t>5°С</w:t>
      </w:r>
      <w:r>
        <w:rPr>
          <w:spacing w:val="36"/>
        </w:rPr>
        <w:t xml:space="preserve">  </w:t>
      </w:r>
      <w:r>
        <w:t>-</w:t>
      </w:r>
      <w:r>
        <w:rPr>
          <w:spacing w:val="35"/>
        </w:rPr>
        <w:t xml:space="preserve">  </w:t>
      </w:r>
      <w:r>
        <w:t>для</w:t>
      </w:r>
      <w:r>
        <w:rPr>
          <w:spacing w:val="37"/>
        </w:rPr>
        <w:t xml:space="preserve">  </w:t>
      </w:r>
      <w:r>
        <w:t>линий</w:t>
      </w:r>
      <w:r>
        <w:rPr>
          <w:spacing w:val="36"/>
        </w:rPr>
        <w:t xml:space="preserve">  </w:t>
      </w:r>
      <w:r>
        <w:t>20-220</w:t>
      </w:r>
      <w:r>
        <w:rPr>
          <w:spacing w:val="35"/>
        </w:rPr>
        <w:t xml:space="preserve">  </w:t>
      </w:r>
      <w:r>
        <w:rPr>
          <w:spacing w:val="-5"/>
        </w:rPr>
        <w:t>кВ.</w:t>
      </w:r>
    </w:p>
    <w:p w:rsidR="00DC0346" w:rsidRDefault="00DC0346" w:rsidP="00DC0346">
      <w:pPr>
        <w:pStyle w:val="a7"/>
        <w:numPr>
          <w:ilvl w:val="0"/>
          <w:numId w:val="27"/>
        </w:numPr>
        <w:tabs>
          <w:tab w:val="left" w:pos="562"/>
        </w:tabs>
        <w:ind w:right="563" w:firstLine="0"/>
      </w:pPr>
      <w:r>
        <w:t>Расстояния по горизонтали от обделок подземных сооружений метрополитена из чугунных тюбингов, а также из железобетона или бетона с оклеечной гидроизоляцией, расположенных на глубине менее 20 м (от верха обделки до поверхности земли), следует принимать до сетей канализации, водопровода, тепловых сетей - 5 м; от обделок без оклеечной гидроизоляции до</w:t>
      </w:r>
      <w:r>
        <w:rPr>
          <w:spacing w:val="40"/>
        </w:rPr>
        <w:t xml:space="preserve"> </w:t>
      </w:r>
      <w:r>
        <w:t>сетей канализации - 6 м. Указанные расстояния допускается уменьшать до 1,5 м при устройстве защитных мероприятий (герметичные футляры с усиленной гидроизоляцией). При этом футляры должны выходить за границы обделок данных сооружений в обе стороны не менее чем на 5 м. Расстояние</w:t>
      </w:r>
      <w:r>
        <w:rPr>
          <w:spacing w:val="-2"/>
        </w:rPr>
        <w:t xml:space="preserve"> </w:t>
      </w:r>
      <w:r>
        <w:t>от обделок до кабелей следует принимать: напряжением до 10 кВ - 1 м, до 35 кВ -</w:t>
      </w:r>
      <w:r>
        <w:rPr>
          <w:spacing w:val="-1"/>
        </w:rPr>
        <w:t xml:space="preserve"> </w:t>
      </w:r>
      <w:r>
        <w:t>3 м.</w:t>
      </w:r>
    </w:p>
    <w:p w:rsidR="00DC0346" w:rsidRDefault="00DC0346" w:rsidP="00DC0346">
      <w:pPr>
        <w:pStyle w:val="a7"/>
        <w:numPr>
          <w:ilvl w:val="0"/>
          <w:numId w:val="27"/>
        </w:numPr>
        <w:tabs>
          <w:tab w:val="left" w:pos="518"/>
        </w:tabs>
        <w:spacing w:before="1"/>
        <w:ind w:right="567" w:firstLine="0"/>
      </w:pPr>
      <w:r>
        <w:t>В</w:t>
      </w:r>
      <w:r>
        <w:rPr>
          <w:spacing w:val="-1"/>
        </w:rPr>
        <w:t xml:space="preserve"> </w:t>
      </w:r>
      <w:r>
        <w:t>орошаемых районах</w:t>
      </w:r>
      <w:r>
        <w:rPr>
          <w:spacing w:val="-3"/>
        </w:rPr>
        <w:t xml:space="preserve"> </w:t>
      </w:r>
      <w:r>
        <w:t>при</w:t>
      </w:r>
      <w:r>
        <w:rPr>
          <w:spacing w:val="-1"/>
        </w:rPr>
        <w:t xml:space="preserve"> </w:t>
      </w:r>
      <w:r>
        <w:t>непросадочных грунтах расстояние от подземных инженерных сетей до оросительных каналов следует принимать (до бровки каналов), м: 1 - от газопровода низкого и среднего давления, а также от водопроводов, канализации, водостоков и трубопроводов горючих жидкостей; 2 - от газопроводов высокого давления до 0,6 МПа, теплопроводов, хозяйственно- бытовой и дождевой канализации; 1,5 - от силовых кабелей и кабелей связи; 5 - от оросительных каналов уличной сети до фундаментов зданий и сооружений.</w:t>
      </w:r>
    </w:p>
    <w:p w:rsidR="00DC0346" w:rsidRDefault="00DC0346" w:rsidP="00DC0346">
      <w:pPr>
        <w:pStyle w:val="a7"/>
        <w:numPr>
          <w:ilvl w:val="0"/>
          <w:numId w:val="27"/>
        </w:numPr>
        <w:tabs>
          <w:tab w:val="left" w:pos="557"/>
          <w:tab w:val="left" w:pos="1685"/>
          <w:tab w:val="left" w:pos="2424"/>
          <w:tab w:val="left" w:pos="3758"/>
          <w:tab w:val="left" w:pos="4070"/>
          <w:tab w:val="left" w:pos="5812"/>
          <w:tab w:val="left" w:pos="6757"/>
          <w:tab w:val="left" w:pos="8365"/>
          <w:tab w:val="left" w:pos="9526"/>
        </w:tabs>
        <w:ind w:right="565" w:firstLine="0"/>
      </w:pPr>
      <w:r>
        <w:t>При</w:t>
      </w:r>
      <w:r>
        <w:rPr>
          <w:spacing w:val="40"/>
        </w:rPr>
        <w:t xml:space="preserve"> </w:t>
      </w:r>
      <w:r>
        <w:t>выполнении</w:t>
      </w:r>
      <w:r>
        <w:rPr>
          <w:spacing w:val="40"/>
        </w:rPr>
        <w:t xml:space="preserve"> </w:t>
      </w:r>
      <w:r>
        <w:t>мероприятий</w:t>
      </w:r>
      <w:r>
        <w:rPr>
          <w:spacing w:val="37"/>
        </w:rPr>
        <w:t xml:space="preserve"> </w:t>
      </w:r>
      <w:r>
        <w:t>по</w:t>
      </w:r>
      <w:r>
        <w:rPr>
          <w:spacing w:val="36"/>
        </w:rPr>
        <w:t xml:space="preserve"> </w:t>
      </w:r>
      <w:r>
        <w:t>защите</w:t>
      </w:r>
      <w:r>
        <w:rPr>
          <w:spacing w:val="34"/>
        </w:rPr>
        <w:t xml:space="preserve"> </w:t>
      </w:r>
      <w:r>
        <w:t>фундамента</w:t>
      </w:r>
      <w:r>
        <w:rPr>
          <w:spacing w:val="40"/>
        </w:rPr>
        <w:t xml:space="preserve"> </w:t>
      </w:r>
      <w:r>
        <w:t>от</w:t>
      </w:r>
      <w:r>
        <w:rPr>
          <w:spacing w:val="40"/>
        </w:rPr>
        <w:t xml:space="preserve"> </w:t>
      </w:r>
      <w:r>
        <w:t>подтопления</w:t>
      </w:r>
      <w:r>
        <w:rPr>
          <w:spacing w:val="40"/>
        </w:rPr>
        <w:t xml:space="preserve"> </w:t>
      </w:r>
      <w:r>
        <w:t>и</w:t>
      </w:r>
      <w:r>
        <w:rPr>
          <w:spacing w:val="37"/>
        </w:rPr>
        <w:t xml:space="preserve"> </w:t>
      </w:r>
      <w:r>
        <w:t>подмыва</w:t>
      </w:r>
      <w:r>
        <w:rPr>
          <w:spacing w:val="40"/>
        </w:rPr>
        <w:t xml:space="preserve"> </w:t>
      </w:r>
      <w:r>
        <w:t>возможно уменьшение расстояния от наружных конструкций здания до трубы водопровода (в свету между конструкциями)</w:t>
      </w:r>
      <w:r>
        <w:rPr>
          <w:spacing w:val="40"/>
        </w:rPr>
        <w:t xml:space="preserve"> </w:t>
      </w:r>
      <w:r>
        <w:t>до</w:t>
      </w:r>
      <w:r>
        <w:rPr>
          <w:spacing w:val="40"/>
        </w:rPr>
        <w:t xml:space="preserve"> </w:t>
      </w:r>
      <w:r>
        <w:t>3</w:t>
      </w:r>
      <w:r>
        <w:rPr>
          <w:spacing w:val="40"/>
        </w:rPr>
        <w:t xml:space="preserve"> </w:t>
      </w:r>
      <w:r>
        <w:t>м,</w:t>
      </w:r>
      <w:r>
        <w:rPr>
          <w:spacing w:val="40"/>
        </w:rPr>
        <w:t xml:space="preserve"> </w:t>
      </w:r>
      <w:r>
        <w:t>до</w:t>
      </w:r>
      <w:r>
        <w:rPr>
          <w:spacing w:val="40"/>
        </w:rPr>
        <w:t xml:space="preserve"> </w:t>
      </w:r>
      <w:r>
        <w:t>трубы</w:t>
      </w:r>
      <w:r>
        <w:rPr>
          <w:spacing w:val="40"/>
        </w:rPr>
        <w:t xml:space="preserve"> </w:t>
      </w:r>
      <w:r>
        <w:t>канализации</w:t>
      </w:r>
      <w:r>
        <w:rPr>
          <w:spacing w:val="40"/>
        </w:rPr>
        <w:t xml:space="preserve"> </w:t>
      </w:r>
      <w:r>
        <w:t>-</w:t>
      </w:r>
      <w:r>
        <w:rPr>
          <w:spacing w:val="40"/>
        </w:rPr>
        <w:t xml:space="preserve"> </w:t>
      </w:r>
      <w:r>
        <w:t>до</w:t>
      </w:r>
      <w:r>
        <w:rPr>
          <w:spacing w:val="40"/>
        </w:rPr>
        <w:t xml:space="preserve"> </w:t>
      </w:r>
      <w:r>
        <w:t>1</w:t>
      </w:r>
      <w:r>
        <w:rPr>
          <w:spacing w:val="40"/>
        </w:rPr>
        <w:t xml:space="preserve"> </w:t>
      </w:r>
      <w:r>
        <w:t>м.</w:t>
      </w:r>
      <w:r>
        <w:rPr>
          <w:spacing w:val="40"/>
        </w:rPr>
        <w:t xml:space="preserve"> </w:t>
      </w:r>
      <w:r>
        <w:t>При</w:t>
      </w:r>
      <w:r>
        <w:rPr>
          <w:spacing w:val="40"/>
        </w:rPr>
        <w:t xml:space="preserve"> </w:t>
      </w:r>
      <w:r>
        <w:t>прокладке</w:t>
      </w:r>
      <w:r>
        <w:rPr>
          <w:spacing w:val="40"/>
        </w:rPr>
        <w:t xml:space="preserve"> </w:t>
      </w:r>
      <w:r>
        <w:t>труб</w:t>
      </w:r>
      <w:r>
        <w:rPr>
          <w:spacing w:val="40"/>
        </w:rPr>
        <w:t xml:space="preserve"> </w:t>
      </w:r>
      <w:r>
        <w:t>водопровода</w:t>
      </w:r>
      <w:r>
        <w:rPr>
          <w:spacing w:val="40"/>
        </w:rPr>
        <w:t xml:space="preserve"> </w:t>
      </w:r>
      <w:r>
        <w:t xml:space="preserve">и </w:t>
      </w:r>
      <w:r>
        <w:rPr>
          <w:spacing w:val="-2"/>
        </w:rPr>
        <w:t>канализации</w:t>
      </w:r>
      <w:r>
        <w:tab/>
      </w:r>
      <w:r>
        <w:rPr>
          <w:spacing w:val="-4"/>
        </w:rPr>
        <w:t>вдоль</w:t>
      </w:r>
      <w:r>
        <w:tab/>
      </w:r>
      <w:r>
        <w:rPr>
          <w:spacing w:val="-2"/>
        </w:rPr>
        <w:t>фундамента</w:t>
      </w:r>
      <w:r>
        <w:tab/>
      </w:r>
      <w:r>
        <w:rPr>
          <w:spacing w:val="-10"/>
        </w:rPr>
        <w:t>в</w:t>
      </w:r>
      <w:r>
        <w:tab/>
      </w:r>
      <w:r>
        <w:rPr>
          <w:spacing w:val="-2"/>
        </w:rPr>
        <w:t>железобетонной</w:t>
      </w:r>
      <w:r>
        <w:tab/>
      </w:r>
      <w:r>
        <w:rPr>
          <w:spacing w:val="-2"/>
        </w:rPr>
        <w:t>обойме,</w:t>
      </w:r>
      <w:r>
        <w:tab/>
      </w:r>
      <w:r>
        <w:rPr>
          <w:spacing w:val="-2"/>
        </w:rPr>
        <w:t>конструктивно</w:t>
      </w:r>
      <w:r>
        <w:tab/>
      </w:r>
      <w:r>
        <w:rPr>
          <w:spacing w:val="-2"/>
        </w:rPr>
        <w:t>связанной</w:t>
      </w:r>
      <w:r>
        <w:tab/>
      </w:r>
      <w:r>
        <w:rPr>
          <w:spacing w:val="-10"/>
        </w:rPr>
        <w:t xml:space="preserve">с </w:t>
      </w:r>
      <w:r>
        <w:t>фундаментом</w:t>
      </w:r>
      <w:r>
        <w:rPr>
          <w:spacing w:val="40"/>
        </w:rPr>
        <w:t xml:space="preserve"> </w:t>
      </w:r>
      <w:r>
        <w:t>здания,</w:t>
      </w:r>
      <w:r>
        <w:rPr>
          <w:spacing w:val="40"/>
        </w:rPr>
        <w:t xml:space="preserve"> </w:t>
      </w:r>
      <w:r>
        <w:t>возможно</w:t>
      </w:r>
      <w:r>
        <w:rPr>
          <w:spacing w:val="40"/>
        </w:rPr>
        <w:t xml:space="preserve"> </w:t>
      </w:r>
      <w:r>
        <w:t>их</w:t>
      </w:r>
      <w:r>
        <w:rPr>
          <w:spacing w:val="40"/>
        </w:rPr>
        <w:t xml:space="preserve"> </w:t>
      </w:r>
      <w:r>
        <w:t>устройство</w:t>
      </w:r>
      <w:r>
        <w:rPr>
          <w:spacing w:val="40"/>
        </w:rPr>
        <w:t xml:space="preserve"> </w:t>
      </w:r>
      <w:r>
        <w:t>вплотную</w:t>
      </w:r>
      <w:r>
        <w:rPr>
          <w:spacing w:val="40"/>
        </w:rPr>
        <w:t xml:space="preserve"> </w:t>
      </w:r>
      <w:r>
        <w:t>к</w:t>
      </w:r>
      <w:r>
        <w:rPr>
          <w:spacing w:val="40"/>
        </w:rPr>
        <w:t xml:space="preserve"> </w:t>
      </w:r>
      <w:r>
        <w:t>фундаментам,</w:t>
      </w:r>
      <w:r>
        <w:rPr>
          <w:spacing w:val="40"/>
        </w:rPr>
        <w:t xml:space="preserve"> </w:t>
      </w:r>
      <w:r>
        <w:t>при</w:t>
      </w:r>
      <w:r>
        <w:rPr>
          <w:spacing w:val="40"/>
        </w:rPr>
        <w:t xml:space="preserve"> </w:t>
      </w:r>
      <w:r>
        <w:t>этом</w:t>
      </w:r>
      <w:r>
        <w:rPr>
          <w:spacing w:val="40"/>
        </w:rPr>
        <w:t xml:space="preserve"> </w:t>
      </w:r>
      <w:r>
        <w:t>для</w:t>
      </w:r>
      <w:r>
        <w:rPr>
          <w:spacing w:val="40"/>
        </w:rPr>
        <w:t xml:space="preserve"> </w:t>
      </w:r>
      <w:r>
        <w:t>труб канализации устройство прочисток следует выполнять по</w:t>
      </w:r>
      <w:r>
        <w:rPr>
          <w:spacing w:val="-3"/>
        </w:rPr>
        <w:t xml:space="preserve"> </w:t>
      </w:r>
      <w:r>
        <w:t>СП 30.13330.2020. Трубы водопровода допускается прокладывать также в канале, конструктивно связанном с фундаментом здания. Расстояния</w:t>
      </w:r>
      <w:r>
        <w:rPr>
          <w:spacing w:val="-1"/>
        </w:rPr>
        <w:t xml:space="preserve"> </w:t>
      </w:r>
      <w:r>
        <w:t>от открытых водостоков (лотки, канавы</w:t>
      </w:r>
      <w:r>
        <w:rPr>
          <w:spacing w:val="-4"/>
        </w:rPr>
        <w:t xml:space="preserve"> </w:t>
      </w:r>
      <w:r>
        <w:t>и др.), входящих в конструкцию улиц и дорог, и</w:t>
      </w:r>
      <w:r>
        <w:rPr>
          <w:spacing w:val="46"/>
        </w:rPr>
        <w:t xml:space="preserve"> </w:t>
      </w:r>
      <w:r>
        <w:t>их</w:t>
      </w:r>
      <w:r>
        <w:rPr>
          <w:spacing w:val="47"/>
        </w:rPr>
        <w:t xml:space="preserve"> </w:t>
      </w:r>
      <w:r>
        <w:t>параметры</w:t>
      </w:r>
      <w:r>
        <w:rPr>
          <w:spacing w:val="47"/>
        </w:rPr>
        <w:t xml:space="preserve"> </w:t>
      </w:r>
      <w:r>
        <w:t>следует</w:t>
      </w:r>
      <w:r>
        <w:rPr>
          <w:spacing w:val="47"/>
        </w:rPr>
        <w:t xml:space="preserve"> </w:t>
      </w:r>
      <w:r>
        <w:t>принимать</w:t>
      </w:r>
      <w:r>
        <w:rPr>
          <w:spacing w:val="47"/>
        </w:rPr>
        <w:t xml:space="preserve"> </w:t>
      </w:r>
      <w:r>
        <w:t>с</w:t>
      </w:r>
      <w:r>
        <w:rPr>
          <w:spacing w:val="45"/>
        </w:rPr>
        <w:t xml:space="preserve"> </w:t>
      </w:r>
      <w:r>
        <w:t>учетом</w:t>
      </w:r>
      <w:r>
        <w:rPr>
          <w:spacing w:val="47"/>
        </w:rPr>
        <w:t xml:space="preserve"> </w:t>
      </w:r>
      <w:r>
        <w:t>требований</w:t>
      </w:r>
      <w:r>
        <w:rPr>
          <w:spacing w:val="44"/>
        </w:rPr>
        <w:t xml:space="preserve"> </w:t>
      </w:r>
      <w:r>
        <w:t>пунктов</w:t>
      </w:r>
      <w:r>
        <w:rPr>
          <w:spacing w:val="48"/>
        </w:rPr>
        <w:t xml:space="preserve"> </w:t>
      </w:r>
      <w:r>
        <w:t>7.59-7.65</w:t>
      </w:r>
      <w:r>
        <w:rPr>
          <w:spacing w:val="1"/>
        </w:rPr>
        <w:t xml:space="preserve"> </w:t>
      </w:r>
      <w:r>
        <w:t>СП</w:t>
      </w:r>
      <w:r>
        <w:rPr>
          <w:spacing w:val="46"/>
        </w:rPr>
        <w:t xml:space="preserve"> </w:t>
      </w:r>
      <w:r>
        <w:rPr>
          <w:spacing w:val="-2"/>
        </w:rPr>
        <w:t>34.13330.2021.</w:t>
      </w:r>
    </w:p>
    <w:p w:rsidR="00DC0346" w:rsidRDefault="00DC0346" w:rsidP="00DC0346">
      <w:pPr>
        <w:pStyle w:val="a7"/>
        <w:numPr>
          <w:ilvl w:val="0"/>
          <w:numId w:val="27"/>
        </w:numPr>
        <w:tabs>
          <w:tab w:val="left" w:pos="682"/>
        </w:tabs>
        <w:ind w:right="569" w:firstLine="0"/>
      </w:pPr>
      <w:r>
        <w:t>При выполнении компенсирующих мероприятий при прокладке водопроводных и канализационных труб (футляры, обоймы, каналы) по защите фундаментов ограждений предприятий, эстакад допускается уменьшение</w:t>
      </w:r>
      <w:r>
        <w:rPr>
          <w:spacing w:val="-2"/>
        </w:rPr>
        <w:t xml:space="preserve"> </w:t>
      </w:r>
      <w:r>
        <w:t>расстояния до труб водопровода и канализации до 0,5 м.</w:t>
      </w:r>
    </w:p>
    <w:p w:rsidR="00DC0346" w:rsidRDefault="00DC0346" w:rsidP="00DC0346">
      <w:pPr>
        <w:pStyle w:val="a7"/>
        <w:sectPr w:rsidR="00DC0346">
          <w:pgSz w:w="11900" w:h="16840"/>
          <w:pgMar w:top="560" w:right="708" w:bottom="700" w:left="992" w:header="0" w:footer="518" w:gutter="0"/>
          <w:cols w:space="720"/>
        </w:sectPr>
      </w:pPr>
    </w:p>
    <w:p w:rsidR="00DC0346" w:rsidRDefault="00DC0346" w:rsidP="00DC0346">
      <w:pPr>
        <w:pStyle w:val="a3"/>
        <w:ind w:left="131" w:firstLine="0"/>
        <w:jc w:val="left"/>
        <w:rPr>
          <w:sz w:val="20"/>
        </w:rPr>
      </w:pPr>
      <w:r>
        <w:rPr>
          <w:noProof/>
          <w:sz w:val="20"/>
          <w:lang w:eastAsia="ru-RU"/>
        </w:rPr>
        <w:lastRenderedPageBreak/>
        <mc:AlternateContent>
          <mc:Choice Requires="wpg">
            <w:drawing>
              <wp:inline distT="0" distB="0" distL="0" distR="0" wp14:anchorId="2DC9F743" wp14:editId="381F7E36">
                <wp:extent cx="6129655" cy="2551430"/>
                <wp:effectExtent l="0" t="0" r="0" b="1269"/>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9655" cy="2551430"/>
                          <a:chOff x="0" y="0"/>
                          <a:chExt cx="6129655" cy="2551430"/>
                        </a:xfrm>
                      </wpg:grpSpPr>
                      <wps:wsp>
                        <wps:cNvPr id="36" name="Graphic 36"/>
                        <wps:cNvSpPr/>
                        <wps:spPr>
                          <a:xfrm>
                            <a:off x="0" y="0"/>
                            <a:ext cx="6129655" cy="2551430"/>
                          </a:xfrm>
                          <a:custGeom>
                            <a:avLst/>
                            <a:gdLst/>
                            <a:ahLst/>
                            <a:cxnLst/>
                            <a:rect l="l" t="t" r="r" b="b"/>
                            <a:pathLst>
                              <a:path w="6129655" h="2551430">
                                <a:moveTo>
                                  <a:pt x="9131" y="0"/>
                                </a:moveTo>
                                <a:lnTo>
                                  <a:pt x="0" y="0"/>
                                </a:lnTo>
                                <a:lnTo>
                                  <a:pt x="0" y="2410968"/>
                                </a:lnTo>
                                <a:lnTo>
                                  <a:pt x="0" y="2542032"/>
                                </a:lnTo>
                                <a:lnTo>
                                  <a:pt x="0" y="2551176"/>
                                </a:lnTo>
                                <a:lnTo>
                                  <a:pt x="9131" y="2551176"/>
                                </a:lnTo>
                                <a:lnTo>
                                  <a:pt x="9131" y="2542032"/>
                                </a:lnTo>
                                <a:lnTo>
                                  <a:pt x="9131" y="2410968"/>
                                </a:lnTo>
                                <a:lnTo>
                                  <a:pt x="9131" y="0"/>
                                </a:lnTo>
                                <a:close/>
                              </a:path>
                              <a:path w="6129655" h="2551430">
                                <a:moveTo>
                                  <a:pt x="6129528" y="0"/>
                                </a:moveTo>
                                <a:lnTo>
                                  <a:pt x="6120384" y="0"/>
                                </a:lnTo>
                                <a:lnTo>
                                  <a:pt x="6120384" y="2410968"/>
                                </a:lnTo>
                                <a:lnTo>
                                  <a:pt x="6120384" y="2542032"/>
                                </a:lnTo>
                                <a:lnTo>
                                  <a:pt x="9144" y="2542032"/>
                                </a:lnTo>
                                <a:lnTo>
                                  <a:pt x="9144" y="2551176"/>
                                </a:lnTo>
                                <a:lnTo>
                                  <a:pt x="6120384" y="2551176"/>
                                </a:lnTo>
                                <a:lnTo>
                                  <a:pt x="6129528" y="2551176"/>
                                </a:lnTo>
                                <a:lnTo>
                                  <a:pt x="6129528" y="2542032"/>
                                </a:lnTo>
                                <a:lnTo>
                                  <a:pt x="6129528" y="2410968"/>
                                </a:lnTo>
                                <a:lnTo>
                                  <a:pt x="6129528" y="0"/>
                                </a:lnTo>
                                <a:close/>
                              </a:path>
                            </a:pathLst>
                          </a:custGeom>
                          <a:solidFill>
                            <a:srgbClr val="000000"/>
                          </a:solidFill>
                        </wps:spPr>
                        <wps:bodyPr wrap="square" lIns="0" tIns="0" rIns="0" bIns="0" rtlCol="0">
                          <a:prstTxWarp prst="textNoShape">
                            <a:avLst/>
                          </a:prstTxWarp>
                          <a:noAutofit/>
                        </wps:bodyPr>
                      </wps:wsp>
                      <wps:wsp>
                        <wps:cNvPr id="37" name="Textbox 37"/>
                        <wps:cNvSpPr txBox="1"/>
                        <wps:spPr>
                          <a:xfrm>
                            <a:off x="9144" y="0"/>
                            <a:ext cx="6111240" cy="2542540"/>
                          </a:xfrm>
                          <a:prstGeom prst="rect">
                            <a:avLst/>
                          </a:prstGeom>
                        </wps:spPr>
                        <wps:txbx>
                          <w:txbxContent>
                            <w:p w:rsidR="00D066F1" w:rsidRDefault="00D066F1" w:rsidP="00DC0346">
                              <w:pPr>
                                <w:ind w:left="144" w:right="137"/>
                                <w:jc w:val="both"/>
                              </w:pPr>
                              <w:r>
                                <w:t>При параллельной прокладке вдоль проезжей части и устройстве совмещенных дождеприемных решеток и смотровых колодцев на сети дождевой канализации допускается уменьшение нормативного расстояния по горизонтали (в свету) от труб до бортового камня, а также допускается в стесненных условиях размещение дождевой канализации под бортовым камнем в защитных конструкциях (стальных футлярах, железобетонных обоймах и пр.); допускается приближение дождевой канализации к конструктивным элементам эстакады до 1,0 м.</w:t>
                              </w:r>
                            </w:p>
                            <w:p w:rsidR="00D066F1" w:rsidRDefault="00D066F1" w:rsidP="00DC0346">
                              <w:pPr>
                                <w:numPr>
                                  <w:ilvl w:val="0"/>
                                  <w:numId w:val="26"/>
                                </w:numPr>
                                <w:tabs>
                                  <w:tab w:val="left" w:pos="388"/>
                                </w:tabs>
                                <w:spacing w:line="237" w:lineRule="auto"/>
                                <w:ind w:right="132" w:firstLine="0"/>
                                <w:jc w:val="both"/>
                              </w:pPr>
                              <w:r>
                                <w:t>Расстояние от кабелей связи следует принимать с учетом требований СП 76.13330.2016, а для производственных объектов - с учетом СП 18.13330.2019.</w:t>
                              </w:r>
                            </w:p>
                            <w:p w:rsidR="00D066F1" w:rsidRDefault="00D066F1" w:rsidP="00DC0346">
                              <w:pPr>
                                <w:numPr>
                                  <w:ilvl w:val="0"/>
                                  <w:numId w:val="26"/>
                                </w:numPr>
                                <w:tabs>
                                  <w:tab w:val="left" w:pos="421"/>
                                </w:tabs>
                                <w:ind w:right="137" w:firstLine="0"/>
                                <w:jc w:val="both"/>
                              </w:pPr>
                              <w:r>
                                <w:t>Расстояния допускается уменьшать при выполнении соответствующих компенсирующих технических мероприятий, обеспечивающих требования безопасности и надежности [100%-ный неразрушающий контроль сварных соединений и защитных футляров; обеспечение сохранности строительных конструкций близлежащих зданий и сооружений; обеспечение водонепроницаемости их стыковых соединений, гидроизоляция, герметизация зазоров между стенками колодцев (камер) и вводами в них трубопроводов; применение защитных конструкций (железобетонный канал, защитный футляр) и др.].</w:t>
                              </w:r>
                            </w:p>
                          </w:txbxContent>
                        </wps:txbx>
                        <wps:bodyPr wrap="square" lIns="0" tIns="0" rIns="0" bIns="0" rtlCol="0">
                          <a:noAutofit/>
                        </wps:bodyPr>
                      </wps:wsp>
                    </wpg:wgp>
                  </a:graphicData>
                </a:graphic>
              </wp:inline>
            </w:drawing>
          </mc:Choice>
          <mc:Fallback>
            <w:pict>
              <v:group w14:anchorId="2DC9F743" id="Group 35" o:spid="_x0000_s1039" style="width:482.65pt;height:200.9pt;mso-position-horizontal-relative:char;mso-position-vertical-relative:line" coordsize="61296,2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">
                <v:shape id="Graphic 36" o:spid="_x0000_s1040" style="position:absolute;width:61296;height:25514;visibility:visible;mso-wrap-style:square;v-text-anchor:top" coordsize="6129655,255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" path="m9131,l,,,2410968r,131064l,2551176r9131,l9131,2542032r,-131064l9131,xem6129528,r-9144,l6120384,2410968r,131064l9144,2542032r,9144l6120384,2551176r9144,l6129528,2542032r,-131064l6129528,xe" fillcolor="black" stroked="f">
                  <v:path arrowok="t"/>
                </v:shape>
                <v:shape id="Textbox 37" o:spid="_x0000_s1041" type="#_x0000_t202" style="position:absolute;left:91;width:61112;height:25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D066F1" w:rsidRDefault="00D066F1" w:rsidP="00DC0346">
                        <w:pPr>
                          <w:ind w:left="144" w:right="137"/>
                          <w:jc w:val="both"/>
                        </w:pPr>
                        <w:r>
                          <w:t>При параллельной прокладке вдоль проезжей части и устройстве совмещенных дождеприемных решеток и смотровых колодцев на сети дождевой канализации допускается уменьшение нормативного расстояния по горизонтали (в свету) от труб до бортового камня, а также допускается в стесненных условиях размещение дождевой канализации под бортовым камнем в защитных конструкциях (стальных футлярах, железобетонных обоймах и пр.); допускается приближение дождевой канализации к конструктивным элементам эстакады до 1,0 м.</w:t>
                        </w:r>
                      </w:p>
                      <w:p w:rsidR="00D066F1" w:rsidRDefault="00D066F1" w:rsidP="00DC0346">
                        <w:pPr>
                          <w:numPr>
                            <w:ilvl w:val="0"/>
                            <w:numId w:val="26"/>
                          </w:numPr>
                          <w:tabs>
                            <w:tab w:val="left" w:pos="388"/>
                          </w:tabs>
                          <w:spacing w:line="237" w:lineRule="auto"/>
                          <w:ind w:right="132" w:firstLine="0"/>
                          <w:jc w:val="both"/>
                        </w:pPr>
                        <w:r>
                          <w:t>Расстояние от кабелей связи следует принимать с учетом требований СП 76.13330.2016, а для производственных объектов - с учетом СП 18.13330.2019.</w:t>
                        </w:r>
                      </w:p>
                      <w:p w:rsidR="00D066F1" w:rsidRDefault="00D066F1" w:rsidP="00DC0346">
                        <w:pPr>
                          <w:numPr>
                            <w:ilvl w:val="0"/>
                            <w:numId w:val="26"/>
                          </w:numPr>
                          <w:tabs>
                            <w:tab w:val="left" w:pos="421"/>
                          </w:tabs>
                          <w:ind w:right="137" w:firstLine="0"/>
                          <w:jc w:val="both"/>
                        </w:pPr>
                        <w:r>
                          <w:t>Расстояния допускается уменьшать при выполнении соответствующих компенсирующих технических мероприятий, обеспечивающих требования безопасности и надежности [100%-ный неразрушающий контроль сварных соединений и защитных футляров; обеспечение сохранности строительных конструкций близлежащих зданий и сооружений; обеспечение водонепроницаемости их стыковых соединений, гидроизоляция, герметизация зазоров между стенками колодцев (камер) и вводами в них трубопроводов; применение защитных конструкций (железобетонный канал, защитный футляр) и др.].</w:t>
                        </w:r>
                      </w:p>
                    </w:txbxContent>
                  </v:textbox>
                </v:shape>
                <w10:anchorlock/>
              </v:group>
            </w:pict>
          </mc:Fallback>
        </mc:AlternateContent>
      </w:r>
    </w:p>
    <w:p w:rsidR="00DC0346" w:rsidRPr="00EE1043" w:rsidRDefault="00DC0346" w:rsidP="00DC0346">
      <w:pPr>
        <w:pStyle w:val="a7"/>
        <w:numPr>
          <w:ilvl w:val="0"/>
          <w:numId w:val="28"/>
        </w:numPr>
        <w:tabs>
          <w:tab w:val="left" w:pos="1113"/>
        </w:tabs>
        <w:spacing w:before="252"/>
        <w:ind w:right="421" w:firstLine="480"/>
        <w:jc w:val="both"/>
        <w:rPr>
          <w:sz w:val="26"/>
          <w:szCs w:val="26"/>
        </w:rPr>
      </w:pPr>
      <w:r w:rsidRPr="00EE1043">
        <w:rPr>
          <w:sz w:val="26"/>
          <w:szCs w:val="26"/>
        </w:rPr>
        <w:t>Минимальные расстояния от подземных (наземных с обвалованием) газопроводов до сетей инженерно-технического обеспечения следует принимать в соответствии с</w:t>
      </w:r>
      <w:r w:rsidRPr="00EE1043">
        <w:rPr>
          <w:spacing w:val="-1"/>
          <w:sz w:val="26"/>
          <w:szCs w:val="26"/>
        </w:rPr>
        <w:t xml:space="preserve"> </w:t>
      </w:r>
      <w:r w:rsidRPr="00EE1043">
        <w:rPr>
          <w:sz w:val="26"/>
          <w:szCs w:val="26"/>
        </w:rPr>
        <w:t>СП 62.13330.2011, тепловых</w:t>
      </w:r>
      <w:r w:rsidRPr="00EE1043">
        <w:rPr>
          <w:spacing w:val="-2"/>
          <w:sz w:val="26"/>
          <w:szCs w:val="26"/>
        </w:rPr>
        <w:t xml:space="preserve"> </w:t>
      </w:r>
      <w:r w:rsidRPr="00EE1043">
        <w:rPr>
          <w:sz w:val="26"/>
          <w:szCs w:val="26"/>
        </w:rPr>
        <w:t>сетей - в соответствии с СП 124.13330.2012. Указанные в таблицах 71 и 72 расстояния допускается уменьшать при выполнении соответствующих технических мероприятий, обеспечивающих требования безопасности и надежности. К данным мероприятиям относятся обоймы, футляры, конструктивные усиления и усиленная гидроизоляция коммуникационных каналов тоннелей и коллекторов, дополнительная гидроизоляция фундаментов и пр.</w:t>
      </w:r>
    </w:p>
    <w:p w:rsidR="00DC0346" w:rsidRPr="00EE1043" w:rsidRDefault="00DC0346" w:rsidP="00DC0346">
      <w:pPr>
        <w:pStyle w:val="a3"/>
        <w:ind w:right="419"/>
        <w:rPr>
          <w:sz w:val="26"/>
          <w:szCs w:val="26"/>
        </w:rPr>
      </w:pPr>
      <w:r w:rsidRPr="00EE1043">
        <w:rPr>
          <w:sz w:val="26"/>
          <w:szCs w:val="26"/>
        </w:rPr>
        <w:t xml:space="preserve">При пересечении инженерных сетей между собой расстояния по вертикали (в свету) следует принимать в соответствии с требованиями пункта 6.12 СП </w:t>
      </w:r>
      <w:r w:rsidRPr="00EE1043">
        <w:rPr>
          <w:spacing w:val="-2"/>
          <w:sz w:val="26"/>
          <w:szCs w:val="26"/>
        </w:rPr>
        <w:t>18.13330.2019.</w:t>
      </w:r>
    </w:p>
    <w:p w:rsidR="00DC0346" w:rsidRPr="00EE1043" w:rsidRDefault="00DC0346" w:rsidP="00DC0346">
      <w:pPr>
        <w:pStyle w:val="a3"/>
        <w:ind w:right="423" w:firstLine="705"/>
        <w:rPr>
          <w:sz w:val="26"/>
          <w:szCs w:val="26"/>
        </w:rPr>
      </w:pPr>
      <w:r w:rsidRPr="00EE1043">
        <w:rPr>
          <w:sz w:val="26"/>
          <w:szCs w:val="26"/>
        </w:rPr>
        <w:t>Расстояния по горизонтали (в свету) между соседними инженерными подземными</w:t>
      </w:r>
      <w:r w:rsidRPr="00EE1043">
        <w:rPr>
          <w:spacing w:val="-5"/>
          <w:sz w:val="26"/>
          <w:szCs w:val="26"/>
        </w:rPr>
        <w:t xml:space="preserve"> </w:t>
      </w:r>
      <w:r w:rsidRPr="00EE1043">
        <w:rPr>
          <w:sz w:val="26"/>
          <w:szCs w:val="26"/>
        </w:rPr>
        <w:t>сетями</w:t>
      </w:r>
      <w:r w:rsidRPr="00EE1043">
        <w:rPr>
          <w:spacing w:val="-5"/>
          <w:sz w:val="26"/>
          <w:szCs w:val="26"/>
        </w:rPr>
        <w:t xml:space="preserve"> </w:t>
      </w:r>
      <w:r w:rsidRPr="00EE1043">
        <w:rPr>
          <w:sz w:val="26"/>
          <w:szCs w:val="26"/>
        </w:rPr>
        <w:t>при</w:t>
      </w:r>
      <w:r w:rsidRPr="00EE1043">
        <w:rPr>
          <w:spacing w:val="-5"/>
          <w:sz w:val="26"/>
          <w:szCs w:val="26"/>
        </w:rPr>
        <w:t xml:space="preserve"> </w:t>
      </w:r>
      <w:r w:rsidRPr="00EE1043">
        <w:rPr>
          <w:sz w:val="26"/>
          <w:szCs w:val="26"/>
        </w:rPr>
        <w:t>их</w:t>
      </w:r>
      <w:r w:rsidRPr="00EE1043">
        <w:rPr>
          <w:spacing w:val="-9"/>
          <w:sz w:val="26"/>
          <w:szCs w:val="26"/>
        </w:rPr>
        <w:t xml:space="preserve"> </w:t>
      </w:r>
      <w:r w:rsidRPr="00EE1043">
        <w:rPr>
          <w:sz w:val="26"/>
          <w:szCs w:val="26"/>
        </w:rPr>
        <w:t>параллельном</w:t>
      </w:r>
      <w:r w:rsidRPr="00EE1043">
        <w:rPr>
          <w:spacing w:val="-4"/>
          <w:sz w:val="26"/>
          <w:szCs w:val="26"/>
        </w:rPr>
        <w:t xml:space="preserve"> </w:t>
      </w:r>
      <w:r w:rsidRPr="00EE1043">
        <w:rPr>
          <w:sz w:val="26"/>
          <w:szCs w:val="26"/>
        </w:rPr>
        <w:t>размещении</w:t>
      </w:r>
      <w:r w:rsidRPr="00EE1043">
        <w:rPr>
          <w:spacing w:val="-5"/>
          <w:sz w:val="26"/>
          <w:szCs w:val="26"/>
        </w:rPr>
        <w:t xml:space="preserve"> </w:t>
      </w:r>
      <w:r w:rsidRPr="00EE1043">
        <w:rPr>
          <w:sz w:val="26"/>
          <w:szCs w:val="26"/>
        </w:rPr>
        <w:t>принимаются</w:t>
      </w:r>
      <w:r w:rsidRPr="00EE1043">
        <w:rPr>
          <w:spacing w:val="-4"/>
          <w:sz w:val="26"/>
          <w:szCs w:val="26"/>
        </w:rPr>
        <w:t xml:space="preserve"> </w:t>
      </w:r>
      <w:r w:rsidRPr="00EE1043">
        <w:rPr>
          <w:sz w:val="26"/>
          <w:szCs w:val="26"/>
        </w:rPr>
        <w:t>по</w:t>
      </w:r>
      <w:r w:rsidRPr="00EE1043">
        <w:rPr>
          <w:spacing w:val="-5"/>
          <w:sz w:val="26"/>
          <w:szCs w:val="26"/>
        </w:rPr>
        <w:t xml:space="preserve"> </w:t>
      </w:r>
      <w:r w:rsidRPr="00EE1043">
        <w:rPr>
          <w:sz w:val="26"/>
          <w:szCs w:val="26"/>
        </w:rPr>
        <w:t>таблице 7</w:t>
      </w:r>
      <w:r w:rsidR="002F18B6">
        <w:rPr>
          <w:sz w:val="26"/>
          <w:szCs w:val="26"/>
        </w:rPr>
        <w:t>1</w:t>
      </w:r>
      <w:r w:rsidRPr="00EE1043">
        <w:rPr>
          <w:sz w:val="26"/>
          <w:szCs w:val="26"/>
        </w:rPr>
        <w:t xml:space="preserve">, а на вводах инженерных сетей в зданиях сельских поселений - не менее 0,5 </w:t>
      </w:r>
      <w:r w:rsidRPr="00EE1043">
        <w:rPr>
          <w:spacing w:val="-6"/>
          <w:sz w:val="26"/>
          <w:szCs w:val="26"/>
        </w:rPr>
        <w:t>м.</w:t>
      </w:r>
    </w:p>
    <w:p w:rsidR="00A911A2" w:rsidRPr="00EE1043" w:rsidRDefault="00A911A2" w:rsidP="00DC0346">
      <w:pPr>
        <w:pStyle w:val="a3"/>
        <w:ind w:right="424" w:firstLine="705"/>
        <w:jc w:val="left"/>
        <w:rPr>
          <w:sz w:val="26"/>
          <w:szCs w:val="26"/>
        </w:rPr>
      </w:pPr>
    </w:p>
    <w:p w:rsidR="00DC0346" w:rsidRPr="00EE1043" w:rsidRDefault="00DC0346" w:rsidP="00DC0346">
      <w:pPr>
        <w:pStyle w:val="a3"/>
        <w:ind w:right="424" w:firstLine="705"/>
        <w:jc w:val="left"/>
        <w:rPr>
          <w:sz w:val="26"/>
          <w:szCs w:val="26"/>
        </w:rPr>
      </w:pPr>
      <w:r w:rsidRPr="00EE1043">
        <w:rPr>
          <w:sz w:val="26"/>
          <w:szCs w:val="26"/>
        </w:rPr>
        <w:t>Таблица</w:t>
      </w:r>
      <w:r w:rsidRPr="00EE1043">
        <w:rPr>
          <w:spacing w:val="80"/>
          <w:sz w:val="26"/>
          <w:szCs w:val="26"/>
        </w:rPr>
        <w:t xml:space="preserve"> </w:t>
      </w:r>
      <w:r w:rsidRPr="00EE1043">
        <w:rPr>
          <w:sz w:val="26"/>
          <w:szCs w:val="26"/>
        </w:rPr>
        <w:t>7</w:t>
      </w:r>
      <w:r w:rsidR="002F18B6">
        <w:rPr>
          <w:sz w:val="26"/>
          <w:szCs w:val="26"/>
        </w:rPr>
        <w:t>1</w:t>
      </w:r>
      <w:r w:rsidRPr="00EE1043">
        <w:rPr>
          <w:sz w:val="26"/>
          <w:szCs w:val="26"/>
        </w:rPr>
        <w:t>.</w:t>
      </w:r>
      <w:r w:rsidRPr="00EE1043">
        <w:rPr>
          <w:spacing w:val="80"/>
          <w:sz w:val="26"/>
          <w:szCs w:val="26"/>
        </w:rPr>
        <w:t xml:space="preserve"> </w:t>
      </w:r>
      <w:r w:rsidRPr="00EE1043">
        <w:rPr>
          <w:sz w:val="26"/>
          <w:szCs w:val="26"/>
        </w:rPr>
        <w:t>Расстояния</w:t>
      </w:r>
      <w:r w:rsidRPr="00EE1043">
        <w:rPr>
          <w:spacing w:val="80"/>
          <w:sz w:val="26"/>
          <w:szCs w:val="26"/>
        </w:rPr>
        <w:t xml:space="preserve"> </w:t>
      </w:r>
      <w:r w:rsidRPr="00EE1043">
        <w:rPr>
          <w:sz w:val="26"/>
          <w:szCs w:val="26"/>
        </w:rPr>
        <w:t>по</w:t>
      </w:r>
      <w:r w:rsidRPr="00EE1043">
        <w:rPr>
          <w:spacing w:val="80"/>
          <w:sz w:val="26"/>
          <w:szCs w:val="26"/>
        </w:rPr>
        <w:t xml:space="preserve"> </w:t>
      </w:r>
      <w:r w:rsidRPr="00EE1043">
        <w:rPr>
          <w:sz w:val="26"/>
          <w:szCs w:val="26"/>
        </w:rPr>
        <w:t>горизонтали</w:t>
      </w:r>
      <w:r w:rsidRPr="00EE1043">
        <w:rPr>
          <w:spacing w:val="80"/>
          <w:sz w:val="26"/>
          <w:szCs w:val="26"/>
        </w:rPr>
        <w:t xml:space="preserve"> </w:t>
      </w:r>
      <w:r w:rsidRPr="00EE1043">
        <w:rPr>
          <w:sz w:val="26"/>
          <w:szCs w:val="26"/>
        </w:rPr>
        <w:t>(в</w:t>
      </w:r>
      <w:r w:rsidRPr="00EE1043">
        <w:rPr>
          <w:spacing w:val="80"/>
          <w:sz w:val="26"/>
          <w:szCs w:val="26"/>
        </w:rPr>
        <w:t xml:space="preserve"> </w:t>
      </w:r>
      <w:r w:rsidRPr="00EE1043">
        <w:rPr>
          <w:sz w:val="26"/>
          <w:szCs w:val="26"/>
        </w:rPr>
        <w:t>свету)</w:t>
      </w:r>
      <w:r w:rsidRPr="00EE1043">
        <w:rPr>
          <w:spacing w:val="80"/>
          <w:sz w:val="26"/>
          <w:szCs w:val="26"/>
        </w:rPr>
        <w:t xml:space="preserve"> </w:t>
      </w:r>
      <w:r w:rsidRPr="00EE1043">
        <w:rPr>
          <w:sz w:val="26"/>
          <w:szCs w:val="26"/>
        </w:rPr>
        <w:t>между</w:t>
      </w:r>
      <w:r w:rsidRPr="00EE1043">
        <w:rPr>
          <w:spacing w:val="80"/>
          <w:sz w:val="26"/>
          <w:szCs w:val="26"/>
        </w:rPr>
        <w:t xml:space="preserve"> </w:t>
      </w:r>
      <w:r w:rsidRPr="00EE1043">
        <w:rPr>
          <w:sz w:val="26"/>
          <w:szCs w:val="26"/>
        </w:rPr>
        <w:t>соседними инженерными подземными сетями при их параллельном размещении</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19"/>
        <w:gridCol w:w="758"/>
        <w:gridCol w:w="657"/>
        <w:gridCol w:w="782"/>
        <w:gridCol w:w="609"/>
        <w:gridCol w:w="523"/>
        <w:gridCol w:w="523"/>
        <w:gridCol w:w="643"/>
        <w:gridCol w:w="643"/>
        <w:gridCol w:w="590"/>
        <w:gridCol w:w="657"/>
        <w:gridCol w:w="705"/>
        <w:gridCol w:w="638"/>
        <w:gridCol w:w="686"/>
      </w:tblGrid>
      <w:tr w:rsidR="00DC0346" w:rsidTr="00E44BEF">
        <w:trPr>
          <w:trHeight w:val="412"/>
        </w:trPr>
        <w:tc>
          <w:tcPr>
            <w:tcW w:w="1219" w:type="dxa"/>
            <w:vMerge w:val="restart"/>
          </w:tcPr>
          <w:p w:rsidR="00DC0346" w:rsidRDefault="00DC0346" w:rsidP="00E44BEF">
            <w:pPr>
              <w:pStyle w:val="TableParagraph"/>
              <w:ind w:left="131" w:right="127"/>
              <w:rPr>
                <w:sz w:val="18"/>
              </w:rPr>
            </w:pPr>
            <w:r>
              <w:rPr>
                <w:spacing w:val="-2"/>
                <w:sz w:val="18"/>
              </w:rPr>
              <w:t xml:space="preserve">Инженерны </w:t>
            </w:r>
            <w:r>
              <w:rPr>
                <w:sz w:val="18"/>
              </w:rPr>
              <w:t>е сети</w:t>
            </w:r>
          </w:p>
        </w:tc>
        <w:tc>
          <w:tcPr>
            <w:tcW w:w="8414" w:type="dxa"/>
            <w:gridSpan w:val="13"/>
          </w:tcPr>
          <w:p w:rsidR="00DC0346" w:rsidRDefault="00DC0346" w:rsidP="00E44BEF">
            <w:pPr>
              <w:pStyle w:val="TableParagraph"/>
              <w:spacing w:line="202" w:lineRule="exact"/>
              <w:ind w:left="30"/>
              <w:jc w:val="center"/>
              <w:rPr>
                <w:sz w:val="18"/>
              </w:rPr>
            </w:pPr>
            <w:r>
              <w:rPr>
                <w:sz w:val="18"/>
              </w:rPr>
              <w:t>Расстояние,</w:t>
            </w:r>
            <w:r>
              <w:rPr>
                <w:spacing w:val="-1"/>
                <w:sz w:val="18"/>
              </w:rPr>
              <w:t xml:space="preserve"> </w:t>
            </w:r>
            <w:r>
              <w:rPr>
                <w:sz w:val="18"/>
              </w:rPr>
              <w:t>м,</w:t>
            </w:r>
            <w:r>
              <w:rPr>
                <w:spacing w:val="-4"/>
                <w:sz w:val="18"/>
              </w:rPr>
              <w:t xml:space="preserve"> </w:t>
            </w:r>
            <w:r>
              <w:rPr>
                <w:sz w:val="18"/>
              </w:rPr>
              <w:t>по</w:t>
            </w:r>
            <w:r>
              <w:rPr>
                <w:spacing w:val="-7"/>
                <w:sz w:val="18"/>
              </w:rPr>
              <w:t xml:space="preserve"> </w:t>
            </w:r>
            <w:r>
              <w:rPr>
                <w:sz w:val="18"/>
              </w:rPr>
              <w:t>горизонтали</w:t>
            </w:r>
            <w:r>
              <w:rPr>
                <w:spacing w:val="-8"/>
                <w:sz w:val="18"/>
              </w:rPr>
              <w:t xml:space="preserve"> </w:t>
            </w:r>
            <w:r>
              <w:rPr>
                <w:sz w:val="18"/>
              </w:rPr>
              <w:t>(в</w:t>
            </w:r>
            <w:r>
              <w:rPr>
                <w:spacing w:val="-2"/>
                <w:sz w:val="18"/>
              </w:rPr>
              <w:t xml:space="preserve"> </w:t>
            </w:r>
            <w:r>
              <w:rPr>
                <w:sz w:val="18"/>
              </w:rPr>
              <w:t>свету)</w:t>
            </w:r>
            <w:r>
              <w:rPr>
                <w:spacing w:val="-1"/>
                <w:sz w:val="18"/>
              </w:rPr>
              <w:t xml:space="preserve"> </w:t>
            </w:r>
            <w:r>
              <w:rPr>
                <w:spacing w:val="-5"/>
                <w:sz w:val="18"/>
              </w:rPr>
              <w:t>до</w:t>
            </w:r>
          </w:p>
        </w:tc>
      </w:tr>
      <w:tr w:rsidR="00DC0346" w:rsidTr="00E44BEF">
        <w:trPr>
          <w:trHeight w:val="1036"/>
        </w:trPr>
        <w:tc>
          <w:tcPr>
            <w:tcW w:w="1219" w:type="dxa"/>
            <w:vMerge/>
            <w:tcBorders>
              <w:top w:val="nil"/>
            </w:tcBorders>
          </w:tcPr>
          <w:p w:rsidR="00DC0346" w:rsidRDefault="00DC0346" w:rsidP="00E44BEF">
            <w:pPr>
              <w:rPr>
                <w:sz w:val="2"/>
                <w:szCs w:val="2"/>
              </w:rPr>
            </w:pPr>
          </w:p>
        </w:tc>
        <w:tc>
          <w:tcPr>
            <w:tcW w:w="758" w:type="dxa"/>
            <w:vMerge w:val="restart"/>
          </w:tcPr>
          <w:p w:rsidR="00DC0346" w:rsidRDefault="00DC0346" w:rsidP="00E44BEF">
            <w:pPr>
              <w:pStyle w:val="TableParagraph"/>
              <w:ind w:left="155" w:right="133" w:hanging="7"/>
              <w:jc w:val="center"/>
              <w:rPr>
                <w:sz w:val="18"/>
              </w:rPr>
            </w:pPr>
            <w:r>
              <w:rPr>
                <w:spacing w:val="-2"/>
                <w:sz w:val="18"/>
              </w:rPr>
              <w:t xml:space="preserve">водо- прово </w:t>
            </w:r>
            <w:r>
              <w:rPr>
                <w:spacing w:val="-6"/>
                <w:sz w:val="18"/>
              </w:rPr>
              <w:t>да</w:t>
            </w:r>
          </w:p>
        </w:tc>
        <w:tc>
          <w:tcPr>
            <w:tcW w:w="657" w:type="dxa"/>
            <w:vMerge w:val="restart"/>
          </w:tcPr>
          <w:p w:rsidR="00DC0346" w:rsidRDefault="00DC0346" w:rsidP="00E44BEF">
            <w:pPr>
              <w:pStyle w:val="TableParagraph"/>
              <w:ind w:left="132" w:right="106" w:firstLine="6"/>
              <w:jc w:val="center"/>
              <w:rPr>
                <w:sz w:val="18"/>
              </w:rPr>
            </w:pPr>
            <w:r>
              <w:rPr>
                <w:spacing w:val="-4"/>
                <w:sz w:val="18"/>
              </w:rPr>
              <w:t xml:space="preserve">быто вой кана </w:t>
            </w:r>
            <w:r>
              <w:rPr>
                <w:spacing w:val="-2"/>
                <w:sz w:val="18"/>
              </w:rPr>
              <w:t>лиза-</w:t>
            </w:r>
          </w:p>
          <w:p w:rsidR="00DC0346" w:rsidRDefault="00DC0346" w:rsidP="00E44BEF">
            <w:pPr>
              <w:pStyle w:val="TableParagraph"/>
              <w:spacing w:before="11"/>
              <w:rPr>
                <w:sz w:val="18"/>
              </w:rPr>
            </w:pPr>
          </w:p>
          <w:p w:rsidR="00DC0346" w:rsidRDefault="00DC0346" w:rsidP="00E44BEF">
            <w:pPr>
              <w:pStyle w:val="TableParagraph"/>
              <w:ind w:left="17"/>
              <w:jc w:val="center"/>
              <w:rPr>
                <w:sz w:val="18"/>
              </w:rPr>
            </w:pPr>
            <w:r>
              <w:rPr>
                <w:spacing w:val="-5"/>
                <w:sz w:val="18"/>
              </w:rPr>
              <w:t>ции</w:t>
            </w:r>
          </w:p>
        </w:tc>
        <w:tc>
          <w:tcPr>
            <w:tcW w:w="782" w:type="dxa"/>
            <w:vMerge w:val="restart"/>
          </w:tcPr>
          <w:p w:rsidR="00DC0346" w:rsidRDefault="00DC0346" w:rsidP="00E44BEF">
            <w:pPr>
              <w:pStyle w:val="TableParagraph"/>
              <w:ind w:left="156" w:right="133" w:firstLine="19"/>
              <w:jc w:val="both"/>
              <w:rPr>
                <w:sz w:val="18"/>
              </w:rPr>
            </w:pPr>
            <w:r>
              <w:rPr>
                <w:spacing w:val="-4"/>
                <w:sz w:val="18"/>
              </w:rPr>
              <w:t xml:space="preserve">дрена </w:t>
            </w:r>
            <w:r>
              <w:rPr>
                <w:sz w:val="18"/>
              </w:rPr>
              <w:t xml:space="preserve">жа и </w:t>
            </w:r>
            <w:r>
              <w:rPr>
                <w:spacing w:val="-2"/>
                <w:sz w:val="18"/>
              </w:rPr>
              <w:t xml:space="preserve">дожде </w:t>
            </w:r>
            <w:r>
              <w:rPr>
                <w:spacing w:val="-4"/>
                <w:sz w:val="18"/>
              </w:rPr>
              <w:t>вой</w:t>
            </w:r>
          </w:p>
          <w:p w:rsidR="00DC0346" w:rsidRDefault="00DC0346" w:rsidP="00E44BEF">
            <w:pPr>
              <w:pStyle w:val="TableParagraph"/>
              <w:spacing w:before="11"/>
              <w:rPr>
                <w:sz w:val="18"/>
              </w:rPr>
            </w:pPr>
          </w:p>
          <w:p w:rsidR="00DC0346" w:rsidRDefault="00DC0346" w:rsidP="00E44BEF">
            <w:pPr>
              <w:pStyle w:val="TableParagraph"/>
              <w:ind w:left="171" w:right="150" w:firstLine="2"/>
              <w:jc w:val="center"/>
              <w:rPr>
                <w:sz w:val="18"/>
              </w:rPr>
            </w:pPr>
            <w:r>
              <w:rPr>
                <w:spacing w:val="-2"/>
                <w:sz w:val="18"/>
              </w:rPr>
              <w:t xml:space="preserve">канал изаци </w:t>
            </w:r>
            <w:r>
              <w:rPr>
                <w:spacing w:val="-10"/>
                <w:sz w:val="18"/>
              </w:rPr>
              <w:t>и</w:t>
            </w:r>
          </w:p>
        </w:tc>
        <w:tc>
          <w:tcPr>
            <w:tcW w:w="2298" w:type="dxa"/>
            <w:gridSpan w:val="4"/>
          </w:tcPr>
          <w:p w:rsidR="00DC0346" w:rsidRDefault="00DC0346" w:rsidP="00E44BEF">
            <w:pPr>
              <w:pStyle w:val="TableParagraph"/>
              <w:ind w:left="954" w:right="250" w:hanging="672"/>
              <w:rPr>
                <w:sz w:val="18"/>
              </w:rPr>
            </w:pPr>
            <w:r>
              <w:rPr>
                <w:sz w:val="18"/>
              </w:rPr>
              <w:t>газопроводов</w:t>
            </w:r>
            <w:r>
              <w:rPr>
                <w:spacing w:val="-12"/>
                <w:sz w:val="18"/>
              </w:rPr>
              <w:t xml:space="preserve"> </w:t>
            </w:r>
            <w:r>
              <w:rPr>
                <w:sz w:val="18"/>
              </w:rPr>
              <w:t xml:space="preserve">горючих </w:t>
            </w:r>
            <w:r>
              <w:rPr>
                <w:spacing w:val="-2"/>
                <w:sz w:val="18"/>
              </w:rPr>
              <w:t>газов</w:t>
            </w:r>
          </w:p>
        </w:tc>
        <w:tc>
          <w:tcPr>
            <w:tcW w:w="643" w:type="dxa"/>
            <w:vMerge w:val="restart"/>
          </w:tcPr>
          <w:p w:rsidR="00DC0346" w:rsidRDefault="00DC0346" w:rsidP="00E44BEF">
            <w:pPr>
              <w:pStyle w:val="TableParagraph"/>
              <w:ind w:left="158" w:right="116" w:hanging="5"/>
              <w:jc w:val="both"/>
              <w:rPr>
                <w:sz w:val="18"/>
              </w:rPr>
            </w:pPr>
            <w:r>
              <w:rPr>
                <w:spacing w:val="-4"/>
                <w:sz w:val="18"/>
              </w:rPr>
              <w:t>сило вых кабе лей</w:t>
            </w:r>
          </w:p>
          <w:p w:rsidR="00DC0346" w:rsidRDefault="00DC0346" w:rsidP="00E44BEF">
            <w:pPr>
              <w:pStyle w:val="TableParagraph"/>
              <w:spacing w:before="11"/>
              <w:rPr>
                <w:sz w:val="18"/>
              </w:rPr>
            </w:pPr>
          </w:p>
          <w:p w:rsidR="00DC0346" w:rsidRDefault="00DC0346" w:rsidP="00E44BEF">
            <w:pPr>
              <w:pStyle w:val="TableParagraph"/>
              <w:ind w:left="158" w:right="112" w:hanging="10"/>
              <w:jc w:val="both"/>
              <w:rPr>
                <w:sz w:val="18"/>
              </w:rPr>
            </w:pPr>
            <w:r>
              <w:rPr>
                <w:spacing w:val="-4"/>
                <w:sz w:val="18"/>
              </w:rPr>
              <w:t>напр яже- ний</w:t>
            </w:r>
          </w:p>
        </w:tc>
        <w:tc>
          <w:tcPr>
            <w:tcW w:w="590" w:type="dxa"/>
            <w:vMerge w:val="restart"/>
          </w:tcPr>
          <w:p w:rsidR="00DC0346" w:rsidRDefault="00DC0346" w:rsidP="00E44BEF">
            <w:pPr>
              <w:pStyle w:val="TableParagraph"/>
              <w:ind w:left="144" w:right="111" w:firstLine="1"/>
              <w:jc w:val="center"/>
              <w:rPr>
                <w:sz w:val="18"/>
              </w:rPr>
            </w:pPr>
            <w:r>
              <w:rPr>
                <w:spacing w:val="-4"/>
                <w:sz w:val="18"/>
              </w:rPr>
              <w:t xml:space="preserve">каб еле </w:t>
            </w:r>
            <w:r>
              <w:rPr>
                <w:spacing w:val="-10"/>
                <w:sz w:val="18"/>
              </w:rPr>
              <w:t>й</w:t>
            </w:r>
            <w:r>
              <w:rPr>
                <w:spacing w:val="-4"/>
                <w:sz w:val="18"/>
              </w:rPr>
              <w:t xml:space="preserve"> связ </w:t>
            </w:r>
            <w:r>
              <w:rPr>
                <w:spacing w:val="-10"/>
                <w:sz w:val="18"/>
              </w:rPr>
              <w:t>и</w:t>
            </w:r>
          </w:p>
        </w:tc>
        <w:tc>
          <w:tcPr>
            <w:tcW w:w="1362" w:type="dxa"/>
            <w:gridSpan w:val="2"/>
          </w:tcPr>
          <w:p w:rsidR="00DC0346" w:rsidRDefault="00DC0346" w:rsidP="00E44BEF">
            <w:pPr>
              <w:pStyle w:val="TableParagraph"/>
              <w:ind w:left="144" w:right="110" w:hanging="10"/>
              <w:jc w:val="center"/>
              <w:rPr>
                <w:sz w:val="18"/>
              </w:rPr>
            </w:pPr>
            <w:r>
              <w:rPr>
                <w:spacing w:val="-2"/>
                <w:sz w:val="18"/>
              </w:rPr>
              <w:t>тепловых сетей/теплопр оводов</w:t>
            </w:r>
          </w:p>
        </w:tc>
        <w:tc>
          <w:tcPr>
            <w:tcW w:w="638" w:type="dxa"/>
            <w:vMerge w:val="restart"/>
          </w:tcPr>
          <w:p w:rsidR="00DC0346" w:rsidRDefault="00DC0346" w:rsidP="00E44BEF">
            <w:pPr>
              <w:pStyle w:val="TableParagraph"/>
              <w:ind w:left="145" w:right="113" w:firstLine="4"/>
              <w:jc w:val="both"/>
              <w:rPr>
                <w:sz w:val="18"/>
              </w:rPr>
            </w:pPr>
            <w:r>
              <w:rPr>
                <w:spacing w:val="-4"/>
                <w:sz w:val="18"/>
              </w:rPr>
              <w:t>кана лов, тонн елей</w:t>
            </w:r>
          </w:p>
        </w:tc>
        <w:tc>
          <w:tcPr>
            <w:tcW w:w="686" w:type="dxa"/>
            <w:vMerge w:val="restart"/>
          </w:tcPr>
          <w:p w:rsidR="00DC0346" w:rsidRDefault="00DC0346" w:rsidP="00E44BEF">
            <w:pPr>
              <w:pStyle w:val="TableParagraph"/>
              <w:spacing w:line="242" w:lineRule="auto"/>
              <w:ind w:left="165" w:right="129" w:firstLine="4"/>
              <w:jc w:val="center"/>
              <w:rPr>
                <w:sz w:val="18"/>
              </w:rPr>
            </w:pPr>
            <w:r>
              <w:rPr>
                <w:spacing w:val="-4"/>
                <w:sz w:val="18"/>
              </w:rPr>
              <w:t xml:space="preserve">нару жны </w:t>
            </w:r>
            <w:r>
              <w:rPr>
                <w:spacing w:val="-10"/>
                <w:sz w:val="18"/>
              </w:rPr>
              <w:t>х</w:t>
            </w:r>
            <w:r>
              <w:rPr>
                <w:spacing w:val="-4"/>
                <w:sz w:val="18"/>
              </w:rPr>
              <w:t xml:space="preserve"> пнев мо- мусо ро- про- водо </w:t>
            </w:r>
            <w:r>
              <w:rPr>
                <w:spacing w:val="-10"/>
                <w:sz w:val="18"/>
              </w:rPr>
              <w:t>в</w:t>
            </w:r>
          </w:p>
        </w:tc>
      </w:tr>
      <w:tr w:rsidR="00DC0346" w:rsidTr="00E44BEF">
        <w:trPr>
          <w:trHeight w:val="3105"/>
        </w:trPr>
        <w:tc>
          <w:tcPr>
            <w:tcW w:w="1219" w:type="dxa"/>
            <w:vMerge/>
            <w:tcBorders>
              <w:top w:val="nil"/>
            </w:tcBorders>
          </w:tcPr>
          <w:p w:rsidR="00DC0346" w:rsidRDefault="00DC0346" w:rsidP="00E44BEF">
            <w:pPr>
              <w:rPr>
                <w:sz w:val="2"/>
                <w:szCs w:val="2"/>
              </w:rPr>
            </w:pPr>
          </w:p>
        </w:tc>
        <w:tc>
          <w:tcPr>
            <w:tcW w:w="758" w:type="dxa"/>
            <w:vMerge/>
            <w:tcBorders>
              <w:top w:val="nil"/>
            </w:tcBorders>
          </w:tcPr>
          <w:p w:rsidR="00DC0346" w:rsidRDefault="00DC0346" w:rsidP="00E44BEF">
            <w:pPr>
              <w:rPr>
                <w:sz w:val="2"/>
                <w:szCs w:val="2"/>
              </w:rPr>
            </w:pPr>
          </w:p>
        </w:tc>
        <w:tc>
          <w:tcPr>
            <w:tcW w:w="657" w:type="dxa"/>
            <w:vMerge/>
            <w:tcBorders>
              <w:top w:val="nil"/>
            </w:tcBorders>
          </w:tcPr>
          <w:p w:rsidR="00DC0346" w:rsidRDefault="00DC0346" w:rsidP="00E44BEF">
            <w:pPr>
              <w:rPr>
                <w:sz w:val="2"/>
                <w:szCs w:val="2"/>
              </w:rPr>
            </w:pPr>
          </w:p>
        </w:tc>
        <w:tc>
          <w:tcPr>
            <w:tcW w:w="782" w:type="dxa"/>
            <w:vMerge/>
            <w:tcBorders>
              <w:top w:val="nil"/>
            </w:tcBorders>
          </w:tcPr>
          <w:p w:rsidR="00DC0346" w:rsidRDefault="00DC0346" w:rsidP="00E44BEF">
            <w:pPr>
              <w:rPr>
                <w:sz w:val="2"/>
                <w:szCs w:val="2"/>
              </w:rPr>
            </w:pPr>
          </w:p>
        </w:tc>
        <w:tc>
          <w:tcPr>
            <w:tcW w:w="609" w:type="dxa"/>
          </w:tcPr>
          <w:p w:rsidR="00DC0346" w:rsidRDefault="00DC0346" w:rsidP="00E44BEF">
            <w:pPr>
              <w:pStyle w:val="TableParagraph"/>
              <w:ind w:left="138" w:right="118" w:firstLine="5"/>
              <w:jc w:val="center"/>
              <w:rPr>
                <w:sz w:val="18"/>
              </w:rPr>
            </w:pPr>
            <w:r>
              <w:rPr>
                <w:spacing w:val="-4"/>
                <w:sz w:val="18"/>
              </w:rPr>
              <w:t xml:space="preserve">низ ко- года вле- ния </w:t>
            </w:r>
            <w:r>
              <w:rPr>
                <w:spacing w:val="-6"/>
                <w:sz w:val="18"/>
              </w:rPr>
              <w:t>до</w:t>
            </w:r>
            <w:r>
              <w:rPr>
                <w:spacing w:val="-4"/>
                <w:sz w:val="18"/>
              </w:rPr>
              <w:t xml:space="preserve"> 0,00</w:t>
            </w:r>
          </w:p>
          <w:p w:rsidR="00DC0346" w:rsidRDefault="00DC0346" w:rsidP="00E44BEF">
            <w:pPr>
              <w:pStyle w:val="TableParagraph"/>
              <w:spacing w:line="207" w:lineRule="exact"/>
              <w:ind w:left="24" w:right="2"/>
              <w:jc w:val="center"/>
              <w:rPr>
                <w:sz w:val="18"/>
              </w:rPr>
            </w:pPr>
            <w:r>
              <w:rPr>
                <w:spacing w:val="-10"/>
                <w:sz w:val="18"/>
              </w:rPr>
              <w:t>5</w:t>
            </w:r>
          </w:p>
          <w:p w:rsidR="00DC0346" w:rsidRDefault="00DC0346" w:rsidP="00E44BEF">
            <w:pPr>
              <w:pStyle w:val="TableParagraph"/>
              <w:spacing w:line="206" w:lineRule="exact"/>
              <w:ind w:left="24"/>
              <w:jc w:val="center"/>
              <w:rPr>
                <w:sz w:val="18"/>
              </w:rPr>
            </w:pPr>
            <w:r>
              <w:rPr>
                <w:spacing w:val="-5"/>
                <w:sz w:val="18"/>
              </w:rPr>
              <w:t>МП</w:t>
            </w:r>
          </w:p>
          <w:p w:rsidR="00DC0346" w:rsidRDefault="00DC0346" w:rsidP="00E44BEF">
            <w:pPr>
              <w:pStyle w:val="TableParagraph"/>
              <w:spacing w:line="207" w:lineRule="exact"/>
              <w:ind w:left="24" w:right="2"/>
              <w:jc w:val="center"/>
              <w:rPr>
                <w:sz w:val="18"/>
              </w:rPr>
            </w:pPr>
            <w:r>
              <w:rPr>
                <w:spacing w:val="-10"/>
                <w:sz w:val="18"/>
              </w:rPr>
              <w:t>а</w:t>
            </w:r>
          </w:p>
        </w:tc>
        <w:tc>
          <w:tcPr>
            <w:tcW w:w="523" w:type="dxa"/>
          </w:tcPr>
          <w:p w:rsidR="00DC0346" w:rsidRDefault="00DC0346" w:rsidP="00E44BEF">
            <w:pPr>
              <w:pStyle w:val="TableParagraph"/>
              <w:ind w:left="138" w:right="108" w:hanging="10"/>
              <w:jc w:val="center"/>
              <w:rPr>
                <w:sz w:val="18"/>
              </w:rPr>
            </w:pPr>
            <w:r>
              <w:rPr>
                <w:spacing w:val="-4"/>
                <w:sz w:val="18"/>
              </w:rPr>
              <w:t xml:space="preserve">сре </w:t>
            </w:r>
            <w:r>
              <w:rPr>
                <w:spacing w:val="-6"/>
                <w:sz w:val="18"/>
              </w:rPr>
              <w:t>д-</w:t>
            </w:r>
            <w:r>
              <w:rPr>
                <w:spacing w:val="-4"/>
                <w:sz w:val="18"/>
              </w:rPr>
              <w:t xml:space="preserve"> нег </w:t>
            </w:r>
            <w:r>
              <w:rPr>
                <w:spacing w:val="-10"/>
                <w:sz w:val="18"/>
              </w:rPr>
              <w:t>о</w:t>
            </w:r>
            <w:r>
              <w:rPr>
                <w:spacing w:val="-4"/>
                <w:sz w:val="18"/>
              </w:rPr>
              <w:t xml:space="preserve"> дав ле- </w:t>
            </w:r>
            <w:r>
              <w:rPr>
                <w:spacing w:val="-6"/>
                <w:sz w:val="18"/>
              </w:rPr>
              <w:t>ни</w:t>
            </w:r>
            <w:r>
              <w:rPr>
                <w:spacing w:val="40"/>
                <w:sz w:val="18"/>
              </w:rPr>
              <w:t xml:space="preserve"> </w:t>
            </w:r>
            <w:r>
              <w:rPr>
                <w:spacing w:val="-10"/>
                <w:sz w:val="18"/>
              </w:rPr>
              <w:t>я</w:t>
            </w:r>
            <w:r>
              <w:rPr>
                <w:spacing w:val="-4"/>
                <w:sz w:val="18"/>
              </w:rPr>
              <w:t xml:space="preserve"> св.</w:t>
            </w:r>
          </w:p>
          <w:p w:rsidR="00DC0346" w:rsidRDefault="00DC0346" w:rsidP="00E44BEF">
            <w:pPr>
              <w:pStyle w:val="TableParagraph"/>
              <w:spacing w:line="206" w:lineRule="exact"/>
              <w:ind w:left="28"/>
              <w:jc w:val="center"/>
              <w:rPr>
                <w:sz w:val="18"/>
              </w:rPr>
            </w:pPr>
            <w:r>
              <w:rPr>
                <w:spacing w:val="-5"/>
                <w:sz w:val="18"/>
              </w:rPr>
              <w:t>0,0</w:t>
            </w:r>
          </w:p>
          <w:p w:rsidR="00DC0346" w:rsidRDefault="00DC0346" w:rsidP="00E44BEF">
            <w:pPr>
              <w:pStyle w:val="TableParagraph"/>
              <w:spacing w:line="206" w:lineRule="exact"/>
              <w:ind w:left="28" w:right="10"/>
              <w:jc w:val="center"/>
              <w:rPr>
                <w:sz w:val="18"/>
              </w:rPr>
            </w:pPr>
            <w:r>
              <w:rPr>
                <w:spacing w:val="-5"/>
                <w:sz w:val="18"/>
              </w:rPr>
              <w:t>05</w:t>
            </w:r>
          </w:p>
          <w:p w:rsidR="00DC0346" w:rsidRDefault="00DC0346" w:rsidP="00E44BEF">
            <w:pPr>
              <w:pStyle w:val="TableParagraph"/>
              <w:ind w:left="153" w:right="122" w:firstLine="24"/>
              <w:jc w:val="both"/>
              <w:rPr>
                <w:sz w:val="18"/>
              </w:rPr>
            </w:pPr>
            <w:r>
              <w:rPr>
                <w:spacing w:val="-6"/>
                <w:sz w:val="18"/>
              </w:rPr>
              <w:t>до</w:t>
            </w:r>
            <w:r>
              <w:rPr>
                <w:spacing w:val="-4"/>
                <w:sz w:val="18"/>
              </w:rPr>
              <w:t xml:space="preserve"> 0,3 </w:t>
            </w:r>
            <w:r>
              <w:rPr>
                <w:spacing w:val="-10"/>
                <w:sz w:val="18"/>
              </w:rPr>
              <w:t>М</w:t>
            </w:r>
          </w:p>
          <w:p w:rsidR="00DC0346" w:rsidRDefault="00DC0346" w:rsidP="00E44BEF">
            <w:pPr>
              <w:pStyle w:val="TableParagraph"/>
              <w:spacing w:line="191" w:lineRule="exact"/>
              <w:ind w:left="28" w:right="10"/>
              <w:jc w:val="center"/>
              <w:rPr>
                <w:sz w:val="18"/>
              </w:rPr>
            </w:pPr>
            <w:r>
              <w:rPr>
                <w:spacing w:val="-5"/>
                <w:sz w:val="18"/>
              </w:rPr>
              <w:t>Па</w:t>
            </w:r>
          </w:p>
        </w:tc>
        <w:tc>
          <w:tcPr>
            <w:tcW w:w="523" w:type="dxa"/>
          </w:tcPr>
          <w:p w:rsidR="00DC0346" w:rsidRDefault="00DC0346" w:rsidP="00E44BEF">
            <w:pPr>
              <w:pStyle w:val="TableParagraph"/>
              <w:ind w:left="138" w:right="108" w:hanging="3"/>
              <w:jc w:val="center"/>
              <w:rPr>
                <w:sz w:val="18"/>
              </w:rPr>
            </w:pPr>
            <w:r>
              <w:rPr>
                <w:spacing w:val="-6"/>
                <w:sz w:val="18"/>
              </w:rPr>
              <w:t>вы</w:t>
            </w:r>
            <w:r>
              <w:rPr>
                <w:spacing w:val="-4"/>
                <w:sz w:val="18"/>
              </w:rPr>
              <w:t xml:space="preserve"> со- ког </w:t>
            </w:r>
            <w:r>
              <w:rPr>
                <w:spacing w:val="-10"/>
                <w:sz w:val="18"/>
              </w:rPr>
              <w:t>о</w:t>
            </w:r>
            <w:r>
              <w:rPr>
                <w:spacing w:val="-4"/>
                <w:sz w:val="18"/>
              </w:rPr>
              <w:t xml:space="preserve"> дав ле- </w:t>
            </w:r>
            <w:r>
              <w:rPr>
                <w:spacing w:val="-6"/>
                <w:sz w:val="18"/>
              </w:rPr>
              <w:t>ни</w:t>
            </w:r>
            <w:r>
              <w:rPr>
                <w:spacing w:val="40"/>
                <w:sz w:val="18"/>
              </w:rPr>
              <w:t xml:space="preserve"> </w:t>
            </w:r>
            <w:r>
              <w:rPr>
                <w:spacing w:val="-10"/>
                <w:sz w:val="18"/>
              </w:rPr>
              <w:t>я</w:t>
            </w:r>
            <w:r>
              <w:rPr>
                <w:spacing w:val="-4"/>
                <w:sz w:val="18"/>
              </w:rPr>
              <w:t xml:space="preserve"> св.</w:t>
            </w:r>
          </w:p>
          <w:p w:rsidR="00DC0346" w:rsidRDefault="00DC0346" w:rsidP="00E44BEF">
            <w:pPr>
              <w:pStyle w:val="TableParagraph"/>
              <w:spacing w:line="206" w:lineRule="exact"/>
              <w:ind w:left="28"/>
              <w:jc w:val="center"/>
              <w:rPr>
                <w:sz w:val="18"/>
              </w:rPr>
            </w:pPr>
            <w:r>
              <w:rPr>
                <w:spacing w:val="-5"/>
                <w:sz w:val="18"/>
              </w:rPr>
              <w:t>0,3</w:t>
            </w:r>
          </w:p>
          <w:p w:rsidR="00DC0346" w:rsidRDefault="00DC0346" w:rsidP="00E44BEF">
            <w:pPr>
              <w:pStyle w:val="TableParagraph"/>
              <w:ind w:left="153" w:right="122" w:firstLine="24"/>
              <w:jc w:val="both"/>
              <w:rPr>
                <w:sz w:val="18"/>
              </w:rPr>
            </w:pPr>
            <w:r>
              <w:rPr>
                <w:spacing w:val="-6"/>
                <w:sz w:val="18"/>
              </w:rPr>
              <w:t>до</w:t>
            </w:r>
            <w:r>
              <w:rPr>
                <w:spacing w:val="-4"/>
                <w:sz w:val="18"/>
              </w:rPr>
              <w:t xml:space="preserve"> 0,6 </w:t>
            </w:r>
            <w:r>
              <w:rPr>
                <w:spacing w:val="-10"/>
                <w:sz w:val="18"/>
              </w:rPr>
              <w:t>М</w:t>
            </w:r>
          </w:p>
          <w:p w:rsidR="00DC0346" w:rsidRDefault="00DC0346" w:rsidP="00E44BEF">
            <w:pPr>
              <w:pStyle w:val="TableParagraph"/>
              <w:spacing w:line="205" w:lineRule="exact"/>
              <w:ind w:left="28" w:right="10"/>
              <w:jc w:val="center"/>
              <w:rPr>
                <w:sz w:val="18"/>
              </w:rPr>
            </w:pPr>
            <w:r>
              <w:rPr>
                <w:spacing w:val="-5"/>
                <w:sz w:val="18"/>
              </w:rPr>
              <w:t>Па</w:t>
            </w:r>
          </w:p>
        </w:tc>
        <w:tc>
          <w:tcPr>
            <w:tcW w:w="643" w:type="dxa"/>
          </w:tcPr>
          <w:p w:rsidR="00DC0346" w:rsidRDefault="00DC0346" w:rsidP="00E44BEF">
            <w:pPr>
              <w:pStyle w:val="TableParagraph"/>
              <w:ind w:left="139" w:right="107"/>
              <w:jc w:val="center"/>
              <w:rPr>
                <w:sz w:val="18"/>
              </w:rPr>
            </w:pPr>
            <w:r>
              <w:rPr>
                <w:spacing w:val="-4"/>
                <w:sz w:val="18"/>
              </w:rPr>
              <w:t xml:space="preserve">гор ючи </w:t>
            </w:r>
            <w:r>
              <w:rPr>
                <w:spacing w:val="-10"/>
                <w:sz w:val="18"/>
              </w:rPr>
              <w:t>х</w:t>
            </w:r>
            <w:r>
              <w:rPr>
                <w:sz w:val="18"/>
              </w:rPr>
              <w:t xml:space="preserve"> </w:t>
            </w:r>
            <w:r>
              <w:rPr>
                <w:spacing w:val="-4"/>
                <w:sz w:val="18"/>
              </w:rPr>
              <w:t>газо</w:t>
            </w:r>
            <w:r>
              <w:rPr>
                <w:spacing w:val="40"/>
                <w:sz w:val="18"/>
              </w:rPr>
              <w:t xml:space="preserve"> </w:t>
            </w:r>
            <w:r>
              <w:rPr>
                <w:spacing w:val="-10"/>
                <w:sz w:val="18"/>
              </w:rPr>
              <w:t>в</w:t>
            </w:r>
            <w:r>
              <w:rPr>
                <w:spacing w:val="-4"/>
                <w:sz w:val="18"/>
              </w:rPr>
              <w:t xml:space="preserve"> высо кого давл ения св.</w:t>
            </w:r>
          </w:p>
          <w:p w:rsidR="00DC0346" w:rsidRDefault="00DC0346" w:rsidP="00E44BEF">
            <w:pPr>
              <w:pStyle w:val="TableParagraph"/>
              <w:spacing w:line="206" w:lineRule="exact"/>
              <w:ind w:left="162" w:right="128"/>
              <w:jc w:val="center"/>
              <w:rPr>
                <w:sz w:val="18"/>
              </w:rPr>
            </w:pPr>
            <w:r>
              <w:rPr>
                <w:spacing w:val="-5"/>
                <w:sz w:val="18"/>
              </w:rPr>
              <w:t>0,6</w:t>
            </w:r>
          </w:p>
          <w:p w:rsidR="00DC0346" w:rsidRDefault="00DC0346" w:rsidP="00E44BEF">
            <w:pPr>
              <w:pStyle w:val="TableParagraph"/>
              <w:ind w:left="162" w:right="126"/>
              <w:jc w:val="center"/>
              <w:rPr>
                <w:sz w:val="18"/>
              </w:rPr>
            </w:pPr>
            <w:r>
              <w:rPr>
                <w:spacing w:val="-6"/>
                <w:sz w:val="18"/>
              </w:rPr>
              <w:t>до</w:t>
            </w:r>
            <w:r>
              <w:rPr>
                <w:sz w:val="18"/>
              </w:rPr>
              <w:t xml:space="preserve"> </w:t>
            </w:r>
            <w:r>
              <w:rPr>
                <w:spacing w:val="-5"/>
                <w:sz w:val="18"/>
              </w:rPr>
              <w:t>1,2</w:t>
            </w:r>
          </w:p>
          <w:p w:rsidR="00DC0346" w:rsidRDefault="00DC0346" w:rsidP="00E44BEF">
            <w:pPr>
              <w:pStyle w:val="TableParagraph"/>
              <w:spacing w:line="206" w:lineRule="exact"/>
              <w:ind w:left="33"/>
              <w:jc w:val="center"/>
              <w:rPr>
                <w:sz w:val="18"/>
              </w:rPr>
            </w:pPr>
            <w:r>
              <w:rPr>
                <w:spacing w:val="-5"/>
                <w:sz w:val="18"/>
              </w:rPr>
              <w:t>МПа</w:t>
            </w:r>
          </w:p>
          <w:p w:rsidR="00DC0346" w:rsidRDefault="00DC0346" w:rsidP="00E44BEF">
            <w:pPr>
              <w:pStyle w:val="TableParagraph"/>
              <w:spacing w:line="191" w:lineRule="exact"/>
              <w:ind w:left="162" w:right="133"/>
              <w:jc w:val="center"/>
              <w:rPr>
                <w:sz w:val="18"/>
              </w:rPr>
            </w:pPr>
            <w:r>
              <w:rPr>
                <w:spacing w:val="-5"/>
                <w:sz w:val="18"/>
              </w:rPr>
              <w:t>вкл</w:t>
            </w:r>
          </w:p>
        </w:tc>
        <w:tc>
          <w:tcPr>
            <w:tcW w:w="643" w:type="dxa"/>
            <w:vMerge/>
            <w:tcBorders>
              <w:top w:val="nil"/>
            </w:tcBorders>
          </w:tcPr>
          <w:p w:rsidR="00DC0346" w:rsidRDefault="00DC0346" w:rsidP="00E44BEF">
            <w:pPr>
              <w:rPr>
                <w:sz w:val="2"/>
                <w:szCs w:val="2"/>
              </w:rPr>
            </w:pPr>
          </w:p>
        </w:tc>
        <w:tc>
          <w:tcPr>
            <w:tcW w:w="590" w:type="dxa"/>
            <w:vMerge/>
            <w:tcBorders>
              <w:top w:val="nil"/>
            </w:tcBorders>
          </w:tcPr>
          <w:p w:rsidR="00DC0346" w:rsidRDefault="00DC0346" w:rsidP="00E44BEF">
            <w:pPr>
              <w:rPr>
                <w:sz w:val="2"/>
                <w:szCs w:val="2"/>
              </w:rPr>
            </w:pPr>
          </w:p>
        </w:tc>
        <w:tc>
          <w:tcPr>
            <w:tcW w:w="657" w:type="dxa"/>
          </w:tcPr>
          <w:p w:rsidR="00DC0346" w:rsidRDefault="00DC0346" w:rsidP="00E44BEF">
            <w:pPr>
              <w:pStyle w:val="TableParagraph"/>
              <w:ind w:left="135" w:right="108" w:firstLine="1"/>
              <w:jc w:val="center"/>
              <w:rPr>
                <w:sz w:val="18"/>
              </w:rPr>
            </w:pPr>
            <w:r>
              <w:rPr>
                <w:spacing w:val="-4"/>
                <w:sz w:val="18"/>
              </w:rPr>
              <w:t xml:space="preserve">нару жная </w:t>
            </w:r>
            <w:r>
              <w:rPr>
                <w:spacing w:val="-2"/>
                <w:sz w:val="18"/>
              </w:rPr>
              <w:t xml:space="preserve">стен- </w:t>
            </w:r>
            <w:r>
              <w:rPr>
                <w:spacing w:val="-6"/>
                <w:sz w:val="18"/>
              </w:rPr>
              <w:t>ка</w:t>
            </w:r>
            <w:r>
              <w:rPr>
                <w:spacing w:val="-4"/>
                <w:sz w:val="18"/>
              </w:rPr>
              <w:t xml:space="preserve"> кана ла, тонн еля</w:t>
            </w:r>
          </w:p>
        </w:tc>
        <w:tc>
          <w:tcPr>
            <w:tcW w:w="705" w:type="dxa"/>
          </w:tcPr>
          <w:p w:rsidR="00DC0346" w:rsidRDefault="00DC0346" w:rsidP="00E44BEF">
            <w:pPr>
              <w:pStyle w:val="TableParagraph"/>
              <w:ind w:left="135" w:right="104" w:hanging="2"/>
              <w:jc w:val="center"/>
              <w:rPr>
                <w:sz w:val="18"/>
              </w:rPr>
            </w:pPr>
            <w:r>
              <w:rPr>
                <w:spacing w:val="-4"/>
                <w:sz w:val="18"/>
              </w:rPr>
              <w:t xml:space="preserve">обол очка </w:t>
            </w:r>
            <w:r>
              <w:rPr>
                <w:spacing w:val="-2"/>
                <w:sz w:val="18"/>
              </w:rPr>
              <w:t xml:space="preserve">беска наль- </w:t>
            </w:r>
            <w:r>
              <w:rPr>
                <w:spacing w:val="-4"/>
                <w:sz w:val="18"/>
              </w:rPr>
              <w:t xml:space="preserve">ной прок </w:t>
            </w:r>
            <w:r>
              <w:rPr>
                <w:spacing w:val="-2"/>
                <w:sz w:val="18"/>
              </w:rPr>
              <w:t>ладки</w:t>
            </w:r>
          </w:p>
        </w:tc>
        <w:tc>
          <w:tcPr>
            <w:tcW w:w="638" w:type="dxa"/>
            <w:vMerge/>
            <w:tcBorders>
              <w:top w:val="nil"/>
            </w:tcBorders>
          </w:tcPr>
          <w:p w:rsidR="00DC0346" w:rsidRDefault="00DC0346" w:rsidP="00E44BEF">
            <w:pPr>
              <w:rPr>
                <w:sz w:val="2"/>
                <w:szCs w:val="2"/>
              </w:rPr>
            </w:pPr>
          </w:p>
        </w:tc>
        <w:tc>
          <w:tcPr>
            <w:tcW w:w="686" w:type="dxa"/>
            <w:vMerge/>
            <w:tcBorders>
              <w:top w:val="nil"/>
            </w:tcBorders>
          </w:tcPr>
          <w:p w:rsidR="00DC0346" w:rsidRDefault="00DC0346" w:rsidP="00E44BEF">
            <w:pPr>
              <w:rPr>
                <w:sz w:val="2"/>
                <w:szCs w:val="2"/>
              </w:rPr>
            </w:pPr>
          </w:p>
        </w:tc>
      </w:tr>
    </w:tbl>
    <w:p w:rsidR="00DC0346" w:rsidRDefault="00DC0346" w:rsidP="00DC0346">
      <w:pPr>
        <w:rPr>
          <w:sz w:val="2"/>
          <w:szCs w:val="2"/>
        </w:rPr>
        <w:sectPr w:rsidR="00DC0346">
          <w:pgSz w:w="11900" w:h="16840"/>
          <w:pgMar w:top="560" w:right="708" w:bottom="700" w:left="992" w:header="0" w:footer="518" w:gutter="0"/>
          <w:cols w:space="720"/>
        </w:sectPr>
      </w:pPr>
    </w:p>
    <w:p w:rsidR="00DC0346" w:rsidRDefault="00DC0346" w:rsidP="00DC0346">
      <w:pPr>
        <w:pStyle w:val="a3"/>
        <w:spacing w:before="5"/>
        <w:ind w:left="0" w:firstLine="0"/>
        <w:jc w:val="left"/>
        <w:rPr>
          <w:sz w:val="2"/>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19"/>
        <w:gridCol w:w="758"/>
        <w:gridCol w:w="657"/>
        <w:gridCol w:w="782"/>
        <w:gridCol w:w="609"/>
        <w:gridCol w:w="523"/>
        <w:gridCol w:w="523"/>
        <w:gridCol w:w="643"/>
        <w:gridCol w:w="643"/>
        <w:gridCol w:w="590"/>
        <w:gridCol w:w="657"/>
        <w:gridCol w:w="705"/>
        <w:gridCol w:w="638"/>
        <w:gridCol w:w="686"/>
      </w:tblGrid>
      <w:tr w:rsidR="00DC0346" w:rsidTr="00E44BEF">
        <w:trPr>
          <w:trHeight w:val="3935"/>
        </w:trPr>
        <w:tc>
          <w:tcPr>
            <w:tcW w:w="1219" w:type="dxa"/>
            <w:tcBorders>
              <w:top w:val="nil"/>
            </w:tcBorders>
          </w:tcPr>
          <w:p w:rsidR="00DC0346" w:rsidRDefault="00DC0346" w:rsidP="00E44BEF">
            <w:pPr>
              <w:pStyle w:val="TableParagraph"/>
              <w:rPr>
                <w:sz w:val="18"/>
              </w:rPr>
            </w:pPr>
          </w:p>
        </w:tc>
        <w:tc>
          <w:tcPr>
            <w:tcW w:w="758" w:type="dxa"/>
            <w:tcBorders>
              <w:top w:val="nil"/>
            </w:tcBorders>
          </w:tcPr>
          <w:p w:rsidR="00DC0346" w:rsidRDefault="00DC0346" w:rsidP="00E44BEF">
            <w:pPr>
              <w:pStyle w:val="TableParagraph"/>
              <w:rPr>
                <w:sz w:val="18"/>
              </w:rPr>
            </w:pPr>
          </w:p>
        </w:tc>
        <w:tc>
          <w:tcPr>
            <w:tcW w:w="657" w:type="dxa"/>
            <w:tcBorders>
              <w:top w:val="nil"/>
            </w:tcBorders>
          </w:tcPr>
          <w:p w:rsidR="00DC0346" w:rsidRDefault="00DC0346" w:rsidP="00E44BEF">
            <w:pPr>
              <w:pStyle w:val="TableParagraph"/>
              <w:rPr>
                <w:sz w:val="18"/>
              </w:rPr>
            </w:pPr>
          </w:p>
        </w:tc>
        <w:tc>
          <w:tcPr>
            <w:tcW w:w="782" w:type="dxa"/>
            <w:tcBorders>
              <w:top w:val="nil"/>
            </w:tcBorders>
          </w:tcPr>
          <w:p w:rsidR="00DC0346" w:rsidRDefault="00DC0346" w:rsidP="00E44BEF">
            <w:pPr>
              <w:pStyle w:val="TableParagraph"/>
              <w:rPr>
                <w:sz w:val="18"/>
              </w:rPr>
            </w:pPr>
          </w:p>
        </w:tc>
        <w:tc>
          <w:tcPr>
            <w:tcW w:w="609" w:type="dxa"/>
          </w:tcPr>
          <w:p w:rsidR="00DC0346" w:rsidRDefault="00DC0346" w:rsidP="00E44BEF">
            <w:pPr>
              <w:pStyle w:val="TableParagraph"/>
              <w:rPr>
                <w:sz w:val="18"/>
              </w:rPr>
            </w:pPr>
          </w:p>
        </w:tc>
        <w:tc>
          <w:tcPr>
            <w:tcW w:w="523" w:type="dxa"/>
          </w:tcPr>
          <w:p w:rsidR="00DC0346" w:rsidRDefault="00DC0346" w:rsidP="00E44BEF">
            <w:pPr>
              <w:pStyle w:val="TableParagraph"/>
              <w:rPr>
                <w:sz w:val="18"/>
              </w:rPr>
            </w:pPr>
          </w:p>
        </w:tc>
        <w:tc>
          <w:tcPr>
            <w:tcW w:w="523" w:type="dxa"/>
          </w:tcPr>
          <w:p w:rsidR="00DC0346" w:rsidRDefault="00DC0346" w:rsidP="00E44BEF">
            <w:pPr>
              <w:pStyle w:val="TableParagraph"/>
              <w:rPr>
                <w:sz w:val="18"/>
              </w:rPr>
            </w:pPr>
          </w:p>
        </w:tc>
        <w:tc>
          <w:tcPr>
            <w:tcW w:w="643" w:type="dxa"/>
          </w:tcPr>
          <w:p w:rsidR="00DC0346" w:rsidRDefault="00DC0346" w:rsidP="00E44BEF">
            <w:pPr>
              <w:pStyle w:val="TableParagraph"/>
              <w:ind w:left="139" w:right="104"/>
              <w:jc w:val="center"/>
              <w:rPr>
                <w:sz w:val="18"/>
              </w:rPr>
            </w:pPr>
            <w:r>
              <w:rPr>
                <w:spacing w:val="-4"/>
                <w:sz w:val="18"/>
              </w:rPr>
              <w:t xml:space="preserve">ючи- тель </w:t>
            </w:r>
            <w:r>
              <w:rPr>
                <w:spacing w:val="-6"/>
                <w:sz w:val="18"/>
              </w:rPr>
              <w:t>но</w:t>
            </w:r>
            <w:r>
              <w:rPr>
                <w:spacing w:val="-4"/>
                <w:sz w:val="18"/>
              </w:rPr>
              <w:t xml:space="preserve"> (при род- ный </w:t>
            </w:r>
            <w:r>
              <w:rPr>
                <w:spacing w:val="-2"/>
                <w:sz w:val="18"/>
              </w:rPr>
              <w:t xml:space="preserve">газ), </w:t>
            </w:r>
            <w:r>
              <w:rPr>
                <w:spacing w:val="-4"/>
                <w:sz w:val="18"/>
              </w:rPr>
              <w:t xml:space="preserve">свы </w:t>
            </w:r>
            <w:r>
              <w:rPr>
                <w:spacing w:val="-6"/>
                <w:sz w:val="18"/>
              </w:rPr>
              <w:t>ше</w:t>
            </w:r>
            <w:r>
              <w:rPr>
                <w:spacing w:val="-4"/>
                <w:sz w:val="18"/>
              </w:rPr>
              <w:t xml:space="preserve"> 0,6</w:t>
            </w:r>
          </w:p>
          <w:p w:rsidR="00DC0346" w:rsidRDefault="00DC0346" w:rsidP="00E44BEF">
            <w:pPr>
              <w:pStyle w:val="TableParagraph"/>
              <w:ind w:left="162" w:right="126"/>
              <w:jc w:val="center"/>
              <w:rPr>
                <w:sz w:val="18"/>
              </w:rPr>
            </w:pPr>
            <w:r>
              <w:rPr>
                <w:spacing w:val="-6"/>
                <w:sz w:val="18"/>
              </w:rPr>
              <w:t>до</w:t>
            </w:r>
            <w:r>
              <w:rPr>
                <w:sz w:val="18"/>
              </w:rPr>
              <w:t xml:space="preserve"> </w:t>
            </w:r>
            <w:r>
              <w:rPr>
                <w:spacing w:val="-5"/>
                <w:sz w:val="18"/>
              </w:rPr>
              <w:t>1,6</w:t>
            </w:r>
          </w:p>
          <w:p w:rsidR="00DC0346" w:rsidRDefault="00DC0346" w:rsidP="00E44BEF">
            <w:pPr>
              <w:pStyle w:val="TableParagraph"/>
              <w:ind w:left="139" w:right="104"/>
              <w:jc w:val="center"/>
              <w:rPr>
                <w:sz w:val="18"/>
              </w:rPr>
            </w:pPr>
            <w:r>
              <w:rPr>
                <w:spacing w:val="-4"/>
                <w:sz w:val="18"/>
              </w:rPr>
              <w:t xml:space="preserve">МПа вкл ючи- тель </w:t>
            </w:r>
            <w:r>
              <w:rPr>
                <w:spacing w:val="-6"/>
                <w:sz w:val="18"/>
              </w:rPr>
              <w:t>но</w:t>
            </w:r>
            <w:r>
              <w:rPr>
                <w:spacing w:val="-4"/>
                <w:sz w:val="18"/>
              </w:rPr>
              <w:t xml:space="preserve"> (СУ</w:t>
            </w:r>
          </w:p>
          <w:p w:rsidR="00DC0346" w:rsidRDefault="00DC0346" w:rsidP="00E44BEF">
            <w:pPr>
              <w:pStyle w:val="TableParagraph"/>
              <w:spacing w:line="191" w:lineRule="exact"/>
              <w:ind w:left="162" w:right="135"/>
              <w:jc w:val="center"/>
              <w:rPr>
                <w:sz w:val="18"/>
              </w:rPr>
            </w:pPr>
            <w:r>
              <w:rPr>
                <w:spacing w:val="-5"/>
                <w:sz w:val="18"/>
              </w:rPr>
              <w:t>Г)</w:t>
            </w:r>
          </w:p>
        </w:tc>
        <w:tc>
          <w:tcPr>
            <w:tcW w:w="643" w:type="dxa"/>
            <w:tcBorders>
              <w:top w:val="nil"/>
            </w:tcBorders>
          </w:tcPr>
          <w:p w:rsidR="00DC0346" w:rsidRDefault="00DC0346" w:rsidP="00E44BEF">
            <w:pPr>
              <w:pStyle w:val="TableParagraph"/>
              <w:rPr>
                <w:sz w:val="18"/>
              </w:rPr>
            </w:pPr>
          </w:p>
        </w:tc>
        <w:tc>
          <w:tcPr>
            <w:tcW w:w="590" w:type="dxa"/>
            <w:tcBorders>
              <w:top w:val="nil"/>
            </w:tcBorders>
          </w:tcPr>
          <w:p w:rsidR="00DC0346" w:rsidRDefault="00DC0346" w:rsidP="00E44BEF">
            <w:pPr>
              <w:pStyle w:val="TableParagraph"/>
              <w:rPr>
                <w:sz w:val="18"/>
              </w:rPr>
            </w:pPr>
          </w:p>
        </w:tc>
        <w:tc>
          <w:tcPr>
            <w:tcW w:w="657" w:type="dxa"/>
          </w:tcPr>
          <w:p w:rsidR="00DC0346" w:rsidRDefault="00DC0346" w:rsidP="00E44BEF">
            <w:pPr>
              <w:pStyle w:val="TableParagraph"/>
              <w:rPr>
                <w:sz w:val="18"/>
              </w:rPr>
            </w:pPr>
          </w:p>
        </w:tc>
        <w:tc>
          <w:tcPr>
            <w:tcW w:w="705" w:type="dxa"/>
          </w:tcPr>
          <w:p w:rsidR="00DC0346" w:rsidRDefault="00DC0346" w:rsidP="00E44BEF">
            <w:pPr>
              <w:pStyle w:val="TableParagraph"/>
              <w:rPr>
                <w:sz w:val="18"/>
              </w:rPr>
            </w:pPr>
          </w:p>
        </w:tc>
        <w:tc>
          <w:tcPr>
            <w:tcW w:w="638" w:type="dxa"/>
            <w:tcBorders>
              <w:top w:val="nil"/>
            </w:tcBorders>
          </w:tcPr>
          <w:p w:rsidR="00DC0346" w:rsidRDefault="00DC0346" w:rsidP="00E44BEF">
            <w:pPr>
              <w:pStyle w:val="TableParagraph"/>
              <w:rPr>
                <w:sz w:val="18"/>
              </w:rPr>
            </w:pPr>
          </w:p>
        </w:tc>
        <w:tc>
          <w:tcPr>
            <w:tcW w:w="686" w:type="dxa"/>
            <w:tcBorders>
              <w:top w:val="nil"/>
            </w:tcBorders>
          </w:tcPr>
          <w:p w:rsidR="00DC0346" w:rsidRDefault="00DC0346" w:rsidP="00E44BEF">
            <w:pPr>
              <w:pStyle w:val="TableParagraph"/>
              <w:rPr>
                <w:sz w:val="18"/>
              </w:rPr>
            </w:pPr>
          </w:p>
        </w:tc>
      </w:tr>
      <w:tr w:rsidR="00DC0346" w:rsidTr="00E44BEF">
        <w:trPr>
          <w:trHeight w:val="618"/>
        </w:trPr>
        <w:tc>
          <w:tcPr>
            <w:tcW w:w="1219" w:type="dxa"/>
            <w:vMerge w:val="restart"/>
          </w:tcPr>
          <w:p w:rsidR="00DC0346" w:rsidRDefault="00DC0346" w:rsidP="00E44BEF">
            <w:pPr>
              <w:pStyle w:val="TableParagraph"/>
              <w:spacing w:line="202" w:lineRule="exact"/>
              <w:ind w:left="131"/>
              <w:rPr>
                <w:sz w:val="18"/>
              </w:rPr>
            </w:pPr>
            <w:r>
              <w:rPr>
                <w:spacing w:val="-2"/>
                <w:sz w:val="18"/>
              </w:rPr>
              <w:t>Водопровод</w:t>
            </w:r>
          </w:p>
        </w:tc>
        <w:tc>
          <w:tcPr>
            <w:tcW w:w="758" w:type="dxa"/>
          </w:tcPr>
          <w:p w:rsidR="00DC0346" w:rsidRDefault="00DC0346" w:rsidP="00E44BEF">
            <w:pPr>
              <w:pStyle w:val="TableParagraph"/>
              <w:spacing w:line="202" w:lineRule="exact"/>
              <w:ind w:left="147" w:right="128"/>
              <w:jc w:val="center"/>
              <w:rPr>
                <w:sz w:val="18"/>
              </w:rPr>
            </w:pPr>
            <w:r>
              <w:rPr>
                <w:spacing w:val="-5"/>
                <w:sz w:val="18"/>
              </w:rPr>
              <w:t>1,5</w:t>
            </w:r>
          </w:p>
        </w:tc>
        <w:tc>
          <w:tcPr>
            <w:tcW w:w="657" w:type="dxa"/>
            <w:vMerge w:val="restart"/>
          </w:tcPr>
          <w:p w:rsidR="00DC0346" w:rsidRDefault="00DC0346" w:rsidP="00E44BEF">
            <w:pPr>
              <w:pStyle w:val="TableParagraph"/>
              <w:ind w:left="132" w:right="108" w:hanging="3"/>
              <w:jc w:val="center"/>
              <w:rPr>
                <w:sz w:val="18"/>
              </w:rPr>
            </w:pPr>
            <w:r>
              <w:rPr>
                <w:spacing w:val="-4"/>
                <w:sz w:val="18"/>
              </w:rPr>
              <w:t>См. прим</w:t>
            </w:r>
          </w:p>
          <w:p w:rsidR="00DC0346" w:rsidRDefault="00DC0346" w:rsidP="00E44BEF">
            <w:pPr>
              <w:pStyle w:val="TableParagraph"/>
              <w:spacing w:line="256" w:lineRule="auto"/>
              <w:ind w:left="285" w:right="262" w:firstLine="2"/>
              <w:jc w:val="center"/>
              <w:rPr>
                <w:sz w:val="18"/>
              </w:rPr>
            </w:pPr>
            <w:r>
              <w:rPr>
                <w:spacing w:val="-10"/>
                <w:sz w:val="18"/>
              </w:rPr>
              <w:t>.</w:t>
            </w:r>
            <w:r>
              <w:rPr>
                <w:sz w:val="18"/>
              </w:rPr>
              <w:t xml:space="preserve"> </w:t>
            </w:r>
            <w:r>
              <w:rPr>
                <w:spacing w:val="-10"/>
                <w:sz w:val="18"/>
              </w:rPr>
              <w:t>2</w:t>
            </w:r>
          </w:p>
        </w:tc>
        <w:tc>
          <w:tcPr>
            <w:tcW w:w="782" w:type="dxa"/>
            <w:vMerge w:val="restart"/>
          </w:tcPr>
          <w:p w:rsidR="00DC0346" w:rsidRDefault="00DC0346" w:rsidP="00E44BEF">
            <w:pPr>
              <w:pStyle w:val="TableParagraph"/>
              <w:spacing w:line="202" w:lineRule="exact"/>
              <w:ind w:left="281"/>
              <w:rPr>
                <w:sz w:val="18"/>
              </w:rPr>
            </w:pPr>
            <w:r>
              <w:rPr>
                <w:spacing w:val="-5"/>
                <w:sz w:val="18"/>
              </w:rPr>
              <w:t>1,5</w:t>
            </w:r>
          </w:p>
        </w:tc>
        <w:tc>
          <w:tcPr>
            <w:tcW w:w="2298" w:type="dxa"/>
            <w:gridSpan w:val="4"/>
            <w:vMerge w:val="restart"/>
          </w:tcPr>
          <w:p w:rsidR="00DC0346" w:rsidRDefault="00DC0346" w:rsidP="00E44BEF">
            <w:pPr>
              <w:pStyle w:val="TableParagraph"/>
              <w:spacing w:line="202" w:lineRule="exact"/>
              <w:ind w:left="23" w:right="7"/>
              <w:jc w:val="center"/>
              <w:rPr>
                <w:sz w:val="18"/>
              </w:rPr>
            </w:pPr>
            <w:r>
              <w:rPr>
                <w:sz w:val="18"/>
              </w:rPr>
              <w:t xml:space="preserve">См. СП </w:t>
            </w:r>
            <w:r>
              <w:rPr>
                <w:spacing w:val="-2"/>
                <w:sz w:val="18"/>
              </w:rPr>
              <w:t>62.13330.2011,</w:t>
            </w:r>
          </w:p>
          <w:p w:rsidR="00DC0346" w:rsidRDefault="00DC0346" w:rsidP="00E44BEF">
            <w:pPr>
              <w:pStyle w:val="TableParagraph"/>
              <w:spacing w:line="494" w:lineRule="auto"/>
              <w:ind w:left="300" w:right="272"/>
              <w:jc w:val="center"/>
              <w:rPr>
                <w:sz w:val="18"/>
              </w:rPr>
            </w:pPr>
            <w:r>
              <w:rPr>
                <w:sz w:val="18"/>
              </w:rPr>
              <w:t>приложение</w:t>
            </w:r>
            <w:r>
              <w:rPr>
                <w:spacing w:val="-12"/>
                <w:sz w:val="18"/>
              </w:rPr>
              <w:t xml:space="preserve"> </w:t>
            </w:r>
            <w:r>
              <w:rPr>
                <w:sz w:val="18"/>
              </w:rPr>
              <w:t>В, таблица В.1</w:t>
            </w:r>
          </w:p>
        </w:tc>
        <w:tc>
          <w:tcPr>
            <w:tcW w:w="643" w:type="dxa"/>
            <w:vMerge w:val="restart"/>
          </w:tcPr>
          <w:p w:rsidR="00DC0346" w:rsidRDefault="00DC0346" w:rsidP="00E44BEF">
            <w:pPr>
              <w:pStyle w:val="TableParagraph"/>
              <w:spacing w:line="202" w:lineRule="exact"/>
              <w:ind w:left="240"/>
              <w:rPr>
                <w:sz w:val="18"/>
              </w:rPr>
            </w:pPr>
            <w:r>
              <w:rPr>
                <w:spacing w:val="-5"/>
                <w:sz w:val="18"/>
              </w:rPr>
              <w:t>1*</w:t>
            </w:r>
          </w:p>
        </w:tc>
        <w:tc>
          <w:tcPr>
            <w:tcW w:w="590" w:type="dxa"/>
            <w:vMerge w:val="restart"/>
          </w:tcPr>
          <w:p w:rsidR="00DC0346" w:rsidRDefault="00DC0346" w:rsidP="00E44BEF">
            <w:pPr>
              <w:pStyle w:val="TableParagraph"/>
              <w:spacing w:line="202" w:lineRule="exact"/>
              <w:ind w:left="187"/>
              <w:rPr>
                <w:sz w:val="18"/>
              </w:rPr>
            </w:pPr>
            <w:r>
              <w:rPr>
                <w:spacing w:val="-5"/>
                <w:sz w:val="18"/>
              </w:rPr>
              <w:t>0,5</w:t>
            </w:r>
          </w:p>
        </w:tc>
        <w:tc>
          <w:tcPr>
            <w:tcW w:w="657" w:type="dxa"/>
            <w:vMerge w:val="restart"/>
          </w:tcPr>
          <w:p w:rsidR="00DC0346" w:rsidRDefault="00DC0346" w:rsidP="00E44BEF">
            <w:pPr>
              <w:pStyle w:val="TableParagraph"/>
              <w:spacing w:line="202" w:lineRule="exact"/>
              <w:ind w:left="221"/>
              <w:rPr>
                <w:sz w:val="18"/>
              </w:rPr>
            </w:pPr>
            <w:r>
              <w:rPr>
                <w:spacing w:val="-5"/>
                <w:sz w:val="18"/>
              </w:rPr>
              <w:t>1,5</w:t>
            </w:r>
          </w:p>
        </w:tc>
        <w:tc>
          <w:tcPr>
            <w:tcW w:w="705" w:type="dxa"/>
            <w:vMerge w:val="restart"/>
          </w:tcPr>
          <w:p w:rsidR="00DC0346" w:rsidRDefault="00DC0346" w:rsidP="00E44BEF">
            <w:pPr>
              <w:pStyle w:val="TableParagraph"/>
              <w:spacing w:line="202" w:lineRule="exact"/>
              <w:ind w:left="246"/>
              <w:rPr>
                <w:sz w:val="18"/>
              </w:rPr>
            </w:pPr>
            <w:r>
              <w:rPr>
                <w:spacing w:val="-5"/>
                <w:sz w:val="18"/>
              </w:rPr>
              <w:t>1,5</w:t>
            </w:r>
          </w:p>
        </w:tc>
        <w:tc>
          <w:tcPr>
            <w:tcW w:w="638" w:type="dxa"/>
            <w:vMerge w:val="restart"/>
          </w:tcPr>
          <w:p w:rsidR="00DC0346" w:rsidRDefault="00DC0346" w:rsidP="00E44BEF">
            <w:pPr>
              <w:pStyle w:val="TableParagraph"/>
              <w:spacing w:line="202" w:lineRule="exact"/>
              <w:ind w:left="213"/>
              <w:rPr>
                <w:sz w:val="18"/>
              </w:rPr>
            </w:pPr>
            <w:r>
              <w:rPr>
                <w:spacing w:val="-5"/>
                <w:sz w:val="18"/>
              </w:rPr>
              <w:t>1,5</w:t>
            </w:r>
          </w:p>
        </w:tc>
        <w:tc>
          <w:tcPr>
            <w:tcW w:w="686" w:type="dxa"/>
            <w:vMerge w:val="restart"/>
          </w:tcPr>
          <w:p w:rsidR="00DC0346" w:rsidRDefault="00DC0346" w:rsidP="00E44BEF">
            <w:pPr>
              <w:pStyle w:val="TableParagraph"/>
              <w:spacing w:line="202" w:lineRule="exact"/>
              <w:ind w:left="39"/>
              <w:jc w:val="center"/>
              <w:rPr>
                <w:sz w:val="18"/>
              </w:rPr>
            </w:pPr>
            <w:r>
              <w:rPr>
                <w:spacing w:val="-10"/>
                <w:sz w:val="18"/>
              </w:rPr>
              <w:t>1</w:t>
            </w:r>
          </w:p>
        </w:tc>
      </w:tr>
      <w:tr w:rsidR="00DC0346" w:rsidTr="00E44BEF">
        <w:trPr>
          <w:trHeight w:val="829"/>
        </w:trPr>
        <w:tc>
          <w:tcPr>
            <w:tcW w:w="1219" w:type="dxa"/>
            <w:vMerge/>
            <w:tcBorders>
              <w:top w:val="nil"/>
            </w:tcBorders>
          </w:tcPr>
          <w:p w:rsidR="00DC0346" w:rsidRDefault="00DC0346" w:rsidP="00E44BEF">
            <w:pPr>
              <w:rPr>
                <w:sz w:val="2"/>
                <w:szCs w:val="2"/>
              </w:rPr>
            </w:pPr>
          </w:p>
        </w:tc>
        <w:tc>
          <w:tcPr>
            <w:tcW w:w="758" w:type="dxa"/>
          </w:tcPr>
          <w:p w:rsidR="00DC0346" w:rsidRDefault="00DC0346" w:rsidP="00E44BEF">
            <w:pPr>
              <w:pStyle w:val="TableParagraph"/>
              <w:spacing w:line="242" w:lineRule="auto"/>
              <w:ind w:left="141" w:right="119" w:firstLine="3"/>
              <w:jc w:val="center"/>
              <w:rPr>
                <w:sz w:val="18"/>
              </w:rPr>
            </w:pPr>
            <w:r>
              <w:rPr>
                <w:spacing w:val="-4"/>
                <w:sz w:val="18"/>
              </w:rPr>
              <w:t xml:space="preserve">См. </w:t>
            </w:r>
            <w:r>
              <w:rPr>
                <w:spacing w:val="-2"/>
                <w:sz w:val="18"/>
              </w:rPr>
              <w:t>приме чание</w:t>
            </w:r>
          </w:p>
          <w:p w:rsidR="00DC0346" w:rsidRDefault="00DC0346" w:rsidP="00E44BEF">
            <w:pPr>
              <w:pStyle w:val="TableParagraph"/>
              <w:spacing w:line="188" w:lineRule="exact"/>
              <w:ind w:left="147" w:right="132"/>
              <w:jc w:val="center"/>
              <w:rPr>
                <w:sz w:val="18"/>
              </w:rPr>
            </w:pPr>
            <w:r>
              <w:rPr>
                <w:spacing w:val="-10"/>
                <w:sz w:val="18"/>
              </w:rPr>
              <w:t>1</w:t>
            </w:r>
          </w:p>
        </w:tc>
        <w:tc>
          <w:tcPr>
            <w:tcW w:w="657" w:type="dxa"/>
            <w:vMerge/>
            <w:tcBorders>
              <w:top w:val="nil"/>
            </w:tcBorders>
          </w:tcPr>
          <w:p w:rsidR="00DC0346" w:rsidRDefault="00DC0346" w:rsidP="00E44BEF">
            <w:pPr>
              <w:rPr>
                <w:sz w:val="2"/>
                <w:szCs w:val="2"/>
              </w:rPr>
            </w:pPr>
          </w:p>
        </w:tc>
        <w:tc>
          <w:tcPr>
            <w:tcW w:w="782" w:type="dxa"/>
            <w:vMerge/>
            <w:tcBorders>
              <w:top w:val="nil"/>
            </w:tcBorders>
          </w:tcPr>
          <w:p w:rsidR="00DC0346" w:rsidRDefault="00DC0346" w:rsidP="00E44BEF">
            <w:pPr>
              <w:rPr>
                <w:sz w:val="2"/>
                <w:szCs w:val="2"/>
              </w:rPr>
            </w:pPr>
          </w:p>
        </w:tc>
        <w:tc>
          <w:tcPr>
            <w:tcW w:w="2298" w:type="dxa"/>
            <w:gridSpan w:val="4"/>
            <w:vMerge/>
            <w:tcBorders>
              <w:top w:val="nil"/>
            </w:tcBorders>
          </w:tcPr>
          <w:p w:rsidR="00DC0346" w:rsidRDefault="00DC0346" w:rsidP="00E44BEF">
            <w:pPr>
              <w:rPr>
                <w:sz w:val="2"/>
                <w:szCs w:val="2"/>
              </w:rPr>
            </w:pPr>
          </w:p>
        </w:tc>
        <w:tc>
          <w:tcPr>
            <w:tcW w:w="643" w:type="dxa"/>
            <w:vMerge/>
            <w:tcBorders>
              <w:top w:val="nil"/>
            </w:tcBorders>
          </w:tcPr>
          <w:p w:rsidR="00DC0346" w:rsidRDefault="00DC0346" w:rsidP="00E44BEF">
            <w:pPr>
              <w:rPr>
                <w:sz w:val="2"/>
                <w:szCs w:val="2"/>
              </w:rPr>
            </w:pPr>
          </w:p>
        </w:tc>
        <w:tc>
          <w:tcPr>
            <w:tcW w:w="590" w:type="dxa"/>
            <w:vMerge/>
            <w:tcBorders>
              <w:top w:val="nil"/>
            </w:tcBorders>
          </w:tcPr>
          <w:p w:rsidR="00DC0346" w:rsidRDefault="00DC0346" w:rsidP="00E44BEF">
            <w:pPr>
              <w:rPr>
                <w:sz w:val="2"/>
                <w:szCs w:val="2"/>
              </w:rPr>
            </w:pPr>
          </w:p>
        </w:tc>
        <w:tc>
          <w:tcPr>
            <w:tcW w:w="657" w:type="dxa"/>
            <w:vMerge/>
            <w:tcBorders>
              <w:top w:val="nil"/>
            </w:tcBorders>
          </w:tcPr>
          <w:p w:rsidR="00DC0346" w:rsidRDefault="00DC0346" w:rsidP="00E44BEF">
            <w:pPr>
              <w:rPr>
                <w:sz w:val="2"/>
                <w:szCs w:val="2"/>
              </w:rPr>
            </w:pPr>
          </w:p>
        </w:tc>
        <w:tc>
          <w:tcPr>
            <w:tcW w:w="705" w:type="dxa"/>
            <w:vMerge/>
            <w:tcBorders>
              <w:top w:val="nil"/>
            </w:tcBorders>
          </w:tcPr>
          <w:p w:rsidR="00DC0346" w:rsidRDefault="00DC0346" w:rsidP="00E44BEF">
            <w:pPr>
              <w:rPr>
                <w:sz w:val="2"/>
                <w:szCs w:val="2"/>
              </w:rPr>
            </w:pPr>
          </w:p>
        </w:tc>
        <w:tc>
          <w:tcPr>
            <w:tcW w:w="638" w:type="dxa"/>
            <w:vMerge/>
            <w:tcBorders>
              <w:top w:val="nil"/>
            </w:tcBorders>
          </w:tcPr>
          <w:p w:rsidR="00DC0346" w:rsidRDefault="00DC0346" w:rsidP="00E44BEF">
            <w:pPr>
              <w:rPr>
                <w:sz w:val="2"/>
                <w:szCs w:val="2"/>
              </w:rPr>
            </w:pPr>
          </w:p>
        </w:tc>
        <w:tc>
          <w:tcPr>
            <w:tcW w:w="686" w:type="dxa"/>
            <w:vMerge/>
            <w:tcBorders>
              <w:top w:val="nil"/>
            </w:tcBorders>
          </w:tcPr>
          <w:p w:rsidR="00DC0346" w:rsidRDefault="00DC0346" w:rsidP="00E44BEF">
            <w:pPr>
              <w:rPr>
                <w:sz w:val="2"/>
                <w:szCs w:val="2"/>
              </w:rPr>
            </w:pPr>
          </w:p>
        </w:tc>
      </w:tr>
      <w:tr w:rsidR="00DC0346" w:rsidTr="00E44BEF">
        <w:trPr>
          <w:trHeight w:val="825"/>
        </w:trPr>
        <w:tc>
          <w:tcPr>
            <w:tcW w:w="1219" w:type="dxa"/>
          </w:tcPr>
          <w:p w:rsidR="00DC0346" w:rsidRDefault="00DC0346" w:rsidP="00E44BEF">
            <w:pPr>
              <w:pStyle w:val="TableParagraph"/>
              <w:ind w:left="131" w:right="127"/>
              <w:rPr>
                <w:sz w:val="18"/>
              </w:rPr>
            </w:pPr>
            <w:r>
              <w:rPr>
                <w:spacing w:val="-2"/>
                <w:sz w:val="18"/>
              </w:rPr>
              <w:t xml:space="preserve">Канализаци </w:t>
            </w:r>
            <w:r>
              <w:rPr>
                <w:sz w:val="18"/>
              </w:rPr>
              <w:t>я бытовая</w:t>
            </w:r>
          </w:p>
        </w:tc>
        <w:tc>
          <w:tcPr>
            <w:tcW w:w="758" w:type="dxa"/>
          </w:tcPr>
          <w:p w:rsidR="00DC0346" w:rsidRDefault="00DC0346" w:rsidP="00E44BEF">
            <w:pPr>
              <w:pStyle w:val="TableParagraph"/>
              <w:ind w:left="141" w:right="115" w:firstLine="100"/>
              <w:rPr>
                <w:sz w:val="18"/>
              </w:rPr>
            </w:pPr>
            <w:r>
              <w:rPr>
                <w:spacing w:val="-4"/>
                <w:sz w:val="18"/>
              </w:rPr>
              <w:t xml:space="preserve">См. </w:t>
            </w:r>
            <w:r>
              <w:rPr>
                <w:spacing w:val="-2"/>
                <w:sz w:val="18"/>
              </w:rPr>
              <w:t>приме чания</w:t>
            </w:r>
          </w:p>
          <w:p w:rsidR="00DC0346" w:rsidRDefault="00DC0346" w:rsidP="00E44BEF">
            <w:pPr>
              <w:pStyle w:val="TableParagraph"/>
              <w:spacing w:line="189" w:lineRule="exact"/>
              <w:ind w:left="155"/>
              <w:rPr>
                <w:sz w:val="18"/>
              </w:rPr>
            </w:pPr>
            <w:r>
              <w:rPr>
                <w:sz w:val="18"/>
              </w:rPr>
              <w:t>1,</w:t>
            </w:r>
            <w:r>
              <w:rPr>
                <w:spacing w:val="1"/>
                <w:sz w:val="18"/>
              </w:rPr>
              <w:t xml:space="preserve"> </w:t>
            </w:r>
            <w:r>
              <w:rPr>
                <w:sz w:val="18"/>
              </w:rPr>
              <w:t>2,</w:t>
            </w:r>
            <w:r>
              <w:rPr>
                <w:spacing w:val="1"/>
                <w:sz w:val="18"/>
              </w:rPr>
              <w:t xml:space="preserve"> </w:t>
            </w:r>
            <w:r>
              <w:rPr>
                <w:spacing w:val="-10"/>
                <w:sz w:val="18"/>
              </w:rPr>
              <w:t>3</w:t>
            </w:r>
          </w:p>
        </w:tc>
        <w:tc>
          <w:tcPr>
            <w:tcW w:w="657" w:type="dxa"/>
          </w:tcPr>
          <w:p w:rsidR="00DC0346" w:rsidRDefault="00DC0346" w:rsidP="00E44BEF">
            <w:pPr>
              <w:pStyle w:val="TableParagraph"/>
              <w:spacing w:line="202" w:lineRule="exact"/>
              <w:ind w:left="42" w:right="17"/>
              <w:jc w:val="center"/>
              <w:rPr>
                <w:sz w:val="18"/>
              </w:rPr>
            </w:pPr>
            <w:r>
              <w:rPr>
                <w:spacing w:val="-5"/>
                <w:sz w:val="18"/>
              </w:rPr>
              <w:t>0,4</w:t>
            </w:r>
          </w:p>
        </w:tc>
        <w:tc>
          <w:tcPr>
            <w:tcW w:w="782" w:type="dxa"/>
          </w:tcPr>
          <w:p w:rsidR="00DC0346" w:rsidRDefault="00DC0346" w:rsidP="00E44BEF">
            <w:pPr>
              <w:pStyle w:val="TableParagraph"/>
              <w:spacing w:line="202" w:lineRule="exact"/>
              <w:ind w:left="32" w:right="6"/>
              <w:jc w:val="center"/>
              <w:rPr>
                <w:sz w:val="18"/>
              </w:rPr>
            </w:pPr>
            <w:r>
              <w:rPr>
                <w:spacing w:val="-5"/>
                <w:sz w:val="18"/>
              </w:rPr>
              <w:t>0,4</w:t>
            </w:r>
          </w:p>
        </w:tc>
        <w:tc>
          <w:tcPr>
            <w:tcW w:w="2298" w:type="dxa"/>
            <w:gridSpan w:val="4"/>
          </w:tcPr>
          <w:p w:rsidR="00DC0346" w:rsidRDefault="00DC0346" w:rsidP="00E44BEF">
            <w:pPr>
              <w:pStyle w:val="TableParagraph"/>
              <w:spacing w:line="202" w:lineRule="exact"/>
              <w:ind w:left="277"/>
              <w:rPr>
                <w:sz w:val="18"/>
              </w:rPr>
            </w:pPr>
            <w:r>
              <w:rPr>
                <w:sz w:val="18"/>
              </w:rPr>
              <w:t xml:space="preserve">См. СП </w:t>
            </w:r>
            <w:r>
              <w:rPr>
                <w:spacing w:val="-2"/>
                <w:sz w:val="18"/>
              </w:rPr>
              <w:t>62.13330.2011,</w:t>
            </w:r>
          </w:p>
          <w:p w:rsidR="00DC0346" w:rsidRDefault="00DC0346" w:rsidP="00E44BEF">
            <w:pPr>
              <w:pStyle w:val="TableParagraph"/>
              <w:ind w:left="1026" w:right="28" w:hanging="778"/>
              <w:rPr>
                <w:sz w:val="18"/>
              </w:rPr>
            </w:pPr>
            <w:r>
              <w:rPr>
                <w:sz w:val="18"/>
              </w:rPr>
              <w:t>приложение</w:t>
            </w:r>
            <w:r>
              <w:rPr>
                <w:spacing w:val="-12"/>
                <w:sz w:val="18"/>
              </w:rPr>
              <w:t xml:space="preserve"> </w:t>
            </w:r>
            <w:r>
              <w:rPr>
                <w:sz w:val="18"/>
              </w:rPr>
              <w:t>В,</w:t>
            </w:r>
            <w:r>
              <w:rPr>
                <w:spacing w:val="-11"/>
                <w:sz w:val="18"/>
              </w:rPr>
              <w:t xml:space="preserve"> </w:t>
            </w:r>
            <w:r>
              <w:rPr>
                <w:sz w:val="18"/>
              </w:rPr>
              <w:t xml:space="preserve">таблица </w:t>
            </w:r>
            <w:r>
              <w:rPr>
                <w:spacing w:val="-4"/>
                <w:sz w:val="18"/>
              </w:rPr>
              <w:t>В.1</w:t>
            </w:r>
          </w:p>
        </w:tc>
        <w:tc>
          <w:tcPr>
            <w:tcW w:w="643" w:type="dxa"/>
          </w:tcPr>
          <w:p w:rsidR="00DC0346" w:rsidRDefault="00DC0346" w:rsidP="00E44BEF">
            <w:pPr>
              <w:pStyle w:val="TableParagraph"/>
              <w:spacing w:line="202" w:lineRule="exact"/>
              <w:ind w:left="162" w:right="128"/>
              <w:jc w:val="center"/>
              <w:rPr>
                <w:sz w:val="18"/>
              </w:rPr>
            </w:pPr>
            <w:r>
              <w:rPr>
                <w:spacing w:val="-5"/>
                <w:sz w:val="18"/>
              </w:rPr>
              <w:t>1*</w:t>
            </w:r>
          </w:p>
        </w:tc>
        <w:tc>
          <w:tcPr>
            <w:tcW w:w="590" w:type="dxa"/>
          </w:tcPr>
          <w:p w:rsidR="00DC0346" w:rsidRDefault="00DC0346" w:rsidP="00E44BEF">
            <w:pPr>
              <w:pStyle w:val="TableParagraph"/>
              <w:spacing w:line="202" w:lineRule="exact"/>
              <w:ind w:left="33" w:right="3"/>
              <w:jc w:val="center"/>
              <w:rPr>
                <w:sz w:val="18"/>
              </w:rPr>
            </w:pPr>
            <w:r>
              <w:rPr>
                <w:spacing w:val="-5"/>
                <w:sz w:val="18"/>
              </w:rPr>
              <w:t>0,5</w:t>
            </w:r>
          </w:p>
        </w:tc>
        <w:tc>
          <w:tcPr>
            <w:tcW w:w="657" w:type="dxa"/>
          </w:tcPr>
          <w:p w:rsidR="00DC0346" w:rsidRDefault="00DC0346" w:rsidP="00E44BEF">
            <w:pPr>
              <w:pStyle w:val="TableParagraph"/>
              <w:spacing w:line="202" w:lineRule="exact"/>
              <w:ind w:left="42" w:right="11"/>
              <w:jc w:val="center"/>
              <w:rPr>
                <w:sz w:val="18"/>
              </w:rPr>
            </w:pPr>
            <w:r>
              <w:rPr>
                <w:spacing w:val="-5"/>
                <w:sz w:val="18"/>
              </w:rPr>
              <w:t>0,5</w:t>
            </w:r>
          </w:p>
        </w:tc>
        <w:tc>
          <w:tcPr>
            <w:tcW w:w="705" w:type="dxa"/>
          </w:tcPr>
          <w:p w:rsidR="00DC0346" w:rsidRDefault="00DC0346" w:rsidP="00E44BEF">
            <w:pPr>
              <w:pStyle w:val="TableParagraph"/>
              <w:spacing w:line="202" w:lineRule="exact"/>
              <w:ind w:left="33" w:right="6"/>
              <w:jc w:val="center"/>
              <w:rPr>
                <w:sz w:val="18"/>
              </w:rPr>
            </w:pPr>
            <w:r>
              <w:rPr>
                <w:spacing w:val="-10"/>
                <w:sz w:val="18"/>
              </w:rPr>
              <w:t>1</w:t>
            </w:r>
          </w:p>
        </w:tc>
        <w:tc>
          <w:tcPr>
            <w:tcW w:w="638" w:type="dxa"/>
          </w:tcPr>
          <w:p w:rsidR="00DC0346" w:rsidRDefault="00DC0346" w:rsidP="00E44BEF">
            <w:pPr>
              <w:pStyle w:val="TableParagraph"/>
              <w:spacing w:line="202" w:lineRule="exact"/>
              <w:ind w:left="51" w:right="23"/>
              <w:jc w:val="center"/>
              <w:rPr>
                <w:sz w:val="18"/>
              </w:rPr>
            </w:pPr>
            <w:r>
              <w:rPr>
                <w:spacing w:val="-10"/>
                <w:sz w:val="18"/>
              </w:rPr>
              <w:t>1</w:t>
            </w:r>
          </w:p>
        </w:tc>
        <w:tc>
          <w:tcPr>
            <w:tcW w:w="686" w:type="dxa"/>
          </w:tcPr>
          <w:p w:rsidR="00DC0346" w:rsidRDefault="00DC0346" w:rsidP="00E44BEF">
            <w:pPr>
              <w:pStyle w:val="TableParagraph"/>
              <w:spacing w:line="202" w:lineRule="exact"/>
              <w:ind w:left="43" w:right="4"/>
              <w:jc w:val="center"/>
              <w:rPr>
                <w:sz w:val="18"/>
              </w:rPr>
            </w:pPr>
            <w:r>
              <w:rPr>
                <w:spacing w:val="-10"/>
                <w:sz w:val="18"/>
              </w:rPr>
              <w:t>1</w:t>
            </w:r>
          </w:p>
        </w:tc>
      </w:tr>
      <w:tr w:rsidR="00DC0346" w:rsidTr="00E44BEF">
        <w:trPr>
          <w:trHeight w:val="829"/>
        </w:trPr>
        <w:tc>
          <w:tcPr>
            <w:tcW w:w="1219" w:type="dxa"/>
          </w:tcPr>
          <w:p w:rsidR="00DC0346" w:rsidRDefault="00DC0346" w:rsidP="00E44BEF">
            <w:pPr>
              <w:pStyle w:val="TableParagraph"/>
              <w:ind w:left="131" w:right="127"/>
              <w:rPr>
                <w:sz w:val="18"/>
              </w:rPr>
            </w:pPr>
            <w:r>
              <w:rPr>
                <w:spacing w:val="-2"/>
                <w:sz w:val="18"/>
              </w:rPr>
              <w:t xml:space="preserve">Канализаци </w:t>
            </w:r>
            <w:r>
              <w:rPr>
                <w:sz w:val="18"/>
              </w:rPr>
              <w:t>я дождевая</w:t>
            </w:r>
          </w:p>
        </w:tc>
        <w:tc>
          <w:tcPr>
            <w:tcW w:w="758" w:type="dxa"/>
          </w:tcPr>
          <w:p w:rsidR="00DC0346" w:rsidRDefault="00DC0346" w:rsidP="00E44BEF">
            <w:pPr>
              <w:pStyle w:val="TableParagraph"/>
              <w:spacing w:line="206" w:lineRule="exact"/>
              <w:ind w:left="141" w:right="119" w:firstLine="3"/>
              <w:jc w:val="center"/>
              <w:rPr>
                <w:sz w:val="18"/>
              </w:rPr>
            </w:pPr>
            <w:r>
              <w:rPr>
                <w:spacing w:val="-4"/>
                <w:sz w:val="18"/>
              </w:rPr>
              <w:t xml:space="preserve">См. </w:t>
            </w:r>
            <w:r>
              <w:rPr>
                <w:spacing w:val="-2"/>
                <w:sz w:val="18"/>
              </w:rPr>
              <w:t xml:space="preserve">приме чания </w:t>
            </w:r>
            <w:r>
              <w:rPr>
                <w:sz w:val="18"/>
              </w:rPr>
              <w:t>2, 3</w:t>
            </w:r>
          </w:p>
        </w:tc>
        <w:tc>
          <w:tcPr>
            <w:tcW w:w="657" w:type="dxa"/>
          </w:tcPr>
          <w:p w:rsidR="00DC0346" w:rsidRDefault="00DC0346" w:rsidP="00E44BEF">
            <w:pPr>
              <w:pStyle w:val="TableParagraph"/>
              <w:spacing w:line="207" w:lineRule="exact"/>
              <w:ind w:left="42" w:right="17"/>
              <w:jc w:val="center"/>
              <w:rPr>
                <w:sz w:val="18"/>
              </w:rPr>
            </w:pPr>
            <w:r>
              <w:rPr>
                <w:spacing w:val="-5"/>
                <w:sz w:val="18"/>
              </w:rPr>
              <w:t>0,4</w:t>
            </w:r>
          </w:p>
        </w:tc>
        <w:tc>
          <w:tcPr>
            <w:tcW w:w="782" w:type="dxa"/>
          </w:tcPr>
          <w:p w:rsidR="00DC0346" w:rsidRDefault="00DC0346" w:rsidP="00E44BEF">
            <w:pPr>
              <w:pStyle w:val="TableParagraph"/>
              <w:spacing w:line="207" w:lineRule="exact"/>
              <w:ind w:left="32" w:right="6"/>
              <w:jc w:val="center"/>
              <w:rPr>
                <w:sz w:val="18"/>
              </w:rPr>
            </w:pPr>
            <w:r>
              <w:rPr>
                <w:spacing w:val="-5"/>
                <w:sz w:val="18"/>
              </w:rPr>
              <w:t>0,4</w:t>
            </w:r>
          </w:p>
        </w:tc>
        <w:tc>
          <w:tcPr>
            <w:tcW w:w="2298" w:type="dxa"/>
            <w:gridSpan w:val="4"/>
          </w:tcPr>
          <w:p w:rsidR="00DC0346" w:rsidRDefault="00DC0346" w:rsidP="00E44BEF">
            <w:pPr>
              <w:pStyle w:val="TableParagraph"/>
              <w:spacing w:line="206" w:lineRule="exact"/>
              <w:ind w:left="277"/>
              <w:rPr>
                <w:sz w:val="18"/>
              </w:rPr>
            </w:pPr>
            <w:r>
              <w:rPr>
                <w:sz w:val="18"/>
              </w:rPr>
              <w:t xml:space="preserve">См. СП </w:t>
            </w:r>
            <w:r>
              <w:rPr>
                <w:spacing w:val="-2"/>
                <w:sz w:val="18"/>
              </w:rPr>
              <w:t>62.13330.2011,</w:t>
            </w:r>
          </w:p>
          <w:p w:rsidR="00DC0346" w:rsidRDefault="00DC0346" w:rsidP="00E44BEF">
            <w:pPr>
              <w:pStyle w:val="TableParagraph"/>
              <w:ind w:left="1026" w:right="28" w:hanging="778"/>
              <w:rPr>
                <w:sz w:val="18"/>
              </w:rPr>
            </w:pPr>
            <w:r>
              <w:rPr>
                <w:sz w:val="18"/>
              </w:rPr>
              <w:t>приложение</w:t>
            </w:r>
            <w:r>
              <w:rPr>
                <w:spacing w:val="-12"/>
                <w:sz w:val="18"/>
              </w:rPr>
              <w:t xml:space="preserve"> </w:t>
            </w:r>
            <w:r>
              <w:rPr>
                <w:sz w:val="18"/>
              </w:rPr>
              <w:t>В,</w:t>
            </w:r>
            <w:r>
              <w:rPr>
                <w:spacing w:val="-11"/>
                <w:sz w:val="18"/>
              </w:rPr>
              <w:t xml:space="preserve"> </w:t>
            </w:r>
            <w:r>
              <w:rPr>
                <w:sz w:val="18"/>
              </w:rPr>
              <w:t xml:space="preserve">таблица </w:t>
            </w:r>
            <w:r>
              <w:rPr>
                <w:spacing w:val="-4"/>
                <w:sz w:val="18"/>
              </w:rPr>
              <w:t>В.1</w:t>
            </w:r>
          </w:p>
        </w:tc>
        <w:tc>
          <w:tcPr>
            <w:tcW w:w="643" w:type="dxa"/>
          </w:tcPr>
          <w:p w:rsidR="00DC0346" w:rsidRDefault="00DC0346" w:rsidP="00E44BEF">
            <w:pPr>
              <w:pStyle w:val="TableParagraph"/>
              <w:spacing w:line="207" w:lineRule="exact"/>
              <w:ind w:left="162" w:right="128"/>
              <w:jc w:val="center"/>
              <w:rPr>
                <w:sz w:val="18"/>
              </w:rPr>
            </w:pPr>
            <w:r>
              <w:rPr>
                <w:spacing w:val="-5"/>
                <w:sz w:val="18"/>
              </w:rPr>
              <w:t>1*</w:t>
            </w:r>
          </w:p>
        </w:tc>
        <w:tc>
          <w:tcPr>
            <w:tcW w:w="590" w:type="dxa"/>
          </w:tcPr>
          <w:p w:rsidR="00DC0346" w:rsidRDefault="00DC0346" w:rsidP="00E44BEF">
            <w:pPr>
              <w:pStyle w:val="TableParagraph"/>
              <w:spacing w:line="207" w:lineRule="exact"/>
              <w:ind w:left="33" w:right="3"/>
              <w:jc w:val="center"/>
              <w:rPr>
                <w:sz w:val="18"/>
              </w:rPr>
            </w:pPr>
            <w:r>
              <w:rPr>
                <w:spacing w:val="-5"/>
                <w:sz w:val="18"/>
              </w:rPr>
              <w:t>0,5</w:t>
            </w:r>
          </w:p>
        </w:tc>
        <w:tc>
          <w:tcPr>
            <w:tcW w:w="657" w:type="dxa"/>
          </w:tcPr>
          <w:p w:rsidR="00DC0346" w:rsidRDefault="00DC0346" w:rsidP="00E44BEF">
            <w:pPr>
              <w:pStyle w:val="TableParagraph"/>
              <w:spacing w:line="207" w:lineRule="exact"/>
              <w:ind w:left="42" w:right="16"/>
              <w:jc w:val="center"/>
              <w:rPr>
                <w:sz w:val="18"/>
              </w:rPr>
            </w:pPr>
            <w:r>
              <w:rPr>
                <w:spacing w:val="-10"/>
                <w:sz w:val="18"/>
              </w:rPr>
              <w:t>1</w:t>
            </w:r>
          </w:p>
        </w:tc>
        <w:tc>
          <w:tcPr>
            <w:tcW w:w="705" w:type="dxa"/>
          </w:tcPr>
          <w:p w:rsidR="00DC0346" w:rsidRDefault="00DC0346" w:rsidP="00E44BEF">
            <w:pPr>
              <w:pStyle w:val="TableParagraph"/>
              <w:spacing w:line="207" w:lineRule="exact"/>
              <w:ind w:left="33" w:right="6"/>
              <w:jc w:val="center"/>
              <w:rPr>
                <w:sz w:val="18"/>
              </w:rPr>
            </w:pPr>
            <w:r>
              <w:rPr>
                <w:spacing w:val="-10"/>
                <w:sz w:val="18"/>
              </w:rPr>
              <w:t>1</w:t>
            </w:r>
          </w:p>
        </w:tc>
        <w:tc>
          <w:tcPr>
            <w:tcW w:w="638" w:type="dxa"/>
          </w:tcPr>
          <w:p w:rsidR="00DC0346" w:rsidRDefault="00DC0346" w:rsidP="00E44BEF">
            <w:pPr>
              <w:pStyle w:val="TableParagraph"/>
              <w:spacing w:line="207" w:lineRule="exact"/>
              <w:ind w:left="51" w:right="23"/>
              <w:jc w:val="center"/>
              <w:rPr>
                <w:sz w:val="18"/>
              </w:rPr>
            </w:pPr>
            <w:r>
              <w:rPr>
                <w:spacing w:val="-10"/>
                <w:sz w:val="18"/>
              </w:rPr>
              <w:t>1</w:t>
            </w:r>
          </w:p>
        </w:tc>
        <w:tc>
          <w:tcPr>
            <w:tcW w:w="686" w:type="dxa"/>
          </w:tcPr>
          <w:p w:rsidR="00DC0346" w:rsidRDefault="00DC0346" w:rsidP="00E44BEF">
            <w:pPr>
              <w:pStyle w:val="TableParagraph"/>
              <w:spacing w:line="207" w:lineRule="exact"/>
              <w:ind w:left="43" w:right="4"/>
              <w:jc w:val="center"/>
              <w:rPr>
                <w:sz w:val="18"/>
              </w:rPr>
            </w:pPr>
            <w:r>
              <w:rPr>
                <w:spacing w:val="-10"/>
                <w:sz w:val="18"/>
              </w:rPr>
              <w:t>1</w:t>
            </w:r>
          </w:p>
        </w:tc>
      </w:tr>
      <w:tr w:rsidR="00DC0346" w:rsidTr="00E44BEF">
        <w:trPr>
          <w:trHeight w:val="5797"/>
        </w:trPr>
        <w:tc>
          <w:tcPr>
            <w:tcW w:w="1219" w:type="dxa"/>
          </w:tcPr>
          <w:p w:rsidR="00DC0346" w:rsidRDefault="00DC0346" w:rsidP="00E44BEF">
            <w:pPr>
              <w:pStyle w:val="TableParagraph"/>
              <w:ind w:left="131" w:right="185"/>
              <w:jc w:val="both"/>
              <w:rPr>
                <w:sz w:val="18"/>
              </w:rPr>
            </w:pPr>
            <w:r>
              <w:rPr>
                <w:spacing w:val="-2"/>
                <w:sz w:val="18"/>
              </w:rPr>
              <w:t xml:space="preserve">Газопровод </w:t>
            </w:r>
            <w:r>
              <w:rPr>
                <w:sz w:val="18"/>
              </w:rPr>
              <w:t xml:space="preserve">ы горючих </w:t>
            </w:r>
            <w:r>
              <w:rPr>
                <w:spacing w:val="-2"/>
                <w:sz w:val="18"/>
              </w:rPr>
              <w:t>газов:</w:t>
            </w:r>
          </w:p>
          <w:p w:rsidR="00DC0346" w:rsidRDefault="00DC0346" w:rsidP="00E44BEF">
            <w:pPr>
              <w:pStyle w:val="TableParagraph"/>
              <w:spacing w:before="204"/>
              <w:ind w:left="131" w:right="127"/>
              <w:rPr>
                <w:sz w:val="18"/>
              </w:rPr>
            </w:pPr>
            <w:r>
              <w:rPr>
                <w:sz w:val="18"/>
              </w:rPr>
              <w:t>а) низкого давления</w:t>
            </w:r>
            <w:r>
              <w:rPr>
                <w:spacing w:val="-12"/>
                <w:sz w:val="18"/>
              </w:rPr>
              <w:t xml:space="preserve"> </w:t>
            </w:r>
            <w:r>
              <w:rPr>
                <w:sz w:val="18"/>
              </w:rPr>
              <w:t>до 0,005 МПа</w:t>
            </w:r>
          </w:p>
          <w:p w:rsidR="00DC0346" w:rsidRDefault="00DC0346" w:rsidP="00E44BEF">
            <w:pPr>
              <w:pStyle w:val="TableParagraph"/>
              <w:spacing w:before="205"/>
              <w:ind w:left="131" w:right="108"/>
              <w:rPr>
                <w:sz w:val="18"/>
              </w:rPr>
            </w:pPr>
            <w:r>
              <w:rPr>
                <w:sz w:val="18"/>
              </w:rPr>
              <w:t>б) среднего давления</w:t>
            </w:r>
            <w:r>
              <w:rPr>
                <w:spacing w:val="-12"/>
                <w:sz w:val="18"/>
              </w:rPr>
              <w:t xml:space="preserve"> </w:t>
            </w:r>
            <w:r>
              <w:rPr>
                <w:sz w:val="18"/>
              </w:rPr>
              <w:t>св. 0,005</w:t>
            </w:r>
            <w:r>
              <w:rPr>
                <w:spacing w:val="2"/>
                <w:sz w:val="18"/>
              </w:rPr>
              <w:t xml:space="preserve"> </w:t>
            </w:r>
            <w:r>
              <w:rPr>
                <w:sz w:val="18"/>
              </w:rPr>
              <w:t>до</w:t>
            </w:r>
            <w:r>
              <w:rPr>
                <w:spacing w:val="-2"/>
                <w:sz w:val="18"/>
              </w:rPr>
              <w:t xml:space="preserve"> </w:t>
            </w:r>
            <w:r>
              <w:rPr>
                <w:spacing w:val="-5"/>
                <w:sz w:val="18"/>
              </w:rPr>
              <w:t>0,3</w:t>
            </w:r>
          </w:p>
          <w:p w:rsidR="00DC0346" w:rsidRDefault="00DC0346" w:rsidP="00E44BEF">
            <w:pPr>
              <w:pStyle w:val="TableParagraph"/>
              <w:spacing w:before="3"/>
              <w:ind w:left="131"/>
              <w:rPr>
                <w:sz w:val="18"/>
              </w:rPr>
            </w:pPr>
            <w:r>
              <w:rPr>
                <w:spacing w:val="-5"/>
                <w:sz w:val="18"/>
              </w:rPr>
              <w:t>МПа</w:t>
            </w:r>
          </w:p>
          <w:p w:rsidR="00DC0346" w:rsidRDefault="00DC0346" w:rsidP="00E44BEF">
            <w:pPr>
              <w:pStyle w:val="TableParagraph"/>
              <w:spacing w:before="206"/>
              <w:ind w:left="131" w:right="112"/>
              <w:jc w:val="both"/>
              <w:rPr>
                <w:sz w:val="18"/>
              </w:rPr>
            </w:pPr>
            <w:r>
              <w:rPr>
                <w:sz w:val="18"/>
              </w:rPr>
              <w:t>в) высокого давления</w:t>
            </w:r>
            <w:r>
              <w:rPr>
                <w:spacing w:val="-12"/>
                <w:sz w:val="18"/>
              </w:rPr>
              <w:t xml:space="preserve"> </w:t>
            </w:r>
            <w:r>
              <w:rPr>
                <w:sz w:val="18"/>
              </w:rPr>
              <w:t>св. 0,3 до 0,6</w:t>
            </w:r>
          </w:p>
          <w:p w:rsidR="00DC0346" w:rsidRDefault="00DC0346" w:rsidP="00E44BEF">
            <w:pPr>
              <w:pStyle w:val="TableParagraph"/>
              <w:spacing w:line="205" w:lineRule="exact"/>
              <w:ind w:left="131"/>
              <w:rPr>
                <w:sz w:val="18"/>
              </w:rPr>
            </w:pPr>
            <w:r>
              <w:rPr>
                <w:spacing w:val="-5"/>
                <w:sz w:val="18"/>
              </w:rPr>
              <w:t>МПа</w:t>
            </w:r>
          </w:p>
          <w:p w:rsidR="00DC0346" w:rsidRDefault="00DC0346" w:rsidP="00E44BEF">
            <w:pPr>
              <w:pStyle w:val="TableParagraph"/>
              <w:spacing w:before="205" w:line="242" w:lineRule="auto"/>
              <w:ind w:left="131" w:right="108"/>
              <w:rPr>
                <w:sz w:val="18"/>
              </w:rPr>
            </w:pPr>
            <w:r>
              <w:rPr>
                <w:sz w:val="18"/>
              </w:rPr>
              <w:t>г) высокого давления</w:t>
            </w:r>
            <w:r>
              <w:rPr>
                <w:spacing w:val="-12"/>
                <w:sz w:val="18"/>
              </w:rPr>
              <w:t xml:space="preserve"> </w:t>
            </w:r>
            <w:r>
              <w:rPr>
                <w:sz w:val="18"/>
              </w:rPr>
              <w:t>св. 0,6 до 1,2</w:t>
            </w:r>
          </w:p>
          <w:p w:rsidR="00DC0346" w:rsidRDefault="00DC0346" w:rsidP="00E44BEF">
            <w:pPr>
              <w:pStyle w:val="TableParagraph"/>
              <w:ind w:left="131" w:right="127"/>
              <w:rPr>
                <w:sz w:val="18"/>
              </w:rPr>
            </w:pPr>
            <w:r>
              <w:rPr>
                <w:spacing w:val="-4"/>
                <w:sz w:val="18"/>
              </w:rPr>
              <w:t xml:space="preserve">МПа </w:t>
            </w:r>
            <w:r>
              <w:rPr>
                <w:spacing w:val="-2"/>
                <w:sz w:val="18"/>
              </w:rPr>
              <w:t xml:space="preserve">(включая природный </w:t>
            </w:r>
            <w:r>
              <w:rPr>
                <w:sz w:val="18"/>
              </w:rPr>
              <w:t>газ),</w:t>
            </w:r>
            <w:r>
              <w:rPr>
                <w:spacing w:val="-1"/>
                <w:sz w:val="18"/>
              </w:rPr>
              <w:t xml:space="preserve"> </w:t>
            </w:r>
            <w:r>
              <w:rPr>
                <w:sz w:val="18"/>
              </w:rPr>
              <w:t>св.</w:t>
            </w:r>
            <w:r>
              <w:rPr>
                <w:spacing w:val="-1"/>
                <w:sz w:val="18"/>
              </w:rPr>
              <w:t xml:space="preserve"> </w:t>
            </w:r>
            <w:r>
              <w:rPr>
                <w:spacing w:val="-5"/>
                <w:sz w:val="18"/>
              </w:rPr>
              <w:t>0,6</w:t>
            </w:r>
          </w:p>
          <w:p w:rsidR="00DC0346" w:rsidRDefault="00DC0346" w:rsidP="00E44BEF">
            <w:pPr>
              <w:pStyle w:val="TableParagraph"/>
              <w:spacing w:line="206" w:lineRule="exact"/>
              <w:ind w:left="131" w:right="127"/>
              <w:rPr>
                <w:sz w:val="18"/>
              </w:rPr>
            </w:pPr>
            <w:r>
              <w:rPr>
                <w:sz w:val="18"/>
              </w:rPr>
              <w:t>до</w:t>
            </w:r>
            <w:r>
              <w:rPr>
                <w:spacing w:val="-12"/>
                <w:sz w:val="18"/>
              </w:rPr>
              <w:t xml:space="preserve"> </w:t>
            </w:r>
            <w:r>
              <w:rPr>
                <w:sz w:val="18"/>
              </w:rPr>
              <w:t>1,6</w:t>
            </w:r>
            <w:r>
              <w:rPr>
                <w:spacing w:val="-11"/>
                <w:sz w:val="18"/>
              </w:rPr>
              <w:t xml:space="preserve"> </w:t>
            </w:r>
            <w:r>
              <w:rPr>
                <w:sz w:val="18"/>
              </w:rPr>
              <w:t xml:space="preserve">МПа </w:t>
            </w:r>
            <w:r>
              <w:rPr>
                <w:spacing w:val="-2"/>
                <w:sz w:val="18"/>
              </w:rPr>
              <w:t xml:space="preserve">(включая </w:t>
            </w:r>
            <w:r>
              <w:rPr>
                <w:spacing w:val="-4"/>
                <w:sz w:val="18"/>
              </w:rPr>
              <w:t>СУГ)</w:t>
            </w:r>
          </w:p>
        </w:tc>
        <w:tc>
          <w:tcPr>
            <w:tcW w:w="758" w:type="dxa"/>
          </w:tcPr>
          <w:p w:rsidR="00DC0346" w:rsidRDefault="00DC0346" w:rsidP="00E44BEF">
            <w:pPr>
              <w:pStyle w:val="TableParagraph"/>
              <w:rPr>
                <w:sz w:val="18"/>
              </w:rPr>
            </w:pPr>
          </w:p>
        </w:tc>
        <w:tc>
          <w:tcPr>
            <w:tcW w:w="657" w:type="dxa"/>
          </w:tcPr>
          <w:p w:rsidR="00DC0346" w:rsidRDefault="00DC0346" w:rsidP="00E44BEF">
            <w:pPr>
              <w:pStyle w:val="TableParagraph"/>
              <w:rPr>
                <w:sz w:val="18"/>
              </w:rPr>
            </w:pPr>
          </w:p>
        </w:tc>
        <w:tc>
          <w:tcPr>
            <w:tcW w:w="782" w:type="dxa"/>
          </w:tcPr>
          <w:p w:rsidR="00DC0346" w:rsidRDefault="00DC0346" w:rsidP="00E44BEF">
            <w:pPr>
              <w:pStyle w:val="TableParagraph"/>
              <w:rPr>
                <w:sz w:val="18"/>
              </w:rPr>
            </w:pPr>
          </w:p>
        </w:tc>
        <w:tc>
          <w:tcPr>
            <w:tcW w:w="2298" w:type="dxa"/>
            <w:gridSpan w:val="4"/>
          </w:tcPr>
          <w:p w:rsidR="00DC0346" w:rsidRDefault="00DC0346" w:rsidP="00E44BEF">
            <w:pPr>
              <w:pStyle w:val="TableParagraph"/>
              <w:rPr>
                <w:sz w:val="18"/>
              </w:rPr>
            </w:pPr>
          </w:p>
          <w:p w:rsidR="00DC0346" w:rsidRDefault="00DC0346" w:rsidP="00E44BEF">
            <w:pPr>
              <w:pStyle w:val="TableParagraph"/>
              <w:rPr>
                <w:sz w:val="18"/>
              </w:rPr>
            </w:pPr>
          </w:p>
          <w:p w:rsidR="00DC0346" w:rsidRDefault="00DC0346" w:rsidP="00E44BEF">
            <w:pPr>
              <w:pStyle w:val="TableParagraph"/>
              <w:spacing w:before="204"/>
              <w:rPr>
                <w:sz w:val="18"/>
              </w:rPr>
            </w:pPr>
          </w:p>
          <w:p w:rsidR="00DC0346" w:rsidRDefault="00DC0346" w:rsidP="00E44BEF">
            <w:pPr>
              <w:pStyle w:val="TableParagraph"/>
              <w:spacing w:line="207" w:lineRule="exact"/>
              <w:ind w:left="277"/>
              <w:rPr>
                <w:sz w:val="18"/>
              </w:rPr>
            </w:pPr>
            <w:r>
              <w:rPr>
                <w:sz w:val="18"/>
              </w:rPr>
              <w:t xml:space="preserve">См. СП </w:t>
            </w:r>
            <w:r>
              <w:rPr>
                <w:spacing w:val="-2"/>
                <w:sz w:val="18"/>
              </w:rPr>
              <w:t>62.13330.2011,</w:t>
            </w:r>
          </w:p>
          <w:p w:rsidR="00DC0346" w:rsidRDefault="00DC0346" w:rsidP="00E44BEF">
            <w:pPr>
              <w:pStyle w:val="TableParagraph"/>
              <w:ind w:left="1026" w:right="28" w:hanging="778"/>
              <w:rPr>
                <w:sz w:val="18"/>
              </w:rPr>
            </w:pPr>
            <w:r>
              <w:rPr>
                <w:sz w:val="18"/>
              </w:rPr>
              <w:t>приложение</w:t>
            </w:r>
            <w:r>
              <w:rPr>
                <w:spacing w:val="-12"/>
                <w:sz w:val="18"/>
              </w:rPr>
              <w:t xml:space="preserve"> </w:t>
            </w:r>
            <w:r>
              <w:rPr>
                <w:sz w:val="18"/>
              </w:rPr>
              <w:t>В,</w:t>
            </w:r>
            <w:r>
              <w:rPr>
                <w:spacing w:val="-11"/>
                <w:sz w:val="18"/>
              </w:rPr>
              <w:t xml:space="preserve"> </w:t>
            </w:r>
            <w:r>
              <w:rPr>
                <w:sz w:val="18"/>
              </w:rPr>
              <w:t xml:space="preserve">таблица </w:t>
            </w:r>
            <w:r>
              <w:rPr>
                <w:spacing w:val="-4"/>
                <w:sz w:val="18"/>
              </w:rPr>
              <w:t>В.1</w:t>
            </w:r>
          </w:p>
        </w:tc>
        <w:tc>
          <w:tcPr>
            <w:tcW w:w="643" w:type="dxa"/>
          </w:tcPr>
          <w:p w:rsidR="00DC0346" w:rsidRDefault="00DC0346" w:rsidP="00E44BEF">
            <w:pPr>
              <w:pStyle w:val="TableParagraph"/>
              <w:rPr>
                <w:sz w:val="18"/>
              </w:rPr>
            </w:pPr>
          </w:p>
        </w:tc>
        <w:tc>
          <w:tcPr>
            <w:tcW w:w="590" w:type="dxa"/>
          </w:tcPr>
          <w:p w:rsidR="00DC0346" w:rsidRDefault="00DC0346" w:rsidP="00E44BEF">
            <w:pPr>
              <w:pStyle w:val="TableParagraph"/>
              <w:rPr>
                <w:sz w:val="18"/>
              </w:rPr>
            </w:pPr>
          </w:p>
        </w:tc>
        <w:tc>
          <w:tcPr>
            <w:tcW w:w="657" w:type="dxa"/>
          </w:tcPr>
          <w:p w:rsidR="00DC0346" w:rsidRDefault="00DC0346" w:rsidP="00E44BEF">
            <w:pPr>
              <w:pStyle w:val="TableParagraph"/>
              <w:rPr>
                <w:sz w:val="18"/>
              </w:rPr>
            </w:pPr>
          </w:p>
        </w:tc>
        <w:tc>
          <w:tcPr>
            <w:tcW w:w="705" w:type="dxa"/>
          </w:tcPr>
          <w:p w:rsidR="00DC0346" w:rsidRDefault="00DC0346" w:rsidP="00E44BEF">
            <w:pPr>
              <w:pStyle w:val="TableParagraph"/>
              <w:rPr>
                <w:sz w:val="18"/>
              </w:rPr>
            </w:pPr>
          </w:p>
        </w:tc>
        <w:tc>
          <w:tcPr>
            <w:tcW w:w="638" w:type="dxa"/>
          </w:tcPr>
          <w:p w:rsidR="00DC0346" w:rsidRDefault="00DC0346" w:rsidP="00E44BEF">
            <w:pPr>
              <w:pStyle w:val="TableParagraph"/>
              <w:rPr>
                <w:sz w:val="18"/>
              </w:rPr>
            </w:pPr>
          </w:p>
        </w:tc>
        <w:tc>
          <w:tcPr>
            <w:tcW w:w="686" w:type="dxa"/>
          </w:tcPr>
          <w:p w:rsidR="00DC0346" w:rsidRDefault="00DC0346" w:rsidP="00E44BEF">
            <w:pPr>
              <w:pStyle w:val="TableParagraph"/>
              <w:rPr>
                <w:sz w:val="18"/>
              </w:rPr>
            </w:pPr>
          </w:p>
        </w:tc>
      </w:tr>
      <w:tr w:rsidR="00DC0346" w:rsidTr="00E44BEF">
        <w:trPr>
          <w:trHeight w:val="1031"/>
        </w:trPr>
        <w:tc>
          <w:tcPr>
            <w:tcW w:w="1219" w:type="dxa"/>
          </w:tcPr>
          <w:p w:rsidR="00DC0346" w:rsidRDefault="00DC0346" w:rsidP="00E44BEF">
            <w:pPr>
              <w:pStyle w:val="TableParagraph"/>
              <w:ind w:left="131" w:right="127"/>
              <w:rPr>
                <w:sz w:val="18"/>
              </w:rPr>
            </w:pPr>
            <w:r>
              <w:rPr>
                <w:spacing w:val="-2"/>
                <w:sz w:val="18"/>
              </w:rPr>
              <w:t xml:space="preserve">Кабели силовые </w:t>
            </w:r>
            <w:r>
              <w:rPr>
                <w:spacing w:val="-4"/>
                <w:sz w:val="18"/>
              </w:rPr>
              <w:t xml:space="preserve">всех </w:t>
            </w:r>
            <w:r>
              <w:rPr>
                <w:spacing w:val="-2"/>
                <w:sz w:val="18"/>
              </w:rPr>
              <w:t>напряжений</w:t>
            </w:r>
          </w:p>
          <w:p w:rsidR="00DC0346" w:rsidRDefault="00DC0346" w:rsidP="00E44BEF">
            <w:pPr>
              <w:pStyle w:val="TableParagraph"/>
              <w:spacing w:line="189" w:lineRule="exact"/>
              <w:ind w:left="179"/>
              <w:rPr>
                <w:sz w:val="18"/>
              </w:rPr>
            </w:pPr>
            <w:r>
              <w:rPr>
                <w:spacing w:val="-5"/>
                <w:sz w:val="18"/>
              </w:rPr>
              <w:t>***</w:t>
            </w:r>
          </w:p>
        </w:tc>
        <w:tc>
          <w:tcPr>
            <w:tcW w:w="758" w:type="dxa"/>
          </w:tcPr>
          <w:p w:rsidR="00DC0346" w:rsidRDefault="00DC0346" w:rsidP="00E44BEF">
            <w:pPr>
              <w:pStyle w:val="TableParagraph"/>
              <w:spacing w:line="202" w:lineRule="exact"/>
              <w:ind w:left="147" w:right="128"/>
              <w:jc w:val="center"/>
              <w:rPr>
                <w:sz w:val="18"/>
              </w:rPr>
            </w:pPr>
            <w:r>
              <w:rPr>
                <w:spacing w:val="-5"/>
                <w:sz w:val="18"/>
              </w:rPr>
              <w:t>1*</w:t>
            </w:r>
          </w:p>
        </w:tc>
        <w:tc>
          <w:tcPr>
            <w:tcW w:w="657" w:type="dxa"/>
          </w:tcPr>
          <w:p w:rsidR="00DC0346" w:rsidRDefault="00DC0346" w:rsidP="00E44BEF">
            <w:pPr>
              <w:pStyle w:val="TableParagraph"/>
              <w:spacing w:line="202" w:lineRule="exact"/>
              <w:ind w:left="42" w:right="17"/>
              <w:jc w:val="center"/>
              <w:rPr>
                <w:sz w:val="18"/>
              </w:rPr>
            </w:pPr>
            <w:r>
              <w:rPr>
                <w:spacing w:val="-5"/>
                <w:sz w:val="18"/>
              </w:rPr>
              <w:t>1*</w:t>
            </w:r>
          </w:p>
        </w:tc>
        <w:tc>
          <w:tcPr>
            <w:tcW w:w="782" w:type="dxa"/>
          </w:tcPr>
          <w:p w:rsidR="00DC0346" w:rsidRDefault="00DC0346" w:rsidP="00E44BEF">
            <w:pPr>
              <w:pStyle w:val="TableParagraph"/>
              <w:spacing w:line="202" w:lineRule="exact"/>
              <w:ind w:left="32" w:right="6"/>
              <w:jc w:val="center"/>
              <w:rPr>
                <w:sz w:val="18"/>
              </w:rPr>
            </w:pPr>
            <w:r>
              <w:rPr>
                <w:spacing w:val="-5"/>
                <w:sz w:val="18"/>
              </w:rPr>
              <w:t>1*</w:t>
            </w:r>
          </w:p>
        </w:tc>
        <w:tc>
          <w:tcPr>
            <w:tcW w:w="2298" w:type="dxa"/>
            <w:gridSpan w:val="4"/>
          </w:tcPr>
          <w:p w:rsidR="00DC0346" w:rsidRDefault="00DC0346" w:rsidP="00E44BEF">
            <w:pPr>
              <w:pStyle w:val="TableParagraph"/>
              <w:spacing w:line="202" w:lineRule="exact"/>
              <w:ind w:left="277"/>
              <w:rPr>
                <w:sz w:val="18"/>
              </w:rPr>
            </w:pPr>
            <w:r>
              <w:rPr>
                <w:sz w:val="18"/>
              </w:rPr>
              <w:t xml:space="preserve">См. СП </w:t>
            </w:r>
            <w:r>
              <w:rPr>
                <w:spacing w:val="-2"/>
                <w:sz w:val="18"/>
              </w:rPr>
              <w:t>62.13330.2011,</w:t>
            </w:r>
          </w:p>
          <w:p w:rsidR="00DC0346" w:rsidRDefault="00DC0346" w:rsidP="00E44BEF">
            <w:pPr>
              <w:pStyle w:val="TableParagraph"/>
              <w:ind w:left="1026" w:right="28" w:hanging="778"/>
              <w:rPr>
                <w:sz w:val="18"/>
              </w:rPr>
            </w:pPr>
            <w:r>
              <w:rPr>
                <w:sz w:val="18"/>
              </w:rPr>
              <w:t>приложение</w:t>
            </w:r>
            <w:r>
              <w:rPr>
                <w:spacing w:val="-12"/>
                <w:sz w:val="18"/>
              </w:rPr>
              <w:t xml:space="preserve"> </w:t>
            </w:r>
            <w:r>
              <w:rPr>
                <w:sz w:val="18"/>
              </w:rPr>
              <w:t>В,</w:t>
            </w:r>
            <w:r>
              <w:rPr>
                <w:spacing w:val="-11"/>
                <w:sz w:val="18"/>
              </w:rPr>
              <w:t xml:space="preserve"> </w:t>
            </w:r>
            <w:r>
              <w:rPr>
                <w:sz w:val="18"/>
              </w:rPr>
              <w:t xml:space="preserve">таблица </w:t>
            </w:r>
            <w:r>
              <w:rPr>
                <w:spacing w:val="-4"/>
                <w:sz w:val="18"/>
              </w:rPr>
              <w:t>В.1</w:t>
            </w:r>
          </w:p>
        </w:tc>
        <w:tc>
          <w:tcPr>
            <w:tcW w:w="643" w:type="dxa"/>
          </w:tcPr>
          <w:p w:rsidR="00DC0346" w:rsidRDefault="00DC0346" w:rsidP="00E44BEF">
            <w:pPr>
              <w:pStyle w:val="TableParagraph"/>
              <w:spacing w:line="202" w:lineRule="exact"/>
              <w:ind w:left="187"/>
              <w:rPr>
                <w:sz w:val="18"/>
              </w:rPr>
            </w:pPr>
            <w:r>
              <w:rPr>
                <w:spacing w:val="-4"/>
                <w:sz w:val="18"/>
              </w:rPr>
              <w:t>0,1-</w:t>
            </w:r>
          </w:p>
          <w:p w:rsidR="00DC0346" w:rsidRDefault="00DC0346" w:rsidP="00E44BEF">
            <w:pPr>
              <w:pStyle w:val="TableParagraph"/>
              <w:spacing w:line="207" w:lineRule="exact"/>
              <w:ind w:left="172"/>
              <w:rPr>
                <w:sz w:val="18"/>
              </w:rPr>
            </w:pPr>
            <w:r>
              <w:rPr>
                <w:spacing w:val="-4"/>
                <w:sz w:val="18"/>
              </w:rPr>
              <w:t>0,5*</w:t>
            </w:r>
          </w:p>
        </w:tc>
        <w:tc>
          <w:tcPr>
            <w:tcW w:w="590" w:type="dxa"/>
          </w:tcPr>
          <w:p w:rsidR="00DC0346" w:rsidRDefault="00DC0346" w:rsidP="00E44BEF">
            <w:pPr>
              <w:pStyle w:val="TableParagraph"/>
              <w:spacing w:line="202" w:lineRule="exact"/>
              <w:ind w:left="33" w:right="3"/>
              <w:jc w:val="center"/>
              <w:rPr>
                <w:sz w:val="18"/>
              </w:rPr>
            </w:pPr>
            <w:r>
              <w:rPr>
                <w:spacing w:val="-5"/>
                <w:sz w:val="18"/>
              </w:rPr>
              <w:t>0,5</w:t>
            </w:r>
          </w:p>
        </w:tc>
        <w:tc>
          <w:tcPr>
            <w:tcW w:w="657" w:type="dxa"/>
          </w:tcPr>
          <w:p w:rsidR="00DC0346" w:rsidRDefault="00DC0346" w:rsidP="00E44BEF">
            <w:pPr>
              <w:pStyle w:val="TableParagraph"/>
              <w:spacing w:line="202" w:lineRule="exact"/>
              <w:ind w:left="42" w:right="16"/>
              <w:jc w:val="center"/>
              <w:rPr>
                <w:sz w:val="18"/>
              </w:rPr>
            </w:pPr>
            <w:r>
              <w:rPr>
                <w:spacing w:val="-10"/>
                <w:sz w:val="18"/>
              </w:rPr>
              <w:t>1</w:t>
            </w:r>
          </w:p>
        </w:tc>
        <w:tc>
          <w:tcPr>
            <w:tcW w:w="705" w:type="dxa"/>
          </w:tcPr>
          <w:p w:rsidR="00DC0346" w:rsidRDefault="00DC0346" w:rsidP="00E44BEF">
            <w:pPr>
              <w:pStyle w:val="TableParagraph"/>
              <w:spacing w:line="202" w:lineRule="exact"/>
              <w:ind w:left="33" w:right="6"/>
              <w:jc w:val="center"/>
              <w:rPr>
                <w:sz w:val="18"/>
              </w:rPr>
            </w:pPr>
            <w:r>
              <w:rPr>
                <w:spacing w:val="-10"/>
                <w:sz w:val="18"/>
              </w:rPr>
              <w:t>1</w:t>
            </w:r>
          </w:p>
        </w:tc>
        <w:tc>
          <w:tcPr>
            <w:tcW w:w="638" w:type="dxa"/>
          </w:tcPr>
          <w:p w:rsidR="00DC0346" w:rsidRDefault="00DC0346" w:rsidP="00E44BEF">
            <w:pPr>
              <w:pStyle w:val="TableParagraph"/>
              <w:spacing w:line="202" w:lineRule="exact"/>
              <w:ind w:left="51" w:right="23"/>
              <w:jc w:val="center"/>
              <w:rPr>
                <w:sz w:val="18"/>
              </w:rPr>
            </w:pPr>
            <w:r>
              <w:rPr>
                <w:spacing w:val="-10"/>
                <w:sz w:val="18"/>
              </w:rPr>
              <w:t>1</w:t>
            </w:r>
          </w:p>
        </w:tc>
        <w:tc>
          <w:tcPr>
            <w:tcW w:w="686" w:type="dxa"/>
          </w:tcPr>
          <w:p w:rsidR="00DC0346" w:rsidRDefault="00DC0346" w:rsidP="00E44BEF">
            <w:pPr>
              <w:pStyle w:val="TableParagraph"/>
              <w:spacing w:line="202" w:lineRule="exact"/>
              <w:ind w:left="43"/>
              <w:jc w:val="center"/>
              <w:rPr>
                <w:sz w:val="18"/>
              </w:rPr>
            </w:pPr>
            <w:r>
              <w:rPr>
                <w:spacing w:val="-5"/>
                <w:sz w:val="18"/>
              </w:rPr>
              <w:t>1,5</w:t>
            </w:r>
          </w:p>
        </w:tc>
      </w:tr>
      <w:tr w:rsidR="00DC0346" w:rsidTr="00E44BEF">
        <w:trPr>
          <w:trHeight w:val="829"/>
        </w:trPr>
        <w:tc>
          <w:tcPr>
            <w:tcW w:w="1219" w:type="dxa"/>
          </w:tcPr>
          <w:p w:rsidR="00DC0346" w:rsidRDefault="00DC0346" w:rsidP="00E44BEF">
            <w:pPr>
              <w:pStyle w:val="TableParagraph"/>
              <w:spacing w:line="242" w:lineRule="auto"/>
              <w:ind w:left="131" w:right="132"/>
              <w:rPr>
                <w:sz w:val="18"/>
              </w:rPr>
            </w:pPr>
            <w:r>
              <w:rPr>
                <w:spacing w:val="-2"/>
                <w:sz w:val="18"/>
              </w:rPr>
              <w:t xml:space="preserve">Кабели </w:t>
            </w:r>
            <w:r>
              <w:rPr>
                <w:sz w:val="18"/>
              </w:rPr>
              <w:t xml:space="preserve">связи и </w:t>
            </w:r>
            <w:r>
              <w:rPr>
                <w:spacing w:val="-2"/>
                <w:sz w:val="18"/>
              </w:rPr>
              <w:t>кабельная</w:t>
            </w:r>
          </w:p>
          <w:p w:rsidR="00DC0346" w:rsidRDefault="00DC0346" w:rsidP="00E44BEF">
            <w:pPr>
              <w:pStyle w:val="TableParagraph"/>
              <w:spacing w:line="188" w:lineRule="exact"/>
              <w:ind w:left="131"/>
              <w:rPr>
                <w:sz w:val="18"/>
              </w:rPr>
            </w:pPr>
            <w:r>
              <w:rPr>
                <w:spacing w:val="-2"/>
                <w:sz w:val="18"/>
              </w:rPr>
              <w:t>канализация</w:t>
            </w:r>
          </w:p>
        </w:tc>
        <w:tc>
          <w:tcPr>
            <w:tcW w:w="758" w:type="dxa"/>
          </w:tcPr>
          <w:p w:rsidR="00DC0346" w:rsidRDefault="00DC0346" w:rsidP="00E44BEF">
            <w:pPr>
              <w:pStyle w:val="TableParagraph"/>
              <w:spacing w:line="202" w:lineRule="exact"/>
              <w:ind w:left="147" w:right="128"/>
              <w:jc w:val="center"/>
              <w:rPr>
                <w:sz w:val="18"/>
              </w:rPr>
            </w:pPr>
            <w:r>
              <w:rPr>
                <w:spacing w:val="-5"/>
                <w:sz w:val="18"/>
              </w:rPr>
              <w:t>0,5</w:t>
            </w:r>
          </w:p>
        </w:tc>
        <w:tc>
          <w:tcPr>
            <w:tcW w:w="657" w:type="dxa"/>
          </w:tcPr>
          <w:p w:rsidR="00DC0346" w:rsidRDefault="00DC0346" w:rsidP="00E44BEF">
            <w:pPr>
              <w:pStyle w:val="TableParagraph"/>
              <w:spacing w:line="202" w:lineRule="exact"/>
              <w:ind w:left="42" w:right="17"/>
              <w:jc w:val="center"/>
              <w:rPr>
                <w:sz w:val="18"/>
              </w:rPr>
            </w:pPr>
            <w:r>
              <w:rPr>
                <w:spacing w:val="-5"/>
                <w:sz w:val="18"/>
              </w:rPr>
              <w:t>0,5</w:t>
            </w:r>
          </w:p>
        </w:tc>
        <w:tc>
          <w:tcPr>
            <w:tcW w:w="782" w:type="dxa"/>
          </w:tcPr>
          <w:p w:rsidR="00DC0346" w:rsidRDefault="00DC0346" w:rsidP="00E44BEF">
            <w:pPr>
              <w:pStyle w:val="TableParagraph"/>
              <w:spacing w:line="202" w:lineRule="exact"/>
              <w:ind w:left="32" w:right="6"/>
              <w:jc w:val="center"/>
              <w:rPr>
                <w:sz w:val="18"/>
              </w:rPr>
            </w:pPr>
            <w:r>
              <w:rPr>
                <w:spacing w:val="-5"/>
                <w:sz w:val="18"/>
              </w:rPr>
              <w:t>0,5</w:t>
            </w:r>
          </w:p>
        </w:tc>
        <w:tc>
          <w:tcPr>
            <w:tcW w:w="2298" w:type="dxa"/>
            <w:gridSpan w:val="4"/>
          </w:tcPr>
          <w:p w:rsidR="00DC0346" w:rsidRDefault="00DC0346" w:rsidP="00E44BEF">
            <w:pPr>
              <w:pStyle w:val="TableParagraph"/>
              <w:spacing w:line="202" w:lineRule="exact"/>
              <w:ind w:left="277"/>
              <w:rPr>
                <w:sz w:val="18"/>
              </w:rPr>
            </w:pPr>
            <w:r>
              <w:rPr>
                <w:sz w:val="18"/>
              </w:rPr>
              <w:t xml:space="preserve">См. СП </w:t>
            </w:r>
            <w:r>
              <w:rPr>
                <w:spacing w:val="-2"/>
                <w:sz w:val="18"/>
              </w:rPr>
              <w:t>62.13330.2011,</w:t>
            </w:r>
          </w:p>
          <w:p w:rsidR="00DC0346" w:rsidRDefault="00DC0346" w:rsidP="00E44BEF">
            <w:pPr>
              <w:pStyle w:val="TableParagraph"/>
              <w:spacing w:before="4"/>
              <w:ind w:left="1026" w:right="28" w:hanging="778"/>
              <w:rPr>
                <w:sz w:val="18"/>
              </w:rPr>
            </w:pPr>
            <w:r>
              <w:rPr>
                <w:sz w:val="18"/>
              </w:rPr>
              <w:t>приложение</w:t>
            </w:r>
            <w:r>
              <w:rPr>
                <w:spacing w:val="-12"/>
                <w:sz w:val="18"/>
              </w:rPr>
              <w:t xml:space="preserve"> </w:t>
            </w:r>
            <w:r>
              <w:rPr>
                <w:sz w:val="18"/>
              </w:rPr>
              <w:t>В,</w:t>
            </w:r>
            <w:r>
              <w:rPr>
                <w:spacing w:val="-11"/>
                <w:sz w:val="18"/>
              </w:rPr>
              <w:t xml:space="preserve"> </w:t>
            </w:r>
            <w:r>
              <w:rPr>
                <w:sz w:val="18"/>
              </w:rPr>
              <w:t xml:space="preserve">таблица </w:t>
            </w:r>
            <w:r>
              <w:rPr>
                <w:spacing w:val="-4"/>
                <w:sz w:val="18"/>
              </w:rPr>
              <w:t>В.1</w:t>
            </w:r>
          </w:p>
        </w:tc>
        <w:tc>
          <w:tcPr>
            <w:tcW w:w="643" w:type="dxa"/>
          </w:tcPr>
          <w:p w:rsidR="00DC0346" w:rsidRDefault="00DC0346" w:rsidP="00E44BEF">
            <w:pPr>
              <w:pStyle w:val="TableParagraph"/>
              <w:spacing w:line="202" w:lineRule="exact"/>
              <w:ind w:left="162" w:right="128"/>
              <w:jc w:val="center"/>
              <w:rPr>
                <w:sz w:val="18"/>
              </w:rPr>
            </w:pPr>
            <w:r>
              <w:rPr>
                <w:spacing w:val="-5"/>
                <w:sz w:val="18"/>
              </w:rPr>
              <w:t>0,5</w:t>
            </w:r>
          </w:p>
        </w:tc>
        <w:tc>
          <w:tcPr>
            <w:tcW w:w="590" w:type="dxa"/>
          </w:tcPr>
          <w:p w:rsidR="00DC0346" w:rsidRDefault="00DC0346" w:rsidP="00E44BEF">
            <w:pPr>
              <w:pStyle w:val="TableParagraph"/>
              <w:spacing w:line="202" w:lineRule="exact"/>
              <w:ind w:left="33"/>
              <w:jc w:val="center"/>
              <w:rPr>
                <w:sz w:val="18"/>
              </w:rPr>
            </w:pPr>
            <w:r>
              <w:rPr>
                <w:spacing w:val="-10"/>
                <w:sz w:val="18"/>
              </w:rPr>
              <w:t>-</w:t>
            </w:r>
          </w:p>
        </w:tc>
        <w:tc>
          <w:tcPr>
            <w:tcW w:w="657" w:type="dxa"/>
          </w:tcPr>
          <w:p w:rsidR="00DC0346" w:rsidRDefault="00DC0346" w:rsidP="00E44BEF">
            <w:pPr>
              <w:pStyle w:val="TableParagraph"/>
              <w:spacing w:line="202" w:lineRule="exact"/>
              <w:ind w:left="42" w:right="16"/>
              <w:jc w:val="center"/>
              <w:rPr>
                <w:sz w:val="18"/>
              </w:rPr>
            </w:pPr>
            <w:r>
              <w:rPr>
                <w:spacing w:val="-10"/>
                <w:sz w:val="18"/>
              </w:rPr>
              <w:t>1</w:t>
            </w:r>
          </w:p>
        </w:tc>
        <w:tc>
          <w:tcPr>
            <w:tcW w:w="705" w:type="dxa"/>
          </w:tcPr>
          <w:p w:rsidR="00DC0346" w:rsidRDefault="00DC0346" w:rsidP="00E44BEF">
            <w:pPr>
              <w:pStyle w:val="TableParagraph"/>
              <w:spacing w:line="202" w:lineRule="exact"/>
              <w:ind w:left="33" w:right="6"/>
              <w:jc w:val="center"/>
              <w:rPr>
                <w:sz w:val="18"/>
              </w:rPr>
            </w:pPr>
            <w:r>
              <w:rPr>
                <w:spacing w:val="-10"/>
                <w:sz w:val="18"/>
              </w:rPr>
              <w:t>1</w:t>
            </w:r>
          </w:p>
        </w:tc>
        <w:tc>
          <w:tcPr>
            <w:tcW w:w="638" w:type="dxa"/>
          </w:tcPr>
          <w:p w:rsidR="00DC0346" w:rsidRDefault="00DC0346" w:rsidP="00E44BEF">
            <w:pPr>
              <w:pStyle w:val="TableParagraph"/>
              <w:spacing w:line="202" w:lineRule="exact"/>
              <w:ind w:left="51" w:right="23"/>
              <w:jc w:val="center"/>
              <w:rPr>
                <w:sz w:val="18"/>
              </w:rPr>
            </w:pPr>
            <w:r>
              <w:rPr>
                <w:spacing w:val="-10"/>
                <w:sz w:val="18"/>
              </w:rPr>
              <w:t>1</w:t>
            </w:r>
          </w:p>
        </w:tc>
        <w:tc>
          <w:tcPr>
            <w:tcW w:w="686" w:type="dxa"/>
          </w:tcPr>
          <w:p w:rsidR="00DC0346" w:rsidRDefault="00DC0346" w:rsidP="00E44BEF">
            <w:pPr>
              <w:pStyle w:val="TableParagraph"/>
              <w:spacing w:line="202" w:lineRule="exact"/>
              <w:ind w:left="43" w:right="4"/>
              <w:jc w:val="center"/>
              <w:rPr>
                <w:sz w:val="18"/>
              </w:rPr>
            </w:pPr>
            <w:r>
              <w:rPr>
                <w:spacing w:val="-10"/>
                <w:sz w:val="18"/>
              </w:rPr>
              <w:t>1</w:t>
            </w:r>
          </w:p>
        </w:tc>
      </w:tr>
      <w:tr w:rsidR="00DC0346" w:rsidTr="00E44BEF">
        <w:trPr>
          <w:trHeight w:val="205"/>
        </w:trPr>
        <w:tc>
          <w:tcPr>
            <w:tcW w:w="1219" w:type="dxa"/>
          </w:tcPr>
          <w:p w:rsidR="00DC0346" w:rsidRDefault="00DC0346" w:rsidP="00E44BEF">
            <w:pPr>
              <w:pStyle w:val="TableParagraph"/>
              <w:spacing w:line="186" w:lineRule="exact"/>
              <w:ind w:left="131"/>
              <w:rPr>
                <w:sz w:val="18"/>
              </w:rPr>
            </w:pPr>
            <w:r>
              <w:rPr>
                <w:spacing w:val="-2"/>
                <w:sz w:val="18"/>
              </w:rPr>
              <w:t>Тепловые</w:t>
            </w:r>
          </w:p>
        </w:tc>
        <w:tc>
          <w:tcPr>
            <w:tcW w:w="8414" w:type="dxa"/>
            <w:gridSpan w:val="13"/>
          </w:tcPr>
          <w:p w:rsidR="00DC0346" w:rsidRDefault="00DC0346" w:rsidP="00E44BEF">
            <w:pPr>
              <w:pStyle w:val="TableParagraph"/>
              <w:spacing w:line="186" w:lineRule="exact"/>
              <w:ind w:left="30" w:right="1"/>
              <w:jc w:val="center"/>
              <w:rPr>
                <w:sz w:val="18"/>
              </w:rPr>
            </w:pPr>
            <w:r>
              <w:rPr>
                <w:sz w:val="18"/>
              </w:rPr>
              <w:t>См.</w:t>
            </w:r>
            <w:r>
              <w:rPr>
                <w:spacing w:val="-5"/>
                <w:sz w:val="18"/>
              </w:rPr>
              <w:t xml:space="preserve"> </w:t>
            </w:r>
            <w:r>
              <w:rPr>
                <w:sz w:val="18"/>
              </w:rPr>
              <w:t>СП</w:t>
            </w:r>
            <w:r>
              <w:rPr>
                <w:spacing w:val="-4"/>
                <w:sz w:val="18"/>
              </w:rPr>
              <w:t xml:space="preserve"> </w:t>
            </w:r>
            <w:r>
              <w:rPr>
                <w:sz w:val="18"/>
              </w:rPr>
              <w:t>124.13330.2012,</w:t>
            </w:r>
            <w:r>
              <w:rPr>
                <w:spacing w:val="-4"/>
                <w:sz w:val="18"/>
              </w:rPr>
              <w:t xml:space="preserve"> </w:t>
            </w:r>
            <w:r>
              <w:rPr>
                <w:sz w:val="18"/>
              </w:rPr>
              <w:t>приложения</w:t>
            </w:r>
            <w:r>
              <w:rPr>
                <w:spacing w:val="-4"/>
                <w:sz w:val="18"/>
              </w:rPr>
              <w:t xml:space="preserve"> </w:t>
            </w:r>
            <w:r>
              <w:rPr>
                <w:sz w:val="18"/>
              </w:rPr>
              <w:t>А,</w:t>
            </w:r>
            <w:r>
              <w:rPr>
                <w:spacing w:val="-4"/>
                <w:sz w:val="18"/>
              </w:rPr>
              <w:t xml:space="preserve"> </w:t>
            </w:r>
            <w:r>
              <w:rPr>
                <w:spacing w:val="-10"/>
                <w:sz w:val="18"/>
              </w:rPr>
              <w:t>Б</w:t>
            </w:r>
          </w:p>
        </w:tc>
      </w:tr>
    </w:tbl>
    <w:p w:rsidR="00DC0346" w:rsidRDefault="00DC0346" w:rsidP="00DC0346">
      <w:pPr>
        <w:pStyle w:val="TableParagraph"/>
        <w:spacing w:line="186" w:lineRule="exact"/>
        <w:jc w:val="center"/>
        <w:rPr>
          <w:sz w:val="18"/>
        </w:rPr>
        <w:sectPr w:rsidR="00DC0346">
          <w:pgSz w:w="11900" w:h="16840"/>
          <w:pgMar w:top="540" w:right="708" w:bottom="700" w:left="992" w:header="0" w:footer="518" w:gutter="0"/>
          <w:cols w:space="720"/>
        </w:sectPr>
      </w:pPr>
    </w:p>
    <w:p w:rsidR="00DC0346" w:rsidRDefault="00DC0346" w:rsidP="00DC0346">
      <w:pPr>
        <w:pStyle w:val="a3"/>
        <w:spacing w:before="5"/>
        <w:ind w:left="0" w:firstLine="0"/>
        <w:jc w:val="left"/>
        <w:rPr>
          <w:sz w:val="2"/>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19"/>
        <w:gridCol w:w="758"/>
        <w:gridCol w:w="657"/>
        <w:gridCol w:w="782"/>
        <w:gridCol w:w="609"/>
        <w:gridCol w:w="523"/>
        <w:gridCol w:w="523"/>
        <w:gridCol w:w="643"/>
        <w:gridCol w:w="643"/>
        <w:gridCol w:w="590"/>
        <w:gridCol w:w="1363"/>
        <w:gridCol w:w="638"/>
        <w:gridCol w:w="686"/>
      </w:tblGrid>
      <w:tr w:rsidR="00DC0346" w:rsidTr="00E44BEF">
        <w:trPr>
          <w:trHeight w:val="417"/>
        </w:trPr>
        <w:tc>
          <w:tcPr>
            <w:tcW w:w="1219" w:type="dxa"/>
          </w:tcPr>
          <w:p w:rsidR="00DC0346" w:rsidRDefault="00DC0346" w:rsidP="00E44BEF">
            <w:pPr>
              <w:pStyle w:val="TableParagraph"/>
              <w:spacing w:line="202" w:lineRule="exact"/>
              <w:ind w:left="131"/>
              <w:rPr>
                <w:sz w:val="18"/>
              </w:rPr>
            </w:pPr>
            <w:r>
              <w:rPr>
                <w:spacing w:val="-2"/>
                <w:sz w:val="18"/>
              </w:rPr>
              <w:t>сети/теплоп</w:t>
            </w:r>
          </w:p>
          <w:p w:rsidR="00DC0346" w:rsidRDefault="00DC0346" w:rsidP="00E44BEF">
            <w:pPr>
              <w:pStyle w:val="TableParagraph"/>
              <w:spacing w:before="4" w:line="191" w:lineRule="exact"/>
              <w:ind w:left="131"/>
              <w:rPr>
                <w:sz w:val="18"/>
              </w:rPr>
            </w:pPr>
            <w:r>
              <w:rPr>
                <w:spacing w:val="-2"/>
                <w:sz w:val="18"/>
              </w:rPr>
              <w:t>роводы:</w:t>
            </w:r>
          </w:p>
        </w:tc>
        <w:tc>
          <w:tcPr>
            <w:tcW w:w="8415" w:type="dxa"/>
            <w:gridSpan w:val="12"/>
          </w:tcPr>
          <w:p w:rsidR="00DC0346" w:rsidRDefault="00DC0346" w:rsidP="00E44BEF">
            <w:pPr>
              <w:pStyle w:val="TableParagraph"/>
            </w:pPr>
          </w:p>
        </w:tc>
      </w:tr>
      <w:tr w:rsidR="00DC0346" w:rsidTr="00E44BEF">
        <w:trPr>
          <w:trHeight w:val="1031"/>
        </w:trPr>
        <w:tc>
          <w:tcPr>
            <w:tcW w:w="1219" w:type="dxa"/>
          </w:tcPr>
          <w:p w:rsidR="00DC0346" w:rsidRDefault="00DC0346" w:rsidP="00E44BEF">
            <w:pPr>
              <w:pStyle w:val="TableParagraph"/>
              <w:ind w:left="131"/>
              <w:rPr>
                <w:sz w:val="18"/>
              </w:rPr>
            </w:pPr>
            <w:r>
              <w:rPr>
                <w:spacing w:val="-2"/>
                <w:sz w:val="18"/>
              </w:rPr>
              <w:t>Каналы, тоннели, коммуникац</w:t>
            </w:r>
          </w:p>
          <w:p w:rsidR="00DC0346" w:rsidRDefault="00DC0346" w:rsidP="00E44BEF">
            <w:pPr>
              <w:pStyle w:val="TableParagraph"/>
              <w:spacing w:line="206" w:lineRule="exact"/>
              <w:ind w:left="131" w:right="127"/>
              <w:rPr>
                <w:sz w:val="18"/>
              </w:rPr>
            </w:pPr>
            <w:r>
              <w:rPr>
                <w:spacing w:val="-2"/>
                <w:sz w:val="18"/>
              </w:rPr>
              <w:t>ионные тоннели</w:t>
            </w:r>
          </w:p>
        </w:tc>
        <w:tc>
          <w:tcPr>
            <w:tcW w:w="758" w:type="dxa"/>
          </w:tcPr>
          <w:p w:rsidR="00DC0346" w:rsidRDefault="00DC0346" w:rsidP="00E44BEF">
            <w:pPr>
              <w:pStyle w:val="TableParagraph"/>
              <w:spacing w:line="202" w:lineRule="exact"/>
              <w:ind w:left="147" w:right="128"/>
              <w:jc w:val="center"/>
              <w:rPr>
                <w:sz w:val="18"/>
              </w:rPr>
            </w:pPr>
            <w:r>
              <w:rPr>
                <w:spacing w:val="-5"/>
                <w:sz w:val="18"/>
              </w:rPr>
              <w:t>1,5</w:t>
            </w:r>
          </w:p>
          <w:p w:rsidR="00DC0346" w:rsidRDefault="00DC0346" w:rsidP="00E44BEF">
            <w:pPr>
              <w:pStyle w:val="TableParagraph"/>
              <w:spacing w:before="191" w:line="206" w:lineRule="exact"/>
              <w:ind w:left="147" w:right="123"/>
              <w:jc w:val="center"/>
              <w:rPr>
                <w:sz w:val="18"/>
              </w:rPr>
            </w:pPr>
            <w:r>
              <w:rPr>
                <w:spacing w:val="-4"/>
                <w:sz w:val="18"/>
              </w:rPr>
              <w:t xml:space="preserve">См. </w:t>
            </w:r>
            <w:r>
              <w:rPr>
                <w:spacing w:val="-2"/>
                <w:sz w:val="18"/>
              </w:rPr>
              <w:t xml:space="preserve">прим. </w:t>
            </w:r>
            <w:r>
              <w:rPr>
                <w:spacing w:val="-10"/>
                <w:sz w:val="18"/>
              </w:rPr>
              <w:t>3</w:t>
            </w:r>
          </w:p>
        </w:tc>
        <w:tc>
          <w:tcPr>
            <w:tcW w:w="657" w:type="dxa"/>
          </w:tcPr>
          <w:p w:rsidR="00DC0346" w:rsidRDefault="00DC0346" w:rsidP="00E44BEF">
            <w:pPr>
              <w:pStyle w:val="TableParagraph"/>
              <w:spacing w:line="202" w:lineRule="exact"/>
              <w:ind w:left="42" w:right="22"/>
              <w:jc w:val="center"/>
              <w:rPr>
                <w:sz w:val="18"/>
              </w:rPr>
            </w:pPr>
            <w:r>
              <w:rPr>
                <w:spacing w:val="-10"/>
                <w:sz w:val="18"/>
              </w:rPr>
              <w:t>1</w:t>
            </w:r>
          </w:p>
          <w:p w:rsidR="00DC0346" w:rsidRDefault="00DC0346" w:rsidP="00E44BEF">
            <w:pPr>
              <w:pStyle w:val="TableParagraph"/>
              <w:spacing w:before="206"/>
              <w:ind w:left="132" w:right="108" w:hanging="3"/>
              <w:jc w:val="center"/>
              <w:rPr>
                <w:sz w:val="18"/>
              </w:rPr>
            </w:pPr>
            <w:r>
              <w:rPr>
                <w:spacing w:val="-4"/>
                <w:sz w:val="18"/>
              </w:rPr>
              <w:t>См. прим</w:t>
            </w:r>
          </w:p>
          <w:p w:rsidR="00DC0346" w:rsidRDefault="00DC0346" w:rsidP="00E44BEF">
            <w:pPr>
              <w:pStyle w:val="TableParagraph"/>
              <w:spacing w:line="190" w:lineRule="exact"/>
              <w:ind w:left="42" w:right="17"/>
              <w:jc w:val="center"/>
              <w:rPr>
                <w:sz w:val="18"/>
              </w:rPr>
            </w:pPr>
            <w:r>
              <w:rPr>
                <w:sz w:val="18"/>
              </w:rPr>
              <w:t xml:space="preserve">. </w:t>
            </w:r>
            <w:r>
              <w:rPr>
                <w:spacing w:val="-10"/>
                <w:sz w:val="18"/>
              </w:rPr>
              <w:t>3</w:t>
            </w:r>
          </w:p>
        </w:tc>
        <w:tc>
          <w:tcPr>
            <w:tcW w:w="782" w:type="dxa"/>
          </w:tcPr>
          <w:p w:rsidR="00DC0346" w:rsidRDefault="00DC0346" w:rsidP="00E44BEF">
            <w:pPr>
              <w:pStyle w:val="TableParagraph"/>
              <w:spacing w:line="202" w:lineRule="exact"/>
              <w:ind w:left="32" w:right="11"/>
              <w:jc w:val="center"/>
              <w:rPr>
                <w:sz w:val="18"/>
              </w:rPr>
            </w:pPr>
            <w:r>
              <w:rPr>
                <w:spacing w:val="-10"/>
                <w:sz w:val="18"/>
              </w:rPr>
              <w:t>1</w:t>
            </w:r>
          </w:p>
        </w:tc>
        <w:tc>
          <w:tcPr>
            <w:tcW w:w="609" w:type="dxa"/>
          </w:tcPr>
          <w:p w:rsidR="00DC0346" w:rsidRDefault="00DC0346" w:rsidP="00E44BEF">
            <w:pPr>
              <w:pStyle w:val="TableParagraph"/>
              <w:spacing w:line="202" w:lineRule="exact"/>
              <w:ind w:left="24" w:right="2"/>
              <w:jc w:val="center"/>
              <w:rPr>
                <w:sz w:val="18"/>
              </w:rPr>
            </w:pPr>
            <w:r>
              <w:rPr>
                <w:spacing w:val="-10"/>
                <w:sz w:val="18"/>
              </w:rPr>
              <w:t>2</w:t>
            </w:r>
          </w:p>
        </w:tc>
        <w:tc>
          <w:tcPr>
            <w:tcW w:w="523" w:type="dxa"/>
          </w:tcPr>
          <w:p w:rsidR="00DC0346" w:rsidRDefault="00DC0346" w:rsidP="00E44BEF">
            <w:pPr>
              <w:pStyle w:val="TableParagraph"/>
              <w:spacing w:line="202" w:lineRule="exact"/>
              <w:ind w:left="28" w:right="5"/>
              <w:jc w:val="center"/>
              <w:rPr>
                <w:sz w:val="18"/>
              </w:rPr>
            </w:pPr>
            <w:r>
              <w:rPr>
                <w:spacing w:val="-10"/>
                <w:sz w:val="18"/>
              </w:rPr>
              <w:t>2</w:t>
            </w:r>
          </w:p>
        </w:tc>
        <w:tc>
          <w:tcPr>
            <w:tcW w:w="523" w:type="dxa"/>
          </w:tcPr>
          <w:p w:rsidR="00DC0346" w:rsidRDefault="00DC0346" w:rsidP="00E44BEF">
            <w:pPr>
              <w:pStyle w:val="TableParagraph"/>
              <w:spacing w:line="202" w:lineRule="exact"/>
              <w:ind w:left="28" w:right="4"/>
              <w:jc w:val="center"/>
              <w:rPr>
                <w:sz w:val="18"/>
              </w:rPr>
            </w:pPr>
            <w:r>
              <w:rPr>
                <w:spacing w:val="-10"/>
                <w:sz w:val="18"/>
              </w:rPr>
              <w:t>2</w:t>
            </w:r>
          </w:p>
        </w:tc>
        <w:tc>
          <w:tcPr>
            <w:tcW w:w="643" w:type="dxa"/>
          </w:tcPr>
          <w:p w:rsidR="00DC0346" w:rsidRDefault="00DC0346" w:rsidP="00E44BEF">
            <w:pPr>
              <w:pStyle w:val="TableParagraph"/>
              <w:spacing w:line="202" w:lineRule="exact"/>
              <w:ind w:left="162" w:right="133"/>
              <w:jc w:val="center"/>
              <w:rPr>
                <w:sz w:val="18"/>
              </w:rPr>
            </w:pPr>
            <w:r>
              <w:rPr>
                <w:spacing w:val="-10"/>
                <w:sz w:val="18"/>
              </w:rPr>
              <w:t>4</w:t>
            </w:r>
          </w:p>
        </w:tc>
        <w:tc>
          <w:tcPr>
            <w:tcW w:w="643" w:type="dxa"/>
          </w:tcPr>
          <w:p w:rsidR="00DC0346" w:rsidRDefault="00DC0346" w:rsidP="00E44BEF">
            <w:pPr>
              <w:pStyle w:val="TableParagraph"/>
              <w:spacing w:line="202" w:lineRule="exact"/>
              <w:ind w:left="162" w:right="133"/>
              <w:jc w:val="center"/>
              <w:rPr>
                <w:sz w:val="18"/>
              </w:rPr>
            </w:pPr>
            <w:r>
              <w:rPr>
                <w:spacing w:val="-10"/>
                <w:sz w:val="18"/>
              </w:rPr>
              <w:t>1</w:t>
            </w:r>
          </w:p>
        </w:tc>
        <w:tc>
          <w:tcPr>
            <w:tcW w:w="590" w:type="dxa"/>
          </w:tcPr>
          <w:p w:rsidR="00DC0346" w:rsidRDefault="00DC0346" w:rsidP="00E44BEF">
            <w:pPr>
              <w:pStyle w:val="TableParagraph"/>
              <w:spacing w:line="202" w:lineRule="exact"/>
              <w:ind w:left="33" w:right="3"/>
              <w:jc w:val="center"/>
              <w:rPr>
                <w:sz w:val="18"/>
              </w:rPr>
            </w:pPr>
            <w:r>
              <w:rPr>
                <w:spacing w:val="-5"/>
                <w:sz w:val="18"/>
              </w:rPr>
              <w:t>0,5</w:t>
            </w:r>
          </w:p>
        </w:tc>
        <w:tc>
          <w:tcPr>
            <w:tcW w:w="1363" w:type="dxa"/>
          </w:tcPr>
          <w:p w:rsidR="00DC0346" w:rsidRDefault="00DC0346" w:rsidP="00E44BEF">
            <w:pPr>
              <w:pStyle w:val="TableParagraph"/>
              <w:spacing w:line="237" w:lineRule="auto"/>
              <w:ind w:left="144" w:right="115" w:hanging="7"/>
              <w:jc w:val="center"/>
              <w:rPr>
                <w:sz w:val="16"/>
              </w:rPr>
            </w:pPr>
            <w:r>
              <w:rPr>
                <w:sz w:val="16"/>
              </w:rPr>
              <w:t>См.</w:t>
            </w:r>
            <w:r>
              <w:rPr>
                <w:spacing w:val="-7"/>
                <w:sz w:val="16"/>
              </w:rPr>
              <w:t xml:space="preserve"> </w:t>
            </w:r>
            <w:r>
              <w:rPr>
                <w:sz w:val="16"/>
              </w:rPr>
              <w:t>СП</w:t>
            </w:r>
            <w:r>
              <w:rPr>
                <w:spacing w:val="40"/>
                <w:sz w:val="16"/>
              </w:rPr>
              <w:t xml:space="preserve"> </w:t>
            </w:r>
            <w:r>
              <w:rPr>
                <w:spacing w:val="-2"/>
                <w:sz w:val="16"/>
              </w:rPr>
              <w:t>124.13330.2012,</w:t>
            </w:r>
          </w:p>
          <w:p w:rsidR="00DC0346" w:rsidRDefault="00DC0346" w:rsidP="00E44BEF">
            <w:pPr>
              <w:pStyle w:val="TableParagraph"/>
              <w:spacing w:line="244" w:lineRule="auto"/>
              <w:ind w:left="162" w:right="143"/>
              <w:jc w:val="center"/>
              <w:rPr>
                <w:sz w:val="16"/>
              </w:rPr>
            </w:pPr>
            <w:r>
              <w:rPr>
                <w:spacing w:val="-2"/>
                <w:sz w:val="16"/>
              </w:rPr>
              <w:t>приложения</w:t>
            </w:r>
            <w:r>
              <w:rPr>
                <w:spacing w:val="-8"/>
                <w:sz w:val="16"/>
              </w:rPr>
              <w:t xml:space="preserve"> </w:t>
            </w:r>
            <w:r>
              <w:rPr>
                <w:spacing w:val="-2"/>
                <w:sz w:val="16"/>
              </w:rPr>
              <w:t>А,</w:t>
            </w:r>
            <w:r>
              <w:rPr>
                <w:spacing w:val="40"/>
                <w:sz w:val="16"/>
              </w:rPr>
              <w:t xml:space="preserve"> </w:t>
            </w:r>
            <w:r>
              <w:rPr>
                <w:spacing w:val="-10"/>
                <w:sz w:val="16"/>
              </w:rPr>
              <w:t>Б</w:t>
            </w:r>
          </w:p>
        </w:tc>
        <w:tc>
          <w:tcPr>
            <w:tcW w:w="638" w:type="dxa"/>
          </w:tcPr>
          <w:p w:rsidR="00DC0346" w:rsidRDefault="00DC0346" w:rsidP="00E44BEF">
            <w:pPr>
              <w:pStyle w:val="TableParagraph"/>
              <w:spacing w:line="202" w:lineRule="exact"/>
              <w:ind w:left="51" w:right="26"/>
              <w:jc w:val="center"/>
              <w:rPr>
                <w:sz w:val="18"/>
              </w:rPr>
            </w:pPr>
            <w:r>
              <w:rPr>
                <w:spacing w:val="-10"/>
                <w:sz w:val="18"/>
              </w:rPr>
              <w:t>-</w:t>
            </w:r>
          </w:p>
        </w:tc>
        <w:tc>
          <w:tcPr>
            <w:tcW w:w="686" w:type="dxa"/>
          </w:tcPr>
          <w:p w:rsidR="00DC0346" w:rsidRDefault="00DC0346" w:rsidP="00E44BEF">
            <w:pPr>
              <w:pStyle w:val="TableParagraph"/>
              <w:spacing w:line="202" w:lineRule="exact"/>
              <w:ind w:left="43" w:right="6"/>
              <w:jc w:val="center"/>
              <w:rPr>
                <w:sz w:val="18"/>
              </w:rPr>
            </w:pPr>
            <w:r>
              <w:rPr>
                <w:spacing w:val="-10"/>
                <w:sz w:val="18"/>
              </w:rPr>
              <w:t>1</w:t>
            </w:r>
          </w:p>
        </w:tc>
      </w:tr>
      <w:tr w:rsidR="00DC0346" w:rsidTr="00E44BEF">
        <w:trPr>
          <w:trHeight w:val="736"/>
        </w:trPr>
        <w:tc>
          <w:tcPr>
            <w:tcW w:w="1219" w:type="dxa"/>
          </w:tcPr>
          <w:p w:rsidR="00DC0346" w:rsidRDefault="00DC0346" w:rsidP="00E44BEF">
            <w:pPr>
              <w:pStyle w:val="TableParagraph"/>
              <w:ind w:left="131" w:right="127"/>
              <w:rPr>
                <w:sz w:val="18"/>
              </w:rPr>
            </w:pPr>
            <w:r>
              <w:rPr>
                <w:spacing w:val="-2"/>
                <w:sz w:val="18"/>
              </w:rPr>
              <w:t>Наружные пневмомусо ропроводы</w:t>
            </w:r>
          </w:p>
        </w:tc>
        <w:tc>
          <w:tcPr>
            <w:tcW w:w="758" w:type="dxa"/>
          </w:tcPr>
          <w:p w:rsidR="00DC0346" w:rsidRDefault="00DC0346" w:rsidP="00E44BEF">
            <w:pPr>
              <w:pStyle w:val="TableParagraph"/>
              <w:spacing w:line="205" w:lineRule="exact"/>
              <w:ind w:left="147" w:right="132"/>
              <w:jc w:val="center"/>
              <w:rPr>
                <w:sz w:val="18"/>
              </w:rPr>
            </w:pPr>
            <w:r>
              <w:rPr>
                <w:spacing w:val="-10"/>
                <w:sz w:val="18"/>
              </w:rPr>
              <w:t>1</w:t>
            </w:r>
          </w:p>
        </w:tc>
        <w:tc>
          <w:tcPr>
            <w:tcW w:w="657" w:type="dxa"/>
          </w:tcPr>
          <w:p w:rsidR="00DC0346" w:rsidRDefault="00DC0346" w:rsidP="00E44BEF">
            <w:pPr>
              <w:pStyle w:val="TableParagraph"/>
              <w:spacing w:line="205" w:lineRule="exact"/>
              <w:ind w:left="42" w:right="22"/>
              <w:jc w:val="center"/>
              <w:rPr>
                <w:sz w:val="18"/>
              </w:rPr>
            </w:pPr>
            <w:r>
              <w:rPr>
                <w:spacing w:val="-10"/>
                <w:sz w:val="18"/>
              </w:rPr>
              <w:t>1</w:t>
            </w:r>
          </w:p>
        </w:tc>
        <w:tc>
          <w:tcPr>
            <w:tcW w:w="782" w:type="dxa"/>
          </w:tcPr>
          <w:p w:rsidR="00DC0346" w:rsidRDefault="00DC0346" w:rsidP="00E44BEF">
            <w:pPr>
              <w:pStyle w:val="TableParagraph"/>
              <w:spacing w:line="205" w:lineRule="exact"/>
              <w:ind w:left="32" w:right="11"/>
              <w:jc w:val="center"/>
              <w:rPr>
                <w:sz w:val="18"/>
              </w:rPr>
            </w:pPr>
            <w:r>
              <w:rPr>
                <w:spacing w:val="-10"/>
                <w:sz w:val="18"/>
              </w:rPr>
              <w:t>1</w:t>
            </w:r>
          </w:p>
        </w:tc>
        <w:tc>
          <w:tcPr>
            <w:tcW w:w="2298" w:type="dxa"/>
            <w:gridSpan w:val="4"/>
          </w:tcPr>
          <w:p w:rsidR="00DC0346" w:rsidRDefault="00DC0346" w:rsidP="00E44BEF">
            <w:pPr>
              <w:pStyle w:val="TableParagraph"/>
              <w:spacing w:line="205" w:lineRule="exact"/>
              <w:ind w:left="277"/>
              <w:rPr>
                <w:sz w:val="18"/>
              </w:rPr>
            </w:pPr>
            <w:r>
              <w:rPr>
                <w:sz w:val="18"/>
              </w:rPr>
              <w:t xml:space="preserve">См. СП </w:t>
            </w:r>
            <w:r>
              <w:rPr>
                <w:spacing w:val="-2"/>
                <w:sz w:val="18"/>
              </w:rPr>
              <w:t>62.13330.2011,</w:t>
            </w:r>
          </w:p>
          <w:p w:rsidR="00DC0346" w:rsidRDefault="00DC0346" w:rsidP="00E44BEF">
            <w:pPr>
              <w:pStyle w:val="TableParagraph"/>
              <w:ind w:left="1026" w:right="28" w:hanging="778"/>
              <w:rPr>
                <w:sz w:val="18"/>
              </w:rPr>
            </w:pPr>
            <w:r>
              <w:rPr>
                <w:sz w:val="18"/>
              </w:rPr>
              <w:t>приложение</w:t>
            </w:r>
            <w:r>
              <w:rPr>
                <w:spacing w:val="-12"/>
                <w:sz w:val="18"/>
              </w:rPr>
              <w:t xml:space="preserve"> </w:t>
            </w:r>
            <w:r>
              <w:rPr>
                <w:sz w:val="18"/>
              </w:rPr>
              <w:t>В,</w:t>
            </w:r>
            <w:r>
              <w:rPr>
                <w:spacing w:val="-11"/>
                <w:sz w:val="18"/>
              </w:rPr>
              <w:t xml:space="preserve"> </w:t>
            </w:r>
            <w:r>
              <w:rPr>
                <w:sz w:val="18"/>
              </w:rPr>
              <w:t xml:space="preserve">таблица </w:t>
            </w:r>
            <w:r>
              <w:rPr>
                <w:spacing w:val="-4"/>
                <w:sz w:val="18"/>
              </w:rPr>
              <w:t>В.1</w:t>
            </w:r>
          </w:p>
        </w:tc>
        <w:tc>
          <w:tcPr>
            <w:tcW w:w="643" w:type="dxa"/>
          </w:tcPr>
          <w:p w:rsidR="00DC0346" w:rsidRDefault="00DC0346" w:rsidP="00E44BEF">
            <w:pPr>
              <w:pStyle w:val="TableParagraph"/>
              <w:spacing w:line="205" w:lineRule="exact"/>
              <w:ind w:left="162" w:right="128"/>
              <w:jc w:val="center"/>
              <w:rPr>
                <w:sz w:val="18"/>
              </w:rPr>
            </w:pPr>
            <w:r>
              <w:rPr>
                <w:spacing w:val="-5"/>
                <w:sz w:val="18"/>
              </w:rPr>
              <w:t>1,5</w:t>
            </w:r>
          </w:p>
        </w:tc>
        <w:tc>
          <w:tcPr>
            <w:tcW w:w="590" w:type="dxa"/>
          </w:tcPr>
          <w:p w:rsidR="00DC0346" w:rsidRDefault="00DC0346" w:rsidP="00E44BEF">
            <w:pPr>
              <w:pStyle w:val="TableParagraph"/>
              <w:spacing w:line="205" w:lineRule="exact"/>
              <w:ind w:left="33" w:right="8"/>
              <w:jc w:val="center"/>
              <w:rPr>
                <w:sz w:val="18"/>
              </w:rPr>
            </w:pPr>
            <w:r>
              <w:rPr>
                <w:spacing w:val="-10"/>
                <w:sz w:val="18"/>
              </w:rPr>
              <w:t>1</w:t>
            </w:r>
          </w:p>
        </w:tc>
        <w:tc>
          <w:tcPr>
            <w:tcW w:w="1363" w:type="dxa"/>
          </w:tcPr>
          <w:p w:rsidR="00DC0346" w:rsidRDefault="00DC0346" w:rsidP="00E44BEF">
            <w:pPr>
              <w:pStyle w:val="TableParagraph"/>
              <w:spacing w:line="237" w:lineRule="auto"/>
              <w:ind w:left="144" w:right="115" w:hanging="7"/>
              <w:jc w:val="center"/>
              <w:rPr>
                <w:sz w:val="16"/>
              </w:rPr>
            </w:pPr>
            <w:r>
              <w:rPr>
                <w:sz w:val="16"/>
              </w:rPr>
              <w:t>См.</w:t>
            </w:r>
            <w:r>
              <w:rPr>
                <w:spacing w:val="-7"/>
                <w:sz w:val="16"/>
              </w:rPr>
              <w:t xml:space="preserve"> </w:t>
            </w:r>
            <w:r>
              <w:rPr>
                <w:sz w:val="16"/>
              </w:rPr>
              <w:t>СП</w:t>
            </w:r>
            <w:r>
              <w:rPr>
                <w:spacing w:val="40"/>
                <w:sz w:val="16"/>
              </w:rPr>
              <w:t xml:space="preserve"> </w:t>
            </w:r>
            <w:r>
              <w:rPr>
                <w:spacing w:val="-2"/>
                <w:sz w:val="16"/>
              </w:rPr>
              <w:t>124.13330.2012,</w:t>
            </w:r>
          </w:p>
          <w:p w:rsidR="00DC0346" w:rsidRDefault="00DC0346" w:rsidP="00E44BEF">
            <w:pPr>
              <w:pStyle w:val="TableParagraph"/>
              <w:spacing w:line="183" w:lineRule="exact"/>
              <w:ind w:left="17"/>
              <w:jc w:val="center"/>
              <w:rPr>
                <w:sz w:val="16"/>
              </w:rPr>
            </w:pPr>
            <w:r>
              <w:rPr>
                <w:spacing w:val="-2"/>
                <w:sz w:val="16"/>
              </w:rPr>
              <w:t>приложения</w:t>
            </w:r>
            <w:r>
              <w:rPr>
                <w:spacing w:val="6"/>
                <w:sz w:val="16"/>
              </w:rPr>
              <w:t xml:space="preserve"> </w:t>
            </w:r>
            <w:r>
              <w:rPr>
                <w:spacing w:val="-5"/>
                <w:sz w:val="16"/>
              </w:rPr>
              <w:t>А,</w:t>
            </w:r>
          </w:p>
          <w:p w:rsidR="00DC0346" w:rsidRDefault="00DC0346" w:rsidP="00E44BEF">
            <w:pPr>
              <w:pStyle w:val="TableParagraph"/>
              <w:spacing w:before="2" w:line="167" w:lineRule="exact"/>
              <w:ind w:left="164" w:right="143"/>
              <w:jc w:val="center"/>
              <w:rPr>
                <w:sz w:val="16"/>
              </w:rPr>
            </w:pPr>
            <w:r>
              <w:rPr>
                <w:spacing w:val="-10"/>
                <w:sz w:val="16"/>
              </w:rPr>
              <w:t>Б</w:t>
            </w:r>
          </w:p>
        </w:tc>
        <w:tc>
          <w:tcPr>
            <w:tcW w:w="638" w:type="dxa"/>
          </w:tcPr>
          <w:p w:rsidR="00DC0346" w:rsidRDefault="00DC0346" w:rsidP="00E44BEF">
            <w:pPr>
              <w:pStyle w:val="TableParagraph"/>
              <w:spacing w:line="205" w:lineRule="exact"/>
              <w:ind w:left="51" w:right="25"/>
              <w:jc w:val="center"/>
              <w:rPr>
                <w:sz w:val="18"/>
              </w:rPr>
            </w:pPr>
            <w:r>
              <w:rPr>
                <w:spacing w:val="-10"/>
                <w:sz w:val="18"/>
              </w:rPr>
              <w:t>1</w:t>
            </w:r>
          </w:p>
        </w:tc>
        <w:tc>
          <w:tcPr>
            <w:tcW w:w="686" w:type="dxa"/>
          </w:tcPr>
          <w:p w:rsidR="00DC0346" w:rsidRDefault="00DC0346" w:rsidP="00E44BEF">
            <w:pPr>
              <w:pStyle w:val="TableParagraph"/>
              <w:spacing w:line="205" w:lineRule="exact"/>
              <w:ind w:left="43" w:right="8"/>
              <w:jc w:val="center"/>
              <w:rPr>
                <w:sz w:val="18"/>
              </w:rPr>
            </w:pPr>
            <w:r>
              <w:rPr>
                <w:spacing w:val="-10"/>
                <w:sz w:val="18"/>
              </w:rPr>
              <w:t>-</w:t>
            </w:r>
          </w:p>
        </w:tc>
      </w:tr>
      <w:tr w:rsidR="00DC0346" w:rsidTr="00E44BEF">
        <w:trPr>
          <w:trHeight w:val="412"/>
        </w:trPr>
        <w:tc>
          <w:tcPr>
            <w:tcW w:w="1219" w:type="dxa"/>
          </w:tcPr>
          <w:p w:rsidR="00DC0346" w:rsidRDefault="00DC0346" w:rsidP="00E44BEF">
            <w:pPr>
              <w:pStyle w:val="TableParagraph"/>
              <w:spacing w:line="202" w:lineRule="exact"/>
              <w:ind w:left="131"/>
              <w:rPr>
                <w:sz w:val="18"/>
              </w:rPr>
            </w:pPr>
            <w:r>
              <w:rPr>
                <w:spacing w:val="-5"/>
                <w:sz w:val="18"/>
              </w:rPr>
              <w:t>ЛКС</w:t>
            </w:r>
          </w:p>
          <w:p w:rsidR="00DC0346" w:rsidRDefault="00DC0346" w:rsidP="00E44BEF">
            <w:pPr>
              <w:pStyle w:val="TableParagraph"/>
              <w:spacing w:line="191" w:lineRule="exact"/>
              <w:ind w:left="131"/>
              <w:rPr>
                <w:sz w:val="18"/>
              </w:rPr>
            </w:pPr>
            <w:r>
              <w:rPr>
                <w:spacing w:val="-4"/>
                <w:sz w:val="18"/>
              </w:rPr>
              <w:t>ТМК**</w:t>
            </w:r>
          </w:p>
        </w:tc>
        <w:tc>
          <w:tcPr>
            <w:tcW w:w="758" w:type="dxa"/>
          </w:tcPr>
          <w:p w:rsidR="00DC0346" w:rsidRDefault="00DC0346" w:rsidP="00E44BEF">
            <w:pPr>
              <w:pStyle w:val="TableParagraph"/>
              <w:spacing w:line="202" w:lineRule="exact"/>
              <w:ind w:left="147" w:right="128"/>
              <w:jc w:val="center"/>
              <w:rPr>
                <w:sz w:val="18"/>
              </w:rPr>
            </w:pPr>
            <w:r>
              <w:rPr>
                <w:spacing w:val="-5"/>
                <w:sz w:val="18"/>
              </w:rPr>
              <w:t>0,5</w:t>
            </w:r>
          </w:p>
        </w:tc>
        <w:tc>
          <w:tcPr>
            <w:tcW w:w="657" w:type="dxa"/>
          </w:tcPr>
          <w:p w:rsidR="00DC0346" w:rsidRDefault="00DC0346" w:rsidP="00E44BEF">
            <w:pPr>
              <w:pStyle w:val="TableParagraph"/>
              <w:spacing w:line="202" w:lineRule="exact"/>
              <w:ind w:left="42" w:right="17"/>
              <w:jc w:val="center"/>
              <w:rPr>
                <w:sz w:val="18"/>
              </w:rPr>
            </w:pPr>
            <w:r>
              <w:rPr>
                <w:spacing w:val="-5"/>
                <w:sz w:val="18"/>
              </w:rPr>
              <w:t>0,5</w:t>
            </w:r>
          </w:p>
        </w:tc>
        <w:tc>
          <w:tcPr>
            <w:tcW w:w="782" w:type="dxa"/>
          </w:tcPr>
          <w:p w:rsidR="00DC0346" w:rsidRDefault="00DC0346" w:rsidP="00E44BEF">
            <w:pPr>
              <w:pStyle w:val="TableParagraph"/>
              <w:spacing w:line="202" w:lineRule="exact"/>
              <w:ind w:left="32" w:right="6"/>
              <w:jc w:val="center"/>
              <w:rPr>
                <w:sz w:val="18"/>
              </w:rPr>
            </w:pPr>
            <w:r>
              <w:rPr>
                <w:spacing w:val="-5"/>
                <w:sz w:val="18"/>
              </w:rPr>
              <w:t>0,5</w:t>
            </w:r>
          </w:p>
        </w:tc>
        <w:tc>
          <w:tcPr>
            <w:tcW w:w="2298" w:type="dxa"/>
            <w:gridSpan w:val="4"/>
          </w:tcPr>
          <w:p w:rsidR="00DC0346" w:rsidRDefault="00DC0346" w:rsidP="00E44BEF">
            <w:pPr>
              <w:pStyle w:val="TableParagraph"/>
              <w:spacing w:line="202" w:lineRule="exact"/>
              <w:ind w:left="23"/>
              <w:jc w:val="center"/>
              <w:rPr>
                <w:sz w:val="18"/>
              </w:rPr>
            </w:pPr>
            <w:r>
              <w:rPr>
                <w:spacing w:val="-10"/>
                <w:sz w:val="18"/>
              </w:rPr>
              <w:t>1</w:t>
            </w:r>
          </w:p>
        </w:tc>
        <w:tc>
          <w:tcPr>
            <w:tcW w:w="643" w:type="dxa"/>
          </w:tcPr>
          <w:p w:rsidR="00DC0346" w:rsidRDefault="00DC0346" w:rsidP="00E44BEF">
            <w:pPr>
              <w:pStyle w:val="TableParagraph"/>
              <w:spacing w:line="202" w:lineRule="exact"/>
              <w:ind w:left="162" w:right="128"/>
              <w:jc w:val="center"/>
              <w:rPr>
                <w:sz w:val="18"/>
              </w:rPr>
            </w:pPr>
            <w:r>
              <w:rPr>
                <w:spacing w:val="-5"/>
                <w:sz w:val="18"/>
              </w:rPr>
              <w:t>0,1</w:t>
            </w:r>
          </w:p>
        </w:tc>
        <w:tc>
          <w:tcPr>
            <w:tcW w:w="590" w:type="dxa"/>
          </w:tcPr>
          <w:p w:rsidR="00DC0346" w:rsidRDefault="00DC0346" w:rsidP="00E44BEF">
            <w:pPr>
              <w:pStyle w:val="TableParagraph"/>
              <w:spacing w:line="202" w:lineRule="exact"/>
              <w:ind w:left="33" w:right="3"/>
              <w:jc w:val="center"/>
              <w:rPr>
                <w:sz w:val="18"/>
              </w:rPr>
            </w:pPr>
            <w:r>
              <w:rPr>
                <w:spacing w:val="-5"/>
                <w:sz w:val="18"/>
              </w:rPr>
              <w:t>0,1</w:t>
            </w:r>
          </w:p>
        </w:tc>
        <w:tc>
          <w:tcPr>
            <w:tcW w:w="1363" w:type="dxa"/>
          </w:tcPr>
          <w:p w:rsidR="00DC0346" w:rsidRDefault="00DC0346" w:rsidP="00E44BEF">
            <w:pPr>
              <w:pStyle w:val="TableParagraph"/>
              <w:spacing w:line="202" w:lineRule="exact"/>
              <w:ind w:left="164" w:right="143"/>
              <w:jc w:val="center"/>
              <w:rPr>
                <w:sz w:val="18"/>
              </w:rPr>
            </w:pPr>
            <w:r>
              <w:rPr>
                <w:spacing w:val="-10"/>
                <w:sz w:val="18"/>
              </w:rPr>
              <w:t>1</w:t>
            </w:r>
          </w:p>
        </w:tc>
        <w:tc>
          <w:tcPr>
            <w:tcW w:w="638" w:type="dxa"/>
          </w:tcPr>
          <w:p w:rsidR="00DC0346" w:rsidRDefault="00DC0346" w:rsidP="00E44BEF">
            <w:pPr>
              <w:pStyle w:val="TableParagraph"/>
              <w:spacing w:line="202" w:lineRule="exact"/>
              <w:ind w:left="51" w:right="20"/>
              <w:jc w:val="center"/>
              <w:rPr>
                <w:sz w:val="18"/>
              </w:rPr>
            </w:pPr>
            <w:r>
              <w:rPr>
                <w:spacing w:val="-5"/>
                <w:sz w:val="18"/>
              </w:rPr>
              <w:t>0,5</w:t>
            </w:r>
          </w:p>
        </w:tc>
        <w:tc>
          <w:tcPr>
            <w:tcW w:w="686" w:type="dxa"/>
          </w:tcPr>
          <w:p w:rsidR="00DC0346" w:rsidRDefault="00DC0346" w:rsidP="00E44BEF">
            <w:pPr>
              <w:pStyle w:val="TableParagraph"/>
              <w:spacing w:line="202" w:lineRule="exact"/>
              <w:ind w:left="43" w:right="2"/>
              <w:jc w:val="center"/>
              <w:rPr>
                <w:sz w:val="18"/>
              </w:rPr>
            </w:pPr>
            <w:r>
              <w:rPr>
                <w:spacing w:val="-5"/>
                <w:sz w:val="18"/>
              </w:rPr>
              <w:t>0,5</w:t>
            </w:r>
          </w:p>
        </w:tc>
      </w:tr>
      <w:tr w:rsidR="00DC0346" w:rsidTr="00E44BEF">
        <w:trPr>
          <w:trHeight w:val="7108"/>
        </w:trPr>
        <w:tc>
          <w:tcPr>
            <w:tcW w:w="9634" w:type="dxa"/>
            <w:gridSpan w:val="13"/>
          </w:tcPr>
          <w:p w:rsidR="00DC0346" w:rsidRDefault="00DC0346" w:rsidP="00E44BEF">
            <w:pPr>
              <w:pStyle w:val="TableParagraph"/>
              <w:ind w:left="131" w:right="104"/>
              <w:jc w:val="both"/>
              <w:rPr>
                <w:sz w:val="20"/>
              </w:rPr>
            </w:pPr>
            <w:r>
              <w:rPr>
                <w:sz w:val="18"/>
              </w:rPr>
              <w:t>* Для угольных шахт в соответствии с требованиями</w:t>
            </w:r>
            <w:r>
              <w:rPr>
                <w:sz w:val="24"/>
              </w:rPr>
              <w:t>«</w:t>
            </w:r>
            <w:r>
              <w:rPr>
                <w:sz w:val="18"/>
              </w:rPr>
              <w:t>Правила безопасности в угольных шахтах». Для кабелей различного</w:t>
            </w:r>
            <w:r>
              <w:rPr>
                <w:spacing w:val="40"/>
                <w:sz w:val="18"/>
              </w:rPr>
              <w:t xml:space="preserve"> </w:t>
            </w:r>
            <w:r>
              <w:rPr>
                <w:sz w:val="18"/>
              </w:rPr>
              <w:t>напряжения</w:t>
            </w:r>
            <w:r>
              <w:rPr>
                <w:spacing w:val="40"/>
                <w:sz w:val="18"/>
              </w:rPr>
              <w:t xml:space="preserve"> </w:t>
            </w:r>
            <w:r>
              <w:rPr>
                <w:sz w:val="18"/>
              </w:rPr>
              <w:t>в</w:t>
            </w:r>
            <w:r>
              <w:rPr>
                <w:spacing w:val="40"/>
                <w:sz w:val="18"/>
              </w:rPr>
              <w:t xml:space="preserve"> </w:t>
            </w:r>
            <w:r>
              <w:rPr>
                <w:sz w:val="18"/>
              </w:rPr>
              <w:t>соответствии</w:t>
            </w:r>
            <w:r>
              <w:rPr>
                <w:spacing w:val="40"/>
                <w:sz w:val="18"/>
              </w:rPr>
              <w:t xml:space="preserve"> </w:t>
            </w:r>
            <w:r>
              <w:rPr>
                <w:sz w:val="18"/>
              </w:rPr>
              <w:t>с</w:t>
            </w:r>
            <w:r>
              <w:rPr>
                <w:spacing w:val="40"/>
                <w:sz w:val="18"/>
              </w:rPr>
              <w:t xml:space="preserve"> </w:t>
            </w:r>
            <w:r>
              <w:rPr>
                <w:sz w:val="18"/>
              </w:rPr>
              <w:t>требованиями</w:t>
            </w:r>
            <w:r>
              <w:rPr>
                <w:spacing w:val="-1"/>
                <w:sz w:val="18"/>
              </w:rPr>
              <w:t xml:space="preserve"> </w:t>
            </w:r>
            <w:r>
              <w:rPr>
                <w:sz w:val="18"/>
              </w:rPr>
              <w:t>пункта</w:t>
            </w:r>
            <w:r>
              <w:rPr>
                <w:spacing w:val="40"/>
                <w:sz w:val="18"/>
              </w:rPr>
              <w:t xml:space="preserve"> </w:t>
            </w:r>
            <w:r>
              <w:rPr>
                <w:sz w:val="18"/>
              </w:rPr>
              <w:t>2.3.86</w:t>
            </w:r>
            <w:r>
              <w:rPr>
                <w:sz w:val="20"/>
              </w:rPr>
              <w:t>ПУЭ</w:t>
            </w:r>
            <w:r>
              <w:rPr>
                <w:spacing w:val="40"/>
                <w:sz w:val="20"/>
              </w:rPr>
              <w:t xml:space="preserve"> </w:t>
            </w:r>
            <w:r>
              <w:rPr>
                <w:sz w:val="20"/>
              </w:rPr>
              <w:t>«Правила</w:t>
            </w:r>
            <w:r>
              <w:rPr>
                <w:spacing w:val="40"/>
                <w:sz w:val="20"/>
              </w:rPr>
              <w:t xml:space="preserve"> </w:t>
            </w:r>
            <w:r>
              <w:rPr>
                <w:sz w:val="20"/>
              </w:rPr>
              <w:t>устройства электроустановок» (6-е и 7-е изд.)</w:t>
            </w:r>
          </w:p>
          <w:p w:rsidR="00DC0346" w:rsidRDefault="00DC0346" w:rsidP="00E44BEF">
            <w:pPr>
              <w:pStyle w:val="TableParagraph"/>
              <w:spacing w:line="205" w:lineRule="exact"/>
              <w:ind w:left="131"/>
              <w:jc w:val="both"/>
              <w:rPr>
                <w:sz w:val="18"/>
              </w:rPr>
            </w:pPr>
            <w:r>
              <w:rPr>
                <w:sz w:val="18"/>
              </w:rPr>
              <w:t>**</w:t>
            </w:r>
            <w:r>
              <w:rPr>
                <w:spacing w:val="-4"/>
                <w:sz w:val="18"/>
              </w:rPr>
              <w:t xml:space="preserve"> </w:t>
            </w:r>
            <w:r>
              <w:rPr>
                <w:sz w:val="18"/>
              </w:rPr>
              <w:t>В</w:t>
            </w:r>
            <w:r>
              <w:rPr>
                <w:spacing w:val="-9"/>
                <w:sz w:val="18"/>
              </w:rPr>
              <w:t xml:space="preserve"> </w:t>
            </w:r>
            <w:r>
              <w:rPr>
                <w:sz w:val="18"/>
              </w:rPr>
              <w:t>стесненных</w:t>
            </w:r>
            <w:r>
              <w:rPr>
                <w:spacing w:val="-3"/>
                <w:sz w:val="18"/>
              </w:rPr>
              <w:t xml:space="preserve"> </w:t>
            </w:r>
            <w:r>
              <w:rPr>
                <w:sz w:val="18"/>
              </w:rPr>
              <w:t>условиях</w:t>
            </w:r>
            <w:r>
              <w:rPr>
                <w:spacing w:val="-3"/>
                <w:sz w:val="18"/>
              </w:rPr>
              <w:t xml:space="preserve"> </w:t>
            </w:r>
            <w:r>
              <w:rPr>
                <w:sz w:val="18"/>
              </w:rPr>
              <w:t>допускается</w:t>
            </w:r>
            <w:r>
              <w:rPr>
                <w:spacing w:val="-1"/>
                <w:sz w:val="18"/>
              </w:rPr>
              <w:t xml:space="preserve"> </w:t>
            </w:r>
            <w:r>
              <w:rPr>
                <w:sz w:val="18"/>
              </w:rPr>
              <w:t>уменьшение</w:t>
            </w:r>
            <w:r>
              <w:rPr>
                <w:spacing w:val="-2"/>
                <w:sz w:val="18"/>
              </w:rPr>
              <w:t xml:space="preserve"> </w:t>
            </w:r>
            <w:r>
              <w:rPr>
                <w:sz w:val="18"/>
              </w:rPr>
              <w:t>указанных</w:t>
            </w:r>
            <w:r>
              <w:rPr>
                <w:spacing w:val="-7"/>
                <w:sz w:val="18"/>
              </w:rPr>
              <w:t xml:space="preserve"> </w:t>
            </w:r>
            <w:r>
              <w:rPr>
                <w:sz w:val="18"/>
              </w:rPr>
              <w:t>значений</w:t>
            </w:r>
            <w:r>
              <w:rPr>
                <w:spacing w:val="-5"/>
                <w:sz w:val="18"/>
              </w:rPr>
              <w:t xml:space="preserve"> </w:t>
            </w:r>
            <w:r>
              <w:rPr>
                <w:sz w:val="18"/>
              </w:rPr>
              <w:t>до</w:t>
            </w:r>
            <w:r>
              <w:rPr>
                <w:spacing w:val="-6"/>
                <w:sz w:val="18"/>
              </w:rPr>
              <w:t xml:space="preserve"> </w:t>
            </w:r>
            <w:r>
              <w:rPr>
                <w:sz w:val="18"/>
              </w:rPr>
              <w:t>0,1</w:t>
            </w:r>
            <w:r>
              <w:rPr>
                <w:spacing w:val="-7"/>
                <w:sz w:val="18"/>
              </w:rPr>
              <w:t xml:space="preserve"> </w:t>
            </w:r>
            <w:r>
              <w:rPr>
                <w:spacing w:val="-5"/>
                <w:sz w:val="18"/>
              </w:rPr>
              <w:t>м.</w:t>
            </w:r>
          </w:p>
          <w:p w:rsidR="00DC0346" w:rsidRDefault="00DC0346" w:rsidP="00E44BEF">
            <w:pPr>
              <w:pStyle w:val="TableParagraph"/>
              <w:spacing w:line="228" w:lineRule="exact"/>
              <w:ind w:left="131"/>
              <w:jc w:val="both"/>
              <w:rPr>
                <w:sz w:val="20"/>
              </w:rPr>
            </w:pPr>
            <w:r>
              <w:rPr>
                <w:sz w:val="18"/>
              </w:rPr>
              <w:t>***</w:t>
            </w:r>
            <w:r>
              <w:rPr>
                <w:spacing w:val="-4"/>
                <w:sz w:val="18"/>
              </w:rPr>
              <w:t xml:space="preserve"> </w:t>
            </w:r>
            <w:r>
              <w:rPr>
                <w:sz w:val="20"/>
              </w:rPr>
              <w:t>ПУЭ</w:t>
            </w:r>
            <w:r>
              <w:rPr>
                <w:spacing w:val="-8"/>
                <w:sz w:val="20"/>
              </w:rPr>
              <w:t xml:space="preserve"> </w:t>
            </w:r>
            <w:r>
              <w:rPr>
                <w:sz w:val="20"/>
              </w:rPr>
              <w:t>«Правила</w:t>
            </w:r>
            <w:r>
              <w:rPr>
                <w:spacing w:val="-8"/>
                <w:sz w:val="20"/>
              </w:rPr>
              <w:t xml:space="preserve"> </w:t>
            </w:r>
            <w:r>
              <w:rPr>
                <w:sz w:val="20"/>
              </w:rPr>
              <w:t>устройства</w:t>
            </w:r>
            <w:r>
              <w:rPr>
                <w:spacing w:val="-3"/>
                <w:sz w:val="20"/>
              </w:rPr>
              <w:t xml:space="preserve"> </w:t>
            </w:r>
            <w:r>
              <w:rPr>
                <w:sz w:val="20"/>
              </w:rPr>
              <w:t>электроустановок»</w:t>
            </w:r>
            <w:r>
              <w:rPr>
                <w:spacing w:val="-5"/>
                <w:sz w:val="20"/>
              </w:rPr>
              <w:t xml:space="preserve"> </w:t>
            </w:r>
            <w:r>
              <w:rPr>
                <w:sz w:val="20"/>
              </w:rPr>
              <w:t>(6-е</w:t>
            </w:r>
            <w:r>
              <w:rPr>
                <w:spacing w:val="-8"/>
                <w:sz w:val="20"/>
              </w:rPr>
              <w:t xml:space="preserve"> </w:t>
            </w:r>
            <w:r>
              <w:rPr>
                <w:sz w:val="20"/>
              </w:rPr>
              <w:t>и</w:t>
            </w:r>
            <w:r>
              <w:rPr>
                <w:spacing w:val="-11"/>
                <w:sz w:val="20"/>
              </w:rPr>
              <w:t xml:space="preserve"> </w:t>
            </w:r>
            <w:r>
              <w:rPr>
                <w:sz w:val="20"/>
              </w:rPr>
              <w:t>7-е</w:t>
            </w:r>
            <w:r>
              <w:rPr>
                <w:spacing w:val="-8"/>
                <w:sz w:val="20"/>
              </w:rPr>
              <w:t xml:space="preserve"> </w:t>
            </w:r>
            <w:r>
              <w:rPr>
                <w:spacing w:val="-2"/>
                <w:sz w:val="20"/>
              </w:rPr>
              <w:t>изд.)</w:t>
            </w:r>
          </w:p>
          <w:p w:rsidR="00DC0346" w:rsidRDefault="00DC0346" w:rsidP="00E44BEF">
            <w:pPr>
              <w:pStyle w:val="TableParagraph"/>
              <w:spacing w:before="209" w:line="205" w:lineRule="exact"/>
              <w:ind w:left="131"/>
              <w:rPr>
                <w:sz w:val="18"/>
              </w:rPr>
            </w:pPr>
            <w:r>
              <w:rPr>
                <w:spacing w:val="-2"/>
                <w:sz w:val="18"/>
              </w:rPr>
              <w:t>Примечания:</w:t>
            </w:r>
          </w:p>
          <w:p w:rsidR="00DC0346" w:rsidRDefault="00DC0346" w:rsidP="00E44BEF">
            <w:pPr>
              <w:pStyle w:val="TableParagraph"/>
              <w:numPr>
                <w:ilvl w:val="0"/>
                <w:numId w:val="25"/>
              </w:numPr>
              <w:tabs>
                <w:tab w:val="left" w:pos="404"/>
              </w:tabs>
              <w:ind w:right="111" w:firstLine="0"/>
              <w:jc w:val="both"/>
            </w:pPr>
            <w:r>
              <w:t>При параллельной прокладке нескольких линий водоводов расстояние между ними следует принимать</w:t>
            </w:r>
            <w:r>
              <w:rPr>
                <w:spacing w:val="40"/>
              </w:rPr>
              <w:t xml:space="preserve"> </w:t>
            </w:r>
            <w:r>
              <w:t>в</w:t>
            </w:r>
            <w:r>
              <w:rPr>
                <w:spacing w:val="40"/>
              </w:rPr>
              <w:t xml:space="preserve"> </w:t>
            </w:r>
            <w:r>
              <w:t>зависимости</w:t>
            </w:r>
            <w:r>
              <w:rPr>
                <w:spacing w:val="40"/>
              </w:rPr>
              <w:t xml:space="preserve"> </w:t>
            </w:r>
            <w:r>
              <w:t>от</w:t>
            </w:r>
            <w:r>
              <w:rPr>
                <w:spacing w:val="40"/>
              </w:rPr>
              <w:t xml:space="preserve"> </w:t>
            </w:r>
            <w:r>
              <w:t>технических</w:t>
            </w:r>
            <w:r>
              <w:rPr>
                <w:spacing w:val="40"/>
              </w:rPr>
              <w:t xml:space="preserve"> </w:t>
            </w:r>
            <w:r>
              <w:t>и</w:t>
            </w:r>
            <w:r>
              <w:rPr>
                <w:spacing w:val="40"/>
              </w:rPr>
              <w:t xml:space="preserve"> </w:t>
            </w:r>
            <w:r>
              <w:t>инженерно-геологических</w:t>
            </w:r>
            <w:r>
              <w:rPr>
                <w:spacing w:val="40"/>
              </w:rPr>
              <w:t xml:space="preserve"> </w:t>
            </w:r>
            <w:r>
              <w:t>условий</w:t>
            </w:r>
            <w:r>
              <w:rPr>
                <w:spacing w:val="40"/>
              </w:rPr>
              <w:t xml:space="preserve"> </w:t>
            </w:r>
            <w:r>
              <w:t>в</w:t>
            </w:r>
            <w:r>
              <w:rPr>
                <w:spacing w:val="40"/>
              </w:rPr>
              <w:t xml:space="preserve"> </w:t>
            </w:r>
            <w:r>
              <w:t>соответствии</w:t>
            </w:r>
            <w:r>
              <w:rPr>
                <w:spacing w:val="40"/>
              </w:rPr>
              <w:t xml:space="preserve"> </w:t>
            </w:r>
            <w:r>
              <w:t>с СП 31.13330.2021.</w:t>
            </w:r>
          </w:p>
          <w:p w:rsidR="00DC0346" w:rsidRDefault="00DC0346" w:rsidP="00E44BEF">
            <w:pPr>
              <w:pStyle w:val="TableParagraph"/>
              <w:numPr>
                <w:ilvl w:val="0"/>
                <w:numId w:val="25"/>
              </w:numPr>
              <w:tabs>
                <w:tab w:val="left" w:pos="413"/>
              </w:tabs>
              <w:ind w:right="109" w:firstLine="0"/>
              <w:jc w:val="both"/>
            </w:pPr>
            <w:r>
              <w:t>При отсутствии компенсирующих мероприятий (обоймы, футляры) расстояния от бытовой канализации до хозяйственно-питьевого водопровода следует принимать не менее 1,5 м. Для трубопровода из водопроницаемых материалов (железобетонных и хризотилцементных труб) следует предусматривать</w:t>
            </w:r>
            <w:r>
              <w:rPr>
                <w:spacing w:val="-2"/>
              </w:rPr>
              <w:t xml:space="preserve"> </w:t>
            </w:r>
            <w:r>
              <w:t>гидроизоляцию для предотвращения попадания</w:t>
            </w:r>
            <w:r>
              <w:rPr>
                <w:spacing w:val="-2"/>
              </w:rPr>
              <w:t xml:space="preserve"> </w:t>
            </w:r>
            <w:r>
              <w:t>в них</w:t>
            </w:r>
            <w:r>
              <w:rPr>
                <w:spacing w:val="-2"/>
              </w:rPr>
              <w:t xml:space="preserve"> </w:t>
            </w:r>
            <w:r>
              <w:t>стоков при</w:t>
            </w:r>
            <w:r>
              <w:rPr>
                <w:spacing w:val="-4"/>
              </w:rPr>
              <w:t xml:space="preserve"> </w:t>
            </w:r>
            <w:r>
              <w:t>аварии.</w:t>
            </w:r>
          </w:p>
          <w:p w:rsidR="00DC0346" w:rsidRDefault="00DC0346" w:rsidP="00E44BEF">
            <w:pPr>
              <w:pStyle w:val="TableParagraph"/>
              <w:numPr>
                <w:ilvl w:val="0"/>
                <w:numId w:val="25"/>
              </w:numPr>
              <w:tabs>
                <w:tab w:val="left" w:pos="428"/>
              </w:tabs>
              <w:ind w:right="103" w:firstLine="0"/>
              <w:jc w:val="both"/>
            </w:pPr>
            <w:r>
              <w:t>От сетей водопровода (канализации), проложенных безканально, расстояния до наружной стенки канала, тоннеля допускается уменьшать до 0,5 м с учетом обеспечения возможности производства строительно-монтажных и ремонтно-эксплуатационных работ. Необходимые мероприятия</w:t>
            </w:r>
            <w:r>
              <w:rPr>
                <w:spacing w:val="-3"/>
              </w:rPr>
              <w:t xml:space="preserve"> </w:t>
            </w:r>
            <w:r>
              <w:t>(укладка труб на искусственное основание, в обоймах, футлярах, коммуникационных коллекторах, теплоизоляция водопроводных труб и пр.) должны исключать возможность повреждения водопроводных, канализационных и смежно расположенных инженерных сетей, каналов, тоннелей.</w:t>
            </w:r>
          </w:p>
          <w:p w:rsidR="00DC0346" w:rsidRDefault="00DC0346" w:rsidP="00E44BEF">
            <w:pPr>
              <w:pStyle w:val="TableParagraph"/>
              <w:numPr>
                <w:ilvl w:val="0"/>
                <w:numId w:val="25"/>
              </w:numPr>
              <w:tabs>
                <w:tab w:val="left" w:pos="298"/>
              </w:tabs>
              <w:ind w:right="104" w:firstLine="0"/>
              <w:jc w:val="both"/>
            </w:pPr>
            <w:r>
              <w:t>Расстояния допускается уменьшать при выполнении соответствующих компенсирующих технических мероприятий, обеспечивающих требования безопасности и надежности [100%-ный неразрушающий контроль сварных соединений и защитных футляров; обеспечение сохранности строительных конструкций близлежащих зданий и сооружений; обеспечение водонепроницаемости их стыковых соединений, гидроизоляция, герметизация зазоров между стенками колодцев (камер) и вводами в них трубопроводов; применение защитных конструкций (железобетонный канал, защитный футляр) и др.].</w:t>
            </w:r>
          </w:p>
        </w:tc>
      </w:tr>
    </w:tbl>
    <w:p w:rsidR="00DC0346" w:rsidRPr="00EE1043" w:rsidRDefault="00DC0346" w:rsidP="00DC0346">
      <w:pPr>
        <w:pStyle w:val="a7"/>
        <w:numPr>
          <w:ilvl w:val="0"/>
          <w:numId w:val="28"/>
        </w:numPr>
        <w:tabs>
          <w:tab w:val="left" w:pos="1348"/>
        </w:tabs>
        <w:spacing w:before="267" w:line="242" w:lineRule="auto"/>
        <w:ind w:right="425" w:firstLine="480"/>
        <w:jc w:val="both"/>
        <w:rPr>
          <w:sz w:val="26"/>
          <w:szCs w:val="26"/>
        </w:rPr>
      </w:pPr>
      <w:r w:rsidRPr="00EE1043">
        <w:rPr>
          <w:sz w:val="26"/>
          <w:szCs w:val="26"/>
        </w:rPr>
        <w:t>При пересечении подземных инженерных сетей с пешеходными переходами</w:t>
      </w:r>
      <w:r w:rsidRPr="00EE1043">
        <w:rPr>
          <w:spacing w:val="-6"/>
          <w:sz w:val="26"/>
          <w:szCs w:val="26"/>
        </w:rPr>
        <w:t xml:space="preserve"> </w:t>
      </w:r>
      <w:r w:rsidRPr="00EE1043">
        <w:rPr>
          <w:sz w:val="26"/>
          <w:szCs w:val="26"/>
        </w:rPr>
        <w:t>следует</w:t>
      </w:r>
      <w:r w:rsidRPr="00EE1043">
        <w:rPr>
          <w:spacing w:val="-2"/>
          <w:sz w:val="26"/>
          <w:szCs w:val="26"/>
        </w:rPr>
        <w:t xml:space="preserve"> </w:t>
      </w:r>
      <w:r w:rsidRPr="00EE1043">
        <w:rPr>
          <w:sz w:val="26"/>
          <w:szCs w:val="26"/>
        </w:rPr>
        <w:t>предусматривать</w:t>
      </w:r>
      <w:r w:rsidRPr="00EE1043">
        <w:rPr>
          <w:spacing w:val="-8"/>
          <w:sz w:val="26"/>
          <w:szCs w:val="26"/>
        </w:rPr>
        <w:t xml:space="preserve"> </w:t>
      </w:r>
      <w:r w:rsidRPr="00EE1043">
        <w:rPr>
          <w:sz w:val="26"/>
          <w:szCs w:val="26"/>
        </w:rPr>
        <w:t>прокладку</w:t>
      </w:r>
      <w:r w:rsidRPr="00EE1043">
        <w:rPr>
          <w:spacing w:val="-10"/>
          <w:sz w:val="26"/>
          <w:szCs w:val="26"/>
        </w:rPr>
        <w:t xml:space="preserve"> </w:t>
      </w:r>
      <w:r w:rsidRPr="00EE1043">
        <w:rPr>
          <w:sz w:val="26"/>
          <w:szCs w:val="26"/>
        </w:rPr>
        <w:t>трубопроводов</w:t>
      </w:r>
      <w:r w:rsidRPr="00EE1043">
        <w:rPr>
          <w:spacing w:val="-7"/>
          <w:sz w:val="26"/>
          <w:szCs w:val="26"/>
        </w:rPr>
        <w:t xml:space="preserve"> </w:t>
      </w:r>
      <w:r w:rsidRPr="00EE1043">
        <w:rPr>
          <w:sz w:val="26"/>
          <w:szCs w:val="26"/>
        </w:rPr>
        <w:t>под тоннелями, а кабелей силовых и связи - над тоннелями.</w:t>
      </w:r>
    </w:p>
    <w:p w:rsidR="00DC0346" w:rsidRPr="00EE1043" w:rsidRDefault="00DC0346" w:rsidP="00DC0346">
      <w:pPr>
        <w:pStyle w:val="a7"/>
        <w:numPr>
          <w:ilvl w:val="0"/>
          <w:numId w:val="28"/>
        </w:numPr>
        <w:tabs>
          <w:tab w:val="left" w:pos="1108"/>
        </w:tabs>
        <w:ind w:right="420" w:firstLine="480"/>
        <w:jc w:val="both"/>
        <w:rPr>
          <w:sz w:val="26"/>
          <w:szCs w:val="26"/>
        </w:rPr>
      </w:pPr>
      <w:r w:rsidRPr="00EE1043">
        <w:rPr>
          <w:sz w:val="26"/>
          <w:szCs w:val="26"/>
        </w:rPr>
        <w:t>При размещении новых и реконструкции действующих инженерных коммуникаций под плоскостными объектами (открытые площадки автомобилей, детские игровые площадки, площадки для отдыха взрослых, выгула собак, спортивные площадки, контейнерные площадки для накопления ТКО и пр.)</w:t>
      </w:r>
      <w:r w:rsidRPr="00EE1043">
        <w:rPr>
          <w:spacing w:val="-1"/>
          <w:sz w:val="26"/>
          <w:szCs w:val="26"/>
        </w:rPr>
        <w:t xml:space="preserve"> </w:t>
      </w:r>
      <w:r w:rsidRPr="00EE1043">
        <w:rPr>
          <w:sz w:val="26"/>
          <w:szCs w:val="26"/>
        </w:rPr>
        <w:t>следует</w:t>
      </w:r>
      <w:r w:rsidRPr="00EE1043">
        <w:rPr>
          <w:spacing w:val="-1"/>
          <w:sz w:val="26"/>
          <w:szCs w:val="26"/>
        </w:rPr>
        <w:t xml:space="preserve"> </w:t>
      </w:r>
      <w:r w:rsidRPr="00EE1043">
        <w:rPr>
          <w:sz w:val="26"/>
          <w:szCs w:val="26"/>
        </w:rPr>
        <w:t>предусматривать</w:t>
      </w:r>
      <w:r w:rsidRPr="00EE1043">
        <w:rPr>
          <w:spacing w:val="-1"/>
          <w:sz w:val="26"/>
          <w:szCs w:val="26"/>
        </w:rPr>
        <w:t xml:space="preserve"> </w:t>
      </w:r>
      <w:r w:rsidRPr="00EE1043">
        <w:rPr>
          <w:sz w:val="26"/>
          <w:szCs w:val="26"/>
        </w:rPr>
        <w:t>мероприятия, защищающие трубопроводы от продавливания (с обоснованием прочности расчетом), колодцы и камеры устанавливать в местах, доступных для их эксплуатации за границами плоскостных объектов (за исключением площадок автомобилей).</w:t>
      </w:r>
    </w:p>
    <w:p w:rsidR="00DC0346" w:rsidRPr="00EE1043" w:rsidRDefault="00DC0346" w:rsidP="00A911A2">
      <w:pPr>
        <w:pStyle w:val="a7"/>
        <w:numPr>
          <w:ilvl w:val="0"/>
          <w:numId w:val="28"/>
        </w:numPr>
        <w:tabs>
          <w:tab w:val="left" w:pos="1060"/>
        </w:tabs>
        <w:ind w:right="423" w:firstLine="480"/>
        <w:jc w:val="both"/>
        <w:rPr>
          <w:sz w:val="26"/>
          <w:szCs w:val="26"/>
        </w:rPr>
      </w:pPr>
      <w:r w:rsidRPr="00EE1043">
        <w:rPr>
          <w:sz w:val="26"/>
          <w:szCs w:val="26"/>
        </w:rPr>
        <w:t>Размещение предприятий, зданий и сооружений связи, радиовещания и телевидения, пожарной и охранной сигнализации, диспетчеризации систем инженерного</w:t>
      </w:r>
      <w:r w:rsidRPr="00EE1043">
        <w:rPr>
          <w:spacing w:val="80"/>
          <w:sz w:val="26"/>
          <w:szCs w:val="26"/>
        </w:rPr>
        <w:t xml:space="preserve">  </w:t>
      </w:r>
      <w:r w:rsidRPr="00EE1043">
        <w:rPr>
          <w:sz w:val="26"/>
          <w:szCs w:val="26"/>
        </w:rPr>
        <w:t>оборудования</w:t>
      </w:r>
      <w:r w:rsidRPr="00EE1043">
        <w:rPr>
          <w:spacing w:val="80"/>
          <w:sz w:val="26"/>
          <w:szCs w:val="26"/>
        </w:rPr>
        <w:t xml:space="preserve">  </w:t>
      </w:r>
      <w:r w:rsidRPr="00EE1043">
        <w:rPr>
          <w:sz w:val="26"/>
          <w:szCs w:val="26"/>
        </w:rPr>
        <w:t>следует</w:t>
      </w:r>
      <w:r w:rsidRPr="00EE1043">
        <w:rPr>
          <w:spacing w:val="80"/>
          <w:sz w:val="26"/>
          <w:szCs w:val="26"/>
        </w:rPr>
        <w:t xml:space="preserve">  </w:t>
      </w:r>
      <w:r w:rsidRPr="00EE1043">
        <w:rPr>
          <w:sz w:val="26"/>
          <w:szCs w:val="26"/>
        </w:rPr>
        <w:t>осуществлять</w:t>
      </w:r>
      <w:r w:rsidRPr="00EE1043">
        <w:rPr>
          <w:spacing w:val="80"/>
          <w:sz w:val="26"/>
          <w:szCs w:val="26"/>
        </w:rPr>
        <w:t xml:space="preserve">  </w:t>
      </w:r>
      <w:r w:rsidRPr="00EE1043">
        <w:rPr>
          <w:sz w:val="26"/>
          <w:szCs w:val="26"/>
        </w:rPr>
        <w:t>в</w:t>
      </w:r>
      <w:r w:rsidRPr="00EE1043">
        <w:rPr>
          <w:spacing w:val="80"/>
          <w:sz w:val="26"/>
          <w:szCs w:val="26"/>
        </w:rPr>
        <w:t xml:space="preserve">  </w:t>
      </w:r>
      <w:r w:rsidRPr="00EE1043">
        <w:rPr>
          <w:sz w:val="26"/>
          <w:szCs w:val="26"/>
        </w:rPr>
        <w:t>соответствии</w:t>
      </w:r>
      <w:r w:rsidRPr="00EE1043">
        <w:rPr>
          <w:spacing w:val="80"/>
          <w:sz w:val="26"/>
          <w:szCs w:val="26"/>
        </w:rPr>
        <w:t xml:space="preserve">  </w:t>
      </w:r>
      <w:r w:rsidRPr="00EE1043">
        <w:rPr>
          <w:sz w:val="26"/>
          <w:szCs w:val="26"/>
        </w:rPr>
        <w:t>с</w:t>
      </w:r>
      <w:r w:rsidR="00A911A2" w:rsidRPr="00EE1043">
        <w:rPr>
          <w:sz w:val="26"/>
          <w:szCs w:val="26"/>
        </w:rPr>
        <w:t xml:space="preserve"> </w:t>
      </w:r>
      <w:r w:rsidRPr="00EE1043">
        <w:rPr>
          <w:sz w:val="26"/>
          <w:szCs w:val="26"/>
        </w:rPr>
        <w:t xml:space="preserve">требованиями нормативных документов, утвержденных в установленном </w:t>
      </w:r>
      <w:r w:rsidRPr="00EE1043">
        <w:rPr>
          <w:spacing w:val="-2"/>
          <w:sz w:val="26"/>
          <w:szCs w:val="26"/>
        </w:rPr>
        <w:t>порядке.</w:t>
      </w:r>
    </w:p>
    <w:p w:rsidR="00DC0346" w:rsidRPr="00EE1043" w:rsidRDefault="00DC0346" w:rsidP="00DC0346">
      <w:pPr>
        <w:pStyle w:val="a3"/>
        <w:ind w:right="423"/>
        <w:rPr>
          <w:sz w:val="26"/>
          <w:szCs w:val="26"/>
        </w:rPr>
      </w:pPr>
      <w:r w:rsidRPr="00EE1043">
        <w:rPr>
          <w:sz w:val="26"/>
          <w:szCs w:val="26"/>
        </w:rPr>
        <w:t xml:space="preserve">Размещение линий связи следует осуществлять в границах красных линий УДС и технических зонах инженерных коммуникаций. В существующей застройке со стеснёнными условиями в исключительных случаях допускается прохождение линий </w:t>
      </w:r>
      <w:r w:rsidRPr="00EE1043">
        <w:rPr>
          <w:sz w:val="26"/>
          <w:szCs w:val="26"/>
        </w:rPr>
        <w:lastRenderedPageBreak/>
        <w:t>связи по территории частной собственности по согласованию с землепользователями с установлением частного сервитута и обеспечением беспрепятственного доступа</w:t>
      </w:r>
      <w:r w:rsidRPr="00EE1043">
        <w:rPr>
          <w:spacing w:val="40"/>
          <w:sz w:val="26"/>
          <w:szCs w:val="26"/>
        </w:rPr>
        <w:t xml:space="preserve"> </w:t>
      </w:r>
      <w:r w:rsidRPr="00EE1043">
        <w:rPr>
          <w:sz w:val="26"/>
          <w:szCs w:val="26"/>
        </w:rPr>
        <w:t>для прокладки и обслуживания кабельной линии.</w:t>
      </w:r>
    </w:p>
    <w:p w:rsidR="00DC0346" w:rsidRPr="00EE1043" w:rsidRDefault="00DC0346" w:rsidP="00DC0346">
      <w:pPr>
        <w:pStyle w:val="a3"/>
        <w:spacing w:before="1"/>
        <w:ind w:right="423"/>
        <w:rPr>
          <w:sz w:val="26"/>
          <w:szCs w:val="26"/>
        </w:rPr>
      </w:pPr>
      <w:r w:rsidRPr="00EE1043">
        <w:rPr>
          <w:sz w:val="26"/>
          <w:szCs w:val="26"/>
        </w:rPr>
        <w:t>Использование земель над кабельными линиями и под проводами и опорами воздушных линий связи, а также в створе радиорелейных станций должно осуществляться с соблюдением мер по обеспечению сохранности</w:t>
      </w:r>
      <w:r w:rsidRPr="00EE1043">
        <w:rPr>
          <w:spacing w:val="40"/>
          <w:sz w:val="26"/>
          <w:szCs w:val="26"/>
        </w:rPr>
        <w:t xml:space="preserve"> </w:t>
      </w:r>
      <w:r w:rsidRPr="00EE1043">
        <w:rPr>
          <w:sz w:val="26"/>
          <w:szCs w:val="26"/>
        </w:rPr>
        <w:t xml:space="preserve">линий связи. Земельный участок должен быть благоустроен, озеленён и </w:t>
      </w:r>
      <w:r w:rsidRPr="00EE1043">
        <w:rPr>
          <w:spacing w:val="-2"/>
          <w:sz w:val="26"/>
          <w:szCs w:val="26"/>
        </w:rPr>
        <w:t>ограждён.</w:t>
      </w:r>
    </w:p>
    <w:p w:rsidR="00DC0346" w:rsidRPr="00EE1043" w:rsidRDefault="00DC0346" w:rsidP="00DC0346">
      <w:pPr>
        <w:pStyle w:val="a7"/>
        <w:numPr>
          <w:ilvl w:val="0"/>
          <w:numId w:val="28"/>
        </w:numPr>
        <w:tabs>
          <w:tab w:val="left" w:pos="1041"/>
        </w:tabs>
        <w:spacing w:line="320" w:lineRule="exact"/>
        <w:ind w:left="1041" w:hanging="421"/>
        <w:jc w:val="both"/>
        <w:rPr>
          <w:sz w:val="26"/>
          <w:szCs w:val="26"/>
        </w:rPr>
      </w:pPr>
      <w:r w:rsidRPr="00EE1043">
        <w:rPr>
          <w:sz w:val="26"/>
          <w:szCs w:val="26"/>
        </w:rPr>
        <w:t>Базовые</w:t>
      </w:r>
      <w:r w:rsidRPr="00EE1043">
        <w:rPr>
          <w:spacing w:val="-9"/>
          <w:sz w:val="26"/>
          <w:szCs w:val="26"/>
        </w:rPr>
        <w:t xml:space="preserve"> </w:t>
      </w:r>
      <w:r w:rsidRPr="00EE1043">
        <w:rPr>
          <w:sz w:val="26"/>
          <w:szCs w:val="26"/>
        </w:rPr>
        <w:t>станции</w:t>
      </w:r>
      <w:r w:rsidRPr="00EE1043">
        <w:rPr>
          <w:spacing w:val="-9"/>
          <w:sz w:val="26"/>
          <w:szCs w:val="26"/>
        </w:rPr>
        <w:t xml:space="preserve"> </w:t>
      </w:r>
      <w:r w:rsidRPr="00EE1043">
        <w:rPr>
          <w:sz w:val="26"/>
          <w:szCs w:val="26"/>
        </w:rPr>
        <w:t>сотовой</w:t>
      </w:r>
      <w:r w:rsidRPr="00EE1043">
        <w:rPr>
          <w:spacing w:val="-9"/>
          <w:sz w:val="26"/>
          <w:szCs w:val="26"/>
        </w:rPr>
        <w:t xml:space="preserve"> </w:t>
      </w:r>
      <w:r w:rsidRPr="00EE1043">
        <w:rPr>
          <w:sz w:val="26"/>
          <w:szCs w:val="26"/>
        </w:rPr>
        <w:t>подвижной</w:t>
      </w:r>
      <w:r w:rsidRPr="00EE1043">
        <w:rPr>
          <w:spacing w:val="-4"/>
          <w:sz w:val="26"/>
          <w:szCs w:val="26"/>
        </w:rPr>
        <w:t xml:space="preserve"> </w:t>
      </w:r>
      <w:r w:rsidRPr="00EE1043">
        <w:rPr>
          <w:sz w:val="26"/>
          <w:szCs w:val="26"/>
        </w:rPr>
        <w:t>связи</w:t>
      </w:r>
      <w:r w:rsidRPr="00EE1043">
        <w:rPr>
          <w:spacing w:val="-9"/>
          <w:sz w:val="26"/>
          <w:szCs w:val="26"/>
        </w:rPr>
        <w:t xml:space="preserve"> </w:t>
      </w:r>
      <w:r w:rsidRPr="00EE1043">
        <w:rPr>
          <w:sz w:val="26"/>
          <w:szCs w:val="26"/>
        </w:rPr>
        <w:t>могут</w:t>
      </w:r>
      <w:r w:rsidRPr="00EE1043">
        <w:rPr>
          <w:spacing w:val="-10"/>
          <w:sz w:val="26"/>
          <w:szCs w:val="26"/>
        </w:rPr>
        <w:t xml:space="preserve"> </w:t>
      </w:r>
      <w:r w:rsidRPr="00EE1043">
        <w:rPr>
          <w:spacing w:val="-2"/>
          <w:sz w:val="26"/>
          <w:szCs w:val="26"/>
        </w:rPr>
        <w:t>размещаться:</w:t>
      </w:r>
    </w:p>
    <w:p w:rsidR="00DC0346" w:rsidRPr="00EE1043" w:rsidRDefault="00DC0346" w:rsidP="00DC0346">
      <w:pPr>
        <w:pStyle w:val="a7"/>
        <w:numPr>
          <w:ilvl w:val="1"/>
          <w:numId w:val="28"/>
        </w:numPr>
        <w:tabs>
          <w:tab w:val="left" w:pos="1022"/>
        </w:tabs>
        <w:ind w:right="420" w:firstLine="480"/>
        <w:rPr>
          <w:sz w:val="26"/>
          <w:szCs w:val="26"/>
        </w:rPr>
      </w:pPr>
      <w:r w:rsidRPr="00EE1043">
        <w:rPr>
          <w:sz w:val="26"/>
          <w:szCs w:val="26"/>
        </w:rPr>
        <w:t>в помещениях существующих объектов связи (АМТС, АТС, РТПС, РРС и другое); оборудование может располагаться в отдельных помещениях или совместно с другой аппаратурой связи, если не нарушаются требования СНиП</w:t>
      </w:r>
      <w:r w:rsidRPr="00EE1043">
        <w:rPr>
          <w:spacing w:val="40"/>
          <w:sz w:val="26"/>
          <w:szCs w:val="26"/>
        </w:rPr>
        <w:t xml:space="preserve"> </w:t>
      </w:r>
      <w:r w:rsidRPr="00EE1043">
        <w:rPr>
          <w:sz w:val="26"/>
          <w:szCs w:val="26"/>
        </w:rPr>
        <w:t>и ВНТП. При этом антенные устройства размещаются на существующих</w:t>
      </w:r>
      <w:r w:rsidRPr="00EE1043">
        <w:rPr>
          <w:spacing w:val="40"/>
          <w:sz w:val="26"/>
          <w:szCs w:val="26"/>
        </w:rPr>
        <w:t xml:space="preserve"> </w:t>
      </w:r>
      <w:r w:rsidRPr="00EE1043">
        <w:rPr>
          <w:sz w:val="26"/>
          <w:szCs w:val="26"/>
        </w:rPr>
        <w:t>опорах</w:t>
      </w:r>
      <w:r w:rsidRPr="00EE1043">
        <w:rPr>
          <w:spacing w:val="-8"/>
          <w:sz w:val="26"/>
          <w:szCs w:val="26"/>
        </w:rPr>
        <w:t xml:space="preserve"> </w:t>
      </w:r>
      <w:r w:rsidRPr="00EE1043">
        <w:rPr>
          <w:sz w:val="26"/>
          <w:szCs w:val="26"/>
        </w:rPr>
        <w:t>или</w:t>
      </w:r>
      <w:r w:rsidRPr="00EE1043">
        <w:rPr>
          <w:spacing w:val="-4"/>
          <w:sz w:val="26"/>
          <w:szCs w:val="26"/>
        </w:rPr>
        <w:t xml:space="preserve"> </w:t>
      </w:r>
      <w:r w:rsidRPr="00EE1043">
        <w:rPr>
          <w:sz w:val="26"/>
          <w:szCs w:val="26"/>
        </w:rPr>
        <w:t>на специальных</w:t>
      </w:r>
      <w:r w:rsidRPr="00EE1043">
        <w:rPr>
          <w:spacing w:val="-4"/>
          <w:sz w:val="26"/>
          <w:szCs w:val="26"/>
        </w:rPr>
        <w:t xml:space="preserve"> </w:t>
      </w:r>
      <w:r w:rsidRPr="00EE1043">
        <w:rPr>
          <w:sz w:val="26"/>
          <w:szCs w:val="26"/>
        </w:rPr>
        <w:t>металлоконструкциях, устанавливаемых</w:t>
      </w:r>
      <w:r w:rsidRPr="00EE1043">
        <w:rPr>
          <w:spacing w:val="-4"/>
          <w:sz w:val="26"/>
          <w:szCs w:val="26"/>
        </w:rPr>
        <w:t xml:space="preserve"> </w:t>
      </w:r>
      <w:r w:rsidRPr="00EE1043">
        <w:rPr>
          <w:sz w:val="26"/>
          <w:szCs w:val="26"/>
        </w:rPr>
        <w:t>на крышах или стенах зданий;</w:t>
      </w:r>
    </w:p>
    <w:p w:rsidR="00DC0346" w:rsidRPr="00EE1043" w:rsidRDefault="00DC0346" w:rsidP="00DC0346">
      <w:pPr>
        <w:pStyle w:val="a7"/>
        <w:numPr>
          <w:ilvl w:val="1"/>
          <w:numId w:val="28"/>
        </w:numPr>
        <w:tabs>
          <w:tab w:val="left" w:pos="1027"/>
        </w:tabs>
        <w:spacing w:before="3"/>
        <w:ind w:right="419" w:firstLine="480"/>
        <w:rPr>
          <w:sz w:val="26"/>
          <w:szCs w:val="26"/>
        </w:rPr>
      </w:pPr>
      <w:r w:rsidRPr="00EE1043">
        <w:rPr>
          <w:sz w:val="26"/>
          <w:szCs w:val="26"/>
        </w:rPr>
        <w:t xml:space="preserve">в помещениях производственных, административных, общественных </w:t>
      </w:r>
      <w:r w:rsidRPr="00EE1043">
        <w:rPr>
          <w:spacing w:val="-2"/>
          <w:sz w:val="26"/>
          <w:szCs w:val="26"/>
        </w:rPr>
        <w:t>зданий.</w:t>
      </w:r>
    </w:p>
    <w:p w:rsidR="00DC0346" w:rsidRPr="00EE1043" w:rsidRDefault="00DC0346" w:rsidP="00DC0346">
      <w:pPr>
        <w:pStyle w:val="a3"/>
        <w:ind w:right="419"/>
        <w:rPr>
          <w:sz w:val="26"/>
          <w:szCs w:val="26"/>
        </w:rPr>
      </w:pPr>
      <w:r w:rsidRPr="00EE1043">
        <w:rPr>
          <w:sz w:val="26"/>
          <w:szCs w:val="26"/>
        </w:rPr>
        <w:t>Антенные устройства размещаются на специальных металлоконструкциях на крыше и стенах зданий, на существующих опорах, высотных сооружениях (антенных и осветительных опорах, дымовых трубах и другое) либо предусматривается строительство новых опор. Оборудование базовой станции (за исключением антенн) может размещаться:</w:t>
      </w:r>
    </w:p>
    <w:p w:rsidR="00DC0346" w:rsidRPr="00EE1043" w:rsidRDefault="00DC0346" w:rsidP="00DC0346">
      <w:pPr>
        <w:pStyle w:val="a3"/>
        <w:spacing w:before="2"/>
        <w:ind w:right="423"/>
        <w:rPr>
          <w:sz w:val="26"/>
          <w:szCs w:val="26"/>
        </w:rPr>
      </w:pPr>
      <w:r w:rsidRPr="00EE1043">
        <w:rPr>
          <w:sz w:val="26"/>
          <w:szCs w:val="26"/>
        </w:rPr>
        <w:t>а) в выгораживаемом или встроенном помещении (чердака, технического этажа, машинного отделения лифта или любого этажа здания);</w:t>
      </w:r>
    </w:p>
    <w:p w:rsidR="00DC0346" w:rsidRPr="00EE1043" w:rsidRDefault="00DC0346" w:rsidP="00DC0346">
      <w:pPr>
        <w:pStyle w:val="a3"/>
        <w:ind w:right="426"/>
        <w:rPr>
          <w:sz w:val="26"/>
          <w:szCs w:val="26"/>
        </w:rPr>
      </w:pPr>
      <w:r w:rsidRPr="00EE1043">
        <w:rPr>
          <w:sz w:val="26"/>
          <w:szCs w:val="26"/>
        </w:rPr>
        <w:t>б) в существующем помещении (чердака, технического этажа, любого</w:t>
      </w:r>
      <w:r w:rsidRPr="00EE1043">
        <w:rPr>
          <w:spacing w:val="40"/>
          <w:sz w:val="26"/>
          <w:szCs w:val="26"/>
        </w:rPr>
        <w:t xml:space="preserve"> </w:t>
      </w:r>
      <w:r w:rsidRPr="00EE1043">
        <w:rPr>
          <w:sz w:val="26"/>
          <w:szCs w:val="26"/>
        </w:rPr>
        <w:t>этажа здания, подвала);</w:t>
      </w:r>
    </w:p>
    <w:p w:rsidR="00DC0346" w:rsidRPr="00EE1043" w:rsidRDefault="00DC0346" w:rsidP="00DC0346">
      <w:pPr>
        <w:pStyle w:val="a7"/>
        <w:numPr>
          <w:ilvl w:val="1"/>
          <w:numId w:val="28"/>
        </w:numPr>
        <w:tabs>
          <w:tab w:val="left" w:pos="940"/>
        </w:tabs>
        <w:ind w:right="419" w:firstLine="480"/>
        <w:rPr>
          <w:sz w:val="26"/>
          <w:szCs w:val="26"/>
        </w:rPr>
      </w:pPr>
      <w:r w:rsidRPr="00EE1043">
        <w:rPr>
          <w:sz w:val="26"/>
          <w:szCs w:val="26"/>
        </w:rPr>
        <w:t>в специальных контейнерах-аппаратных, которые устанавливаются либо на территории действующих объектов связи вблизи существующих опор (антенные устройства при этом устанавливаются на этих опорах), либо на крыше</w:t>
      </w:r>
      <w:r w:rsidRPr="00EE1043">
        <w:rPr>
          <w:spacing w:val="-3"/>
          <w:sz w:val="26"/>
          <w:szCs w:val="26"/>
        </w:rPr>
        <w:t xml:space="preserve"> </w:t>
      </w:r>
      <w:r w:rsidRPr="00EE1043">
        <w:rPr>
          <w:sz w:val="26"/>
          <w:szCs w:val="26"/>
        </w:rPr>
        <w:t>существующих</w:t>
      </w:r>
      <w:r w:rsidRPr="00EE1043">
        <w:rPr>
          <w:spacing w:val="-4"/>
          <w:sz w:val="26"/>
          <w:szCs w:val="26"/>
        </w:rPr>
        <w:t xml:space="preserve"> </w:t>
      </w:r>
      <w:r w:rsidRPr="00EE1043">
        <w:rPr>
          <w:sz w:val="26"/>
          <w:szCs w:val="26"/>
        </w:rPr>
        <w:t>зданий (антенные</w:t>
      </w:r>
      <w:r w:rsidRPr="00EE1043">
        <w:rPr>
          <w:spacing w:val="-3"/>
          <w:sz w:val="26"/>
          <w:szCs w:val="26"/>
        </w:rPr>
        <w:t xml:space="preserve"> </w:t>
      </w:r>
      <w:r w:rsidRPr="00EE1043">
        <w:rPr>
          <w:sz w:val="26"/>
          <w:szCs w:val="26"/>
        </w:rPr>
        <w:t>устройства</w:t>
      </w:r>
      <w:r w:rsidRPr="00EE1043">
        <w:rPr>
          <w:spacing w:val="-3"/>
          <w:sz w:val="26"/>
          <w:szCs w:val="26"/>
        </w:rPr>
        <w:t xml:space="preserve"> </w:t>
      </w:r>
      <w:r w:rsidRPr="00EE1043">
        <w:rPr>
          <w:sz w:val="26"/>
          <w:szCs w:val="26"/>
        </w:rPr>
        <w:t>при</w:t>
      </w:r>
      <w:r w:rsidRPr="00EE1043">
        <w:rPr>
          <w:spacing w:val="-4"/>
          <w:sz w:val="26"/>
          <w:szCs w:val="26"/>
        </w:rPr>
        <w:t xml:space="preserve"> </w:t>
      </w:r>
      <w:r w:rsidRPr="00EE1043">
        <w:rPr>
          <w:sz w:val="26"/>
          <w:szCs w:val="26"/>
        </w:rPr>
        <w:t>этом</w:t>
      </w:r>
      <w:r w:rsidRPr="00EE1043">
        <w:rPr>
          <w:spacing w:val="-2"/>
          <w:sz w:val="26"/>
          <w:szCs w:val="26"/>
        </w:rPr>
        <w:t xml:space="preserve"> </w:t>
      </w:r>
      <w:r w:rsidRPr="00EE1043">
        <w:rPr>
          <w:sz w:val="26"/>
          <w:szCs w:val="26"/>
        </w:rPr>
        <w:t>располагаются</w:t>
      </w:r>
      <w:r w:rsidRPr="00EE1043">
        <w:rPr>
          <w:spacing w:val="-2"/>
          <w:sz w:val="26"/>
          <w:szCs w:val="26"/>
        </w:rPr>
        <w:t xml:space="preserve"> </w:t>
      </w:r>
      <w:r w:rsidRPr="00EE1043">
        <w:rPr>
          <w:sz w:val="26"/>
          <w:szCs w:val="26"/>
        </w:rPr>
        <w:t>на специальных</w:t>
      </w:r>
      <w:r w:rsidRPr="00EE1043">
        <w:rPr>
          <w:spacing w:val="-6"/>
          <w:sz w:val="26"/>
          <w:szCs w:val="26"/>
        </w:rPr>
        <w:t xml:space="preserve"> </w:t>
      </w:r>
      <w:r w:rsidRPr="00EE1043">
        <w:rPr>
          <w:sz w:val="26"/>
          <w:szCs w:val="26"/>
        </w:rPr>
        <w:t>металлоконструкциях</w:t>
      </w:r>
      <w:r w:rsidRPr="00EE1043">
        <w:rPr>
          <w:spacing w:val="-6"/>
          <w:sz w:val="26"/>
          <w:szCs w:val="26"/>
        </w:rPr>
        <w:t xml:space="preserve"> </w:t>
      </w:r>
      <w:r w:rsidRPr="00EE1043">
        <w:rPr>
          <w:sz w:val="26"/>
          <w:szCs w:val="26"/>
        </w:rPr>
        <w:t>на</w:t>
      </w:r>
      <w:r w:rsidRPr="00EE1043">
        <w:rPr>
          <w:spacing w:val="-2"/>
          <w:sz w:val="26"/>
          <w:szCs w:val="26"/>
        </w:rPr>
        <w:t xml:space="preserve"> </w:t>
      </w:r>
      <w:r w:rsidRPr="00EE1043">
        <w:rPr>
          <w:sz w:val="26"/>
          <w:szCs w:val="26"/>
        </w:rPr>
        <w:t>крыше</w:t>
      </w:r>
      <w:r w:rsidRPr="00EE1043">
        <w:rPr>
          <w:spacing w:val="-2"/>
          <w:sz w:val="26"/>
          <w:szCs w:val="26"/>
        </w:rPr>
        <w:t xml:space="preserve"> </w:t>
      </w:r>
      <w:r w:rsidRPr="00EE1043">
        <w:rPr>
          <w:sz w:val="26"/>
          <w:szCs w:val="26"/>
        </w:rPr>
        <w:t>или</w:t>
      </w:r>
      <w:r w:rsidRPr="00EE1043">
        <w:rPr>
          <w:spacing w:val="-3"/>
          <w:sz w:val="26"/>
          <w:szCs w:val="26"/>
        </w:rPr>
        <w:t xml:space="preserve"> </w:t>
      </w:r>
      <w:r w:rsidRPr="00EE1043">
        <w:rPr>
          <w:sz w:val="26"/>
          <w:szCs w:val="26"/>
        </w:rPr>
        <w:t>стенах</w:t>
      </w:r>
      <w:r w:rsidRPr="00EE1043">
        <w:rPr>
          <w:spacing w:val="-6"/>
          <w:sz w:val="26"/>
          <w:szCs w:val="26"/>
        </w:rPr>
        <w:t xml:space="preserve"> </w:t>
      </w:r>
      <w:r w:rsidRPr="00EE1043">
        <w:rPr>
          <w:sz w:val="26"/>
          <w:szCs w:val="26"/>
        </w:rPr>
        <w:t>зданий), либо</w:t>
      </w:r>
      <w:r w:rsidRPr="00EE1043">
        <w:rPr>
          <w:spacing w:val="-3"/>
          <w:sz w:val="26"/>
          <w:szCs w:val="26"/>
        </w:rPr>
        <w:t xml:space="preserve"> </w:t>
      </w:r>
      <w:r w:rsidRPr="00EE1043">
        <w:rPr>
          <w:sz w:val="26"/>
          <w:szCs w:val="26"/>
        </w:rPr>
        <w:t>в</w:t>
      </w:r>
      <w:r w:rsidRPr="00EE1043">
        <w:rPr>
          <w:spacing w:val="-4"/>
          <w:sz w:val="26"/>
          <w:szCs w:val="26"/>
        </w:rPr>
        <w:t xml:space="preserve"> </w:t>
      </w:r>
      <w:r w:rsidRPr="00EE1043">
        <w:rPr>
          <w:sz w:val="26"/>
          <w:szCs w:val="26"/>
        </w:rPr>
        <w:t>любом удобном месте, согласованном в установленном порядке (антенные устройства устанавливаются на вновь строящейся опоре или на металлоконструкциях, закреплённых к контейнеру);</w:t>
      </w:r>
    </w:p>
    <w:p w:rsidR="00DC0346" w:rsidRPr="00EE1043" w:rsidRDefault="00DC0346" w:rsidP="00DC0346">
      <w:pPr>
        <w:pStyle w:val="a7"/>
        <w:numPr>
          <w:ilvl w:val="1"/>
          <w:numId w:val="28"/>
        </w:numPr>
        <w:tabs>
          <w:tab w:val="left" w:pos="1003"/>
        </w:tabs>
        <w:spacing w:line="242" w:lineRule="auto"/>
        <w:ind w:right="419" w:firstLine="480"/>
        <w:rPr>
          <w:sz w:val="26"/>
          <w:szCs w:val="26"/>
        </w:rPr>
      </w:pPr>
      <w:r w:rsidRPr="00EE1043">
        <w:rPr>
          <w:sz w:val="26"/>
          <w:szCs w:val="26"/>
        </w:rPr>
        <w:t>миниатюрные базовые станции - на внутренних и наружных стенах помещений; на специальных подставках, установленных на полу; на столбах.</w:t>
      </w:r>
    </w:p>
    <w:p w:rsidR="00DC0346" w:rsidRPr="00EE1043" w:rsidRDefault="00DC0346" w:rsidP="00A911A2">
      <w:pPr>
        <w:pStyle w:val="a7"/>
        <w:numPr>
          <w:ilvl w:val="0"/>
          <w:numId w:val="28"/>
        </w:numPr>
        <w:tabs>
          <w:tab w:val="left" w:pos="1545"/>
        </w:tabs>
        <w:ind w:right="419" w:firstLine="480"/>
        <w:jc w:val="both"/>
        <w:rPr>
          <w:sz w:val="26"/>
          <w:szCs w:val="26"/>
        </w:rPr>
      </w:pPr>
      <w:r w:rsidRPr="00EE1043">
        <w:rPr>
          <w:sz w:val="26"/>
          <w:szCs w:val="26"/>
        </w:rPr>
        <w:t>При размещении антенно-мачтовых сооружений необходимо учитывать зоны размещения существующих и проектируемых инженерных коммуникаций и объекты размещения улично-дорожной сети в</w:t>
      </w:r>
      <w:r w:rsidRPr="00EE1043">
        <w:rPr>
          <w:spacing w:val="-2"/>
          <w:sz w:val="26"/>
          <w:szCs w:val="26"/>
        </w:rPr>
        <w:t xml:space="preserve"> </w:t>
      </w:r>
      <w:r w:rsidRPr="00EE1043">
        <w:rPr>
          <w:sz w:val="26"/>
          <w:szCs w:val="26"/>
        </w:rPr>
        <w:t>красных</w:t>
      </w:r>
      <w:r w:rsidRPr="00EE1043">
        <w:rPr>
          <w:spacing w:val="-4"/>
          <w:sz w:val="26"/>
          <w:szCs w:val="26"/>
        </w:rPr>
        <w:t xml:space="preserve"> </w:t>
      </w:r>
      <w:r w:rsidRPr="00EE1043">
        <w:rPr>
          <w:sz w:val="26"/>
          <w:szCs w:val="26"/>
        </w:rPr>
        <w:t>линиях (дорожное полотно, тротуары, остановки общественного транспорта, эстакады,</w:t>
      </w:r>
      <w:r w:rsidR="00A911A2" w:rsidRPr="00EE1043">
        <w:rPr>
          <w:sz w:val="26"/>
          <w:szCs w:val="26"/>
        </w:rPr>
        <w:t xml:space="preserve"> </w:t>
      </w:r>
      <w:r w:rsidRPr="00EE1043">
        <w:rPr>
          <w:sz w:val="26"/>
          <w:szCs w:val="26"/>
        </w:rPr>
        <w:t>тоннели, надземные и подземные пешеходные переходы и так далее), с учётом перспективной застройки.</w:t>
      </w:r>
    </w:p>
    <w:p w:rsidR="00DC0346" w:rsidRPr="00EE1043" w:rsidRDefault="00DC0346" w:rsidP="00DC0346">
      <w:pPr>
        <w:pStyle w:val="a7"/>
        <w:numPr>
          <w:ilvl w:val="0"/>
          <w:numId w:val="28"/>
        </w:numPr>
        <w:tabs>
          <w:tab w:val="left" w:pos="1161"/>
        </w:tabs>
        <w:ind w:right="425" w:firstLine="480"/>
        <w:jc w:val="both"/>
        <w:rPr>
          <w:sz w:val="26"/>
          <w:szCs w:val="26"/>
        </w:rPr>
      </w:pPr>
      <w:r w:rsidRPr="00EE1043">
        <w:rPr>
          <w:sz w:val="26"/>
          <w:szCs w:val="26"/>
        </w:rPr>
        <w:t>Передающие антенны базовых станций необходимо размещать за границами территорий школ, ДОУ, детских и спортивных площадок. Допускается размещение передающих антенно-мачтовых сооружений на крышах общественных и других зданий при соблюдении норм безопасности и согласования собственников зданий и сооружений.</w:t>
      </w:r>
    </w:p>
    <w:p w:rsidR="00DC0346" w:rsidRPr="00EE1043" w:rsidRDefault="00DC0346" w:rsidP="00DC0346">
      <w:pPr>
        <w:pStyle w:val="a7"/>
        <w:numPr>
          <w:ilvl w:val="0"/>
          <w:numId w:val="28"/>
        </w:numPr>
        <w:tabs>
          <w:tab w:val="left" w:pos="1142"/>
        </w:tabs>
        <w:spacing w:before="2"/>
        <w:ind w:right="420" w:firstLine="480"/>
        <w:jc w:val="both"/>
        <w:rPr>
          <w:sz w:val="26"/>
          <w:szCs w:val="26"/>
        </w:rPr>
      </w:pPr>
      <w:r w:rsidRPr="00EE1043">
        <w:rPr>
          <w:sz w:val="26"/>
          <w:szCs w:val="26"/>
        </w:rPr>
        <w:t>Размещать антенны рекомендуется на отдельно стоящих опорах и мачтах. Антенны могут быть размещены на зданиях на высоте не менее 1,5 м над крышей при эффективной излучаемой мощности от 100 Вт до 1000 Вт и на высоте не менее 5,0 м при эффективной излучаемой мощности от 1000 Вт до 5000 Вт. по условиям охраны окружающей среды от электромагнитных излучений следует производить с учетом требований СанПиН 2.2.4/2.1.8.055.</w:t>
      </w:r>
    </w:p>
    <w:p w:rsidR="00DC0346" w:rsidRPr="00EE1043" w:rsidRDefault="00DC0346" w:rsidP="00DC0346">
      <w:pPr>
        <w:pStyle w:val="a7"/>
        <w:numPr>
          <w:ilvl w:val="0"/>
          <w:numId w:val="28"/>
        </w:numPr>
        <w:tabs>
          <w:tab w:val="left" w:pos="1118"/>
        </w:tabs>
        <w:ind w:right="419" w:firstLine="480"/>
        <w:jc w:val="both"/>
        <w:rPr>
          <w:sz w:val="26"/>
          <w:szCs w:val="26"/>
        </w:rPr>
      </w:pPr>
      <w:r w:rsidRPr="00EE1043">
        <w:rPr>
          <w:sz w:val="26"/>
          <w:szCs w:val="26"/>
        </w:rPr>
        <w:t>Резервирование территории для планируемого размещения объектов федерального значения, объектов регионального значения, объектов инженерной инфраструктуры местного значения в</w:t>
      </w:r>
      <w:r w:rsidRPr="00EE1043">
        <w:rPr>
          <w:spacing w:val="-2"/>
          <w:sz w:val="26"/>
          <w:szCs w:val="26"/>
        </w:rPr>
        <w:t xml:space="preserve"> </w:t>
      </w:r>
      <w:r w:rsidRPr="00EE1043">
        <w:rPr>
          <w:sz w:val="26"/>
          <w:szCs w:val="26"/>
        </w:rPr>
        <w:t xml:space="preserve">соответствии с действующим </w:t>
      </w:r>
      <w:r w:rsidRPr="00EE1043">
        <w:rPr>
          <w:sz w:val="26"/>
          <w:szCs w:val="26"/>
        </w:rPr>
        <w:lastRenderedPageBreak/>
        <w:t>законодательством допускается в зонах планируемого размещения объектов капитального строительства для муниципальных нужд в соответствии с генеральным планом</w:t>
      </w:r>
      <w:r w:rsidRPr="00EE1043">
        <w:rPr>
          <w:spacing w:val="40"/>
          <w:sz w:val="26"/>
          <w:szCs w:val="26"/>
        </w:rPr>
        <w:t xml:space="preserve"> </w:t>
      </w:r>
      <w:r w:rsidRPr="00EE1043">
        <w:rPr>
          <w:sz w:val="26"/>
          <w:szCs w:val="26"/>
        </w:rPr>
        <w:t>сельского поселения и (или) документацией по планировке территории (при ее наличии).Включение земель в состав резервных территорий не влечет изменения формы собственности указанных земель до их поэтапного изъятия на основании генерального плана в целях освоения под различные виды строительства</w:t>
      </w:r>
      <w:r w:rsidRPr="00EE1043">
        <w:rPr>
          <w:rFonts w:ascii="Arial MT" w:hAnsi="Arial MT"/>
          <w:color w:val="2D73B4"/>
          <w:sz w:val="26"/>
          <w:szCs w:val="26"/>
        </w:rPr>
        <w:t>.</w:t>
      </w:r>
    </w:p>
    <w:p w:rsidR="00DC0346" w:rsidRPr="00EE1043" w:rsidRDefault="00DC0346" w:rsidP="008636C7">
      <w:pPr>
        <w:pStyle w:val="1"/>
        <w:spacing w:before="120"/>
        <w:ind w:left="620"/>
        <w:rPr>
          <w:sz w:val="26"/>
          <w:szCs w:val="26"/>
        </w:rPr>
      </w:pPr>
      <w:r w:rsidRPr="00EE1043">
        <w:rPr>
          <w:sz w:val="26"/>
          <w:szCs w:val="26"/>
        </w:rPr>
        <w:t>Статья</w:t>
      </w:r>
      <w:r w:rsidRPr="00EE1043">
        <w:rPr>
          <w:spacing w:val="-8"/>
          <w:sz w:val="26"/>
          <w:szCs w:val="26"/>
        </w:rPr>
        <w:t xml:space="preserve"> </w:t>
      </w:r>
      <w:r w:rsidRPr="00EE1043">
        <w:rPr>
          <w:sz w:val="26"/>
          <w:szCs w:val="26"/>
        </w:rPr>
        <w:t>29.</w:t>
      </w:r>
      <w:r w:rsidRPr="00EE1043">
        <w:rPr>
          <w:spacing w:val="-4"/>
          <w:sz w:val="26"/>
          <w:szCs w:val="26"/>
        </w:rPr>
        <w:t xml:space="preserve"> </w:t>
      </w:r>
      <w:r w:rsidRPr="00EE1043">
        <w:rPr>
          <w:sz w:val="26"/>
          <w:szCs w:val="26"/>
        </w:rPr>
        <w:t>Водоснабжение</w:t>
      </w:r>
      <w:r w:rsidRPr="00EE1043">
        <w:rPr>
          <w:spacing w:val="-6"/>
          <w:sz w:val="26"/>
          <w:szCs w:val="26"/>
        </w:rPr>
        <w:t xml:space="preserve"> </w:t>
      </w:r>
      <w:r w:rsidRPr="00EE1043">
        <w:rPr>
          <w:sz w:val="26"/>
          <w:szCs w:val="26"/>
        </w:rPr>
        <w:t>и</w:t>
      </w:r>
      <w:r w:rsidRPr="00EE1043">
        <w:rPr>
          <w:spacing w:val="-7"/>
          <w:sz w:val="26"/>
          <w:szCs w:val="26"/>
        </w:rPr>
        <w:t xml:space="preserve"> </w:t>
      </w:r>
      <w:r w:rsidRPr="00EE1043">
        <w:rPr>
          <w:spacing w:val="-2"/>
          <w:sz w:val="26"/>
          <w:szCs w:val="26"/>
        </w:rPr>
        <w:t>водоотведение</w:t>
      </w:r>
    </w:p>
    <w:p w:rsidR="00DC0346" w:rsidRPr="00EE1043" w:rsidRDefault="00DC0346" w:rsidP="008636C7">
      <w:pPr>
        <w:pStyle w:val="a7"/>
        <w:numPr>
          <w:ilvl w:val="0"/>
          <w:numId w:val="24"/>
        </w:numPr>
        <w:tabs>
          <w:tab w:val="left" w:pos="1045"/>
        </w:tabs>
        <w:spacing w:before="120"/>
        <w:ind w:right="419" w:firstLine="566"/>
        <w:jc w:val="both"/>
        <w:rPr>
          <w:sz w:val="26"/>
          <w:szCs w:val="26"/>
        </w:rPr>
      </w:pPr>
      <w:r w:rsidRPr="00EE1043">
        <w:rPr>
          <w:sz w:val="26"/>
          <w:szCs w:val="26"/>
        </w:rPr>
        <w:t xml:space="preserve">Проектирование новых, реконструкцию и расширение существующих инженерных сетей водоснабжения и канализации следует осуществлять на основе документов территориального планирования с учетом требований СП </w:t>
      </w:r>
      <w:r w:rsidRPr="00EE1043">
        <w:rPr>
          <w:spacing w:val="-2"/>
          <w:sz w:val="26"/>
          <w:szCs w:val="26"/>
        </w:rPr>
        <w:t>473.1325800.2019.</w:t>
      </w:r>
    </w:p>
    <w:p w:rsidR="00DC0346" w:rsidRPr="00EE1043" w:rsidRDefault="00DC0346" w:rsidP="00DC0346">
      <w:pPr>
        <w:pStyle w:val="a7"/>
        <w:numPr>
          <w:ilvl w:val="0"/>
          <w:numId w:val="24"/>
        </w:numPr>
        <w:tabs>
          <w:tab w:val="left" w:pos="1151"/>
        </w:tabs>
        <w:ind w:right="419" w:firstLine="566"/>
        <w:jc w:val="both"/>
        <w:rPr>
          <w:sz w:val="26"/>
          <w:szCs w:val="26"/>
        </w:rPr>
      </w:pPr>
      <w:r w:rsidRPr="00EE1043">
        <w:rPr>
          <w:sz w:val="26"/>
          <w:szCs w:val="26"/>
        </w:rPr>
        <w:t>Проектирование систем хозяйственно-питьевого водоснабжения и канализации сельских поселений должно осуществляться в соответствии с требованиями,</w:t>
      </w:r>
      <w:r w:rsidRPr="00EE1043">
        <w:rPr>
          <w:spacing w:val="40"/>
          <w:sz w:val="26"/>
          <w:szCs w:val="26"/>
        </w:rPr>
        <w:t xml:space="preserve"> </w:t>
      </w:r>
      <w:r w:rsidRPr="00EE1043">
        <w:rPr>
          <w:sz w:val="26"/>
          <w:szCs w:val="26"/>
        </w:rPr>
        <w:t>приведенными</w:t>
      </w:r>
      <w:r w:rsidRPr="00EE1043">
        <w:rPr>
          <w:spacing w:val="40"/>
          <w:sz w:val="26"/>
          <w:szCs w:val="26"/>
        </w:rPr>
        <w:t xml:space="preserve"> </w:t>
      </w:r>
      <w:r w:rsidRPr="00EE1043">
        <w:rPr>
          <w:sz w:val="26"/>
          <w:szCs w:val="26"/>
        </w:rPr>
        <w:t>в</w:t>
      </w:r>
      <w:r w:rsidRPr="00EE1043">
        <w:rPr>
          <w:spacing w:val="-3"/>
          <w:sz w:val="26"/>
          <w:szCs w:val="26"/>
        </w:rPr>
        <w:t xml:space="preserve"> </w:t>
      </w:r>
      <w:r w:rsidRPr="00EE1043">
        <w:rPr>
          <w:sz w:val="26"/>
          <w:szCs w:val="26"/>
        </w:rPr>
        <w:t>СП</w:t>
      </w:r>
      <w:r w:rsidRPr="00EE1043">
        <w:rPr>
          <w:spacing w:val="40"/>
          <w:sz w:val="26"/>
          <w:szCs w:val="26"/>
        </w:rPr>
        <w:t xml:space="preserve"> </w:t>
      </w:r>
      <w:r w:rsidRPr="00EE1043">
        <w:rPr>
          <w:sz w:val="26"/>
          <w:szCs w:val="26"/>
        </w:rPr>
        <w:t>31.13330.2021, СП</w:t>
      </w:r>
      <w:r w:rsidRPr="00EE1043">
        <w:rPr>
          <w:spacing w:val="40"/>
          <w:sz w:val="26"/>
          <w:szCs w:val="26"/>
        </w:rPr>
        <w:t xml:space="preserve"> </w:t>
      </w:r>
      <w:r w:rsidRPr="00EE1043">
        <w:rPr>
          <w:sz w:val="26"/>
          <w:szCs w:val="26"/>
        </w:rPr>
        <w:t>32.13330.2018, СП 399.1325800.2018, с учетом СанПиН 1.2.3685-21.</w:t>
      </w:r>
    </w:p>
    <w:p w:rsidR="00DC0346" w:rsidRPr="00EE1043" w:rsidRDefault="00DC0346" w:rsidP="00DC0346">
      <w:pPr>
        <w:pStyle w:val="a3"/>
        <w:ind w:right="421" w:firstLine="566"/>
        <w:rPr>
          <w:sz w:val="26"/>
          <w:szCs w:val="26"/>
        </w:rPr>
      </w:pPr>
      <w:r w:rsidRPr="00EE1043">
        <w:rPr>
          <w:sz w:val="26"/>
          <w:szCs w:val="26"/>
        </w:rPr>
        <w:t>Жилая и общественная застройка населенных пунктов, включая индивидуальную отдельно стоящую и блокированную жилую застройку с участками, а также производственные объекты должны быть обеспечены централизованными или местными системами водоснабжения и канализации. В жилых зонах, не обеспеченных централизованным водоснабжением и канализацией, размещение многоэтажных жилых домов не допускается.</w:t>
      </w:r>
    </w:p>
    <w:p w:rsidR="00DC0346" w:rsidRPr="00EE1043" w:rsidRDefault="00DC0346" w:rsidP="00DC0346">
      <w:pPr>
        <w:pStyle w:val="a7"/>
        <w:numPr>
          <w:ilvl w:val="0"/>
          <w:numId w:val="24"/>
        </w:numPr>
        <w:tabs>
          <w:tab w:val="left" w:pos="1022"/>
        </w:tabs>
        <w:ind w:right="420" w:firstLine="480"/>
        <w:jc w:val="both"/>
        <w:rPr>
          <w:sz w:val="26"/>
          <w:szCs w:val="26"/>
        </w:rPr>
      </w:pPr>
      <w:r w:rsidRPr="00EE1043">
        <w:rPr>
          <w:sz w:val="26"/>
          <w:szCs w:val="26"/>
        </w:rPr>
        <w:t xml:space="preserve">Выбор источников хозяйственно-питьевого водоснабжения необходимо осуществлять в соответствии с санитарными требованиями, а также с учетом норм радиационной безопасности при положительном заключении органов государственного санитарно-эпидемиологического надзора по выбору </w:t>
      </w:r>
      <w:r w:rsidRPr="00EE1043">
        <w:rPr>
          <w:spacing w:val="-2"/>
          <w:sz w:val="26"/>
          <w:szCs w:val="26"/>
        </w:rPr>
        <w:t>площадки.</w:t>
      </w:r>
    </w:p>
    <w:p w:rsidR="00DC0346" w:rsidRPr="00EE1043" w:rsidRDefault="00DC0346" w:rsidP="00DC0346">
      <w:pPr>
        <w:pStyle w:val="a7"/>
        <w:numPr>
          <w:ilvl w:val="0"/>
          <w:numId w:val="24"/>
        </w:numPr>
        <w:tabs>
          <w:tab w:val="left" w:pos="931"/>
        </w:tabs>
        <w:spacing w:before="61"/>
        <w:ind w:right="424" w:firstLine="480"/>
        <w:jc w:val="both"/>
        <w:rPr>
          <w:sz w:val="26"/>
          <w:szCs w:val="26"/>
        </w:rPr>
      </w:pPr>
      <w:r w:rsidRPr="00EE1043">
        <w:rPr>
          <w:sz w:val="26"/>
          <w:szCs w:val="26"/>
        </w:rPr>
        <w:t>При подготовке генерального плана сельского поселения расчет объема водопотребления на хозяйственно-питьевые нужды производится по комплексному удельному среднесуточному (за год) водопотреблению на 1 жителя, учитывающему расходы воды на хозяйственно-питьевые нужды объектов жилой застройки, общественно-деловой застройки, объектов социальной инфраструктуры, поливку улиц и зеленых насаждений, согласно</w:t>
      </w:r>
      <w:r w:rsidRPr="00EE1043">
        <w:rPr>
          <w:spacing w:val="40"/>
          <w:sz w:val="26"/>
          <w:szCs w:val="26"/>
        </w:rPr>
        <w:t xml:space="preserve"> </w:t>
      </w:r>
      <w:r w:rsidRPr="00EE1043">
        <w:rPr>
          <w:sz w:val="26"/>
          <w:szCs w:val="26"/>
        </w:rPr>
        <w:t>СП 31.13330.2021.</w:t>
      </w:r>
    </w:p>
    <w:p w:rsidR="00DC0346" w:rsidRPr="00EE1043" w:rsidRDefault="00DC0346" w:rsidP="00DC0346">
      <w:pPr>
        <w:pStyle w:val="a7"/>
        <w:numPr>
          <w:ilvl w:val="0"/>
          <w:numId w:val="24"/>
        </w:numPr>
        <w:tabs>
          <w:tab w:val="left" w:pos="921"/>
        </w:tabs>
        <w:spacing w:before="2"/>
        <w:ind w:right="424" w:firstLine="480"/>
        <w:jc w:val="both"/>
        <w:rPr>
          <w:sz w:val="26"/>
          <w:szCs w:val="26"/>
        </w:rPr>
      </w:pPr>
      <w:r w:rsidRPr="00EE1043">
        <w:rPr>
          <w:sz w:val="26"/>
          <w:szCs w:val="26"/>
        </w:rPr>
        <w:t>При подготовке документации по планировке территории расчет объема водопотребления на хозяйственно-питьевые нужды производится в соответствии с СП 30.13330.2021 и СП 31.13330.2021 с учетом степени благоустройства жилой застройки и видов объектов общественного и производственно-коммунального назначения.</w:t>
      </w:r>
    </w:p>
    <w:p w:rsidR="00DC0346" w:rsidRPr="00EE1043" w:rsidRDefault="00DC0346" w:rsidP="00DC0346">
      <w:pPr>
        <w:pStyle w:val="a3"/>
        <w:ind w:right="420"/>
        <w:rPr>
          <w:sz w:val="26"/>
          <w:szCs w:val="26"/>
        </w:rPr>
      </w:pPr>
      <w:r w:rsidRPr="00EE1043">
        <w:rPr>
          <w:sz w:val="26"/>
          <w:szCs w:val="26"/>
        </w:rPr>
        <w:t>Расчетный расход воды на производственные нужды существующих промышленных предприятий принимается по фактическим замерам (по отчетным данным организаций, осуществляющих их водоснабжение, или по данным самих промышленных предприятий) с учетом перспективы развития (реконструкции) этих предприятий; проектируемых промышленных предприятий - по проектам аналогичных производств или на основании технологических данных этих предприятий.</w:t>
      </w:r>
    </w:p>
    <w:p w:rsidR="00DC0346" w:rsidRPr="00EE1043" w:rsidRDefault="00DC0346" w:rsidP="00DC0346">
      <w:pPr>
        <w:pStyle w:val="a3"/>
        <w:ind w:right="421"/>
        <w:rPr>
          <w:sz w:val="26"/>
          <w:szCs w:val="26"/>
        </w:rPr>
      </w:pPr>
      <w:r w:rsidRPr="00EE1043">
        <w:rPr>
          <w:sz w:val="26"/>
          <w:szCs w:val="26"/>
        </w:rPr>
        <w:t>Расход питьевой воды на поливку улиц и зеленых насаждений на территориях общего пользования, на территориях промышленных предприятий и приусадебных участках малоэтажной и индивидуальной жилой застройки должен приниматься в зависимости от вида покрытия территории, способа ее поливки и вида насаждений в соответствии с пунктом 5.3 СП 31.13330.2021.</w:t>
      </w:r>
    </w:p>
    <w:p w:rsidR="00DC0346" w:rsidRPr="00EE1043" w:rsidRDefault="00DC0346" w:rsidP="00DC0346">
      <w:pPr>
        <w:pStyle w:val="a3"/>
        <w:ind w:right="420"/>
        <w:rPr>
          <w:sz w:val="26"/>
          <w:szCs w:val="26"/>
        </w:rPr>
      </w:pPr>
      <w:r w:rsidRPr="00EE1043">
        <w:rPr>
          <w:sz w:val="26"/>
          <w:szCs w:val="26"/>
        </w:rPr>
        <w:t>Расход воды на полив приквартирных участков малоэтажной застройки допускается принимать</w:t>
      </w:r>
      <w:r w:rsidRPr="00EE1043">
        <w:rPr>
          <w:spacing w:val="40"/>
          <w:sz w:val="26"/>
          <w:szCs w:val="26"/>
        </w:rPr>
        <w:t xml:space="preserve"> </w:t>
      </w:r>
      <w:r w:rsidRPr="00EE1043">
        <w:rPr>
          <w:sz w:val="26"/>
          <w:szCs w:val="26"/>
        </w:rPr>
        <w:t xml:space="preserve">до 10 л/м в сутки; при этом на водозаборных устройствах </w:t>
      </w:r>
      <w:r w:rsidRPr="00EE1043">
        <w:rPr>
          <w:sz w:val="26"/>
          <w:szCs w:val="26"/>
        </w:rPr>
        <w:lastRenderedPageBreak/>
        <w:t>следует предусматривать установку счетчиков.</w:t>
      </w:r>
    </w:p>
    <w:p w:rsidR="00DC0346" w:rsidRPr="00EE1043" w:rsidRDefault="00DC0346" w:rsidP="00DC0346">
      <w:pPr>
        <w:pStyle w:val="a7"/>
        <w:numPr>
          <w:ilvl w:val="0"/>
          <w:numId w:val="24"/>
        </w:numPr>
        <w:tabs>
          <w:tab w:val="left" w:pos="902"/>
        </w:tabs>
        <w:spacing w:line="242" w:lineRule="auto"/>
        <w:ind w:right="420" w:firstLine="480"/>
        <w:jc w:val="both"/>
        <w:rPr>
          <w:sz w:val="26"/>
          <w:szCs w:val="26"/>
        </w:rPr>
      </w:pPr>
      <w:r w:rsidRPr="00EE1043">
        <w:rPr>
          <w:sz w:val="26"/>
          <w:szCs w:val="26"/>
        </w:rPr>
        <w:t>Расходы</w:t>
      </w:r>
      <w:r w:rsidRPr="00EE1043">
        <w:rPr>
          <w:spacing w:val="-4"/>
          <w:sz w:val="26"/>
          <w:szCs w:val="26"/>
        </w:rPr>
        <w:t xml:space="preserve"> </w:t>
      </w:r>
      <w:r w:rsidRPr="00EE1043">
        <w:rPr>
          <w:sz w:val="26"/>
          <w:szCs w:val="26"/>
        </w:rPr>
        <w:t>воды</w:t>
      </w:r>
      <w:r w:rsidRPr="00EE1043">
        <w:rPr>
          <w:spacing w:val="-4"/>
          <w:sz w:val="26"/>
          <w:szCs w:val="26"/>
        </w:rPr>
        <w:t xml:space="preserve"> </w:t>
      </w:r>
      <w:r w:rsidRPr="00EE1043">
        <w:rPr>
          <w:sz w:val="26"/>
          <w:szCs w:val="26"/>
        </w:rPr>
        <w:t>на</w:t>
      </w:r>
      <w:r w:rsidRPr="00EE1043">
        <w:rPr>
          <w:spacing w:val="-3"/>
          <w:sz w:val="26"/>
          <w:szCs w:val="26"/>
        </w:rPr>
        <w:t xml:space="preserve"> </w:t>
      </w:r>
      <w:r w:rsidRPr="00EE1043">
        <w:rPr>
          <w:sz w:val="26"/>
          <w:szCs w:val="26"/>
        </w:rPr>
        <w:t>пожаротушение</w:t>
      </w:r>
      <w:r w:rsidRPr="00EE1043">
        <w:rPr>
          <w:spacing w:val="-3"/>
          <w:sz w:val="26"/>
          <w:szCs w:val="26"/>
        </w:rPr>
        <w:t xml:space="preserve"> </w:t>
      </w:r>
      <w:r w:rsidRPr="00EE1043">
        <w:rPr>
          <w:sz w:val="26"/>
          <w:szCs w:val="26"/>
        </w:rPr>
        <w:t>следует</w:t>
      </w:r>
      <w:r w:rsidRPr="00EE1043">
        <w:rPr>
          <w:spacing w:val="-5"/>
          <w:sz w:val="26"/>
          <w:szCs w:val="26"/>
        </w:rPr>
        <w:t xml:space="preserve"> </w:t>
      </w:r>
      <w:r w:rsidRPr="00EE1043">
        <w:rPr>
          <w:sz w:val="26"/>
          <w:szCs w:val="26"/>
        </w:rPr>
        <w:t>принимать</w:t>
      </w:r>
      <w:r w:rsidRPr="00EE1043">
        <w:rPr>
          <w:spacing w:val="-6"/>
          <w:sz w:val="26"/>
          <w:szCs w:val="26"/>
        </w:rPr>
        <w:t xml:space="preserve"> </w:t>
      </w:r>
      <w:r w:rsidRPr="00EE1043">
        <w:rPr>
          <w:sz w:val="26"/>
          <w:szCs w:val="26"/>
        </w:rPr>
        <w:t>в</w:t>
      </w:r>
      <w:r w:rsidRPr="00EE1043">
        <w:rPr>
          <w:spacing w:val="-5"/>
          <w:sz w:val="26"/>
          <w:szCs w:val="26"/>
        </w:rPr>
        <w:t xml:space="preserve"> </w:t>
      </w:r>
      <w:r w:rsidRPr="00EE1043">
        <w:rPr>
          <w:sz w:val="26"/>
          <w:szCs w:val="26"/>
        </w:rPr>
        <w:t>соответствии</w:t>
      </w:r>
      <w:r w:rsidRPr="00EE1043">
        <w:rPr>
          <w:spacing w:val="-4"/>
          <w:sz w:val="26"/>
          <w:szCs w:val="26"/>
        </w:rPr>
        <w:t xml:space="preserve"> </w:t>
      </w:r>
      <w:r w:rsidRPr="00EE1043">
        <w:rPr>
          <w:sz w:val="26"/>
          <w:szCs w:val="26"/>
        </w:rPr>
        <w:t>с</w:t>
      </w:r>
      <w:r w:rsidRPr="00EE1043">
        <w:rPr>
          <w:spacing w:val="-3"/>
          <w:sz w:val="26"/>
          <w:szCs w:val="26"/>
        </w:rPr>
        <w:t xml:space="preserve"> </w:t>
      </w:r>
      <w:r w:rsidRPr="00EE1043">
        <w:rPr>
          <w:sz w:val="26"/>
          <w:szCs w:val="26"/>
        </w:rPr>
        <w:t>СП 8.13130.2020</w:t>
      </w:r>
      <w:r w:rsidRPr="00EE1043">
        <w:rPr>
          <w:spacing w:val="40"/>
          <w:sz w:val="26"/>
          <w:szCs w:val="26"/>
        </w:rPr>
        <w:t xml:space="preserve"> </w:t>
      </w:r>
      <w:r w:rsidRPr="00EE1043">
        <w:rPr>
          <w:sz w:val="26"/>
          <w:szCs w:val="26"/>
        </w:rPr>
        <w:t>и СП 10.13130.2020.</w:t>
      </w:r>
    </w:p>
    <w:p w:rsidR="00DC0346" w:rsidRPr="00EE1043" w:rsidRDefault="00DC0346" w:rsidP="00DC0346">
      <w:pPr>
        <w:pStyle w:val="a7"/>
        <w:numPr>
          <w:ilvl w:val="0"/>
          <w:numId w:val="24"/>
        </w:numPr>
        <w:tabs>
          <w:tab w:val="left" w:pos="960"/>
        </w:tabs>
        <w:ind w:right="419" w:firstLine="480"/>
        <w:jc w:val="both"/>
        <w:rPr>
          <w:sz w:val="26"/>
          <w:szCs w:val="26"/>
        </w:rPr>
      </w:pPr>
      <w:r w:rsidRPr="00EE1043">
        <w:rPr>
          <w:sz w:val="26"/>
          <w:szCs w:val="26"/>
        </w:rPr>
        <w:t>В районах, где отсутствует централизованная система водоснабжения, следует проектировать устройство артезианских скважин и головных сооружений водопровода (резервуары, водонапорные башни, насосные</w:t>
      </w:r>
      <w:r w:rsidRPr="00EE1043">
        <w:rPr>
          <w:spacing w:val="40"/>
          <w:sz w:val="26"/>
          <w:szCs w:val="26"/>
        </w:rPr>
        <w:t xml:space="preserve"> </w:t>
      </w:r>
      <w:r w:rsidRPr="00EE1043">
        <w:rPr>
          <w:sz w:val="26"/>
          <w:szCs w:val="26"/>
        </w:rPr>
        <w:t>станции, очистные сооружения) с обеспечением зон санитарной охраны источников водоснабжения.</w:t>
      </w:r>
    </w:p>
    <w:p w:rsidR="00DC0346" w:rsidRPr="00EE1043" w:rsidRDefault="00DC0346" w:rsidP="00DC0346">
      <w:pPr>
        <w:pStyle w:val="a3"/>
        <w:ind w:right="425"/>
        <w:jc w:val="left"/>
        <w:rPr>
          <w:sz w:val="26"/>
          <w:szCs w:val="26"/>
        </w:rPr>
      </w:pPr>
      <w:r w:rsidRPr="00EE1043">
        <w:rPr>
          <w:sz w:val="26"/>
          <w:szCs w:val="26"/>
        </w:rPr>
        <w:t>В</w:t>
      </w:r>
      <w:r w:rsidRPr="00EE1043">
        <w:rPr>
          <w:spacing w:val="-10"/>
          <w:sz w:val="26"/>
          <w:szCs w:val="26"/>
        </w:rPr>
        <w:t xml:space="preserve"> </w:t>
      </w:r>
      <w:r w:rsidRPr="00EE1043">
        <w:rPr>
          <w:sz w:val="26"/>
          <w:szCs w:val="26"/>
        </w:rPr>
        <w:t>отдельных</w:t>
      </w:r>
      <w:r w:rsidRPr="00EE1043">
        <w:rPr>
          <w:spacing w:val="-11"/>
          <w:sz w:val="26"/>
          <w:szCs w:val="26"/>
        </w:rPr>
        <w:t xml:space="preserve"> </w:t>
      </w:r>
      <w:r w:rsidRPr="00EE1043">
        <w:rPr>
          <w:sz w:val="26"/>
          <w:szCs w:val="26"/>
        </w:rPr>
        <w:t>случаях</w:t>
      </w:r>
      <w:r w:rsidRPr="00EE1043">
        <w:rPr>
          <w:spacing w:val="-11"/>
          <w:sz w:val="26"/>
          <w:szCs w:val="26"/>
        </w:rPr>
        <w:t xml:space="preserve"> </w:t>
      </w:r>
      <w:r w:rsidRPr="00EE1043">
        <w:rPr>
          <w:sz w:val="26"/>
          <w:szCs w:val="26"/>
        </w:rPr>
        <w:t>допускается</w:t>
      </w:r>
      <w:r w:rsidRPr="00EE1043">
        <w:rPr>
          <w:spacing w:val="-2"/>
          <w:sz w:val="26"/>
          <w:szCs w:val="26"/>
        </w:rPr>
        <w:t xml:space="preserve"> </w:t>
      </w:r>
      <w:r w:rsidRPr="00EE1043">
        <w:rPr>
          <w:sz w:val="26"/>
          <w:szCs w:val="26"/>
        </w:rPr>
        <w:t>устраивать</w:t>
      </w:r>
      <w:r w:rsidRPr="00EE1043">
        <w:rPr>
          <w:spacing w:val="-9"/>
          <w:sz w:val="26"/>
          <w:szCs w:val="26"/>
        </w:rPr>
        <w:t xml:space="preserve"> </w:t>
      </w:r>
      <w:r w:rsidRPr="00EE1043">
        <w:rPr>
          <w:sz w:val="26"/>
          <w:szCs w:val="26"/>
        </w:rPr>
        <w:t>автономное</w:t>
      </w:r>
      <w:r w:rsidRPr="00EE1043">
        <w:rPr>
          <w:spacing w:val="-6"/>
          <w:sz w:val="26"/>
          <w:szCs w:val="26"/>
        </w:rPr>
        <w:t xml:space="preserve"> </w:t>
      </w:r>
      <w:r w:rsidRPr="00EE1043">
        <w:rPr>
          <w:sz w:val="26"/>
          <w:szCs w:val="26"/>
        </w:rPr>
        <w:t>водоснабжение для одно - двухквартирных домов от шахтных и мелкотрубчатых колодцев, каптажей, родников в соответствии с проектом.</w:t>
      </w:r>
    </w:p>
    <w:p w:rsidR="00DC0346" w:rsidRPr="00EE1043" w:rsidRDefault="00DC0346" w:rsidP="00DC0346">
      <w:pPr>
        <w:pStyle w:val="a7"/>
        <w:numPr>
          <w:ilvl w:val="0"/>
          <w:numId w:val="24"/>
        </w:numPr>
        <w:tabs>
          <w:tab w:val="left" w:pos="1104"/>
        </w:tabs>
        <w:ind w:right="424" w:firstLine="480"/>
        <w:jc w:val="both"/>
        <w:rPr>
          <w:sz w:val="26"/>
          <w:szCs w:val="26"/>
        </w:rPr>
      </w:pPr>
      <w:r w:rsidRPr="00EE1043">
        <w:rPr>
          <w:sz w:val="26"/>
          <w:szCs w:val="26"/>
        </w:rPr>
        <w:t>Для расчета производительности водопроводных сооружений и пропускной способности водопроводной сети следует учитывать расчетные расходы воды в сутки наибольшего и наименьшего водопотребления, которые определяются в соответствии с пунктом 5.2 СП 31.13330.2021.</w:t>
      </w:r>
    </w:p>
    <w:p w:rsidR="00DC0346" w:rsidRPr="00EE1043" w:rsidRDefault="00DC0346" w:rsidP="00DC0346">
      <w:pPr>
        <w:pStyle w:val="a7"/>
        <w:numPr>
          <w:ilvl w:val="0"/>
          <w:numId w:val="24"/>
        </w:numPr>
        <w:tabs>
          <w:tab w:val="left" w:pos="1003"/>
        </w:tabs>
        <w:ind w:right="418" w:firstLine="480"/>
        <w:jc w:val="both"/>
        <w:rPr>
          <w:sz w:val="26"/>
          <w:szCs w:val="26"/>
        </w:rPr>
      </w:pPr>
      <w:r w:rsidRPr="00EE1043">
        <w:rPr>
          <w:sz w:val="26"/>
          <w:szCs w:val="26"/>
        </w:rPr>
        <w:t>Минимальное расстояние в свету от уличной сети водопровода до фундаментов зданий должно составлять 5 м. В отдельных случаях допускается уменьшение этого расстояния до 3 м при условии выполнения соответствующих мероприятий для защиты фундаментов зданий и сооружений (прокладка в футлярах, железобетонной обойме и тому подобное) и их согласования с эксплуатирующей организацией.</w:t>
      </w:r>
    </w:p>
    <w:p w:rsidR="00DC0346" w:rsidRPr="00EE1043" w:rsidRDefault="00DC0346" w:rsidP="00DC0346">
      <w:pPr>
        <w:pStyle w:val="a3"/>
        <w:spacing w:before="61"/>
        <w:ind w:right="425"/>
        <w:rPr>
          <w:sz w:val="26"/>
          <w:szCs w:val="26"/>
        </w:rPr>
      </w:pPr>
      <w:r w:rsidRPr="00EE1043">
        <w:rPr>
          <w:sz w:val="26"/>
          <w:szCs w:val="26"/>
        </w:rPr>
        <w:t>Расстояние от ввода водопровода, прокладываемого по территории жилого участка, до зданий, расположенных</w:t>
      </w:r>
      <w:r w:rsidRPr="00EE1043">
        <w:rPr>
          <w:spacing w:val="-4"/>
          <w:sz w:val="26"/>
          <w:szCs w:val="26"/>
        </w:rPr>
        <w:t xml:space="preserve"> </w:t>
      </w:r>
      <w:r w:rsidRPr="00EE1043">
        <w:rPr>
          <w:sz w:val="26"/>
          <w:szCs w:val="26"/>
        </w:rPr>
        <w:t>на данном участке, должно быть</w:t>
      </w:r>
      <w:r w:rsidRPr="00EE1043">
        <w:rPr>
          <w:spacing w:val="-1"/>
          <w:sz w:val="26"/>
          <w:szCs w:val="26"/>
        </w:rPr>
        <w:t xml:space="preserve"> </w:t>
      </w:r>
      <w:r w:rsidRPr="00EE1043">
        <w:rPr>
          <w:sz w:val="26"/>
          <w:szCs w:val="26"/>
        </w:rPr>
        <w:t xml:space="preserve">не менее 3 </w:t>
      </w:r>
      <w:r w:rsidRPr="00EE1043">
        <w:rPr>
          <w:spacing w:val="-6"/>
          <w:sz w:val="26"/>
          <w:szCs w:val="26"/>
        </w:rPr>
        <w:t>м.</w:t>
      </w:r>
    </w:p>
    <w:p w:rsidR="00DC0346" w:rsidRPr="00EE1043" w:rsidRDefault="00DC0346" w:rsidP="00DC0346">
      <w:pPr>
        <w:pStyle w:val="a7"/>
        <w:numPr>
          <w:ilvl w:val="0"/>
          <w:numId w:val="24"/>
        </w:numPr>
        <w:tabs>
          <w:tab w:val="left" w:pos="1045"/>
        </w:tabs>
        <w:spacing w:before="3"/>
        <w:ind w:right="423" w:firstLine="480"/>
        <w:jc w:val="both"/>
        <w:rPr>
          <w:sz w:val="26"/>
          <w:szCs w:val="26"/>
        </w:rPr>
      </w:pPr>
      <w:r w:rsidRPr="00EE1043">
        <w:rPr>
          <w:sz w:val="26"/>
          <w:szCs w:val="26"/>
        </w:rPr>
        <w:t>Ввод водопровода в</w:t>
      </w:r>
      <w:r w:rsidRPr="00EE1043">
        <w:rPr>
          <w:spacing w:val="-3"/>
          <w:sz w:val="26"/>
          <w:szCs w:val="26"/>
        </w:rPr>
        <w:t xml:space="preserve"> </w:t>
      </w:r>
      <w:r w:rsidRPr="00EE1043">
        <w:rPr>
          <w:sz w:val="26"/>
          <w:szCs w:val="26"/>
        </w:rPr>
        <w:t>одно-, двухквартирные дома и</w:t>
      </w:r>
      <w:r w:rsidRPr="00EE1043">
        <w:rPr>
          <w:spacing w:val="-1"/>
          <w:sz w:val="26"/>
          <w:szCs w:val="26"/>
        </w:rPr>
        <w:t xml:space="preserve"> </w:t>
      </w:r>
      <w:r w:rsidRPr="00EE1043">
        <w:rPr>
          <w:sz w:val="26"/>
          <w:szCs w:val="26"/>
        </w:rPr>
        <w:t>блокированные дома допускается при наличии подключения к централизованной системе канализации или при наличии местной канализации. Как временная мера до строительства систем водоотведения различной степени централизации - при наличии подключения к водонепроницаемым септикам с регулярным вывозом отходов спецавтотранспортом.</w:t>
      </w:r>
    </w:p>
    <w:p w:rsidR="00DC0346" w:rsidRPr="00EE1043" w:rsidRDefault="00DC0346" w:rsidP="00DC0346">
      <w:pPr>
        <w:pStyle w:val="a7"/>
        <w:numPr>
          <w:ilvl w:val="0"/>
          <w:numId w:val="24"/>
        </w:numPr>
        <w:tabs>
          <w:tab w:val="left" w:pos="1089"/>
        </w:tabs>
        <w:ind w:right="424" w:firstLine="480"/>
        <w:jc w:val="both"/>
        <w:rPr>
          <w:sz w:val="26"/>
          <w:szCs w:val="26"/>
        </w:rPr>
      </w:pPr>
      <w:r w:rsidRPr="00EE1043">
        <w:rPr>
          <w:sz w:val="26"/>
          <w:szCs w:val="26"/>
        </w:rPr>
        <w:t>Выбор схемы канализования жилой застройки определяется с учетом наличия существующей системы канализации в рассматриваемом районе, позволяющей принять дополнительный расход сточных вод от проектируемой территории жилой застройки, требований санитарных, природоохранных и административных органов, а также планировочных решений застройки.</w:t>
      </w:r>
    </w:p>
    <w:p w:rsidR="00DC0346" w:rsidRPr="00EE1043" w:rsidRDefault="00DC0346" w:rsidP="00DC0346">
      <w:pPr>
        <w:pStyle w:val="a3"/>
        <w:ind w:right="422"/>
        <w:rPr>
          <w:sz w:val="26"/>
          <w:szCs w:val="26"/>
        </w:rPr>
      </w:pPr>
      <w:r w:rsidRPr="00EE1043">
        <w:rPr>
          <w:sz w:val="26"/>
          <w:szCs w:val="26"/>
        </w:rPr>
        <w:t>При отсутствии существующей канализации следует проектировать новую систему канализации (со всеми необходимыми сооружениями, в том числе очистными) в соответствии с заключениями органов Государственного санитарно-эпидемиологического надзора, Государственного экологического надзора и других заинтересованных организаций.</w:t>
      </w:r>
    </w:p>
    <w:p w:rsidR="00DC0346" w:rsidRPr="00EE1043" w:rsidRDefault="00DC0346" w:rsidP="00DC0346">
      <w:pPr>
        <w:pStyle w:val="a7"/>
        <w:numPr>
          <w:ilvl w:val="0"/>
          <w:numId w:val="24"/>
        </w:numPr>
        <w:tabs>
          <w:tab w:val="left" w:pos="1204"/>
        </w:tabs>
        <w:ind w:right="420" w:firstLine="480"/>
        <w:jc w:val="both"/>
        <w:rPr>
          <w:sz w:val="26"/>
          <w:szCs w:val="26"/>
        </w:rPr>
      </w:pPr>
      <w:r w:rsidRPr="00EE1043">
        <w:rPr>
          <w:sz w:val="26"/>
          <w:szCs w:val="26"/>
        </w:rPr>
        <w:t>При применении децентрализованной системы водоснабжения с забором воды из шахтного колодца или индивидуальной скважины расстояние от источников водоснабжения до локальных очистных сооружений</w:t>
      </w:r>
      <w:r w:rsidRPr="00EE1043">
        <w:rPr>
          <w:spacing w:val="40"/>
          <w:sz w:val="26"/>
          <w:szCs w:val="26"/>
        </w:rPr>
        <w:t xml:space="preserve"> </w:t>
      </w:r>
      <w:r w:rsidRPr="00EE1043">
        <w:rPr>
          <w:sz w:val="26"/>
          <w:szCs w:val="26"/>
        </w:rPr>
        <w:t>канализации должно быть не менее 50 м, а при направлении движения грунтовых</w:t>
      </w:r>
      <w:r w:rsidRPr="00EE1043">
        <w:rPr>
          <w:spacing w:val="-4"/>
          <w:sz w:val="26"/>
          <w:szCs w:val="26"/>
        </w:rPr>
        <w:t xml:space="preserve"> </w:t>
      </w:r>
      <w:r w:rsidRPr="00EE1043">
        <w:rPr>
          <w:sz w:val="26"/>
          <w:szCs w:val="26"/>
        </w:rPr>
        <w:t>вод в</w:t>
      </w:r>
      <w:r w:rsidRPr="00EE1043">
        <w:rPr>
          <w:spacing w:val="-5"/>
          <w:sz w:val="26"/>
          <w:szCs w:val="26"/>
        </w:rPr>
        <w:t xml:space="preserve"> </w:t>
      </w:r>
      <w:r w:rsidRPr="00EE1043">
        <w:rPr>
          <w:sz w:val="26"/>
          <w:szCs w:val="26"/>
        </w:rPr>
        <w:t>сторону</w:t>
      </w:r>
      <w:r w:rsidRPr="00EE1043">
        <w:rPr>
          <w:spacing w:val="-4"/>
          <w:sz w:val="26"/>
          <w:szCs w:val="26"/>
        </w:rPr>
        <w:t xml:space="preserve"> </w:t>
      </w:r>
      <w:r w:rsidRPr="00EE1043">
        <w:rPr>
          <w:sz w:val="26"/>
          <w:szCs w:val="26"/>
        </w:rPr>
        <w:t>водоисточника минимальное</w:t>
      </w:r>
      <w:r w:rsidRPr="00EE1043">
        <w:rPr>
          <w:spacing w:val="-3"/>
          <w:sz w:val="26"/>
          <w:szCs w:val="26"/>
        </w:rPr>
        <w:t xml:space="preserve"> </w:t>
      </w:r>
      <w:r w:rsidRPr="00EE1043">
        <w:rPr>
          <w:sz w:val="26"/>
          <w:szCs w:val="26"/>
        </w:rPr>
        <w:t>расстояние</w:t>
      </w:r>
      <w:r w:rsidRPr="00EE1043">
        <w:rPr>
          <w:spacing w:val="-3"/>
          <w:sz w:val="26"/>
          <w:szCs w:val="26"/>
        </w:rPr>
        <w:t xml:space="preserve"> </w:t>
      </w:r>
      <w:r w:rsidRPr="00EE1043">
        <w:rPr>
          <w:sz w:val="26"/>
          <w:szCs w:val="26"/>
        </w:rPr>
        <w:t>до указанных сооружений должно быть обосновано гидродинамическими расчетами.</w:t>
      </w:r>
    </w:p>
    <w:p w:rsidR="00DC0346" w:rsidRPr="00EE1043" w:rsidRDefault="00DC0346" w:rsidP="00DC0346">
      <w:pPr>
        <w:pStyle w:val="a7"/>
        <w:numPr>
          <w:ilvl w:val="0"/>
          <w:numId w:val="24"/>
        </w:numPr>
        <w:tabs>
          <w:tab w:val="left" w:pos="1055"/>
        </w:tabs>
        <w:ind w:right="420" w:firstLine="480"/>
        <w:jc w:val="both"/>
        <w:rPr>
          <w:sz w:val="26"/>
          <w:szCs w:val="26"/>
        </w:rPr>
      </w:pPr>
      <w:r w:rsidRPr="00EE1043">
        <w:rPr>
          <w:sz w:val="26"/>
          <w:szCs w:val="26"/>
        </w:rPr>
        <w:t xml:space="preserve">Для одно-, двухквартирных жилых домов допускается предусматривать устройство локальных очистных сооружений с расходом стоков не более 3 </w:t>
      </w:r>
      <w:r w:rsidRPr="00EE1043">
        <w:rPr>
          <w:spacing w:val="-2"/>
          <w:sz w:val="26"/>
          <w:szCs w:val="26"/>
        </w:rPr>
        <w:t>куб.м/сут.</w:t>
      </w:r>
    </w:p>
    <w:p w:rsidR="00DC0346" w:rsidRPr="00EE1043" w:rsidRDefault="00DC0346" w:rsidP="00DC0346">
      <w:pPr>
        <w:pStyle w:val="a7"/>
        <w:numPr>
          <w:ilvl w:val="0"/>
          <w:numId w:val="24"/>
        </w:numPr>
        <w:tabs>
          <w:tab w:val="left" w:pos="1065"/>
        </w:tabs>
        <w:spacing w:before="1"/>
        <w:ind w:right="423" w:firstLine="480"/>
        <w:jc w:val="both"/>
        <w:rPr>
          <w:sz w:val="26"/>
          <w:szCs w:val="26"/>
        </w:rPr>
      </w:pPr>
      <w:r w:rsidRPr="00EE1043">
        <w:rPr>
          <w:sz w:val="26"/>
          <w:szCs w:val="26"/>
        </w:rPr>
        <w:t>Размеры земельных участков для станций очистки воды в зависимости от их производительности рекомендуется принимать по расчету с учетом зоны санитарной охраны, но не более указанной в таблице 7</w:t>
      </w:r>
      <w:r w:rsidR="002F18B6">
        <w:rPr>
          <w:sz w:val="26"/>
          <w:szCs w:val="26"/>
        </w:rPr>
        <w:t>2</w:t>
      </w:r>
      <w:r w:rsidRPr="00EE1043">
        <w:rPr>
          <w:sz w:val="26"/>
          <w:szCs w:val="26"/>
        </w:rPr>
        <w:t>.</w:t>
      </w:r>
    </w:p>
    <w:p w:rsidR="00044393" w:rsidRDefault="00044393" w:rsidP="00DC0346">
      <w:pPr>
        <w:pStyle w:val="a3"/>
        <w:spacing w:before="320"/>
        <w:ind w:left="620" w:firstLine="0"/>
        <w:jc w:val="left"/>
        <w:rPr>
          <w:sz w:val="26"/>
          <w:szCs w:val="26"/>
        </w:rPr>
      </w:pPr>
    </w:p>
    <w:p w:rsidR="00DC0346" w:rsidRPr="00EE1043" w:rsidRDefault="00DC0346" w:rsidP="00DC0346">
      <w:pPr>
        <w:pStyle w:val="a3"/>
        <w:spacing w:before="320"/>
        <w:ind w:left="620" w:firstLine="0"/>
        <w:jc w:val="left"/>
        <w:rPr>
          <w:sz w:val="26"/>
          <w:szCs w:val="26"/>
        </w:rPr>
      </w:pPr>
      <w:r w:rsidRPr="00EE1043">
        <w:rPr>
          <w:sz w:val="26"/>
          <w:szCs w:val="26"/>
        </w:rPr>
        <w:lastRenderedPageBreak/>
        <w:t>Таблица</w:t>
      </w:r>
      <w:r w:rsidRPr="00EE1043">
        <w:rPr>
          <w:spacing w:val="-6"/>
          <w:sz w:val="26"/>
          <w:szCs w:val="26"/>
        </w:rPr>
        <w:t xml:space="preserve"> </w:t>
      </w:r>
      <w:r w:rsidRPr="00EE1043">
        <w:rPr>
          <w:sz w:val="26"/>
          <w:szCs w:val="26"/>
        </w:rPr>
        <w:t>7</w:t>
      </w:r>
      <w:r w:rsidR="002F18B6">
        <w:rPr>
          <w:sz w:val="26"/>
          <w:szCs w:val="26"/>
        </w:rPr>
        <w:t>2</w:t>
      </w:r>
      <w:r w:rsidRPr="00EE1043">
        <w:rPr>
          <w:sz w:val="26"/>
          <w:szCs w:val="26"/>
        </w:rPr>
        <w:t>.</w:t>
      </w:r>
      <w:r w:rsidRPr="00EE1043">
        <w:rPr>
          <w:spacing w:val="-3"/>
          <w:sz w:val="26"/>
          <w:szCs w:val="26"/>
        </w:rPr>
        <w:t xml:space="preserve"> </w:t>
      </w:r>
      <w:r w:rsidRPr="00EE1043">
        <w:rPr>
          <w:sz w:val="26"/>
          <w:szCs w:val="26"/>
        </w:rPr>
        <w:t>Размеры</w:t>
      </w:r>
      <w:r w:rsidRPr="00EE1043">
        <w:rPr>
          <w:spacing w:val="-6"/>
          <w:sz w:val="26"/>
          <w:szCs w:val="26"/>
        </w:rPr>
        <w:t xml:space="preserve"> </w:t>
      </w:r>
      <w:r w:rsidRPr="00EE1043">
        <w:rPr>
          <w:sz w:val="26"/>
          <w:szCs w:val="26"/>
        </w:rPr>
        <w:t>земельных</w:t>
      </w:r>
      <w:r w:rsidRPr="00EE1043">
        <w:rPr>
          <w:spacing w:val="-10"/>
          <w:sz w:val="26"/>
          <w:szCs w:val="26"/>
        </w:rPr>
        <w:t xml:space="preserve"> </w:t>
      </w:r>
      <w:r w:rsidRPr="00EE1043">
        <w:rPr>
          <w:sz w:val="26"/>
          <w:szCs w:val="26"/>
        </w:rPr>
        <w:t>участков</w:t>
      </w:r>
      <w:r w:rsidRPr="00EE1043">
        <w:rPr>
          <w:spacing w:val="-7"/>
          <w:sz w:val="26"/>
          <w:szCs w:val="26"/>
        </w:rPr>
        <w:t xml:space="preserve"> </w:t>
      </w:r>
      <w:r w:rsidRPr="00EE1043">
        <w:rPr>
          <w:sz w:val="26"/>
          <w:szCs w:val="26"/>
        </w:rPr>
        <w:t>для</w:t>
      </w:r>
      <w:r w:rsidRPr="00EE1043">
        <w:rPr>
          <w:spacing w:val="-5"/>
          <w:sz w:val="26"/>
          <w:szCs w:val="26"/>
        </w:rPr>
        <w:t xml:space="preserve"> </w:t>
      </w:r>
      <w:r w:rsidRPr="00EE1043">
        <w:rPr>
          <w:sz w:val="26"/>
          <w:szCs w:val="26"/>
        </w:rPr>
        <w:t>станций</w:t>
      </w:r>
      <w:r w:rsidRPr="00EE1043">
        <w:rPr>
          <w:spacing w:val="-4"/>
          <w:sz w:val="26"/>
          <w:szCs w:val="26"/>
        </w:rPr>
        <w:t xml:space="preserve"> </w:t>
      </w:r>
      <w:r w:rsidRPr="00EE1043">
        <w:rPr>
          <w:sz w:val="26"/>
          <w:szCs w:val="26"/>
        </w:rPr>
        <w:t>очистки</w:t>
      </w:r>
      <w:r w:rsidRPr="00EE1043">
        <w:rPr>
          <w:spacing w:val="-6"/>
          <w:sz w:val="26"/>
          <w:szCs w:val="26"/>
        </w:rPr>
        <w:t xml:space="preserve"> </w:t>
      </w:r>
      <w:r w:rsidRPr="00EE1043">
        <w:rPr>
          <w:spacing w:val="-4"/>
          <w:sz w:val="26"/>
          <w:szCs w:val="26"/>
        </w:rPr>
        <w:t>воды</w:t>
      </w:r>
    </w:p>
    <w:tbl>
      <w:tblPr>
        <w:tblStyle w:val="TableNormal"/>
        <w:tblW w:w="0" w:type="auto"/>
        <w:tblInd w:w="1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2693"/>
      </w:tblGrid>
      <w:tr w:rsidR="00DC0346" w:rsidTr="00E44BEF">
        <w:trPr>
          <w:trHeight w:val="757"/>
        </w:trPr>
        <w:tc>
          <w:tcPr>
            <w:tcW w:w="2554" w:type="dxa"/>
          </w:tcPr>
          <w:p w:rsidR="00DC0346" w:rsidRDefault="00DC0346" w:rsidP="00E44BEF">
            <w:pPr>
              <w:pStyle w:val="TableParagraph"/>
              <w:spacing w:line="244" w:lineRule="exact"/>
              <w:ind w:left="196" w:firstLine="105"/>
            </w:pPr>
            <w:r>
              <w:rPr>
                <w:spacing w:val="-2"/>
              </w:rPr>
              <w:t>Производительность</w:t>
            </w:r>
          </w:p>
          <w:p w:rsidR="00DC0346" w:rsidRDefault="00DC0346" w:rsidP="00E44BEF">
            <w:pPr>
              <w:pStyle w:val="TableParagraph"/>
              <w:spacing w:line="250" w:lineRule="atLeast"/>
              <w:ind w:left="609" w:right="187" w:hanging="413"/>
            </w:pPr>
            <w:r>
              <w:t>станций</w:t>
            </w:r>
            <w:r>
              <w:rPr>
                <w:spacing w:val="-14"/>
              </w:rPr>
              <w:t xml:space="preserve"> </w:t>
            </w:r>
            <w:r>
              <w:t>очистки</w:t>
            </w:r>
            <w:r>
              <w:rPr>
                <w:spacing w:val="-14"/>
              </w:rPr>
              <w:t xml:space="preserve"> </w:t>
            </w:r>
            <w:r>
              <w:t xml:space="preserve">воды, </w:t>
            </w:r>
            <w:r>
              <w:rPr>
                <w:spacing w:val="-2"/>
              </w:rPr>
              <w:t>тыс.куб.м/сут.</w:t>
            </w:r>
          </w:p>
        </w:tc>
        <w:tc>
          <w:tcPr>
            <w:tcW w:w="2693" w:type="dxa"/>
          </w:tcPr>
          <w:p w:rsidR="00DC0346" w:rsidRDefault="00DC0346" w:rsidP="00E44BEF">
            <w:pPr>
              <w:pStyle w:val="TableParagraph"/>
              <w:spacing w:line="242" w:lineRule="auto"/>
              <w:ind w:left="781" w:right="397" w:hanging="365"/>
            </w:pPr>
            <w:r>
              <w:t>Размеры</w:t>
            </w:r>
            <w:r>
              <w:rPr>
                <w:spacing w:val="-14"/>
              </w:rPr>
              <w:t xml:space="preserve"> </w:t>
            </w:r>
            <w:r>
              <w:t>земельных участков, га</w:t>
            </w:r>
          </w:p>
        </w:tc>
      </w:tr>
      <w:tr w:rsidR="00DC0346" w:rsidTr="00E44BEF">
        <w:trPr>
          <w:trHeight w:val="253"/>
        </w:trPr>
        <w:tc>
          <w:tcPr>
            <w:tcW w:w="2554" w:type="dxa"/>
          </w:tcPr>
          <w:p w:rsidR="00DC0346" w:rsidRDefault="00DC0346" w:rsidP="00E44BEF">
            <w:pPr>
              <w:pStyle w:val="TableParagraph"/>
              <w:spacing w:line="234" w:lineRule="exact"/>
              <w:ind w:left="18" w:right="5"/>
              <w:jc w:val="center"/>
            </w:pPr>
            <w:r>
              <w:t>до</w:t>
            </w:r>
            <w:r>
              <w:rPr>
                <w:spacing w:val="-5"/>
              </w:rPr>
              <w:t xml:space="preserve"> 0,8</w:t>
            </w:r>
          </w:p>
        </w:tc>
        <w:tc>
          <w:tcPr>
            <w:tcW w:w="2693" w:type="dxa"/>
          </w:tcPr>
          <w:p w:rsidR="00DC0346" w:rsidRDefault="00DC0346" w:rsidP="00E44BEF">
            <w:pPr>
              <w:pStyle w:val="TableParagraph"/>
              <w:spacing w:line="234" w:lineRule="exact"/>
              <w:ind w:left="17" w:right="4"/>
              <w:jc w:val="center"/>
            </w:pPr>
            <w:r>
              <w:rPr>
                <w:spacing w:val="-5"/>
              </w:rPr>
              <w:t>1,0</w:t>
            </w:r>
          </w:p>
        </w:tc>
      </w:tr>
      <w:tr w:rsidR="00DC0346" w:rsidTr="00E44BEF">
        <w:trPr>
          <w:trHeight w:val="253"/>
        </w:trPr>
        <w:tc>
          <w:tcPr>
            <w:tcW w:w="2554" w:type="dxa"/>
          </w:tcPr>
          <w:p w:rsidR="00DC0346" w:rsidRDefault="00DC0346" w:rsidP="00E44BEF">
            <w:pPr>
              <w:pStyle w:val="TableParagraph"/>
              <w:spacing w:line="234" w:lineRule="exact"/>
              <w:ind w:left="18"/>
              <w:jc w:val="center"/>
            </w:pPr>
            <w:r>
              <w:t>св.</w:t>
            </w:r>
            <w:r>
              <w:rPr>
                <w:spacing w:val="1"/>
              </w:rPr>
              <w:t xml:space="preserve"> </w:t>
            </w:r>
            <w:r>
              <w:t>0,8 до</w:t>
            </w:r>
            <w:r>
              <w:rPr>
                <w:spacing w:val="-4"/>
              </w:rPr>
              <w:t xml:space="preserve"> </w:t>
            </w:r>
            <w:r>
              <w:rPr>
                <w:spacing w:val="-5"/>
              </w:rPr>
              <w:t>12</w:t>
            </w:r>
          </w:p>
        </w:tc>
        <w:tc>
          <w:tcPr>
            <w:tcW w:w="2693" w:type="dxa"/>
          </w:tcPr>
          <w:p w:rsidR="00DC0346" w:rsidRDefault="00DC0346" w:rsidP="00E44BEF">
            <w:pPr>
              <w:pStyle w:val="TableParagraph"/>
              <w:spacing w:line="234" w:lineRule="exact"/>
              <w:ind w:left="17" w:right="4"/>
              <w:jc w:val="center"/>
            </w:pPr>
            <w:r>
              <w:rPr>
                <w:spacing w:val="-5"/>
              </w:rPr>
              <w:t>2,0</w:t>
            </w:r>
          </w:p>
        </w:tc>
      </w:tr>
      <w:tr w:rsidR="00DC0346" w:rsidTr="00E44BEF">
        <w:trPr>
          <w:trHeight w:val="254"/>
        </w:trPr>
        <w:tc>
          <w:tcPr>
            <w:tcW w:w="2554" w:type="dxa"/>
          </w:tcPr>
          <w:p w:rsidR="00DC0346" w:rsidRDefault="00DC0346" w:rsidP="00E44BEF">
            <w:pPr>
              <w:pStyle w:val="TableParagraph"/>
              <w:spacing w:line="234" w:lineRule="exact"/>
              <w:ind w:left="18" w:right="10"/>
              <w:jc w:val="center"/>
            </w:pPr>
            <w:r>
              <w:t>св. 13</w:t>
            </w:r>
            <w:r>
              <w:rPr>
                <w:spacing w:val="-4"/>
              </w:rPr>
              <w:t xml:space="preserve"> </w:t>
            </w:r>
            <w:r>
              <w:t>до</w:t>
            </w:r>
            <w:r>
              <w:rPr>
                <w:spacing w:val="-3"/>
              </w:rPr>
              <w:t xml:space="preserve"> </w:t>
            </w:r>
            <w:r>
              <w:rPr>
                <w:spacing w:val="-5"/>
              </w:rPr>
              <w:t>32</w:t>
            </w:r>
          </w:p>
        </w:tc>
        <w:tc>
          <w:tcPr>
            <w:tcW w:w="2693" w:type="dxa"/>
          </w:tcPr>
          <w:p w:rsidR="00DC0346" w:rsidRDefault="00DC0346" w:rsidP="00E44BEF">
            <w:pPr>
              <w:pStyle w:val="TableParagraph"/>
              <w:spacing w:line="234" w:lineRule="exact"/>
              <w:ind w:left="17" w:right="4"/>
              <w:jc w:val="center"/>
            </w:pPr>
            <w:r>
              <w:rPr>
                <w:spacing w:val="-5"/>
              </w:rPr>
              <w:t>3,0</w:t>
            </w:r>
          </w:p>
        </w:tc>
      </w:tr>
      <w:tr w:rsidR="00DC0346" w:rsidTr="00E44BEF">
        <w:trPr>
          <w:trHeight w:val="249"/>
        </w:trPr>
        <w:tc>
          <w:tcPr>
            <w:tcW w:w="2554" w:type="dxa"/>
          </w:tcPr>
          <w:p w:rsidR="00DC0346" w:rsidRDefault="00DC0346" w:rsidP="00E44BEF">
            <w:pPr>
              <w:pStyle w:val="TableParagraph"/>
              <w:spacing w:line="229" w:lineRule="exact"/>
              <w:ind w:left="18" w:right="10"/>
              <w:jc w:val="center"/>
            </w:pPr>
            <w:r>
              <w:t>св. 32</w:t>
            </w:r>
            <w:r>
              <w:rPr>
                <w:spacing w:val="-4"/>
              </w:rPr>
              <w:t xml:space="preserve"> </w:t>
            </w:r>
            <w:r>
              <w:t>до</w:t>
            </w:r>
            <w:r>
              <w:rPr>
                <w:spacing w:val="-3"/>
              </w:rPr>
              <w:t xml:space="preserve"> </w:t>
            </w:r>
            <w:r>
              <w:rPr>
                <w:spacing w:val="-5"/>
              </w:rPr>
              <w:t>80</w:t>
            </w:r>
          </w:p>
        </w:tc>
        <w:tc>
          <w:tcPr>
            <w:tcW w:w="2693" w:type="dxa"/>
          </w:tcPr>
          <w:p w:rsidR="00DC0346" w:rsidRDefault="00DC0346" w:rsidP="00E44BEF">
            <w:pPr>
              <w:pStyle w:val="TableParagraph"/>
              <w:spacing w:line="229" w:lineRule="exact"/>
              <w:ind w:left="17" w:right="4"/>
              <w:jc w:val="center"/>
            </w:pPr>
            <w:r>
              <w:rPr>
                <w:spacing w:val="-5"/>
              </w:rPr>
              <w:t>4,0</w:t>
            </w:r>
          </w:p>
        </w:tc>
      </w:tr>
      <w:tr w:rsidR="00DC0346" w:rsidTr="00E44BEF">
        <w:trPr>
          <w:trHeight w:val="253"/>
        </w:trPr>
        <w:tc>
          <w:tcPr>
            <w:tcW w:w="2554" w:type="dxa"/>
          </w:tcPr>
          <w:p w:rsidR="00DC0346" w:rsidRDefault="00DC0346" w:rsidP="00E44BEF">
            <w:pPr>
              <w:pStyle w:val="TableParagraph"/>
              <w:spacing w:line="234" w:lineRule="exact"/>
              <w:ind w:left="18" w:right="5"/>
              <w:jc w:val="center"/>
            </w:pPr>
            <w:r>
              <w:t>св. 80</w:t>
            </w:r>
            <w:r>
              <w:rPr>
                <w:spacing w:val="-4"/>
              </w:rPr>
              <w:t xml:space="preserve"> </w:t>
            </w:r>
            <w:r>
              <w:t>до</w:t>
            </w:r>
            <w:r>
              <w:rPr>
                <w:spacing w:val="-3"/>
              </w:rPr>
              <w:t xml:space="preserve"> </w:t>
            </w:r>
            <w:r>
              <w:rPr>
                <w:spacing w:val="-5"/>
              </w:rPr>
              <w:t>125</w:t>
            </w:r>
          </w:p>
        </w:tc>
        <w:tc>
          <w:tcPr>
            <w:tcW w:w="2693" w:type="dxa"/>
          </w:tcPr>
          <w:p w:rsidR="00DC0346" w:rsidRDefault="00DC0346" w:rsidP="00E44BEF">
            <w:pPr>
              <w:pStyle w:val="TableParagraph"/>
              <w:spacing w:line="234" w:lineRule="exact"/>
              <w:ind w:left="17" w:right="4"/>
              <w:jc w:val="center"/>
            </w:pPr>
            <w:r>
              <w:rPr>
                <w:spacing w:val="-5"/>
              </w:rPr>
              <w:t>6,0</w:t>
            </w:r>
          </w:p>
        </w:tc>
      </w:tr>
      <w:tr w:rsidR="00DC0346" w:rsidTr="00E44BEF">
        <w:trPr>
          <w:trHeight w:val="253"/>
        </w:trPr>
        <w:tc>
          <w:tcPr>
            <w:tcW w:w="2554" w:type="dxa"/>
          </w:tcPr>
          <w:p w:rsidR="00DC0346" w:rsidRDefault="00DC0346" w:rsidP="00E44BEF">
            <w:pPr>
              <w:pStyle w:val="TableParagraph"/>
              <w:spacing w:line="234" w:lineRule="exact"/>
              <w:ind w:left="18" w:right="10"/>
              <w:jc w:val="center"/>
            </w:pPr>
            <w:r>
              <w:t>св.</w:t>
            </w:r>
            <w:r>
              <w:rPr>
                <w:spacing w:val="2"/>
              </w:rPr>
              <w:t xml:space="preserve"> </w:t>
            </w:r>
            <w:r>
              <w:t>125</w:t>
            </w:r>
            <w:r>
              <w:rPr>
                <w:spacing w:val="-4"/>
              </w:rPr>
              <w:t xml:space="preserve"> </w:t>
            </w:r>
            <w:r>
              <w:t>до</w:t>
            </w:r>
            <w:r>
              <w:rPr>
                <w:spacing w:val="-3"/>
              </w:rPr>
              <w:t xml:space="preserve"> </w:t>
            </w:r>
            <w:r>
              <w:rPr>
                <w:spacing w:val="-5"/>
              </w:rPr>
              <w:t>250</w:t>
            </w:r>
          </w:p>
        </w:tc>
        <w:tc>
          <w:tcPr>
            <w:tcW w:w="2693" w:type="dxa"/>
          </w:tcPr>
          <w:p w:rsidR="00DC0346" w:rsidRDefault="00DC0346" w:rsidP="00E44BEF">
            <w:pPr>
              <w:pStyle w:val="TableParagraph"/>
              <w:spacing w:line="234" w:lineRule="exact"/>
              <w:ind w:left="17"/>
              <w:jc w:val="center"/>
            </w:pPr>
            <w:r>
              <w:rPr>
                <w:spacing w:val="-4"/>
              </w:rPr>
              <w:t>12,0</w:t>
            </w:r>
          </w:p>
        </w:tc>
      </w:tr>
      <w:tr w:rsidR="00DC0346" w:rsidTr="00E44BEF">
        <w:trPr>
          <w:trHeight w:val="254"/>
        </w:trPr>
        <w:tc>
          <w:tcPr>
            <w:tcW w:w="2554" w:type="dxa"/>
          </w:tcPr>
          <w:p w:rsidR="00DC0346" w:rsidRDefault="00DC0346" w:rsidP="00E44BEF">
            <w:pPr>
              <w:pStyle w:val="TableParagraph"/>
              <w:spacing w:line="234" w:lineRule="exact"/>
              <w:ind w:left="18" w:right="10"/>
              <w:jc w:val="center"/>
            </w:pPr>
            <w:r>
              <w:t>св.</w:t>
            </w:r>
            <w:r>
              <w:rPr>
                <w:spacing w:val="2"/>
              </w:rPr>
              <w:t xml:space="preserve"> </w:t>
            </w:r>
            <w:r>
              <w:t>250</w:t>
            </w:r>
            <w:r>
              <w:rPr>
                <w:spacing w:val="-4"/>
              </w:rPr>
              <w:t xml:space="preserve"> </w:t>
            </w:r>
            <w:r>
              <w:t>до</w:t>
            </w:r>
            <w:r>
              <w:rPr>
                <w:spacing w:val="-3"/>
              </w:rPr>
              <w:t xml:space="preserve"> </w:t>
            </w:r>
            <w:r>
              <w:rPr>
                <w:spacing w:val="-5"/>
              </w:rPr>
              <w:t>400</w:t>
            </w:r>
          </w:p>
        </w:tc>
        <w:tc>
          <w:tcPr>
            <w:tcW w:w="2693" w:type="dxa"/>
          </w:tcPr>
          <w:p w:rsidR="00DC0346" w:rsidRDefault="00DC0346" w:rsidP="00E44BEF">
            <w:pPr>
              <w:pStyle w:val="TableParagraph"/>
              <w:spacing w:line="234" w:lineRule="exact"/>
              <w:ind w:left="17"/>
              <w:jc w:val="center"/>
            </w:pPr>
            <w:r>
              <w:rPr>
                <w:spacing w:val="-4"/>
              </w:rPr>
              <w:t>18,0</w:t>
            </w:r>
          </w:p>
        </w:tc>
      </w:tr>
      <w:tr w:rsidR="00DC0346" w:rsidTr="00E44BEF">
        <w:trPr>
          <w:trHeight w:val="253"/>
        </w:trPr>
        <w:tc>
          <w:tcPr>
            <w:tcW w:w="2554" w:type="dxa"/>
          </w:tcPr>
          <w:p w:rsidR="00DC0346" w:rsidRDefault="00DC0346" w:rsidP="00E44BEF">
            <w:pPr>
              <w:pStyle w:val="TableParagraph"/>
              <w:spacing w:line="234" w:lineRule="exact"/>
              <w:ind w:left="18" w:right="10"/>
              <w:jc w:val="center"/>
            </w:pPr>
            <w:r>
              <w:t>св.</w:t>
            </w:r>
            <w:r>
              <w:rPr>
                <w:spacing w:val="2"/>
              </w:rPr>
              <w:t xml:space="preserve"> </w:t>
            </w:r>
            <w:r>
              <w:t>400</w:t>
            </w:r>
            <w:r>
              <w:rPr>
                <w:spacing w:val="-4"/>
              </w:rPr>
              <w:t xml:space="preserve"> </w:t>
            </w:r>
            <w:r>
              <w:t>до</w:t>
            </w:r>
            <w:r>
              <w:rPr>
                <w:spacing w:val="-3"/>
              </w:rPr>
              <w:t xml:space="preserve"> </w:t>
            </w:r>
            <w:r>
              <w:rPr>
                <w:spacing w:val="-5"/>
              </w:rPr>
              <w:t>800</w:t>
            </w:r>
          </w:p>
        </w:tc>
        <w:tc>
          <w:tcPr>
            <w:tcW w:w="2693" w:type="dxa"/>
          </w:tcPr>
          <w:p w:rsidR="00DC0346" w:rsidRDefault="00DC0346" w:rsidP="00E44BEF">
            <w:pPr>
              <w:pStyle w:val="TableParagraph"/>
              <w:spacing w:line="234" w:lineRule="exact"/>
              <w:ind w:left="17"/>
              <w:jc w:val="center"/>
            </w:pPr>
            <w:r>
              <w:rPr>
                <w:spacing w:val="-4"/>
              </w:rPr>
              <w:t>24,0</w:t>
            </w:r>
          </w:p>
        </w:tc>
      </w:tr>
    </w:tbl>
    <w:p w:rsidR="00DC0346" w:rsidRDefault="00DC0346" w:rsidP="00DC0346">
      <w:pPr>
        <w:pStyle w:val="TableParagraph"/>
        <w:spacing w:line="234" w:lineRule="exact"/>
        <w:jc w:val="center"/>
        <w:sectPr w:rsidR="00DC0346">
          <w:pgSz w:w="11900" w:h="16840"/>
          <w:pgMar w:top="500" w:right="708" w:bottom="700" w:left="992" w:header="0" w:footer="518" w:gutter="0"/>
          <w:cols w:space="720"/>
        </w:sectPr>
      </w:pPr>
    </w:p>
    <w:p w:rsidR="00DC0346" w:rsidRPr="00EE1043" w:rsidRDefault="00DC0346" w:rsidP="00DC0346">
      <w:pPr>
        <w:pStyle w:val="a7"/>
        <w:numPr>
          <w:ilvl w:val="0"/>
          <w:numId w:val="24"/>
        </w:numPr>
        <w:tabs>
          <w:tab w:val="left" w:pos="1113"/>
        </w:tabs>
        <w:spacing w:before="61"/>
        <w:ind w:right="785" w:firstLine="480"/>
        <w:jc w:val="left"/>
        <w:rPr>
          <w:sz w:val="26"/>
          <w:szCs w:val="26"/>
        </w:rPr>
      </w:pPr>
      <w:r w:rsidRPr="00EE1043">
        <w:rPr>
          <w:sz w:val="26"/>
          <w:szCs w:val="26"/>
        </w:rPr>
        <w:lastRenderedPageBreak/>
        <w:t>Размеры</w:t>
      </w:r>
      <w:r w:rsidRPr="00EE1043">
        <w:rPr>
          <w:spacing w:val="-8"/>
          <w:sz w:val="26"/>
          <w:szCs w:val="26"/>
        </w:rPr>
        <w:t xml:space="preserve"> </w:t>
      </w:r>
      <w:r w:rsidRPr="00EE1043">
        <w:rPr>
          <w:sz w:val="26"/>
          <w:szCs w:val="26"/>
        </w:rPr>
        <w:t>земельных</w:t>
      </w:r>
      <w:r w:rsidRPr="00EE1043">
        <w:rPr>
          <w:spacing w:val="-8"/>
          <w:sz w:val="26"/>
          <w:szCs w:val="26"/>
        </w:rPr>
        <w:t xml:space="preserve"> </w:t>
      </w:r>
      <w:r w:rsidRPr="00EE1043">
        <w:rPr>
          <w:sz w:val="26"/>
          <w:szCs w:val="26"/>
        </w:rPr>
        <w:t>участков</w:t>
      </w:r>
      <w:r w:rsidRPr="00EE1043">
        <w:rPr>
          <w:spacing w:val="-9"/>
          <w:sz w:val="26"/>
          <w:szCs w:val="26"/>
        </w:rPr>
        <w:t xml:space="preserve"> </w:t>
      </w:r>
      <w:r w:rsidRPr="00EE1043">
        <w:rPr>
          <w:sz w:val="26"/>
          <w:szCs w:val="26"/>
        </w:rPr>
        <w:t>для</w:t>
      </w:r>
      <w:r w:rsidRPr="00EE1043">
        <w:rPr>
          <w:spacing w:val="-6"/>
          <w:sz w:val="26"/>
          <w:szCs w:val="26"/>
        </w:rPr>
        <w:t xml:space="preserve"> </w:t>
      </w:r>
      <w:r w:rsidRPr="00EE1043">
        <w:rPr>
          <w:sz w:val="26"/>
          <w:szCs w:val="26"/>
        </w:rPr>
        <w:t>очистных</w:t>
      </w:r>
      <w:r w:rsidRPr="00EE1043">
        <w:rPr>
          <w:spacing w:val="-11"/>
          <w:sz w:val="26"/>
          <w:szCs w:val="26"/>
        </w:rPr>
        <w:t xml:space="preserve"> </w:t>
      </w:r>
      <w:r w:rsidRPr="00EE1043">
        <w:rPr>
          <w:sz w:val="26"/>
          <w:szCs w:val="26"/>
        </w:rPr>
        <w:t>сооружений</w:t>
      </w:r>
      <w:r w:rsidRPr="00EE1043">
        <w:rPr>
          <w:spacing w:val="-8"/>
          <w:sz w:val="26"/>
          <w:szCs w:val="26"/>
        </w:rPr>
        <w:t xml:space="preserve"> </w:t>
      </w:r>
      <w:r w:rsidRPr="00EE1043">
        <w:rPr>
          <w:sz w:val="26"/>
          <w:szCs w:val="26"/>
        </w:rPr>
        <w:t>канализации следует принимать не более указанных в таблице 7</w:t>
      </w:r>
      <w:r w:rsidR="002F18B6">
        <w:rPr>
          <w:sz w:val="26"/>
          <w:szCs w:val="26"/>
        </w:rPr>
        <w:t>3</w:t>
      </w:r>
      <w:r w:rsidRPr="00EE1043">
        <w:rPr>
          <w:sz w:val="26"/>
          <w:szCs w:val="26"/>
        </w:rPr>
        <w:t>.</w:t>
      </w:r>
    </w:p>
    <w:p w:rsidR="00DC0346" w:rsidRPr="00EE1043" w:rsidRDefault="00DC0346" w:rsidP="00DC0346">
      <w:pPr>
        <w:pStyle w:val="a3"/>
        <w:spacing w:before="3"/>
        <w:ind w:left="0" w:firstLine="0"/>
        <w:jc w:val="left"/>
        <w:rPr>
          <w:sz w:val="26"/>
          <w:szCs w:val="26"/>
        </w:rPr>
      </w:pPr>
    </w:p>
    <w:p w:rsidR="00DC0346" w:rsidRPr="00EE1043" w:rsidRDefault="00DC0346" w:rsidP="00DC0346">
      <w:pPr>
        <w:pStyle w:val="a3"/>
        <w:ind w:right="424" w:firstLine="705"/>
        <w:rPr>
          <w:sz w:val="26"/>
          <w:szCs w:val="26"/>
        </w:rPr>
      </w:pPr>
      <w:r w:rsidRPr="00EE1043">
        <w:rPr>
          <w:sz w:val="26"/>
          <w:szCs w:val="26"/>
        </w:rPr>
        <w:t>Таблица 7</w:t>
      </w:r>
      <w:r w:rsidR="002F18B6">
        <w:rPr>
          <w:sz w:val="26"/>
          <w:szCs w:val="26"/>
        </w:rPr>
        <w:t>3</w:t>
      </w:r>
      <w:r w:rsidRPr="00EE1043">
        <w:rPr>
          <w:sz w:val="26"/>
          <w:szCs w:val="26"/>
        </w:rPr>
        <w:t xml:space="preserve">. Размеры земельных участков для очистных сооружений </w:t>
      </w:r>
      <w:r w:rsidRPr="00EE1043">
        <w:rPr>
          <w:spacing w:val="-2"/>
          <w:sz w:val="26"/>
          <w:szCs w:val="26"/>
        </w:rPr>
        <w:t>канализации</w:t>
      </w: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623"/>
        <w:gridCol w:w="440"/>
        <w:gridCol w:w="1273"/>
        <w:gridCol w:w="2118"/>
        <w:gridCol w:w="1926"/>
        <w:gridCol w:w="2276"/>
      </w:tblGrid>
      <w:tr w:rsidR="00DC0346" w:rsidRPr="00841799" w:rsidTr="00E44BEF">
        <w:trPr>
          <w:trHeight w:val="897"/>
        </w:trPr>
        <w:tc>
          <w:tcPr>
            <w:tcW w:w="2901" w:type="dxa"/>
            <w:gridSpan w:val="4"/>
          </w:tcPr>
          <w:p w:rsidR="00DC0346" w:rsidRPr="00841799" w:rsidRDefault="00DC0346" w:rsidP="00E44BEF">
            <w:pPr>
              <w:pStyle w:val="TableParagraph"/>
              <w:spacing w:line="242" w:lineRule="auto"/>
              <w:ind w:left="393" w:right="390" w:hanging="3"/>
              <w:jc w:val="center"/>
              <w:rPr>
                <w:sz w:val="24"/>
                <w:szCs w:val="24"/>
              </w:rPr>
            </w:pPr>
            <w:r w:rsidRPr="00841799">
              <w:rPr>
                <w:spacing w:val="-2"/>
                <w:sz w:val="24"/>
                <w:szCs w:val="24"/>
              </w:rPr>
              <w:t xml:space="preserve">Производительность </w:t>
            </w:r>
            <w:r w:rsidRPr="00841799">
              <w:rPr>
                <w:sz w:val="24"/>
                <w:szCs w:val="24"/>
              </w:rPr>
              <w:t>очистных</w:t>
            </w:r>
            <w:r w:rsidRPr="00841799">
              <w:rPr>
                <w:spacing w:val="-14"/>
                <w:sz w:val="24"/>
                <w:szCs w:val="24"/>
              </w:rPr>
              <w:t xml:space="preserve"> </w:t>
            </w:r>
            <w:r w:rsidRPr="00841799">
              <w:rPr>
                <w:sz w:val="24"/>
                <w:szCs w:val="24"/>
              </w:rPr>
              <w:t>сооружений</w:t>
            </w:r>
          </w:p>
          <w:p w:rsidR="00DC0346" w:rsidRPr="00841799" w:rsidRDefault="00DC0346" w:rsidP="00E44BEF">
            <w:pPr>
              <w:pStyle w:val="TableParagraph"/>
              <w:spacing w:before="128" w:line="238" w:lineRule="exact"/>
              <w:ind w:right="1"/>
              <w:jc w:val="center"/>
              <w:rPr>
                <w:sz w:val="24"/>
                <w:szCs w:val="24"/>
              </w:rPr>
            </w:pPr>
            <w:r w:rsidRPr="00841799">
              <w:rPr>
                <w:sz w:val="24"/>
                <w:szCs w:val="24"/>
              </w:rPr>
              <w:t>канализации, тыс. м</w:t>
            </w:r>
            <w:r w:rsidRPr="00841799">
              <w:rPr>
                <w:spacing w:val="66"/>
                <w:w w:val="150"/>
                <w:sz w:val="24"/>
                <w:szCs w:val="24"/>
              </w:rPr>
              <w:t xml:space="preserve"> </w:t>
            </w:r>
            <w:r w:rsidRPr="00841799">
              <w:rPr>
                <w:spacing w:val="-4"/>
                <w:sz w:val="24"/>
                <w:szCs w:val="24"/>
              </w:rPr>
              <w:t>/сут</w:t>
            </w:r>
          </w:p>
        </w:tc>
        <w:tc>
          <w:tcPr>
            <w:tcW w:w="6320" w:type="dxa"/>
            <w:gridSpan w:val="3"/>
          </w:tcPr>
          <w:p w:rsidR="00DC0346" w:rsidRPr="00841799" w:rsidRDefault="00DC0346" w:rsidP="00E44BEF">
            <w:pPr>
              <w:pStyle w:val="TableParagraph"/>
              <w:spacing w:line="244" w:lineRule="exact"/>
              <w:ind w:left="1630"/>
              <w:rPr>
                <w:sz w:val="24"/>
                <w:szCs w:val="24"/>
              </w:rPr>
            </w:pPr>
            <w:r w:rsidRPr="00841799">
              <w:rPr>
                <w:sz w:val="24"/>
                <w:szCs w:val="24"/>
              </w:rPr>
              <w:t>Размеры</w:t>
            </w:r>
            <w:r w:rsidRPr="00841799">
              <w:rPr>
                <w:spacing w:val="-9"/>
                <w:sz w:val="24"/>
                <w:szCs w:val="24"/>
              </w:rPr>
              <w:t xml:space="preserve"> </w:t>
            </w:r>
            <w:r w:rsidRPr="00841799">
              <w:rPr>
                <w:sz w:val="24"/>
                <w:szCs w:val="24"/>
              </w:rPr>
              <w:t>земельных</w:t>
            </w:r>
            <w:r w:rsidRPr="00841799">
              <w:rPr>
                <w:spacing w:val="-6"/>
                <w:sz w:val="24"/>
                <w:szCs w:val="24"/>
              </w:rPr>
              <w:t xml:space="preserve"> </w:t>
            </w:r>
            <w:r w:rsidRPr="00841799">
              <w:rPr>
                <w:sz w:val="24"/>
                <w:szCs w:val="24"/>
              </w:rPr>
              <w:t>участков,</w:t>
            </w:r>
            <w:r w:rsidRPr="00841799">
              <w:rPr>
                <w:spacing w:val="-4"/>
                <w:sz w:val="24"/>
                <w:szCs w:val="24"/>
              </w:rPr>
              <w:t xml:space="preserve"> </w:t>
            </w:r>
            <w:r w:rsidRPr="00841799">
              <w:rPr>
                <w:spacing w:val="-5"/>
                <w:sz w:val="24"/>
                <w:szCs w:val="24"/>
              </w:rPr>
              <w:t>га</w:t>
            </w:r>
          </w:p>
        </w:tc>
      </w:tr>
      <w:tr w:rsidR="00DC0346" w:rsidRPr="00841799" w:rsidTr="00E44BEF">
        <w:trPr>
          <w:trHeight w:val="762"/>
        </w:trPr>
        <w:tc>
          <w:tcPr>
            <w:tcW w:w="2901" w:type="dxa"/>
            <w:gridSpan w:val="4"/>
          </w:tcPr>
          <w:p w:rsidR="00DC0346" w:rsidRPr="00841799" w:rsidRDefault="00DC0346" w:rsidP="00E44BEF">
            <w:pPr>
              <w:pStyle w:val="TableParagraph"/>
              <w:spacing w:line="237" w:lineRule="auto"/>
              <w:ind w:left="393" w:right="390" w:hanging="3"/>
              <w:jc w:val="center"/>
              <w:rPr>
                <w:sz w:val="24"/>
                <w:szCs w:val="24"/>
              </w:rPr>
            </w:pPr>
            <w:r w:rsidRPr="00841799">
              <w:rPr>
                <w:spacing w:val="-2"/>
                <w:sz w:val="24"/>
                <w:szCs w:val="24"/>
              </w:rPr>
              <w:t xml:space="preserve">Производительность </w:t>
            </w:r>
            <w:r w:rsidRPr="00841799">
              <w:rPr>
                <w:sz w:val="24"/>
                <w:szCs w:val="24"/>
              </w:rPr>
              <w:t>очистных</w:t>
            </w:r>
            <w:r w:rsidRPr="00841799">
              <w:rPr>
                <w:spacing w:val="-14"/>
                <w:sz w:val="24"/>
                <w:szCs w:val="24"/>
              </w:rPr>
              <w:t xml:space="preserve"> </w:t>
            </w:r>
            <w:r w:rsidRPr="00841799">
              <w:rPr>
                <w:sz w:val="24"/>
                <w:szCs w:val="24"/>
              </w:rPr>
              <w:t>сооружений</w:t>
            </w:r>
          </w:p>
          <w:p w:rsidR="00DC0346" w:rsidRPr="00841799" w:rsidRDefault="00DC0346" w:rsidP="00E44BEF">
            <w:pPr>
              <w:pStyle w:val="TableParagraph"/>
              <w:spacing w:line="243" w:lineRule="exact"/>
              <w:ind w:right="1"/>
              <w:jc w:val="center"/>
              <w:rPr>
                <w:sz w:val="24"/>
                <w:szCs w:val="24"/>
              </w:rPr>
            </w:pPr>
            <w:r w:rsidRPr="00841799">
              <w:rPr>
                <w:sz w:val="24"/>
                <w:szCs w:val="24"/>
              </w:rPr>
              <w:t>канализации,</w:t>
            </w:r>
            <w:r w:rsidRPr="00841799">
              <w:rPr>
                <w:spacing w:val="-4"/>
                <w:sz w:val="24"/>
                <w:szCs w:val="24"/>
              </w:rPr>
              <w:t xml:space="preserve"> </w:t>
            </w:r>
            <w:r w:rsidRPr="00841799">
              <w:rPr>
                <w:spacing w:val="-2"/>
                <w:sz w:val="24"/>
                <w:szCs w:val="24"/>
              </w:rPr>
              <w:t>тыс.куб.м/сут.</w:t>
            </w:r>
          </w:p>
        </w:tc>
        <w:tc>
          <w:tcPr>
            <w:tcW w:w="2118" w:type="dxa"/>
          </w:tcPr>
          <w:p w:rsidR="00DC0346" w:rsidRPr="00841799" w:rsidRDefault="00DC0346" w:rsidP="00E44BEF">
            <w:pPr>
              <w:pStyle w:val="TableParagraph"/>
              <w:spacing w:line="237" w:lineRule="auto"/>
              <w:ind w:left="482" w:firstLine="115"/>
              <w:rPr>
                <w:sz w:val="24"/>
                <w:szCs w:val="24"/>
              </w:rPr>
            </w:pPr>
            <w:r w:rsidRPr="00841799">
              <w:rPr>
                <w:spacing w:val="-2"/>
                <w:sz w:val="24"/>
                <w:szCs w:val="24"/>
              </w:rPr>
              <w:t>очистных сооружений</w:t>
            </w:r>
          </w:p>
        </w:tc>
        <w:tc>
          <w:tcPr>
            <w:tcW w:w="1926" w:type="dxa"/>
          </w:tcPr>
          <w:p w:rsidR="00DC0346" w:rsidRPr="00841799" w:rsidRDefault="00DC0346" w:rsidP="00E44BEF">
            <w:pPr>
              <w:pStyle w:val="TableParagraph"/>
              <w:spacing w:line="249" w:lineRule="exact"/>
              <w:ind w:left="2" w:right="5"/>
              <w:jc w:val="center"/>
              <w:rPr>
                <w:sz w:val="24"/>
                <w:szCs w:val="24"/>
              </w:rPr>
            </w:pPr>
            <w:r w:rsidRPr="00841799">
              <w:rPr>
                <w:sz w:val="24"/>
                <w:szCs w:val="24"/>
              </w:rPr>
              <w:t>иловых</w:t>
            </w:r>
            <w:r w:rsidRPr="00841799">
              <w:rPr>
                <w:spacing w:val="-1"/>
                <w:sz w:val="24"/>
                <w:szCs w:val="24"/>
              </w:rPr>
              <w:t xml:space="preserve"> </w:t>
            </w:r>
            <w:r w:rsidRPr="00841799">
              <w:rPr>
                <w:spacing w:val="-2"/>
                <w:sz w:val="24"/>
                <w:szCs w:val="24"/>
              </w:rPr>
              <w:t>площадок</w:t>
            </w:r>
          </w:p>
        </w:tc>
        <w:tc>
          <w:tcPr>
            <w:tcW w:w="2276" w:type="dxa"/>
          </w:tcPr>
          <w:p w:rsidR="00DC0346" w:rsidRPr="00841799" w:rsidRDefault="00DC0346" w:rsidP="00E44BEF">
            <w:pPr>
              <w:pStyle w:val="TableParagraph"/>
              <w:spacing w:line="237" w:lineRule="auto"/>
              <w:ind w:left="6" w:right="6"/>
              <w:jc w:val="center"/>
              <w:rPr>
                <w:sz w:val="24"/>
                <w:szCs w:val="24"/>
              </w:rPr>
            </w:pPr>
            <w:r w:rsidRPr="00841799">
              <w:rPr>
                <w:spacing w:val="-2"/>
                <w:sz w:val="24"/>
                <w:szCs w:val="24"/>
              </w:rPr>
              <w:t>биологических</w:t>
            </w:r>
            <w:r w:rsidRPr="00841799">
              <w:rPr>
                <w:spacing w:val="-7"/>
                <w:sz w:val="24"/>
                <w:szCs w:val="24"/>
              </w:rPr>
              <w:t xml:space="preserve"> </w:t>
            </w:r>
            <w:r w:rsidRPr="00841799">
              <w:rPr>
                <w:spacing w:val="-2"/>
                <w:sz w:val="24"/>
                <w:szCs w:val="24"/>
              </w:rPr>
              <w:t xml:space="preserve">прудов </w:t>
            </w:r>
            <w:r w:rsidRPr="00841799">
              <w:rPr>
                <w:sz w:val="24"/>
                <w:szCs w:val="24"/>
              </w:rPr>
              <w:t>глубокой очистки</w:t>
            </w:r>
          </w:p>
          <w:p w:rsidR="00DC0346" w:rsidRPr="00841799" w:rsidRDefault="00DC0346" w:rsidP="00E44BEF">
            <w:pPr>
              <w:pStyle w:val="TableParagraph"/>
              <w:spacing w:line="243" w:lineRule="exact"/>
              <w:ind w:left="6" w:right="6"/>
              <w:jc w:val="center"/>
              <w:rPr>
                <w:sz w:val="24"/>
                <w:szCs w:val="24"/>
              </w:rPr>
            </w:pPr>
            <w:r w:rsidRPr="00841799">
              <w:rPr>
                <w:sz w:val="24"/>
                <w:szCs w:val="24"/>
              </w:rPr>
              <w:t>сточных</w:t>
            </w:r>
            <w:r w:rsidRPr="00841799">
              <w:rPr>
                <w:spacing w:val="-6"/>
                <w:sz w:val="24"/>
                <w:szCs w:val="24"/>
              </w:rPr>
              <w:t xml:space="preserve"> </w:t>
            </w:r>
            <w:r w:rsidRPr="00841799">
              <w:rPr>
                <w:spacing w:val="-5"/>
                <w:sz w:val="24"/>
                <w:szCs w:val="24"/>
              </w:rPr>
              <w:t>вод</w:t>
            </w:r>
          </w:p>
        </w:tc>
      </w:tr>
      <w:tr w:rsidR="00DC0346" w:rsidRPr="00841799" w:rsidTr="00E44BEF">
        <w:trPr>
          <w:trHeight w:val="249"/>
        </w:trPr>
        <w:tc>
          <w:tcPr>
            <w:tcW w:w="565" w:type="dxa"/>
            <w:tcBorders>
              <w:right w:val="nil"/>
            </w:tcBorders>
          </w:tcPr>
          <w:p w:rsidR="00DC0346" w:rsidRPr="00841799" w:rsidRDefault="00DC0346" w:rsidP="00E44BEF">
            <w:pPr>
              <w:pStyle w:val="TableParagraph"/>
              <w:spacing w:line="229" w:lineRule="exact"/>
              <w:ind w:left="2" w:right="13"/>
              <w:jc w:val="center"/>
              <w:rPr>
                <w:sz w:val="24"/>
                <w:szCs w:val="24"/>
              </w:rPr>
            </w:pPr>
            <w:r w:rsidRPr="00841799">
              <w:rPr>
                <w:spacing w:val="-5"/>
                <w:sz w:val="24"/>
                <w:szCs w:val="24"/>
              </w:rPr>
              <w:t>до</w:t>
            </w:r>
          </w:p>
        </w:tc>
        <w:tc>
          <w:tcPr>
            <w:tcW w:w="623" w:type="dxa"/>
            <w:tcBorders>
              <w:left w:val="nil"/>
              <w:right w:val="nil"/>
            </w:tcBorders>
          </w:tcPr>
          <w:p w:rsidR="00DC0346" w:rsidRPr="00841799" w:rsidRDefault="00DC0346" w:rsidP="00E44BEF">
            <w:pPr>
              <w:pStyle w:val="TableParagraph"/>
              <w:spacing w:line="229" w:lineRule="exact"/>
              <w:ind w:left="51"/>
              <w:jc w:val="center"/>
              <w:rPr>
                <w:sz w:val="24"/>
                <w:szCs w:val="24"/>
              </w:rPr>
            </w:pPr>
            <w:r w:rsidRPr="00841799">
              <w:rPr>
                <w:spacing w:val="-5"/>
                <w:sz w:val="24"/>
                <w:szCs w:val="24"/>
              </w:rPr>
              <w:t>0,1</w:t>
            </w:r>
          </w:p>
        </w:tc>
        <w:tc>
          <w:tcPr>
            <w:tcW w:w="440" w:type="dxa"/>
            <w:tcBorders>
              <w:left w:val="nil"/>
              <w:right w:val="nil"/>
            </w:tcBorders>
          </w:tcPr>
          <w:p w:rsidR="00DC0346" w:rsidRPr="00841799" w:rsidRDefault="00DC0346" w:rsidP="00E44BEF">
            <w:pPr>
              <w:pStyle w:val="TableParagraph"/>
              <w:rPr>
                <w:sz w:val="24"/>
                <w:szCs w:val="24"/>
              </w:rPr>
            </w:pPr>
          </w:p>
        </w:tc>
        <w:tc>
          <w:tcPr>
            <w:tcW w:w="1273" w:type="dxa"/>
            <w:tcBorders>
              <w:left w:val="nil"/>
            </w:tcBorders>
          </w:tcPr>
          <w:p w:rsidR="00DC0346" w:rsidRPr="00841799" w:rsidRDefault="00DC0346" w:rsidP="00E44BEF">
            <w:pPr>
              <w:pStyle w:val="TableParagraph"/>
              <w:rPr>
                <w:sz w:val="24"/>
                <w:szCs w:val="24"/>
              </w:rPr>
            </w:pPr>
          </w:p>
        </w:tc>
        <w:tc>
          <w:tcPr>
            <w:tcW w:w="2118" w:type="dxa"/>
          </w:tcPr>
          <w:p w:rsidR="00DC0346" w:rsidRPr="00841799" w:rsidRDefault="00DC0346" w:rsidP="00E44BEF">
            <w:pPr>
              <w:pStyle w:val="TableParagraph"/>
              <w:spacing w:line="229" w:lineRule="exact"/>
              <w:ind w:left="4" w:right="4"/>
              <w:jc w:val="center"/>
              <w:rPr>
                <w:sz w:val="24"/>
                <w:szCs w:val="24"/>
              </w:rPr>
            </w:pPr>
            <w:r w:rsidRPr="00841799">
              <w:rPr>
                <w:spacing w:val="-5"/>
                <w:sz w:val="24"/>
                <w:szCs w:val="24"/>
              </w:rPr>
              <w:t>0,1</w:t>
            </w:r>
          </w:p>
        </w:tc>
        <w:tc>
          <w:tcPr>
            <w:tcW w:w="1926" w:type="dxa"/>
          </w:tcPr>
          <w:p w:rsidR="00DC0346" w:rsidRPr="00841799" w:rsidRDefault="00DC0346" w:rsidP="00E44BEF">
            <w:pPr>
              <w:pStyle w:val="TableParagraph"/>
              <w:rPr>
                <w:sz w:val="24"/>
                <w:szCs w:val="24"/>
              </w:rPr>
            </w:pPr>
          </w:p>
        </w:tc>
        <w:tc>
          <w:tcPr>
            <w:tcW w:w="2276" w:type="dxa"/>
          </w:tcPr>
          <w:p w:rsidR="00DC0346" w:rsidRPr="00841799" w:rsidRDefault="00DC0346" w:rsidP="00E44BEF">
            <w:pPr>
              <w:pStyle w:val="TableParagraph"/>
              <w:rPr>
                <w:sz w:val="24"/>
                <w:szCs w:val="24"/>
              </w:rPr>
            </w:pPr>
          </w:p>
        </w:tc>
      </w:tr>
      <w:tr w:rsidR="00DC0346" w:rsidRPr="00841799" w:rsidTr="00E44BEF">
        <w:trPr>
          <w:trHeight w:val="254"/>
        </w:trPr>
        <w:tc>
          <w:tcPr>
            <w:tcW w:w="565" w:type="dxa"/>
            <w:tcBorders>
              <w:right w:val="nil"/>
            </w:tcBorders>
          </w:tcPr>
          <w:p w:rsidR="00DC0346" w:rsidRPr="00841799" w:rsidRDefault="00DC0346" w:rsidP="00E44BEF">
            <w:pPr>
              <w:pStyle w:val="TableParagraph"/>
              <w:spacing w:line="234" w:lineRule="exact"/>
              <w:ind w:right="13"/>
              <w:jc w:val="center"/>
              <w:rPr>
                <w:sz w:val="24"/>
                <w:szCs w:val="24"/>
              </w:rPr>
            </w:pPr>
            <w:r w:rsidRPr="00841799">
              <w:rPr>
                <w:spacing w:val="-5"/>
                <w:sz w:val="24"/>
                <w:szCs w:val="24"/>
              </w:rPr>
              <w:t>св.</w:t>
            </w:r>
          </w:p>
        </w:tc>
        <w:tc>
          <w:tcPr>
            <w:tcW w:w="623" w:type="dxa"/>
            <w:tcBorders>
              <w:left w:val="nil"/>
              <w:right w:val="nil"/>
            </w:tcBorders>
          </w:tcPr>
          <w:p w:rsidR="00DC0346" w:rsidRPr="00841799" w:rsidRDefault="00DC0346" w:rsidP="00E44BEF">
            <w:pPr>
              <w:pStyle w:val="TableParagraph"/>
              <w:spacing w:line="234" w:lineRule="exact"/>
              <w:ind w:left="51"/>
              <w:jc w:val="center"/>
              <w:rPr>
                <w:sz w:val="24"/>
                <w:szCs w:val="24"/>
              </w:rPr>
            </w:pPr>
            <w:r w:rsidRPr="00841799">
              <w:rPr>
                <w:spacing w:val="-5"/>
                <w:sz w:val="24"/>
                <w:szCs w:val="24"/>
              </w:rPr>
              <w:t>0,1</w:t>
            </w:r>
          </w:p>
        </w:tc>
        <w:tc>
          <w:tcPr>
            <w:tcW w:w="440" w:type="dxa"/>
            <w:tcBorders>
              <w:left w:val="nil"/>
              <w:right w:val="nil"/>
            </w:tcBorders>
          </w:tcPr>
          <w:p w:rsidR="00DC0346" w:rsidRPr="00841799" w:rsidRDefault="00DC0346" w:rsidP="00E44BEF">
            <w:pPr>
              <w:pStyle w:val="TableParagraph"/>
              <w:spacing w:line="234" w:lineRule="exact"/>
              <w:ind w:left="44"/>
              <w:jc w:val="center"/>
              <w:rPr>
                <w:sz w:val="24"/>
                <w:szCs w:val="24"/>
              </w:rPr>
            </w:pPr>
            <w:r w:rsidRPr="00841799">
              <w:rPr>
                <w:spacing w:val="-5"/>
                <w:sz w:val="24"/>
                <w:szCs w:val="24"/>
              </w:rPr>
              <w:t>до</w:t>
            </w:r>
          </w:p>
        </w:tc>
        <w:tc>
          <w:tcPr>
            <w:tcW w:w="1273" w:type="dxa"/>
            <w:tcBorders>
              <w:left w:val="nil"/>
            </w:tcBorders>
          </w:tcPr>
          <w:p w:rsidR="00DC0346" w:rsidRPr="00841799" w:rsidRDefault="00DC0346" w:rsidP="00E44BEF">
            <w:pPr>
              <w:pStyle w:val="TableParagraph"/>
              <w:spacing w:line="234" w:lineRule="exact"/>
              <w:ind w:left="124"/>
              <w:rPr>
                <w:sz w:val="24"/>
                <w:szCs w:val="24"/>
              </w:rPr>
            </w:pPr>
            <w:r w:rsidRPr="00841799">
              <w:rPr>
                <w:spacing w:val="-5"/>
                <w:sz w:val="24"/>
                <w:szCs w:val="24"/>
              </w:rPr>
              <w:t>0,2</w:t>
            </w:r>
          </w:p>
        </w:tc>
        <w:tc>
          <w:tcPr>
            <w:tcW w:w="2118" w:type="dxa"/>
          </w:tcPr>
          <w:p w:rsidR="00DC0346" w:rsidRPr="00841799" w:rsidRDefault="00DC0346" w:rsidP="00E44BEF">
            <w:pPr>
              <w:pStyle w:val="TableParagraph"/>
              <w:spacing w:line="234" w:lineRule="exact"/>
              <w:ind w:left="6" w:right="2"/>
              <w:jc w:val="center"/>
              <w:rPr>
                <w:sz w:val="24"/>
                <w:szCs w:val="24"/>
              </w:rPr>
            </w:pPr>
            <w:r w:rsidRPr="00841799">
              <w:rPr>
                <w:spacing w:val="-4"/>
                <w:sz w:val="24"/>
                <w:szCs w:val="24"/>
              </w:rPr>
              <w:t>0,25</w:t>
            </w:r>
          </w:p>
        </w:tc>
        <w:tc>
          <w:tcPr>
            <w:tcW w:w="1926" w:type="dxa"/>
          </w:tcPr>
          <w:p w:rsidR="00DC0346" w:rsidRPr="00841799" w:rsidRDefault="00DC0346" w:rsidP="00E44BEF">
            <w:pPr>
              <w:pStyle w:val="TableParagraph"/>
              <w:rPr>
                <w:sz w:val="24"/>
                <w:szCs w:val="24"/>
              </w:rPr>
            </w:pPr>
          </w:p>
        </w:tc>
        <w:tc>
          <w:tcPr>
            <w:tcW w:w="2276" w:type="dxa"/>
          </w:tcPr>
          <w:p w:rsidR="00DC0346" w:rsidRPr="00841799" w:rsidRDefault="00DC0346" w:rsidP="00E44BEF">
            <w:pPr>
              <w:pStyle w:val="TableParagraph"/>
              <w:rPr>
                <w:sz w:val="24"/>
                <w:szCs w:val="24"/>
              </w:rPr>
            </w:pPr>
          </w:p>
        </w:tc>
      </w:tr>
      <w:tr w:rsidR="00DC0346" w:rsidRPr="00841799" w:rsidTr="00E44BEF">
        <w:trPr>
          <w:trHeight w:val="253"/>
        </w:trPr>
        <w:tc>
          <w:tcPr>
            <w:tcW w:w="565" w:type="dxa"/>
            <w:tcBorders>
              <w:right w:val="nil"/>
            </w:tcBorders>
          </w:tcPr>
          <w:p w:rsidR="00DC0346" w:rsidRPr="00841799" w:rsidRDefault="00DC0346" w:rsidP="00E44BEF">
            <w:pPr>
              <w:pStyle w:val="TableParagraph"/>
              <w:spacing w:line="234" w:lineRule="exact"/>
              <w:ind w:right="13"/>
              <w:jc w:val="center"/>
              <w:rPr>
                <w:sz w:val="24"/>
                <w:szCs w:val="24"/>
              </w:rPr>
            </w:pPr>
            <w:r w:rsidRPr="00841799">
              <w:rPr>
                <w:spacing w:val="-5"/>
                <w:sz w:val="24"/>
                <w:szCs w:val="24"/>
              </w:rPr>
              <w:t>св.</w:t>
            </w:r>
          </w:p>
        </w:tc>
        <w:tc>
          <w:tcPr>
            <w:tcW w:w="623" w:type="dxa"/>
            <w:tcBorders>
              <w:left w:val="nil"/>
              <w:right w:val="nil"/>
            </w:tcBorders>
          </w:tcPr>
          <w:p w:rsidR="00DC0346" w:rsidRPr="00841799" w:rsidRDefault="00DC0346" w:rsidP="00E44BEF">
            <w:pPr>
              <w:pStyle w:val="TableParagraph"/>
              <w:spacing w:line="234" w:lineRule="exact"/>
              <w:ind w:left="51"/>
              <w:jc w:val="center"/>
              <w:rPr>
                <w:sz w:val="24"/>
                <w:szCs w:val="24"/>
              </w:rPr>
            </w:pPr>
            <w:r w:rsidRPr="00841799">
              <w:rPr>
                <w:spacing w:val="-5"/>
                <w:sz w:val="24"/>
                <w:szCs w:val="24"/>
              </w:rPr>
              <w:t>0,2</w:t>
            </w:r>
          </w:p>
        </w:tc>
        <w:tc>
          <w:tcPr>
            <w:tcW w:w="440" w:type="dxa"/>
            <w:tcBorders>
              <w:left w:val="nil"/>
              <w:right w:val="nil"/>
            </w:tcBorders>
          </w:tcPr>
          <w:p w:rsidR="00DC0346" w:rsidRPr="00841799" w:rsidRDefault="00DC0346" w:rsidP="00E44BEF">
            <w:pPr>
              <w:pStyle w:val="TableParagraph"/>
              <w:spacing w:line="234" w:lineRule="exact"/>
              <w:ind w:left="44"/>
              <w:jc w:val="center"/>
              <w:rPr>
                <w:sz w:val="24"/>
                <w:szCs w:val="24"/>
              </w:rPr>
            </w:pPr>
            <w:r w:rsidRPr="00841799">
              <w:rPr>
                <w:spacing w:val="-5"/>
                <w:sz w:val="24"/>
                <w:szCs w:val="24"/>
              </w:rPr>
              <w:t>до</w:t>
            </w:r>
          </w:p>
        </w:tc>
        <w:tc>
          <w:tcPr>
            <w:tcW w:w="1273" w:type="dxa"/>
            <w:tcBorders>
              <w:left w:val="nil"/>
            </w:tcBorders>
          </w:tcPr>
          <w:p w:rsidR="00DC0346" w:rsidRPr="00841799" w:rsidRDefault="00DC0346" w:rsidP="00E44BEF">
            <w:pPr>
              <w:pStyle w:val="TableParagraph"/>
              <w:spacing w:line="234" w:lineRule="exact"/>
              <w:ind w:left="124"/>
              <w:rPr>
                <w:sz w:val="24"/>
                <w:szCs w:val="24"/>
              </w:rPr>
            </w:pPr>
            <w:r w:rsidRPr="00841799">
              <w:rPr>
                <w:spacing w:val="-5"/>
                <w:sz w:val="24"/>
                <w:szCs w:val="24"/>
              </w:rPr>
              <w:t>0,4</w:t>
            </w:r>
          </w:p>
        </w:tc>
        <w:tc>
          <w:tcPr>
            <w:tcW w:w="2118" w:type="dxa"/>
          </w:tcPr>
          <w:p w:rsidR="00DC0346" w:rsidRPr="00841799" w:rsidRDefault="00DC0346" w:rsidP="00E44BEF">
            <w:pPr>
              <w:pStyle w:val="TableParagraph"/>
              <w:spacing w:line="234" w:lineRule="exact"/>
              <w:ind w:left="4" w:right="4"/>
              <w:jc w:val="center"/>
              <w:rPr>
                <w:sz w:val="24"/>
                <w:szCs w:val="24"/>
              </w:rPr>
            </w:pPr>
            <w:r w:rsidRPr="00841799">
              <w:rPr>
                <w:spacing w:val="-5"/>
                <w:sz w:val="24"/>
                <w:szCs w:val="24"/>
              </w:rPr>
              <w:t>0,4</w:t>
            </w:r>
          </w:p>
        </w:tc>
        <w:tc>
          <w:tcPr>
            <w:tcW w:w="1926" w:type="dxa"/>
          </w:tcPr>
          <w:p w:rsidR="00DC0346" w:rsidRPr="00841799" w:rsidRDefault="00DC0346" w:rsidP="00E44BEF">
            <w:pPr>
              <w:pStyle w:val="TableParagraph"/>
              <w:rPr>
                <w:sz w:val="24"/>
                <w:szCs w:val="24"/>
              </w:rPr>
            </w:pPr>
          </w:p>
        </w:tc>
        <w:tc>
          <w:tcPr>
            <w:tcW w:w="2276" w:type="dxa"/>
          </w:tcPr>
          <w:p w:rsidR="00DC0346" w:rsidRPr="00841799" w:rsidRDefault="00DC0346" w:rsidP="00E44BEF">
            <w:pPr>
              <w:pStyle w:val="TableParagraph"/>
              <w:rPr>
                <w:sz w:val="24"/>
                <w:szCs w:val="24"/>
              </w:rPr>
            </w:pPr>
          </w:p>
        </w:tc>
      </w:tr>
      <w:tr w:rsidR="00DC0346" w:rsidRPr="00841799" w:rsidTr="00E44BEF">
        <w:trPr>
          <w:trHeight w:val="254"/>
        </w:trPr>
        <w:tc>
          <w:tcPr>
            <w:tcW w:w="565" w:type="dxa"/>
            <w:tcBorders>
              <w:right w:val="nil"/>
            </w:tcBorders>
          </w:tcPr>
          <w:p w:rsidR="00DC0346" w:rsidRPr="00841799" w:rsidRDefault="00DC0346" w:rsidP="00E44BEF">
            <w:pPr>
              <w:pStyle w:val="TableParagraph"/>
              <w:spacing w:line="234" w:lineRule="exact"/>
              <w:ind w:right="13"/>
              <w:jc w:val="center"/>
              <w:rPr>
                <w:sz w:val="24"/>
                <w:szCs w:val="24"/>
              </w:rPr>
            </w:pPr>
            <w:r w:rsidRPr="00841799">
              <w:rPr>
                <w:spacing w:val="-5"/>
                <w:sz w:val="24"/>
                <w:szCs w:val="24"/>
              </w:rPr>
              <w:t>св.</w:t>
            </w:r>
          </w:p>
        </w:tc>
        <w:tc>
          <w:tcPr>
            <w:tcW w:w="623" w:type="dxa"/>
            <w:tcBorders>
              <w:left w:val="nil"/>
              <w:right w:val="nil"/>
            </w:tcBorders>
          </w:tcPr>
          <w:p w:rsidR="00DC0346" w:rsidRPr="00841799" w:rsidRDefault="00DC0346" w:rsidP="00E44BEF">
            <w:pPr>
              <w:pStyle w:val="TableParagraph"/>
              <w:spacing w:line="234" w:lineRule="exact"/>
              <w:ind w:left="51"/>
              <w:jc w:val="center"/>
              <w:rPr>
                <w:sz w:val="24"/>
                <w:szCs w:val="24"/>
              </w:rPr>
            </w:pPr>
            <w:r w:rsidRPr="00841799">
              <w:rPr>
                <w:spacing w:val="-5"/>
                <w:sz w:val="24"/>
                <w:szCs w:val="24"/>
              </w:rPr>
              <w:t>0,4</w:t>
            </w:r>
          </w:p>
        </w:tc>
        <w:tc>
          <w:tcPr>
            <w:tcW w:w="440" w:type="dxa"/>
            <w:tcBorders>
              <w:left w:val="nil"/>
              <w:right w:val="nil"/>
            </w:tcBorders>
          </w:tcPr>
          <w:p w:rsidR="00DC0346" w:rsidRPr="00841799" w:rsidRDefault="00DC0346" w:rsidP="00E44BEF">
            <w:pPr>
              <w:pStyle w:val="TableParagraph"/>
              <w:spacing w:line="234" w:lineRule="exact"/>
              <w:ind w:left="44"/>
              <w:jc w:val="center"/>
              <w:rPr>
                <w:sz w:val="24"/>
                <w:szCs w:val="24"/>
              </w:rPr>
            </w:pPr>
            <w:r w:rsidRPr="00841799">
              <w:rPr>
                <w:spacing w:val="-5"/>
                <w:sz w:val="24"/>
                <w:szCs w:val="24"/>
              </w:rPr>
              <w:t>до</w:t>
            </w:r>
          </w:p>
        </w:tc>
        <w:tc>
          <w:tcPr>
            <w:tcW w:w="1273" w:type="dxa"/>
            <w:tcBorders>
              <w:left w:val="nil"/>
            </w:tcBorders>
          </w:tcPr>
          <w:p w:rsidR="00DC0346" w:rsidRPr="00841799" w:rsidRDefault="00DC0346" w:rsidP="00E44BEF">
            <w:pPr>
              <w:pStyle w:val="TableParagraph"/>
              <w:spacing w:line="234" w:lineRule="exact"/>
              <w:ind w:left="124"/>
              <w:rPr>
                <w:sz w:val="24"/>
                <w:szCs w:val="24"/>
              </w:rPr>
            </w:pPr>
            <w:r w:rsidRPr="00841799">
              <w:rPr>
                <w:spacing w:val="-5"/>
                <w:sz w:val="24"/>
                <w:szCs w:val="24"/>
              </w:rPr>
              <w:t>0,8</w:t>
            </w:r>
          </w:p>
        </w:tc>
        <w:tc>
          <w:tcPr>
            <w:tcW w:w="2118" w:type="dxa"/>
          </w:tcPr>
          <w:p w:rsidR="00DC0346" w:rsidRPr="00841799" w:rsidRDefault="00DC0346" w:rsidP="00E44BEF">
            <w:pPr>
              <w:pStyle w:val="TableParagraph"/>
              <w:spacing w:line="234" w:lineRule="exact"/>
              <w:ind w:left="4" w:right="4"/>
              <w:jc w:val="center"/>
              <w:rPr>
                <w:sz w:val="24"/>
                <w:szCs w:val="24"/>
              </w:rPr>
            </w:pPr>
            <w:r w:rsidRPr="00841799">
              <w:rPr>
                <w:spacing w:val="-5"/>
                <w:sz w:val="24"/>
                <w:szCs w:val="24"/>
              </w:rPr>
              <w:t>0,8</w:t>
            </w:r>
          </w:p>
        </w:tc>
        <w:tc>
          <w:tcPr>
            <w:tcW w:w="1926" w:type="dxa"/>
          </w:tcPr>
          <w:p w:rsidR="00DC0346" w:rsidRPr="00841799" w:rsidRDefault="00DC0346" w:rsidP="00E44BEF">
            <w:pPr>
              <w:pStyle w:val="TableParagraph"/>
              <w:rPr>
                <w:sz w:val="24"/>
                <w:szCs w:val="24"/>
              </w:rPr>
            </w:pPr>
          </w:p>
        </w:tc>
        <w:tc>
          <w:tcPr>
            <w:tcW w:w="2276" w:type="dxa"/>
          </w:tcPr>
          <w:p w:rsidR="00DC0346" w:rsidRPr="00841799" w:rsidRDefault="00DC0346" w:rsidP="00E44BEF">
            <w:pPr>
              <w:pStyle w:val="TableParagraph"/>
              <w:rPr>
                <w:sz w:val="24"/>
                <w:szCs w:val="24"/>
              </w:rPr>
            </w:pPr>
          </w:p>
        </w:tc>
      </w:tr>
      <w:tr w:rsidR="00DC0346" w:rsidRPr="00841799" w:rsidTr="00E44BEF">
        <w:trPr>
          <w:trHeight w:val="254"/>
        </w:trPr>
        <w:tc>
          <w:tcPr>
            <w:tcW w:w="565" w:type="dxa"/>
            <w:tcBorders>
              <w:right w:val="nil"/>
            </w:tcBorders>
          </w:tcPr>
          <w:p w:rsidR="00DC0346" w:rsidRPr="00841799" w:rsidRDefault="00DC0346" w:rsidP="00E44BEF">
            <w:pPr>
              <w:pStyle w:val="TableParagraph"/>
              <w:spacing w:line="234" w:lineRule="exact"/>
              <w:ind w:right="13"/>
              <w:jc w:val="center"/>
              <w:rPr>
                <w:sz w:val="24"/>
                <w:szCs w:val="24"/>
              </w:rPr>
            </w:pPr>
            <w:r w:rsidRPr="00841799">
              <w:rPr>
                <w:spacing w:val="-5"/>
                <w:sz w:val="24"/>
                <w:szCs w:val="24"/>
              </w:rPr>
              <w:t>св.</w:t>
            </w:r>
          </w:p>
        </w:tc>
        <w:tc>
          <w:tcPr>
            <w:tcW w:w="623" w:type="dxa"/>
            <w:tcBorders>
              <w:left w:val="nil"/>
              <w:right w:val="nil"/>
            </w:tcBorders>
          </w:tcPr>
          <w:p w:rsidR="00DC0346" w:rsidRPr="00841799" w:rsidRDefault="00DC0346" w:rsidP="00E44BEF">
            <w:pPr>
              <w:pStyle w:val="TableParagraph"/>
              <w:spacing w:line="234" w:lineRule="exact"/>
              <w:ind w:left="51"/>
              <w:jc w:val="center"/>
              <w:rPr>
                <w:sz w:val="24"/>
                <w:szCs w:val="24"/>
              </w:rPr>
            </w:pPr>
            <w:r w:rsidRPr="00841799">
              <w:rPr>
                <w:spacing w:val="-5"/>
                <w:sz w:val="24"/>
                <w:szCs w:val="24"/>
              </w:rPr>
              <w:t>0,8</w:t>
            </w:r>
          </w:p>
        </w:tc>
        <w:tc>
          <w:tcPr>
            <w:tcW w:w="440" w:type="dxa"/>
            <w:tcBorders>
              <w:left w:val="nil"/>
              <w:right w:val="nil"/>
            </w:tcBorders>
          </w:tcPr>
          <w:p w:rsidR="00DC0346" w:rsidRPr="00841799" w:rsidRDefault="00DC0346" w:rsidP="00E44BEF">
            <w:pPr>
              <w:pStyle w:val="TableParagraph"/>
              <w:spacing w:line="234" w:lineRule="exact"/>
              <w:ind w:left="44"/>
              <w:jc w:val="center"/>
              <w:rPr>
                <w:sz w:val="24"/>
                <w:szCs w:val="24"/>
              </w:rPr>
            </w:pPr>
            <w:r w:rsidRPr="00841799">
              <w:rPr>
                <w:spacing w:val="-5"/>
                <w:sz w:val="24"/>
                <w:szCs w:val="24"/>
              </w:rPr>
              <w:t>до</w:t>
            </w:r>
          </w:p>
        </w:tc>
        <w:tc>
          <w:tcPr>
            <w:tcW w:w="1273" w:type="dxa"/>
            <w:tcBorders>
              <w:left w:val="nil"/>
            </w:tcBorders>
          </w:tcPr>
          <w:p w:rsidR="00DC0346" w:rsidRPr="00841799" w:rsidRDefault="00DC0346" w:rsidP="00E44BEF">
            <w:pPr>
              <w:pStyle w:val="TableParagraph"/>
              <w:spacing w:line="234" w:lineRule="exact"/>
              <w:ind w:left="148"/>
              <w:rPr>
                <w:sz w:val="24"/>
                <w:szCs w:val="24"/>
              </w:rPr>
            </w:pPr>
            <w:r w:rsidRPr="00841799">
              <w:rPr>
                <w:spacing w:val="-5"/>
                <w:sz w:val="24"/>
                <w:szCs w:val="24"/>
              </w:rPr>
              <w:t>17</w:t>
            </w:r>
          </w:p>
        </w:tc>
        <w:tc>
          <w:tcPr>
            <w:tcW w:w="2118" w:type="dxa"/>
          </w:tcPr>
          <w:p w:rsidR="00DC0346" w:rsidRPr="00841799" w:rsidRDefault="00DC0346" w:rsidP="00E44BEF">
            <w:pPr>
              <w:pStyle w:val="TableParagraph"/>
              <w:spacing w:line="234" w:lineRule="exact"/>
              <w:ind w:left="4" w:right="6"/>
              <w:jc w:val="center"/>
              <w:rPr>
                <w:sz w:val="24"/>
                <w:szCs w:val="24"/>
              </w:rPr>
            </w:pPr>
            <w:r w:rsidRPr="00841799">
              <w:rPr>
                <w:spacing w:val="-10"/>
                <w:sz w:val="24"/>
                <w:szCs w:val="24"/>
              </w:rPr>
              <w:t>4</w:t>
            </w:r>
          </w:p>
        </w:tc>
        <w:tc>
          <w:tcPr>
            <w:tcW w:w="1926" w:type="dxa"/>
          </w:tcPr>
          <w:p w:rsidR="00DC0346" w:rsidRPr="00841799" w:rsidRDefault="00DC0346" w:rsidP="00E44BEF">
            <w:pPr>
              <w:pStyle w:val="TableParagraph"/>
              <w:spacing w:line="234" w:lineRule="exact"/>
              <w:ind w:left="5" w:right="3"/>
              <w:jc w:val="center"/>
              <w:rPr>
                <w:sz w:val="24"/>
                <w:szCs w:val="24"/>
              </w:rPr>
            </w:pPr>
            <w:r w:rsidRPr="00841799">
              <w:rPr>
                <w:spacing w:val="-10"/>
                <w:sz w:val="24"/>
                <w:szCs w:val="24"/>
              </w:rPr>
              <w:t>3</w:t>
            </w:r>
          </w:p>
        </w:tc>
        <w:tc>
          <w:tcPr>
            <w:tcW w:w="2276" w:type="dxa"/>
          </w:tcPr>
          <w:p w:rsidR="00DC0346" w:rsidRPr="00841799" w:rsidRDefault="00DC0346" w:rsidP="00E44BEF">
            <w:pPr>
              <w:pStyle w:val="TableParagraph"/>
              <w:spacing w:line="234" w:lineRule="exact"/>
              <w:ind w:left="6" w:right="1"/>
              <w:jc w:val="center"/>
              <w:rPr>
                <w:sz w:val="24"/>
                <w:szCs w:val="24"/>
              </w:rPr>
            </w:pPr>
            <w:r w:rsidRPr="00841799">
              <w:rPr>
                <w:spacing w:val="-10"/>
                <w:sz w:val="24"/>
                <w:szCs w:val="24"/>
              </w:rPr>
              <w:t>3</w:t>
            </w:r>
          </w:p>
        </w:tc>
      </w:tr>
      <w:tr w:rsidR="00DC0346" w:rsidRPr="00841799" w:rsidTr="00E44BEF">
        <w:trPr>
          <w:trHeight w:val="249"/>
        </w:trPr>
        <w:tc>
          <w:tcPr>
            <w:tcW w:w="565" w:type="dxa"/>
            <w:tcBorders>
              <w:right w:val="nil"/>
            </w:tcBorders>
          </w:tcPr>
          <w:p w:rsidR="00DC0346" w:rsidRPr="00841799" w:rsidRDefault="00DC0346" w:rsidP="00E44BEF">
            <w:pPr>
              <w:pStyle w:val="TableParagraph"/>
              <w:spacing w:line="229" w:lineRule="exact"/>
              <w:ind w:right="13"/>
              <w:jc w:val="center"/>
              <w:rPr>
                <w:sz w:val="24"/>
                <w:szCs w:val="24"/>
              </w:rPr>
            </w:pPr>
            <w:r w:rsidRPr="00841799">
              <w:rPr>
                <w:spacing w:val="-5"/>
                <w:sz w:val="24"/>
                <w:szCs w:val="24"/>
              </w:rPr>
              <w:t>св.</w:t>
            </w:r>
          </w:p>
        </w:tc>
        <w:tc>
          <w:tcPr>
            <w:tcW w:w="623" w:type="dxa"/>
            <w:tcBorders>
              <w:left w:val="nil"/>
              <w:right w:val="nil"/>
            </w:tcBorders>
          </w:tcPr>
          <w:p w:rsidR="00DC0346" w:rsidRPr="00841799" w:rsidRDefault="00DC0346" w:rsidP="00E44BEF">
            <w:pPr>
              <w:pStyle w:val="TableParagraph"/>
              <w:spacing w:line="229" w:lineRule="exact"/>
              <w:ind w:left="51" w:right="9"/>
              <w:jc w:val="center"/>
              <w:rPr>
                <w:sz w:val="24"/>
                <w:szCs w:val="24"/>
              </w:rPr>
            </w:pPr>
            <w:r w:rsidRPr="00841799">
              <w:rPr>
                <w:spacing w:val="-5"/>
                <w:sz w:val="24"/>
                <w:szCs w:val="24"/>
              </w:rPr>
              <w:t>17</w:t>
            </w:r>
          </w:p>
        </w:tc>
        <w:tc>
          <w:tcPr>
            <w:tcW w:w="440" w:type="dxa"/>
            <w:tcBorders>
              <w:left w:val="nil"/>
              <w:right w:val="nil"/>
            </w:tcBorders>
          </w:tcPr>
          <w:p w:rsidR="00DC0346" w:rsidRPr="00841799" w:rsidRDefault="00DC0346" w:rsidP="00E44BEF">
            <w:pPr>
              <w:pStyle w:val="TableParagraph"/>
              <w:spacing w:line="229" w:lineRule="exact"/>
              <w:ind w:left="44"/>
              <w:jc w:val="center"/>
              <w:rPr>
                <w:sz w:val="24"/>
                <w:szCs w:val="24"/>
              </w:rPr>
            </w:pPr>
            <w:r w:rsidRPr="00841799">
              <w:rPr>
                <w:spacing w:val="-5"/>
                <w:sz w:val="24"/>
                <w:szCs w:val="24"/>
              </w:rPr>
              <w:t>до</w:t>
            </w:r>
          </w:p>
        </w:tc>
        <w:tc>
          <w:tcPr>
            <w:tcW w:w="1273" w:type="dxa"/>
            <w:tcBorders>
              <w:left w:val="nil"/>
            </w:tcBorders>
          </w:tcPr>
          <w:p w:rsidR="00DC0346" w:rsidRPr="00841799" w:rsidRDefault="00DC0346" w:rsidP="00E44BEF">
            <w:pPr>
              <w:pStyle w:val="TableParagraph"/>
              <w:spacing w:line="229" w:lineRule="exact"/>
              <w:ind w:left="148"/>
              <w:rPr>
                <w:sz w:val="24"/>
                <w:szCs w:val="24"/>
              </w:rPr>
            </w:pPr>
            <w:r w:rsidRPr="00841799">
              <w:rPr>
                <w:spacing w:val="-5"/>
                <w:sz w:val="24"/>
                <w:szCs w:val="24"/>
              </w:rPr>
              <w:t>40</w:t>
            </w:r>
          </w:p>
        </w:tc>
        <w:tc>
          <w:tcPr>
            <w:tcW w:w="2118" w:type="dxa"/>
          </w:tcPr>
          <w:p w:rsidR="00DC0346" w:rsidRPr="00841799" w:rsidRDefault="00DC0346" w:rsidP="00E44BEF">
            <w:pPr>
              <w:pStyle w:val="TableParagraph"/>
              <w:spacing w:line="229" w:lineRule="exact"/>
              <w:ind w:left="4" w:right="6"/>
              <w:jc w:val="center"/>
              <w:rPr>
                <w:sz w:val="24"/>
                <w:szCs w:val="24"/>
              </w:rPr>
            </w:pPr>
            <w:r w:rsidRPr="00841799">
              <w:rPr>
                <w:spacing w:val="-10"/>
                <w:sz w:val="24"/>
                <w:szCs w:val="24"/>
              </w:rPr>
              <w:t>6</w:t>
            </w:r>
          </w:p>
        </w:tc>
        <w:tc>
          <w:tcPr>
            <w:tcW w:w="1926" w:type="dxa"/>
          </w:tcPr>
          <w:p w:rsidR="00DC0346" w:rsidRPr="00841799" w:rsidRDefault="00DC0346" w:rsidP="00E44BEF">
            <w:pPr>
              <w:pStyle w:val="TableParagraph"/>
              <w:spacing w:line="229" w:lineRule="exact"/>
              <w:ind w:left="5" w:right="3"/>
              <w:jc w:val="center"/>
              <w:rPr>
                <w:sz w:val="24"/>
                <w:szCs w:val="24"/>
              </w:rPr>
            </w:pPr>
            <w:r w:rsidRPr="00841799">
              <w:rPr>
                <w:spacing w:val="-10"/>
                <w:sz w:val="24"/>
                <w:szCs w:val="24"/>
              </w:rPr>
              <w:t>9</w:t>
            </w:r>
          </w:p>
        </w:tc>
        <w:tc>
          <w:tcPr>
            <w:tcW w:w="2276" w:type="dxa"/>
          </w:tcPr>
          <w:p w:rsidR="00DC0346" w:rsidRPr="00841799" w:rsidRDefault="00DC0346" w:rsidP="00E44BEF">
            <w:pPr>
              <w:pStyle w:val="TableParagraph"/>
              <w:spacing w:line="229" w:lineRule="exact"/>
              <w:ind w:left="6" w:right="1"/>
              <w:jc w:val="center"/>
              <w:rPr>
                <w:sz w:val="24"/>
                <w:szCs w:val="24"/>
              </w:rPr>
            </w:pPr>
            <w:r w:rsidRPr="00841799">
              <w:rPr>
                <w:spacing w:val="-10"/>
                <w:sz w:val="24"/>
                <w:szCs w:val="24"/>
              </w:rPr>
              <w:t>6</w:t>
            </w:r>
          </w:p>
        </w:tc>
      </w:tr>
      <w:tr w:rsidR="00DC0346" w:rsidRPr="00841799" w:rsidTr="00E44BEF">
        <w:trPr>
          <w:trHeight w:val="254"/>
        </w:trPr>
        <w:tc>
          <w:tcPr>
            <w:tcW w:w="565" w:type="dxa"/>
            <w:tcBorders>
              <w:right w:val="nil"/>
            </w:tcBorders>
          </w:tcPr>
          <w:p w:rsidR="00DC0346" w:rsidRPr="00841799" w:rsidRDefault="00DC0346" w:rsidP="00E44BEF">
            <w:pPr>
              <w:pStyle w:val="TableParagraph"/>
              <w:spacing w:line="234" w:lineRule="exact"/>
              <w:ind w:right="13"/>
              <w:jc w:val="center"/>
              <w:rPr>
                <w:sz w:val="24"/>
                <w:szCs w:val="24"/>
              </w:rPr>
            </w:pPr>
            <w:r w:rsidRPr="00841799">
              <w:rPr>
                <w:spacing w:val="-5"/>
                <w:sz w:val="24"/>
                <w:szCs w:val="24"/>
              </w:rPr>
              <w:t>св.</w:t>
            </w:r>
          </w:p>
        </w:tc>
        <w:tc>
          <w:tcPr>
            <w:tcW w:w="623" w:type="dxa"/>
            <w:tcBorders>
              <w:left w:val="nil"/>
              <w:right w:val="nil"/>
            </w:tcBorders>
          </w:tcPr>
          <w:p w:rsidR="00DC0346" w:rsidRPr="00841799" w:rsidRDefault="00DC0346" w:rsidP="00E44BEF">
            <w:pPr>
              <w:pStyle w:val="TableParagraph"/>
              <w:spacing w:line="234" w:lineRule="exact"/>
              <w:ind w:left="51" w:right="9"/>
              <w:jc w:val="center"/>
              <w:rPr>
                <w:sz w:val="24"/>
                <w:szCs w:val="24"/>
              </w:rPr>
            </w:pPr>
            <w:r w:rsidRPr="00841799">
              <w:rPr>
                <w:spacing w:val="-5"/>
                <w:sz w:val="24"/>
                <w:szCs w:val="24"/>
              </w:rPr>
              <w:t>40</w:t>
            </w:r>
          </w:p>
        </w:tc>
        <w:tc>
          <w:tcPr>
            <w:tcW w:w="440" w:type="dxa"/>
            <w:tcBorders>
              <w:left w:val="nil"/>
              <w:right w:val="nil"/>
            </w:tcBorders>
          </w:tcPr>
          <w:p w:rsidR="00DC0346" w:rsidRPr="00841799" w:rsidRDefault="00DC0346" w:rsidP="00E44BEF">
            <w:pPr>
              <w:pStyle w:val="TableParagraph"/>
              <w:spacing w:line="234" w:lineRule="exact"/>
              <w:ind w:left="44"/>
              <w:jc w:val="center"/>
              <w:rPr>
                <w:sz w:val="24"/>
                <w:szCs w:val="24"/>
              </w:rPr>
            </w:pPr>
            <w:r w:rsidRPr="00841799">
              <w:rPr>
                <w:spacing w:val="-5"/>
                <w:sz w:val="24"/>
                <w:szCs w:val="24"/>
              </w:rPr>
              <w:t>до</w:t>
            </w:r>
          </w:p>
        </w:tc>
        <w:tc>
          <w:tcPr>
            <w:tcW w:w="1273" w:type="dxa"/>
            <w:tcBorders>
              <w:left w:val="nil"/>
            </w:tcBorders>
          </w:tcPr>
          <w:p w:rsidR="00DC0346" w:rsidRPr="00841799" w:rsidRDefault="00DC0346" w:rsidP="00E44BEF">
            <w:pPr>
              <w:pStyle w:val="TableParagraph"/>
              <w:spacing w:line="234" w:lineRule="exact"/>
              <w:ind w:left="95"/>
              <w:rPr>
                <w:sz w:val="24"/>
                <w:szCs w:val="24"/>
              </w:rPr>
            </w:pPr>
            <w:r w:rsidRPr="00841799">
              <w:rPr>
                <w:spacing w:val="-5"/>
                <w:sz w:val="24"/>
                <w:szCs w:val="24"/>
              </w:rPr>
              <w:t>130</w:t>
            </w:r>
          </w:p>
        </w:tc>
        <w:tc>
          <w:tcPr>
            <w:tcW w:w="2118" w:type="dxa"/>
          </w:tcPr>
          <w:p w:rsidR="00DC0346" w:rsidRPr="00841799" w:rsidRDefault="00DC0346" w:rsidP="00E44BEF">
            <w:pPr>
              <w:pStyle w:val="TableParagraph"/>
              <w:spacing w:line="234" w:lineRule="exact"/>
              <w:ind w:left="4" w:right="4"/>
              <w:jc w:val="center"/>
              <w:rPr>
                <w:sz w:val="24"/>
                <w:szCs w:val="24"/>
              </w:rPr>
            </w:pPr>
            <w:r w:rsidRPr="00841799">
              <w:rPr>
                <w:spacing w:val="-5"/>
                <w:sz w:val="24"/>
                <w:szCs w:val="24"/>
              </w:rPr>
              <w:t>12</w:t>
            </w:r>
          </w:p>
        </w:tc>
        <w:tc>
          <w:tcPr>
            <w:tcW w:w="1926" w:type="dxa"/>
          </w:tcPr>
          <w:p w:rsidR="00DC0346" w:rsidRPr="00841799" w:rsidRDefault="00DC0346" w:rsidP="00E44BEF">
            <w:pPr>
              <w:pStyle w:val="TableParagraph"/>
              <w:spacing w:line="234" w:lineRule="exact"/>
              <w:ind w:left="3" w:right="3"/>
              <w:jc w:val="center"/>
              <w:rPr>
                <w:sz w:val="24"/>
                <w:szCs w:val="24"/>
              </w:rPr>
            </w:pPr>
            <w:r w:rsidRPr="00841799">
              <w:rPr>
                <w:spacing w:val="-5"/>
                <w:sz w:val="24"/>
                <w:szCs w:val="24"/>
              </w:rPr>
              <w:t>25</w:t>
            </w:r>
          </w:p>
        </w:tc>
        <w:tc>
          <w:tcPr>
            <w:tcW w:w="2276" w:type="dxa"/>
          </w:tcPr>
          <w:p w:rsidR="00DC0346" w:rsidRPr="00841799" w:rsidRDefault="00DC0346" w:rsidP="00E44BEF">
            <w:pPr>
              <w:pStyle w:val="TableParagraph"/>
              <w:spacing w:line="234" w:lineRule="exact"/>
              <w:ind w:left="6" w:right="6"/>
              <w:jc w:val="center"/>
              <w:rPr>
                <w:sz w:val="24"/>
                <w:szCs w:val="24"/>
              </w:rPr>
            </w:pPr>
            <w:r w:rsidRPr="00841799">
              <w:rPr>
                <w:spacing w:val="-5"/>
                <w:sz w:val="24"/>
                <w:szCs w:val="24"/>
              </w:rPr>
              <w:t>20</w:t>
            </w:r>
          </w:p>
        </w:tc>
      </w:tr>
      <w:tr w:rsidR="00DC0346" w:rsidRPr="00841799" w:rsidTr="00E44BEF">
        <w:trPr>
          <w:trHeight w:val="254"/>
        </w:trPr>
        <w:tc>
          <w:tcPr>
            <w:tcW w:w="565" w:type="dxa"/>
            <w:tcBorders>
              <w:right w:val="nil"/>
            </w:tcBorders>
          </w:tcPr>
          <w:p w:rsidR="00DC0346" w:rsidRPr="00841799" w:rsidRDefault="00DC0346" w:rsidP="00E44BEF">
            <w:pPr>
              <w:pStyle w:val="TableParagraph"/>
              <w:spacing w:line="234" w:lineRule="exact"/>
              <w:ind w:right="13"/>
              <w:jc w:val="center"/>
              <w:rPr>
                <w:sz w:val="24"/>
                <w:szCs w:val="24"/>
              </w:rPr>
            </w:pPr>
            <w:r w:rsidRPr="00841799">
              <w:rPr>
                <w:spacing w:val="-5"/>
                <w:sz w:val="24"/>
                <w:szCs w:val="24"/>
              </w:rPr>
              <w:t>св.</w:t>
            </w:r>
          </w:p>
        </w:tc>
        <w:tc>
          <w:tcPr>
            <w:tcW w:w="623" w:type="dxa"/>
            <w:tcBorders>
              <w:left w:val="nil"/>
              <w:right w:val="nil"/>
            </w:tcBorders>
          </w:tcPr>
          <w:p w:rsidR="00DC0346" w:rsidRPr="00841799" w:rsidRDefault="00DC0346" w:rsidP="00E44BEF">
            <w:pPr>
              <w:pStyle w:val="TableParagraph"/>
              <w:spacing w:line="234" w:lineRule="exact"/>
              <w:ind w:left="51" w:right="5"/>
              <w:jc w:val="center"/>
              <w:rPr>
                <w:sz w:val="24"/>
                <w:szCs w:val="24"/>
              </w:rPr>
            </w:pPr>
            <w:r w:rsidRPr="00841799">
              <w:rPr>
                <w:spacing w:val="-5"/>
                <w:sz w:val="24"/>
                <w:szCs w:val="24"/>
              </w:rPr>
              <w:t>130</w:t>
            </w:r>
          </w:p>
        </w:tc>
        <w:tc>
          <w:tcPr>
            <w:tcW w:w="440" w:type="dxa"/>
            <w:tcBorders>
              <w:left w:val="nil"/>
              <w:right w:val="nil"/>
            </w:tcBorders>
          </w:tcPr>
          <w:p w:rsidR="00DC0346" w:rsidRPr="00841799" w:rsidRDefault="00DC0346" w:rsidP="00E44BEF">
            <w:pPr>
              <w:pStyle w:val="TableParagraph"/>
              <w:spacing w:line="234" w:lineRule="exact"/>
              <w:ind w:left="44"/>
              <w:jc w:val="center"/>
              <w:rPr>
                <w:sz w:val="24"/>
                <w:szCs w:val="24"/>
              </w:rPr>
            </w:pPr>
            <w:r w:rsidRPr="00841799">
              <w:rPr>
                <w:spacing w:val="-5"/>
                <w:sz w:val="24"/>
                <w:szCs w:val="24"/>
              </w:rPr>
              <w:t>до</w:t>
            </w:r>
          </w:p>
        </w:tc>
        <w:tc>
          <w:tcPr>
            <w:tcW w:w="1273" w:type="dxa"/>
            <w:tcBorders>
              <w:left w:val="nil"/>
            </w:tcBorders>
          </w:tcPr>
          <w:p w:rsidR="00DC0346" w:rsidRPr="00841799" w:rsidRDefault="00DC0346" w:rsidP="00E44BEF">
            <w:pPr>
              <w:pStyle w:val="TableParagraph"/>
              <w:spacing w:line="234" w:lineRule="exact"/>
              <w:ind w:left="95"/>
              <w:rPr>
                <w:sz w:val="24"/>
                <w:szCs w:val="24"/>
              </w:rPr>
            </w:pPr>
            <w:r w:rsidRPr="00841799">
              <w:rPr>
                <w:spacing w:val="-5"/>
                <w:sz w:val="24"/>
                <w:szCs w:val="24"/>
              </w:rPr>
              <w:t>175</w:t>
            </w:r>
          </w:p>
        </w:tc>
        <w:tc>
          <w:tcPr>
            <w:tcW w:w="2118" w:type="dxa"/>
          </w:tcPr>
          <w:p w:rsidR="00DC0346" w:rsidRPr="00841799" w:rsidRDefault="00DC0346" w:rsidP="00E44BEF">
            <w:pPr>
              <w:pStyle w:val="TableParagraph"/>
              <w:spacing w:line="234" w:lineRule="exact"/>
              <w:ind w:left="4" w:right="4"/>
              <w:jc w:val="center"/>
              <w:rPr>
                <w:sz w:val="24"/>
                <w:szCs w:val="24"/>
              </w:rPr>
            </w:pPr>
            <w:r w:rsidRPr="00841799">
              <w:rPr>
                <w:spacing w:val="-5"/>
                <w:sz w:val="24"/>
                <w:szCs w:val="24"/>
              </w:rPr>
              <w:t>14</w:t>
            </w:r>
          </w:p>
        </w:tc>
        <w:tc>
          <w:tcPr>
            <w:tcW w:w="1926" w:type="dxa"/>
          </w:tcPr>
          <w:p w:rsidR="00DC0346" w:rsidRPr="00841799" w:rsidRDefault="00DC0346" w:rsidP="00E44BEF">
            <w:pPr>
              <w:pStyle w:val="TableParagraph"/>
              <w:spacing w:line="234" w:lineRule="exact"/>
              <w:ind w:left="3" w:right="3"/>
              <w:jc w:val="center"/>
              <w:rPr>
                <w:sz w:val="24"/>
                <w:szCs w:val="24"/>
              </w:rPr>
            </w:pPr>
            <w:r w:rsidRPr="00841799">
              <w:rPr>
                <w:spacing w:val="-5"/>
                <w:sz w:val="24"/>
                <w:szCs w:val="24"/>
              </w:rPr>
              <w:t>30</w:t>
            </w:r>
          </w:p>
        </w:tc>
        <w:tc>
          <w:tcPr>
            <w:tcW w:w="2276" w:type="dxa"/>
          </w:tcPr>
          <w:p w:rsidR="00DC0346" w:rsidRPr="00841799" w:rsidRDefault="00DC0346" w:rsidP="00E44BEF">
            <w:pPr>
              <w:pStyle w:val="TableParagraph"/>
              <w:spacing w:line="234" w:lineRule="exact"/>
              <w:ind w:left="6" w:right="6"/>
              <w:jc w:val="center"/>
              <w:rPr>
                <w:sz w:val="24"/>
                <w:szCs w:val="24"/>
              </w:rPr>
            </w:pPr>
            <w:r w:rsidRPr="00841799">
              <w:rPr>
                <w:spacing w:val="-5"/>
                <w:sz w:val="24"/>
                <w:szCs w:val="24"/>
              </w:rPr>
              <w:t>30</w:t>
            </w:r>
          </w:p>
        </w:tc>
      </w:tr>
      <w:tr w:rsidR="00DC0346" w:rsidRPr="00841799" w:rsidTr="00E44BEF">
        <w:trPr>
          <w:trHeight w:val="253"/>
        </w:trPr>
        <w:tc>
          <w:tcPr>
            <w:tcW w:w="565" w:type="dxa"/>
            <w:tcBorders>
              <w:right w:val="nil"/>
            </w:tcBorders>
          </w:tcPr>
          <w:p w:rsidR="00DC0346" w:rsidRPr="00841799" w:rsidRDefault="00DC0346" w:rsidP="00E44BEF">
            <w:pPr>
              <w:pStyle w:val="TableParagraph"/>
              <w:spacing w:line="234" w:lineRule="exact"/>
              <w:ind w:right="13"/>
              <w:jc w:val="center"/>
              <w:rPr>
                <w:sz w:val="24"/>
                <w:szCs w:val="24"/>
              </w:rPr>
            </w:pPr>
            <w:r w:rsidRPr="00841799">
              <w:rPr>
                <w:spacing w:val="-5"/>
                <w:sz w:val="24"/>
                <w:szCs w:val="24"/>
              </w:rPr>
              <w:t>св.</w:t>
            </w:r>
          </w:p>
        </w:tc>
        <w:tc>
          <w:tcPr>
            <w:tcW w:w="623" w:type="dxa"/>
            <w:tcBorders>
              <w:left w:val="nil"/>
              <w:right w:val="nil"/>
            </w:tcBorders>
          </w:tcPr>
          <w:p w:rsidR="00DC0346" w:rsidRPr="00841799" w:rsidRDefault="00DC0346" w:rsidP="00E44BEF">
            <w:pPr>
              <w:pStyle w:val="TableParagraph"/>
              <w:spacing w:line="234" w:lineRule="exact"/>
              <w:ind w:left="51" w:right="5"/>
              <w:jc w:val="center"/>
              <w:rPr>
                <w:sz w:val="24"/>
                <w:szCs w:val="24"/>
              </w:rPr>
            </w:pPr>
            <w:r w:rsidRPr="00841799">
              <w:rPr>
                <w:spacing w:val="-5"/>
                <w:sz w:val="24"/>
                <w:szCs w:val="24"/>
              </w:rPr>
              <w:t>175</w:t>
            </w:r>
          </w:p>
        </w:tc>
        <w:tc>
          <w:tcPr>
            <w:tcW w:w="440" w:type="dxa"/>
            <w:tcBorders>
              <w:left w:val="nil"/>
              <w:right w:val="nil"/>
            </w:tcBorders>
          </w:tcPr>
          <w:p w:rsidR="00DC0346" w:rsidRPr="00841799" w:rsidRDefault="00DC0346" w:rsidP="00E44BEF">
            <w:pPr>
              <w:pStyle w:val="TableParagraph"/>
              <w:spacing w:line="234" w:lineRule="exact"/>
              <w:ind w:left="44"/>
              <w:jc w:val="center"/>
              <w:rPr>
                <w:sz w:val="24"/>
                <w:szCs w:val="24"/>
              </w:rPr>
            </w:pPr>
            <w:r w:rsidRPr="00841799">
              <w:rPr>
                <w:spacing w:val="-5"/>
                <w:sz w:val="24"/>
                <w:szCs w:val="24"/>
              </w:rPr>
              <w:t>до</w:t>
            </w:r>
          </w:p>
        </w:tc>
        <w:tc>
          <w:tcPr>
            <w:tcW w:w="1273" w:type="dxa"/>
            <w:tcBorders>
              <w:left w:val="nil"/>
            </w:tcBorders>
          </w:tcPr>
          <w:p w:rsidR="00DC0346" w:rsidRPr="00841799" w:rsidRDefault="00DC0346" w:rsidP="00E44BEF">
            <w:pPr>
              <w:pStyle w:val="TableParagraph"/>
              <w:spacing w:line="234" w:lineRule="exact"/>
              <w:ind w:left="95"/>
              <w:rPr>
                <w:sz w:val="24"/>
                <w:szCs w:val="24"/>
              </w:rPr>
            </w:pPr>
            <w:r w:rsidRPr="00841799">
              <w:rPr>
                <w:spacing w:val="-5"/>
                <w:sz w:val="24"/>
                <w:szCs w:val="24"/>
              </w:rPr>
              <w:t>280</w:t>
            </w:r>
          </w:p>
        </w:tc>
        <w:tc>
          <w:tcPr>
            <w:tcW w:w="2118" w:type="dxa"/>
          </w:tcPr>
          <w:p w:rsidR="00DC0346" w:rsidRPr="00841799" w:rsidRDefault="00DC0346" w:rsidP="00E44BEF">
            <w:pPr>
              <w:pStyle w:val="TableParagraph"/>
              <w:spacing w:line="234" w:lineRule="exact"/>
              <w:ind w:left="4" w:right="4"/>
              <w:jc w:val="center"/>
              <w:rPr>
                <w:sz w:val="24"/>
                <w:szCs w:val="24"/>
              </w:rPr>
            </w:pPr>
            <w:r w:rsidRPr="00841799">
              <w:rPr>
                <w:spacing w:val="-5"/>
                <w:sz w:val="24"/>
                <w:szCs w:val="24"/>
              </w:rPr>
              <w:t>18</w:t>
            </w:r>
          </w:p>
        </w:tc>
        <w:tc>
          <w:tcPr>
            <w:tcW w:w="1926" w:type="dxa"/>
          </w:tcPr>
          <w:p w:rsidR="00DC0346" w:rsidRPr="00841799" w:rsidRDefault="00DC0346" w:rsidP="00E44BEF">
            <w:pPr>
              <w:pStyle w:val="TableParagraph"/>
              <w:spacing w:line="234" w:lineRule="exact"/>
              <w:ind w:left="3" w:right="3"/>
              <w:jc w:val="center"/>
              <w:rPr>
                <w:sz w:val="24"/>
                <w:szCs w:val="24"/>
              </w:rPr>
            </w:pPr>
            <w:r w:rsidRPr="00841799">
              <w:rPr>
                <w:spacing w:val="-5"/>
                <w:sz w:val="24"/>
                <w:szCs w:val="24"/>
              </w:rPr>
              <w:t>55</w:t>
            </w:r>
          </w:p>
        </w:tc>
        <w:tc>
          <w:tcPr>
            <w:tcW w:w="2276" w:type="dxa"/>
          </w:tcPr>
          <w:p w:rsidR="00DC0346" w:rsidRPr="00841799" w:rsidRDefault="00DC0346" w:rsidP="00E44BEF">
            <w:pPr>
              <w:pStyle w:val="TableParagraph"/>
              <w:spacing w:line="234" w:lineRule="exact"/>
              <w:ind w:left="6"/>
              <w:jc w:val="center"/>
              <w:rPr>
                <w:sz w:val="24"/>
                <w:szCs w:val="24"/>
              </w:rPr>
            </w:pPr>
            <w:r w:rsidRPr="00841799">
              <w:rPr>
                <w:spacing w:val="-10"/>
                <w:sz w:val="24"/>
                <w:szCs w:val="24"/>
              </w:rPr>
              <w:t>-</w:t>
            </w:r>
          </w:p>
        </w:tc>
      </w:tr>
    </w:tbl>
    <w:p w:rsidR="00DC0346" w:rsidRDefault="00DC0346" w:rsidP="00DC0346">
      <w:pPr>
        <w:spacing w:before="13"/>
        <w:ind w:left="745"/>
      </w:pPr>
      <w:r>
        <w:rPr>
          <w:spacing w:val="-2"/>
        </w:rPr>
        <w:t>Примечание:</w:t>
      </w:r>
    </w:p>
    <w:p w:rsidR="00DC0346" w:rsidRDefault="00DC0346" w:rsidP="00DC0346">
      <w:pPr>
        <w:spacing w:before="2"/>
        <w:ind w:left="140" w:right="421" w:firstLine="705"/>
        <w:jc w:val="both"/>
      </w:pPr>
      <w:r>
        <w:t>Размеры земельных участков очистных сооружений производительностью свыше 280 тыс.куб.м/сут. следует принимать по проектам, разработанным в установленном порядке, проектам аналогичных сооружений или по данным профильных организаций.</w:t>
      </w:r>
    </w:p>
    <w:p w:rsidR="00DC0346" w:rsidRDefault="00DC0346" w:rsidP="00DC0346">
      <w:pPr>
        <w:pStyle w:val="a3"/>
        <w:spacing w:before="26"/>
        <w:ind w:left="0" w:firstLine="0"/>
        <w:jc w:val="left"/>
        <w:rPr>
          <w:sz w:val="22"/>
        </w:rPr>
      </w:pPr>
    </w:p>
    <w:p w:rsidR="00DC0346" w:rsidRPr="00EE1043" w:rsidRDefault="00DC0346" w:rsidP="00DC0346">
      <w:pPr>
        <w:pStyle w:val="a7"/>
        <w:numPr>
          <w:ilvl w:val="0"/>
          <w:numId w:val="24"/>
        </w:numPr>
        <w:tabs>
          <w:tab w:val="left" w:pos="1075"/>
        </w:tabs>
        <w:ind w:right="423" w:firstLine="480"/>
        <w:jc w:val="both"/>
        <w:rPr>
          <w:sz w:val="26"/>
          <w:szCs w:val="26"/>
        </w:rPr>
      </w:pPr>
      <w:r w:rsidRPr="00EE1043">
        <w:rPr>
          <w:sz w:val="26"/>
          <w:szCs w:val="26"/>
        </w:rPr>
        <w:t>Размеры земельных участков очистных сооружений локальных систем канализации и</w:t>
      </w:r>
      <w:r w:rsidRPr="00EE1043">
        <w:rPr>
          <w:spacing w:val="-2"/>
          <w:sz w:val="26"/>
          <w:szCs w:val="26"/>
        </w:rPr>
        <w:t xml:space="preserve"> </w:t>
      </w:r>
      <w:r w:rsidRPr="00EE1043">
        <w:rPr>
          <w:sz w:val="26"/>
          <w:szCs w:val="26"/>
        </w:rPr>
        <w:t>их</w:t>
      </w:r>
      <w:r w:rsidRPr="00EE1043">
        <w:rPr>
          <w:spacing w:val="-2"/>
          <w:sz w:val="26"/>
          <w:szCs w:val="26"/>
        </w:rPr>
        <w:t xml:space="preserve"> </w:t>
      </w:r>
      <w:r w:rsidRPr="00EE1043">
        <w:rPr>
          <w:sz w:val="26"/>
          <w:szCs w:val="26"/>
        </w:rPr>
        <w:t>санитарно-защитных</w:t>
      </w:r>
      <w:r w:rsidRPr="00EE1043">
        <w:rPr>
          <w:spacing w:val="-2"/>
          <w:sz w:val="26"/>
          <w:szCs w:val="26"/>
        </w:rPr>
        <w:t xml:space="preserve"> </w:t>
      </w:r>
      <w:r w:rsidRPr="00EE1043">
        <w:rPr>
          <w:sz w:val="26"/>
          <w:szCs w:val="26"/>
        </w:rPr>
        <w:t>зон</w:t>
      </w:r>
      <w:r w:rsidRPr="00EE1043">
        <w:rPr>
          <w:spacing w:val="-2"/>
          <w:sz w:val="26"/>
          <w:szCs w:val="26"/>
        </w:rPr>
        <w:t xml:space="preserve"> </w:t>
      </w:r>
      <w:r w:rsidRPr="00EE1043">
        <w:rPr>
          <w:sz w:val="26"/>
          <w:szCs w:val="26"/>
        </w:rPr>
        <w:t>следует</w:t>
      </w:r>
      <w:r w:rsidRPr="00EE1043">
        <w:rPr>
          <w:spacing w:val="-3"/>
          <w:sz w:val="26"/>
          <w:szCs w:val="26"/>
        </w:rPr>
        <w:t xml:space="preserve"> </w:t>
      </w:r>
      <w:r w:rsidRPr="00EE1043">
        <w:rPr>
          <w:sz w:val="26"/>
          <w:szCs w:val="26"/>
        </w:rPr>
        <w:t>принимать в</w:t>
      </w:r>
      <w:r w:rsidRPr="00EE1043">
        <w:rPr>
          <w:spacing w:val="-3"/>
          <w:sz w:val="26"/>
          <w:szCs w:val="26"/>
        </w:rPr>
        <w:t xml:space="preserve"> </w:t>
      </w:r>
      <w:r w:rsidRPr="00EE1043">
        <w:rPr>
          <w:sz w:val="26"/>
          <w:szCs w:val="26"/>
        </w:rPr>
        <w:t>зависимости</w:t>
      </w:r>
      <w:r w:rsidRPr="00EE1043">
        <w:rPr>
          <w:spacing w:val="-2"/>
          <w:sz w:val="26"/>
          <w:szCs w:val="26"/>
        </w:rPr>
        <w:t xml:space="preserve"> </w:t>
      </w:r>
      <w:r w:rsidRPr="00EE1043">
        <w:rPr>
          <w:sz w:val="26"/>
          <w:szCs w:val="26"/>
        </w:rPr>
        <w:t>от грунтовых</w:t>
      </w:r>
      <w:r w:rsidRPr="00EE1043">
        <w:rPr>
          <w:spacing w:val="40"/>
          <w:sz w:val="26"/>
          <w:szCs w:val="26"/>
        </w:rPr>
        <w:t xml:space="preserve"> </w:t>
      </w:r>
      <w:r w:rsidRPr="00EE1043">
        <w:rPr>
          <w:sz w:val="26"/>
          <w:szCs w:val="26"/>
        </w:rPr>
        <w:t>условий</w:t>
      </w:r>
      <w:r w:rsidRPr="00EE1043">
        <w:rPr>
          <w:spacing w:val="40"/>
          <w:sz w:val="26"/>
          <w:szCs w:val="26"/>
        </w:rPr>
        <w:t xml:space="preserve"> </w:t>
      </w:r>
      <w:r w:rsidRPr="00EE1043">
        <w:rPr>
          <w:sz w:val="26"/>
          <w:szCs w:val="26"/>
        </w:rPr>
        <w:t>и</w:t>
      </w:r>
      <w:r w:rsidRPr="00EE1043">
        <w:rPr>
          <w:spacing w:val="40"/>
          <w:sz w:val="26"/>
          <w:szCs w:val="26"/>
        </w:rPr>
        <w:t xml:space="preserve"> </w:t>
      </w:r>
      <w:r w:rsidRPr="00EE1043">
        <w:rPr>
          <w:sz w:val="26"/>
          <w:szCs w:val="26"/>
        </w:rPr>
        <w:t>количества</w:t>
      </w:r>
      <w:r w:rsidRPr="00EE1043">
        <w:rPr>
          <w:spacing w:val="40"/>
          <w:sz w:val="26"/>
          <w:szCs w:val="26"/>
        </w:rPr>
        <w:t xml:space="preserve"> </w:t>
      </w:r>
      <w:r w:rsidRPr="00EE1043">
        <w:rPr>
          <w:sz w:val="26"/>
          <w:szCs w:val="26"/>
        </w:rPr>
        <w:t>сточных</w:t>
      </w:r>
      <w:r w:rsidRPr="00EE1043">
        <w:rPr>
          <w:spacing w:val="40"/>
          <w:sz w:val="26"/>
          <w:szCs w:val="26"/>
        </w:rPr>
        <w:t xml:space="preserve"> </w:t>
      </w:r>
      <w:r w:rsidRPr="00EE1043">
        <w:rPr>
          <w:sz w:val="26"/>
          <w:szCs w:val="26"/>
        </w:rPr>
        <w:t>вод</w:t>
      </w:r>
      <w:r w:rsidRPr="00EE1043">
        <w:rPr>
          <w:spacing w:val="40"/>
          <w:sz w:val="26"/>
          <w:szCs w:val="26"/>
        </w:rPr>
        <w:t xml:space="preserve"> </w:t>
      </w:r>
      <w:r w:rsidRPr="00EE1043">
        <w:rPr>
          <w:sz w:val="26"/>
          <w:szCs w:val="26"/>
        </w:rPr>
        <w:t>в</w:t>
      </w:r>
      <w:r w:rsidRPr="00EE1043">
        <w:rPr>
          <w:spacing w:val="40"/>
          <w:sz w:val="26"/>
          <w:szCs w:val="26"/>
        </w:rPr>
        <w:t xml:space="preserve"> </w:t>
      </w:r>
      <w:r w:rsidRPr="00EE1043">
        <w:rPr>
          <w:sz w:val="26"/>
          <w:szCs w:val="26"/>
        </w:rPr>
        <w:t>соответствии</w:t>
      </w:r>
      <w:r w:rsidRPr="00EE1043">
        <w:rPr>
          <w:spacing w:val="40"/>
          <w:sz w:val="26"/>
          <w:szCs w:val="26"/>
        </w:rPr>
        <w:t xml:space="preserve"> </w:t>
      </w:r>
      <w:r w:rsidRPr="00EE1043">
        <w:rPr>
          <w:sz w:val="26"/>
          <w:szCs w:val="26"/>
        </w:rPr>
        <w:t>с</w:t>
      </w:r>
      <w:r w:rsidRPr="00EE1043">
        <w:rPr>
          <w:spacing w:val="80"/>
          <w:sz w:val="26"/>
          <w:szCs w:val="26"/>
        </w:rPr>
        <w:t xml:space="preserve"> </w:t>
      </w:r>
      <w:r w:rsidRPr="00EE1043">
        <w:rPr>
          <w:sz w:val="26"/>
          <w:szCs w:val="26"/>
        </w:rPr>
        <w:t>требованиями СП 32.13330.2018.</w:t>
      </w:r>
    </w:p>
    <w:p w:rsidR="00DC0346" w:rsidRPr="00EE1043" w:rsidRDefault="00DC0346" w:rsidP="00DC0346">
      <w:pPr>
        <w:pStyle w:val="a7"/>
        <w:numPr>
          <w:ilvl w:val="0"/>
          <w:numId w:val="24"/>
        </w:numPr>
        <w:tabs>
          <w:tab w:val="left" w:pos="1089"/>
        </w:tabs>
        <w:ind w:right="423" w:firstLine="480"/>
        <w:jc w:val="both"/>
        <w:rPr>
          <w:sz w:val="26"/>
          <w:szCs w:val="26"/>
        </w:rPr>
      </w:pPr>
      <w:r w:rsidRPr="00EE1043">
        <w:rPr>
          <w:sz w:val="26"/>
          <w:szCs w:val="26"/>
        </w:rPr>
        <w:t>При отсутствии централизованной или местной системы канализации следует предусматривать сливные станции.</w:t>
      </w:r>
    </w:p>
    <w:p w:rsidR="00DC0346" w:rsidRPr="00EE1043" w:rsidRDefault="00DC0346" w:rsidP="00DC0346">
      <w:pPr>
        <w:pStyle w:val="a7"/>
        <w:numPr>
          <w:ilvl w:val="0"/>
          <w:numId w:val="24"/>
        </w:numPr>
        <w:tabs>
          <w:tab w:val="left" w:pos="1065"/>
        </w:tabs>
        <w:ind w:right="418" w:firstLine="480"/>
        <w:jc w:val="both"/>
        <w:rPr>
          <w:sz w:val="26"/>
          <w:szCs w:val="26"/>
        </w:rPr>
      </w:pPr>
      <w:r w:rsidRPr="00EE1043">
        <w:rPr>
          <w:sz w:val="26"/>
          <w:szCs w:val="26"/>
        </w:rPr>
        <w:t>Размещение сливных станций следует предусматривать в соответствии</w:t>
      </w:r>
      <w:r w:rsidRPr="00EE1043">
        <w:rPr>
          <w:spacing w:val="40"/>
          <w:sz w:val="26"/>
          <w:szCs w:val="26"/>
        </w:rPr>
        <w:t xml:space="preserve"> </w:t>
      </w:r>
      <w:r w:rsidRPr="00EE1043">
        <w:rPr>
          <w:sz w:val="26"/>
          <w:szCs w:val="26"/>
        </w:rPr>
        <w:t>с СП 32.13330.2018, а их санитарно-защитные зоны принимать по</w:t>
      </w:r>
      <w:r w:rsidRPr="00EE1043">
        <w:rPr>
          <w:spacing w:val="-1"/>
          <w:sz w:val="26"/>
          <w:szCs w:val="26"/>
        </w:rPr>
        <w:t xml:space="preserve"> </w:t>
      </w:r>
      <w:r w:rsidRPr="00EE1043">
        <w:rPr>
          <w:sz w:val="26"/>
          <w:szCs w:val="26"/>
        </w:rPr>
        <w:t>СанПиН 2.2.1/2.1.1.1200-03</w:t>
      </w:r>
      <w:r w:rsidRPr="00EE1043">
        <w:rPr>
          <w:spacing w:val="-2"/>
          <w:sz w:val="26"/>
          <w:szCs w:val="26"/>
        </w:rPr>
        <w:t xml:space="preserve"> </w:t>
      </w:r>
      <w:r w:rsidRPr="00EE1043">
        <w:rPr>
          <w:sz w:val="26"/>
          <w:szCs w:val="26"/>
        </w:rPr>
        <w:t>или расчету в соответствии с требованиями, приведенными</w:t>
      </w:r>
      <w:r w:rsidRPr="00EE1043">
        <w:rPr>
          <w:spacing w:val="80"/>
          <w:sz w:val="26"/>
          <w:szCs w:val="26"/>
        </w:rPr>
        <w:t xml:space="preserve"> </w:t>
      </w:r>
      <w:r w:rsidRPr="00EE1043">
        <w:rPr>
          <w:sz w:val="26"/>
          <w:szCs w:val="26"/>
        </w:rPr>
        <w:t>в</w:t>
      </w:r>
      <w:r w:rsidRPr="00EE1043">
        <w:rPr>
          <w:spacing w:val="-6"/>
          <w:sz w:val="26"/>
          <w:szCs w:val="26"/>
        </w:rPr>
        <w:t xml:space="preserve"> </w:t>
      </w:r>
      <w:r w:rsidRPr="00EE1043">
        <w:rPr>
          <w:sz w:val="26"/>
          <w:szCs w:val="26"/>
        </w:rPr>
        <w:t>СанПиН 1.2.3685-21,</w:t>
      </w:r>
      <w:r w:rsidRPr="00EE1043">
        <w:rPr>
          <w:spacing w:val="-2"/>
          <w:sz w:val="26"/>
          <w:szCs w:val="26"/>
        </w:rPr>
        <w:t xml:space="preserve"> </w:t>
      </w:r>
      <w:r w:rsidRPr="00EE1043">
        <w:rPr>
          <w:sz w:val="26"/>
          <w:szCs w:val="26"/>
        </w:rPr>
        <w:t>СанПиН 2.1.3684-21,</w:t>
      </w:r>
      <w:r w:rsidRPr="00EE1043">
        <w:rPr>
          <w:spacing w:val="-2"/>
          <w:sz w:val="26"/>
          <w:szCs w:val="26"/>
        </w:rPr>
        <w:t xml:space="preserve"> </w:t>
      </w:r>
      <w:r w:rsidRPr="00EE1043">
        <w:rPr>
          <w:sz w:val="26"/>
          <w:szCs w:val="26"/>
        </w:rPr>
        <w:t>приказе Министерства природных ресурсов и экологии РФ «Об утверждении методов расчетов рассеивания выбросов вредных (загрязняющих) веществ в атмосферном воздухе» и постановлении Правительства</w:t>
      </w:r>
      <w:r w:rsidRPr="00EE1043">
        <w:rPr>
          <w:spacing w:val="-1"/>
          <w:sz w:val="26"/>
          <w:szCs w:val="26"/>
        </w:rPr>
        <w:t xml:space="preserve"> </w:t>
      </w:r>
      <w:r w:rsidRPr="00EE1043">
        <w:rPr>
          <w:sz w:val="26"/>
          <w:szCs w:val="26"/>
        </w:rPr>
        <w:t>РФ «Об утверждении</w:t>
      </w:r>
      <w:r w:rsidRPr="00EE1043">
        <w:rPr>
          <w:spacing w:val="-2"/>
          <w:sz w:val="26"/>
          <w:szCs w:val="26"/>
        </w:rPr>
        <w:t xml:space="preserve"> </w:t>
      </w:r>
      <w:r w:rsidRPr="00EE1043">
        <w:rPr>
          <w:sz w:val="26"/>
          <w:szCs w:val="26"/>
        </w:rPr>
        <w:t>Положения</w:t>
      </w:r>
      <w:r w:rsidRPr="00EE1043">
        <w:rPr>
          <w:spacing w:val="-1"/>
          <w:sz w:val="26"/>
          <w:szCs w:val="26"/>
        </w:rPr>
        <w:t xml:space="preserve"> </w:t>
      </w:r>
      <w:r w:rsidRPr="00EE1043">
        <w:rPr>
          <w:sz w:val="26"/>
          <w:szCs w:val="26"/>
        </w:rPr>
        <w:t>о</w:t>
      </w:r>
      <w:r w:rsidRPr="00EE1043">
        <w:rPr>
          <w:spacing w:val="-6"/>
          <w:sz w:val="26"/>
          <w:szCs w:val="26"/>
        </w:rPr>
        <w:t xml:space="preserve"> </w:t>
      </w:r>
      <w:r w:rsidRPr="00EE1043">
        <w:rPr>
          <w:sz w:val="26"/>
          <w:szCs w:val="26"/>
        </w:rPr>
        <w:t>зонах</w:t>
      </w:r>
      <w:r w:rsidRPr="00EE1043">
        <w:rPr>
          <w:spacing w:val="-6"/>
          <w:sz w:val="26"/>
          <w:szCs w:val="26"/>
        </w:rPr>
        <w:t xml:space="preserve"> </w:t>
      </w:r>
      <w:r w:rsidRPr="00EE1043">
        <w:rPr>
          <w:sz w:val="26"/>
          <w:szCs w:val="26"/>
        </w:rPr>
        <w:t>охраны объектов культурного наследия (памятников истории и культуры) народов Российской</w:t>
      </w:r>
      <w:r w:rsidRPr="00EE1043">
        <w:rPr>
          <w:spacing w:val="-4"/>
          <w:sz w:val="26"/>
          <w:szCs w:val="26"/>
        </w:rPr>
        <w:t xml:space="preserve"> </w:t>
      </w:r>
      <w:r w:rsidRPr="00EE1043">
        <w:rPr>
          <w:sz w:val="26"/>
          <w:szCs w:val="26"/>
        </w:rPr>
        <w:t>Федерации</w:t>
      </w:r>
      <w:r w:rsidRPr="00EE1043">
        <w:rPr>
          <w:spacing w:val="-4"/>
          <w:sz w:val="26"/>
          <w:szCs w:val="26"/>
        </w:rPr>
        <w:t xml:space="preserve"> </w:t>
      </w:r>
      <w:r w:rsidRPr="00EE1043">
        <w:rPr>
          <w:sz w:val="26"/>
          <w:szCs w:val="26"/>
        </w:rPr>
        <w:t>и</w:t>
      </w:r>
      <w:r w:rsidRPr="00EE1043">
        <w:rPr>
          <w:spacing w:val="-4"/>
          <w:sz w:val="26"/>
          <w:szCs w:val="26"/>
        </w:rPr>
        <w:t xml:space="preserve"> </w:t>
      </w:r>
      <w:r w:rsidRPr="00EE1043">
        <w:rPr>
          <w:sz w:val="26"/>
          <w:szCs w:val="26"/>
        </w:rPr>
        <w:t>о</w:t>
      </w:r>
      <w:r w:rsidRPr="00EE1043">
        <w:rPr>
          <w:spacing w:val="-4"/>
          <w:sz w:val="26"/>
          <w:szCs w:val="26"/>
        </w:rPr>
        <w:t xml:space="preserve"> </w:t>
      </w:r>
      <w:r w:rsidRPr="00EE1043">
        <w:rPr>
          <w:sz w:val="26"/>
          <w:szCs w:val="26"/>
        </w:rPr>
        <w:t>признании утратившими</w:t>
      </w:r>
      <w:r w:rsidRPr="00EE1043">
        <w:rPr>
          <w:spacing w:val="-4"/>
          <w:sz w:val="26"/>
          <w:szCs w:val="26"/>
        </w:rPr>
        <w:t xml:space="preserve"> </w:t>
      </w:r>
      <w:r w:rsidRPr="00EE1043">
        <w:rPr>
          <w:sz w:val="26"/>
          <w:szCs w:val="26"/>
        </w:rPr>
        <w:t>силу</w:t>
      </w:r>
      <w:r w:rsidRPr="00EE1043">
        <w:rPr>
          <w:spacing w:val="-8"/>
          <w:sz w:val="26"/>
          <w:szCs w:val="26"/>
        </w:rPr>
        <w:t xml:space="preserve"> </w:t>
      </w:r>
      <w:r w:rsidRPr="00EE1043">
        <w:rPr>
          <w:sz w:val="26"/>
          <w:szCs w:val="26"/>
        </w:rPr>
        <w:t>отдельных</w:t>
      </w:r>
      <w:r w:rsidRPr="00EE1043">
        <w:rPr>
          <w:spacing w:val="-8"/>
          <w:sz w:val="26"/>
          <w:szCs w:val="26"/>
        </w:rPr>
        <w:t xml:space="preserve"> </w:t>
      </w:r>
      <w:r w:rsidRPr="00EE1043">
        <w:rPr>
          <w:sz w:val="26"/>
          <w:szCs w:val="26"/>
        </w:rPr>
        <w:t>положений нормативных правовых актов Правительства Российской Федерации».</w:t>
      </w:r>
    </w:p>
    <w:p w:rsidR="00DC0346" w:rsidRPr="00EE1043" w:rsidRDefault="00DC0346" w:rsidP="00DC0346">
      <w:pPr>
        <w:pStyle w:val="a7"/>
        <w:numPr>
          <w:ilvl w:val="0"/>
          <w:numId w:val="24"/>
        </w:numPr>
        <w:tabs>
          <w:tab w:val="left" w:pos="1190"/>
        </w:tabs>
        <w:ind w:right="425" w:firstLine="480"/>
        <w:jc w:val="both"/>
        <w:rPr>
          <w:sz w:val="26"/>
          <w:szCs w:val="26"/>
        </w:rPr>
      </w:pPr>
      <w:r w:rsidRPr="00EE1043">
        <w:rPr>
          <w:sz w:val="26"/>
          <w:szCs w:val="26"/>
        </w:rPr>
        <w:t>Проектирование дождевой канализации следует осуществлять на основании Водного кодекса РФ,</w:t>
      </w:r>
      <w:r w:rsidRPr="00EE1043">
        <w:rPr>
          <w:spacing w:val="40"/>
          <w:sz w:val="26"/>
          <w:szCs w:val="26"/>
        </w:rPr>
        <w:t xml:space="preserve"> </w:t>
      </w:r>
      <w:r w:rsidRPr="00EE1043">
        <w:rPr>
          <w:sz w:val="26"/>
          <w:szCs w:val="26"/>
        </w:rPr>
        <w:t>СП 32.13330.2018</w:t>
      </w:r>
      <w:r w:rsidRPr="00EE1043">
        <w:rPr>
          <w:spacing w:val="40"/>
          <w:sz w:val="26"/>
          <w:szCs w:val="26"/>
        </w:rPr>
        <w:t xml:space="preserve"> </w:t>
      </w:r>
      <w:r w:rsidRPr="00EE1043">
        <w:rPr>
          <w:sz w:val="26"/>
          <w:szCs w:val="26"/>
        </w:rPr>
        <w:t>и СП 399.1325800.2018.</w:t>
      </w:r>
    </w:p>
    <w:p w:rsidR="00DC0346" w:rsidRPr="00EE1043" w:rsidRDefault="00DC0346" w:rsidP="00A911A2">
      <w:pPr>
        <w:pStyle w:val="a7"/>
        <w:numPr>
          <w:ilvl w:val="0"/>
          <w:numId w:val="24"/>
        </w:numPr>
        <w:tabs>
          <w:tab w:val="left" w:pos="1252"/>
        </w:tabs>
        <w:ind w:right="421" w:firstLine="480"/>
        <w:jc w:val="both"/>
        <w:rPr>
          <w:sz w:val="26"/>
          <w:szCs w:val="26"/>
        </w:rPr>
      </w:pPr>
      <w:r w:rsidRPr="00EE1043">
        <w:rPr>
          <w:sz w:val="26"/>
          <w:szCs w:val="26"/>
        </w:rPr>
        <w:t>Различают общесплавную (совместно с хозяйственно-бытовой), комбинированную и раздельную системы дождевой канализации. Отвод поверхностных вод должен осуществляться в соответствии с требованиями, приведенными в Федеральном законе от 21 июля 2014 г. N 219-ФЗ</w:t>
      </w:r>
      <w:r w:rsidRPr="00EE1043">
        <w:rPr>
          <w:spacing w:val="80"/>
          <w:w w:val="150"/>
          <w:sz w:val="26"/>
          <w:szCs w:val="26"/>
        </w:rPr>
        <w:t xml:space="preserve"> </w:t>
      </w:r>
      <w:r w:rsidRPr="00EE1043">
        <w:rPr>
          <w:sz w:val="26"/>
          <w:szCs w:val="26"/>
        </w:rPr>
        <w:t>«О внесении</w:t>
      </w:r>
      <w:r w:rsidRPr="00EE1043">
        <w:rPr>
          <w:spacing w:val="30"/>
          <w:sz w:val="26"/>
          <w:szCs w:val="26"/>
        </w:rPr>
        <w:t xml:space="preserve"> </w:t>
      </w:r>
      <w:r w:rsidRPr="00EE1043">
        <w:rPr>
          <w:sz w:val="26"/>
          <w:szCs w:val="26"/>
        </w:rPr>
        <w:t>изменений</w:t>
      </w:r>
      <w:r w:rsidRPr="00EE1043">
        <w:rPr>
          <w:spacing w:val="35"/>
          <w:sz w:val="26"/>
          <w:szCs w:val="26"/>
        </w:rPr>
        <w:t xml:space="preserve"> </w:t>
      </w:r>
      <w:r w:rsidRPr="00EE1043">
        <w:rPr>
          <w:sz w:val="26"/>
          <w:szCs w:val="26"/>
        </w:rPr>
        <w:t>в</w:t>
      </w:r>
      <w:r w:rsidRPr="00EE1043">
        <w:rPr>
          <w:spacing w:val="29"/>
          <w:sz w:val="26"/>
          <w:szCs w:val="26"/>
        </w:rPr>
        <w:t xml:space="preserve"> </w:t>
      </w:r>
      <w:r w:rsidRPr="00EE1043">
        <w:rPr>
          <w:sz w:val="26"/>
          <w:szCs w:val="26"/>
        </w:rPr>
        <w:t>Федеральный</w:t>
      </w:r>
      <w:r w:rsidRPr="00EE1043">
        <w:rPr>
          <w:spacing w:val="31"/>
          <w:sz w:val="26"/>
          <w:szCs w:val="26"/>
        </w:rPr>
        <w:t xml:space="preserve"> </w:t>
      </w:r>
      <w:r w:rsidRPr="00EE1043">
        <w:rPr>
          <w:sz w:val="26"/>
          <w:szCs w:val="26"/>
        </w:rPr>
        <w:t>закон</w:t>
      </w:r>
      <w:r w:rsidRPr="00EE1043">
        <w:rPr>
          <w:spacing w:val="35"/>
          <w:sz w:val="26"/>
          <w:szCs w:val="26"/>
        </w:rPr>
        <w:t xml:space="preserve"> </w:t>
      </w:r>
      <w:r w:rsidRPr="00EE1043">
        <w:rPr>
          <w:sz w:val="26"/>
          <w:szCs w:val="26"/>
        </w:rPr>
        <w:t>«Об</w:t>
      </w:r>
      <w:r w:rsidRPr="00EE1043">
        <w:rPr>
          <w:spacing w:val="33"/>
          <w:sz w:val="26"/>
          <w:szCs w:val="26"/>
        </w:rPr>
        <w:t xml:space="preserve"> </w:t>
      </w:r>
      <w:r w:rsidRPr="00EE1043">
        <w:rPr>
          <w:sz w:val="26"/>
          <w:szCs w:val="26"/>
        </w:rPr>
        <w:t>охране</w:t>
      </w:r>
      <w:r w:rsidRPr="00EE1043">
        <w:rPr>
          <w:spacing w:val="32"/>
          <w:sz w:val="26"/>
          <w:szCs w:val="26"/>
        </w:rPr>
        <w:t xml:space="preserve"> </w:t>
      </w:r>
      <w:r w:rsidRPr="00EE1043">
        <w:rPr>
          <w:sz w:val="26"/>
          <w:szCs w:val="26"/>
        </w:rPr>
        <w:t>окружающей</w:t>
      </w:r>
      <w:r w:rsidRPr="00EE1043">
        <w:rPr>
          <w:spacing w:val="31"/>
          <w:sz w:val="26"/>
          <w:szCs w:val="26"/>
        </w:rPr>
        <w:t xml:space="preserve"> </w:t>
      </w:r>
      <w:r w:rsidRPr="00EE1043">
        <w:rPr>
          <w:sz w:val="26"/>
          <w:szCs w:val="26"/>
        </w:rPr>
        <w:t>среды»</w:t>
      </w:r>
      <w:r w:rsidRPr="00EE1043">
        <w:rPr>
          <w:spacing w:val="-9"/>
          <w:sz w:val="26"/>
          <w:szCs w:val="26"/>
        </w:rPr>
        <w:t xml:space="preserve"> </w:t>
      </w:r>
      <w:r w:rsidRPr="00EE1043">
        <w:rPr>
          <w:spacing w:val="-10"/>
          <w:sz w:val="26"/>
          <w:szCs w:val="26"/>
        </w:rPr>
        <w:t>и</w:t>
      </w:r>
      <w:r w:rsidR="00A911A2" w:rsidRPr="00EE1043">
        <w:rPr>
          <w:spacing w:val="-10"/>
          <w:sz w:val="26"/>
          <w:szCs w:val="26"/>
        </w:rPr>
        <w:t xml:space="preserve"> </w:t>
      </w:r>
      <w:r w:rsidRPr="00EE1043">
        <w:rPr>
          <w:sz w:val="26"/>
          <w:szCs w:val="26"/>
        </w:rPr>
        <w:t>отдельные</w:t>
      </w:r>
      <w:r w:rsidRPr="00EE1043">
        <w:rPr>
          <w:spacing w:val="80"/>
          <w:sz w:val="26"/>
          <w:szCs w:val="26"/>
        </w:rPr>
        <w:t xml:space="preserve"> </w:t>
      </w:r>
      <w:r w:rsidRPr="00EE1043">
        <w:rPr>
          <w:sz w:val="26"/>
          <w:szCs w:val="26"/>
        </w:rPr>
        <w:t>законодательные</w:t>
      </w:r>
      <w:r w:rsidRPr="00EE1043">
        <w:rPr>
          <w:spacing w:val="80"/>
          <w:sz w:val="26"/>
          <w:szCs w:val="26"/>
        </w:rPr>
        <w:t xml:space="preserve"> </w:t>
      </w:r>
      <w:r w:rsidRPr="00EE1043">
        <w:rPr>
          <w:sz w:val="26"/>
          <w:szCs w:val="26"/>
        </w:rPr>
        <w:t>акты</w:t>
      </w:r>
      <w:r w:rsidRPr="00EE1043">
        <w:rPr>
          <w:spacing w:val="80"/>
          <w:sz w:val="26"/>
          <w:szCs w:val="26"/>
        </w:rPr>
        <w:t xml:space="preserve"> </w:t>
      </w:r>
      <w:r w:rsidRPr="00EE1043">
        <w:rPr>
          <w:sz w:val="26"/>
          <w:szCs w:val="26"/>
        </w:rPr>
        <w:t>Российской</w:t>
      </w:r>
      <w:r w:rsidRPr="00EE1043">
        <w:rPr>
          <w:spacing w:val="80"/>
          <w:sz w:val="26"/>
          <w:szCs w:val="26"/>
        </w:rPr>
        <w:t xml:space="preserve"> </w:t>
      </w:r>
      <w:r w:rsidRPr="00EE1043">
        <w:rPr>
          <w:sz w:val="26"/>
          <w:szCs w:val="26"/>
        </w:rPr>
        <w:t>Федерации»,</w:t>
      </w:r>
      <w:r w:rsidRPr="00EE1043">
        <w:rPr>
          <w:spacing w:val="80"/>
          <w:sz w:val="26"/>
          <w:szCs w:val="26"/>
        </w:rPr>
        <w:t xml:space="preserve"> </w:t>
      </w:r>
      <w:r w:rsidRPr="00EE1043">
        <w:rPr>
          <w:sz w:val="26"/>
          <w:szCs w:val="26"/>
        </w:rPr>
        <w:t>СП 32.13330.2018 и СанПиН 1.2.3685-21..</w:t>
      </w:r>
    </w:p>
    <w:p w:rsidR="00DC0346" w:rsidRPr="00EE1043" w:rsidRDefault="00DC0346" w:rsidP="00DC0346">
      <w:pPr>
        <w:pStyle w:val="a3"/>
        <w:ind w:right="420"/>
        <w:rPr>
          <w:sz w:val="26"/>
          <w:szCs w:val="26"/>
        </w:rPr>
      </w:pPr>
      <w:r w:rsidRPr="00EE1043">
        <w:rPr>
          <w:sz w:val="26"/>
          <w:szCs w:val="26"/>
        </w:rPr>
        <w:t>Утилизация снежных и ледовых масс, собираемых и вывозимых с территорий</w:t>
      </w:r>
      <w:r w:rsidRPr="00EE1043">
        <w:rPr>
          <w:spacing w:val="-2"/>
          <w:sz w:val="26"/>
          <w:szCs w:val="26"/>
        </w:rPr>
        <w:t xml:space="preserve"> </w:t>
      </w:r>
      <w:r w:rsidRPr="00EE1043">
        <w:rPr>
          <w:sz w:val="26"/>
          <w:szCs w:val="26"/>
        </w:rPr>
        <w:lastRenderedPageBreak/>
        <w:t>поселений,</w:t>
      </w:r>
      <w:r w:rsidRPr="00EE1043">
        <w:rPr>
          <w:spacing w:val="-3"/>
          <w:sz w:val="26"/>
          <w:szCs w:val="26"/>
        </w:rPr>
        <w:t xml:space="preserve"> </w:t>
      </w:r>
      <w:r w:rsidRPr="00EE1043">
        <w:rPr>
          <w:sz w:val="26"/>
          <w:szCs w:val="26"/>
        </w:rPr>
        <w:t>осуществляется</w:t>
      </w:r>
      <w:r w:rsidRPr="00EE1043">
        <w:rPr>
          <w:spacing w:val="-1"/>
          <w:sz w:val="26"/>
          <w:szCs w:val="26"/>
        </w:rPr>
        <w:t xml:space="preserve"> </w:t>
      </w:r>
      <w:r w:rsidRPr="00EE1043">
        <w:rPr>
          <w:sz w:val="26"/>
          <w:szCs w:val="26"/>
        </w:rPr>
        <w:t>с</w:t>
      </w:r>
      <w:r w:rsidRPr="00EE1043">
        <w:rPr>
          <w:spacing w:val="-5"/>
          <w:sz w:val="26"/>
          <w:szCs w:val="26"/>
        </w:rPr>
        <w:t xml:space="preserve"> </w:t>
      </w:r>
      <w:r w:rsidRPr="00EE1043">
        <w:rPr>
          <w:sz w:val="26"/>
          <w:szCs w:val="26"/>
        </w:rPr>
        <w:t>применением</w:t>
      </w:r>
      <w:r w:rsidRPr="00EE1043">
        <w:rPr>
          <w:spacing w:val="-4"/>
          <w:sz w:val="26"/>
          <w:szCs w:val="26"/>
        </w:rPr>
        <w:t xml:space="preserve"> </w:t>
      </w:r>
      <w:r w:rsidRPr="00EE1043">
        <w:rPr>
          <w:sz w:val="26"/>
          <w:szCs w:val="26"/>
        </w:rPr>
        <w:t>снегоплавильных</w:t>
      </w:r>
      <w:r w:rsidRPr="00EE1043">
        <w:rPr>
          <w:spacing w:val="-6"/>
          <w:sz w:val="26"/>
          <w:szCs w:val="26"/>
        </w:rPr>
        <w:t xml:space="preserve"> </w:t>
      </w:r>
      <w:r w:rsidRPr="00EE1043">
        <w:rPr>
          <w:sz w:val="26"/>
          <w:szCs w:val="26"/>
        </w:rPr>
        <w:t>камер, мобильных снегоплавильных установок, работающих на жидком топливе, и других способов плавления снега с использованием альтернативных</w:t>
      </w:r>
      <w:r w:rsidRPr="00EE1043">
        <w:rPr>
          <w:spacing w:val="40"/>
          <w:sz w:val="26"/>
          <w:szCs w:val="26"/>
        </w:rPr>
        <w:t xml:space="preserve"> </w:t>
      </w:r>
      <w:r w:rsidRPr="00EE1043">
        <w:rPr>
          <w:sz w:val="26"/>
          <w:szCs w:val="26"/>
        </w:rPr>
        <w:t>источников энергии, расположенных на канализационных коллекторах, с использованием теплоты канализационных стоков.</w:t>
      </w:r>
    </w:p>
    <w:p w:rsidR="00DC0346" w:rsidRPr="00EE1043" w:rsidRDefault="00DC0346" w:rsidP="00DC0346">
      <w:pPr>
        <w:pStyle w:val="a3"/>
        <w:spacing w:before="2"/>
        <w:ind w:right="421"/>
        <w:rPr>
          <w:sz w:val="26"/>
          <w:szCs w:val="26"/>
        </w:rPr>
      </w:pPr>
      <w:r w:rsidRPr="00EE1043">
        <w:rPr>
          <w:sz w:val="26"/>
          <w:szCs w:val="26"/>
        </w:rPr>
        <w:t>Сбрасывать сточные воды в водные объекты, на поверхность ледяного покрова поверхностных водных объектов и водосборную территорию в соответствии</w:t>
      </w:r>
      <w:r w:rsidRPr="00EE1043">
        <w:rPr>
          <w:spacing w:val="40"/>
          <w:sz w:val="26"/>
          <w:szCs w:val="26"/>
        </w:rPr>
        <w:t xml:space="preserve"> </w:t>
      </w:r>
      <w:r w:rsidRPr="00EE1043">
        <w:rPr>
          <w:sz w:val="26"/>
          <w:szCs w:val="26"/>
        </w:rPr>
        <w:t>с</w:t>
      </w:r>
      <w:r w:rsidRPr="00EE1043">
        <w:rPr>
          <w:spacing w:val="40"/>
          <w:sz w:val="26"/>
          <w:szCs w:val="26"/>
        </w:rPr>
        <w:t xml:space="preserve"> </w:t>
      </w:r>
      <w:r w:rsidRPr="00EE1043">
        <w:rPr>
          <w:sz w:val="26"/>
          <w:szCs w:val="26"/>
        </w:rPr>
        <w:t>требованиями,</w:t>
      </w:r>
      <w:r w:rsidRPr="00EE1043">
        <w:rPr>
          <w:spacing w:val="40"/>
          <w:sz w:val="26"/>
          <w:szCs w:val="26"/>
        </w:rPr>
        <w:t xml:space="preserve"> </w:t>
      </w:r>
      <w:r w:rsidRPr="00EE1043">
        <w:rPr>
          <w:sz w:val="26"/>
          <w:szCs w:val="26"/>
        </w:rPr>
        <w:t>приведенными</w:t>
      </w:r>
      <w:r w:rsidRPr="00EE1043">
        <w:rPr>
          <w:spacing w:val="40"/>
          <w:sz w:val="26"/>
          <w:szCs w:val="26"/>
        </w:rPr>
        <w:t xml:space="preserve"> </w:t>
      </w:r>
      <w:r w:rsidRPr="00EE1043">
        <w:rPr>
          <w:sz w:val="26"/>
          <w:szCs w:val="26"/>
        </w:rPr>
        <w:t>в</w:t>
      </w:r>
      <w:r w:rsidRPr="00EE1043">
        <w:rPr>
          <w:spacing w:val="40"/>
          <w:sz w:val="26"/>
          <w:szCs w:val="26"/>
        </w:rPr>
        <w:t xml:space="preserve"> </w:t>
      </w:r>
      <w:r w:rsidRPr="00EE1043">
        <w:rPr>
          <w:sz w:val="26"/>
          <w:szCs w:val="26"/>
        </w:rPr>
        <w:t>разделе</w:t>
      </w:r>
      <w:r w:rsidRPr="00EE1043">
        <w:rPr>
          <w:spacing w:val="40"/>
          <w:sz w:val="26"/>
          <w:szCs w:val="26"/>
        </w:rPr>
        <w:t xml:space="preserve"> </w:t>
      </w:r>
      <w:r w:rsidRPr="00EE1043">
        <w:rPr>
          <w:sz w:val="26"/>
          <w:szCs w:val="26"/>
        </w:rPr>
        <w:t>V СанПиН</w:t>
      </w:r>
      <w:r w:rsidRPr="00EE1043">
        <w:rPr>
          <w:spacing w:val="40"/>
          <w:sz w:val="26"/>
          <w:szCs w:val="26"/>
        </w:rPr>
        <w:t xml:space="preserve"> </w:t>
      </w:r>
      <w:r w:rsidRPr="00EE1043">
        <w:rPr>
          <w:sz w:val="26"/>
          <w:szCs w:val="26"/>
        </w:rPr>
        <w:t>2.1.3684- 21 и Водном кодексе РФ, не допускается.</w:t>
      </w:r>
    </w:p>
    <w:p w:rsidR="00DC0346" w:rsidRPr="00EE1043" w:rsidRDefault="00DC0346" w:rsidP="00DC0346">
      <w:pPr>
        <w:pStyle w:val="a7"/>
        <w:numPr>
          <w:ilvl w:val="0"/>
          <w:numId w:val="24"/>
        </w:numPr>
        <w:tabs>
          <w:tab w:val="left" w:pos="1122"/>
        </w:tabs>
        <w:ind w:right="424" w:firstLine="480"/>
        <w:jc w:val="both"/>
        <w:rPr>
          <w:sz w:val="26"/>
          <w:szCs w:val="26"/>
        </w:rPr>
      </w:pPr>
      <w:r w:rsidRPr="00EE1043">
        <w:rPr>
          <w:sz w:val="26"/>
          <w:szCs w:val="26"/>
        </w:rPr>
        <w:t>Для определения размеров отводящих труб и водосточных каналов следует руководствоваться СП 32.13330.2018.</w:t>
      </w:r>
    </w:p>
    <w:p w:rsidR="00DC0346" w:rsidRPr="00EE1043" w:rsidRDefault="00DC0346" w:rsidP="00DC0346">
      <w:pPr>
        <w:pStyle w:val="a7"/>
        <w:numPr>
          <w:ilvl w:val="0"/>
          <w:numId w:val="24"/>
        </w:numPr>
        <w:tabs>
          <w:tab w:val="left" w:pos="1247"/>
        </w:tabs>
        <w:ind w:right="421" w:firstLine="480"/>
        <w:jc w:val="both"/>
        <w:rPr>
          <w:sz w:val="26"/>
          <w:szCs w:val="26"/>
        </w:rPr>
      </w:pPr>
      <w:r w:rsidRPr="00EE1043">
        <w:rPr>
          <w:sz w:val="26"/>
          <w:szCs w:val="26"/>
        </w:rPr>
        <w:t>Для определения размеров отводящих труб и водосточных каналов следует руководствоваться СП 32.13330.2018.</w:t>
      </w:r>
    </w:p>
    <w:p w:rsidR="00DC0346" w:rsidRPr="00EE1043" w:rsidRDefault="00DC0346" w:rsidP="00DC0346">
      <w:pPr>
        <w:pStyle w:val="a7"/>
        <w:numPr>
          <w:ilvl w:val="0"/>
          <w:numId w:val="24"/>
        </w:numPr>
        <w:tabs>
          <w:tab w:val="left" w:pos="1180"/>
        </w:tabs>
        <w:spacing w:before="1"/>
        <w:ind w:right="419" w:firstLine="480"/>
        <w:jc w:val="both"/>
        <w:rPr>
          <w:sz w:val="26"/>
          <w:szCs w:val="26"/>
        </w:rPr>
      </w:pPr>
      <w:r w:rsidRPr="00EE1043">
        <w:rPr>
          <w:sz w:val="26"/>
          <w:szCs w:val="26"/>
        </w:rPr>
        <w:t>На территории сельских населенных пунктов следует применять преимущественно закрытую систему водоотведения. Применение открытой системы водоотведения допускается с устройством мостков или труб на пересечении</w:t>
      </w:r>
      <w:r w:rsidRPr="00EE1043">
        <w:rPr>
          <w:spacing w:val="43"/>
          <w:sz w:val="26"/>
          <w:szCs w:val="26"/>
        </w:rPr>
        <w:t xml:space="preserve"> </w:t>
      </w:r>
      <w:r w:rsidRPr="00EE1043">
        <w:rPr>
          <w:sz w:val="26"/>
          <w:szCs w:val="26"/>
        </w:rPr>
        <w:t>с</w:t>
      </w:r>
      <w:r w:rsidRPr="00EE1043">
        <w:rPr>
          <w:spacing w:val="45"/>
          <w:sz w:val="26"/>
          <w:szCs w:val="26"/>
        </w:rPr>
        <w:t xml:space="preserve"> </w:t>
      </w:r>
      <w:r w:rsidRPr="00EE1043">
        <w:rPr>
          <w:sz w:val="26"/>
          <w:szCs w:val="26"/>
        </w:rPr>
        <w:t>дорогами</w:t>
      </w:r>
      <w:r w:rsidRPr="00EE1043">
        <w:rPr>
          <w:spacing w:val="48"/>
          <w:sz w:val="26"/>
          <w:szCs w:val="26"/>
        </w:rPr>
        <w:t xml:space="preserve"> </w:t>
      </w:r>
      <w:r w:rsidRPr="00EE1043">
        <w:rPr>
          <w:sz w:val="26"/>
          <w:szCs w:val="26"/>
        </w:rPr>
        <w:t>и</w:t>
      </w:r>
      <w:r w:rsidRPr="00EE1043">
        <w:rPr>
          <w:spacing w:val="43"/>
          <w:sz w:val="26"/>
          <w:szCs w:val="26"/>
        </w:rPr>
        <w:t xml:space="preserve"> </w:t>
      </w:r>
      <w:r w:rsidRPr="00EE1043">
        <w:rPr>
          <w:sz w:val="26"/>
          <w:szCs w:val="26"/>
        </w:rPr>
        <w:t>др.</w:t>
      </w:r>
      <w:r w:rsidRPr="00EE1043">
        <w:rPr>
          <w:spacing w:val="46"/>
          <w:sz w:val="26"/>
          <w:szCs w:val="26"/>
        </w:rPr>
        <w:t xml:space="preserve"> </w:t>
      </w:r>
      <w:r w:rsidRPr="00EE1043">
        <w:rPr>
          <w:sz w:val="26"/>
          <w:szCs w:val="26"/>
        </w:rPr>
        <w:t>с</w:t>
      </w:r>
      <w:r w:rsidRPr="00EE1043">
        <w:rPr>
          <w:spacing w:val="49"/>
          <w:sz w:val="26"/>
          <w:szCs w:val="26"/>
        </w:rPr>
        <w:t xml:space="preserve"> </w:t>
      </w:r>
      <w:r w:rsidRPr="00EE1043">
        <w:rPr>
          <w:sz w:val="26"/>
          <w:szCs w:val="26"/>
        </w:rPr>
        <w:t>учетом</w:t>
      </w:r>
      <w:r w:rsidRPr="00EE1043">
        <w:rPr>
          <w:spacing w:val="45"/>
          <w:sz w:val="26"/>
          <w:szCs w:val="26"/>
        </w:rPr>
        <w:t xml:space="preserve"> </w:t>
      </w:r>
      <w:r w:rsidRPr="00EE1043">
        <w:rPr>
          <w:sz w:val="26"/>
          <w:szCs w:val="26"/>
        </w:rPr>
        <w:t>обеспечения</w:t>
      </w:r>
      <w:r w:rsidRPr="00EE1043">
        <w:rPr>
          <w:spacing w:val="45"/>
          <w:sz w:val="26"/>
          <w:szCs w:val="26"/>
        </w:rPr>
        <w:t xml:space="preserve"> </w:t>
      </w:r>
      <w:r w:rsidRPr="00EE1043">
        <w:rPr>
          <w:sz w:val="26"/>
          <w:szCs w:val="26"/>
        </w:rPr>
        <w:t>мероприятий</w:t>
      </w:r>
      <w:r w:rsidRPr="00EE1043">
        <w:rPr>
          <w:spacing w:val="48"/>
          <w:sz w:val="26"/>
          <w:szCs w:val="26"/>
        </w:rPr>
        <w:t xml:space="preserve"> </w:t>
      </w:r>
      <w:r w:rsidRPr="00EE1043">
        <w:rPr>
          <w:sz w:val="26"/>
          <w:szCs w:val="26"/>
        </w:rPr>
        <w:t>по</w:t>
      </w:r>
      <w:r w:rsidRPr="00EE1043">
        <w:rPr>
          <w:spacing w:val="44"/>
          <w:sz w:val="26"/>
          <w:szCs w:val="26"/>
        </w:rPr>
        <w:t xml:space="preserve"> </w:t>
      </w:r>
      <w:r w:rsidRPr="00EE1043">
        <w:rPr>
          <w:spacing w:val="-2"/>
          <w:sz w:val="26"/>
          <w:szCs w:val="26"/>
        </w:rPr>
        <w:t>пункту</w:t>
      </w:r>
    </w:p>
    <w:p w:rsidR="00DC0346" w:rsidRPr="00EE1043" w:rsidRDefault="00DC0346" w:rsidP="00DC0346">
      <w:pPr>
        <w:pStyle w:val="a3"/>
        <w:spacing w:line="320" w:lineRule="exact"/>
        <w:ind w:firstLine="0"/>
        <w:rPr>
          <w:sz w:val="26"/>
          <w:szCs w:val="26"/>
        </w:rPr>
      </w:pPr>
      <w:r w:rsidRPr="00EE1043">
        <w:rPr>
          <w:sz w:val="26"/>
          <w:szCs w:val="26"/>
        </w:rPr>
        <w:t>6.1.6</w:t>
      </w:r>
      <w:r w:rsidRPr="00EE1043">
        <w:rPr>
          <w:spacing w:val="-5"/>
          <w:sz w:val="26"/>
          <w:szCs w:val="26"/>
        </w:rPr>
        <w:t xml:space="preserve"> </w:t>
      </w:r>
      <w:r w:rsidRPr="00EE1043">
        <w:rPr>
          <w:sz w:val="26"/>
          <w:szCs w:val="26"/>
        </w:rPr>
        <w:t>СП</w:t>
      </w:r>
      <w:r w:rsidRPr="00EE1043">
        <w:rPr>
          <w:spacing w:val="-9"/>
          <w:sz w:val="26"/>
          <w:szCs w:val="26"/>
        </w:rPr>
        <w:t xml:space="preserve"> </w:t>
      </w:r>
      <w:r w:rsidRPr="00EE1043">
        <w:rPr>
          <w:sz w:val="26"/>
          <w:szCs w:val="26"/>
        </w:rPr>
        <w:t>32.13330.2018</w:t>
      </w:r>
      <w:r w:rsidRPr="00EE1043">
        <w:rPr>
          <w:spacing w:val="-4"/>
          <w:sz w:val="26"/>
          <w:szCs w:val="26"/>
        </w:rPr>
        <w:t xml:space="preserve"> </w:t>
      </w:r>
      <w:r w:rsidRPr="00EE1043">
        <w:rPr>
          <w:sz w:val="26"/>
          <w:szCs w:val="26"/>
        </w:rPr>
        <w:t>на</w:t>
      </w:r>
      <w:r w:rsidRPr="00EE1043">
        <w:rPr>
          <w:spacing w:val="-5"/>
          <w:sz w:val="26"/>
          <w:szCs w:val="26"/>
        </w:rPr>
        <w:t xml:space="preserve"> </w:t>
      </w:r>
      <w:r w:rsidRPr="00EE1043">
        <w:rPr>
          <w:sz w:val="26"/>
          <w:szCs w:val="26"/>
        </w:rPr>
        <w:t>следующих</w:t>
      </w:r>
      <w:r w:rsidRPr="00EE1043">
        <w:rPr>
          <w:spacing w:val="-5"/>
          <w:sz w:val="26"/>
          <w:szCs w:val="26"/>
        </w:rPr>
        <w:t xml:space="preserve"> </w:t>
      </w:r>
      <w:r w:rsidRPr="00EE1043">
        <w:rPr>
          <w:spacing w:val="-2"/>
          <w:sz w:val="26"/>
          <w:szCs w:val="26"/>
        </w:rPr>
        <w:t>территориях:</w:t>
      </w:r>
    </w:p>
    <w:p w:rsidR="00DC0346" w:rsidRPr="00EE1043" w:rsidRDefault="00DC0346" w:rsidP="00DC0346">
      <w:pPr>
        <w:pStyle w:val="a7"/>
        <w:numPr>
          <w:ilvl w:val="0"/>
          <w:numId w:val="2"/>
        </w:numPr>
        <w:tabs>
          <w:tab w:val="left" w:pos="782"/>
        </w:tabs>
        <w:spacing w:line="322" w:lineRule="exact"/>
        <w:ind w:left="782" w:hanging="162"/>
        <w:jc w:val="left"/>
        <w:rPr>
          <w:sz w:val="26"/>
          <w:szCs w:val="26"/>
        </w:rPr>
      </w:pPr>
      <w:r w:rsidRPr="00EE1043">
        <w:rPr>
          <w:sz w:val="26"/>
          <w:szCs w:val="26"/>
        </w:rPr>
        <w:t>в</w:t>
      </w:r>
      <w:r w:rsidRPr="00EE1043">
        <w:rPr>
          <w:spacing w:val="-7"/>
          <w:sz w:val="26"/>
          <w:szCs w:val="26"/>
        </w:rPr>
        <w:t xml:space="preserve"> </w:t>
      </w:r>
      <w:r w:rsidRPr="00EE1043">
        <w:rPr>
          <w:sz w:val="26"/>
          <w:szCs w:val="26"/>
        </w:rPr>
        <w:t>районах</w:t>
      </w:r>
      <w:r w:rsidRPr="00EE1043">
        <w:rPr>
          <w:spacing w:val="-10"/>
          <w:sz w:val="26"/>
          <w:szCs w:val="26"/>
        </w:rPr>
        <w:t xml:space="preserve"> </w:t>
      </w:r>
      <w:r w:rsidRPr="00EE1043">
        <w:rPr>
          <w:sz w:val="26"/>
          <w:szCs w:val="26"/>
        </w:rPr>
        <w:t>малоэтажного</w:t>
      </w:r>
      <w:r w:rsidRPr="00EE1043">
        <w:rPr>
          <w:spacing w:val="-4"/>
          <w:sz w:val="26"/>
          <w:szCs w:val="26"/>
        </w:rPr>
        <w:t xml:space="preserve"> </w:t>
      </w:r>
      <w:r w:rsidRPr="00EE1043">
        <w:rPr>
          <w:spacing w:val="-2"/>
          <w:sz w:val="26"/>
          <w:szCs w:val="26"/>
        </w:rPr>
        <w:t>строительства;</w:t>
      </w:r>
    </w:p>
    <w:p w:rsidR="00DC0346" w:rsidRPr="00EE1043" w:rsidRDefault="00DC0346" w:rsidP="00DC0346">
      <w:pPr>
        <w:pStyle w:val="a7"/>
        <w:numPr>
          <w:ilvl w:val="0"/>
          <w:numId w:val="2"/>
        </w:numPr>
        <w:tabs>
          <w:tab w:val="left" w:pos="782"/>
        </w:tabs>
        <w:spacing w:line="322" w:lineRule="exact"/>
        <w:ind w:left="782" w:hanging="162"/>
        <w:jc w:val="left"/>
        <w:rPr>
          <w:sz w:val="26"/>
          <w:szCs w:val="26"/>
        </w:rPr>
      </w:pPr>
      <w:r w:rsidRPr="00EE1043">
        <w:rPr>
          <w:sz w:val="26"/>
          <w:szCs w:val="26"/>
        </w:rPr>
        <w:t>вдоль</w:t>
      </w:r>
      <w:r w:rsidRPr="00EE1043">
        <w:rPr>
          <w:spacing w:val="-10"/>
          <w:sz w:val="26"/>
          <w:szCs w:val="26"/>
        </w:rPr>
        <w:t xml:space="preserve"> </w:t>
      </w:r>
      <w:r w:rsidRPr="00EE1043">
        <w:rPr>
          <w:sz w:val="26"/>
          <w:szCs w:val="26"/>
        </w:rPr>
        <w:t>дорог</w:t>
      </w:r>
      <w:r w:rsidRPr="00EE1043">
        <w:rPr>
          <w:spacing w:val="-4"/>
          <w:sz w:val="26"/>
          <w:szCs w:val="26"/>
        </w:rPr>
        <w:t xml:space="preserve"> </w:t>
      </w:r>
      <w:r w:rsidRPr="00EE1043">
        <w:rPr>
          <w:sz w:val="26"/>
          <w:szCs w:val="26"/>
        </w:rPr>
        <w:t>вне</w:t>
      </w:r>
      <w:r w:rsidRPr="00EE1043">
        <w:rPr>
          <w:spacing w:val="-4"/>
          <w:sz w:val="26"/>
          <w:szCs w:val="26"/>
        </w:rPr>
        <w:t xml:space="preserve"> </w:t>
      </w:r>
      <w:r w:rsidRPr="00EE1043">
        <w:rPr>
          <w:sz w:val="26"/>
          <w:szCs w:val="26"/>
        </w:rPr>
        <w:t>населенных</w:t>
      </w:r>
      <w:r w:rsidRPr="00EE1043">
        <w:rPr>
          <w:spacing w:val="-9"/>
          <w:sz w:val="26"/>
          <w:szCs w:val="26"/>
        </w:rPr>
        <w:t xml:space="preserve"> </w:t>
      </w:r>
      <w:r w:rsidRPr="00EE1043">
        <w:rPr>
          <w:sz w:val="26"/>
          <w:szCs w:val="26"/>
        </w:rPr>
        <w:t>пунктов,</w:t>
      </w:r>
      <w:r w:rsidRPr="00EE1043">
        <w:rPr>
          <w:spacing w:val="-3"/>
          <w:sz w:val="26"/>
          <w:szCs w:val="26"/>
        </w:rPr>
        <w:t xml:space="preserve"> </w:t>
      </w:r>
      <w:r w:rsidRPr="00EE1043">
        <w:rPr>
          <w:sz w:val="26"/>
          <w:szCs w:val="26"/>
        </w:rPr>
        <w:t>в</w:t>
      </w:r>
      <w:r w:rsidRPr="00EE1043">
        <w:rPr>
          <w:spacing w:val="-3"/>
          <w:sz w:val="26"/>
          <w:szCs w:val="26"/>
        </w:rPr>
        <w:t xml:space="preserve"> </w:t>
      </w:r>
      <w:r w:rsidRPr="00EE1043">
        <w:rPr>
          <w:sz w:val="26"/>
          <w:szCs w:val="26"/>
        </w:rPr>
        <w:t>пониженных</w:t>
      </w:r>
      <w:r w:rsidRPr="00EE1043">
        <w:rPr>
          <w:spacing w:val="-9"/>
          <w:sz w:val="26"/>
          <w:szCs w:val="26"/>
        </w:rPr>
        <w:t xml:space="preserve"> </w:t>
      </w:r>
      <w:r w:rsidRPr="00EE1043">
        <w:rPr>
          <w:sz w:val="26"/>
          <w:szCs w:val="26"/>
        </w:rPr>
        <w:t>местах</w:t>
      </w:r>
      <w:r w:rsidRPr="00EE1043">
        <w:rPr>
          <w:spacing w:val="-8"/>
          <w:sz w:val="26"/>
          <w:szCs w:val="26"/>
        </w:rPr>
        <w:t xml:space="preserve"> </w:t>
      </w:r>
      <w:r w:rsidRPr="00EE1043">
        <w:rPr>
          <w:spacing w:val="-2"/>
          <w:sz w:val="26"/>
          <w:szCs w:val="26"/>
        </w:rPr>
        <w:t>рельефа;</w:t>
      </w:r>
    </w:p>
    <w:p w:rsidR="00DC0346" w:rsidRPr="00EE1043" w:rsidRDefault="00DC0346" w:rsidP="00DC0346">
      <w:pPr>
        <w:pStyle w:val="a7"/>
        <w:numPr>
          <w:ilvl w:val="0"/>
          <w:numId w:val="2"/>
        </w:numPr>
        <w:tabs>
          <w:tab w:val="left" w:pos="782"/>
        </w:tabs>
        <w:spacing w:line="322" w:lineRule="exact"/>
        <w:ind w:left="782" w:hanging="162"/>
        <w:jc w:val="left"/>
        <w:rPr>
          <w:sz w:val="26"/>
          <w:szCs w:val="26"/>
        </w:rPr>
      </w:pPr>
      <w:r w:rsidRPr="00EE1043">
        <w:rPr>
          <w:sz w:val="26"/>
          <w:szCs w:val="26"/>
        </w:rPr>
        <w:t>за</w:t>
      </w:r>
      <w:r w:rsidRPr="00EE1043">
        <w:rPr>
          <w:spacing w:val="-5"/>
          <w:sz w:val="26"/>
          <w:szCs w:val="26"/>
        </w:rPr>
        <w:t xml:space="preserve"> </w:t>
      </w:r>
      <w:r w:rsidRPr="00EE1043">
        <w:rPr>
          <w:sz w:val="26"/>
          <w:szCs w:val="26"/>
        </w:rPr>
        <w:t>пределами</w:t>
      </w:r>
      <w:r w:rsidRPr="00EE1043">
        <w:rPr>
          <w:spacing w:val="-6"/>
          <w:sz w:val="26"/>
          <w:szCs w:val="26"/>
        </w:rPr>
        <w:t xml:space="preserve"> </w:t>
      </w:r>
      <w:r w:rsidRPr="00EE1043">
        <w:rPr>
          <w:sz w:val="26"/>
          <w:szCs w:val="26"/>
        </w:rPr>
        <w:t>сельских</w:t>
      </w:r>
      <w:r w:rsidRPr="00EE1043">
        <w:rPr>
          <w:spacing w:val="-9"/>
          <w:sz w:val="26"/>
          <w:szCs w:val="26"/>
        </w:rPr>
        <w:t xml:space="preserve"> </w:t>
      </w:r>
      <w:r w:rsidRPr="00EE1043">
        <w:rPr>
          <w:sz w:val="26"/>
          <w:szCs w:val="26"/>
        </w:rPr>
        <w:t>населенных</w:t>
      </w:r>
      <w:r w:rsidRPr="00EE1043">
        <w:rPr>
          <w:spacing w:val="-9"/>
          <w:sz w:val="26"/>
          <w:szCs w:val="26"/>
        </w:rPr>
        <w:t xml:space="preserve"> </w:t>
      </w:r>
      <w:r w:rsidRPr="00EE1043">
        <w:rPr>
          <w:spacing w:val="-2"/>
          <w:sz w:val="26"/>
          <w:szCs w:val="26"/>
        </w:rPr>
        <w:t>пунктов;</w:t>
      </w:r>
    </w:p>
    <w:p w:rsidR="00DC0346" w:rsidRPr="00EE1043" w:rsidRDefault="00DC0346" w:rsidP="00DC0346">
      <w:pPr>
        <w:pStyle w:val="a7"/>
        <w:numPr>
          <w:ilvl w:val="0"/>
          <w:numId w:val="2"/>
        </w:numPr>
        <w:tabs>
          <w:tab w:val="left" w:pos="782"/>
        </w:tabs>
        <w:spacing w:line="322" w:lineRule="exact"/>
        <w:ind w:left="782" w:hanging="162"/>
        <w:jc w:val="left"/>
        <w:rPr>
          <w:sz w:val="26"/>
          <w:szCs w:val="26"/>
        </w:rPr>
      </w:pPr>
      <w:r w:rsidRPr="00EE1043">
        <w:rPr>
          <w:sz w:val="26"/>
          <w:szCs w:val="26"/>
        </w:rPr>
        <w:t>на</w:t>
      </w:r>
      <w:r w:rsidRPr="00EE1043">
        <w:rPr>
          <w:spacing w:val="-6"/>
          <w:sz w:val="26"/>
          <w:szCs w:val="26"/>
        </w:rPr>
        <w:t xml:space="preserve"> </w:t>
      </w:r>
      <w:r w:rsidRPr="00EE1043">
        <w:rPr>
          <w:sz w:val="26"/>
          <w:szCs w:val="26"/>
        </w:rPr>
        <w:t>незастроенных</w:t>
      </w:r>
      <w:r w:rsidRPr="00EE1043">
        <w:rPr>
          <w:spacing w:val="-10"/>
          <w:sz w:val="26"/>
          <w:szCs w:val="26"/>
        </w:rPr>
        <w:t xml:space="preserve"> </w:t>
      </w:r>
      <w:r w:rsidRPr="00EE1043">
        <w:rPr>
          <w:spacing w:val="-2"/>
          <w:sz w:val="26"/>
          <w:szCs w:val="26"/>
        </w:rPr>
        <w:t>территориях;</w:t>
      </w:r>
    </w:p>
    <w:p w:rsidR="00DC0346" w:rsidRPr="00EE1043" w:rsidRDefault="00DC0346" w:rsidP="00DC0346">
      <w:pPr>
        <w:pStyle w:val="a3"/>
        <w:ind w:right="426"/>
        <w:rPr>
          <w:sz w:val="26"/>
          <w:szCs w:val="26"/>
        </w:rPr>
      </w:pPr>
      <w:r w:rsidRPr="00EE1043">
        <w:rPr>
          <w:sz w:val="26"/>
          <w:szCs w:val="26"/>
        </w:rPr>
        <w:t>Расчетные расходы лотков должны быть рассчитаны согласно требованиям пункта 7.1.10 СП 32.13330.2018.</w:t>
      </w:r>
    </w:p>
    <w:p w:rsidR="00DC0346" w:rsidRPr="00EE1043" w:rsidRDefault="00DC0346" w:rsidP="00DC0346">
      <w:pPr>
        <w:pStyle w:val="a3"/>
        <w:spacing w:line="242" w:lineRule="auto"/>
        <w:ind w:right="421"/>
        <w:rPr>
          <w:sz w:val="26"/>
          <w:szCs w:val="26"/>
        </w:rPr>
      </w:pPr>
      <w:r w:rsidRPr="00EE1043">
        <w:rPr>
          <w:sz w:val="26"/>
          <w:szCs w:val="26"/>
        </w:rPr>
        <w:t>Открытая дождевая канализация состоит из лотков и канав разного размера с искусственной или естественной одеждой и выпусков упрощенных конструкций. Дождеприемники при этом не устраивают.</w:t>
      </w:r>
    </w:p>
    <w:p w:rsidR="00DC0346" w:rsidRPr="00EE1043" w:rsidRDefault="00DC0346" w:rsidP="00DC0346">
      <w:pPr>
        <w:pStyle w:val="a7"/>
        <w:numPr>
          <w:ilvl w:val="0"/>
          <w:numId w:val="24"/>
        </w:numPr>
        <w:tabs>
          <w:tab w:val="left" w:pos="1041"/>
        </w:tabs>
        <w:ind w:right="421" w:firstLine="480"/>
        <w:jc w:val="both"/>
        <w:rPr>
          <w:sz w:val="26"/>
          <w:szCs w:val="26"/>
        </w:rPr>
      </w:pPr>
      <w:r w:rsidRPr="00EE1043">
        <w:rPr>
          <w:sz w:val="26"/>
          <w:szCs w:val="26"/>
        </w:rPr>
        <w:t>Система</w:t>
      </w:r>
      <w:r w:rsidRPr="00EE1043">
        <w:rPr>
          <w:spacing w:val="-6"/>
          <w:sz w:val="26"/>
          <w:szCs w:val="26"/>
        </w:rPr>
        <w:t xml:space="preserve"> </w:t>
      </w:r>
      <w:r w:rsidRPr="00EE1043">
        <w:rPr>
          <w:sz w:val="26"/>
          <w:szCs w:val="26"/>
        </w:rPr>
        <w:t>водоотвода</w:t>
      </w:r>
      <w:r w:rsidRPr="00EE1043">
        <w:rPr>
          <w:spacing w:val="-7"/>
          <w:sz w:val="26"/>
          <w:szCs w:val="26"/>
        </w:rPr>
        <w:t xml:space="preserve"> </w:t>
      </w:r>
      <w:r w:rsidRPr="00EE1043">
        <w:rPr>
          <w:sz w:val="26"/>
          <w:szCs w:val="26"/>
        </w:rPr>
        <w:t>поверхностных</w:t>
      </w:r>
      <w:r w:rsidRPr="00EE1043">
        <w:rPr>
          <w:spacing w:val="-8"/>
          <w:sz w:val="26"/>
          <w:szCs w:val="26"/>
        </w:rPr>
        <w:t xml:space="preserve"> </w:t>
      </w:r>
      <w:r w:rsidRPr="00EE1043">
        <w:rPr>
          <w:sz w:val="26"/>
          <w:szCs w:val="26"/>
        </w:rPr>
        <w:t>вод</w:t>
      </w:r>
      <w:r w:rsidRPr="00EE1043">
        <w:rPr>
          <w:spacing w:val="-5"/>
          <w:sz w:val="26"/>
          <w:szCs w:val="26"/>
        </w:rPr>
        <w:t xml:space="preserve"> </w:t>
      </w:r>
      <w:r w:rsidRPr="00EE1043">
        <w:rPr>
          <w:sz w:val="26"/>
          <w:szCs w:val="26"/>
        </w:rPr>
        <w:t>должна</w:t>
      </w:r>
      <w:r w:rsidRPr="00EE1043">
        <w:rPr>
          <w:spacing w:val="-7"/>
          <w:sz w:val="26"/>
          <w:szCs w:val="26"/>
        </w:rPr>
        <w:t xml:space="preserve"> </w:t>
      </w:r>
      <w:r w:rsidRPr="00EE1043">
        <w:rPr>
          <w:sz w:val="26"/>
          <w:szCs w:val="26"/>
        </w:rPr>
        <w:t>учитывать</w:t>
      </w:r>
      <w:r w:rsidRPr="00EE1043">
        <w:rPr>
          <w:spacing w:val="-9"/>
          <w:sz w:val="26"/>
          <w:szCs w:val="26"/>
        </w:rPr>
        <w:t xml:space="preserve"> </w:t>
      </w:r>
      <w:r w:rsidRPr="00EE1043">
        <w:rPr>
          <w:sz w:val="26"/>
          <w:szCs w:val="26"/>
        </w:rPr>
        <w:t>возможность приема дренажных вод из сопутствующих дренажей, теплосетей и общих коллекторов подземных коммуникаций. Поступление в дождеприемные колодцы незначительных по объему вод от полива замощенных территорий и зеленых насаждений в расчет не включается. При технической возможности допускается использование этой воды для подпитки декоративных водоемов с подачей по отдельно прокладываемому трубопроводу.</w:t>
      </w:r>
    </w:p>
    <w:p w:rsidR="00DC0346" w:rsidRPr="00EE1043" w:rsidRDefault="00DC0346" w:rsidP="00DC0346">
      <w:pPr>
        <w:pStyle w:val="a7"/>
        <w:numPr>
          <w:ilvl w:val="0"/>
          <w:numId w:val="24"/>
        </w:numPr>
        <w:tabs>
          <w:tab w:val="left" w:pos="1094"/>
        </w:tabs>
        <w:ind w:right="419" w:firstLine="480"/>
        <w:jc w:val="both"/>
        <w:rPr>
          <w:sz w:val="26"/>
          <w:szCs w:val="26"/>
        </w:rPr>
      </w:pPr>
      <w:r w:rsidRPr="00EE1043">
        <w:rPr>
          <w:sz w:val="26"/>
          <w:szCs w:val="26"/>
        </w:rPr>
        <w:t>Расчет водосточной сети следует проводить на дождевой сток по</w:t>
      </w:r>
      <w:r w:rsidRPr="00EE1043">
        <w:rPr>
          <w:spacing w:val="-3"/>
          <w:sz w:val="26"/>
          <w:szCs w:val="26"/>
        </w:rPr>
        <w:t xml:space="preserve"> </w:t>
      </w:r>
      <w:r w:rsidRPr="00EE1043">
        <w:rPr>
          <w:sz w:val="26"/>
          <w:szCs w:val="26"/>
        </w:rPr>
        <w:t xml:space="preserve">СП </w:t>
      </w:r>
      <w:r w:rsidRPr="00EE1043">
        <w:rPr>
          <w:spacing w:val="-2"/>
          <w:sz w:val="26"/>
          <w:szCs w:val="26"/>
        </w:rPr>
        <w:t>32.13330.2018.</w:t>
      </w:r>
    </w:p>
    <w:p w:rsidR="00DC0346" w:rsidRPr="00EE1043" w:rsidRDefault="00DC0346" w:rsidP="00DC0346">
      <w:pPr>
        <w:pStyle w:val="a7"/>
        <w:numPr>
          <w:ilvl w:val="0"/>
          <w:numId w:val="24"/>
        </w:numPr>
        <w:tabs>
          <w:tab w:val="left" w:pos="1166"/>
        </w:tabs>
        <w:ind w:right="417" w:firstLine="480"/>
        <w:jc w:val="both"/>
        <w:rPr>
          <w:sz w:val="26"/>
          <w:szCs w:val="26"/>
        </w:rPr>
      </w:pPr>
      <w:r w:rsidRPr="00EE1043">
        <w:rPr>
          <w:sz w:val="26"/>
          <w:szCs w:val="26"/>
        </w:rPr>
        <w:t>Проектирование локальных очистных сооружений из полимерных материалов следует вести с учетом требований СП 399.1325800.</w:t>
      </w:r>
    </w:p>
    <w:p w:rsidR="00DC0346" w:rsidRPr="00EE1043" w:rsidRDefault="00DC0346" w:rsidP="00DC0346">
      <w:pPr>
        <w:pStyle w:val="a3"/>
        <w:ind w:right="421"/>
        <w:rPr>
          <w:sz w:val="26"/>
          <w:szCs w:val="26"/>
        </w:rPr>
      </w:pPr>
      <w:r w:rsidRPr="00EE1043">
        <w:rPr>
          <w:sz w:val="26"/>
          <w:szCs w:val="26"/>
        </w:rPr>
        <w:t>При проектировании</w:t>
      </w:r>
      <w:r w:rsidRPr="00EE1043">
        <w:rPr>
          <w:spacing w:val="-3"/>
          <w:sz w:val="26"/>
          <w:szCs w:val="26"/>
        </w:rPr>
        <w:t xml:space="preserve"> </w:t>
      </w:r>
      <w:r w:rsidRPr="00EE1043">
        <w:rPr>
          <w:sz w:val="26"/>
          <w:szCs w:val="26"/>
        </w:rPr>
        <w:t>очистных</w:t>
      </w:r>
      <w:r w:rsidRPr="00EE1043">
        <w:rPr>
          <w:spacing w:val="-7"/>
          <w:sz w:val="26"/>
          <w:szCs w:val="26"/>
        </w:rPr>
        <w:t xml:space="preserve"> </w:t>
      </w:r>
      <w:r w:rsidRPr="00EE1043">
        <w:rPr>
          <w:sz w:val="26"/>
          <w:szCs w:val="26"/>
        </w:rPr>
        <w:t>сооружений</w:t>
      </w:r>
      <w:r w:rsidRPr="00EE1043">
        <w:rPr>
          <w:spacing w:val="-3"/>
          <w:sz w:val="26"/>
          <w:szCs w:val="26"/>
        </w:rPr>
        <w:t xml:space="preserve"> </w:t>
      </w:r>
      <w:r w:rsidRPr="00EE1043">
        <w:rPr>
          <w:sz w:val="26"/>
          <w:szCs w:val="26"/>
        </w:rPr>
        <w:t>в</w:t>
      </w:r>
      <w:r w:rsidRPr="00EE1043">
        <w:rPr>
          <w:spacing w:val="-4"/>
          <w:sz w:val="26"/>
          <w:szCs w:val="26"/>
        </w:rPr>
        <w:t xml:space="preserve"> </w:t>
      </w:r>
      <w:r w:rsidRPr="00EE1043">
        <w:rPr>
          <w:sz w:val="26"/>
          <w:szCs w:val="26"/>
        </w:rPr>
        <w:t>пределах</w:t>
      </w:r>
      <w:r w:rsidRPr="00EE1043">
        <w:rPr>
          <w:spacing w:val="-7"/>
          <w:sz w:val="26"/>
          <w:szCs w:val="26"/>
        </w:rPr>
        <w:t xml:space="preserve"> </w:t>
      </w:r>
      <w:r w:rsidRPr="00EE1043">
        <w:rPr>
          <w:sz w:val="26"/>
          <w:szCs w:val="26"/>
        </w:rPr>
        <w:t>красных</w:t>
      </w:r>
      <w:r w:rsidRPr="00EE1043">
        <w:rPr>
          <w:spacing w:val="-7"/>
          <w:sz w:val="26"/>
          <w:szCs w:val="26"/>
        </w:rPr>
        <w:t xml:space="preserve"> </w:t>
      </w:r>
      <w:r w:rsidRPr="00EE1043">
        <w:rPr>
          <w:sz w:val="26"/>
          <w:szCs w:val="26"/>
        </w:rPr>
        <w:t>линий улиц и дорог вне застроенной территории, а также в сельских населенных пунктах следует учитывать требования ГОСТ Р 59205.</w:t>
      </w:r>
    </w:p>
    <w:p w:rsidR="00DC0346" w:rsidRPr="00EE1043" w:rsidRDefault="00DC0346" w:rsidP="00DC0346">
      <w:pPr>
        <w:pStyle w:val="a3"/>
        <w:ind w:right="421"/>
        <w:rPr>
          <w:sz w:val="26"/>
          <w:szCs w:val="26"/>
        </w:rPr>
      </w:pPr>
      <w:r w:rsidRPr="00EE1043">
        <w:rPr>
          <w:sz w:val="26"/>
          <w:szCs w:val="26"/>
        </w:rPr>
        <w:t>В случае отсутствия на УДС сельских поселений подземной (трубопроводной) ливневой канализации рекомендуется руководствоваться требованиями СП 32.13330.2018 и СП 396.1325800.2018.</w:t>
      </w:r>
    </w:p>
    <w:p w:rsidR="00DC0346" w:rsidRPr="00EE1043" w:rsidRDefault="00DC0346" w:rsidP="00DC0346">
      <w:pPr>
        <w:pStyle w:val="a7"/>
        <w:numPr>
          <w:ilvl w:val="0"/>
          <w:numId w:val="24"/>
        </w:numPr>
        <w:tabs>
          <w:tab w:val="left" w:pos="1257"/>
        </w:tabs>
        <w:spacing w:before="61"/>
        <w:ind w:right="425" w:firstLine="480"/>
        <w:jc w:val="both"/>
        <w:rPr>
          <w:sz w:val="26"/>
          <w:szCs w:val="26"/>
        </w:rPr>
      </w:pPr>
      <w:r w:rsidRPr="00EE1043">
        <w:rPr>
          <w:sz w:val="26"/>
          <w:szCs w:val="26"/>
        </w:rPr>
        <w:t>Поддержание поверхностных и подземных вод в состоянии, соответствующем требованиям водного законодательства, обеспечивается путем установления и соблюдения нормативов допустимого воздействия на водные объекты.</w:t>
      </w:r>
    </w:p>
    <w:p w:rsidR="00DC0346" w:rsidRPr="00EE1043" w:rsidRDefault="00DC0346" w:rsidP="00DC0346">
      <w:pPr>
        <w:pStyle w:val="a3"/>
        <w:spacing w:before="3"/>
        <w:ind w:right="421"/>
        <w:rPr>
          <w:sz w:val="26"/>
          <w:szCs w:val="26"/>
        </w:rPr>
      </w:pPr>
      <w:r w:rsidRPr="00EE1043">
        <w:rPr>
          <w:sz w:val="26"/>
          <w:szCs w:val="26"/>
        </w:rPr>
        <w:t xml:space="preserve">Нормативы допустимого воздействия на водные объекты разрабатываются на основании предельно допустимых концентраций химических веществ, радиоактивных веществ, микроорганизмов и других показателей качества воды в </w:t>
      </w:r>
      <w:r w:rsidRPr="00EE1043">
        <w:rPr>
          <w:sz w:val="26"/>
          <w:szCs w:val="26"/>
        </w:rPr>
        <w:lastRenderedPageBreak/>
        <w:t>водных объектах.</w:t>
      </w:r>
    </w:p>
    <w:p w:rsidR="00DC0346" w:rsidRPr="00EE1043" w:rsidRDefault="00DC0346" w:rsidP="00DC0346">
      <w:pPr>
        <w:pStyle w:val="a3"/>
        <w:ind w:right="423"/>
        <w:rPr>
          <w:sz w:val="26"/>
          <w:szCs w:val="26"/>
        </w:rPr>
      </w:pPr>
      <w:r w:rsidRPr="00EE1043">
        <w:rPr>
          <w:sz w:val="26"/>
          <w:szCs w:val="26"/>
        </w:rPr>
        <w:t>Количество веществ и микроорганизмов, содержащихся в</w:t>
      </w:r>
      <w:r w:rsidRPr="00EE1043">
        <w:rPr>
          <w:spacing w:val="-1"/>
          <w:sz w:val="26"/>
          <w:szCs w:val="26"/>
        </w:rPr>
        <w:t xml:space="preserve"> </w:t>
      </w:r>
      <w:r w:rsidRPr="00EE1043">
        <w:rPr>
          <w:sz w:val="26"/>
          <w:szCs w:val="26"/>
        </w:rPr>
        <w:t>сбросах сточных, в том числе дренажных, вод в водные объекты, не должно превышать установленные нормативы допустимого воздействия на водные объекты.</w:t>
      </w:r>
    </w:p>
    <w:p w:rsidR="00DC0346" w:rsidRPr="00EE1043" w:rsidRDefault="00DC0346" w:rsidP="00DC0346">
      <w:pPr>
        <w:pStyle w:val="a3"/>
        <w:ind w:right="424"/>
        <w:rPr>
          <w:sz w:val="26"/>
          <w:szCs w:val="26"/>
        </w:rPr>
      </w:pPr>
      <w:r w:rsidRPr="00EE1043">
        <w:rPr>
          <w:sz w:val="26"/>
          <w:szCs w:val="26"/>
        </w:rPr>
        <w:t>Качество очистки поверхностных сточных вод, сбрасываемых в водные объекты,</w:t>
      </w:r>
      <w:r w:rsidRPr="00EE1043">
        <w:rPr>
          <w:spacing w:val="80"/>
          <w:sz w:val="26"/>
          <w:szCs w:val="26"/>
        </w:rPr>
        <w:t xml:space="preserve"> </w:t>
      </w:r>
      <w:r w:rsidRPr="00EE1043">
        <w:rPr>
          <w:sz w:val="26"/>
          <w:szCs w:val="26"/>
        </w:rPr>
        <w:t>должно</w:t>
      </w:r>
      <w:r w:rsidRPr="00EE1043">
        <w:rPr>
          <w:spacing w:val="80"/>
          <w:sz w:val="26"/>
          <w:szCs w:val="26"/>
        </w:rPr>
        <w:t xml:space="preserve"> </w:t>
      </w:r>
      <w:r w:rsidRPr="00EE1043">
        <w:rPr>
          <w:sz w:val="26"/>
          <w:szCs w:val="26"/>
        </w:rPr>
        <w:t>отвечать</w:t>
      </w:r>
      <w:r w:rsidRPr="00EE1043">
        <w:rPr>
          <w:spacing w:val="80"/>
          <w:sz w:val="26"/>
          <w:szCs w:val="26"/>
        </w:rPr>
        <w:t xml:space="preserve"> </w:t>
      </w:r>
      <w:r w:rsidRPr="00EE1043">
        <w:rPr>
          <w:sz w:val="26"/>
          <w:szCs w:val="26"/>
        </w:rPr>
        <w:t>требованиям,</w:t>
      </w:r>
      <w:r w:rsidRPr="00EE1043">
        <w:rPr>
          <w:spacing w:val="80"/>
          <w:sz w:val="26"/>
          <w:szCs w:val="26"/>
        </w:rPr>
        <w:t xml:space="preserve"> </w:t>
      </w:r>
      <w:r w:rsidRPr="00EE1043">
        <w:rPr>
          <w:sz w:val="26"/>
          <w:szCs w:val="26"/>
        </w:rPr>
        <w:t>приведенным</w:t>
      </w:r>
      <w:r w:rsidRPr="00EE1043">
        <w:rPr>
          <w:spacing w:val="80"/>
          <w:sz w:val="26"/>
          <w:szCs w:val="26"/>
        </w:rPr>
        <w:t xml:space="preserve"> </w:t>
      </w:r>
      <w:r w:rsidRPr="00EE1043">
        <w:rPr>
          <w:sz w:val="26"/>
          <w:szCs w:val="26"/>
        </w:rPr>
        <w:t>в</w:t>
      </w:r>
      <w:r w:rsidRPr="00EE1043">
        <w:rPr>
          <w:spacing w:val="-3"/>
          <w:sz w:val="26"/>
          <w:szCs w:val="26"/>
        </w:rPr>
        <w:t xml:space="preserve"> </w:t>
      </w:r>
      <w:r w:rsidRPr="00EE1043">
        <w:rPr>
          <w:sz w:val="26"/>
          <w:szCs w:val="26"/>
        </w:rPr>
        <w:t>Водном</w:t>
      </w:r>
      <w:r w:rsidRPr="00EE1043">
        <w:rPr>
          <w:spacing w:val="80"/>
          <w:sz w:val="26"/>
          <w:szCs w:val="26"/>
        </w:rPr>
        <w:t xml:space="preserve"> </w:t>
      </w:r>
      <w:r w:rsidRPr="00EE1043">
        <w:rPr>
          <w:sz w:val="26"/>
          <w:szCs w:val="26"/>
        </w:rPr>
        <w:t>кодексе РФ, СанПиН 2.1.3684, и соответствовать категории водопользования водоема.</w:t>
      </w:r>
    </w:p>
    <w:p w:rsidR="00DC0346" w:rsidRPr="00EE1043" w:rsidRDefault="00DC0346" w:rsidP="00DC0346">
      <w:pPr>
        <w:pStyle w:val="a3"/>
        <w:ind w:right="418"/>
        <w:rPr>
          <w:sz w:val="26"/>
          <w:szCs w:val="26"/>
        </w:rPr>
      </w:pPr>
      <w:r w:rsidRPr="00EE1043">
        <w:rPr>
          <w:sz w:val="26"/>
          <w:szCs w:val="26"/>
        </w:rPr>
        <w:t>Расчетные расходы сточных вод, гидравлический расчет канализационных сетей, удельные расходы, коэффициенты неравномерности и расчетные</w:t>
      </w:r>
      <w:r w:rsidRPr="00EE1043">
        <w:rPr>
          <w:spacing w:val="40"/>
          <w:sz w:val="26"/>
          <w:szCs w:val="26"/>
        </w:rPr>
        <w:t xml:space="preserve"> </w:t>
      </w:r>
      <w:r w:rsidRPr="00EE1043">
        <w:rPr>
          <w:sz w:val="26"/>
          <w:szCs w:val="26"/>
        </w:rPr>
        <w:t>расходы сточных вод объектов и сооружений определяются в соответствии с требованиями</w:t>
      </w:r>
      <w:r w:rsidRPr="00EE1043">
        <w:rPr>
          <w:spacing w:val="-4"/>
          <w:sz w:val="26"/>
          <w:szCs w:val="26"/>
        </w:rPr>
        <w:t xml:space="preserve"> </w:t>
      </w:r>
      <w:r w:rsidRPr="00EE1043">
        <w:rPr>
          <w:sz w:val="26"/>
          <w:szCs w:val="26"/>
        </w:rPr>
        <w:t>СП 32.13330.2018</w:t>
      </w:r>
      <w:r w:rsidRPr="00EE1043">
        <w:rPr>
          <w:spacing w:val="40"/>
          <w:sz w:val="26"/>
          <w:szCs w:val="26"/>
        </w:rPr>
        <w:t xml:space="preserve"> </w:t>
      </w:r>
      <w:r w:rsidRPr="00EE1043">
        <w:rPr>
          <w:sz w:val="26"/>
          <w:szCs w:val="26"/>
        </w:rPr>
        <w:t>и инженерными гидрологическими расчетами по определению гидрологических характеристик для обоснования инженерной защиты территорий. Гидравлический расчет трубопроводов из полимерных материалов</w:t>
      </w:r>
      <w:r w:rsidRPr="00EE1043">
        <w:rPr>
          <w:spacing w:val="59"/>
          <w:sz w:val="26"/>
          <w:szCs w:val="26"/>
        </w:rPr>
        <w:t xml:space="preserve">  </w:t>
      </w:r>
      <w:r w:rsidRPr="00EE1043">
        <w:rPr>
          <w:sz w:val="26"/>
          <w:szCs w:val="26"/>
        </w:rPr>
        <w:t>следует</w:t>
      </w:r>
      <w:r w:rsidRPr="00EE1043">
        <w:rPr>
          <w:spacing w:val="60"/>
          <w:sz w:val="26"/>
          <w:szCs w:val="26"/>
        </w:rPr>
        <w:t xml:space="preserve">  </w:t>
      </w:r>
      <w:r w:rsidRPr="00EE1043">
        <w:rPr>
          <w:sz w:val="26"/>
          <w:szCs w:val="26"/>
        </w:rPr>
        <w:t>выполнять</w:t>
      </w:r>
      <w:r w:rsidRPr="00EE1043">
        <w:rPr>
          <w:spacing w:val="59"/>
          <w:sz w:val="26"/>
          <w:szCs w:val="26"/>
        </w:rPr>
        <w:t xml:space="preserve">  </w:t>
      </w:r>
      <w:r w:rsidRPr="00EE1043">
        <w:rPr>
          <w:sz w:val="26"/>
          <w:szCs w:val="26"/>
        </w:rPr>
        <w:t>в</w:t>
      </w:r>
      <w:r w:rsidRPr="00EE1043">
        <w:rPr>
          <w:spacing w:val="60"/>
          <w:sz w:val="26"/>
          <w:szCs w:val="26"/>
        </w:rPr>
        <w:t xml:space="preserve">  </w:t>
      </w:r>
      <w:r w:rsidRPr="00EE1043">
        <w:rPr>
          <w:sz w:val="26"/>
          <w:szCs w:val="26"/>
        </w:rPr>
        <w:t>соответствии</w:t>
      </w:r>
      <w:r w:rsidRPr="00EE1043">
        <w:rPr>
          <w:spacing w:val="60"/>
          <w:sz w:val="26"/>
          <w:szCs w:val="26"/>
        </w:rPr>
        <w:t xml:space="preserve">  </w:t>
      </w:r>
      <w:r w:rsidRPr="00EE1043">
        <w:rPr>
          <w:sz w:val="26"/>
          <w:szCs w:val="26"/>
        </w:rPr>
        <w:t>с</w:t>
      </w:r>
      <w:r w:rsidRPr="00EE1043">
        <w:rPr>
          <w:spacing w:val="2"/>
          <w:sz w:val="26"/>
          <w:szCs w:val="26"/>
        </w:rPr>
        <w:t xml:space="preserve"> </w:t>
      </w:r>
      <w:r w:rsidRPr="00EE1043">
        <w:rPr>
          <w:sz w:val="26"/>
          <w:szCs w:val="26"/>
        </w:rPr>
        <w:t>СП</w:t>
      </w:r>
      <w:r w:rsidRPr="00EE1043">
        <w:rPr>
          <w:spacing w:val="58"/>
          <w:sz w:val="26"/>
          <w:szCs w:val="26"/>
        </w:rPr>
        <w:t xml:space="preserve">  </w:t>
      </w:r>
      <w:r w:rsidRPr="00EE1043">
        <w:rPr>
          <w:spacing w:val="-2"/>
          <w:sz w:val="26"/>
          <w:szCs w:val="26"/>
        </w:rPr>
        <w:t>399.1325800.2018.</w:t>
      </w:r>
    </w:p>
    <w:p w:rsidR="00DC0346" w:rsidRPr="00EE1043" w:rsidRDefault="00DC0346" w:rsidP="008636C7">
      <w:pPr>
        <w:pStyle w:val="1"/>
        <w:spacing w:before="120"/>
        <w:ind w:right="421" w:firstLine="480"/>
        <w:jc w:val="both"/>
        <w:rPr>
          <w:sz w:val="26"/>
          <w:szCs w:val="26"/>
        </w:rPr>
      </w:pPr>
      <w:r w:rsidRPr="00EE1043">
        <w:rPr>
          <w:sz w:val="26"/>
          <w:szCs w:val="26"/>
        </w:rPr>
        <w:t xml:space="preserve">Статья 30. Энергоснабжение: теплоснабжение, электроснабжение, </w:t>
      </w:r>
      <w:r w:rsidRPr="00EE1043">
        <w:rPr>
          <w:spacing w:val="-2"/>
          <w:sz w:val="26"/>
          <w:szCs w:val="26"/>
        </w:rPr>
        <w:t>газоснабжение.</w:t>
      </w:r>
    </w:p>
    <w:p w:rsidR="00DC0346" w:rsidRPr="00EE1043" w:rsidRDefault="00DC0346" w:rsidP="008636C7">
      <w:pPr>
        <w:pStyle w:val="a7"/>
        <w:numPr>
          <w:ilvl w:val="0"/>
          <w:numId w:val="23"/>
        </w:numPr>
        <w:tabs>
          <w:tab w:val="left" w:pos="931"/>
        </w:tabs>
        <w:spacing w:before="120"/>
        <w:ind w:right="418" w:firstLine="480"/>
        <w:rPr>
          <w:sz w:val="26"/>
          <w:szCs w:val="26"/>
        </w:rPr>
      </w:pPr>
      <w:r w:rsidRPr="00EE1043">
        <w:rPr>
          <w:sz w:val="26"/>
          <w:szCs w:val="26"/>
        </w:rPr>
        <w:t>Расход энергоносителей и потребность в мощности источников следует определять: для производственных и сельскохозяйственных объектов - по заявкам действующих предприятий, проектам новых, реконструируемых или аналогичных предприятий, а также по укрупненным отраслевым показателям с учетом местных особенностей; для хозяйственно-бытовых и коммунальных нужд - в соответствии с действующими отраслевыми нормами по электро-, тепло- и газоснабжению.</w:t>
      </w:r>
    </w:p>
    <w:p w:rsidR="00DC0346" w:rsidRPr="00EE1043" w:rsidRDefault="00DC0346" w:rsidP="00DC0346">
      <w:pPr>
        <w:pStyle w:val="a7"/>
        <w:numPr>
          <w:ilvl w:val="0"/>
          <w:numId w:val="23"/>
        </w:numPr>
        <w:tabs>
          <w:tab w:val="left" w:pos="1118"/>
        </w:tabs>
        <w:ind w:right="419" w:firstLine="480"/>
        <w:rPr>
          <w:sz w:val="26"/>
          <w:szCs w:val="26"/>
        </w:rPr>
      </w:pPr>
      <w:r w:rsidRPr="00EE1043">
        <w:rPr>
          <w:sz w:val="26"/>
          <w:szCs w:val="26"/>
        </w:rPr>
        <w:t>При анализе перспективного энергопотребления существующих, реконструируемых и намеченных к строительству объектов и их обеспечения энергетическими</w:t>
      </w:r>
      <w:r w:rsidRPr="00EE1043">
        <w:rPr>
          <w:spacing w:val="-2"/>
          <w:sz w:val="26"/>
          <w:szCs w:val="26"/>
        </w:rPr>
        <w:t xml:space="preserve"> </w:t>
      </w:r>
      <w:r w:rsidRPr="00EE1043">
        <w:rPr>
          <w:sz w:val="26"/>
          <w:szCs w:val="26"/>
        </w:rPr>
        <w:t>ресурсами</w:t>
      </w:r>
      <w:r w:rsidRPr="00EE1043">
        <w:rPr>
          <w:spacing w:val="-2"/>
          <w:sz w:val="26"/>
          <w:szCs w:val="26"/>
        </w:rPr>
        <w:t xml:space="preserve"> </w:t>
      </w:r>
      <w:r w:rsidRPr="00EE1043">
        <w:rPr>
          <w:sz w:val="26"/>
          <w:szCs w:val="26"/>
        </w:rPr>
        <w:t>следует</w:t>
      </w:r>
      <w:r w:rsidRPr="00EE1043">
        <w:rPr>
          <w:spacing w:val="-3"/>
          <w:sz w:val="26"/>
          <w:szCs w:val="26"/>
        </w:rPr>
        <w:t xml:space="preserve"> </w:t>
      </w:r>
      <w:r w:rsidRPr="00EE1043">
        <w:rPr>
          <w:sz w:val="26"/>
          <w:szCs w:val="26"/>
        </w:rPr>
        <w:t>предусматривать</w:t>
      </w:r>
      <w:r w:rsidRPr="00EE1043">
        <w:rPr>
          <w:spacing w:val="-4"/>
          <w:sz w:val="26"/>
          <w:szCs w:val="26"/>
        </w:rPr>
        <w:t xml:space="preserve"> </w:t>
      </w:r>
      <w:r w:rsidRPr="00EE1043">
        <w:rPr>
          <w:sz w:val="26"/>
          <w:szCs w:val="26"/>
        </w:rPr>
        <w:t>покрытие</w:t>
      </w:r>
      <w:r w:rsidRPr="00EE1043">
        <w:rPr>
          <w:spacing w:val="-1"/>
          <w:sz w:val="26"/>
          <w:szCs w:val="26"/>
        </w:rPr>
        <w:t xml:space="preserve"> </w:t>
      </w:r>
      <w:r w:rsidRPr="00EE1043">
        <w:rPr>
          <w:sz w:val="26"/>
          <w:szCs w:val="26"/>
        </w:rPr>
        <w:t>энергетических потребностей за счет источников когенерационной выработки электрической и тепловой энергии как на объектах большой энергетики (парогазовых и газотурбинных установках и пр.) с разветвленными и протяженными тепловыми сетями, так и на объектах малой (распределенной) энергетики, включая автономные энергоисточники, возобновляемые источники энергии новые энерготехнологии с учетом технико-экономического обоснования.</w:t>
      </w:r>
    </w:p>
    <w:p w:rsidR="00DC0346" w:rsidRPr="00EE1043" w:rsidRDefault="00DC0346" w:rsidP="00DC0346">
      <w:pPr>
        <w:pStyle w:val="a7"/>
        <w:numPr>
          <w:ilvl w:val="0"/>
          <w:numId w:val="23"/>
        </w:numPr>
        <w:tabs>
          <w:tab w:val="left" w:pos="1022"/>
        </w:tabs>
        <w:ind w:right="423" w:firstLine="480"/>
        <w:rPr>
          <w:sz w:val="26"/>
          <w:szCs w:val="26"/>
        </w:rPr>
      </w:pPr>
      <w:r w:rsidRPr="00EE1043">
        <w:rPr>
          <w:sz w:val="26"/>
          <w:szCs w:val="26"/>
        </w:rPr>
        <w:t>Электроснабжение сельских поселений следует предусматривать от районной энергетической системы. В случае невозможности или нецелесообразности присоединения к районной энергосистеме электроснабжение предусматривается от отдельных электростанций.</w:t>
      </w:r>
    </w:p>
    <w:p w:rsidR="00DC0346" w:rsidRPr="00EE1043" w:rsidRDefault="00DC0346" w:rsidP="00DC0346">
      <w:pPr>
        <w:pStyle w:val="a7"/>
        <w:numPr>
          <w:ilvl w:val="0"/>
          <w:numId w:val="23"/>
        </w:numPr>
        <w:tabs>
          <w:tab w:val="left" w:pos="974"/>
        </w:tabs>
        <w:spacing w:before="61"/>
        <w:ind w:right="419" w:firstLine="480"/>
        <w:rPr>
          <w:sz w:val="26"/>
          <w:szCs w:val="26"/>
        </w:rPr>
      </w:pPr>
      <w:r w:rsidRPr="00EE1043">
        <w:rPr>
          <w:sz w:val="26"/>
          <w:szCs w:val="26"/>
        </w:rPr>
        <w:t>Размещение новых тепловых электростанций на территории сельских поселений допускается в производственных, коммунальных зонах и зонах инженерной инфраструктуры вблизи центров нагрузок.</w:t>
      </w:r>
    </w:p>
    <w:p w:rsidR="00DC0346" w:rsidRPr="00EE1043" w:rsidRDefault="00DC0346" w:rsidP="00DC0346">
      <w:pPr>
        <w:pStyle w:val="a3"/>
        <w:spacing w:before="3"/>
        <w:ind w:right="420"/>
        <w:rPr>
          <w:sz w:val="26"/>
          <w:szCs w:val="26"/>
        </w:rPr>
      </w:pPr>
      <w:r w:rsidRPr="00EE1043">
        <w:rPr>
          <w:sz w:val="26"/>
          <w:szCs w:val="26"/>
        </w:rPr>
        <w:t>Размеры санитарно-защитных зон от тепловых электростанций до границ жилой</w:t>
      </w:r>
      <w:r w:rsidRPr="00EE1043">
        <w:rPr>
          <w:spacing w:val="80"/>
          <w:w w:val="150"/>
          <w:sz w:val="26"/>
          <w:szCs w:val="26"/>
        </w:rPr>
        <w:t xml:space="preserve"> </w:t>
      </w:r>
      <w:r w:rsidRPr="00EE1043">
        <w:rPr>
          <w:sz w:val="26"/>
          <w:szCs w:val="26"/>
        </w:rPr>
        <w:t>и</w:t>
      </w:r>
      <w:r w:rsidRPr="00EE1043">
        <w:rPr>
          <w:spacing w:val="80"/>
          <w:w w:val="150"/>
          <w:sz w:val="26"/>
          <w:szCs w:val="26"/>
        </w:rPr>
        <w:t xml:space="preserve"> </w:t>
      </w:r>
      <w:r w:rsidRPr="00EE1043">
        <w:rPr>
          <w:sz w:val="26"/>
          <w:szCs w:val="26"/>
        </w:rPr>
        <w:t>общественной</w:t>
      </w:r>
      <w:r w:rsidRPr="00EE1043">
        <w:rPr>
          <w:spacing w:val="80"/>
          <w:w w:val="150"/>
          <w:sz w:val="26"/>
          <w:szCs w:val="26"/>
        </w:rPr>
        <w:t xml:space="preserve"> </w:t>
      </w:r>
      <w:r w:rsidRPr="00EE1043">
        <w:rPr>
          <w:sz w:val="26"/>
          <w:szCs w:val="26"/>
        </w:rPr>
        <w:t>застройки</w:t>
      </w:r>
      <w:r w:rsidRPr="00EE1043">
        <w:rPr>
          <w:spacing w:val="80"/>
          <w:w w:val="150"/>
          <w:sz w:val="26"/>
          <w:szCs w:val="26"/>
        </w:rPr>
        <w:t xml:space="preserve"> </w:t>
      </w:r>
      <w:r w:rsidRPr="00EE1043">
        <w:rPr>
          <w:sz w:val="26"/>
          <w:szCs w:val="26"/>
        </w:rPr>
        <w:t>следует</w:t>
      </w:r>
      <w:r w:rsidRPr="00EE1043">
        <w:rPr>
          <w:spacing w:val="80"/>
          <w:w w:val="150"/>
          <w:sz w:val="26"/>
          <w:szCs w:val="26"/>
        </w:rPr>
        <w:t xml:space="preserve"> </w:t>
      </w:r>
      <w:r w:rsidRPr="00EE1043">
        <w:rPr>
          <w:sz w:val="26"/>
          <w:szCs w:val="26"/>
        </w:rPr>
        <w:t>определять</w:t>
      </w:r>
      <w:r w:rsidRPr="00EE1043">
        <w:rPr>
          <w:spacing w:val="80"/>
          <w:w w:val="150"/>
          <w:sz w:val="26"/>
          <w:szCs w:val="26"/>
        </w:rPr>
        <w:t xml:space="preserve"> </w:t>
      </w:r>
      <w:r w:rsidRPr="00EE1043">
        <w:rPr>
          <w:sz w:val="26"/>
          <w:szCs w:val="26"/>
        </w:rPr>
        <w:t>с</w:t>
      </w:r>
      <w:r w:rsidRPr="00EE1043">
        <w:rPr>
          <w:spacing w:val="80"/>
          <w:w w:val="150"/>
          <w:sz w:val="26"/>
          <w:szCs w:val="26"/>
        </w:rPr>
        <w:t xml:space="preserve"> </w:t>
      </w:r>
      <w:r w:rsidRPr="00EE1043">
        <w:rPr>
          <w:sz w:val="26"/>
          <w:szCs w:val="26"/>
        </w:rPr>
        <w:t>учетом требований</w:t>
      </w:r>
      <w:r w:rsidRPr="00EE1043">
        <w:rPr>
          <w:spacing w:val="-1"/>
          <w:sz w:val="26"/>
          <w:szCs w:val="26"/>
        </w:rPr>
        <w:t xml:space="preserve"> </w:t>
      </w:r>
      <w:r w:rsidRPr="00EE1043">
        <w:rPr>
          <w:sz w:val="26"/>
          <w:szCs w:val="26"/>
        </w:rPr>
        <w:t>СанПиН</w:t>
      </w:r>
      <w:r w:rsidRPr="00EE1043">
        <w:rPr>
          <w:spacing w:val="40"/>
          <w:sz w:val="26"/>
          <w:szCs w:val="26"/>
        </w:rPr>
        <w:t xml:space="preserve"> </w:t>
      </w:r>
      <w:r w:rsidRPr="00EE1043">
        <w:rPr>
          <w:sz w:val="26"/>
          <w:szCs w:val="26"/>
        </w:rPr>
        <w:t>2.2.1/2.1.1.1200-03 и</w:t>
      </w:r>
      <w:r w:rsidRPr="00EE1043">
        <w:rPr>
          <w:spacing w:val="40"/>
          <w:sz w:val="26"/>
          <w:szCs w:val="26"/>
        </w:rPr>
        <w:t xml:space="preserve"> </w:t>
      </w:r>
      <w:r w:rsidRPr="00EE1043">
        <w:rPr>
          <w:sz w:val="26"/>
          <w:szCs w:val="26"/>
        </w:rPr>
        <w:t>подтверждением</w:t>
      </w:r>
      <w:r w:rsidRPr="00EE1043">
        <w:rPr>
          <w:spacing w:val="40"/>
          <w:sz w:val="26"/>
          <w:szCs w:val="26"/>
        </w:rPr>
        <w:t xml:space="preserve"> </w:t>
      </w:r>
      <w:r w:rsidRPr="00EE1043">
        <w:rPr>
          <w:sz w:val="26"/>
          <w:szCs w:val="26"/>
        </w:rPr>
        <w:t>расчетами рассеивания в атмосферном воздухе вредных веществ, содержащихся в выбросах. Допускается реконструкция существующих тепловых</w:t>
      </w:r>
      <w:r w:rsidRPr="00EE1043">
        <w:rPr>
          <w:spacing w:val="40"/>
          <w:sz w:val="26"/>
          <w:szCs w:val="26"/>
        </w:rPr>
        <w:t xml:space="preserve"> </w:t>
      </w:r>
      <w:r w:rsidRPr="00EE1043">
        <w:rPr>
          <w:spacing w:val="-2"/>
          <w:sz w:val="26"/>
          <w:szCs w:val="26"/>
        </w:rPr>
        <w:t>электростанций.</w:t>
      </w:r>
    </w:p>
    <w:p w:rsidR="00DC0346" w:rsidRPr="00EE1043" w:rsidRDefault="00DC0346" w:rsidP="00DC0346">
      <w:pPr>
        <w:pStyle w:val="a7"/>
        <w:numPr>
          <w:ilvl w:val="0"/>
          <w:numId w:val="23"/>
        </w:numPr>
        <w:tabs>
          <w:tab w:val="left" w:pos="945"/>
        </w:tabs>
        <w:ind w:right="422" w:firstLine="480"/>
        <w:rPr>
          <w:sz w:val="26"/>
          <w:szCs w:val="26"/>
        </w:rPr>
      </w:pPr>
      <w:r w:rsidRPr="00EE1043">
        <w:rPr>
          <w:sz w:val="26"/>
          <w:szCs w:val="26"/>
        </w:rPr>
        <w:t>При размещении высоковольтных линий электропередачи, в том числе транзитных,</w:t>
      </w:r>
      <w:r w:rsidRPr="00EE1043">
        <w:rPr>
          <w:spacing w:val="24"/>
          <w:sz w:val="26"/>
          <w:szCs w:val="26"/>
        </w:rPr>
        <w:t xml:space="preserve"> </w:t>
      </w:r>
      <w:r w:rsidRPr="00EE1043">
        <w:rPr>
          <w:sz w:val="26"/>
          <w:szCs w:val="26"/>
        </w:rPr>
        <w:t>напряжением</w:t>
      </w:r>
      <w:r w:rsidRPr="00EE1043">
        <w:rPr>
          <w:spacing w:val="25"/>
          <w:sz w:val="26"/>
          <w:szCs w:val="26"/>
        </w:rPr>
        <w:t xml:space="preserve"> </w:t>
      </w:r>
      <w:r w:rsidRPr="00EE1043">
        <w:rPr>
          <w:sz w:val="26"/>
          <w:szCs w:val="26"/>
        </w:rPr>
        <w:t>110</w:t>
      </w:r>
      <w:r w:rsidRPr="00EE1043">
        <w:rPr>
          <w:spacing w:val="23"/>
          <w:sz w:val="26"/>
          <w:szCs w:val="26"/>
        </w:rPr>
        <w:t xml:space="preserve"> </w:t>
      </w:r>
      <w:r w:rsidRPr="00EE1043">
        <w:rPr>
          <w:sz w:val="26"/>
          <w:szCs w:val="26"/>
        </w:rPr>
        <w:t>кВ</w:t>
      </w:r>
      <w:r w:rsidRPr="00EE1043">
        <w:rPr>
          <w:spacing w:val="21"/>
          <w:sz w:val="26"/>
          <w:szCs w:val="26"/>
        </w:rPr>
        <w:t xml:space="preserve"> </w:t>
      </w:r>
      <w:r w:rsidRPr="00EE1043">
        <w:rPr>
          <w:sz w:val="26"/>
          <w:szCs w:val="26"/>
        </w:rPr>
        <w:t>и</w:t>
      </w:r>
      <w:r w:rsidRPr="00EE1043">
        <w:rPr>
          <w:spacing w:val="27"/>
          <w:sz w:val="26"/>
          <w:szCs w:val="26"/>
        </w:rPr>
        <w:t xml:space="preserve"> </w:t>
      </w:r>
      <w:r w:rsidRPr="00EE1043">
        <w:rPr>
          <w:sz w:val="26"/>
          <w:szCs w:val="26"/>
        </w:rPr>
        <w:t>выше</w:t>
      </w:r>
      <w:r w:rsidRPr="00EE1043">
        <w:rPr>
          <w:spacing w:val="24"/>
          <w:sz w:val="26"/>
          <w:szCs w:val="26"/>
        </w:rPr>
        <w:t xml:space="preserve"> </w:t>
      </w:r>
      <w:r w:rsidRPr="00EE1043">
        <w:rPr>
          <w:sz w:val="26"/>
          <w:szCs w:val="26"/>
        </w:rPr>
        <w:t>следует</w:t>
      </w:r>
      <w:r w:rsidRPr="00EE1043">
        <w:rPr>
          <w:spacing w:val="22"/>
          <w:sz w:val="26"/>
          <w:szCs w:val="26"/>
        </w:rPr>
        <w:t xml:space="preserve"> </w:t>
      </w:r>
      <w:r w:rsidRPr="00EE1043">
        <w:rPr>
          <w:sz w:val="26"/>
          <w:szCs w:val="26"/>
        </w:rPr>
        <w:t>соблюдать</w:t>
      </w:r>
      <w:r w:rsidRPr="00EE1043">
        <w:rPr>
          <w:spacing w:val="26"/>
          <w:sz w:val="26"/>
          <w:szCs w:val="26"/>
        </w:rPr>
        <w:t xml:space="preserve"> </w:t>
      </w:r>
      <w:r w:rsidRPr="00EE1043">
        <w:rPr>
          <w:sz w:val="26"/>
          <w:szCs w:val="26"/>
        </w:rPr>
        <w:t>требования</w:t>
      </w:r>
      <w:r w:rsidRPr="00EE1043">
        <w:rPr>
          <w:spacing w:val="3"/>
          <w:sz w:val="26"/>
          <w:szCs w:val="26"/>
        </w:rPr>
        <w:t xml:space="preserve"> </w:t>
      </w:r>
      <w:r w:rsidRPr="00EE1043">
        <w:rPr>
          <w:spacing w:val="-5"/>
          <w:sz w:val="26"/>
          <w:szCs w:val="26"/>
        </w:rPr>
        <w:t>ПУЭ</w:t>
      </w:r>
    </w:p>
    <w:p w:rsidR="00DC0346" w:rsidRPr="00EE1043" w:rsidRDefault="00DC0346" w:rsidP="00DC0346">
      <w:pPr>
        <w:pStyle w:val="a3"/>
        <w:spacing w:line="321" w:lineRule="exact"/>
        <w:ind w:firstLine="0"/>
        <w:rPr>
          <w:sz w:val="26"/>
          <w:szCs w:val="26"/>
        </w:rPr>
      </w:pPr>
      <w:r w:rsidRPr="00EE1043">
        <w:rPr>
          <w:sz w:val="26"/>
          <w:szCs w:val="26"/>
        </w:rPr>
        <w:t>«Правила</w:t>
      </w:r>
      <w:r w:rsidRPr="00EE1043">
        <w:rPr>
          <w:spacing w:val="-4"/>
          <w:sz w:val="26"/>
          <w:szCs w:val="26"/>
        </w:rPr>
        <w:t xml:space="preserve"> </w:t>
      </w:r>
      <w:r w:rsidRPr="00EE1043">
        <w:rPr>
          <w:sz w:val="26"/>
          <w:szCs w:val="26"/>
        </w:rPr>
        <w:t>устройства</w:t>
      </w:r>
      <w:r w:rsidRPr="00EE1043">
        <w:rPr>
          <w:spacing w:val="-8"/>
          <w:sz w:val="26"/>
          <w:szCs w:val="26"/>
        </w:rPr>
        <w:t xml:space="preserve"> </w:t>
      </w:r>
      <w:r w:rsidRPr="00EE1043">
        <w:rPr>
          <w:sz w:val="26"/>
          <w:szCs w:val="26"/>
        </w:rPr>
        <w:t>электроустановок»</w:t>
      </w:r>
      <w:r w:rsidRPr="00EE1043">
        <w:rPr>
          <w:spacing w:val="-7"/>
          <w:sz w:val="26"/>
          <w:szCs w:val="26"/>
        </w:rPr>
        <w:t xml:space="preserve"> </w:t>
      </w:r>
      <w:r w:rsidRPr="00EE1043">
        <w:rPr>
          <w:sz w:val="26"/>
          <w:szCs w:val="26"/>
        </w:rPr>
        <w:t>(6-е</w:t>
      </w:r>
      <w:r w:rsidRPr="00EE1043">
        <w:rPr>
          <w:spacing w:val="-8"/>
          <w:sz w:val="26"/>
          <w:szCs w:val="26"/>
        </w:rPr>
        <w:t xml:space="preserve"> </w:t>
      </w:r>
      <w:r w:rsidRPr="00EE1043">
        <w:rPr>
          <w:sz w:val="26"/>
          <w:szCs w:val="26"/>
        </w:rPr>
        <w:t>и</w:t>
      </w:r>
      <w:r w:rsidRPr="00EE1043">
        <w:rPr>
          <w:spacing w:val="-9"/>
          <w:sz w:val="26"/>
          <w:szCs w:val="26"/>
        </w:rPr>
        <w:t xml:space="preserve"> </w:t>
      </w:r>
      <w:r w:rsidRPr="00EE1043">
        <w:rPr>
          <w:sz w:val="26"/>
          <w:szCs w:val="26"/>
        </w:rPr>
        <w:t>7-е</w:t>
      </w:r>
      <w:r w:rsidRPr="00EE1043">
        <w:rPr>
          <w:spacing w:val="-8"/>
          <w:sz w:val="26"/>
          <w:szCs w:val="26"/>
        </w:rPr>
        <w:t xml:space="preserve"> </w:t>
      </w:r>
      <w:r w:rsidRPr="00EE1043">
        <w:rPr>
          <w:spacing w:val="-2"/>
          <w:sz w:val="26"/>
          <w:szCs w:val="26"/>
        </w:rPr>
        <w:t>изд.).</w:t>
      </w:r>
    </w:p>
    <w:p w:rsidR="00DC0346" w:rsidRPr="00EE1043" w:rsidRDefault="00DC0346" w:rsidP="00DC0346">
      <w:pPr>
        <w:pStyle w:val="a3"/>
        <w:ind w:right="423" w:firstLine="552"/>
        <w:rPr>
          <w:sz w:val="26"/>
          <w:szCs w:val="26"/>
        </w:rPr>
      </w:pPr>
      <w:r w:rsidRPr="00EE1043">
        <w:rPr>
          <w:sz w:val="26"/>
          <w:szCs w:val="26"/>
        </w:rPr>
        <w:t>Ширина коридора высоковольтных линий и допустимый режим его использования определяются в соответствии с</w:t>
      </w:r>
      <w:r w:rsidRPr="00EE1043">
        <w:rPr>
          <w:spacing w:val="-2"/>
          <w:sz w:val="26"/>
          <w:szCs w:val="26"/>
        </w:rPr>
        <w:t xml:space="preserve"> </w:t>
      </w:r>
      <w:r w:rsidRPr="00EE1043">
        <w:rPr>
          <w:sz w:val="26"/>
          <w:szCs w:val="26"/>
        </w:rPr>
        <w:t>постановление Правительства РФ</w:t>
      </w:r>
      <w:r w:rsidRPr="00EE1043">
        <w:rPr>
          <w:spacing w:val="-6"/>
          <w:sz w:val="26"/>
          <w:szCs w:val="26"/>
        </w:rPr>
        <w:t xml:space="preserve"> </w:t>
      </w:r>
      <w:r w:rsidRPr="00EE1043">
        <w:rPr>
          <w:sz w:val="26"/>
          <w:szCs w:val="26"/>
        </w:rPr>
        <w:t>«О</w:t>
      </w:r>
      <w:r w:rsidRPr="00EE1043">
        <w:rPr>
          <w:spacing w:val="-6"/>
          <w:sz w:val="26"/>
          <w:szCs w:val="26"/>
        </w:rPr>
        <w:t xml:space="preserve"> </w:t>
      </w:r>
      <w:r w:rsidRPr="00EE1043">
        <w:rPr>
          <w:sz w:val="26"/>
          <w:szCs w:val="26"/>
        </w:rPr>
        <w:t>порядке</w:t>
      </w:r>
      <w:r w:rsidRPr="00EE1043">
        <w:rPr>
          <w:spacing w:val="-6"/>
          <w:sz w:val="26"/>
          <w:szCs w:val="26"/>
        </w:rPr>
        <w:t xml:space="preserve"> </w:t>
      </w:r>
      <w:r w:rsidRPr="00EE1043">
        <w:rPr>
          <w:sz w:val="26"/>
          <w:szCs w:val="26"/>
        </w:rPr>
        <w:t>установления</w:t>
      </w:r>
      <w:r w:rsidRPr="00EE1043">
        <w:rPr>
          <w:spacing w:val="-5"/>
          <w:sz w:val="26"/>
          <w:szCs w:val="26"/>
        </w:rPr>
        <w:t xml:space="preserve"> </w:t>
      </w:r>
      <w:r w:rsidRPr="00EE1043">
        <w:rPr>
          <w:sz w:val="26"/>
          <w:szCs w:val="26"/>
        </w:rPr>
        <w:t>охранных</w:t>
      </w:r>
      <w:r w:rsidRPr="00EE1043">
        <w:rPr>
          <w:spacing w:val="-7"/>
          <w:sz w:val="26"/>
          <w:szCs w:val="26"/>
        </w:rPr>
        <w:t xml:space="preserve"> </w:t>
      </w:r>
      <w:r w:rsidRPr="00EE1043">
        <w:rPr>
          <w:sz w:val="26"/>
          <w:szCs w:val="26"/>
        </w:rPr>
        <w:t>зон</w:t>
      </w:r>
      <w:r w:rsidRPr="00EE1043">
        <w:rPr>
          <w:spacing w:val="-7"/>
          <w:sz w:val="26"/>
          <w:szCs w:val="26"/>
        </w:rPr>
        <w:t xml:space="preserve"> </w:t>
      </w:r>
      <w:r w:rsidRPr="00EE1043">
        <w:rPr>
          <w:sz w:val="26"/>
          <w:szCs w:val="26"/>
        </w:rPr>
        <w:t>объектов</w:t>
      </w:r>
      <w:r w:rsidRPr="00EE1043">
        <w:rPr>
          <w:spacing w:val="-8"/>
          <w:sz w:val="26"/>
          <w:szCs w:val="26"/>
        </w:rPr>
        <w:t xml:space="preserve"> </w:t>
      </w:r>
      <w:r w:rsidRPr="00EE1043">
        <w:rPr>
          <w:sz w:val="26"/>
          <w:szCs w:val="26"/>
        </w:rPr>
        <w:t>электросетевого</w:t>
      </w:r>
      <w:r w:rsidRPr="00EE1043">
        <w:rPr>
          <w:spacing w:val="-2"/>
          <w:sz w:val="26"/>
          <w:szCs w:val="26"/>
        </w:rPr>
        <w:t xml:space="preserve"> </w:t>
      </w:r>
      <w:r w:rsidRPr="00EE1043">
        <w:rPr>
          <w:sz w:val="26"/>
          <w:szCs w:val="26"/>
        </w:rPr>
        <w:t>хозяйства и особых условий использования земельных участков, расположенных в границах таких зон</w:t>
      </w:r>
      <w:r w:rsidRPr="00EE1043">
        <w:rPr>
          <w:color w:val="434343"/>
          <w:sz w:val="26"/>
          <w:szCs w:val="26"/>
        </w:rPr>
        <w:t>».</w:t>
      </w:r>
    </w:p>
    <w:p w:rsidR="00DC0346" w:rsidRPr="00EE1043" w:rsidRDefault="00DC0346" w:rsidP="00DC0346">
      <w:pPr>
        <w:pStyle w:val="a7"/>
        <w:numPr>
          <w:ilvl w:val="0"/>
          <w:numId w:val="23"/>
        </w:numPr>
        <w:tabs>
          <w:tab w:val="left" w:pos="1046"/>
        </w:tabs>
        <w:spacing w:before="1"/>
        <w:ind w:right="423" w:firstLine="480"/>
        <w:rPr>
          <w:sz w:val="26"/>
          <w:szCs w:val="26"/>
        </w:rPr>
      </w:pPr>
      <w:r w:rsidRPr="00EE1043">
        <w:rPr>
          <w:sz w:val="26"/>
          <w:szCs w:val="26"/>
        </w:rPr>
        <w:lastRenderedPageBreak/>
        <w:t>Прокладку электрических сетей напряжением 110 кВ и выше к понизительным подстанциям глубокого ввода в пределах жилых и общественно-деловых,</w:t>
      </w:r>
      <w:r w:rsidRPr="00EE1043">
        <w:rPr>
          <w:spacing w:val="80"/>
          <w:w w:val="150"/>
          <w:sz w:val="26"/>
          <w:szCs w:val="26"/>
        </w:rPr>
        <w:t xml:space="preserve"> </w:t>
      </w:r>
      <w:r w:rsidRPr="00EE1043">
        <w:rPr>
          <w:sz w:val="26"/>
          <w:szCs w:val="26"/>
        </w:rPr>
        <w:t>а</w:t>
      </w:r>
      <w:r w:rsidRPr="00EE1043">
        <w:rPr>
          <w:spacing w:val="80"/>
          <w:w w:val="150"/>
          <w:sz w:val="26"/>
          <w:szCs w:val="26"/>
        </w:rPr>
        <w:t xml:space="preserve"> </w:t>
      </w:r>
      <w:r w:rsidRPr="00EE1043">
        <w:rPr>
          <w:sz w:val="26"/>
          <w:szCs w:val="26"/>
        </w:rPr>
        <w:t>также</w:t>
      </w:r>
      <w:r w:rsidRPr="00EE1043">
        <w:rPr>
          <w:spacing w:val="80"/>
          <w:w w:val="150"/>
          <w:sz w:val="26"/>
          <w:szCs w:val="26"/>
        </w:rPr>
        <w:t xml:space="preserve"> </w:t>
      </w:r>
      <w:r w:rsidRPr="00EE1043">
        <w:rPr>
          <w:sz w:val="26"/>
          <w:szCs w:val="26"/>
        </w:rPr>
        <w:t>курортных</w:t>
      </w:r>
      <w:r w:rsidRPr="00EE1043">
        <w:rPr>
          <w:spacing w:val="80"/>
          <w:w w:val="150"/>
          <w:sz w:val="26"/>
          <w:szCs w:val="26"/>
        </w:rPr>
        <w:t xml:space="preserve"> </w:t>
      </w:r>
      <w:r w:rsidRPr="00EE1043">
        <w:rPr>
          <w:sz w:val="26"/>
          <w:szCs w:val="26"/>
        </w:rPr>
        <w:t>зон</w:t>
      </w:r>
      <w:r w:rsidRPr="00EE1043">
        <w:rPr>
          <w:spacing w:val="80"/>
          <w:w w:val="150"/>
          <w:sz w:val="26"/>
          <w:szCs w:val="26"/>
        </w:rPr>
        <w:t xml:space="preserve"> </w:t>
      </w:r>
      <w:r w:rsidRPr="00EE1043">
        <w:rPr>
          <w:sz w:val="26"/>
          <w:szCs w:val="26"/>
        </w:rPr>
        <w:t>следует</w:t>
      </w:r>
      <w:r w:rsidRPr="00EE1043">
        <w:rPr>
          <w:spacing w:val="80"/>
          <w:w w:val="150"/>
          <w:sz w:val="26"/>
          <w:szCs w:val="26"/>
        </w:rPr>
        <w:t xml:space="preserve"> </w:t>
      </w:r>
      <w:r w:rsidRPr="00EE1043">
        <w:rPr>
          <w:sz w:val="26"/>
          <w:szCs w:val="26"/>
        </w:rPr>
        <w:t>предусматривать по ПУЭ «Правила устройства электроустановок» (6-е и 7-е изд.).</w:t>
      </w:r>
    </w:p>
    <w:p w:rsidR="00DC0346" w:rsidRPr="00EE1043" w:rsidRDefault="00DC0346" w:rsidP="00DC0346">
      <w:pPr>
        <w:pStyle w:val="a7"/>
        <w:numPr>
          <w:ilvl w:val="0"/>
          <w:numId w:val="23"/>
        </w:numPr>
        <w:tabs>
          <w:tab w:val="left" w:pos="1012"/>
        </w:tabs>
        <w:ind w:right="422" w:firstLine="480"/>
        <w:rPr>
          <w:sz w:val="26"/>
          <w:szCs w:val="26"/>
        </w:rPr>
      </w:pPr>
      <w:r w:rsidRPr="00EE1043">
        <w:rPr>
          <w:sz w:val="26"/>
          <w:szCs w:val="26"/>
        </w:rPr>
        <w:t>Во всех территориальных зонах сельских населенных пунктов при застройке</w:t>
      </w:r>
      <w:r w:rsidRPr="00EE1043">
        <w:rPr>
          <w:spacing w:val="-2"/>
          <w:sz w:val="26"/>
          <w:szCs w:val="26"/>
        </w:rPr>
        <w:t xml:space="preserve"> </w:t>
      </w:r>
      <w:r w:rsidRPr="00EE1043">
        <w:rPr>
          <w:sz w:val="26"/>
          <w:szCs w:val="26"/>
        </w:rPr>
        <w:t>зданиями в</w:t>
      </w:r>
      <w:r w:rsidRPr="00EE1043">
        <w:rPr>
          <w:spacing w:val="-4"/>
          <w:sz w:val="26"/>
          <w:szCs w:val="26"/>
        </w:rPr>
        <w:t xml:space="preserve"> </w:t>
      </w:r>
      <w:r w:rsidRPr="00EE1043">
        <w:rPr>
          <w:sz w:val="26"/>
          <w:szCs w:val="26"/>
        </w:rPr>
        <w:t>четыре</w:t>
      </w:r>
      <w:r w:rsidRPr="00EE1043">
        <w:rPr>
          <w:spacing w:val="-2"/>
          <w:sz w:val="26"/>
          <w:szCs w:val="26"/>
        </w:rPr>
        <w:t xml:space="preserve"> </w:t>
      </w:r>
      <w:r w:rsidRPr="00EE1043">
        <w:rPr>
          <w:sz w:val="26"/>
          <w:szCs w:val="26"/>
        </w:rPr>
        <w:t>этажа</w:t>
      </w:r>
      <w:r w:rsidRPr="00EE1043">
        <w:rPr>
          <w:spacing w:val="-2"/>
          <w:sz w:val="26"/>
          <w:szCs w:val="26"/>
        </w:rPr>
        <w:t xml:space="preserve"> </w:t>
      </w:r>
      <w:r w:rsidRPr="00EE1043">
        <w:rPr>
          <w:sz w:val="26"/>
          <w:szCs w:val="26"/>
        </w:rPr>
        <w:t>и</w:t>
      </w:r>
      <w:r w:rsidRPr="00EE1043">
        <w:rPr>
          <w:spacing w:val="-3"/>
          <w:sz w:val="26"/>
          <w:szCs w:val="26"/>
        </w:rPr>
        <w:t xml:space="preserve"> </w:t>
      </w:r>
      <w:r w:rsidRPr="00EE1043">
        <w:rPr>
          <w:sz w:val="26"/>
          <w:szCs w:val="26"/>
        </w:rPr>
        <w:t>выше</w:t>
      </w:r>
      <w:r w:rsidRPr="00EE1043">
        <w:rPr>
          <w:spacing w:val="-2"/>
          <w:sz w:val="26"/>
          <w:szCs w:val="26"/>
        </w:rPr>
        <w:t xml:space="preserve"> </w:t>
      </w:r>
      <w:r w:rsidRPr="00EE1043">
        <w:rPr>
          <w:sz w:val="26"/>
          <w:szCs w:val="26"/>
        </w:rPr>
        <w:t>электрические</w:t>
      </w:r>
      <w:r w:rsidRPr="00EE1043">
        <w:rPr>
          <w:spacing w:val="-2"/>
          <w:sz w:val="26"/>
          <w:szCs w:val="26"/>
        </w:rPr>
        <w:t xml:space="preserve"> </w:t>
      </w:r>
      <w:r w:rsidRPr="00EE1043">
        <w:rPr>
          <w:sz w:val="26"/>
          <w:szCs w:val="26"/>
        </w:rPr>
        <w:t>сети</w:t>
      </w:r>
      <w:r w:rsidRPr="00EE1043">
        <w:rPr>
          <w:spacing w:val="-3"/>
          <w:sz w:val="26"/>
          <w:szCs w:val="26"/>
        </w:rPr>
        <w:t xml:space="preserve"> </w:t>
      </w:r>
      <w:r w:rsidRPr="00EE1043">
        <w:rPr>
          <w:sz w:val="26"/>
          <w:szCs w:val="26"/>
        </w:rPr>
        <w:t>напряжением</w:t>
      </w:r>
      <w:r w:rsidRPr="00EE1043">
        <w:rPr>
          <w:spacing w:val="-1"/>
          <w:sz w:val="26"/>
          <w:szCs w:val="26"/>
        </w:rPr>
        <w:t xml:space="preserve"> </w:t>
      </w:r>
      <w:r w:rsidRPr="00EE1043">
        <w:rPr>
          <w:sz w:val="26"/>
          <w:szCs w:val="26"/>
        </w:rPr>
        <w:t>20 кВ и выше (на территории курортных зон - сети всех напряжений) следует предусматривать кабельными линиями.</w:t>
      </w:r>
    </w:p>
    <w:p w:rsidR="00DC0346" w:rsidRPr="00EE1043" w:rsidRDefault="00DC0346" w:rsidP="00DC0346">
      <w:pPr>
        <w:pStyle w:val="a7"/>
        <w:numPr>
          <w:ilvl w:val="0"/>
          <w:numId w:val="23"/>
        </w:numPr>
        <w:tabs>
          <w:tab w:val="left" w:pos="1032"/>
        </w:tabs>
        <w:ind w:right="419" w:firstLine="480"/>
        <w:rPr>
          <w:sz w:val="26"/>
          <w:szCs w:val="26"/>
        </w:rPr>
      </w:pPr>
      <w:r w:rsidRPr="00EE1043">
        <w:rPr>
          <w:sz w:val="26"/>
          <w:szCs w:val="26"/>
        </w:rPr>
        <w:t>При размещении отдельно стоящих распределительных пунктов и трансформаторных подстанций напряжением 6-20 кВ расстояние от них до</w:t>
      </w:r>
      <w:r w:rsidRPr="00EE1043">
        <w:rPr>
          <w:spacing w:val="40"/>
          <w:sz w:val="26"/>
          <w:szCs w:val="26"/>
        </w:rPr>
        <w:t xml:space="preserve"> </w:t>
      </w:r>
      <w:r w:rsidRPr="00EE1043">
        <w:rPr>
          <w:sz w:val="26"/>
          <w:szCs w:val="26"/>
        </w:rPr>
        <w:t>окон жилых домов и общественных зданий следует принимать с учетом допустимых уровней шума и вибрации, но не менее 10 м.</w:t>
      </w:r>
    </w:p>
    <w:p w:rsidR="00DC0346" w:rsidRPr="00EE1043" w:rsidRDefault="00DC0346" w:rsidP="00DC0346">
      <w:pPr>
        <w:pStyle w:val="a7"/>
        <w:numPr>
          <w:ilvl w:val="0"/>
          <w:numId w:val="23"/>
        </w:numPr>
        <w:tabs>
          <w:tab w:val="left" w:pos="940"/>
        </w:tabs>
        <w:ind w:right="422" w:firstLine="480"/>
        <w:rPr>
          <w:sz w:val="26"/>
          <w:szCs w:val="26"/>
        </w:rPr>
      </w:pPr>
      <w:r w:rsidRPr="00EE1043">
        <w:rPr>
          <w:sz w:val="26"/>
          <w:szCs w:val="26"/>
        </w:rPr>
        <w:t>Укрупненные показатели электропотребления допускается принимать в соответствии с таблицей 7</w:t>
      </w:r>
      <w:r w:rsidR="002F18B6">
        <w:rPr>
          <w:sz w:val="26"/>
          <w:szCs w:val="26"/>
        </w:rPr>
        <w:t>4</w:t>
      </w:r>
      <w:r w:rsidRPr="00EE1043">
        <w:rPr>
          <w:sz w:val="26"/>
          <w:szCs w:val="26"/>
        </w:rPr>
        <w:t>.</w:t>
      </w:r>
    </w:p>
    <w:p w:rsidR="00DC0346" w:rsidRPr="00EE1043" w:rsidRDefault="00DC0346" w:rsidP="00DC0346">
      <w:pPr>
        <w:pStyle w:val="a3"/>
        <w:spacing w:before="321"/>
        <w:ind w:left="846" w:firstLine="0"/>
        <w:jc w:val="left"/>
        <w:rPr>
          <w:sz w:val="26"/>
          <w:szCs w:val="26"/>
        </w:rPr>
      </w:pPr>
      <w:r w:rsidRPr="00EE1043">
        <w:rPr>
          <w:sz w:val="26"/>
          <w:szCs w:val="26"/>
        </w:rPr>
        <w:t>Таблица</w:t>
      </w:r>
      <w:r w:rsidRPr="00EE1043">
        <w:rPr>
          <w:spacing w:val="58"/>
          <w:sz w:val="26"/>
          <w:szCs w:val="26"/>
        </w:rPr>
        <w:t xml:space="preserve"> </w:t>
      </w:r>
      <w:r w:rsidRPr="00EE1043">
        <w:rPr>
          <w:sz w:val="26"/>
          <w:szCs w:val="26"/>
        </w:rPr>
        <w:t>7</w:t>
      </w:r>
      <w:r w:rsidR="002F18B6">
        <w:rPr>
          <w:sz w:val="26"/>
          <w:szCs w:val="26"/>
        </w:rPr>
        <w:t>4</w:t>
      </w:r>
      <w:r w:rsidRPr="00EE1043">
        <w:rPr>
          <w:sz w:val="26"/>
          <w:szCs w:val="26"/>
        </w:rPr>
        <w:t>.</w:t>
      </w:r>
      <w:r w:rsidRPr="00EE1043">
        <w:rPr>
          <w:spacing w:val="-4"/>
          <w:sz w:val="26"/>
          <w:szCs w:val="26"/>
        </w:rPr>
        <w:t xml:space="preserve"> </w:t>
      </w:r>
      <w:r w:rsidRPr="00EE1043">
        <w:rPr>
          <w:sz w:val="26"/>
          <w:szCs w:val="26"/>
        </w:rPr>
        <w:t>Укрупненные</w:t>
      </w:r>
      <w:r w:rsidRPr="00EE1043">
        <w:rPr>
          <w:spacing w:val="-6"/>
          <w:sz w:val="26"/>
          <w:szCs w:val="26"/>
        </w:rPr>
        <w:t xml:space="preserve"> </w:t>
      </w:r>
      <w:r w:rsidRPr="00EE1043">
        <w:rPr>
          <w:sz w:val="26"/>
          <w:szCs w:val="26"/>
        </w:rPr>
        <w:t>показатели</w:t>
      </w:r>
      <w:r w:rsidRPr="00EE1043">
        <w:rPr>
          <w:spacing w:val="-7"/>
          <w:sz w:val="26"/>
          <w:szCs w:val="26"/>
        </w:rPr>
        <w:t xml:space="preserve"> </w:t>
      </w:r>
      <w:r w:rsidRPr="00EE1043">
        <w:rPr>
          <w:spacing w:val="-2"/>
          <w:sz w:val="26"/>
          <w:szCs w:val="26"/>
        </w:rPr>
        <w:t>электропотребления</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38"/>
        <w:gridCol w:w="2602"/>
        <w:gridCol w:w="2300"/>
      </w:tblGrid>
      <w:tr w:rsidR="00DC0346" w:rsidTr="00E44BEF">
        <w:trPr>
          <w:trHeight w:val="1012"/>
        </w:trPr>
        <w:tc>
          <w:tcPr>
            <w:tcW w:w="4738" w:type="dxa"/>
          </w:tcPr>
          <w:p w:rsidR="00DC0346" w:rsidRDefault="00DC0346" w:rsidP="00E44BEF">
            <w:pPr>
              <w:pStyle w:val="TableParagraph"/>
              <w:spacing w:line="244" w:lineRule="exact"/>
              <w:ind w:left="78"/>
            </w:pPr>
            <w:r>
              <w:t>Степень</w:t>
            </w:r>
            <w:r>
              <w:rPr>
                <w:spacing w:val="-9"/>
              </w:rPr>
              <w:t xml:space="preserve"> </w:t>
            </w:r>
            <w:r>
              <w:t>благоустройства</w:t>
            </w:r>
            <w:r>
              <w:rPr>
                <w:spacing w:val="-6"/>
              </w:rPr>
              <w:t xml:space="preserve"> </w:t>
            </w:r>
            <w:r>
              <w:rPr>
                <w:spacing w:val="-2"/>
              </w:rPr>
              <w:t>поселений</w:t>
            </w:r>
          </w:p>
        </w:tc>
        <w:tc>
          <w:tcPr>
            <w:tcW w:w="2602" w:type="dxa"/>
          </w:tcPr>
          <w:p w:rsidR="00DC0346" w:rsidRDefault="00DC0346" w:rsidP="00E44BEF">
            <w:pPr>
              <w:pStyle w:val="TableParagraph"/>
              <w:spacing w:line="242" w:lineRule="auto"/>
              <w:ind w:left="78"/>
            </w:pPr>
            <w:r>
              <w:rPr>
                <w:spacing w:val="-2"/>
              </w:rPr>
              <w:t xml:space="preserve">Электропотребление, </w:t>
            </w:r>
            <w:r>
              <w:t>кВт·ч/год на 1 чел.</w:t>
            </w:r>
          </w:p>
        </w:tc>
        <w:tc>
          <w:tcPr>
            <w:tcW w:w="2300" w:type="dxa"/>
          </w:tcPr>
          <w:p w:rsidR="00DC0346" w:rsidRDefault="00DC0346" w:rsidP="00E44BEF">
            <w:pPr>
              <w:pStyle w:val="TableParagraph"/>
              <w:spacing w:line="242" w:lineRule="auto"/>
              <w:ind w:left="73" w:right="774"/>
            </w:pPr>
            <w:r>
              <w:rPr>
                <w:spacing w:val="-2"/>
              </w:rPr>
              <w:t>Использование максимума</w:t>
            </w:r>
          </w:p>
          <w:p w:rsidR="00DC0346" w:rsidRDefault="00DC0346" w:rsidP="00E44BEF">
            <w:pPr>
              <w:pStyle w:val="TableParagraph"/>
              <w:spacing w:line="250" w:lineRule="exact"/>
              <w:ind w:left="73" w:right="774"/>
            </w:pPr>
            <w:r>
              <w:rPr>
                <w:spacing w:val="-2"/>
              </w:rPr>
              <w:t xml:space="preserve">электрической </w:t>
            </w:r>
            <w:r>
              <w:t>нагрузки,</w:t>
            </w:r>
            <w:r>
              <w:rPr>
                <w:spacing w:val="-14"/>
              </w:rPr>
              <w:t xml:space="preserve"> </w:t>
            </w:r>
            <w:r>
              <w:t>ч/год</w:t>
            </w:r>
          </w:p>
        </w:tc>
      </w:tr>
      <w:tr w:rsidR="00DC0346" w:rsidTr="00E44BEF">
        <w:trPr>
          <w:trHeight w:val="253"/>
        </w:trPr>
        <w:tc>
          <w:tcPr>
            <w:tcW w:w="4738" w:type="dxa"/>
          </w:tcPr>
          <w:p w:rsidR="00DC0346" w:rsidRDefault="00DC0346" w:rsidP="00E44BEF">
            <w:pPr>
              <w:pStyle w:val="TableParagraph"/>
              <w:spacing w:line="234" w:lineRule="exact"/>
              <w:ind w:left="78"/>
            </w:pPr>
            <w:r>
              <w:t>Сельские</w:t>
            </w:r>
            <w:r>
              <w:rPr>
                <w:spacing w:val="-10"/>
              </w:rPr>
              <w:t xml:space="preserve"> </w:t>
            </w:r>
            <w:r>
              <w:t>поселения</w:t>
            </w:r>
            <w:r>
              <w:rPr>
                <w:spacing w:val="-4"/>
              </w:rPr>
              <w:t xml:space="preserve"> </w:t>
            </w:r>
            <w:r>
              <w:t>(без</w:t>
            </w:r>
            <w:r>
              <w:rPr>
                <w:spacing w:val="-4"/>
              </w:rPr>
              <w:t xml:space="preserve"> </w:t>
            </w:r>
            <w:r>
              <w:rPr>
                <w:spacing w:val="-2"/>
              </w:rPr>
              <w:t>кондиционеров):</w:t>
            </w:r>
          </w:p>
        </w:tc>
        <w:tc>
          <w:tcPr>
            <w:tcW w:w="2602" w:type="dxa"/>
          </w:tcPr>
          <w:p w:rsidR="00DC0346" w:rsidRDefault="00DC0346" w:rsidP="00E44BEF">
            <w:pPr>
              <w:pStyle w:val="TableParagraph"/>
              <w:rPr>
                <w:sz w:val="18"/>
              </w:rPr>
            </w:pPr>
          </w:p>
        </w:tc>
        <w:tc>
          <w:tcPr>
            <w:tcW w:w="2300" w:type="dxa"/>
          </w:tcPr>
          <w:p w:rsidR="00DC0346" w:rsidRDefault="00DC0346" w:rsidP="00E44BEF">
            <w:pPr>
              <w:pStyle w:val="TableParagraph"/>
              <w:rPr>
                <w:sz w:val="18"/>
              </w:rPr>
            </w:pPr>
          </w:p>
        </w:tc>
      </w:tr>
      <w:tr w:rsidR="00DC0346" w:rsidTr="00E44BEF">
        <w:trPr>
          <w:trHeight w:val="503"/>
        </w:trPr>
        <w:tc>
          <w:tcPr>
            <w:tcW w:w="4738" w:type="dxa"/>
          </w:tcPr>
          <w:p w:rsidR="00DC0346" w:rsidRDefault="00DC0346" w:rsidP="00E44BEF">
            <w:pPr>
              <w:pStyle w:val="TableParagraph"/>
              <w:tabs>
                <w:tab w:val="left" w:pos="602"/>
                <w:tab w:val="left" w:pos="1273"/>
                <w:tab w:val="left" w:pos="3179"/>
              </w:tabs>
              <w:spacing w:line="244" w:lineRule="exact"/>
              <w:ind w:left="78"/>
            </w:pPr>
            <w:r>
              <w:rPr>
                <w:spacing w:val="-10"/>
              </w:rPr>
              <w:t>-</w:t>
            </w:r>
            <w:r>
              <w:tab/>
            </w:r>
            <w:r>
              <w:rPr>
                <w:spacing w:val="-5"/>
              </w:rPr>
              <w:t>не</w:t>
            </w:r>
            <w:r>
              <w:tab/>
            </w:r>
            <w:r>
              <w:rPr>
                <w:spacing w:val="-2"/>
              </w:rPr>
              <w:t>оборудованные</w:t>
            </w:r>
            <w:r>
              <w:tab/>
            </w:r>
            <w:r>
              <w:rPr>
                <w:spacing w:val="-2"/>
              </w:rPr>
              <w:t>стационарными</w:t>
            </w:r>
          </w:p>
          <w:p w:rsidR="00DC0346" w:rsidRDefault="00DC0346" w:rsidP="00E44BEF">
            <w:pPr>
              <w:pStyle w:val="TableParagraph"/>
              <w:spacing w:before="1" w:line="238" w:lineRule="exact"/>
              <w:ind w:left="78"/>
            </w:pPr>
            <w:r>
              <w:rPr>
                <w:spacing w:val="-2"/>
              </w:rPr>
              <w:t>электроплитами</w:t>
            </w:r>
          </w:p>
        </w:tc>
        <w:tc>
          <w:tcPr>
            <w:tcW w:w="2602" w:type="dxa"/>
          </w:tcPr>
          <w:p w:rsidR="00DC0346" w:rsidRDefault="00DC0346" w:rsidP="00E44BEF">
            <w:pPr>
              <w:pStyle w:val="TableParagraph"/>
              <w:spacing w:line="244" w:lineRule="exact"/>
              <w:ind w:left="78"/>
            </w:pPr>
            <w:r>
              <w:rPr>
                <w:spacing w:val="-5"/>
              </w:rPr>
              <w:t>950</w:t>
            </w:r>
          </w:p>
        </w:tc>
        <w:tc>
          <w:tcPr>
            <w:tcW w:w="2300" w:type="dxa"/>
          </w:tcPr>
          <w:p w:rsidR="00DC0346" w:rsidRDefault="00DC0346" w:rsidP="00E44BEF">
            <w:pPr>
              <w:pStyle w:val="TableParagraph"/>
              <w:spacing w:line="244" w:lineRule="exact"/>
              <w:ind w:left="73"/>
            </w:pPr>
            <w:r>
              <w:rPr>
                <w:spacing w:val="-4"/>
              </w:rPr>
              <w:t>4100</w:t>
            </w:r>
          </w:p>
        </w:tc>
      </w:tr>
      <w:tr w:rsidR="00DC0346" w:rsidTr="00E44BEF">
        <w:trPr>
          <w:trHeight w:val="508"/>
        </w:trPr>
        <w:tc>
          <w:tcPr>
            <w:tcW w:w="4738" w:type="dxa"/>
          </w:tcPr>
          <w:p w:rsidR="00DC0346" w:rsidRDefault="00DC0346" w:rsidP="00E44BEF">
            <w:pPr>
              <w:pStyle w:val="TableParagraph"/>
              <w:tabs>
                <w:tab w:val="left" w:pos="938"/>
                <w:tab w:val="left" w:pos="3179"/>
              </w:tabs>
              <w:spacing w:line="244" w:lineRule="exact"/>
              <w:ind w:left="78"/>
            </w:pPr>
            <w:r>
              <w:rPr>
                <w:spacing w:val="-10"/>
              </w:rPr>
              <w:t>-</w:t>
            </w:r>
            <w:r>
              <w:tab/>
            </w:r>
            <w:r>
              <w:rPr>
                <w:spacing w:val="-2"/>
              </w:rPr>
              <w:t>оборудованные</w:t>
            </w:r>
            <w:r>
              <w:tab/>
            </w:r>
            <w:r>
              <w:rPr>
                <w:spacing w:val="-2"/>
              </w:rPr>
              <w:t>стационарными</w:t>
            </w:r>
          </w:p>
          <w:p w:rsidR="00DC0346" w:rsidRDefault="00DC0346" w:rsidP="00E44BEF">
            <w:pPr>
              <w:pStyle w:val="TableParagraph"/>
              <w:spacing w:before="1" w:line="243" w:lineRule="exact"/>
              <w:ind w:left="78"/>
            </w:pPr>
            <w:r>
              <w:t>электроплитами</w:t>
            </w:r>
            <w:r>
              <w:rPr>
                <w:spacing w:val="-6"/>
              </w:rPr>
              <w:t xml:space="preserve"> </w:t>
            </w:r>
            <w:r>
              <w:t>(100%</w:t>
            </w:r>
            <w:r>
              <w:rPr>
                <w:spacing w:val="-4"/>
              </w:rPr>
              <w:t xml:space="preserve"> </w:t>
            </w:r>
            <w:r>
              <w:rPr>
                <w:spacing w:val="-2"/>
              </w:rPr>
              <w:t>охвата)</w:t>
            </w:r>
          </w:p>
        </w:tc>
        <w:tc>
          <w:tcPr>
            <w:tcW w:w="2602" w:type="dxa"/>
          </w:tcPr>
          <w:p w:rsidR="00DC0346" w:rsidRDefault="00DC0346" w:rsidP="00E44BEF">
            <w:pPr>
              <w:pStyle w:val="TableParagraph"/>
              <w:spacing w:line="244" w:lineRule="exact"/>
              <w:ind w:left="78"/>
            </w:pPr>
            <w:r>
              <w:rPr>
                <w:spacing w:val="-4"/>
              </w:rPr>
              <w:t>1350</w:t>
            </w:r>
          </w:p>
        </w:tc>
        <w:tc>
          <w:tcPr>
            <w:tcW w:w="2300" w:type="dxa"/>
          </w:tcPr>
          <w:p w:rsidR="00DC0346" w:rsidRDefault="00DC0346" w:rsidP="00E44BEF">
            <w:pPr>
              <w:pStyle w:val="TableParagraph"/>
              <w:spacing w:line="244" w:lineRule="exact"/>
              <w:ind w:left="73"/>
            </w:pPr>
            <w:r>
              <w:rPr>
                <w:spacing w:val="-4"/>
              </w:rPr>
              <w:t>4400</w:t>
            </w:r>
          </w:p>
        </w:tc>
      </w:tr>
      <w:tr w:rsidR="00DC0346" w:rsidTr="00E44BEF">
        <w:trPr>
          <w:trHeight w:val="1012"/>
        </w:trPr>
        <w:tc>
          <w:tcPr>
            <w:tcW w:w="9640" w:type="dxa"/>
            <w:gridSpan w:val="3"/>
          </w:tcPr>
          <w:p w:rsidR="00DC0346" w:rsidRDefault="00DC0346" w:rsidP="00E44BEF">
            <w:pPr>
              <w:pStyle w:val="TableParagraph"/>
              <w:spacing w:line="244" w:lineRule="exact"/>
              <w:ind w:left="78"/>
            </w:pPr>
            <w:r>
              <w:rPr>
                <w:spacing w:val="-2"/>
              </w:rPr>
              <w:t>Примечание:</w:t>
            </w:r>
          </w:p>
          <w:p w:rsidR="00DC0346" w:rsidRDefault="00DC0346" w:rsidP="00E44BEF">
            <w:pPr>
              <w:pStyle w:val="TableParagraph"/>
              <w:spacing w:before="3" w:line="237" w:lineRule="auto"/>
              <w:ind w:left="78"/>
            </w:pPr>
            <w:r>
              <w:t>1. Условия применения стационарных электроплит в жилой застройке, а также районы применения населением</w:t>
            </w:r>
            <w:r>
              <w:rPr>
                <w:spacing w:val="68"/>
                <w:w w:val="150"/>
              </w:rPr>
              <w:t xml:space="preserve"> </w:t>
            </w:r>
            <w:r>
              <w:t>бытовых</w:t>
            </w:r>
            <w:r>
              <w:rPr>
                <w:spacing w:val="70"/>
                <w:w w:val="150"/>
              </w:rPr>
              <w:t xml:space="preserve"> </w:t>
            </w:r>
            <w:r>
              <w:t>кондиционеров</w:t>
            </w:r>
            <w:r>
              <w:rPr>
                <w:spacing w:val="71"/>
                <w:w w:val="150"/>
              </w:rPr>
              <w:t xml:space="preserve"> </w:t>
            </w:r>
            <w:r>
              <w:t>следует</w:t>
            </w:r>
            <w:r>
              <w:rPr>
                <w:spacing w:val="68"/>
                <w:w w:val="150"/>
              </w:rPr>
              <w:t xml:space="preserve"> </w:t>
            </w:r>
            <w:r>
              <w:t>принимать</w:t>
            </w:r>
            <w:r>
              <w:rPr>
                <w:spacing w:val="65"/>
                <w:w w:val="150"/>
              </w:rPr>
              <w:t xml:space="preserve"> </w:t>
            </w:r>
            <w:r>
              <w:t>в</w:t>
            </w:r>
            <w:r>
              <w:rPr>
                <w:spacing w:val="71"/>
                <w:w w:val="150"/>
              </w:rPr>
              <w:t xml:space="preserve"> </w:t>
            </w:r>
            <w:r>
              <w:t>соответствии</w:t>
            </w:r>
            <w:r>
              <w:rPr>
                <w:spacing w:val="72"/>
                <w:w w:val="150"/>
              </w:rPr>
              <w:t xml:space="preserve"> </w:t>
            </w:r>
            <w:r>
              <w:t>с</w:t>
            </w:r>
            <w:r>
              <w:rPr>
                <w:spacing w:val="-1"/>
              </w:rPr>
              <w:t xml:space="preserve"> </w:t>
            </w:r>
            <w:r>
              <w:t>СП</w:t>
            </w:r>
            <w:r>
              <w:rPr>
                <w:spacing w:val="64"/>
                <w:w w:val="150"/>
              </w:rPr>
              <w:t xml:space="preserve"> </w:t>
            </w:r>
            <w:r>
              <w:rPr>
                <w:spacing w:val="-2"/>
              </w:rPr>
              <w:t>54.13330.2016</w:t>
            </w:r>
          </w:p>
        </w:tc>
      </w:tr>
    </w:tbl>
    <w:p w:rsidR="00DC0346" w:rsidRDefault="00DC0346" w:rsidP="00DC0346">
      <w:pPr>
        <w:pStyle w:val="TableParagraph"/>
        <w:spacing w:line="237" w:lineRule="auto"/>
        <w:sectPr w:rsidR="00DC0346">
          <w:pgSz w:w="11900" w:h="16840"/>
          <w:pgMar w:top="500" w:right="708" w:bottom="700" w:left="992" w:header="0" w:footer="518" w:gutter="0"/>
          <w:cols w:space="720"/>
        </w:sectPr>
      </w:pPr>
    </w:p>
    <w:p w:rsidR="00DC0346" w:rsidRPr="00EE1043" w:rsidRDefault="00DC0346" w:rsidP="00DC0346">
      <w:pPr>
        <w:pStyle w:val="a7"/>
        <w:numPr>
          <w:ilvl w:val="0"/>
          <w:numId w:val="23"/>
        </w:numPr>
        <w:tabs>
          <w:tab w:val="left" w:pos="1190"/>
        </w:tabs>
        <w:spacing w:before="61"/>
        <w:ind w:right="423" w:firstLine="480"/>
        <w:rPr>
          <w:sz w:val="26"/>
          <w:szCs w:val="26"/>
        </w:rPr>
      </w:pPr>
      <w:r w:rsidRPr="00EE1043">
        <w:rPr>
          <w:sz w:val="26"/>
          <w:szCs w:val="26"/>
        </w:rPr>
        <w:lastRenderedPageBreak/>
        <w:t>Теплоснабжение населенных пунктов следует предусматривать в соответствии с утвержденной в установленном порядке комплексной схемой теплоснабжения с учетом технико-экономически обоснованных решений.</w:t>
      </w:r>
    </w:p>
    <w:p w:rsidR="00DC0346" w:rsidRPr="00EE1043" w:rsidRDefault="00DC0346" w:rsidP="00DC0346">
      <w:pPr>
        <w:pStyle w:val="a3"/>
        <w:spacing w:before="3"/>
        <w:ind w:right="424"/>
        <w:rPr>
          <w:sz w:val="26"/>
          <w:szCs w:val="26"/>
        </w:rPr>
      </w:pPr>
      <w:r w:rsidRPr="00EE1043">
        <w:rPr>
          <w:sz w:val="26"/>
          <w:szCs w:val="26"/>
        </w:rPr>
        <w:t>Источники тепловой энергии, предназначенные для теплоснабжения промышленных предприятий, следует размещать на территории производственных зон.</w:t>
      </w:r>
    </w:p>
    <w:p w:rsidR="00DC0346" w:rsidRPr="00EE1043" w:rsidRDefault="00DC0346" w:rsidP="00DC0346">
      <w:pPr>
        <w:pStyle w:val="a3"/>
        <w:ind w:right="423" w:firstLine="552"/>
        <w:rPr>
          <w:sz w:val="26"/>
          <w:szCs w:val="26"/>
        </w:rPr>
      </w:pPr>
      <w:r w:rsidRPr="00EE1043">
        <w:rPr>
          <w:sz w:val="26"/>
          <w:szCs w:val="26"/>
        </w:rPr>
        <w:t>Источники тепловой энергии, предназначенные для теплоснабжения производственных</w:t>
      </w:r>
      <w:r w:rsidRPr="00EE1043">
        <w:rPr>
          <w:spacing w:val="-5"/>
          <w:sz w:val="26"/>
          <w:szCs w:val="26"/>
        </w:rPr>
        <w:t xml:space="preserve"> </w:t>
      </w:r>
      <w:r w:rsidRPr="00EE1043">
        <w:rPr>
          <w:sz w:val="26"/>
          <w:szCs w:val="26"/>
        </w:rPr>
        <w:t>объектов, а также жилой и общественной застройки, следует размещать на территории производственных и коммунальных зон.</w:t>
      </w:r>
    </w:p>
    <w:p w:rsidR="00DC0346" w:rsidRPr="00EE1043" w:rsidRDefault="00DC0346" w:rsidP="00DC0346">
      <w:pPr>
        <w:pStyle w:val="a3"/>
        <w:ind w:right="420" w:firstLine="552"/>
        <w:rPr>
          <w:sz w:val="26"/>
          <w:szCs w:val="26"/>
        </w:rPr>
      </w:pPr>
      <w:r w:rsidRPr="00EE1043">
        <w:rPr>
          <w:sz w:val="26"/>
          <w:szCs w:val="26"/>
        </w:rPr>
        <w:t>В районах жилой застройки малой этажности, а также одно- двухквартирной жилой застройки теплоснабжение предусматривается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w:t>
      </w:r>
    </w:p>
    <w:p w:rsidR="00DC0346" w:rsidRPr="00EE1043" w:rsidRDefault="00DC0346" w:rsidP="00DC0346">
      <w:pPr>
        <w:pStyle w:val="a3"/>
        <w:spacing w:line="242" w:lineRule="auto"/>
        <w:ind w:right="421"/>
        <w:rPr>
          <w:sz w:val="26"/>
          <w:szCs w:val="26"/>
        </w:rPr>
      </w:pPr>
      <w:r w:rsidRPr="00EE1043">
        <w:rPr>
          <w:sz w:val="26"/>
          <w:szCs w:val="26"/>
        </w:rPr>
        <w:t>Размеры земельных участков для отдельно стоящих отопительных котельных, располагаемых</w:t>
      </w:r>
      <w:r w:rsidRPr="00EE1043">
        <w:rPr>
          <w:spacing w:val="-2"/>
          <w:sz w:val="26"/>
          <w:szCs w:val="26"/>
        </w:rPr>
        <w:t xml:space="preserve"> </w:t>
      </w:r>
      <w:r w:rsidRPr="00EE1043">
        <w:rPr>
          <w:sz w:val="26"/>
          <w:szCs w:val="26"/>
        </w:rPr>
        <w:t>в</w:t>
      </w:r>
      <w:r w:rsidRPr="00EE1043">
        <w:rPr>
          <w:spacing w:val="-3"/>
          <w:sz w:val="26"/>
          <w:szCs w:val="26"/>
        </w:rPr>
        <w:t xml:space="preserve"> </w:t>
      </w:r>
      <w:r w:rsidRPr="00EE1043">
        <w:rPr>
          <w:sz w:val="26"/>
          <w:szCs w:val="26"/>
        </w:rPr>
        <w:t>жилых</w:t>
      </w:r>
      <w:r w:rsidRPr="00EE1043">
        <w:rPr>
          <w:spacing w:val="-6"/>
          <w:sz w:val="26"/>
          <w:szCs w:val="26"/>
        </w:rPr>
        <w:t xml:space="preserve"> </w:t>
      </w:r>
      <w:r w:rsidRPr="00EE1043">
        <w:rPr>
          <w:sz w:val="26"/>
          <w:szCs w:val="26"/>
        </w:rPr>
        <w:t>зонах, следует</w:t>
      </w:r>
      <w:r w:rsidRPr="00EE1043">
        <w:rPr>
          <w:spacing w:val="-3"/>
          <w:sz w:val="26"/>
          <w:szCs w:val="26"/>
        </w:rPr>
        <w:t xml:space="preserve"> </w:t>
      </w:r>
      <w:r w:rsidRPr="00EE1043">
        <w:rPr>
          <w:sz w:val="26"/>
          <w:szCs w:val="26"/>
        </w:rPr>
        <w:t>принимать</w:t>
      </w:r>
      <w:r w:rsidRPr="00EE1043">
        <w:rPr>
          <w:spacing w:val="-4"/>
          <w:sz w:val="26"/>
          <w:szCs w:val="26"/>
        </w:rPr>
        <w:t xml:space="preserve"> </w:t>
      </w:r>
      <w:r w:rsidRPr="00EE1043">
        <w:rPr>
          <w:sz w:val="26"/>
          <w:szCs w:val="26"/>
        </w:rPr>
        <w:t>по</w:t>
      </w:r>
      <w:r w:rsidRPr="00EE1043">
        <w:rPr>
          <w:spacing w:val="-2"/>
          <w:sz w:val="26"/>
          <w:szCs w:val="26"/>
        </w:rPr>
        <w:t xml:space="preserve"> </w:t>
      </w:r>
      <w:r w:rsidRPr="00EE1043">
        <w:rPr>
          <w:sz w:val="26"/>
          <w:szCs w:val="26"/>
        </w:rPr>
        <w:t>проекту, но не более указанных в таблице 7</w:t>
      </w:r>
      <w:r w:rsidR="002F18B6">
        <w:rPr>
          <w:sz w:val="26"/>
          <w:szCs w:val="26"/>
        </w:rPr>
        <w:t>5</w:t>
      </w:r>
      <w:r w:rsidRPr="00EE1043">
        <w:rPr>
          <w:sz w:val="26"/>
          <w:szCs w:val="26"/>
        </w:rPr>
        <w:t>.</w:t>
      </w:r>
    </w:p>
    <w:p w:rsidR="00DC0346" w:rsidRPr="00EE1043" w:rsidRDefault="00DC0346" w:rsidP="00DC0346">
      <w:pPr>
        <w:pStyle w:val="a3"/>
        <w:tabs>
          <w:tab w:val="left" w:pos="2089"/>
          <w:tab w:val="left" w:pos="2684"/>
          <w:tab w:val="left" w:pos="3947"/>
          <w:tab w:val="left" w:pos="5468"/>
          <w:tab w:val="left" w:pos="6769"/>
          <w:tab w:val="left" w:pos="7426"/>
          <w:tab w:val="left" w:pos="8751"/>
        </w:tabs>
        <w:spacing w:before="264"/>
        <w:ind w:right="419" w:firstLine="705"/>
        <w:jc w:val="left"/>
        <w:rPr>
          <w:sz w:val="26"/>
          <w:szCs w:val="26"/>
        </w:rPr>
      </w:pPr>
      <w:r w:rsidRPr="00EE1043">
        <w:rPr>
          <w:spacing w:val="-2"/>
          <w:sz w:val="26"/>
          <w:szCs w:val="26"/>
        </w:rPr>
        <w:t>Таблица</w:t>
      </w:r>
      <w:r w:rsidRPr="00EE1043">
        <w:rPr>
          <w:sz w:val="26"/>
          <w:szCs w:val="26"/>
        </w:rPr>
        <w:tab/>
      </w:r>
      <w:r w:rsidRPr="00EE1043">
        <w:rPr>
          <w:spacing w:val="-4"/>
          <w:sz w:val="26"/>
          <w:szCs w:val="26"/>
        </w:rPr>
        <w:t>7</w:t>
      </w:r>
      <w:r w:rsidR="002F18B6">
        <w:rPr>
          <w:spacing w:val="-4"/>
          <w:sz w:val="26"/>
          <w:szCs w:val="26"/>
        </w:rPr>
        <w:t>5</w:t>
      </w:r>
      <w:r w:rsidRPr="00EE1043">
        <w:rPr>
          <w:spacing w:val="-4"/>
          <w:sz w:val="26"/>
          <w:szCs w:val="26"/>
        </w:rPr>
        <w:t>.</w:t>
      </w:r>
      <w:r w:rsidRPr="00EE1043">
        <w:rPr>
          <w:sz w:val="26"/>
          <w:szCs w:val="26"/>
        </w:rPr>
        <w:tab/>
      </w:r>
      <w:r w:rsidRPr="00EE1043">
        <w:rPr>
          <w:spacing w:val="-2"/>
          <w:sz w:val="26"/>
          <w:szCs w:val="26"/>
        </w:rPr>
        <w:t>Размеры</w:t>
      </w:r>
      <w:r w:rsidRPr="00EE1043">
        <w:rPr>
          <w:sz w:val="26"/>
          <w:szCs w:val="26"/>
        </w:rPr>
        <w:tab/>
      </w:r>
      <w:r w:rsidRPr="00EE1043">
        <w:rPr>
          <w:spacing w:val="-2"/>
          <w:sz w:val="26"/>
          <w:szCs w:val="26"/>
        </w:rPr>
        <w:t>земельных</w:t>
      </w:r>
      <w:r w:rsidRPr="00EE1043">
        <w:rPr>
          <w:sz w:val="26"/>
          <w:szCs w:val="26"/>
        </w:rPr>
        <w:tab/>
      </w:r>
      <w:r w:rsidRPr="00EE1043">
        <w:rPr>
          <w:spacing w:val="-2"/>
          <w:sz w:val="26"/>
          <w:szCs w:val="26"/>
        </w:rPr>
        <w:t>участков</w:t>
      </w:r>
      <w:r w:rsidRPr="00EE1043">
        <w:rPr>
          <w:sz w:val="26"/>
          <w:szCs w:val="26"/>
        </w:rPr>
        <w:tab/>
      </w:r>
      <w:r w:rsidRPr="00EE1043">
        <w:rPr>
          <w:spacing w:val="-4"/>
          <w:sz w:val="26"/>
          <w:szCs w:val="26"/>
        </w:rPr>
        <w:t>для</w:t>
      </w:r>
      <w:r w:rsidRPr="00EE1043">
        <w:rPr>
          <w:sz w:val="26"/>
          <w:szCs w:val="26"/>
        </w:rPr>
        <w:tab/>
      </w:r>
      <w:r w:rsidRPr="00EE1043">
        <w:rPr>
          <w:spacing w:val="-2"/>
          <w:sz w:val="26"/>
          <w:szCs w:val="26"/>
        </w:rPr>
        <w:t>отдельно</w:t>
      </w:r>
      <w:r w:rsidRPr="00EE1043">
        <w:rPr>
          <w:sz w:val="26"/>
          <w:szCs w:val="26"/>
        </w:rPr>
        <w:tab/>
      </w:r>
      <w:r w:rsidRPr="00EE1043">
        <w:rPr>
          <w:spacing w:val="-2"/>
          <w:sz w:val="26"/>
          <w:szCs w:val="26"/>
        </w:rPr>
        <w:t xml:space="preserve">стоящих </w:t>
      </w:r>
      <w:r w:rsidRPr="00EE1043">
        <w:rPr>
          <w:sz w:val="26"/>
          <w:szCs w:val="26"/>
        </w:rPr>
        <w:t>отопительных котельных</w:t>
      </w:r>
    </w:p>
    <w:tbl>
      <w:tblPr>
        <w:tblStyle w:val="TableNormal"/>
        <w:tblW w:w="0" w:type="auto"/>
        <w:tblInd w:w="143" w:type="dxa"/>
        <w:tblLayout w:type="fixed"/>
        <w:tblLook w:val="01E0" w:firstRow="1" w:lastRow="1" w:firstColumn="1" w:lastColumn="1" w:noHBand="0" w:noVBand="0"/>
      </w:tblPr>
      <w:tblGrid>
        <w:gridCol w:w="648"/>
        <w:gridCol w:w="614"/>
        <w:gridCol w:w="482"/>
        <w:gridCol w:w="1498"/>
        <w:gridCol w:w="527"/>
        <w:gridCol w:w="530"/>
        <w:gridCol w:w="1171"/>
        <w:gridCol w:w="2227"/>
        <w:gridCol w:w="2073"/>
      </w:tblGrid>
      <w:tr w:rsidR="00DC0346" w:rsidTr="00E44BEF">
        <w:trPr>
          <w:trHeight w:val="508"/>
        </w:trPr>
        <w:tc>
          <w:tcPr>
            <w:tcW w:w="5470" w:type="dxa"/>
            <w:gridSpan w:val="7"/>
            <w:vMerge w:val="restart"/>
            <w:tcBorders>
              <w:top w:val="single" w:sz="4" w:space="0" w:color="000000"/>
              <w:left w:val="single" w:sz="4" w:space="0" w:color="000000"/>
              <w:bottom w:val="single" w:sz="4" w:space="0" w:color="000000"/>
              <w:right w:val="single" w:sz="4" w:space="0" w:color="000000"/>
            </w:tcBorders>
          </w:tcPr>
          <w:p w:rsidR="00DC0346" w:rsidRDefault="00DC0346" w:rsidP="00E44BEF">
            <w:pPr>
              <w:pStyle w:val="TableParagraph"/>
              <w:spacing w:line="244" w:lineRule="exact"/>
              <w:ind w:left="129"/>
            </w:pPr>
            <w:r>
              <w:t>Теплопроизводительность</w:t>
            </w:r>
            <w:r>
              <w:rPr>
                <w:spacing w:val="-9"/>
              </w:rPr>
              <w:t xml:space="preserve"> </w:t>
            </w:r>
            <w:r>
              <w:t>котельных,</w:t>
            </w:r>
            <w:r>
              <w:rPr>
                <w:spacing w:val="-10"/>
              </w:rPr>
              <w:t xml:space="preserve"> </w:t>
            </w:r>
            <w:r>
              <w:t>Гкал/ч</w:t>
            </w:r>
            <w:r>
              <w:rPr>
                <w:spacing w:val="-9"/>
              </w:rPr>
              <w:t xml:space="preserve"> </w:t>
            </w:r>
            <w:r>
              <w:rPr>
                <w:spacing w:val="-4"/>
              </w:rPr>
              <w:t>(МВт)</w:t>
            </w:r>
          </w:p>
        </w:tc>
        <w:tc>
          <w:tcPr>
            <w:tcW w:w="4300" w:type="dxa"/>
            <w:gridSpan w:val="2"/>
            <w:tcBorders>
              <w:top w:val="single" w:sz="4" w:space="0" w:color="000000"/>
              <w:left w:val="single" w:sz="4" w:space="0" w:color="000000"/>
              <w:bottom w:val="single" w:sz="4" w:space="0" w:color="000000"/>
              <w:right w:val="single" w:sz="4" w:space="0" w:color="000000"/>
            </w:tcBorders>
          </w:tcPr>
          <w:p w:rsidR="00DC0346" w:rsidRDefault="00DC0346" w:rsidP="00E44BEF">
            <w:pPr>
              <w:pStyle w:val="TableParagraph"/>
              <w:spacing w:line="244" w:lineRule="exact"/>
              <w:ind w:left="131"/>
            </w:pPr>
            <w:r>
              <w:t>Размеры</w:t>
            </w:r>
            <w:r>
              <w:rPr>
                <w:spacing w:val="52"/>
              </w:rPr>
              <w:t xml:space="preserve"> </w:t>
            </w:r>
            <w:r>
              <w:t>земельных</w:t>
            </w:r>
            <w:r>
              <w:rPr>
                <w:spacing w:val="53"/>
              </w:rPr>
              <w:t xml:space="preserve"> </w:t>
            </w:r>
            <w:r>
              <w:t>участков</w:t>
            </w:r>
            <w:r>
              <w:rPr>
                <w:spacing w:val="54"/>
              </w:rPr>
              <w:t xml:space="preserve"> </w:t>
            </w:r>
            <w:r>
              <w:rPr>
                <w:spacing w:val="-2"/>
              </w:rPr>
              <w:t>котельных,</w:t>
            </w:r>
          </w:p>
          <w:p w:rsidR="00DC0346" w:rsidRDefault="00DC0346" w:rsidP="00E44BEF">
            <w:pPr>
              <w:pStyle w:val="TableParagraph"/>
              <w:spacing w:before="1" w:line="243" w:lineRule="exact"/>
              <w:ind w:left="131"/>
            </w:pPr>
            <w:r>
              <w:t>га,</w:t>
            </w:r>
            <w:r>
              <w:rPr>
                <w:spacing w:val="2"/>
              </w:rPr>
              <w:t xml:space="preserve"> </w:t>
            </w:r>
            <w:r>
              <w:rPr>
                <w:spacing w:val="-2"/>
              </w:rPr>
              <w:t>работающих</w:t>
            </w:r>
          </w:p>
        </w:tc>
      </w:tr>
      <w:tr w:rsidR="00DC0346" w:rsidTr="00E44BEF">
        <w:trPr>
          <w:trHeight w:val="503"/>
        </w:trPr>
        <w:tc>
          <w:tcPr>
            <w:tcW w:w="5470" w:type="dxa"/>
            <w:gridSpan w:val="7"/>
            <w:vMerge/>
            <w:tcBorders>
              <w:top w:val="nil"/>
              <w:left w:val="single" w:sz="4" w:space="0" w:color="000000"/>
              <w:bottom w:val="single" w:sz="4" w:space="0" w:color="000000"/>
              <w:right w:val="single" w:sz="4" w:space="0" w:color="000000"/>
            </w:tcBorders>
          </w:tcPr>
          <w:p w:rsidR="00DC0346" w:rsidRDefault="00DC0346" w:rsidP="00E44BEF">
            <w:pPr>
              <w:rPr>
                <w:sz w:val="2"/>
                <w:szCs w:val="2"/>
              </w:rPr>
            </w:pPr>
          </w:p>
        </w:tc>
        <w:tc>
          <w:tcPr>
            <w:tcW w:w="2227" w:type="dxa"/>
            <w:tcBorders>
              <w:top w:val="single" w:sz="4" w:space="0" w:color="000000"/>
              <w:left w:val="single" w:sz="4" w:space="0" w:color="000000"/>
              <w:bottom w:val="single" w:sz="4" w:space="0" w:color="000000"/>
              <w:right w:val="single" w:sz="4" w:space="0" w:color="000000"/>
            </w:tcBorders>
          </w:tcPr>
          <w:p w:rsidR="00DC0346" w:rsidRDefault="00DC0346" w:rsidP="00E44BEF">
            <w:pPr>
              <w:pStyle w:val="TableParagraph"/>
              <w:spacing w:line="244" w:lineRule="exact"/>
              <w:ind w:left="131"/>
            </w:pPr>
            <w:r>
              <w:t>на</w:t>
            </w:r>
            <w:r>
              <w:rPr>
                <w:spacing w:val="-7"/>
              </w:rPr>
              <w:t xml:space="preserve"> </w:t>
            </w:r>
            <w:r>
              <w:t>твердом</w:t>
            </w:r>
            <w:r>
              <w:rPr>
                <w:spacing w:val="-4"/>
              </w:rPr>
              <w:t xml:space="preserve"> </w:t>
            </w:r>
            <w:r>
              <w:rPr>
                <w:spacing w:val="-2"/>
              </w:rPr>
              <w:t>топливе</w:t>
            </w:r>
          </w:p>
        </w:tc>
        <w:tc>
          <w:tcPr>
            <w:tcW w:w="2073" w:type="dxa"/>
            <w:tcBorders>
              <w:top w:val="single" w:sz="4" w:space="0" w:color="000000"/>
              <w:left w:val="single" w:sz="4" w:space="0" w:color="000000"/>
              <w:bottom w:val="single" w:sz="4" w:space="0" w:color="000000"/>
              <w:right w:val="single" w:sz="4" w:space="0" w:color="000000"/>
            </w:tcBorders>
          </w:tcPr>
          <w:p w:rsidR="00DC0346" w:rsidRDefault="00DC0346" w:rsidP="00E44BEF">
            <w:pPr>
              <w:pStyle w:val="TableParagraph"/>
              <w:tabs>
                <w:tab w:val="left" w:pos="668"/>
              </w:tabs>
              <w:spacing w:line="244" w:lineRule="exact"/>
              <w:ind w:left="131"/>
            </w:pPr>
            <w:r>
              <w:rPr>
                <w:spacing w:val="-5"/>
              </w:rPr>
              <w:t>на</w:t>
            </w:r>
            <w:r>
              <w:tab/>
            </w:r>
            <w:r>
              <w:rPr>
                <w:spacing w:val="-2"/>
              </w:rPr>
              <w:t>газомазутном</w:t>
            </w:r>
          </w:p>
          <w:p w:rsidR="00DC0346" w:rsidRDefault="00DC0346" w:rsidP="00E44BEF">
            <w:pPr>
              <w:pStyle w:val="TableParagraph"/>
              <w:spacing w:before="1" w:line="238" w:lineRule="exact"/>
              <w:ind w:left="131"/>
            </w:pPr>
            <w:r>
              <w:rPr>
                <w:spacing w:val="-2"/>
              </w:rPr>
              <w:t>топливе</w:t>
            </w:r>
          </w:p>
        </w:tc>
      </w:tr>
      <w:tr w:rsidR="00DC0346" w:rsidTr="00E44BEF">
        <w:trPr>
          <w:trHeight w:val="376"/>
        </w:trPr>
        <w:tc>
          <w:tcPr>
            <w:tcW w:w="648" w:type="dxa"/>
            <w:tcBorders>
              <w:top w:val="single" w:sz="4" w:space="0" w:color="000000"/>
              <w:left w:val="single" w:sz="4" w:space="0" w:color="000000"/>
            </w:tcBorders>
          </w:tcPr>
          <w:p w:rsidR="00DC0346" w:rsidRDefault="00DC0346" w:rsidP="00E44BEF">
            <w:pPr>
              <w:pStyle w:val="TableParagraph"/>
              <w:spacing w:line="244" w:lineRule="exact"/>
              <w:ind w:left="129"/>
            </w:pPr>
            <w:r>
              <w:t>до</w:t>
            </w:r>
            <w:r>
              <w:rPr>
                <w:spacing w:val="-5"/>
              </w:rPr>
              <w:t xml:space="preserve"> </w:t>
            </w:r>
            <w:r>
              <w:rPr>
                <w:spacing w:val="-10"/>
              </w:rPr>
              <w:t>5</w:t>
            </w:r>
          </w:p>
        </w:tc>
        <w:tc>
          <w:tcPr>
            <w:tcW w:w="614" w:type="dxa"/>
            <w:tcBorders>
              <w:top w:val="single" w:sz="4" w:space="0" w:color="000000"/>
            </w:tcBorders>
          </w:tcPr>
          <w:p w:rsidR="00DC0346" w:rsidRDefault="00DC0346" w:rsidP="00E44BEF">
            <w:pPr>
              <w:pStyle w:val="TableParagraph"/>
              <w:rPr>
                <w:sz w:val="24"/>
              </w:rPr>
            </w:pPr>
          </w:p>
        </w:tc>
        <w:tc>
          <w:tcPr>
            <w:tcW w:w="482" w:type="dxa"/>
            <w:tcBorders>
              <w:top w:val="single" w:sz="4" w:space="0" w:color="000000"/>
            </w:tcBorders>
          </w:tcPr>
          <w:p w:rsidR="00DC0346" w:rsidRDefault="00DC0346" w:rsidP="00E44BEF">
            <w:pPr>
              <w:pStyle w:val="TableParagraph"/>
              <w:rPr>
                <w:sz w:val="24"/>
              </w:rPr>
            </w:pPr>
          </w:p>
        </w:tc>
        <w:tc>
          <w:tcPr>
            <w:tcW w:w="1498" w:type="dxa"/>
            <w:tcBorders>
              <w:top w:val="single" w:sz="4" w:space="0" w:color="000000"/>
            </w:tcBorders>
          </w:tcPr>
          <w:p w:rsidR="00DC0346" w:rsidRDefault="00DC0346" w:rsidP="00E44BEF">
            <w:pPr>
              <w:pStyle w:val="TableParagraph"/>
              <w:rPr>
                <w:sz w:val="24"/>
              </w:rPr>
            </w:pPr>
          </w:p>
        </w:tc>
        <w:tc>
          <w:tcPr>
            <w:tcW w:w="527" w:type="dxa"/>
            <w:tcBorders>
              <w:top w:val="single" w:sz="4" w:space="0" w:color="000000"/>
            </w:tcBorders>
          </w:tcPr>
          <w:p w:rsidR="00DC0346" w:rsidRDefault="00DC0346" w:rsidP="00E44BEF">
            <w:pPr>
              <w:pStyle w:val="TableParagraph"/>
              <w:rPr>
                <w:sz w:val="24"/>
              </w:rPr>
            </w:pPr>
          </w:p>
        </w:tc>
        <w:tc>
          <w:tcPr>
            <w:tcW w:w="530" w:type="dxa"/>
            <w:tcBorders>
              <w:top w:val="single" w:sz="4" w:space="0" w:color="000000"/>
            </w:tcBorders>
          </w:tcPr>
          <w:p w:rsidR="00DC0346" w:rsidRDefault="00DC0346" w:rsidP="00E44BEF">
            <w:pPr>
              <w:pStyle w:val="TableParagraph"/>
              <w:rPr>
                <w:sz w:val="24"/>
              </w:rPr>
            </w:pPr>
          </w:p>
        </w:tc>
        <w:tc>
          <w:tcPr>
            <w:tcW w:w="1171" w:type="dxa"/>
            <w:tcBorders>
              <w:top w:val="single" w:sz="4" w:space="0" w:color="000000"/>
              <w:right w:val="single" w:sz="4" w:space="0" w:color="000000"/>
            </w:tcBorders>
          </w:tcPr>
          <w:p w:rsidR="00DC0346" w:rsidRDefault="00DC0346" w:rsidP="00E44BEF">
            <w:pPr>
              <w:pStyle w:val="TableParagraph"/>
              <w:rPr>
                <w:sz w:val="24"/>
              </w:rPr>
            </w:pPr>
          </w:p>
        </w:tc>
        <w:tc>
          <w:tcPr>
            <w:tcW w:w="2227" w:type="dxa"/>
            <w:tcBorders>
              <w:top w:val="single" w:sz="4" w:space="0" w:color="000000"/>
              <w:left w:val="single" w:sz="4" w:space="0" w:color="000000"/>
              <w:right w:val="single" w:sz="4" w:space="0" w:color="000000"/>
            </w:tcBorders>
          </w:tcPr>
          <w:p w:rsidR="00DC0346" w:rsidRDefault="00DC0346" w:rsidP="00E44BEF">
            <w:pPr>
              <w:pStyle w:val="TableParagraph"/>
              <w:spacing w:line="244" w:lineRule="exact"/>
              <w:ind w:left="131"/>
            </w:pPr>
            <w:r>
              <w:rPr>
                <w:spacing w:val="-5"/>
              </w:rPr>
              <w:t>0,7</w:t>
            </w:r>
          </w:p>
        </w:tc>
        <w:tc>
          <w:tcPr>
            <w:tcW w:w="2073" w:type="dxa"/>
            <w:tcBorders>
              <w:top w:val="single" w:sz="4" w:space="0" w:color="000000"/>
              <w:left w:val="single" w:sz="4" w:space="0" w:color="000000"/>
              <w:right w:val="single" w:sz="4" w:space="0" w:color="000000"/>
            </w:tcBorders>
          </w:tcPr>
          <w:p w:rsidR="00DC0346" w:rsidRDefault="00DC0346" w:rsidP="00E44BEF">
            <w:pPr>
              <w:pStyle w:val="TableParagraph"/>
              <w:spacing w:line="244" w:lineRule="exact"/>
              <w:ind w:left="131"/>
            </w:pPr>
            <w:r>
              <w:rPr>
                <w:spacing w:val="-5"/>
              </w:rPr>
              <w:t>0,7</w:t>
            </w:r>
          </w:p>
        </w:tc>
      </w:tr>
      <w:tr w:rsidR="00DC0346" w:rsidTr="00E44BEF">
        <w:trPr>
          <w:trHeight w:val="506"/>
        </w:trPr>
        <w:tc>
          <w:tcPr>
            <w:tcW w:w="648" w:type="dxa"/>
            <w:tcBorders>
              <w:left w:val="single" w:sz="4" w:space="0" w:color="000000"/>
            </w:tcBorders>
          </w:tcPr>
          <w:p w:rsidR="00DC0346" w:rsidRDefault="00DC0346" w:rsidP="00E44BEF">
            <w:pPr>
              <w:pStyle w:val="TableParagraph"/>
              <w:spacing w:before="123"/>
              <w:ind w:left="129"/>
            </w:pPr>
            <w:r>
              <w:rPr>
                <w:spacing w:val="-5"/>
              </w:rPr>
              <w:t>от</w:t>
            </w:r>
          </w:p>
        </w:tc>
        <w:tc>
          <w:tcPr>
            <w:tcW w:w="614" w:type="dxa"/>
          </w:tcPr>
          <w:p w:rsidR="00DC0346" w:rsidRDefault="00DC0346" w:rsidP="00E44BEF">
            <w:pPr>
              <w:pStyle w:val="TableParagraph"/>
              <w:spacing w:before="123"/>
              <w:ind w:left="139"/>
            </w:pPr>
            <w:r>
              <w:rPr>
                <w:spacing w:val="-10"/>
              </w:rPr>
              <w:t>5</w:t>
            </w:r>
          </w:p>
        </w:tc>
        <w:tc>
          <w:tcPr>
            <w:tcW w:w="482" w:type="dxa"/>
          </w:tcPr>
          <w:p w:rsidR="00DC0346" w:rsidRDefault="00DC0346" w:rsidP="00E44BEF">
            <w:pPr>
              <w:pStyle w:val="TableParagraph"/>
              <w:spacing w:before="123"/>
              <w:ind w:left="8"/>
              <w:jc w:val="center"/>
            </w:pPr>
            <w:r>
              <w:rPr>
                <w:spacing w:val="-5"/>
              </w:rPr>
              <w:t>до</w:t>
            </w:r>
          </w:p>
        </w:tc>
        <w:tc>
          <w:tcPr>
            <w:tcW w:w="1498" w:type="dxa"/>
          </w:tcPr>
          <w:p w:rsidR="00DC0346" w:rsidRDefault="00DC0346" w:rsidP="00E44BEF">
            <w:pPr>
              <w:pStyle w:val="TableParagraph"/>
              <w:spacing w:before="123"/>
              <w:ind w:left="137"/>
            </w:pPr>
            <w:r>
              <w:t>10</w:t>
            </w:r>
            <w:r>
              <w:rPr>
                <w:spacing w:val="-1"/>
              </w:rPr>
              <w:t xml:space="preserve"> </w:t>
            </w:r>
            <w:r>
              <w:t>(от</w:t>
            </w:r>
            <w:r>
              <w:rPr>
                <w:spacing w:val="-1"/>
              </w:rPr>
              <w:t xml:space="preserve"> </w:t>
            </w:r>
            <w:r>
              <w:t>6 до</w:t>
            </w:r>
            <w:r>
              <w:rPr>
                <w:spacing w:val="-5"/>
              </w:rPr>
              <w:t xml:space="preserve"> 12)</w:t>
            </w:r>
          </w:p>
        </w:tc>
        <w:tc>
          <w:tcPr>
            <w:tcW w:w="527" w:type="dxa"/>
          </w:tcPr>
          <w:p w:rsidR="00DC0346" w:rsidRDefault="00DC0346" w:rsidP="00E44BEF">
            <w:pPr>
              <w:pStyle w:val="TableParagraph"/>
              <w:rPr>
                <w:sz w:val="24"/>
              </w:rPr>
            </w:pPr>
          </w:p>
        </w:tc>
        <w:tc>
          <w:tcPr>
            <w:tcW w:w="530" w:type="dxa"/>
          </w:tcPr>
          <w:p w:rsidR="00DC0346" w:rsidRDefault="00DC0346" w:rsidP="00E44BEF">
            <w:pPr>
              <w:pStyle w:val="TableParagraph"/>
              <w:rPr>
                <w:sz w:val="24"/>
              </w:rPr>
            </w:pPr>
          </w:p>
        </w:tc>
        <w:tc>
          <w:tcPr>
            <w:tcW w:w="1171" w:type="dxa"/>
            <w:tcBorders>
              <w:right w:val="single" w:sz="4" w:space="0" w:color="000000"/>
            </w:tcBorders>
          </w:tcPr>
          <w:p w:rsidR="00DC0346" w:rsidRDefault="00DC0346" w:rsidP="00E44BEF">
            <w:pPr>
              <w:pStyle w:val="TableParagraph"/>
              <w:rPr>
                <w:sz w:val="24"/>
              </w:rPr>
            </w:pPr>
          </w:p>
        </w:tc>
        <w:tc>
          <w:tcPr>
            <w:tcW w:w="2227" w:type="dxa"/>
            <w:tcBorders>
              <w:left w:val="single" w:sz="4" w:space="0" w:color="000000"/>
              <w:right w:val="single" w:sz="4" w:space="0" w:color="000000"/>
            </w:tcBorders>
          </w:tcPr>
          <w:p w:rsidR="00DC0346" w:rsidRDefault="00DC0346" w:rsidP="00E44BEF">
            <w:pPr>
              <w:pStyle w:val="TableParagraph"/>
              <w:spacing w:before="123"/>
              <w:ind w:left="131"/>
            </w:pPr>
            <w:r>
              <w:rPr>
                <w:spacing w:val="-5"/>
              </w:rPr>
              <w:t>1,0</w:t>
            </w:r>
          </w:p>
        </w:tc>
        <w:tc>
          <w:tcPr>
            <w:tcW w:w="2073" w:type="dxa"/>
            <w:tcBorders>
              <w:left w:val="single" w:sz="4" w:space="0" w:color="000000"/>
              <w:right w:val="single" w:sz="4" w:space="0" w:color="000000"/>
            </w:tcBorders>
          </w:tcPr>
          <w:p w:rsidR="00DC0346" w:rsidRDefault="00DC0346" w:rsidP="00E44BEF">
            <w:pPr>
              <w:pStyle w:val="TableParagraph"/>
              <w:spacing w:before="123"/>
              <w:ind w:left="131"/>
            </w:pPr>
            <w:r>
              <w:rPr>
                <w:spacing w:val="-5"/>
              </w:rPr>
              <w:t>1,0</w:t>
            </w:r>
          </w:p>
        </w:tc>
      </w:tr>
      <w:tr w:rsidR="00DC0346" w:rsidTr="00E44BEF">
        <w:trPr>
          <w:trHeight w:val="506"/>
        </w:trPr>
        <w:tc>
          <w:tcPr>
            <w:tcW w:w="648" w:type="dxa"/>
            <w:tcBorders>
              <w:left w:val="single" w:sz="4" w:space="0" w:color="000000"/>
            </w:tcBorders>
          </w:tcPr>
          <w:p w:rsidR="00DC0346" w:rsidRDefault="00DC0346" w:rsidP="00E44BEF">
            <w:pPr>
              <w:pStyle w:val="TableParagraph"/>
              <w:spacing w:before="121"/>
              <w:ind w:left="129"/>
            </w:pPr>
            <w:r>
              <w:rPr>
                <w:spacing w:val="-5"/>
              </w:rPr>
              <w:t>св.</w:t>
            </w:r>
          </w:p>
        </w:tc>
        <w:tc>
          <w:tcPr>
            <w:tcW w:w="614" w:type="dxa"/>
          </w:tcPr>
          <w:p w:rsidR="00DC0346" w:rsidRDefault="00DC0346" w:rsidP="00E44BEF">
            <w:pPr>
              <w:pStyle w:val="TableParagraph"/>
              <w:spacing w:before="121"/>
              <w:ind w:left="158"/>
            </w:pPr>
            <w:r>
              <w:rPr>
                <w:spacing w:val="-5"/>
              </w:rPr>
              <w:t>10</w:t>
            </w:r>
          </w:p>
        </w:tc>
        <w:tc>
          <w:tcPr>
            <w:tcW w:w="482" w:type="dxa"/>
          </w:tcPr>
          <w:p w:rsidR="00DC0346" w:rsidRDefault="00DC0346" w:rsidP="00E44BEF">
            <w:pPr>
              <w:pStyle w:val="TableParagraph"/>
              <w:spacing w:before="121"/>
              <w:ind w:left="8"/>
              <w:jc w:val="center"/>
            </w:pPr>
            <w:r>
              <w:rPr>
                <w:spacing w:val="-5"/>
              </w:rPr>
              <w:t>до</w:t>
            </w:r>
          </w:p>
        </w:tc>
        <w:tc>
          <w:tcPr>
            <w:tcW w:w="1498" w:type="dxa"/>
          </w:tcPr>
          <w:p w:rsidR="00DC0346" w:rsidRDefault="00DC0346" w:rsidP="00E44BEF">
            <w:pPr>
              <w:pStyle w:val="TableParagraph"/>
              <w:tabs>
                <w:tab w:val="left" w:pos="934"/>
              </w:tabs>
              <w:spacing w:before="121"/>
              <w:ind w:left="137"/>
            </w:pPr>
            <w:r>
              <w:rPr>
                <w:spacing w:val="-5"/>
              </w:rPr>
              <w:t>50</w:t>
            </w:r>
            <w:r>
              <w:tab/>
            </w:r>
            <w:r>
              <w:rPr>
                <w:spacing w:val="-4"/>
              </w:rPr>
              <w:t>(св.</w:t>
            </w:r>
          </w:p>
        </w:tc>
        <w:tc>
          <w:tcPr>
            <w:tcW w:w="527" w:type="dxa"/>
          </w:tcPr>
          <w:p w:rsidR="00DC0346" w:rsidRDefault="00DC0346" w:rsidP="00E44BEF">
            <w:pPr>
              <w:pStyle w:val="TableParagraph"/>
              <w:spacing w:before="121"/>
              <w:ind w:left="26"/>
            </w:pPr>
            <w:r>
              <w:rPr>
                <w:spacing w:val="-5"/>
              </w:rPr>
              <w:t>12</w:t>
            </w:r>
          </w:p>
        </w:tc>
        <w:tc>
          <w:tcPr>
            <w:tcW w:w="530" w:type="dxa"/>
          </w:tcPr>
          <w:p w:rsidR="00DC0346" w:rsidRDefault="00DC0346" w:rsidP="00E44BEF">
            <w:pPr>
              <w:pStyle w:val="TableParagraph"/>
              <w:spacing w:before="121"/>
              <w:ind w:left="53"/>
              <w:jc w:val="center"/>
            </w:pPr>
            <w:r>
              <w:rPr>
                <w:spacing w:val="-5"/>
              </w:rPr>
              <w:t>до</w:t>
            </w:r>
          </w:p>
        </w:tc>
        <w:tc>
          <w:tcPr>
            <w:tcW w:w="1171" w:type="dxa"/>
            <w:tcBorders>
              <w:right w:val="single" w:sz="4" w:space="0" w:color="000000"/>
            </w:tcBorders>
          </w:tcPr>
          <w:p w:rsidR="00DC0346" w:rsidRDefault="00DC0346" w:rsidP="00E44BEF">
            <w:pPr>
              <w:pStyle w:val="TableParagraph"/>
              <w:spacing w:before="121"/>
              <w:ind w:left="141"/>
            </w:pPr>
            <w:r>
              <w:rPr>
                <w:spacing w:val="-5"/>
              </w:rPr>
              <w:t>58)</w:t>
            </w:r>
          </w:p>
        </w:tc>
        <w:tc>
          <w:tcPr>
            <w:tcW w:w="2227" w:type="dxa"/>
            <w:tcBorders>
              <w:left w:val="single" w:sz="4" w:space="0" w:color="000000"/>
              <w:right w:val="single" w:sz="4" w:space="0" w:color="000000"/>
            </w:tcBorders>
          </w:tcPr>
          <w:p w:rsidR="00DC0346" w:rsidRDefault="00DC0346" w:rsidP="00E44BEF">
            <w:pPr>
              <w:pStyle w:val="TableParagraph"/>
              <w:spacing w:before="121"/>
              <w:ind w:left="131"/>
            </w:pPr>
            <w:r>
              <w:rPr>
                <w:spacing w:val="-5"/>
              </w:rPr>
              <w:t>2,0</w:t>
            </w:r>
          </w:p>
        </w:tc>
        <w:tc>
          <w:tcPr>
            <w:tcW w:w="2073" w:type="dxa"/>
            <w:tcBorders>
              <w:left w:val="single" w:sz="4" w:space="0" w:color="000000"/>
              <w:right w:val="single" w:sz="4" w:space="0" w:color="000000"/>
            </w:tcBorders>
          </w:tcPr>
          <w:p w:rsidR="00DC0346" w:rsidRDefault="00DC0346" w:rsidP="00E44BEF">
            <w:pPr>
              <w:pStyle w:val="TableParagraph"/>
              <w:spacing w:before="121"/>
              <w:ind w:left="131"/>
            </w:pPr>
            <w:r>
              <w:rPr>
                <w:spacing w:val="-5"/>
              </w:rPr>
              <w:t>1,5</w:t>
            </w:r>
          </w:p>
        </w:tc>
      </w:tr>
      <w:tr w:rsidR="00DC0346" w:rsidTr="00E44BEF">
        <w:trPr>
          <w:trHeight w:val="506"/>
        </w:trPr>
        <w:tc>
          <w:tcPr>
            <w:tcW w:w="648" w:type="dxa"/>
            <w:tcBorders>
              <w:left w:val="single" w:sz="4" w:space="0" w:color="000000"/>
            </w:tcBorders>
          </w:tcPr>
          <w:p w:rsidR="00DC0346" w:rsidRDefault="00DC0346" w:rsidP="00E44BEF">
            <w:pPr>
              <w:pStyle w:val="TableParagraph"/>
              <w:spacing w:before="123"/>
              <w:ind w:left="129"/>
            </w:pPr>
            <w:r>
              <w:rPr>
                <w:spacing w:val="-5"/>
              </w:rPr>
              <w:t>св.</w:t>
            </w:r>
          </w:p>
        </w:tc>
        <w:tc>
          <w:tcPr>
            <w:tcW w:w="614" w:type="dxa"/>
          </w:tcPr>
          <w:p w:rsidR="00DC0346" w:rsidRDefault="00DC0346" w:rsidP="00E44BEF">
            <w:pPr>
              <w:pStyle w:val="TableParagraph"/>
              <w:spacing w:before="123"/>
              <w:ind w:left="158"/>
            </w:pPr>
            <w:r>
              <w:rPr>
                <w:spacing w:val="-5"/>
              </w:rPr>
              <w:t>50</w:t>
            </w:r>
          </w:p>
        </w:tc>
        <w:tc>
          <w:tcPr>
            <w:tcW w:w="482" w:type="dxa"/>
          </w:tcPr>
          <w:p w:rsidR="00DC0346" w:rsidRDefault="00DC0346" w:rsidP="00E44BEF">
            <w:pPr>
              <w:pStyle w:val="TableParagraph"/>
              <w:spacing w:before="123"/>
              <w:ind w:left="8"/>
              <w:jc w:val="center"/>
            </w:pPr>
            <w:r>
              <w:rPr>
                <w:spacing w:val="-5"/>
              </w:rPr>
              <w:t>до</w:t>
            </w:r>
          </w:p>
        </w:tc>
        <w:tc>
          <w:tcPr>
            <w:tcW w:w="1498" w:type="dxa"/>
          </w:tcPr>
          <w:p w:rsidR="00DC0346" w:rsidRDefault="00DC0346" w:rsidP="00E44BEF">
            <w:pPr>
              <w:pStyle w:val="TableParagraph"/>
              <w:tabs>
                <w:tab w:val="left" w:pos="934"/>
              </w:tabs>
              <w:spacing w:before="123"/>
              <w:ind w:left="137"/>
            </w:pPr>
            <w:r>
              <w:rPr>
                <w:spacing w:val="-5"/>
              </w:rPr>
              <w:t>100</w:t>
            </w:r>
            <w:r>
              <w:tab/>
            </w:r>
            <w:r>
              <w:rPr>
                <w:spacing w:val="-4"/>
              </w:rPr>
              <w:t>(св.</w:t>
            </w:r>
          </w:p>
        </w:tc>
        <w:tc>
          <w:tcPr>
            <w:tcW w:w="527" w:type="dxa"/>
          </w:tcPr>
          <w:p w:rsidR="00DC0346" w:rsidRDefault="00DC0346" w:rsidP="00E44BEF">
            <w:pPr>
              <w:pStyle w:val="TableParagraph"/>
              <w:spacing w:before="123"/>
              <w:ind w:left="26"/>
            </w:pPr>
            <w:r>
              <w:rPr>
                <w:spacing w:val="-5"/>
              </w:rPr>
              <w:t>58</w:t>
            </w:r>
          </w:p>
        </w:tc>
        <w:tc>
          <w:tcPr>
            <w:tcW w:w="530" w:type="dxa"/>
          </w:tcPr>
          <w:p w:rsidR="00DC0346" w:rsidRDefault="00DC0346" w:rsidP="00E44BEF">
            <w:pPr>
              <w:pStyle w:val="TableParagraph"/>
              <w:spacing w:before="123"/>
              <w:ind w:left="53"/>
              <w:jc w:val="center"/>
            </w:pPr>
            <w:r>
              <w:rPr>
                <w:spacing w:val="-5"/>
              </w:rPr>
              <w:t>до</w:t>
            </w:r>
          </w:p>
        </w:tc>
        <w:tc>
          <w:tcPr>
            <w:tcW w:w="1171" w:type="dxa"/>
            <w:tcBorders>
              <w:right w:val="single" w:sz="4" w:space="0" w:color="000000"/>
            </w:tcBorders>
          </w:tcPr>
          <w:p w:rsidR="00DC0346" w:rsidRDefault="00DC0346" w:rsidP="00E44BEF">
            <w:pPr>
              <w:pStyle w:val="TableParagraph"/>
              <w:spacing w:before="123"/>
              <w:ind w:left="141"/>
            </w:pPr>
            <w:r>
              <w:rPr>
                <w:spacing w:val="-4"/>
              </w:rPr>
              <w:t>116)</w:t>
            </w:r>
          </w:p>
        </w:tc>
        <w:tc>
          <w:tcPr>
            <w:tcW w:w="2227" w:type="dxa"/>
            <w:tcBorders>
              <w:left w:val="single" w:sz="4" w:space="0" w:color="000000"/>
              <w:right w:val="single" w:sz="4" w:space="0" w:color="000000"/>
            </w:tcBorders>
          </w:tcPr>
          <w:p w:rsidR="00DC0346" w:rsidRDefault="00DC0346" w:rsidP="00E44BEF">
            <w:pPr>
              <w:pStyle w:val="TableParagraph"/>
              <w:spacing w:before="123"/>
              <w:ind w:left="131"/>
            </w:pPr>
            <w:r>
              <w:rPr>
                <w:spacing w:val="-5"/>
              </w:rPr>
              <w:t>3,0</w:t>
            </w:r>
          </w:p>
        </w:tc>
        <w:tc>
          <w:tcPr>
            <w:tcW w:w="2073" w:type="dxa"/>
            <w:tcBorders>
              <w:left w:val="single" w:sz="4" w:space="0" w:color="000000"/>
              <w:right w:val="single" w:sz="4" w:space="0" w:color="000000"/>
            </w:tcBorders>
          </w:tcPr>
          <w:p w:rsidR="00DC0346" w:rsidRDefault="00DC0346" w:rsidP="00E44BEF">
            <w:pPr>
              <w:pStyle w:val="TableParagraph"/>
              <w:spacing w:before="123"/>
              <w:ind w:left="131"/>
            </w:pPr>
            <w:r>
              <w:rPr>
                <w:spacing w:val="-5"/>
              </w:rPr>
              <w:t>2,5</w:t>
            </w:r>
          </w:p>
        </w:tc>
      </w:tr>
      <w:tr w:rsidR="00DC0346" w:rsidTr="00E44BEF">
        <w:trPr>
          <w:trHeight w:val="633"/>
        </w:trPr>
        <w:tc>
          <w:tcPr>
            <w:tcW w:w="648" w:type="dxa"/>
            <w:tcBorders>
              <w:left w:val="single" w:sz="4" w:space="0" w:color="000000"/>
            </w:tcBorders>
          </w:tcPr>
          <w:p w:rsidR="00DC0346" w:rsidRDefault="00DC0346" w:rsidP="00E44BEF">
            <w:pPr>
              <w:pStyle w:val="TableParagraph"/>
              <w:spacing w:before="121"/>
              <w:ind w:left="129"/>
            </w:pPr>
            <w:r>
              <w:rPr>
                <w:spacing w:val="-5"/>
              </w:rPr>
              <w:t>св.</w:t>
            </w:r>
          </w:p>
        </w:tc>
        <w:tc>
          <w:tcPr>
            <w:tcW w:w="614" w:type="dxa"/>
          </w:tcPr>
          <w:p w:rsidR="00DC0346" w:rsidRDefault="00DC0346" w:rsidP="00E44BEF">
            <w:pPr>
              <w:pStyle w:val="TableParagraph"/>
              <w:spacing w:before="121"/>
              <w:ind w:left="158"/>
            </w:pPr>
            <w:r>
              <w:rPr>
                <w:spacing w:val="-5"/>
              </w:rPr>
              <w:t>100</w:t>
            </w:r>
          </w:p>
        </w:tc>
        <w:tc>
          <w:tcPr>
            <w:tcW w:w="482" w:type="dxa"/>
          </w:tcPr>
          <w:p w:rsidR="00DC0346" w:rsidRDefault="00DC0346" w:rsidP="00E44BEF">
            <w:pPr>
              <w:pStyle w:val="TableParagraph"/>
              <w:spacing w:before="121"/>
              <w:ind w:left="8"/>
              <w:jc w:val="center"/>
            </w:pPr>
            <w:r>
              <w:rPr>
                <w:spacing w:val="-5"/>
              </w:rPr>
              <w:t>до</w:t>
            </w:r>
          </w:p>
        </w:tc>
        <w:tc>
          <w:tcPr>
            <w:tcW w:w="1498" w:type="dxa"/>
          </w:tcPr>
          <w:p w:rsidR="00DC0346" w:rsidRDefault="00DC0346" w:rsidP="00E44BEF">
            <w:pPr>
              <w:pStyle w:val="TableParagraph"/>
              <w:tabs>
                <w:tab w:val="left" w:pos="934"/>
              </w:tabs>
              <w:spacing w:before="121"/>
              <w:ind w:left="137"/>
            </w:pPr>
            <w:r>
              <w:rPr>
                <w:spacing w:val="-5"/>
              </w:rPr>
              <w:t>200</w:t>
            </w:r>
            <w:r>
              <w:tab/>
            </w:r>
            <w:r>
              <w:rPr>
                <w:spacing w:val="-4"/>
              </w:rPr>
              <w:t>(св.</w:t>
            </w:r>
          </w:p>
        </w:tc>
        <w:tc>
          <w:tcPr>
            <w:tcW w:w="527" w:type="dxa"/>
          </w:tcPr>
          <w:p w:rsidR="00DC0346" w:rsidRDefault="00DC0346" w:rsidP="00E44BEF">
            <w:pPr>
              <w:pStyle w:val="TableParagraph"/>
              <w:spacing w:before="121"/>
              <w:ind w:left="26"/>
            </w:pPr>
            <w:r>
              <w:rPr>
                <w:spacing w:val="-5"/>
              </w:rPr>
              <w:t>116</w:t>
            </w:r>
          </w:p>
        </w:tc>
        <w:tc>
          <w:tcPr>
            <w:tcW w:w="530" w:type="dxa"/>
          </w:tcPr>
          <w:p w:rsidR="00DC0346" w:rsidRDefault="00DC0346" w:rsidP="00E44BEF">
            <w:pPr>
              <w:pStyle w:val="TableParagraph"/>
              <w:spacing w:before="121"/>
              <w:ind w:left="53"/>
              <w:jc w:val="center"/>
            </w:pPr>
            <w:r>
              <w:rPr>
                <w:spacing w:val="-5"/>
              </w:rPr>
              <w:t>до</w:t>
            </w:r>
          </w:p>
        </w:tc>
        <w:tc>
          <w:tcPr>
            <w:tcW w:w="1171" w:type="dxa"/>
            <w:tcBorders>
              <w:right w:val="single" w:sz="4" w:space="0" w:color="000000"/>
            </w:tcBorders>
          </w:tcPr>
          <w:p w:rsidR="00DC0346" w:rsidRDefault="00DC0346" w:rsidP="00E44BEF">
            <w:pPr>
              <w:pStyle w:val="TableParagraph"/>
              <w:spacing w:before="121"/>
              <w:ind w:left="141"/>
            </w:pPr>
            <w:r>
              <w:rPr>
                <w:spacing w:val="-4"/>
              </w:rPr>
              <w:t>233)</w:t>
            </w:r>
          </w:p>
        </w:tc>
        <w:tc>
          <w:tcPr>
            <w:tcW w:w="2227" w:type="dxa"/>
            <w:tcBorders>
              <w:left w:val="single" w:sz="4" w:space="0" w:color="000000"/>
              <w:right w:val="single" w:sz="4" w:space="0" w:color="000000"/>
            </w:tcBorders>
          </w:tcPr>
          <w:p w:rsidR="00DC0346" w:rsidRDefault="00DC0346" w:rsidP="00E44BEF">
            <w:pPr>
              <w:pStyle w:val="TableParagraph"/>
              <w:spacing w:before="121"/>
              <w:ind w:left="131"/>
            </w:pPr>
            <w:r>
              <w:rPr>
                <w:spacing w:val="-5"/>
              </w:rPr>
              <w:t>3,7</w:t>
            </w:r>
          </w:p>
        </w:tc>
        <w:tc>
          <w:tcPr>
            <w:tcW w:w="2073" w:type="dxa"/>
            <w:tcBorders>
              <w:left w:val="single" w:sz="4" w:space="0" w:color="000000"/>
              <w:right w:val="single" w:sz="4" w:space="0" w:color="000000"/>
            </w:tcBorders>
          </w:tcPr>
          <w:p w:rsidR="00DC0346" w:rsidRDefault="00DC0346" w:rsidP="00E44BEF">
            <w:pPr>
              <w:pStyle w:val="TableParagraph"/>
              <w:spacing w:before="121"/>
              <w:ind w:left="131"/>
            </w:pPr>
            <w:r>
              <w:rPr>
                <w:spacing w:val="-5"/>
              </w:rPr>
              <w:t>3,0</w:t>
            </w:r>
          </w:p>
        </w:tc>
      </w:tr>
      <w:tr w:rsidR="00DC0346" w:rsidTr="00E44BEF">
        <w:trPr>
          <w:trHeight w:val="254"/>
        </w:trPr>
        <w:tc>
          <w:tcPr>
            <w:tcW w:w="648" w:type="dxa"/>
            <w:tcBorders>
              <w:bottom w:val="single" w:sz="4" w:space="0" w:color="000000"/>
            </w:tcBorders>
          </w:tcPr>
          <w:p w:rsidR="00DC0346" w:rsidRDefault="00DC0346" w:rsidP="00E44BEF">
            <w:pPr>
              <w:pStyle w:val="TableParagraph"/>
              <w:spacing w:line="234" w:lineRule="exact"/>
              <w:ind w:left="134"/>
            </w:pPr>
            <w:r>
              <w:rPr>
                <w:spacing w:val="-5"/>
              </w:rPr>
              <w:t>св.</w:t>
            </w:r>
          </w:p>
        </w:tc>
        <w:tc>
          <w:tcPr>
            <w:tcW w:w="614" w:type="dxa"/>
            <w:tcBorders>
              <w:bottom w:val="single" w:sz="4" w:space="0" w:color="000000"/>
            </w:tcBorders>
          </w:tcPr>
          <w:p w:rsidR="00DC0346" w:rsidRDefault="00DC0346" w:rsidP="00E44BEF">
            <w:pPr>
              <w:pStyle w:val="TableParagraph"/>
              <w:spacing w:line="234" w:lineRule="exact"/>
              <w:ind w:left="158"/>
            </w:pPr>
            <w:r>
              <w:rPr>
                <w:spacing w:val="-5"/>
              </w:rPr>
              <w:t>200</w:t>
            </w:r>
          </w:p>
        </w:tc>
        <w:tc>
          <w:tcPr>
            <w:tcW w:w="482" w:type="dxa"/>
            <w:tcBorders>
              <w:bottom w:val="single" w:sz="4" w:space="0" w:color="000000"/>
            </w:tcBorders>
          </w:tcPr>
          <w:p w:rsidR="00DC0346" w:rsidRDefault="00DC0346" w:rsidP="00E44BEF">
            <w:pPr>
              <w:pStyle w:val="TableParagraph"/>
              <w:spacing w:line="234" w:lineRule="exact"/>
              <w:ind w:left="8"/>
              <w:jc w:val="center"/>
            </w:pPr>
            <w:r>
              <w:rPr>
                <w:spacing w:val="-5"/>
              </w:rPr>
              <w:t>до</w:t>
            </w:r>
          </w:p>
        </w:tc>
        <w:tc>
          <w:tcPr>
            <w:tcW w:w="1498" w:type="dxa"/>
            <w:tcBorders>
              <w:bottom w:val="single" w:sz="4" w:space="0" w:color="000000"/>
            </w:tcBorders>
          </w:tcPr>
          <w:p w:rsidR="00DC0346" w:rsidRDefault="00DC0346" w:rsidP="00E44BEF">
            <w:pPr>
              <w:pStyle w:val="TableParagraph"/>
              <w:tabs>
                <w:tab w:val="left" w:pos="934"/>
              </w:tabs>
              <w:spacing w:line="234" w:lineRule="exact"/>
              <w:ind w:left="137"/>
            </w:pPr>
            <w:r>
              <w:rPr>
                <w:spacing w:val="-5"/>
              </w:rPr>
              <w:t>400</w:t>
            </w:r>
            <w:r>
              <w:tab/>
            </w:r>
            <w:r>
              <w:rPr>
                <w:spacing w:val="-4"/>
              </w:rPr>
              <w:t>(св.</w:t>
            </w:r>
          </w:p>
        </w:tc>
        <w:tc>
          <w:tcPr>
            <w:tcW w:w="527" w:type="dxa"/>
            <w:tcBorders>
              <w:bottom w:val="single" w:sz="4" w:space="0" w:color="000000"/>
            </w:tcBorders>
          </w:tcPr>
          <w:p w:rsidR="00DC0346" w:rsidRDefault="00DC0346" w:rsidP="00E44BEF">
            <w:pPr>
              <w:pStyle w:val="TableParagraph"/>
              <w:spacing w:line="234" w:lineRule="exact"/>
              <w:ind w:left="26"/>
            </w:pPr>
            <w:r>
              <w:rPr>
                <w:spacing w:val="-5"/>
              </w:rPr>
              <w:t>233</w:t>
            </w:r>
          </w:p>
        </w:tc>
        <w:tc>
          <w:tcPr>
            <w:tcW w:w="530" w:type="dxa"/>
            <w:tcBorders>
              <w:bottom w:val="single" w:sz="4" w:space="0" w:color="000000"/>
            </w:tcBorders>
          </w:tcPr>
          <w:p w:rsidR="00DC0346" w:rsidRDefault="00DC0346" w:rsidP="00E44BEF">
            <w:pPr>
              <w:pStyle w:val="TableParagraph"/>
              <w:spacing w:line="234" w:lineRule="exact"/>
              <w:ind w:left="53"/>
              <w:jc w:val="center"/>
            </w:pPr>
            <w:r>
              <w:rPr>
                <w:spacing w:val="-5"/>
              </w:rPr>
              <w:t>до</w:t>
            </w:r>
          </w:p>
        </w:tc>
        <w:tc>
          <w:tcPr>
            <w:tcW w:w="1171" w:type="dxa"/>
            <w:tcBorders>
              <w:bottom w:val="single" w:sz="4" w:space="0" w:color="000000"/>
            </w:tcBorders>
          </w:tcPr>
          <w:p w:rsidR="00DC0346" w:rsidRDefault="00DC0346" w:rsidP="00E44BEF">
            <w:pPr>
              <w:pStyle w:val="TableParagraph"/>
              <w:spacing w:line="234" w:lineRule="exact"/>
              <w:ind w:left="141"/>
            </w:pPr>
            <w:r>
              <w:rPr>
                <w:spacing w:val="-4"/>
              </w:rPr>
              <w:t>466)</w:t>
            </w:r>
          </w:p>
        </w:tc>
        <w:tc>
          <w:tcPr>
            <w:tcW w:w="2227" w:type="dxa"/>
            <w:tcBorders>
              <w:bottom w:val="single" w:sz="4" w:space="0" w:color="000000"/>
              <w:right w:val="single" w:sz="4" w:space="0" w:color="000000"/>
            </w:tcBorders>
          </w:tcPr>
          <w:p w:rsidR="00DC0346" w:rsidRDefault="00DC0346" w:rsidP="00E44BEF">
            <w:pPr>
              <w:pStyle w:val="TableParagraph"/>
              <w:spacing w:line="234" w:lineRule="exact"/>
              <w:ind w:left="136"/>
            </w:pPr>
            <w:r>
              <w:rPr>
                <w:spacing w:val="-5"/>
              </w:rPr>
              <w:t>4,3</w:t>
            </w:r>
          </w:p>
        </w:tc>
        <w:tc>
          <w:tcPr>
            <w:tcW w:w="2073" w:type="dxa"/>
            <w:tcBorders>
              <w:left w:val="single" w:sz="4" w:space="0" w:color="000000"/>
              <w:bottom w:val="single" w:sz="4" w:space="0" w:color="000000"/>
              <w:right w:val="single" w:sz="4" w:space="0" w:color="000000"/>
            </w:tcBorders>
          </w:tcPr>
          <w:p w:rsidR="00DC0346" w:rsidRDefault="00DC0346" w:rsidP="00E44BEF">
            <w:pPr>
              <w:pStyle w:val="TableParagraph"/>
              <w:spacing w:line="234" w:lineRule="exact"/>
              <w:ind w:left="131"/>
            </w:pPr>
            <w:r>
              <w:rPr>
                <w:spacing w:val="-5"/>
              </w:rPr>
              <w:t>3,5</w:t>
            </w:r>
          </w:p>
        </w:tc>
      </w:tr>
      <w:tr w:rsidR="00DC0346" w:rsidTr="00E44BEF">
        <w:trPr>
          <w:trHeight w:val="3037"/>
        </w:trPr>
        <w:tc>
          <w:tcPr>
            <w:tcW w:w="9770" w:type="dxa"/>
            <w:gridSpan w:val="9"/>
            <w:tcBorders>
              <w:top w:val="single" w:sz="4" w:space="0" w:color="000000"/>
              <w:left w:val="single" w:sz="4" w:space="0" w:color="000000"/>
              <w:bottom w:val="single" w:sz="4" w:space="0" w:color="000000"/>
              <w:right w:val="single" w:sz="4" w:space="0" w:color="000000"/>
            </w:tcBorders>
          </w:tcPr>
          <w:p w:rsidR="00DC0346" w:rsidRDefault="00DC0346" w:rsidP="00E44BEF">
            <w:pPr>
              <w:pStyle w:val="TableParagraph"/>
              <w:spacing w:line="244" w:lineRule="exact"/>
              <w:ind w:left="129"/>
            </w:pPr>
            <w:r>
              <w:rPr>
                <w:spacing w:val="-2"/>
              </w:rPr>
              <w:t>Примечания:</w:t>
            </w:r>
          </w:p>
          <w:p w:rsidR="00DC0346" w:rsidRDefault="00DC0346" w:rsidP="00E44BEF">
            <w:pPr>
              <w:pStyle w:val="TableParagraph"/>
              <w:numPr>
                <w:ilvl w:val="0"/>
                <w:numId w:val="22"/>
              </w:numPr>
              <w:tabs>
                <w:tab w:val="left" w:pos="382"/>
              </w:tabs>
              <w:spacing w:before="1"/>
              <w:ind w:right="119" w:firstLine="0"/>
              <w:jc w:val="both"/>
            </w:pPr>
            <w:r>
              <w:t>Размеры земельных участков отопительных котельных, обеспечивающих потребителей горячей водой с непосредственным водоразбором, а также котельных, доставка топлива которым предусматривается по железной дороге, следует увеличивать на 20%.</w:t>
            </w:r>
          </w:p>
          <w:p w:rsidR="00DC0346" w:rsidRDefault="00DC0346" w:rsidP="00E44BEF">
            <w:pPr>
              <w:pStyle w:val="TableParagraph"/>
              <w:numPr>
                <w:ilvl w:val="0"/>
                <w:numId w:val="22"/>
              </w:numPr>
              <w:tabs>
                <w:tab w:val="left" w:pos="397"/>
              </w:tabs>
              <w:ind w:right="115" w:firstLine="0"/>
              <w:jc w:val="both"/>
            </w:pPr>
            <w:r>
              <w:t>Объекты размещения отходов следует предусматривать вне территорий жилых, общественно- деловых и рекреационных зон. Условия размещения и определение размеров площадок для них необходимо предусматривать по СП 127.13330.2017 с учетом СП 124.13330.2016.</w:t>
            </w:r>
          </w:p>
          <w:p w:rsidR="00DC0346" w:rsidRDefault="00DC0346" w:rsidP="00E44BEF">
            <w:pPr>
              <w:pStyle w:val="TableParagraph"/>
              <w:numPr>
                <w:ilvl w:val="0"/>
                <w:numId w:val="22"/>
              </w:numPr>
              <w:tabs>
                <w:tab w:val="left" w:pos="387"/>
              </w:tabs>
              <w:ind w:right="113" w:firstLine="0"/>
              <w:jc w:val="both"/>
            </w:pPr>
            <w:r>
              <w:t>Размеры санитарно-защитных зон от котельных определяются в соответствии с требованиями, приведенными в СанПиН 2.1.3684-21</w:t>
            </w:r>
          </w:p>
          <w:p w:rsidR="00DC0346" w:rsidRDefault="00DC0346" w:rsidP="00E44BEF">
            <w:pPr>
              <w:pStyle w:val="TableParagraph"/>
              <w:spacing w:before="4" w:line="237" w:lineRule="auto"/>
              <w:ind w:left="129" w:right="114"/>
              <w:jc w:val="both"/>
            </w:pPr>
            <w:r>
              <w:t>При размещении котельных на других видах топлива площадь участка определяется заданием на проектирование с учетом требований СП 89.13330,2012,</w:t>
            </w:r>
            <w:r>
              <w:rPr>
                <w:spacing w:val="40"/>
              </w:rPr>
              <w:t xml:space="preserve"> </w:t>
            </w:r>
            <w:r>
              <w:t>ГОСТ Р 55006.</w:t>
            </w:r>
          </w:p>
        </w:tc>
      </w:tr>
    </w:tbl>
    <w:p w:rsidR="00DC0346" w:rsidRPr="00EE1043" w:rsidRDefault="00DC0346" w:rsidP="00DC0346">
      <w:pPr>
        <w:pStyle w:val="a7"/>
        <w:numPr>
          <w:ilvl w:val="0"/>
          <w:numId w:val="23"/>
        </w:numPr>
        <w:tabs>
          <w:tab w:val="left" w:pos="1094"/>
        </w:tabs>
        <w:spacing w:before="318"/>
        <w:ind w:right="423" w:firstLine="480"/>
        <w:rPr>
          <w:sz w:val="26"/>
          <w:szCs w:val="26"/>
        </w:rPr>
      </w:pPr>
      <w:r w:rsidRPr="00EE1043">
        <w:rPr>
          <w:sz w:val="26"/>
          <w:szCs w:val="26"/>
        </w:rPr>
        <w:t>Газораспределительные станции магистральных газопроводов следует размещать</w:t>
      </w:r>
      <w:r w:rsidRPr="00EE1043">
        <w:rPr>
          <w:spacing w:val="80"/>
          <w:sz w:val="26"/>
          <w:szCs w:val="26"/>
        </w:rPr>
        <w:t xml:space="preserve"> </w:t>
      </w:r>
      <w:r w:rsidRPr="00EE1043">
        <w:rPr>
          <w:sz w:val="26"/>
          <w:szCs w:val="26"/>
        </w:rPr>
        <w:t>за</w:t>
      </w:r>
      <w:r w:rsidRPr="00EE1043">
        <w:rPr>
          <w:spacing w:val="80"/>
          <w:sz w:val="26"/>
          <w:szCs w:val="26"/>
        </w:rPr>
        <w:t xml:space="preserve"> </w:t>
      </w:r>
      <w:r w:rsidRPr="00EE1043">
        <w:rPr>
          <w:sz w:val="26"/>
          <w:szCs w:val="26"/>
        </w:rPr>
        <w:t>пределами</w:t>
      </w:r>
      <w:r w:rsidRPr="00EE1043">
        <w:rPr>
          <w:spacing w:val="80"/>
          <w:sz w:val="26"/>
          <w:szCs w:val="26"/>
        </w:rPr>
        <w:t xml:space="preserve"> </w:t>
      </w:r>
      <w:r w:rsidRPr="00EE1043">
        <w:rPr>
          <w:sz w:val="26"/>
          <w:szCs w:val="26"/>
        </w:rPr>
        <w:t>населенных</w:t>
      </w:r>
      <w:r w:rsidRPr="00EE1043">
        <w:rPr>
          <w:spacing w:val="80"/>
          <w:sz w:val="26"/>
          <w:szCs w:val="26"/>
        </w:rPr>
        <w:t xml:space="preserve"> </w:t>
      </w:r>
      <w:r w:rsidRPr="00EE1043">
        <w:rPr>
          <w:sz w:val="26"/>
          <w:szCs w:val="26"/>
        </w:rPr>
        <w:t>пунктов</w:t>
      </w:r>
      <w:r w:rsidRPr="00EE1043">
        <w:rPr>
          <w:spacing w:val="80"/>
          <w:sz w:val="26"/>
          <w:szCs w:val="26"/>
        </w:rPr>
        <w:t xml:space="preserve"> </w:t>
      </w:r>
      <w:r w:rsidRPr="00EE1043">
        <w:rPr>
          <w:sz w:val="26"/>
          <w:szCs w:val="26"/>
        </w:rPr>
        <w:t>в</w:t>
      </w:r>
      <w:r w:rsidRPr="00EE1043">
        <w:rPr>
          <w:spacing w:val="80"/>
          <w:sz w:val="26"/>
          <w:szCs w:val="26"/>
        </w:rPr>
        <w:t xml:space="preserve"> </w:t>
      </w:r>
      <w:r w:rsidRPr="00EE1043">
        <w:rPr>
          <w:sz w:val="26"/>
          <w:szCs w:val="26"/>
        </w:rPr>
        <w:t>соответствии</w:t>
      </w:r>
      <w:r w:rsidRPr="00EE1043">
        <w:rPr>
          <w:spacing w:val="80"/>
          <w:sz w:val="26"/>
          <w:szCs w:val="26"/>
        </w:rPr>
        <w:t xml:space="preserve"> </w:t>
      </w:r>
      <w:r w:rsidRPr="00EE1043">
        <w:rPr>
          <w:sz w:val="26"/>
          <w:szCs w:val="26"/>
        </w:rPr>
        <w:t>с требованиями СП 36.13330.2012.</w:t>
      </w:r>
    </w:p>
    <w:p w:rsidR="00DC0346" w:rsidRPr="00EE1043" w:rsidRDefault="00DC0346" w:rsidP="00DC0346">
      <w:pPr>
        <w:pStyle w:val="a3"/>
        <w:spacing w:before="61"/>
        <w:ind w:right="421"/>
        <w:rPr>
          <w:sz w:val="26"/>
          <w:szCs w:val="26"/>
        </w:rPr>
      </w:pPr>
      <w:r w:rsidRPr="00EE1043">
        <w:rPr>
          <w:sz w:val="26"/>
          <w:szCs w:val="26"/>
        </w:rPr>
        <w:t>Допускается реконструкция существующих газораспределительных станций магистральных газопроводов, расположенных на территории населенных пунктов в зонах инженерной инфраструктуры, без переноса на новую площадку.</w:t>
      </w:r>
    </w:p>
    <w:p w:rsidR="00DC0346" w:rsidRPr="00EE1043" w:rsidRDefault="00DC0346" w:rsidP="00DC0346">
      <w:pPr>
        <w:pStyle w:val="a7"/>
        <w:numPr>
          <w:ilvl w:val="0"/>
          <w:numId w:val="23"/>
        </w:numPr>
        <w:tabs>
          <w:tab w:val="left" w:pos="1127"/>
        </w:tabs>
        <w:spacing w:before="3"/>
        <w:ind w:right="423" w:firstLine="480"/>
        <w:rPr>
          <w:sz w:val="26"/>
          <w:szCs w:val="26"/>
        </w:rPr>
      </w:pPr>
      <w:r w:rsidRPr="00EE1043">
        <w:rPr>
          <w:sz w:val="26"/>
          <w:szCs w:val="26"/>
        </w:rPr>
        <w:t xml:space="preserve">Размеры земельных участков газонаполнительных станций (ГНС) в </w:t>
      </w:r>
      <w:r w:rsidRPr="00EE1043">
        <w:rPr>
          <w:sz w:val="26"/>
          <w:szCs w:val="26"/>
        </w:rPr>
        <w:lastRenderedPageBreak/>
        <w:t>зависимости от их производительности следует принимать по проекту, но не более, для станций производительностью:</w:t>
      </w:r>
    </w:p>
    <w:p w:rsidR="00DC0346" w:rsidRPr="00EE1043" w:rsidRDefault="00DC0346" w:rsidP="00DC0346">
      <w:pPr>
        <w:pStyle w:val="a3"/>
        <w:spacing w:line="321" w:lineRule="exact"/>
        <w:ind w:left="620" w:firstLine="0"/>
        <w:jc w:val="left"/>
        <w:rPr>
          <w:sz w:val="26"/>
          <w:szCs w:val="26"/>
        </w:rPr>
      </w:pPr>
      <w:r w:rsidRPr="00EE1043">
        <w:rPr>
          <w:sz w:val="26"/>
          <w:szCs w:val="26"/>
        </w:rPr>
        <w:t>10</w:t>
      </w:r>
      <w:r w:rsidRPr="00EE1043">
        <w:rPr>
          <w:spacing w:val="-3"/>
          <w:sz w:val="26"/>
          <w:szCs w:val="26"/>
        </w:rPr>
        <w:t xml:space="preserve"> </w:t>
      </w:r>
      <w:r w:rsidRPr="00EE1043">
        <w:rPr>
          <w:sz w:val="26"/>
          <w:szCs w:val="26"/>
        </w:rPr>
        <w:t>тыс. т/год -</w:t>
      </w:r>
      <w:r w:rsidRPr="00EE1043">
        <w:rPr>
          <w:spacing w:val="-4"/>
          <w:sz w:val="26"/>
          <w:szCs w:val="26"/>
        </w:rPr>
        <w:t xml:space="preserve"> </w:t>
      </w:r>
      <w:r w:rsidRPr="00EE1043">
        <w:rPr>
          <w:sz w:val="26"/>
          <w:szCs w:val="26"/>
        </w:rPr>
        <w:t>6</w:t>
      </w:r>
      <w:r w:rsidRPr="00EE1043">
        <w:rPr>
          <w:spacing w:val="-3"/>
          <w:sz w:val="26"/>
          <w:szCs w:val="26"/>
        </w:rPr>
        <w:t xml:space="preserve"> </w:t>
      </w:r>
      <w:r w:rsidRPr="00EE1043">
        <w:rPr>
          <w:spacing w:val="-5"/>
          <w:sz w:val="26"/>
          <w:szCs w:val="26"/>
        </w:rPr>
        <w:t>га;</w:t>
      </w:r>
    </w:p>
    <w:p w:rsidR="00DC0346" w:rsidRPr="00EE1043" w:rsidRDefault="00DC0346" w:rsidP="00DC0346">
      <w:pPr>
        <w:pStyle w:val="a3"/>
        <w:spacing w:line="322" w:lineRule="exact"/>
        <w:ind w:left="620" w:firstLine="0"/>
        <w:jc w:val="left"/>
        <w:rPr>
          <w:sz w:val="26"/>
          <w:szCs w:val="26"/>
        </w:rPr>
      </w:pPr>
      <w:r w:rsidRPr="00EE1043">
        <w:rPr>
          <w:sz w:val="26"/>
          <w:szCs w:val="26"/>
        </w:rPr>
        <w:t>20</w:t>
      </w:r>
      <w:r w:rsidRPr="00EE1043">
        <w:rPr>
          <w:spacing w:val="-3"/>
          <w:sz w:val="26"/>
          <w:szCs w:val="26"/>
        </w:rPr>
        <w:t xml:space="preserve"> </w:t>
      </w:r>
      <w:r w:rsidRPr="00EE1043">
        <w:rPr>
          <w:sz w:val="26"/>
          <w:szCs w:val="26"/>
        </w:rPr>
        <w:t>тыс. т/год -</w:t>
      </w:r>
      <w:r w:rsidRPr="00EE1043">
        <w:rPr>
          <w:spacing w:val="-4"/>
          <w:sz w:val="26"/>
          <w:szCs w:val="26"/>
        </w:rPr>
        <w:t xml:space="preserve"> </w:t>
      </w:r>
      <w:r w:rsidRPr="00EE1043">
        <w:rPr>
          <w:sz w:val="26"/>
          <w:szCs w:val="26"/>
        </w:rPr>
        <w:t>7</w:t>
      </w:r>
      <w:r w:rsidRPr="00EE1043">
        <w:rPr>
          <w:spacing w:val="-3"/>
          <w:sz w:val="26"/>
          <w:szCs w:val="26"/>
        </w:rPr>
        <w:t xml:space="preserve"> </w:t>
      </w:r>
      <w:r w:rsidRPr="00EE1043">
        <w:rPr>
          <w:spacing w:val="-5"/>
          <w:sz w:val="26"/>
          <w:szCs w:val="26"/>
        </w:rPr>
        <w:t>га;</w:t>
      </w:r>
    </w:p>
    <w:p w:rsidR="00DC0346" w:rsidRPr="00EE1043" w:rsidRDefault="00DC0346" w:rsidP="00DC0346">
      <w:pPr>
        <w:pStyle w:val="a3"/>
        <w:spacing w:line="322" w:lineRule="exact"/>
        <w:ind w:left="620" w:firstLine="0"/>
        <w:jc w:val="left"/>
        <w:rPr>
          <w:sz w:val="26"/>
          <w:szCs w:val="26"/>
        </w:rPr>
      </w:pPr>
      <w:r w:rsidRPr="00EE1043">
        <w:rPr>
          <w:sz w:val="26"/>
          <w:szCs w:val="26"/>
        </w:rPr>
        <w:t>40</w:t>
      </w:r>
      <w:r w:rsidRPr="00EE1043">
        <w:rPr>
          <w:spacing w:val="-3"/>
          <w:sz w:val="26"/>
          <w:szCs w:val="26"/>
        </w:rPr>
        <w:t xml:space="preserve"> </w:t>
      </w:r>
      <w:r w:rsidRPr="00EE1043">
        <w:rPr>
          <w:sz w:val="26"/>
          <w:szCs w:val="26"/>
        </w:rPr>
        <w:t>тыс. т/год –</w:t>
      </w:r>
      <w:r w:rsidRPr="00EE1043">
        <w:rPr>
          <w:spacing w:val="-2"/>
          <w:sz w:val="26"/>
          <w:szCs w:val="26"/>
        </w:rPr>
        <w:t xml:space="preserve"> </w:t>
      </w:r>
      <w:r w:rsidRPr="00EE1043">
        <w:rPr>
          <w:sz w:val="26"/>
          <w:szCs w:val="26"/>
        </w:rPr>
        <w:t>8</w:t>
      </w:r>
      <w:r w:rsidRPr="00EE1043">
        <w:rPr>
          <w:spacing w:val="-3"/>
          <w:sz w:val="26"/>
          <w:szCs w:val="26"/>
        </w:rPr>
        <w:t xml:space="preserve"> </w:t>
      </w:r>
      <w:r w:rsidRPr="00EE1043">
        <w:rPr>
          <w:spacing w:val="-5"/>
          <w:sz w:val="26"/>
          <w:szCs w:val="26"/>
        </w:rPr>
        <w:t>га.</w:t>
      </w:r>
    </w:p>
    <w:p w:rsidR="00DC0346" w:rsidRPr="00EE1043" w:rsidRDefault="00DC0346" w:rsidP="00DC0346">
      <w:pPr>
        <w:pStyle w:val="a7"/>
        <w:numPr>
          <w:ilvl w:val="0"/>
          <w:numId w:val="23"/>
        </w:numPr>
        <w:tabs>
          <w:tab w:val="left" w:pos="1123"/>
        </w:tabs>
        <w:ind w:right="423" w:firstLine="480"/>
        <w:rPr>
          <w:sz w:val="26"/>
          <w:szCs w:val="26"/>
        </w:rPr>
      </w:pPr>
      <w:r w:rsidRPr="00EE1043">
        <w:rPr>
          <w:sz w:val="26"/>
          <w:szCs w:val="26"/>
        </w:rPr>
        <w:t>Размеры земельных участков газонаполнительных пунктов (ГНП) и промежуточных складов баллонов (ПСБ) следует принимать не более 0,6 га. Расстояния от них до зданий и сооружений различного назначения следует принимать согласно СП 62.13330.2011.</w:t>
      </w:r>
    </w:p>
    <w:p w:rsidR="00DC0346" w:rsidRPr="00EE1043" w:rsidRDefault="00DC0346" w:rsidP="00DC0346">
      <w:pPr>
        <w:pStyle w:val="a7"/>
        <w:numPr>
          <w:ilvl w:val="0"/>
          <w:numId w:val="23"/>
        </w:numPr>
        <w:tabs>
          <w:tab w:val="left" w:pos="1084"/>
        </w:tabs>
        <w:ind w:right="425" w:firstLine="480"/>
        <w:rPr>
          <w:sz w:val="26"/>
          <w:szCs w:val="26"/>
        </w:rPr>
      </w:pPr>
      <w:r w:rsidRPr="00EE1043">
        <w:rPr>
          <w:sz w:val="26"/>
          <w:szCs w:val="26"/>
        </w:rPr>
        <w:t>Расстояние от ГНС, ГНП и ПСБ до зданий и сооружений различного назначения</w:t>
      </w:r>
      <w:r w:rsidRPr="00EE1043">
        <w:rPr>
          <w:spacing w:val="-4"/>
          <w:sz w:val="26"/>
          <w:szCs w:val="26"/>
        </w:rPr>
        <w:t xml:space="preserve"> </w:t>
      </w:r>
      <w:r w:rsidRPr="00EE1043">
        <w:rPr>
          <w:sz w:val="26"/>
          <w:szCs w:val="26"/>
        </w:rPr>
        <w:t>следует</w:t>
      </w:r>
      <w:r w:rsidRPr="00EE1043">
        <w:rPr>
          <w:spacing w:val="-7"/>
          <w:sz w:val="26"/>
          <w:szCs w:val="26"/>
        </w:rPr>
        <w:t xml:space="preserve"> </w:t>
      </w:r>
      <w:r w:rsidRPr="00EE1043">
        <w:rPr>
          <w:sz w:val="26"/>
          <w:szCs w:val="26"/>
        </w:rPr>
        <w:t>принимать</w:t>
      </w:r>
      <w:r w:rsidRPr="00EE1043">
        <w:rPr>
          <w:spacing w:val="-8"/>
          <w:sz w:val="26"/>
          <w:szCs w:val="26"/>
        </w:rPr>
        <w:t xml:space="preserve"> </w:t>
      </w:r>
      <w:r w:rsidRPr="00EE1043">
        <w:rPr>
          <w:sz w:val="26"/>
          <w:szCs w:val="26"/>
        </w:rPr>
        <w:t>согласно</w:t>
      </w:r>
      <w:r w:rsidRPr="00EE1043">
        <w:rPr>
          <w:spacing w:val="-6"/>
          <w:sz w:val="26"/>
          <w:szCs w:val="26"/>
        </w:rPr>
        <w:t xml:space="preserve"> </w:t>
      </w:r>
      <w:r w:rsidRPr="00EE1043">
        <w:rPr>
          <w:sz w:val="26"/>
          <w:szCs w:val="26"/>
        </w:rPr>
        <w:t>требованиям</w:t>
      </w:r>
      <w:r w:rsidRPr="00EE1043">
        <w:rPr>
          <w:spacing w:val="-4"/>
          <w:sz w:val="26"/>
          <w:szCs w:val="26"/>
        </w:rPr>
        <w:t xml:space="preserve"> </w:t>
      </w:r>
      <w:r w:rsidRPr="00EE1043">
        <w:rPr>
          <w:sz w:val="26"/>
          <w:szCs w:val="26"/>
        </w:rPr>
        <w:t>технических</w:t>
      </w:r>
      <w:r w:rsidRPr="00EE1043">
        <w:rPr>
          <w:spacing w:val="-10"/>
          <w:sz w:val="26"/>
          <w:szCs w:val="26"/>
        </w:rPr>
        <w:t xml:space="preserve"> </w:t>
      </w:r>
      <w:r w:rsidRPr="00EE1043">
        <w:rPr>
          <w:sz w:val="26"/>
          <w:szCs w:val="26"/>
        </w:rPr>
        <w:t>регламентов.</w:t>
      </w:r>
    </w:p>
    <w:p w:rsidR="00DC0346" w:rsidRPr="00EE1043" w:rsidRDefault="00DC0346" w:rsidP="00044393">
      <w:pPr>
        <w:pStyle w:val="a7"/>
        <w:numPr>
          <w:ilvl w:val="0"/>
          <w:numId w:val="23"/>
        </w:numPr>
        <w:tabs>
          <w:tab w:val="left" w:pos="1046"/>
        </w:tabs>
        <w:spacing w:before="120"/>
        <w:ind w:right="423" w:firstLine="480"/>
        <w:rPr>
          <w:sz w:val="26"/>
          <w:szCs w:val="26"/>
        </w:rPr>
      </w:pPr>
      <w:r w:rsidRPr="00EE1043">
        <w:rPr>
          <w:sz w:val="26"/>
          <w:szCs w:val="26"/>
        </w:rPr>
        <w:t>Проектирование ЛКС по</w:t>
      </w:r>
      <w:r w:rsidRPr="00EE1043">
        <w:rPr>
          <w:spacing w:val="-1"/>
          <w:sz w:val="26"/>
          <w:szCs w:val="26"/>
        </w:rPr>
        <w:t xml:space="preserve"> </w:t>
      </w:r>
      <w:r w:rsidRPr="00EE1043">
        <w:rPr>
          <w:sz w:val="26"/>
          <w:szCs w:val="26"/>
        </w:rPr>
        <w:t>территории сельских</w:t>
      </w:r>
      <w:r w:rsidRPr="00EE1043">
        <w:rPr>
          <w:spacing w:val="-1"/>
          <w:sz w:val="26"/>
          <w:szCs w:val="26"/>
        </w:rPr>
        <w:t xml:space="preserve"> </w:t>
      </w:r>
      <w:r w:rsidRPr="00EE1043">
        <w:rPr>
          <w:sz w:val="26"/>
          <w:szCs w:val="26"/>
        </w:rPr>
        <w:t>поселений выполняется в газонах, под тротуарами, полосами и (или) дорожками для движения велотранспорта, полосами озеленения УДС либо в укрепленной части обочины автомобильной дороги.</w:t>
      </w:r>
    </w:p>
    <w:p w:rsidR="00DC0346" w:rsidRPr="00EE1043" w:rsidRDefault="00DC0346" w:rsidP="00044393">
      <w:pPr>
        <w:pStyle w:val="1"/>
        <w:spacing w:before="120"/>
        <w:ind w:left="620"/>
        <w:rPr>
          <w:sz w:val="26"/>
          <w:szCs w:val="26"/>
        </w:rPr>
      </w:pPr>
      <w:r w:rsidRPr="00EE1043">
        <w:rPr>
          <w:sz w:val="26"/>
          <w:szCs w:val="26"/>
        </w:rPr>
        <w:t>Статья</w:t>
      </w:r>
      <w:r w:rsidRPr="00EE1043">
        <w:rPr>
          <w:spacing w:val="-10"/>
          <w:sz w:val="26"/>
          <w:szCs w:val="26"/>
        </w:rPr>
        <w:t xml:space="preserve"> </w:t>
      </w:r>
      <w:r w:rsidRPr="00EE1043">
        <w:rPr>
          <w:sz w:val="26"/>
          <w:szCs w:val="26"/>
        </w:rPr>
        <w:t>31.</w:t>
      </w:r>
      <w:r w:rsidRPr="00EE1043">
        <w:rPr>
          <w:spacing w:val="-6"/>
          <w:sz w:val="26"/>
          <w:szCs w:val="26"/>
        </w:rPr>
        <w:t xml:space="preserve"> </w:t>
      </w:r>
      <w:r w:rsidRPr="00EE1043">
        <w:rPr>
          <w:sz w:val="26"/>
          <w:szCs w:val="26"/>
        </w:rPr>
        <w:t>Санитарная</w:t>
      </w:r>
      <w:r w:rsidRPr="00EE1043">
        <w:rPr>
          <w:spacing w:val="-5"/>
          <w:sz w:val="26"/>
          <w:szCs w:val="26"/>
        </w:rPr>
        <w:t xml:space="preserve"> </w:t>
      </w:r>
      <w:r w:rsidRPr="00EE1043">
        <w:rPr>
          <w:spacing w:val="-2"/>
          <w:sz w:val="26"/>
          <w:szCs w:val="26"/>
        </w:rPr>
        <w:t>очистка</w:t>
      </w:r>
    </w:p>
    <w:p w:rsidR="00DC0346" w:rsidRPr="00EE1043" w:rsidRDefault="00DC0346" w:rsidP="00044393">
      <w:pPr>
        <w:pStyle w:val="a7"/>
        <w:numPr>
          <w:ilvl w:val="0"/>
          <w:numId w:val="21"/>
        </w:numPr>
        <w:tabs>
          <w:tab w:val="left" w:pos="1166"/>
        </w:tabs>
        <w:spacing w:before="120"/>
        <w:ind w:right="423" w:firstLine="480"/>
        <w:rPr>
          <w:sz w:val="26"/>
          <w:szCs w:val="26"/>
        </w:rPr>
      </w:pPr>
      <w:r w:rsidRPr="00EE1043">
        <w:rPr>
          <w:sz w:val="26"/>
          <w:szCs w:val="26"/>
        </w:rPr>
        <w:t>Санитарная очистка территории сельских поселений должна обеспечивать во взаимосвязи с системой канализации сбор и утилизацию (удаление, обезвреживание) коммунальных и производственных отходов с учетом экологических и ресурсосберегающих требований. Количество коммунальных отходов определяется по расчету в соответствии с таблицей 7</w:t>
      </w:r>
      <w:r w:rsidR="002F18B6">
        <w:rPr>
          <w:sz w:val="26"/>
          <w:szCs w:val="26"/>
        </w:rPr>
        <w:t>6</w:t>
      </w:r>
      <w:r w:rsidRPr="00EE1043">
        <w:rPr>
          <w:sz w:val="26"/>
          <w:szCs w:val="26"/>
        </w:rPr>
        <w:t>.</w:t>
      </w:r>
    </w:p>
    <w:p w:rsidR="00DC0346" w:rsidRPr="00EE1043" w:rsidRDefault="00DC0346" w:rsidP="00DC0346">
      <w:pPr>
        <w:pStyle w:val="a3"/>
        <w:spacing w:before="320"/>
        <w:ind w:left="846" w:firstLine="0"/>
        <w:jc w:val="left"/>
        <w:rPr>
          <w:sz w:val="26"/>
          <w:szCs w:val="26"/>
        </w:rPr>
      </w:pPr>
      <w:r w:rsidRPr="00EE1043">
        <w:rPr>
          <w:sz w:val="26"/>
          <w:szCs w:val="26"/>
        </w:rPr>
        <w:t>Таблица</w:t>
      </w:r>
      <w:r w:rsidRPr="00EE1043">
        <w:rPr>
          <w:spacing w:val="-7"/>
          <w:sz w:val="26"/>
          <w:szCs w:val="26"/>
        </w:rPr>
        <w:t xml:space="preserve"> </w:t>
      </w:r>
      <w:r w:rsidRPr="00EE1043">
        <w:rPr>
          <w:sz w:val="26"/>
          <w:szCs w:val="26"/>
        </w:rPr>
        <w:t>7</w:t>
      </w:r>
      <w:r w:rsidR="002F18B6">
        <w:rPr>
          <w:sz w:val="26"/>
          <w:szCs w:val="26"/>
        </w:rPr>
        <w:t>6</w:t>
      </w:r>
      <w:r w:rsidRPr="00EE1043">
        <w:rPr>
          <w:spacing w:val="-6"/>
          <w:sz w:val="26"/>
          <w:szCs w:val="26"/>
        </w:rPr>
        <w:t xml:space="preserve"> </w:t>
      </w:r>
      <w:r w:rsidRPr="00EE1043">
        <w:rPr>
          <w:sz w:val="26"/>
          <w:szCs w:val="26"/>
        </w:rPr>
        <w:t>.Нормы</w:t>
      </w:r>
      <w:r w:rsidRPr="00EE1043">
        <w:rPr>
          <w:spacing w:val="-7"/>
          <w:sz w:val="26"/>
          <w:szCs w:val="26"/>
        </w:rPr>
        <w:t xml:space="preserve"> </w:t>
      </w:r>
      <w:r w:rsidRPr="00EE1043">
        <w:rPr>
          <w:sz w:val="26"/>
          <w:szCs w:val="26"/>
        </w:rPr>
        <w:t>накопления</w:t>
      </w:r>
      <w:r w:rsidRPr="00EE1043">
        <w:rPr>
          <w:spacing w:val="-6"/>
          <w:sz w:val="26"/>
          <w:szCs w:val="26"/>
        </w:rPr>
        <w:t xml:space="preserve"> </w:t>
      </w:r>
      <w:r w:rsidRPr="00EE1043">
        <w:rPr>
          <w:sz w:val="26"/>
          <w:szCs w:val="26"/>
        </w:rPr>
        <w:t>коммунальных</w:t>
      </w:r>
      <w:r w:rsidRPr="00EE1043">
        <w:rPr>
          <w:spacing w:val="-10"/>
          <w:sz w:val="26"/>
          <w:szCs w:val="26"/>
        </w:rPr>
        <w:t xml:space="preserve"> </w:t>
      </w:r>
      <w:r w:rsidRPr="00EE1043">
        <w:rPr>
          <w:spacing w:val="-2"/>
          <w:sz w:val="26"/>
          <w:szCs w:val="26"/>
        </w:rPr>
        <w:t>отходов</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68"/>
        <w:gridCol w:w="5765"/>
        <w:gridCol w:w="1320"/>
        <w:gridCol w:w="1186"/>
      </w:tblGrid>
      <w:tr w:rsidR="00DC0346" w:rsidTr="00E44BEF">
        <w:trPr>
          <w:trHeight w:val="762"/>
        </w:trPr>
        <w:tc>
          <w:tcPr>
            <w:tcW w:w="7133" w:type="dxa"/>
            <w:gridSpan w:val="2"/>
            <w:vMerge w:val="restart"/>
          </w:tcPr>
          <w:p w:rsidR="00DC0346" w:rsidRDefault="00DC0346" w:rsidP="00E44BEF">
            <w:pPr>
              <w:pStyle w:val="TableParagraph"/>
              <w:spacing w:line="244" w:lineRule="exact"/>
              <w:ind w:left="18"/>
              <w:jc w:val="center"/>
            </w:pPr>
            <w:r>
              <w:t>Коммунальные</w:t>
            </w:r>
            <w:r>
              <w:rPr>
                <w:spacing w:val="-13"/>
              </w:rPr>
              <w:t xml:space="preserve"> </w:t>
            </w:r>
            <w:r>
              <w:rPr>
                <w:spacing w:val="-2"/>
              </w:rPr>
              <w:t>отходы</w:t>
            </w:r>
          </w:p>
        </w:tc>
        <w:tc>
          <w:tcPr>
            <w:tcW w:w="2506" w:type="dxa"/>
            <w:gridSpan w:val="2"/>
          </w:tcPr>
          <w:p w:rsidR="00DC0346" w:rsidRDefault="00DC0346" w:rsidP="00E44BEF">
            <w:pPr>
              <w:pStyle w:val="TableParagraph"/>
              <w:spacing w:line="242" w:lineRule="auto"/>
              <w:ind w:left="121" w:right="103" w:firstLine="7"/>
              <w:jc w:val="center"/>
            </w:pPr>
            <w:r>
              <w:rPr>
                <w:spacing w:val="-2"/>
              </w:rPr>
              <w:t xml:space="preserve">Количество </w:t>
            </w:r>
            <w:r>
              <w:t>коммунальных</w:t>
            </w:r>
            <w:r>
              <w:rPr>
                <w:spacing w:val="-14"/>
              </w:rPr>
              <w:t xml:space="preserve"> </w:t>
            </w:r>
            <w:r>
              <w:t>отходов,</w:t>
            </w:r>
          </w:p>
          <w:p w:rsidR="00DC0346" w:rsidRDefault="00DC0346" w:rsidP="00E44BEF">
            <w:pPr>
              <w:pStyle w:val="TableParagraph"/>
              <w:spacing w:line="240" w:lineRule="exact"/>
              <w:ind w:left="10"/>
              <w:jc w:val="center"/>
            </w:pPr>
            <w:r>
              <w:rPr>
                <w:spacing w:val="-2"/>
              </w:rPr>
              <w:t>чел./год</w:t>
            </w:r>
          </w:p>
        </w:tc>
      </w:tr>
      <w:tr w:rsidR="00DC0346" w:rsidTr="00E44BEF">
        <w:trPr>
          <w:trHeight w:val="248"/>
        </w:trPr>
        <w:tc>
          <w:tcPr>
            <w:tcW w:w="7133" w:type="dxa"/>
            <w:gridSpan w:val="2"/>
            <w:vMerge/>
            <w:tcBorders>
              <w:top w:val="nil"/>
            </w:tcBorders>
          </w:tcPr>
          <w:p w:rsidR="00DC0346" w:rsidRDefault="00DC0346" w:rsidP="00E44BEF">
            <w:pPr>
              <w:rPr>
                <w:sz w:val="2"/>
                <w:szCs w:val="2"/>
              </w:rPr>
            </w:pPr>
          </w:p>
        </w:tc>
        <w:tc>
          <w:tcPr>
            <w:tcW w:w="1320" w:type="dxa"/>
          </w:tcPr>
          <w:p w:rsidR="00DC0346" w:rsidRDefault="00DC0346" w:rsidP="00E44BEF">
            <w:pPr>
              <w:pStyle w:val="TableParagraph"/>
              <w:spacing w:line="229" w:lineRule="exact"/>
              <w:ind w:left="20" w:right="2"/>
              <w:jc w:val="center"/>
            </w:pPr>
            <w:r>
              <w:rPr>
                <w:spacing w:val="-5"/>
              </w:rPr>
              <w:t>кг</w:t>
            </w:r>
          </w:p>
        </w:tc>
        <w:tc>
          <w:tcPr>
            <w:tcW w:w="1186" w:type="dxa"/>
          </w:tcPr>
          <w:p w:rsidR="00DC0346" w:rsidRDefault="00DC0346" w:rsidP="00E44BEF">
            <w:pPr>
              <w:pStyle w:val="TableParagraph"/>
              <w:spacing w:line="229" w:lineRule="exact"/>
              <w:ind w:left="23" w:right="5"/>
              <w:jc w:val="center"/>
            </w:pPr>
            <w:r>
              <w:rPr>
                <w:spacing w:val="-10"/>
              </w:rPr>
              <w:t>л</w:t>
            </w:r>
          </w:p>
        </w:tc>
      </w:tr>
      <w:tr w:rsidR="00DC0346" w:rsidTr="00E44BEF">
        <w:trPr>
          <w:trHeight w:val="508"/>
        </w:trPr>
        <w:tc>
          <w:tcPr>
            <w:tcW w:w="1368" w:type="dxa"/>
            <w:vMerge w:val="restart"/>
          </w:tcPr>
          <w:p w:rsidR="00DC0346" w:rsidRDefault="00DC0346" w:rsidP="00E44BEF">
            <w:pPr>
              <w:pStyle w:val="TableParagraph"/>
              <w:spacing w:line="249" w:lineRule="exact"/>
              <w:ind w:left="78"/>
            </w:pPr>
            <w:r>
              <w:rPr>
                <w:spacing w:val="-2"/>
              </w:rPr>
              <w:t>Твердые</w:t>
            </w:r>
          </w:p>
        </w:tc>
        <w:tc>
          <w:tcPr>
            <w:tcW w:w="5765" w:type="dxa"/>
          </w:tcPr>
          <w:p w:rsidR="00DC0346" w:rsidRDefault="00DC0346" w:rsidP="00E44BEF">
            <w:pPr>
              <w:pStyle w:val="TableParagraph"/>
              <w:spacing w:line="250" w:lineRule="exact"/>
              <w:ind w:left="74"/>
            </w:pPr>
            <w:r>
              <w:t>-</w:t>
            </w:r>
            <w:r>
              <w:rPr>
                <w:spacing w:val="-9"/>
              </w:rPr>
              <w:t xml:space="preserve"> </w:t>
            </w:r>
            <w:r>
              <w:t>от</w:t>
            </w:r>
            <w:r>
              <w:rPr>
                <w:spacing w:val="-9"/>
              </w:rPr>
              <w:t xml:space="preserve"> </w:t>
            </w:r>
            <w:r>
              <w:t>жилых</w:t>
            </w:r>
            <w:r>
              <w:rPr>
                <w:spacing w:val="-12"/>
              </w:rPr>
              <w:t xml:space="preserve"> </w:t>
            </w:r>
            <w:r>
              <w:t>зданий,</w:t>
            </w:r>
            <w:r>
              <w:rPr>
                <w:spacing w:val="-7"/>
              </w:rPr>
              <w:t xml:space="preserve"> </w:t>
            </w:r>
            <w:r>
              <w:t>оборудованных</w:t>
            </w:r>
            <w:r>
              <w:rPr>
                <w:spacing w:val="-7"/>
              </w:rPr>
              <w:t xml:space="preserve"> </w:t>
            </w:r>
            <w:r>
              <w:t>водопроводом, канализацией, центральным отоплением и газом</w:t>
            </w:r>
          </w:p>
        </w:tc>
        <w:tc>
          <w:tcPr>
            <w:tcW w:w="1320" w:type="dxa"/>
          </w:tcPr>
          <w:p w:rsidR="00DC0346" w:rsidRDefault="00DC0346" w:rsidP="00E44BEF">
            <w:pPr>
              <w:pStyle w:val="TableParagraph"/>
              <w:spacing w:line="249" w:lineRule="exact"/>
              <w:ind w:left="20" w:right="2"/>
              <w:jc w:val="center"/>
            </w:pPr>
            <w:r>
              <w:rPr>
                <w:spacing w:val="-2"/>
              </w:rPr>
              <w:t>190-</w:t>
            </w:r>
            <w:r>
              <w:rPr>
                <w:spacing w:val="-5"/>
              </w:rPr>
              <w:t>225</w:t>
            </w:r>
          </w:p>
        </w:tc>
        <w:tc>
          <w:tcPr>
            <w:tcW w:w="1186" w:type="dxa"/>
          </w:tcPr>
          <w:p w:rsidR="00DC0346" w:rsidRDefault="00DC0346" w:rsidP="00E44BEF">
            <w:pPr>
              <w:pStyle w:val="TableParagraph"/>
              <w:spacing w:line="249" w:lineRule="exact"/>
              <w:ind w:left="23"/>
              <w:jc w:val="center"/>
            </w:pPr>
            <w:r>
              <w:rPr>
                <w:spacing w:val="-2"/>
              </w:rPr>
              <w:t>900-</w:t>
            </w:r>
            <w:r>
              <w:rPr>
                <w:spacing w:val="-4"/>
              </w:rPr>
              <w:t>1000</w:t>
            </w:r>
          </w:p>
        </w:tc>
      </w:tr>
      <w:tr w:rsidR="00DC0346" w:rsidTr="00E44BEF">
        <w:trPr>
          <w:trHeight w:val="253"/>
        </w:trPr>
        <w:tc>
          <w:tcPr>
            <w:tcW w:w="1368" w:type="dxa"/>
            <w:vMerge/>
            <w:tcBorders>
              <w:top w:val="nil"/>
            </w:tcBorders>
          </w:tcPr>
          <w:p w:rsidR="00DC0346" w:rsidRDefault="00DC0346" w:rsidP="00E44BEF">
            <w:pPr>
              <w:rPr>
                <w:sz w:val="2"/>
                <w:szCs w:val="2"/>
              </w:rPr>
            </w:pPr>
          </w:p>
        </w:tc>
        <w:tc>
          <w:tcPr>
            <w:tcW w:w="5765" w:type="dxa"/>
          </w:tcPr>
          <w:p w:rsidR="00DC0346" w:rsidRDefault="00DC0346" w:rsidP="00E44BEF">
            <w:pPr>
              <w:pStyle w:val="TableParagraph"/>
              <w:spacing w:line="234" w:lineRule="exact"/>
              <w:ind w:left="74"/>
            </w:pPr>
            <w:r>
              <w:t>-</w:t>
            </w:r>
            <w:r>
              <w:rPr>
                <w:spacing w:val="-2"/>
              </w:rPr>
              <w:t xml:space="preserve"> </w:t>
            </w:r>
            <w:r>
              <w:t>от</w:t>
            </w:r>
            <w:r>
              <w:rPr>
                <w:spacing w:val="-2"/>
              </w:rPr>
              <w:t xml:space="preserve"> </w:t>
            </w:r>
            <w:r>
              <w:t>прочих</w:t>
            </w:r>
            <w:r>
              <w:rPr>
                <w:spacing w:val="-1"/>
              </w:rPr>
              <w:t xml:space="preserve"> </w:t>
            </w:r>
            <w:r>
              <w:t>жилых</w:t>
            </w:r>
            <w:r>
              <w:rPr>
                <w:spacing w:val="-1"/>
              </w:rPr>
              <w:t xml:space="preserve"> </w:t>
            </w:r>
            <w:r>
              <w:rPr>
                <w:spacing w:val="-2"/>
              </w:rPr>
              <w:t>зданий</w:t>
            </w:r>
          </w:p>
        </w:tc>
        <w:tc>
          <w:tcPr>
            <w:tcW w:w="1320" w:type="dxa"/>
          </w:tcPr>
          <w:p w:rsidR="00DC0346" w:rsidRDefault="00DC0346" w:rsidP="00E44BEF">
            <w:pPr>
              <w:pStyle w:val="TableParagraph"/>
              <w:spacing w:line="234" w:lineRule="exact"/>
              <w:ind w:left="20" w:right="2"/>
              <w:jc w:val="center"/>
            </w:pPr>
            <w:r>
              <w:rPr>
                <w:spacing w:val="-2"/>
              </w:rPr>
              <w:t>300-</w:t>
            </w:r>
            <w:r>
              <w:rPr>
                <w:spacing w:val="-5"/>
              </w:rPr>
              <w:t>450</w:t>
            </w:r>
          </w:p>
        </w:tc>
        <w:tc>
          <w:tcPr>
            <w:tcW w:w="1186" w:type="dxa"/>
          </w:tcPr>
          <w:p w:rsidR="00DC0346" w:rsidRDefault="00DC0346" w:rsidP="00E44BEF">
            <w:pPr>
              <w:pStyle w:val="TableParagraph"/>
              <w:spacing w:line="234" w:lineRule="exact"/>
              <w:ind w:left="23" w:right="5"/>
              <w:jc w:val="center"/>
            </w:pPr>
            <w:r>
              <w:rPr>
                <w:spacing w:val="-2"/>
              </w:rPr>
              <w:t>1100-</w:t>
            </w:r>
            <w:r>
              <w:rPr>
                <w:spacing w:val="-4"/>
              </w:rPr>
              <w:t>1500</w:t>
            </w:r>
          </w:p>
        </w:tc>
      </w:tr>
      <w:tr w:rsidR="00DC0346" w:rsidTr="00E44BEF">
        <w:trPr>
          <w:trHeight w:val="253"/>
        </w:trPr>
        <w:tc>
          <w:tcPr>
            <w:tcW w:w="1368" w:type="dxa"/>
            <w:vMerge/>
            <w:tcBorders>
              <w:top w:val="nil"/>
            </w:tcBorders>
          </w:tcPr>
          <w:p w:rsidR="00DC0346" w:rsidRDefault="00DC0346" w:rsidP="00E44BEF">
            <w:pPr>
              <w:rPr>
                <w:sz w:val="2"/>
                <w:szCs w:val="2"/>
              </w:rPr>
            </w:pPr>
          </w:p>
        </w:tc>
        <w:tc>
          <w:tcPr>
            <w:tcW w:w="5765" w:type="dxa"/>
          </w:tcPr>
          <w:p w:rsidR="00DC0346" w:rsidRDefault="00DC0346" w:rsidP="00E44BEF">
            <w:pPr>
              <w:pStyle w:val="TableParagraph"/>
              <w:spacing w:line="234" w:lineRule="exact"/>
              <w:ind w:left="74"/>
            </w:pPr>
            <w:r>
              <w:t>Общее</w:t>
            </w:r>
            <w:r>
              <w:rPr>
                <w:spacing w:val="-10"/>
              </w:rPr>
              <w:t xml:space="preserve"> </w:t>
            </w:r>
            <w:r>
              <w:t>количество</w:t>
            </w:r>
            <w:r>
              <w:rPr>
                <w:spacing w:val="-7"/>
              </w:rPr>
              <w:t xml:space="preserve"> </w:t>
            </w:r>
            <w:r>
              <w:t>с</w:t>
            </w:r>
            <w:r>
              <w:rPr>
                <w:spacing w:val="-5"/>
              </w:rPr>
              <w:t xml:space="preserve"> </w:t>
            </w:r>
            <w:r>
              <w:t>учетом общественных</w:t>
            </w:r>
            <w:r>
              <w:rPr>
                <w:spacing w:val="-2"/>
              </w:rPr>
              <w:t xml:space="preserve"> зданий</w:t>
            </w:r>
          </w:p>
        </w:tc>
        <w:tc>
          <w:tcPr>
            <w:tcW w:w="1320" w:type="dxa"/>
          </w:tcPr>
          <w:p w:rsidR="00DC0346" w:rsidRDefault="00DC0346" w:rsidP="00E44BEF">
            <w:pPr>
              <w:pStyle w:val="TableParagraph"/>
              <w:spacing w:line="234" w:lineRule="exact"/>
              <w:ind w:left="20" w:right="2"/>
              <w:jc w:val="center"/>
            </w:pPr>
            <w:r>
              <w:rPr>
                <w:spacing w:val="-2"/>
              </w:rPr>
              <w:t>280-</w:t>
            </w:r>
            <w:r>
              <w:rPr>
                <w:spacing w:val="-5"/>
              </w:rPr>
              <w:t>300</w:t>
            </w:r>
          </w:p>
        </w:tc>
        <w:tc>
          <w:tcPr>
            <w:tcW w:w="1186" w:type="dxa"/>
          </w:tcPr>
          <w:p w:rsidR="00DC0346" w:rsidRDefault="00DC0346" w:rsidP="00E44BEF">
            <w:pPr>
              <w:pStyle w:val="TableParagraph"/>
              <w:spacing w:line="234" w:lineRule="exact"/>
              <w:ind w:left="23" w:right="5"/>
              <w:jc w:val="center"/>
            </w:pPr>
            <w:r>
              <w:rPr>
                <w:spacing w:val="-2"/>
              </w:rPr>
              <w:t>1400-</w:t>
            </w:r>
            <w:r>
              <w:rPr>
                <w:spacing w:val="-4"/>
              </w:rPr>
              <w:t>1500</w:t>
            </w:r>
          </w:p>
        </w:tc>
      </w:tr>
      <w:tr w:rsidR="00DC0346" w:rsidTr="00E44BEF">
        <w:trPr>
          <w:trHeight w:val="248"/>
        </w:trPr>
        <w:tc>
          <w:tcPr>
            <w:tcW w:w="1368" w:type="dxa"/>
          </w:tcPr>
          <w:p w:rsidR="00DC0346" w:rsidRDefault="00DC0346" w:rsidP="00E44BEF">
            <w:pPr>
              <w:pStyle w:val="TableParagraph"/>
              <w:spacing w:line="229" w:lineRule="exact"/>
              <w:ind w:left="78"/>
            </w:pPr>
            <w:r>
              <w:rPr>
                <w:spacing w:val="-2"/>
              </w:rPr>
              <w:t>Жидкие</w:t>
            </w:r>
          </w:p>
        </w:tc>
        <w:tc>
          <w:tcPr>
            <w:tcW w:w="5765" w:type="dxa"/>
          </w:tcPr>
          <w:p w:rsidR="00DC0346" w:rsidRDefault="00DC0346" w:rsidP="00E44BEF">
            <w:pPr>
              <w:pStyle w:val="TableParagraph"/>
              <w:spacing w:line="229" w:lineRule="exact"/>
              <w:ind w:left="74"/>
            </w:pPr>
            <w:r>
              <w:t>из</w:t>
            </w:r>
            <w:r>
              <w:rPr>
                <w:spacing w:val="-7"/>
              </w:rPr>
              <w:t xml:space="preserve"> </w:t>
            </w:r>
            <w:r>
              <w:t>выгребов</w:t>
            </w:r>
            <w:r>
              <w:rPr>
                <w:spacing w:val="-4"/>
              </w:rPr>
              <w:t xml:space="preserve"> </w:t>
            </w:r>
            <w:r>
              <w:t>(при</w:t>
            </w:r>
            <w:r>
              <w:rPr>
                <w:spacing w:val="-4"/>
              </w:rPr>
              <w:t xml:space="preserve"> </w:t>
            </w:r>
            <w:r>
              <w:t>отсутствии</w:t>
            </w:r>
            <w:r>
              <w:rPr>
                <w:spacing w:val="-3"/>
              </w:rPr>
              <w:t xml:space="preserve"> </w:t>
            </w:r>
            <w:r>
              <w:rPr>
                <w:spacing w:val="-2"/>
              </w:rPr>
              <w:t>канализации)</w:t>
            </w:r>
          </w:p>
        </w:tc>
        <w:tc>
          <w:tcPr>
            <w:tcW w:w="1320" w:type="dxa"/>
          </w:tcPr>
          <w:p w:rsidR="00DC0346" w:rsidRDefault="00DC0346" w:rsidP="00E44BEF">
            <w:pPr>
              <w:pStyle w:val="TableParagraph"/>
              <w:spacing w:line="229" w:lineRule="exact"/>
              <w:ind w:left="20"/>
              <w:jc w:val="center"/>
            </w:pPr>
            <w:r>
              <w:rPr>
                <w:spacing w:val="-10"/>
              </w:rPr>
              <w:t>-</w:t>
            </w:r>
          </w:p>
        </w:tc>
        <w:tc>
          <w:tcPr>
            <w:tcW w:w="1186" w:type="dxa"/>
          </w:tcPr>
          <w:p w:rsidR="00DC0346" w:rsidRDefault="00DC0346" w:rsidP="00E44BEF">
            <w:pPr>
              <w:pStyle w:val="TableParagraph"/>
              <w:spacing w:line="229" w:lineRule="exact"/>
              <w:ind w:left="23" w:right="5"/>
              <w:jc w:val="center"/>
            </w:pPr>
            <w:r>
              <w:rPr>
                <w:spacing w:val="-2"/>
              </w:rPr>
              <w:t>2000-</w:t>
            </w:r>
            <w:r>
              <w:rPr>
                <w:spacing w:val="-4"/>
              </w:rPr>
              <w:t>3500</w:t>
            </w:r>
          </w:p>
        </w:tc>
      </w:tr>
      <w:tr w:rsidR="00DC0346" w:rsidTr="00E44BEF">
        <w:trPr>
          <w:trHeight w:val="397"/>
        </w:trPr>
        <w:tc>
          <w:tcPr>
            <w:tcW w:w="7133" w:type="dxa"/>
            <w:gridSpan w:val="2"/>
          </w:tcPr>
          <w:p w:rsidR="00DC0346" w:rsidRDefault="00DC0346" w:rsidP="00E44BEF">
            <w:pPr>
              <w:pStyle w:val="TableParagraph"/>
              <w:tabs>
                <w:tab w:val="left" w:pos="1298"/>
              </w:tabs>
              <w:spacing w:before="140" w:line="238" w:lineRule="exact"/>
              <w:ind w:left="78"/>
            </w:pPr>
            <w:r>
              <w:t>Смет</w:t>
            </w:r>
            <w:r>
              <w:rPr>
                <w:spacing w:val="-2"/>
              </w:rPr>
              <w:t xml:space="preserve"> </w:t>
            </w:r>
            <w:r>
              <w:t>с</w:t>
            </w:r>
            <w:r>
              <w:rPr>
                <w:spacing w:val="-2"/>
              </w:rPr>
              <w:t xml:space="preserve"> </w:t>
            </w:r>
            <w:r>
              <w:t xml:space="preserve">1 </w:t>
            </w:r>
            <w:r>
              <w:rPr>
                <w:spacing w:val="-10"/>
              </w:rPr>
              <w:t>м</w:t>
            </w:r>
            <w:r>
              <w:tab/>
              <w:t>твердых</w:t>
            </w:r>
            <w:r>
              <w:rPr>
                <w:spacing w:val="-7"/>
              </w:rPr>
              <w:t xml:space="preserve"> </w:t>
            </w:r>
            <w:r>
              <w:t>покрытий</w:t>
            </w:r>
            <w:r>
              <w:rPr>
                <w:spacing w:val="-7"/>
              </w:rPr>
              <w:t xml:space="preserve"> </w:t>
            </w:r>
            <w:r>
              <w:t>улиц,</w:t>
            </w:r>
            <w:r>
              <w:rPr>
                <w:spacing w:val="-6"/>
              </w:rPr>
              <w:t xml:space="preserve"> </w:t>
            </w:r>
            <w:r>
              <w:t>площадей</w:t>
            </w:r>
            <w:r>
              <w:rPr>
                <w:spacing w:val="-2"/>
              </w:rPr>
              <w:t xml:space="preserve"> </w:t>
            </w:r>
            <w:r>
              <w:t>и</w:t>
            </w:r>
            <w:r>
              <w:rPr>
                <w:spacing w:val="-7"/>
              </w:rPr>
              <w:t xml:space="preserve"> </w:t>
            </w:r>
            <w:r>
              <w:rPr>
                <w:spacing w:val="-2"/>
              </w:rPr>
              <w:t>парков</w:t>
            </w:r>
          </w:p>
        </w:tc>
        <w:tc>
          <w:tcPr>
            <w:tcW w:w="1320" w:type="dxa"/>
          </w:tcPr>
          <w:p w:rsidR="00DC0346" w:rsidRDefault="00DC0346" w:rsidP="00E44BEF">
            <w:pPr>
              <w:pStyle w:val="TableParagraph"/>
              <w:spacing w:line="249" w:lineRule="exact"/>
              <w:ind w:left="20" w:right="7"/>
              <w:jc w:val="center"/>
            </w:pPr>
            <w:r>
              <w:rPr>
                <w:spacing w:val="-2"/>
              </w:rPr>
              <w:t>5-</w:t>
            </w:r>
            <w:r>
              <w:rPr>
                <w:spacing w:val="-5"/>
              </w:rPr>
              <w:t>15</w:t>
            </w:r>
          </w:p>
        </w:tc>
        <w:tc>
          <w:tcPr>
            <w:tcW w:w="1186" w:type="dxa"/>
          </w:tcPr>
          <w:p w:rsidR="00DC0346" w:rsidRDefault="00DC0346" w:rsidP="00E44BEF">
            <w:pPr>
              <w:pStyle w:val="TableParagraph"/>
              <w:spacing w:line="249" w:lineRule="exact"/>
              <w:ind w:left="23"/>
              <w:jc w:val="center"/>
            </w:pPr>
            <w:r>
              <w:rPr>
                <w:spacing w:val="-2"/>
              </w:rPr>
              <w:t>8-</w:t>
            </w:r>
            <w:r>
              <w:rPr>
                <w:spacing w:val="-5"/>
              </w:rPr>
              <w:t>20</w:t>
            </w:r>
          </w:p>
        </w:tc>
      </w:tr>
      <w:tr w:rsidR="00DC0346" w:rsidTr="00E44BEF">
        <w:trPr>
          <w:trHeight w:val="1521"/>
        </w:trPr>
        <w:tc>
          <w:tcPr>
            <w:tcW w:w="9639" w:type="dxa"/>
            <w:gridSpan w:val="4"/>
          </w:tcPr>
          <w:p w:rsidR="00DC0346" w:rsidRDefault="00DC0346" w:rsidP="00E44BEF">
            <w:pPr>
              <w:pStyle w:val="TableParagraph"/>
              <w:spacing w:line="247" w:lineRule="exact"/>
              <w:ind w:left="78"/>
            </w:pPr>
            <w:r>
              <w:rPr>
                <w:spacing w:val="-2"/>
              </w:rPr>
              <w:t>Примечания:</w:t>
            </w:r>
          </w:p>
          <w:p w:rsidR="00DC0346" w:rsidRDefault="00DC0346" w:rsidP="00E44BEF">
            <w:pPr>
              <w:pStyle w:val="TableParagraph"/>
              <w:numPr>
                <w:ilvl w:val="0"/>
                <w:numId w:val="20"/>
              </w:numPr>
              <w:tabs>
                <w:tab w:val="left" w:pos="312"/>
              </w:tabs>
              <w:ind w:right="49" w:firstLine="0"/>
            </w:pPr>
            <w:r>
              <w:t>Большие значения норм накопления отходов следует принимать для более</w:t>
            </w:r>
            <w:r>
              <w:rPr>
                <w:spacing w:val="40"/>
              </w:rPr>
              <w:t xml:space="preserve"> </w:t>
            </w:r>
            <w:r>
              <w:t xml:space="preserve">крупных населенных </w:t>
            </w:r>
            <w:r>
              <w:rPr>
                <w:spacing w:val="-2"/>
              </w:rPr>
              <w:t>пунктов.</w:t>
            </w:r>
          </w:p>
          <w:p w:rsidR="00DC0346" w:rsidRDefault="00DC0346" w:rsidP="00E44BEF">
            <w:pPr>
              <w:pStyle w:val="TableParagraph"/>
              <w:numPr>
                <w:ilvl w:val="0"/>
                <w:numId w:val="20"/>
              </w:numPr>
              <w:tabs>
                <w:tab w:val="left" w:pos="355"/>
              </w:tabs>
              <w:spacing w:before="3" w:line="237" w:lineRule="auto"/>
              <w:ind w:right="56" w:firstLine="0"/>
            </w:pPr>
            <w:r>
              <w:t>Нормы</w:t>
            </w:r>
            <w:r>
              <w:rPr>
                <w:spacing w:val="-2"/>
              </w:rPr>
              <w:t xml:space="preserve"> </w:t>
            </w:r>
            <w:r>
              <w:t>накопления</w:t>
            </w:r>
            <w:r>
              <w:rPr>
                <w:spacing w:val="-3"/>
              </w:rPr>
              <w:t xml:space="preserve"> </w:t>
            </w:r>
            <w:r>
              <w:t>крупногабаритных</w:t>
            </w:r>
            <w:r>
              <w:rPr>
                <w:spacing w:val="-7"/>
              </w:rPr>
              <w:t xml:space="preserve"> </w:t>
            </w:r>
            <w:r>
              <w:t>коммунальных</w:t>
            </w:r>
            <w:r>
              <w:rPr>
                <w:spacing w:val="-2"/>
              </w:rPr>
              <w:t xml:space="preserve"> </w:t>
            </w:r>
            <w:r>
              <w:t>отходов</w:t>
            </w:r>
            <w:r>
              <w:rPr>
                <w:spacing w:val="-2"/>
              </w:rPr>
              <w:t xml:space="preserve"> </w:t>
            </w:r>
            <w:r>
              <w:t>следует</w:t>
            </w:r>
            <w:r>
              <w:rPr>
                <w:spacing w:val="-3"/>
              </w:rPr>
              <w:t xml:space="preserve"> </w:t>
            </w:r>
            <w:r>
              <w:t>принимать</w:t>
            </w:r>
            <w:r>
              <w:rPr>
                <w:spacing w:val="-7"/>
              </w:rPr>
              <w:t xml:space="preserve"> </w:t>
            </w:r>
            <w:r>
              <w:t>в</w:t>
            </w:r>
            <w:r>
              <w:rPr>
                <w:spacing w:val="-5"/>
              </w:rPr>
              <w:t xml:space="preserve"> </w:t>
            </w:r>
            <w:r>
              <w:t>размере</w:t>
            </w:r>
            <w:r>
              <w:rPr>
                <w:spacing w:val="-9"/>
              </w:rPr>
              <w:t xml:space="preserve"> </w:t>
            </w:r>
            <w:r>
              <w:t>5%</w:t>
            </w:r>
            <w:r>
              <w:rPr>
                <w:spacing w:val="-3"/>
              </w:rPr>
              <w:t xml:space="preserve"> </w:t>
            </w:r>
            <w:r>
              <w:t>в составе приведенных значений твердых коммунальных отходов.</w:t>
            </w:r>
          </w:p>
          <w:p w:rsidR="00DC0346" w:rsidRDefault="00DC0346" w:rsidP="00E44BEF">
            <w:pPr>
              <w:pStyle w:val="TableParagraph"/>
              <w:spacing w:before="1" w:line="243" w:lineRule="exact"/>
              <w:ind w:left="78"/>
            </w:pPr>
            <w:r>
              <w:rPr>
                <w:spacing w:val="-10"/>
              </w:rPr>
              <w:t>.</w:t>
            </w:r>
          </w:p>
        </w:tc>
      </w:tr>
    </w:tbl>
    <w:p w:rsidR="00DC0346" w:rsidRDefault="00DC0346" w:rsidP="00DC0346">
      <w:pPr>
        <w:pStyle w:val="TableParagraph"/>
        <w:spacing w:line="243" w:lineRule="exact"/>
        <w:sectPr w:rsidR="00DC0346">
          <w:pgSz w:w="11900" w:h="16840"/>
          <w:pgMar w:top="500" w:right="708" w:bottom="700" w:left="992" w:header="0" w:footer="518" w:gutter="0"/>
          <w:cols w:space="720"/>
        </w:sectPr>
      </w:pPr>
    </w:p>
    <w:p w:rsidR="00DC0346" w:rsidRPr="00EE1043" w:rsidRDefault="00DC0346" w:rsidP="00DC0346">
      <w:pPr>
        <w:pStyle w:val="a7"/>
        <w:numPr>
          <w:ilvl w:val="0"/>
          <w:numId w:val="21"/>
        </w:numPr>
        <w:tabs>
          <w:tab w:val="left" w:pos="1012"/>
        </w:tabs>
        <w:spacing w:before="61"/>
        <w:ind w:right="424" w:firstLine="480"/>
        <w:rPr>
          <w:sz w:val="26"/>
          <w:szCs w:val="26"/>
        </w:rPr>
      </w:pPr>
      <w:r w:rsidRPr="00EE1043">
        <w:rPr>
          <w:sz w:val="26"/>
          <w:szCs w:val="26"/>
        </w:rPr>
        <w:lastRenderedPageBreak/>
        <w:t>Размеры земельных участков и санитарно-защитных зон предприятий и сооружений по обезвреживанию, транспортированию и переработке коммунальных отходов следует принимать по таблице 7</w:t>
      </w:r>
      <w:r w:rsidR="002F18B6">
        <w:rPr>
          <w:sz w:val="26"/>
          <w:szCs w:val="26"/>
        </w:rPr>
        <w:t>7</w:t>
      </w:r>
      <w:r w:rsidRPr="00EE1043">
        <w:rPr>
          <w:sz w:val="26"/>
          <w:szCs w:val="26"/>
        </w:rPr>
        <w:t>.</w:t>
      </w:r>
    </w:p>
    <w:p w:rsidR="00DC0346" w:rsidRPr="00EE1043" w:rsidRDefault="00DC0346" w:rsidP="00DC0346">
      <w:pPr>
        <w:pStyle w:val="a3"/>
        <w:spacing w:before="3"/>
        <w:ind w:left="0" w:firstLine="0"/>
        <w:jc w:val="left"/>
        <w:rPr>
          <w:sz w:val="26"/>
          <w:szCs w:val="26"/>
        </w:rPr>
      </w:pPr>
    </w:p>
    <w:p w:rsidR="00DC0346" w:rsidRPr="00EE1043" w:rsidRDefault="00DC0346" w:rsidP="00DC0346">
      <w:pPr>
        <w:pStyle w:val="a3"/>
        <w:ind w:right="423" w:firstLine="705"/>
        <w:rPr>
          <w:sz w:val="26"/>
          <w:szCs w:val="26"/>
        </w:rPr>
      </w:pPr>
      <w:r w:rsidRPr="00EE1043">
        <w:rPr>
          <w:sz w:val="26"/>
          <w:szCs w:val="26"/>
        </w:rPr>
        <w:t>Таблица 7</w:t>
      </w:r>
      <w:r w:rsidR="002F18B6">
        <w:rPr>
          <w:sz w:val="26"/>
          <w:szCs w:val="26"/>
        </w:rPr>
        <w:t>7</w:t>
      </w:r>
      <w:r w:rsidRPr="00EE1043">
        <w:rPr>
          <w:sz w:val="26"/>
          <w:szCs w:val="26"/>
        </w:rPr>
        <w:t>. Размеры земельных участков и санитарно-защитных зон предприятий и сооружений по обезвреживанию, транспортированию и переработке коммунальных отходов</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92"/>
        <w:gridCol w:w="2621"/>
        <w:gridCol w:w="2626"/>
      </w:tblGrid>
      <w:tr w:rsidR="00DC0346" w:rsidTr="00E44BEF">
        <w:trPr>
          <w:trHeight w:val="757"/>
        </w:trPr>
        <w:tc>
          <w:tcPr>
            <w:tcW w:w="4392" w:type="dxa"/>
          </w:tcPr>
          <w:p w:rsidR="00DC0346" w:rsidRDefault="00DC0346" w:rsidP="00E44BEF">
            <w:pPr>
              <w:pStyle w:val="TableParagraph"/>
              <w:spacing w:line="244" w:lineRule="exact"/>
              <w:ind w:left="904"/>
            </w:pPr>
            <w:r>
              <w:t>Предприятия</w:t>
            </w:r>
            <w:r>
              <w:rPr>
                <w:spacing w:val="-6"/>
              </w:rPr>
              <w:t xml:space="preserve"> </w:t>
            </w:r>
            <w:r>
              <w:t>и</w:t>
            </w:r>
            <w:r>
              <w:rPr>
                <w:spacing w:val="2"/>
              </w:rPr>
              <w:t xml:space="preserve"> </w:t>
            </w:r>
            <w:r>
              <w:rPr>
                <w:spacing w:val="-2"/>
              </w:rPr>
              <w:t>сооружения</w:t>
            </w:r>
          </w:p>
        </w:tc>
        <w:tc>
          <w:tcPr>
            <w:tcW w:w="2621" w:type="dxa"/>
          </w:tcPr>
          <w:p w:rsidR="00DC0346" w:rsidRDefault="00DC0346" w:rsidP="00E44BEF">
            <w:pPr>
              <w:pStyle w:val="TableParagraph"/>
              <w:spacing w:line="244" w:lineRule="exact"/>
              <w:ind w:left="438" w:hanging="92"/>
            </w:pPr>
            <w:r>
              <w:t>Площади</w:t>
            </w:r>
            <w:r>
              <w:rPr>
                <w:spacing w:val="-4"/>
              </w:rPr>
              <w:t xml:space="preserve"> </w:t>
            </w:r>
            <w:r>
              <w:rPr>
                <w:spacing w:val="-2"/>
              </w:rPr>
              <w:t>земельных</w:t>
            </w:r>
          </w:p>
          <w:p w:rsidR="00DC0346" w:rsidRDefault="00DC0346" w:rsidP="00E44BEF">
            <w:pPr>
              <w:pStyle w:val="TableParagraph"/>
              <w:spacing w:line="250" w:lineRule="atLeast"/>
              <w:ind w:left="347" w:firstLine="91"/>
            </w:pPr>
            <w:r>
              <w:t>участков на 1000 т бытовых</w:t>
            </w:r>
            <w:r>
              <w:rPr>
                <w:spacing w:val="-14"/>
              </w:rPr>
              <w:t xml:space="preserve"> </w:t>
            </w:r>
            <w:r>
              <w:t>отходов,</w:t>
            </w:r>
            <w:r>
              <w:rPr>
                <w:spacing w:val="-14"/>
              </w:rPr>
              <w:t xml:space="preserve"> </w:t>
            </w:r>
            <w:r>
              <w:t>га</w:t>
            </w:r>
          </w:p>
        </w:tc>
        <w:tc>
          <w:tcPr>
            <w:tcW w:w="2626" w:type="dxa"/>
          </w:tcPr>
          <w:p w:rsidR="00DC0346" w:rsidRDefault="00DC0346" w:rsidP="00E44BEF">
            <w:pPr>
              <w:pStyle w:val="TableParagraph"/>
              <w:spacing w:line="242" w:lineRule="auto"/>
              <w:ind w:left="534" w:right="342" w:hanging="164"/>
            </w:pPr>
            <w:r>
              <w:t>Размеры</w:t>
            </w:r>
            <w:r>
              <w:rPr>
                <w:spacing w:val="-14"/>
              </w:rPr>
              <w:t xml:space="preserve"> </w:t>
            </w:r>
            <w:r>
              <w:t>санитарно- защитных зон, м</w:t>
            </w:r>
          </w:p>
        </w:tc>
      </w:tr>
      <w:tr w:rsidR="00DC0346" w:rsidTr="00E44BEF">
        <w:trPr>
          <w:trHeight w:val="1266"/>
        </w:trPr>
        <w:tc>
          <w:tcPr>
            <w:tcW w:w="4392" w:type="dxa"/>
          </w:tcPr>
          <w:p w:rsidR="00DC0346" w:rsidRDefault="00DC0346" w:rsidP="00E44BEF">
            <w:pPr>
              <w:pStyle w:val="TableParagraph"/>
              <w:spacing w:line="242" w:lineRule="auto"/>
              <w:ind w:left="78" w:right="137"/>
            </w:pPr>
            <w:r>
              <w:t>Мусороперерабатывающие и мусоросжигающие</w:t>
            </w:r>
            <w:r>
              <w:rPr>
                <w:spacing w:val="-14"/>
              </w:rPr>
              <w:t xml:space="preserve"> </w:t>
            </w:r>
            <w:r>
              <w:t>предприятия мощностью, тыс. т в год:</w:t>
            </w:r>
          </w:p>
          <w:p w:rsidR="00DC0346" w:rsidRDefault="00DC0346" w:rsidP="00E44BEF">
            <w:pPr>
              <w:pStyle w:val="TableParagraph"/>
              <w:spacing w:line="248" w:lineRule="exact"/>
              <w:ind w:left="78"/>
            </w:pPr>
            <w:r>
              <w:t>-</w:t>
            </w:r>
            <w:r>
              <w:rPr>
                <w:spacing w:val="-1"/>
              </w:rPr>
              <w:t xml:space="preserve"> </w:t>
            </w:r>
            <w:r>
              <w:t>до</w:t>
            </w:r>
            <w:r>
              <w:rPr>
                <w:spacing w:val="-3"/>
              </w:rPr>
              <w:t xml:space="preserve"> </w:t>
            </w:r>
            <w:r>
              <w:rPr>
                <w:spacing w:val="-5"/>
              </w:rPr>
              <w:t>100</w:t>
            </w:r>
          </w:p>
          <w:p w:rsidR="00DC0346" w:rsidRDefault="00DC0346" w:rsidP="00E44BEF">
            <w:pPr>
              <w:pStyle w:val="TableParagraph"/>
              <w:spacing w:line="241" w:lineRule="exact"/>
              <w:ind w:left="78"/>
            </w:pPr>
            <w:r>
              <w:t>- св.</w:t>
            </w:r>
            <w:r>
              <w:rPr>
                <w:spacing w:val="4"/>
              </w:rPr>
              <w:t xml:space="preserve"> </w:t>
            </w:r>
            <w:r>
              <w:rPr>
                <w:spacing w:val="-5"/>
              </w:rPr>
              <w:t>100</w:t>
            </w:r>
          </w:p>
        </w:tc>
        <w:tc>
          <w:tcPr>
            <w:tcW w:w="2621" w:type="dxa"/>
          </w:tcPr>
          <w:p w:rsidR="00DC0346" w:rsidRDefault="00DC0346" w:rsidP="00E44BEF">
            <w:pPr>
              <w:pStyle w:val="TableParagraph"/>
            </w:pPr>
          </w:p>
          <w:p w:rsidR="00DC0346" w:rsidRDefault="00DC0346" w:rsidP="00E44BEF">
            <w:pPr>
              <w:pStyle w:val="TableParagraph"/>
              <w:spacing w:before="248"/>
            </w:pPr>
          </w:p>
          <w:p w:rsidR="00DC0346" w:rsidRDefault="00DC0346" w:rsidP="00E44BEF">
            <w:pPr>
              <w:pStyle w:val="TableParagraph"/>
              <w:spacing w:line="251" w:lineRule="exact"/>
              <w:ind w:left="28" w:right="5"/>
              <w:jc w:val="center"/>
            </w:pPr>
            <w:r>
              <w:rPr>
                <w:spacing w:val="-4"/>
              </w:rPr>
              <w:t>0,05</w:t>
            </w:r>
          </w:p>
          <w:p w:rsidR="00DC0346" w:rsidRDefault="00DC0346" w:rsidP="00E44BEF">
            <w:pPr>
              <w:pStyle w:val="TableParagraph"/>
              <w:spacing w:line="241" w:lineRule="exact"/>
              <w:ind w:left="28" w:right="5"/>
              <w:jc w:val="center"/>
            </w:pPr>
            <w:r>
              <w:rPr>
                <w:spacing w:val="-4"/>
              </w:rPr>
              <w:t>0,05</w:t>
            </w:r>
          </w:p>
        </w:tc>
        <w:tc>
          <w:tcPr>
            <w:tcW w:w="2626" w:type="dxa"/>
          </w:tcPr>
          <w:p w:rsidR="00DC0346" w:rsidRDefault="00DC0346" w:rsidP="00E44BEF">
            <w:pPr>
              <w:pStyle w:val="TableParagraph"/>
            </w:pPr>
          </w:p>
          <w:p w:rsidR="00DC0346" w:rsidRDefault="00DC0346" w:rsidP="00E44BEF">
            <w:pPr>
              <w:pStyle w:val="TableParagraph"/>
              <w:spacing w:before="248"/>
            </w:pPr>
          </w:p>
          <w:p w:rsidR="00DC0346" w:rsidRDefault="00DC0346" w:rsidP="00E44BEF">
            <w:pPr>
              <w:pStyle w:val="TableParagraph"/>
              <w:spacing w:line="251" w:lineRule="exact"/>
              <w:ind w:left="23" w:right="5"/>
              <w:jc w:val="center"/>
            </w:pPr>
            <w:r>
              <w:rPr>
                <w:spacing w:val="-5"/>
              </w:rPr>
              <w:t>300</w:t>
            </w:r>
          </w:p>
          <w:p w:rsidR="00DC0346" w:rsidRDefault="00DC0346" w:rsidP="00E44BEF">
            <w:pPr>
              <w:pStyle w:val="TableParagraph"/>
              <w:spacing w:line="241" w:lineRule="exact"/>
              <w:ind w:left="23" w:right="5"/>
              <w:jc w:val="center"/>
            </w:pPr>
            <w:r>
              <w:rPr>
                <w:spacing w:val="-5"/>
              </w:rPr>
              <w:t>500</w:t>
            </w:r>
          </w:p>
        </w:tc>
      </w:tr>
      <w:tr w:rsidR="00DC0346" w:rsidTr="00E44BEF">
        <w:trPr>
          <w:trHeight w:val="253"/>
        </w:trPr>
        <w:tc>
          <w:tcPr>
            <w:tcW w:w="4392" w:type="dxa"/>
          </w:tcPr>
          <w:p w:rsidR="00DC0346" w:rsidRDefault="00DC0346" w:rsidP="00E44BEF">
            <w:pPr>
              <w:pStyle w:val="TableParagraph"/>
              <w:spacing w:line="234" w:lineRule="exact"/>
              <w:ind w:left="78"/>
            </w:pPr>
            <w:r>
              <w:t>Склады</w:t>
            </w:r>
            <w:r>
              <w:rPr>
                <w:spacing w:val="1"/>
              </w:rPr>
              <w:t xml:space="preserve"> </w:t>
            </w:r>
            <w:r>
              <w:rPr>
                <w:spacing w:val="-2"/>
              </w:rPr>
              <w:t>компоста</w:t>
            </w:r>
          </w:p>
        </w:tc>
        <w:tc>
          <w:tcPr>
            <w:tcW w:w="2621" w:type="dxa"/>
          </w:tcPr>
          <w:p w:rsidR="00DC0346" w:rsidRDefault="00DC0346" w:rsidP="00E44BEF">
            <w:pPr>
              <w:pStyle w:val="TableParagraph"/>
              <w:spacing w:line="234" w:lineRule="exact"/>
              <w:ind w:left="28" w:right="5"/>
              <w:jc w:val="center"/>
            </w:pPr>
            <w:r>
              <w:rPr>
                <w:spacing w:val="-4"/>
              </w:rPr>
              <w:t>0,04</w:t>
            </w:r>
          </w:p>
        </w:tc>
        <w:tc>
          <w:tcPr>
            <w:tcW w:w="2626" w:type="dxa"/>
          </w:tcPr>
          <w:p w:rsidR="00DC0346" w:rsidRDefault="00DC0346" w:rsidP="00E44BEF">
            <w:pPr>
              <w:pStyle w:val="TableParagraph"/>
              <w:spacing w:line="234" w:lineRule="exact"/>
              <w:ind w:left="23" w:right="5"/>
              <w:jc w:val="center"/>
            </w:pPr>
            <w:r>
              <w:rPr>
                <w:spacing w:val="-5"/>
              </w:rPr>
              <w:t>300</w:t>
            </w:r>
          </w:p>
        </w:tc>
      </w:tr>
      <w:tr w:rsidR="00DC0346" w:rsidTr="00E44BEF">
        <w:trPr>
          <w:trHeight w:val="253"/>
        </w:trPr>
        <w:tc>
          <w:tcPr>
            <w:tcW w:w="4392" w:type="dxa"/>
          </w:tcPr>
          <w:p w:rsidR="00DC0346" w:rsidRDefault="00DC0346" w:rsidP="00E44BEF">
            <w:pPr>
              <w:pStyle w:val="TableParagraph"/>
              <w:spacing w:line="234" w:lineRule="exact"/>
              <w:ind w:left="78"/>
            </w:pPr>
            <w:r>
              <w:rPr>
                <w:spacing w:val="-2"/>
              </w:rPr>
              <w:t>Полигоны</w:t>
            </w:r>
          </w:p>
        </w:tc>
        <w:tc>
          <w:tcPr>
            <w:tcW w:w="2621" w:type="dxa"/>
          </w:tcPr>
          <w:p w:rsidR="00DC0346" w:rsidRDefault="00DC0346" w:rsidP="00E44BEF">
            <w:pPr>
              <w:pStyle w:val="TableParagraph"/>
              <w:spacing w:line="234" w:lineRule="exact"/>
              <w:ind w:left="28" w:right="5"/>
              <w:jc w:val="center"/>
            </w:pPr>
            <w:r>
              <w:rPr>
                <w:spacing w:val="-4"/>
              </w:rPr>
              <w:t>0,02</w:t>
            </w:r>
          </w:p>
        </w:tc>
        <w:tc>
          <w:tcPr>
            <w:tcW w:w="2626" w:type="dxa"/>
          </w:tcPr>
          <w:p w:rsidR="00DC0346" w:rsidRDefault="00DC0346" w:rsidP="00E44BEF">
            <w:pPr>
              <w:pStyle w:val="TableParagraph"/>
              <w:spacing w:line="234" w:lineRule="exact"/>
              <w:ind w:left="23" w:right="5"/>
              <w:jc w:val="center"/>
            </w:pPr>
            <w:r>
              <w:rPr>
                <w:spacing w:val="-5"/>
              </w:rPr>
              <w:t>500</w:t>
            </w:r>
          </w:p>
        </w:tc>
      </w:tr>
      <w:tr w:rsidR="00DC0346" w:rsidTr="00E44BEF">
        <w:trPr>
          <w:trHeight w:val="248"/>
        </w:trPr>
        <w:tc>
          <w:tcPr>
            <w:tcW w:w="4392" w:type="dxa"/>
          </w:tcPr>
          <w:p w:rsidR="00DC0346" w:rsidRDefault="00DC0346" w:rsidP="00E44BEF">
            <w:pPr>
              <w:pStyle w:val="TableParagraph"/>
              <w:spacing w:line="229" w:lineRule="exact"/>
              <w:ind w:left="78"/>
            </w:pPr>
            <w:r>
              <w:t>Поля</w:t>
            </w:r>
            <w:r>
              <w:rPr>
                <w:spacing w:val="-5"/>
              </w:rPr>
              <w:t xml:space="preserve"> </w:t>
            </w:r>
            <w:r>
              <w:rPr>
                <w:spacing w:val="-2"/>
              </w:rPr>
              <w:t>компостирования</w:t>
            </w:r>
          </w:p>
        </w:tc>
        <w:tc>
          <w:tcPr>
            <w:tcW w:w="2621" w:type="dxa"/>
          </w:tcPr>
          <w:p w:rsidR="00DC0346" w:rsidRDefault="00DC0346" w:rsidP="00E44BEF">
            <w:pPr>
              <w:pStyle w:val="TableParagraph"/>
              <w:spacing w:line="229" w:lineRule="exact"/>
              <w:ind w:left="28" w:right="5"/>
              <w:jc w:val="center"/>
            </w:pPr>
            <w:r>
              <w:t>0,5-</w:t>
            </w:r>
            <w:r>
              <w:rPr>
                <w:spacing w:val="-5"/>
              </w:rPr>
              <w:t>1,0</w:t>
            </w:r>
          </w:p>
        </w:tc>
        <w:tc>
          <w:tcPr>
            <w:tcW w:w="2626" w:type="dxa"/>
          </w:tcPr>
          <w:p w:rsidR="00DC0346" w:rsidRDefault="00DC0346" w:rsidP="00E44BEF">
            <w:pPr>
              <w:pStyle w:val="TableParagraph"/>
              <w:spacing w:line="229" w:lineRule="exact"/>
              <w:ind w:left="23" w:right="5"/>
              <w:jc w:val="center"/>
            </w:pPr>
            <w:r>
              <w:rPr>
                <w:spacing w:val="-5"/>
              </w:rPr>
              <w:t>500</w:t>
            </w:r>
          </w:p>
        </w:tc>
      </w:tr>
      <w:tr w:rsidR="00DC0346" w:rsidTr="00E44BEF">
        <w:trPr>
          <w:trHeight w:val="253"/>
        </w:trPr>
        <w:tc>
          <w:tcPr>
            <w:tcW w:w="4392" w:type="dxa"/>
          </w:tcPr>
          <w:p w:rsidR="00DC0346" w:rsidRDefault="00DC0346" w:rsidP="00E44BEF">
            <w:pPr>
              <w:pStyle w:val="TableParagraph"/>
              <w:spacing w:line="234" w:lineRule="exact"/>
              <w:ind w:left="78"/>
            </w:pPr>
            <w:r>
              <w:rPr>
                <w:spacing w:val="-2"/>
              </w:rPr>
              <w:t>Мусороперегрузочные</w:t>
            </w:r>
            <w:r>
              <w:rPr>
                <w:spacing w:val="19"/>
              </w:rPr>
              <w:t xml:space="preserve"> </w:t>
            </w:r>
            <w:r>
              <w:rPr>
                <w:spacing w:val="-2"/>
              </w:rPr>
              <w:t>станции</w:t>
            </w:r>
          </w:p>
        </w:tc>
        <w:tc>
          <w:tcPr>
            <w:tcW w:w="2621" w:type="dxa"/>
          </w:tcPr>
          <w:p w:rsidR="00DC0346" w:rsidRDefault="00DC0346" w:rsidP="00E44BEF">
            <w:pPr>
              <w:pStyle w:val="TableParagraph"/>
              <w:spacing w:line="234" w:lineRule="exact"/>
              <w:ind w:left="28" w:right="5"/>
              <w:jc w:val="center"/>
            </w:pPr>
            <w:r>
              <w:rPr>
                <w:spacing w:val="-4"/>
              </w:rPr>
              <w:t>0,04</w:t>
            </w:r>
          </w:p>
        </w:tc>
        <w:tc>
          <w:tcPr>
            <w:tcW w:w="2626" w:type="dxa"/>
          </w:tcPr>
          <w:p w:rsidR="00DC0346" w:rsidRDefault="00DC0346" w:rsidP="00E44BEF">
            <w:pPr>
              <w:pStyle w:val="TableParagraph"/>
              <w:spacing w:line="234" w:lineRule="exact"/>
              <w:ind w:left="23" w:right="5"/>
              <w:jc w:val="center"/>
            </w:pPr>
            <w:r>
              <w:rPr>
                <w:spacing w:val="-5"/>
              </w:rPr>
              <w:t>100</w:t>
            </w:r>
          </w:p>
        </w:tc>
      </w:tr>
      <w:tr w:rsidR="00DC0346" w:rsidTr="00E44BEF">
        <w:trPr>
          <w:trHeight w:val="253"/>
        </w:trPr>
        <w:tc>
          <w:tcPr>
            <w:tcW w:w="4392" w:type="dxa"/>
          </w:tcPr>
          <w:p w:rsidR="00DC0346" w:rsidRDefault="00DC0346" w:rsidP="00E44BEF">
            <w:pPr>
              <w:pStyle w:val="TableParagraph"/>
              <w:spacing w:line="234" w:lineRule="exact"/>
              <w:ind w:left="78"/>
            </w:pPr>
            <w:r>
              <w:t>Сливные</w:t>
            </w:r>
            <w:r>
              <w:rPr>
                <w:spacing w:val="-6"/>
              </w:rPr>
              <w:t xml:space="preserve"> </w:t>
            </w:r>
            <w:r>
              <w:rPr>
                <w:spacing w:val="-2"/>
              </w:rPr>
              <w:t>станции</w:t>
            </w:r>
          </w:p>
        </w:tc>
        <w:tc>
          <w:tcPr>
            <w:tcW w:w="2621" w:type="dxa"/>
          </w:tcPr>
          <w:p w:rsidR="00DC0346" w:rsidRDefault="00DC0346" w:rsidP="00E44BEF">
            <w:pPr>
              <w:pStyle w:val="TableParagraph"/>
              <w:spacing w:line="234" w:lineRule="exact"/>
              <w:ind w:left="28" w:right="5"/>
              <w:jc w:val="center"/>
            </w:pPr>
            <w:r>
              <w:rPr>
                <w:spacing w:val="-4"/>
              </w:rPr>
              <w:t>0,02</w:t>
            </w:r>
          </w:p>
        </w:tc>
        <w:tc>
          <w:tcPr>
            <w:tcW w:w="2626" w:type="dxa"/>
          </w:tcPr>
          <w:p w:rsidR="00DC0346" w:rsidRDefault="00DC0346" w:rsidP="00E44BEF">
            <w:pPr>
              <w:pStyle w:val="TableParagraph"/>
              <w:spacing w:line="234" w:lineRule="exact"/>
              <w:ind w:left="23" w:right="5"/>
              <w:jc w:val="center"/>
            </w:pPr>
            <w:r>
              <w:rPr>
                <w:spacing w:val="-5"/>
              </w:rPr>
              <w:t>300</w:t>
            </w:r>
          </w:p>
        </w:tc>
      </w:tr>
      <w:tr w:rsidR="00DC0346" w:rsidTr="00E44BEF">
        <w:trPr>
          <w:trHeight w:val="757"/>
        </w:trPr>
        <w:tc>
          <w:tcPr>
            <w:tcW w:w="4392" w:type="dxa"/>
          </w:tcPr>
          <w:p w:rsidR="00DC0346" w:rsidRDefault="00DC0346" w:rsidP="00E44BEF">
            <w:pPr>
              <w:pStyle w:val="TableParagraph"/>
              <w:spacing w:line="242" w:lineRule="auto"/>
              <w:ind w:left="78" w:right="137"/>
            </w:pPr>
            <w:r>
              <w:t>Поля</w:t>
            </w:r>
            <w:r>
              <w:rPr>
                <w:spacing w:val="-10"/>
              </w:rPr>
              <w:t xml:space="preserve"> </w:t>
            </w:r>
            <w:r>
              <w:t>складирования</w:t>
            </w:r>
            <w:r>
              <w:rPr>
                <w:spacing w:val="-14"/>
              </w:rPr>
              <w:t xml:space="preserve"> </w:t>
            </w:r>
            <w:r>
              <w:t>и</w:t>
            </w:r>
            <w:r>
              <w:rPr>
                <w:spacing w:val="-12"/>
              </w:rPr>
              <w:t xml:space="preserve"> </w:t>
            </w:r>
            <w:r>
              <w:t>захоронения обезвреженных</w:t>
            </w:r>
            <w:r>
              <w:rPr>
                <w:spacing w:val="-6"/>
              </w:rPr>
              <w:t xml:space="preserve"> </w:t>
            </w:r>
            <w:r>
              <w:t>осадков</w:t>
            </w:r>
            <w:r>
              <w:rPr>
                <w:spacing w:val="-5"/>
              </w:rPr>
              <w:t xml:space="preserve"> </w:t>
            </w:r>
            <w:r>
              <w:t>(по</w:t>
            </w:r>
            <w:r>
              <w:rPr>
                <w:spacing w:val="-10"/>
              </w:rPr>
              <w:t xml:space="preserve"> </w:t>
            </w:r>
            <w:r>
              <w:rPr>
                <w:spacing w:val="-2"/>
              </w:rPr>
              <w:t>сухому</w:t>
            </w:r>
          </w:p>
          <w:p w:rsidR="00DC0346" w:rsidRDefault="00DC0346" w:rsidP="00E44BEF">
            <w:pPr>
              <w:pStyle w:val="TableParagraph"/>
              <w:spacing w:line="236" w:lineRule="exact"/>
              <w:ind w:left="78"/>
            </w:pPr>
            <w:r>
              <w:rPr>
                <w:spacing w:val="-2"/>
              </w:rPr>
              <w:t>веществу)</w:t>
            </w:r>
          </w:p>
        </w:tc>
        <w:tc>
          <w:tcPr>
            <w:tcW w:w="2621" w:type="dxa"/>
          </w:tcPr>
          <w:p w:rsidR="00DC0346" w:rsidRDefault="00DC0346" w:rsidP="00E44BEF">
            <w:pPr>
              <w:pStyle w:val="TableParagraph"/>
              <w:spacing w:line="244" w:lineRule="exact"/>
              <w:ind w:left="28"/>
              <w:jc w:val="center"/>
            </w:pPr>
            <w:r>
              <w:rPr>
                <w:spacing w:val="-5"/>
              </w:rPr>
              <w:t>0,3</w:t>
            </w:r>
          </w:p>
        </w:tc>
        <w:tc>
          <w:tcPr>
            <w:tcW w:w="2626" w:type="dxa"/>
          </w:tcPr>
          <w:p w:rsidR="00DC0346" w:rsidRDefault="00DC0346" w:rsidP="00E44BEF">
            <w:pPr>
              <w:pStyle w:val="TableParagraph"/>
              <w:spacing w:line="244" w:lineRule="exact"/>
              <w:ind w:left="23"/>
              <w:jc w:val="center"/>
            </w:pPr>
            <w:r>
              <w:rPr>
                <w:spacing w:val="-4"/>
              </w:rPr>
              <w:t>1000</w:t>
            </w:r>
          </w:p>
        </w:tc>
      </w:tr>
      <w:tr w:rsidR="00DC0346" w:rsidTr="00E44BEF">
        <w:trPr>
          <w:trHeight w:val="1520"/>
        </w:trPr>
        <w:tc>
          <w:tcPr>
            <w:tcW w:w="9639" w:type="dxa"/>
            <w:gridSpan w:val="3"/>
          </w:tcPr>
          <w:p w:rsidR="00DC0346" w:rsidRDefault="00DC0346" w:rsidP="00E44BEF">
            <w:pPr>
              <w:pStyle w:val="TableParagraph"/>
              <w:spacing w:line="244" w:lineRule="exact"/>
              <w:ind w:left="78"/>
            </w:pPr>
            <w:r>
              <w:rPr>
                <w:spacing w:val="-2"/>
              </w:rPr>
              <w:t>Примечания:</w:t>
            </w:r>
          </w:p>
          <w:p w:rsidR="00DC0346" w:rsidRDefault="00DC0346" w:rsidP="00E44BEF">
            <w:pPr>
              <w:pStyle w:val="TableParagraph"/>
              <w:numPr>
                <w:ilvl w:val="0"/>
                <w:numId w:val="19"/>
              </w:numPr>
              <w:tabs>
                <w:tab w:val="left" w:pos="307"/>
              </w:tabs>
              <w:spacing w:before="1"/>
              <w:ind w:right="49" w:firstLine="0"/>
            </w:pPr>
            <w:r>
              <w:t>Наименьшие</w:t>
            </w:r>
            <w:r>
              <w:rPr>
                <w:spacing w:val="-4"/>
              </w:rPr>
              <w:t xml:space="preserve"> </w:t>
            </w:r>
            <w:r>
              <w:t xml:space="preserve">размеры площадей полигонов относятся к сооружениям, размещаемым на песчаных </w:t>
            </w:r>
            <w:r>
              <w:rPr>
                <w:spacing w:val="-2"/>
              </w:rPr>
              <w:t>грунтах.</w:t>
            </w:r>
          </w:p>
          <w:p w:rsidR="00DC0346" w:rsidRDefault="00DC0346" w:rsidP="00E44BEF">
            <w:pPr>
              <w:pStyle w:val="TableParagraph"/>
              <w:numPr>
                <w:ilvl w:val="0"/>
                <w:numId w:val="19"/>
              </w:numPr>
              <w:tabs>
                <w:tab w:val="left" w:pos="423"/>
              </w:tabs>
              <w:spacing w:before="5" w:line="237" w:lineRule="auto"/>
              <w:ind w:right="54" w:firstLine="0"/>
            </w:pPr>
            <w:r>
              <w:t>Для</w:t>
            </w:r>
            <w:r>
              <w:rPr>
                <w:spacing w:val="80"/>
              </w:rPr>
              <w:t xml:space="preserve"> </w:t>
            </w:r>
            <w:r>
              <w:t>мусороперерабатывающих</w:t>
            </w:r>
            <w:r>
              <w:rPr>
                <w:spacing w:val="80"/>
              </w:rPr>
              <w:t xml:space="preserve"> </w:t>
            </w:r>
            <w:r>
              <w:t>и</w:t>
            </w:r>
            <w:r>
              <w:rPr>
                <w:spacing w:val="80"/>
                <w:w w:val="150"/>
              </w:rPr>
              <w:t xml:space="preserve"> </w:t>
            </w:r>
            <w:r>
              <w:t>мусоросжигающих</w:t>
            </w:r>
            <w:r>
              <w:rPr>
                <w:spacing w:val="80"/>
              </w:rPr>
              <w:t xml:space="preserve"> </w:t>
            </w:r>
            <w:r>
              <w:t>предприятий</w:t>
            </w:r>
            <w:r>
              <w:rPr>
                <w:spacing w:val="80"/>
              </w:rPr>
              <w:t xml:space="preserve"> </w:t>
            </w:r>
            <w:r>
              <w:t>в</w:t>
            </w:r>
            <w:r>
              <w:rPr>
                <w:spacing w:val="80"/>
                <w:w w:val="150"/>
              </w:rPr>
              <w:t xml:space="preserve"> </w:t>
            </w:r>
            <w:r>
              <w:t>случае</w:t>
            </w:r>
            <w:r>
              <w:rPr>
                <w:spacing w:val="80"/>
              </w:rPr>
              <w:t xml:space="preserve"> </w:t>
            </w:r>
            <w:r>
              <w:t>выбросов</w:t>
            </w:r>
            <w:r>
              <w:rPr>
                <w:spacing w:val="80"/>
                <w:w w:val="150"/>
              </w:rPr>
              <w:t xml:space="preserve"> </w:t>
            </w:r>
            <w:r>
              <w:t>в атмосферный</w:t>
            </w:r>
            <w:r>
              <w:rPr>
                <w:spacing w:val="40"/>
              </w:rPr>
              <w:t xml:space="preserve"> </w:t>
            </w:r>
            <w:r>
              <w:t>воздух</w:t>
            </w:r>
            <w:r>
              <w:rPr>
                <w:spacing w:val="40"/>
              </w:rPr>
              <w:t xml:space="preserve"> </w:t>
            </w:r>
            <w:r>
              <w:t>вредных</w:t>
            </w:r>
            <w:r>
              <w:rPr>
                <w:spacing w:val="40"/>
              </w:rPr>
              <w:t xml:space="preserve"> </w:t>
            </w:r>
            <w:r>
              <w:t>веществ</w:t>
            </w:r>
            <w:r>
              <w:rPr>
                <w:spacing w:val="40"/>
              </w:rPr>
              <w:t xml:space="preserve"> </w:t>
            </w:r>
            <w:r>
              <w:t>размер</w:t>
            </w:r>
            <w:r>
              <w:rPr>
                <w:spacing w:val="40"/>
              </w:rPr>
              <w:t xml:space="preserve"> </w:t>
            </w:r>
            <w:r>
              <w:t>санитарно-защитной</w:t>
            </w:r>
            <w:r>
              <w:rPr>
                <w:spacing w:val="40"/>
              </w:rPr>
              <w:t xml:space="preserve"> </w:t>
            </w:r>
            <w:r>
              <w:t>зоны</w:t>
            </w:r>
            <w:r>
              <w:rPr>
                <w:spacing w:val="40"/>
              </w:rPr>
              <w:t xml:space="preserve"> </w:t>
            </w:r>
            <w:r>
              <w:t>должен</w:t>
            </w:r>
            <w:r>
              <w:rPr>
                <w:spacing w:val="40"/>
              </w:rPr>
              <w:t xml:space="preserve"> </w:t>
            </w:r>
            <w:r>
              <w:t>быть</w:t>
            </w:r>
            <w:r>
              <w:rPr>
                <w:spacing w:val="40"/>
              </w:rPr>
              <w:t xml:space="preserve"> </w:t>
            </w:r>
            <w:r>
              <w:t>уточнен</w:t>
            </w:r>
          </w:p>
          <w:p w:rsidR="00DC0346" w:rsidRDefault="00DC0346" w:rsidP="00E44BEF">
            <w:pPr>
              <w:pStyle w:val="TableParagraph"/>
              <w:spacing w:before="1" w:line="243" w:lineRule="exact"/>
              <w:ind w:left="78"/>
            </w:pPr>
            <w:r>
              <w:t>расчетами</w:t>
            </w:r>
            <w:r>
              <w:rPr>
                <w:spacing w:val="-4"/>
              </w:rPr>
              <w:t xml:space="preserve"> </w:t>
            </w:r>
            <w:r>
              <w:t>рассеивания</w:t>
            </w:r>
            <w:r>
              <w:rPr>
                <w:spacing w:val="-6"/>
              </w:rPr>
              <w:t xml:space="preserve"> </w:t>
            </w:r>
            <w:r>
              <w:rPr>
                <w:spacing w:val="-2"/>
              </w:rPr>
              <w:t>загрязнений</w:t>
            </w:r>
          </w:p>
        </w:tc>
      </w:tr>
    </w:tbl>
    <w:p w:rsidR="00DC0346" w:rsidRPr="00C0252C" w:rsidRDefault="00DC0346" w:rsidP="00DC0346">
      <w:pPr>
        <w:pStyle w:val="a3"/>
        <w:ind w:left="0" w:firstLine="0"/>
        <w:jc w:val="left"/>
        <w:rPr>
          <w:sz w:val="32"/>
        </w:rPr>
      </w:pPr>
    </w:p>
    <w:p w:rsidR="00DC0346" w:rsidRPr="00EE1043" w:rsidRDefault="00DC0346" w:rsidP="00EE1043">
      <w:pPr>
        <w:pStyle w:val="1"/>
        <w:ind w:left="620"/>
        <w:rPr>
          <w:sz w:val="26"/>
          <w:szCs w:val="26"/>
        </w:rPr>
      </w:pPr>
      <w:r w:rsidRPr="00EE1043">
        <w:rPr>
          <w:sz w:val="26"/>
          <w:szCs w:val="26"/>
        </w:rPr>
        <w:t>Статья</w:t>
      </w:r>
      <w:r w:rsidRPr="00EE1043">
        <w:rPr>
          <w:spacing w:val="-10"/>
          <w:sz w:val="26"/>
          <w:szCs w:val="26"/>
        </w:rPr>
        <w:t xml:space="preserve"> </w:t>
      </w:r>
      <w:r w:rsidRPr="00EE1043">
        <w:rPr>
          <w:sz w:val="26"/>
          <w:szCs w:val="26"/>
        </w:rPr>
        <w:t>32.</w:t>
      </w:r>
      <w:r w:rsidRPr="00EE1043">
        <w:rPr>
          <w:spacing w:val="-7"/>
          <w:sz w:val="26"/>
          <w:szCs w:val="26"/>
        </w:rPr>
        <w:t xml:space="preserve"> </w:t>
      </w:r>
      <w:r w:rsidRPr="00EE1043">
        <w:rPr>
          <w:sz w:val="26"/>
          <w:szCs w:val="26"/>
        </w:rPr>
        <w:t>Инженерные</w:t>
      </w:r>
      <w:r w:rsidRPr="00EE1043">
        <w:rPr>
          <w:spacing w:val="-8"/>
          <w:sz w:val="26"/>
          <w:szCs w:val="26"/>
        </w:rPr>
        <w:t xml:space="preserve"> </w:t>
      </w:r>
      <w:r w:rsidRPr="00EE1043">
        <w:rPr>
          <w:spacing w:val="-2"/>
          <w:sz w:val="26"/>
          <w:szCs w:val="26"/>
        </w:rPr>
        <w:t>изыскания</w:t>
      </w:r>
    </w:p>
    <w:p w:rsidR="00DC0346" w:rsidRPr="00EE1043" w:rsidRDefault="00DC0346" w:rsidP="00EE1043">
      <w:pPr>
        <w:pStyle w:val="a7"/>
        <w:numPr>
          <w:ilvl w:val="0"/>
          <w:numId w:val="18"/>
        </w:numPr>
        <w:tabs>
          <w:tab w:val="left" w:pos="907"/>
        </w:tabs>
        <w:ind w:right="419" w:firstLine="480"/>
        <w:rPr>
          <w:sz w:val="26"/>
          <w:szCs w:val="26"/>
        </w:rPr>
      </w:pPr>
      <w:r w:rsidRPr="00EE1043">
        <w:rPr>
          <w:sz w:val="26"/>
          <w:szCs w:val="26"/>
        </w:rPr>
        <w:t>Основные положения и требования к организации и</w:t>
      </w:r>
      <w:r w:rsidRPr="00EE1043">
        <w:rPr>
          <w:spacing w:val="-1"/>
          <w:sz w:val="26"/>
          <w:szCs w:val="26"/>
        </w:rPr>
        <w:t xml:space="preserve"> </w:t>
      </w:r>
      <w:r w:rsidRPr="00EE1043">
        <w:rPr>
          <w:sz w:val="26"/>
          <w:szCs w:val="26"/>
        </w:rPr>
        <w:t>порядку</w:t>
      </w:r>
      <w:r w:rsidRPr="00EE1043">
        <w:rPr>
          <w:spacing w:val="-1"/>
          <w:sz w:val="26"/>
          <w:szCs w:val="26"/>
        </w:rPr>
        <w:t xml:space="preserve"> </w:t>
      </w:r>
      <w:r w:rsidRPr="00EE1043">
        <w:rPr>
          <w:sz w:val="26"/>
          <w:szCs w:val="26"/>
        </w:rPr>
        <w:t xml:space="preserve">выполнения инженерных изысканий при изучении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установлены в СП </w:t>
      </w:r>
      <w:r w:rsidRPr="00EE1043">
        <w:rPr>
          <w:spacing w:val="-2"/>
          <w:sz w:val="26"/>
          <w:szCs w:val="26"/>
        </w:rPr>
        <w:t>47.13330.2016.</w:t>
      </w:r>
    </w:p>
    <w:p w:rsidR="00DC0346" w:rsidRPr="00EE1043" w:rsidRDefault="00DC0346" w:rsidP="00EE1043">
      <w:pPr>
        <w:pStyle w:val="a7"/>
        <w:numPr>
          <w:ilvl w:val="0"/>
          <w:numId w:val="18"/>
        </w:numPr>
        <w:tabs>
          <w:tab w:val="left" w:pos="1079"/>
        </w:tabs>
        <w:ind w:right="422" w:firstLine="480"/>
        <w:rPr>
          <w:rFonts w:ascii="Arial MT" w:hAnsi="Arial MT"/>
          <w:color w:val="434343"/>
          <w:sz w:val="26"/>
          <w:szCs w:val="26"/>
        </w:rPr>
      </w:pPr>
      <w:r w:rsidRPr="00EE1043">
        <w:rPr>
          <w:sz w:val="26"/>
          <w:szCs w:val="26"/>
        </w:rPr>
        <w:t>Инженерные изыскания - обязательная часть градостроительной деятельности, обеспечивающая комплексное изучение природных условий территории (региона, района, площадки, участка, трассы) и факторов техногенного воздействия</w:t>
      </w:r>
      <w:r w:rsidRPr="00EE1043">
        <w:rPr>
          <w:spacing w:val="-2"/>
          <w:sz w:val="26"/>
          <w:szCs w:val="26"/>
        </w:rPr>
        <w:t xml:space="preserve"> </w:t>
      </w:r>
      <w:r w:rsidRPr="00EE1043">
        <w:rPr>
          <w:sz w:val="26"/>
          <w:szCs w:val="26"/>
        </w:rPr>
        <w:t>на территорию</w:t>
      </w:r>
      <w:r w:rsidRPr="00EE1043">
        <w:rPr>
          <w:spacing w:val="-4"/>
          <w:sz w:val="26"/>
          <w:szCs w:val="26"/>
        </w:rPr>
        <w:t xml:space="preserve"> </w:t>
      </w:r>
      <w:r w:rsidRPr="00EE1043">
        <w:rPr>
          <w:sz w:val="26"/>
          <w:szCs w:val="26"/>
        </w:rPr>
        <w:t>объектов капитального строительства для решения следующих задач:</w:t>
      </w:r>
    </w:p>
    <w:p w:rsidR="00DC0346" w:rsidRPr="00EE1043" w:rsidRDefault="00DC0346" w:rsidP="00EE1043">
      <w:pPr>
        <w:pStyle w:val="a7"/>
        <w:numPr>
          <w:ilvl w:val="1"/>
          <w:numId w:val="18"/>
        </w:numPr>
        <w:tabs>
          <w:tab w:val="left" w:pos="984"/>
        </w:tabs>
        <w:ind w:right="424" w:firstLine="480"/>
        <w:rPr>
          <w:sz w:val="26"/>
          <w:szCs w:val="26"/>
        </w:rPr>
      </w:pPr>
      <w:r w:rsidRPr="00EE1043">
        <w:rPr>
          <w:sz w:val="26"/>
          <w:szCs w:val="26"/>
        </w:rPr>
        <w:t>установления функциональных зон и определения планируемого размещения объектов при территориальном планировании;</w:t>
      </w:r>
    </w:p>
    <w:p w:rsidR="00DC0346" w:rsidRPr="00EE1043" w:rsidRDefault="00DC0346" w:rsidP="00EE1043">
      <w:pPr>
        <w:pStyle w:val="a7"/>
        <w:numPr>
          <w:ilvl w:val="1"/>
          <w:numId w:val="18"/>
        </w:numPr>
        <w:tabs>
          <w:tab w:val="left" w:pos="1032"/>
        </w:tabs>
        <w:ind w:right="423" w:firstLine="480"/>
        <w:rPr>
          <w:sz w:val="26"/>
          <w:szCs w:val="26"/>
        </w:rPr>
      </w:pPr>
      <w:r w:rsidRPr="00EE1043">
        <w:rPr>
          <w:sz w:val="26"/>
          <w:szCs w:val="26"/>
        </w:rPr>
        <w:t xml:space="preserve">выделения элементов планировочной структуры территории и установления границ земельных участков, на которых предполагается расположить объекты капитального строительства, включая линейные </w:t>
      </w:r>
      <w:r w:rsidRPr="00EE1043">
        <w:rPr>
          <w:spacing w:val="-2"/>
          <w:sz w:val="26"/>
          <w:szCs w:val="26"/>
        </w:rPr>
        <w:t>сооружения;</w:t>
      </w:r>
    </w:p>
    <w:p w:rsidR="00DC0346" w:rsidRPr="00EE1043" w:rsidRDefault="00DC0346" w:rsidP="00EE1043">
      <w:pPr>
        <w:pStyle w:val="a7"/>
        <w:numPr>
          <w:ilvl w:val="1"/>
          <w:numId w:val="18"/>
        </w:numPr>
        <w:tabs>
          <w:tab w:val="left" w:pos="782"/>
        </w:tabs>
        <w:spacing w:line="322" w:lineRule="exact"/>
        <w:ind w:left="782" w:hanging="162"/>
        <w:jc w:val="left"/>
        <w:rPr>
          <w:sz w:val="26"/>
          <w:szCs w:val="26"/>
        </w:rPr>
      </w:pPr>
      <w:r w:rsidRPr="00EE1043">
        <w:rPr>
          <w:sz w:val="26"/>
          <w:szCs w:val="26"/>
        </w:rPr>
        <w:t>определения</w:t>
      </w:r>
      <w:r w:rsidRPr="00EE1043">
        <w:rPr>
          <w:spacing w:val="-10"/>
          <w:sz w:val="26"/>
          <w:szCs w:val="26"/>
        </w:rPr>
        <w:t xml:space="preserve"> </w:t>
      </w:r>
      <w:r w:rsidRPr="00EE1043">
        <w:rPr>
          <w:sz w:val="26"/>
          <w:szCs w:val="26"/>
        </w:rPr>
        <w:t>возможности</w:t>
      </w:r>
      <w:r w:rsidRPr="00EE1043">
        <w:rPr>
          <w:spacing w:val="-12"/>
          <w:sz w:val="26"/>
          <w:szCs w:val="26"/>
        </w:rPr>
        <w:t xml:space="preserve"> </w:t>
      </w:r>
      <w:r w:rsidRPr="00EE1043">
        <w:rPr>
          <w:sz w:val="26"/>
          <w:szCs w:val="26"/>
        </w:rPr>
        <w:t>строительства</w:t>
      </w:r>
      <w:r w:rsidRPr="00EE1043">
        <w:rPr>
          <w:spacing w:val="-10"/>
          <w:sz w:val="26"/>
          <w:szCs w:val="26"/>
        </w:rPr>
        <w:t xml:space="preserve"> </w:t>
      </w:r>
      <w:r w:rsidRPr="00EE1043">
        <w:rPr>
          <w:spacing w:val="-2"/>
          <w:sz w:val="26"/>
          <w:szCs w:val="26"/>
        </w:rPr>
        <w:t>объекта;</w:t>
      </w:r>
    </w:p>
    <w:p w:rsidR="00DC0346" w:rsidRPr="00EE1043" w:rsidRDefault="00DC0346" w:rsidP="00EE1043">
      <w:pPr>
        <w:pStyle w:val="a7"/>
        <w:numPr>
          <w:ilvl w:val="1"/>
          <w:numId w:val="18"/>
        </w:numPr>
        <w:tabs>
          <w:tab w:val="left" w:pos="782"/>
        </w:tabs>
        <w:spacing w:line="322" w:lineRule="exact"/>
        <w:ind w:left="782" w:hanging="162"/>
        <w:jc w:val="left"/>
        <w:rPr>
          <w:sz w:val="26"/>
          <w:szCs w:val="26"/>
        </w:rPr>
      </w:pPr>
      <w:r w:rsidRPr="00EE1043">
        <w:rPr>
          <w:sz w:val="26"/>
          <w:szCs w:val="26"/>
        </w:rPr>
        <w:t>выбора</w:t>
      </w:r>
      <w:r w:rsidRPr="00EE1043">
        <w:rPr>
          <w:spacing w:val="-8"/>
          <w:sz w:val="26"/>
          <w:szCs w:val="26"/>
        </w:rPr>
        <w:t xml:space="preserve"> </w:t>
      </w:r>
      <w:r w:rsidRPr="00EE1043">
        <w:rPr>
          <w:sz w:val="26"/>
          <w:szCs w:val="26"/>
        </w:rPr>
        <w:t>оптимального</w:t>
      </w:r>
      <w:r w:rsidRPr="00EE1043">
        <w:rPr>
          <w:spacing w:val="-7"/>
          <w:sz w:val="26"/>
          <w:szCs w:val="26"/>
        </w:rPr>
        <w:t xml:space="preserve"> </w:t>
      </w:r>
      <w:r w:rsidRPr="00EE1043">
        <w:rPr>
          <w:sz w:val="26"/>
          <w:szCs w:val="26"/>
        </w:rPr>
        <w:t>места</w:t>
      </w:r>
      <w:r w:rsidRPr="00EE1043">
        <w:rPr>
          <w:spacing w:val="-7"/>
          <w:sz w:val="26"/>
          <w:szCs w:val="26"/>
        </w:rPr>
        <w:t xml:space="preserve"> </w:t>
      </w:r>
      <w:r w:rsidRPr="00EE1043">
        <w:rPr>
          <w:sz w:val="26"/>
          <w:szCs w:val="26"/>
        </w:rPr>
        <w:t>размещения</w:t>
      </w:r>
      <w:r w:rsidRPr="00EE1043">
        <w:rPr>
          <w:spacing w:val="-7"/>
          <w:sz w:val="26"/>
          <w:szCs w:val="26"/>
        </w:rPr>
        <w:t xml:space="preserve"> </w:t>
      </w:r>
      <w:r w:rsidRPr="00EE1043">
        <w:rPr>
          <w:sz w:val="26"/>
          <w:szCs w:val="26"/>
        </w:rPr>
        <w:t>площадок</w:t>
      </w:r>
      <w:r w:rsidRPr="00EE1043">
        <w:rPr>
          <w:spacing w:val="-7"/>
          <w:sz w:val="26"/>
          <w:szCs w:val="26"/>
        </w:rPr>
        <w:t xml:space="preserve"> </w:t>
      </w:r>
      <w:r w:rsidRPr="00EE1043">
        <w:rPr>
          <w:sz w:val="26"/>
          <w:szCs w:val="26"/>
        </w:rPr>
        <w:t>(трасс)</w:t>
      </w:r>
      <w:r w:rsidRPr="00EE1043">
        <w:rPr>
          <w:spacing w:val="-9"/>
          <w:sz w:val="26"/>
          <w:szCs w:val="26"/>
        </w:rPr>
        <w:t xml:space="preserve"> </w:t>
      </w:r>
      <w:r w:rsidRPr="00EE1043">
        <w:rPr>
          <w:spacing w:val="-2"/>
          <w:sz w:val="26"/>
          <w:szCs w:val="26"/>
        </w:rPr>
        <w:t>строительства;</w:t>
      </w:r>
    </w:p>
    <w:p w:rsidR="00DC0346" w:rsidRPr="00EE1043" w:rsidRDefault="00DC0346" w:rsidP="00EE1043">
      <w:pPr>
        <w:pStyle w:val="a7"/>
        <w:numPr>
          <w:ilvl w:val="1"/>
          <w:numId w:val="18"/>
        </w:numPr>
        <w:tabs>
          <w:tab w:val="left" w:pos="782"/>
        </w:tabs>
        <w:ind w:left="782" w:hanging="162"/>
        <w:jc w:val="left"/>
        <w:rPr>
          <w:sz w:val="26"/>
          <w:szCs w:val="26"/>
        </w:rPr>
      </w:pPr>
      <w:r w:rsidRPr="00EE1043">
        <w:rPr>
          <w:sz w:val="26"/>
          <w:szCs w:val="26"/>
        </w:rPr>
        <w:t>принятия</w:t>
      </w:r>
      <w:r w:rsidRPr="00EE1043">
        <w:rPr>
          <w:spacing w:val="-10"/>
          <w:sz w:val="26"/>
          <w:szCs w:val="26"/>
        </w:rPr>
        <w:t xml:space="preserve"> </w:t>
      </w:r>
      <w:r w:rsidRPr="00EE1043">
        <w:rPr>
          <w:sz w:val="26"/>
          <w:szCs w:val="26"/>
        </w:rPr>
        <w:t>конструктивных</w:t>
      </w:r>
      <w:r w:rsidRPr="00EE1043">
        <w:rPr>
          <w:spacing w:val="-15"/>
          <w:sz w:val="26"/>
          <w:szCs w:val="26"/>
        </w:rPr>
        <w:t xml:space="preserve"> </w:t>
      </w:r>
      <w:r w:rsidRPr="00EE1043">
        <w:rPr>
          <w:sz w:val="26"/>
          <w:szCs w:val="26"/>
        </w:rPr>
        <w:t>и</w:t>
      </w:r>
      <w:r w:rsidRPr="00EE1043">
        <w:rPr>
          <w:spacing w:val="-11"/>
          <w:sz w:val="26"/>
          <w:szCs w:val="26"/>
        </w:rPr>
        <w:t xml:space="preserve"> </w:t>
      </w:r>
      <w:r w:rsidRPr="00EE1043">
        <w:rPr>
          <w:sz w:val="26"/>
          <w:szCs w:val="26"/>
        </w:rPr>
        <w:t>объемно-планировочных</w:t>
      </w:r>
      <w:r w:rsidRPr="00EE1043">
        <w:rPr>
          <w:spacing w:val="-15"/>
          <w:sz w:val="26"/>
          <w:szCs w:val="26"/>
        </w:rPr>
        <w:t xml:space="preserve"> </w:t>
      </w:r>
      <w:r w:rsidRPr="00EE1043">
        <w:rPr>
          <w:spacing w:val="-2"/>
          <w:sz w:val="26"/>
          <w:szCs w:val="26"/>
        </w:rPr>
        <w:t>решений;</w:t>
      </w:r>
    </w:p>
    <w:p w:rsidR="00DC0346" w:rsidRPr="00EE1043" w:rsidRDefault="00DC0346" w:rsidP="00EE1043">
      <w:pPr>
        <w:pStyle w:val="a7"/>
        <w:numPr>
          <w:ilvl w:val="1"/>
          <w:numId w:val="18"/>
        </w:numPr>
        <w:tabs>
          <w:tab w:val="left" w:pos="782"/>
        </w:tabs>
        <w:spacing w:line="322" w:lineRule="exact"/>
        <w:ind w:left="782" w:hanging="162"/>
        <w:jc w:val="left"/>
        <w:rPr>
          <w:sz w:val="26"/>
          <w:szCs w:val="26"/>
        </w:rPr>
      </w:pPr>
      <w:r w:rsidRPr="00EE1043">
        <w:rPr>
          <w:sz w:val="26"/>
          <w:szCs w:val="26"/>
        </w:rPr>
        <w:t>составления</w:t>
      </w:r>
      <w:r w:rsidRPr="00EE1043">
        <w:rPr>
          <w:spacing w:val="-9"/>
          <w:sz w:val="26"/>
          <w:szCs w:val="26"/>
        </w:rPr>
        <w:t xml:space="preserve"> </w:t>
      </w:r>
      <w:r w:rsidRPr="00EE1043">
        <w:rPr>
          <w:sz w:val="26"/>
          <w:szCs w:val="26"/>
        </w:rPr>
        <w:t>прогноза</w:t>
      </w:r>
      <w:r w:rsidRPr="00EE1043">
        <w:rPr>
          <w:spacing w:val="-8"/>
          <w:sz w:val="26"/>
          <w:szCs w:val="26"/>
        </w:rPr>
        <w:t xml:space="preserve"> </w:t>
      </w:r>
      <w:r w:rsidRPr="00EE1043">
        <w:rPr>
          <w:sz w:val="26"/>
          <w:szCs w:val="26"/>
        </w:rPr>
        <w:t>изменений</w:t>
      </w:r>
      <w:r w:rsidRPr="00EE1043">
        <w:rPr>
          <w:spacing w:val="-10"/>
          <w:sz w:val="26"/>
          <w:szCs w:val="26"/>
        </w:rPr>
        <w:t xml:space="preserve"> </w:t>
      </w:r>
      <w:r w:rsidRPr="00EE1043">
        <w:rPr>
          <w:sz w:val="26"/>
          <w:szCs w:val="26"/>
        </w:rPr>
        <w:t>природных</w:t>
      </w:r>
      <w:r w:rsidRPr="00EE1043">
        <w:rPr>
          <w:spacing w:val="-10"/>
          <w:sz w:val="26"/>
          <w:szCs w:val="26"/>
        </w:rPr>
        <w:t xml:space="preserve"> </w:t>
      </w:r>
      <w:r w:rsidRPr="00EE1043">
        <w:rPr>
          <w:spacing w:val="-2"/>
          <w:sz w:val="26"/>
          <w:szCs w:val="26"/>
        </w:rPr>
        <w:t>условий;</w:t>
      </w:r>
    </w:p>
    <w:p w:rsidR="00DC0346" w:rsidRPr="00EE1043" w:rsidRDefault="00DC0346" w:rsidP="00EE1043">
      <w:pPr>
        <w:pStyle w:val="a7"/>
        <w:numPr>
          <w:ilvl w:val="1"/>
          <w:numId w:val="18"/>
        </w:numPr>
        <w:tabs>
          <w:tab w:val="left" w:pos="878"/>
        </w:tabs>
        <w:ind w:right="418" w:firstLine="480"/>
        <w:rPr>
          <w:sz w:val="26"/>
          <w:szCs w:val="26"/>
        </w:rPr>
      </w:pPr>
      <w:r w:rsidRPr="00EE1043">
        <w:rPr>
          <w:sz w:val="26"/>
          <w:szCs w:val="26"/>
        </w:rPr>
        <w:t xml:space="preserve">разработки мероприятий инженерной защиты от опасных природных </w:t>
      </w:r>
      <w:r w:rsidRPr="00EE1043">
        <w:rPr>
          <w:spacing w:val="-2"/>
          <w:sz w:val="26"/>
          <w:szCs w:val="26"/>
        </w:rPr>
        <w:t>процессов;</w:t>
      </w:r>
    </w:p>
    <w:p w:rsidR="00DC0346" w:rsidRPr="00EE1043" w:rsidRDefault="00DC0346" w:rsidP="00EE1043">
      <w:pPr>
        <w:pStyle w:val="a7"/>
        <w:numPr>
          <w:ilvl w:val="1"/>
          <w:numId w:val="18"/>
        </w:numPr>
        <w:tabs>
          <w:tab w:val="left" w:pos="1032"/>
        </w:tabs>
        <w:ind w:right="425" w:firstLine="480"/>
        <w:rPr>
          <w:sz w:val="26"/>
          <w:szCs w:val="26"/>
        </w:rPr>
      </w:pPr>
      <w:r w:rsidRPr="00EE1043">
        <w:rPr>
          <w:sz w:val="26"/>
          <w:szCs w:val="26"/>
        </w:rPr>
        <w:t>ведения государственных информационных систем обеспечения градостроительной деятельности.</w:t>
      </w:r>
    </w:p>
    <w:p w:rsidR="00DC0346" w:rsidRPr="00EE1043" w:rsidRDefault="00DC0346" w:rsidP="00EE1043">
      <w:pPr>
        <w:pStyle w:val="a7"/>
        <w:numPr>
          <w:ilvl w:val="0"/>
          <w:numId w:val="21"/>
        </w:numPr>
        <w:tabs>
          <w:tab w:val="left" w:pos="964"/>
        </w:tabs>
        <w:ind w:right="419" w:firstLine="480"/>
        <w:rPr>
          <w:sz w:val="26"/>
          <w:szCs w:val="26"/>
        </w:rPr>
      </w:pPr>
      <w:r w:rsidRPr="00EE1043">
        <w:rPr>
          <w:sz w:val="26"/>
          <w:szCs w:val="26"/>
        </w:rPr>
        <w:t xml:space="preserve">Инженерные изыскания для подготовки документов территориального </w:t>
      </w:r>
      <w:r w:rsidRPr="00EE1043">
        <w:rPr>
          <w:sz w:val="26"/>
          <w:szCs w:val="26"/>
        </w:rPr>
        <w:lastRenderedPageBreak/>
        <w:t>планирования, документации по планировке территории и выбора площадки (трассы) строительства</w:t>
      </w:r>
      <w:r w:rsidRPr="00EE1043">
        <w:rPr>
          <w:spacing w:val="-4"/>
          <w:sz w:val="26"/>
          <w:szCs w:val="26"/>
        </w:rPr>
        <w:t xml:space="preserve"> </w:t>
      </w:r>
      <w:r w:rsidRPr="00EE1043">
        <w:rPr>
          <w:sz w:val="26"/>
          <w:szCs w:val="26"/>
        </w:rPr>
        <w:t>должны обеспечивать</w:t>
      </w:r>
      <w:r w:rsidRPr="00EE1043">
        <w:rPr>
          <w:spacing w:val="-2"/>
          <w:sz w:val="26"/>
          <w:szCs w:val="26"/>
        </w:rPr>
        <w:t xml:space="preserve"> </w:t>
      </w:r>
      <w:r w:rsidRPr="00EE1043">
        <w:rPr>
          <w:sz w:val="26"/>
          <w:szCs w:val="26"/>
        </w:rPr>
        <w:t>получение сведений о природных условиях территории, необходимых и достаточных для принятия решений о функциональном назначении территорий, в целях обеспечения их устойчивого развития, сохранения окружающей среды, создания условий для привлечения инвестиций, выделения элементов планировочной структуры, установления границ земельных участков и зон планируемого размещения объектов федерального, регионального, муниципального значения, защиты территорий</w:t>
      </w:r>
      <w:r w:rsidRPr="00EE1043">
        <w:rPr>
          <w:spacing w:val="40"/>
          <w:sz w:val="26"/>
          <w:szCs w:val="26"/>
        </w:rPr>
        <w:t xml:space="preserve"> </w:t>
      </w:r>
      <w:r w:rsidRPr="00EE1043">
        <w:rPr>
          <w:sz w:val="26"/>
          <w:szCs w:val="26"/>
        </w:rPr>
        <w:t>от</w:t>
      </w:r>
      <w:r w:rsidRPr="00EE1043">
        <w:rPr>
          <w:spacing w:val="-4"/>
          <w:sz w:val="26"/>
          <w:szCs w:val="26"/>
        </w:rPr>
        <w:t xml:space="preserve"> </w:t>
      </w:r>
      <w:r w:rsidRPr="00EE1043">
        <w:rPr>
          <w:sz w:val="26"/>
          <w:szCs w:val="26"/>
        </w:rPr>
        <w:t>чрезвычайных</w:t>
      </w:r>
      <w:r w:rsidRPr="00EE1043">
        <w:rPr>
          <w:spacing w:val="-7"/>
          <w:sz w:val="26"/>
          <w:szCs w:val="26"/>
        </w:rPr>
        <w:t xml:space="preserve"> </w:t>
      </w:r>
      <w:r w:rsidRPr="00EE1043">
        <w:rPr>
          <w:sz w:val="26"/>
          <w:szCs w:val="26"/>
        </w:rPr>
        <w:t>ситуаций</w:t>
      </w:r>
      <w:r w:rsidRPr="00EE1043">
        <w:rPr>
          <w:spacing w:val="-3"/>
          <w:sz w:val="26"/>
          <w:szCs w:val="26"/>
        </w:rPr>
        <w:t xml:space="preserve"> </w:t>
      </w:r>
      <w:r w:rsidRPr="00EE1043">
        <w:rPr>
          <w:sz w:val="26"/>
          <w:szCs w:val="26"/>
        </w:rPr>
        <w:t>природного и</w:t>
      </w:r>
      <w:r w:rsidRPr="00EE1043">
        <w:rPr>
          <w:spacing w:val="-3"/>
          <w:sz w:val="26"/>
          <w:szCs w:val="26"/>
        </w:rPr>
        <w:t xml:space="preserve"> </w:t>
      </w:r>
      <w:r w:rsidRPr="00EE1043">
        <w:rPr>
          <w:sz w:val="26"/>
          <w:szCs w:val="26"/>
        </w:rPr>
        <w:t>техногенного характера</w:t>
      </w:r>
      <w:r w:rsidRPr="00EE1043">
        <w:rPr>
          <w:spacing w:val="-2"/>
          <w:sz w:val="26"/>
          <w:szCs w:val="26"/>
        </w:rPr>
        <w:t xml:space="preserve"> </w:t>
      </w:r>
      <w:r w:rsidRPr="00EE1043">
        <w:rPr>
          <w:sz w:val="26"/>
          <w:szCs w:val="26"/>
        </w:rPr>
        <w:t>и составления прогноза изменения природных условий.</w:t>
      </w:r>
    </w:p>
    <w:p w:rsidR="00DC0346" w:rsidRPr="00EE1043" w:rsidRDefault="00DC0346" w:rsidP="00EE1043">
      <w:pPr>
        <w:pStyle w:val="a7"/>
        <w:numPr>
          <w:ilvl w:val="0"/>
          <w:numId w:val="21"/>
        </w:numPr>
        <w:tabs>
          <w:tab w:val="left" w:pos="993"/>
        </w:tabs>
        <w:ind w:right="418" w:firstLine="480"/>
        <w:rPr>
          <w:sz w:val="26"/>
          <w:szCs w:val="26"/>
        </w:rPr>
      </w:pPr>
      <w:r w:rsidRPr="00EE1043">
        <w:rPr>
          <w:sz w:val="26"/>
          <w:szCs w:val="26"/>
        </w:rPr>
        <w:t>Для подготовки документов</w:t>
      </w:r>
      <w:r w:rsidRPr="00EE1043">
        <w:rPr>
          <w:spacing w:val="-4"/>
          <w:sz w:val="26"/>
          <w:szCs w:val="26"/>
        </w:rPr>
        <w:t xml:space="preserve"> </w:t>
      </w:r>
      <w:r w:rsidRPr="00EE1043">
        <w:rPr>
          <w:sz w:val="26"/>
          <w:szCs w:val="26"/>
        </w:rPr>
        <w:t>территориального планирования</w:t>
      </w:r>
      <w:r w:rsidRPr="00EE1043">
        <w:rPr>
          <w:spacing w:val="-1"/>
          <w:sz w:val="26"/>
          <w:szCs w:val="26"/>
        </w:rPr>
        <w:t xml:space="preserve"> </w:t>
      </w:r>
      <w:r w:rsidRPr="00EE1043">
        <w:rPr>
          <w:sz w:val="26"/>
          <w:szCs w:val="26"/>
        </w:rPr>
        <w:t>состав и объемы инженерных изысканий устанавливаются в программе с учетом уровня документов территориального планирования (Российской Федерации, субъектов Российской Федерации, муниципальных образований), видов объектов капитального строительства, степени изученности природных</w:t>
      </w:r>
      <w:r w:rsidRPr="00EE1043">
        <w:rPr>
          <w:spacing w:val="40"/>
          <w:sz w:val="26"/>
          <w:szCs w:val="26"/>
        </w:rPr>
        <w:t xml:space="preserve"> </w:t>
      </w:r>
      <w:r w:rsidRPr="00EE1043">
        <w:rPr>
          <w:sz w:val="26"/>
          <w:szCs w:val="26"/>
        </w:rPr>
        <w:t>условий территории.</w:t>
      </w:r>
    </w:p>
    <w:p w:rsidR="00DC0346" w:rsidRPr="00EE1043" w:rsidRDefault="00DC0346" w:rsidP="00EE1043">
      <w:pPr>
        <w:pStyle w:val="a7"/>
        <w:numPr>
          <w:ilvl w:val="0"/>
          <w:numId w:val="21"/>
        </w:numPr>
        <w:tabs>
          <w:tab w:val="left" w:pos="1036"/>
        </w:tabs>
        <w:ind w:right="419" w:firstLine="480"/>
        <w:rPr>
          <w:sz w:val="26"/>
          <w:szCs w:val="26"/>
        </w:rPr>
      </w:pPr>
      <w:r w:rsidRPr="00EE1043">
        <w:rPr>
          <w:sz w:val="26"/>
          <w:szCs w:val="26"/>
        </w:rPr>
        <w:t>Результаты инженерных изысканий, кроме сведений о природных условиях территории, должны содержать</w:t>
      </w:r>
      <w:r w:rsidRPr="00EE1043">
        <w:rPr>
          <w:spacing w:val="-2"/>
          <w:sz w:val="26"/>
          <w:szCs w:val="26"/>
        </w:rPr>
        <w:t xml:space="preserve"> </w:t>
      </w:r>
      <w:r w:rsidRPr="00EE1043">
        <w:rPr>
          <w:sz w:val="26"/>
          <w:szCs w:val="26"/>
        </w:rPr>
        <w:t>карты территории с указанием границ участков, подверженных проявлению и активизации опасных природных процессов и явлений, а также зон экологических ограничений.</w:t>
      </w:r>
    </w:p>
    <w:p w:rsidR="00DC0346" w:rsidRPr="00EE1043" w:rsidRDefault="00DC0346" w:rsidP="00EE1043">
      <w:pPr>
        <w:pStyle w:val="a7"/>
        <w:numPr>
          <w:ilvl w:val="0"/>
          <w:numId w:val="21"/>
        </w:numPr>
        <w:tabs>
          <w:tab w:val="left" w:pos="974"/>
        </w:tabs>
        <w:ind w:right="424" w:firstLine="480"/>
        <w:rPr>
          <w:sz w:val="26"/>
          <w:szCs w:val="26"/>
        </w:rPr>
      </w:pPr>
      <w:r w:rsidRPr="00EE1043">
        <w:rPr>
          <w:sz w:val="26"/>
          <w:szCs w:val="26"/>
        </w:rPr>
        <w:t>Для подготовки документации</w:t>
      </w:r>
      <w:r w:rsidRPr="00EE1043">
        <w:rPr>
          <w:spacing w:val="-3"/>
          <w:sz w:val="26"/>
          <w:szCs w:val="26"/>
        </w:rPr>
        <w:t xml:space="preserve"> </w:t>
      </w:r>
      <w:r w:rsidRPr="00EE1043">
        <w:rPr>
          <w:sz w:val="26"/>
          <w:szCs w:val="26"/>
        </w:rPr>
        <w:t>по планировке территории</w:t>
      </w:r>
      <w:r w:rsidRPr="00EE1043">
        <w:rPr>
          <w:spacing w:val="-3"/>
          <w:sz w:val="26"/>
          <w:szCs w:val="26"/>
        </w:rPr>
        <w:t xml:space="preserve"> </w:t>
      </w:r>
      <w:r w:rsidRPr="00EE1043">
        <w:rPr>
          <w:sz w:val="26"/>
          <w:szCs w:val="26"/>
        </w:rPr>
        <w:t>инженерные изыскания выполняются в соответствии со статьёй 41.2 Градостроительного кодекса для получения:</w:t>
      </w:r>
    </w:p>
    <w:p w:rsidR="00DC0346" w:rsidRPr="00EE1043" w:rsidRDefault="00DC0346" w:rsidP="00EE1043">
      <w:pPr>
        <w:pStyle w:val="a7"/>
        <w:numPr>
          <w:ilvl w:val="1"/>
          <w:numId w:val="21"/>
        </w:numPr>
        <w:tabs>
          <w:tab w:val="left" w:pos="864"/>
        </w:tabs>
        <w:ind w:right="421" w:firstLine="480"/>
        <w:rPr>
          <w:sz w:val="26"/>
          <w:szCs w:val="26"/>
        </w:rPr>
      </w:pPr>
      <w:r w:rsidRPr="00EE1043">
        <w:rPr>
          <w:sz w:val="26"/>
          <w:szCs w:val="26"/>
        </w:rPr>
        <w:t>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для обеспечения рационального и безопасного использования указанной территории;</w:t>
      </w:r>
    </w:p>
    <w:p w:rsidR="00DC0346" w:rsidRPr="00EE1043" w:rsidRDefault="00DC0346" w:rsidP="00EE1043">
      <w:pPr>
        <w:pStyle w:val="a7"/>
        <w:numPr>
          <w:ilvl w:val="1"/>
          <w:numId w:val="21"/>
        </w:numPr>
        <w:tabs>
          <w:tab w:val="left" w:pos="859"/>
        </w:tabs>
        <w:ind w:right="420" w:firstLine="480"/>
        <w:rPr>
          <w:sz w:val="26"/>
          <w:szCs w:val="26"/>
        </w:rPr>
      </w:pPr>
      <w:r w:rsidRPr="00EE1043">
        <w:rPr>
          <w:sz w:val="26"/>
          <w:szCs w:val="26"/>
        </w:rPr>
        <w:t>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DC0346" w:rsidRPr="00EE1043" w:rsidRDefault="00DC0346" w:rsidP="00EE1043">
      <w:pPr>
        <w:pStyle w:val="a7"/>
        <w:numPr>
          <w:ilvl w:val="1"/>
          <w:numId w:val="21"/>
        </w:numPr>
        <w:tabs>
          <w:tab w:val="left" w:pos="825"/>
        </w:tabs>
        <w:ind w:right="421" w:firstLine="480"/>
        <w:rPr>
          <w:sz w:val="26"/>
          <w:szCs w:val="26"/>
        </w:rPr>
      </w:pPr>
      <w:r w:rsidRPr="00EE1043">
        <w:rPr>
          <w:sz w:val="26"/>
          <w:szCs w:val="26"/>
        </w:rPr>
        <w:t>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DC0346" w:rsidRPr="00EE1043" w:rsidRDefault="00DC0346" w:rsidP="00EE1043">
      <w:pPr>
        <w:pStyle w:val="a3"/>
        <w:ind w:right="424"/>
        <w:rPr>
          <w:sz w:val="26"/>
          <w:szCs w:val="26"/>
        </w:rPr>
      </w:pPr>
      <w:r w:rsidRPr="00EE1043">
        <w:rPr>
          <w:sz w:val="26"/>
          <w:szCs w:val="26"/>
        </w:rPr>
        <w:t>Инженерные изыскания для подготовки документации по планировке территории выполняются с учетом результатов инженерных изысканий, выполненных ранее, для подготовки документов территориального планирования,</w:t>
      </w:r>
      <w:r w:rsidRPr="00EE1043">
        <w:rPr>
          <w:spacing w:val="31"/>
          <w:sz w:val="26"/>
          <w:szCs w:val="26"/>
        </w:rPr>
        <w:t xml:space="preserve">  </w:t>
      </w:r>
      <w:r w:rsidRPr="00EE1043">
        <w:rPr>
          <w:sz w:val="26"/>
          <w:szCs w:val="26"/>
        </w:rPr>
        <w:t>материалов</w:t>
      </w:r>
      <w:r w:rsidRPr="00EE1043">
        <w:rPr>
          <w:spacing w:val="31"/>
          <w:sz w:val="26"/>
          <w:szCs w:val="26"/>
        </w:rPr>
        <w:t xml:space="preserve">  </w:t>
      </w:r>
      <w:r w:rsidRPr="00EE1043">
        <w:rPr>
          <w:sz w:val="26"/>
          <w:szCs w:val="26"/>
        </w:rPr>
        <w:t>федеральной</w:t>
      </w:r>
      <w:r w:rsidRPr="00EE1043">
        <w:rPr>
          <w:spacing w:val="30"/>
          <w:sz w:val="26"/>
          <w:szCs w:val="26"/>
        </w:rPr>
        <w:t xml:space="preserve">  </w:t>
      </w:r>
      <w:r w:rsidRPr="00EE1043">
        <w:rPr>
          <w:sz w:val="26"/>
          <w:szCs w:val="26"/>
        </w:rPr>
        <w:t>государственной</w:t>
      </w:r>
      <w:r w:rsidRPr="00EE1043">
        <w:rPr>
          <w:spacing w:val="31"/>
          <w:sz w:val="26"/>
          <w:szCs w:val="26"/>
        </w:rPr>
        <w:t xml:space="preserve">  </w:t>
      </w:r>
      <w:r w:rsidRPr="00EE1043">
        <w:rPr>
          <w:spacing w:val="-2"/>
          <w:sz w:val="26"/>
          <w:szCs w:val="26"/>
        </w:rPr>
        <w:t>информационной</w:t>
      </w:r>
      <w:r w:rsidR="00A911A2" w:rsidRPr="00EE1043">
        <w:rPr>
          <w:sz w:val="26"/>
          <w:szCs w:val="26"/>
        </w:rPr>
        <w:t xml:space="preserve"> </w:t>
      </w:r>
      <w:r w:rsidRPr="00EE1043">
        <w:rPr>
          <w:sz w:val="26"/>
          <w:szCs w:val="26"/>
        </w:rPr>
        <w:t>системы территориального планирования, государственных информационных систем обеспечения градостроительной деятельности, государственных фондов пространственных данных, материалов иных государственных и негосударственных фондов.</w:t>
      </w:r>
    </w:p>
    <w:p w:rsidR="00DC0346" w:rsidRPr="00EE1043" w:rsidRDefault="00DC0346" w:rsidP="00EE1043">
      <w:pPr>
        <w:pStyle w:val="a3"/>
        <w:ind w:right="419"/>
        <w:rPr>
          <w:sz w:val="26"/>
          <w:szCs w:val="26"/>
        </w:rPr>
      </w:pPr>
      <w:r w:rsidRPr="00EE1043">
        <w:rPr>
          <w:sz w:val="26"/>
          <w:szCs w:val="26"/>
        </w:rPr>
        <w:t xml:space="preserve">Результаты инженерных изысканий для подготовки документации по планировке территории должны содержать сведения о природных условиях территории и факторах техногенного воздействия, о границах проявления и развития опасных природных процессов, прогноз изменений природных условий, рекомендации для принятия решений по мероприятиям инженерной </w:t>
      </w:r>
      <w:r w:rsidRPr="00EE1043">
        <w:rPr>
          <w:spacing w:val="-2"/>
          <w:sz w:val="26"/>
          <w:szCs w:val="26"/>
        </w:rPr>
        <w:t>защиты.</w:t>
      </w:r>
    </w:p>
    <w:p w:rsidR="00DC0346" w:rsidRPr="00EE1043" w:rsidRDefault="00DC0346" w:rsidP="00EE1043">
      <w:pPr>
        <w:pStyle w:val="a7"/>
        <w:numPr>
          <w:ilvl w:val="0"/>
          <w:numId w:val="21"/>
        </w:numPr>
        <w:tabs>
          <w:tab w:val="left" w:pos="993"/>
        </w:tabs>
        <w:ind w:right="422" w:firstLine="480"/>
        <w:rPr>
          <w:sz w:val="26"/>
          <w:szCs w:val="26"/>
        </w:rPr>
      </w:pPr>
      <w:r w:rsidRPr="00EE1043">
        <w:rPr>
          <w:sz w:val="26"/>
          <w:szCs w:val="26"/>
        </w:rPr>
        <w:t>Инженерные изыскания</w:t>
      </w:r>
      <w:r w:rsidRPr="00EE1043">
        <w:rPr>
          <w:spacing w:val="-2"/>
          <w:sz w:val="26"/>
          <w:szCs w:val="26"/>
        </w:rPr>
        <w:t xml:space="preserve"> </w:t>
      </w:r>
      <w:r w:rsidRPr="00EE1043">
        <w:rPr>
          <w:sz w:val="26"/>
          <w:szCs w:val="26"/>
        </w:rPr>
        <w:t>для выбора площадки (трассы)</w:t>
      </w:r>
      <w:r w:rsidRPr="00EE1043">
        <w:rPr>
          <w:spacing w:val="-4"/>
          <w:sz w:val="26"/>
          <w:szCs w:val="26"/>
        </w:rPr>
        <w:t xml:space="preserve"> </w:t>
      </w:r>
      <w:r w:rsidRPr="00EE1043">
        <w:rPr>
          <w:sz w:val="26"/>
          <w:szCs w:val="26"/>
        </w:rPr>
        <w:t xml:space="preserve">строительства (обоснования инвестиций) выполняются при отсутствии данных объектов в документах территориального планирования или документации по планировке </w:t>
      </w:r>
      <w:r w:rsidRPr="00EE1043">
        <w:rPr>
          <w:spacing w:val="-2"/>
          <w:sz w:val="26"/>
          <w:szCs w:val="26"/>
        </w:rPr>
        <w:t>территории.</w:t>
      </w:r>
    </w:p>
    <w:p w:rsidR="00DC0346" w:rsidRPr="00EE1043" w:rsidRDefault="00DC0346" w:rsidP="00EE1043">
      <w:pPr>
        <w:pStyle w:val="a3"/>
        <w:ind w:right="421"/>
        <w:rPr>
          <w:sz w:val="26"/>
          <w:szCs w:val="26"/>
        </w:rPr>
      </w:pPr>
      <w:r w:rsidRPr="00EE1043">
        <w:rPr>
          <w:sz w:val="26"/>
          <w:szCs w:val="26"/>
        </w:rPr>
        <w:t xml:space="preserve">Решение о выполнении инженерных изысканий принимается лицом, осуществляющим подготовку инвестиционных предложений, инвестором (застройщиком) для определения экономической целесообразности инвестирования в </w:t>
      </w:r>
      <w:r w:rsidRPr="00EE1043">
        <w:rPr>
          <w:sz w:val="26"/>
          <w:szCs w:val="26"/>
        </w:rPr>
        <w:lastRenderedPageBreak/>
        <w:t>строительство и выбора оптимального варианта местоположения площадки (трассы) строительства.</w:t>
      </w:r>
    </w:p>
    <w:p w:rsidR="00DC0346" w:rsidRPr="00EE1043" w:rsidRDefault="00DC0346" w:rsidP="00EE1043">
      <w:pPr>
        <w:pStyle w:val="a3"/>
        <w:ind w:right="425"/>
        <w:rPr>
          <w:sz w:val="26"/>
          <w:szCs w:val="26"/>
        </w:rPr>
      </w:pPr>
      <w:r w:rsidRPr="00EE1043">
        <w:rPr>
          <w:sz w:val="26"/>
          <w:szCs w:val="26"/>
        </w:rPr>
        <w:t>Результаты инженерных изысканий для обоснования выбора площадки (трассы) строительства должны обеспечивать:</w:t>
      </w:r>
    </w:p>
    <w:p w:rsidR="00DC0346" w:rsidRPr="00EE1043" w:rsidRDefault="00DC0346" w:rsidP="00EE1043">
      <w:pPr>
        <w:pStyle w:val="a7"/>
        <w:numPr>
          <w:ilvl w:val="1"/>
          <w:numId w:val="21"/>
        </w:numPr>
        <w:tabs>
          <w:tab w:val="left" w:pos="945"/>
        </w:tabs>
        <w:ind w:right="418" w:firstLine="480"/>
        <w:rPr>
          <w:sz w:val="26"/>
          <w:szCs w:val="26"/>
        </w:rPr>
      </w:pPr>
      <w:r w:rsidRPr="00EE1043">
        <w:rPr>
          <w:sz w:val="26"/>
          <w:szCs w:val="26"/>
        </w:rPr>
        <w:t>получение необходимых и достаточных материалов о природных условиях и факторах техногенного воздействия конкурентных вариантов площадок и трасс линейных сооружений;</w:t>
      </w:r>
    </w:p>
    <w:p w:rsidR="00DC0346" w:rsidRPr="00EE1043" w:rsidRDefault="00DC0346" w:rsidP="00EE1043">
      <w:pPr>
        <w:pStyle w:val="a7"/>
        <w:numPr>
          <w:ilvl w:val="1"/>
          <w:numId w:val="21"/>
        </w:numPr>
        <w:tabs>
          <w:tab w:val="left" w:pos="787"/>
        </w:tabs>
        <w:ind w:right="423" w:firstLine="480"/>
        <w:rPr>
          <w:sz w:val="26"/>
          <w:szCs w:val="26"/>
        </w:rPr>
      </w:pPr>
      <w:r w:rsidRPr="00EE1043">
        <w:rPr>
          <w:sz w:val="26"/>
          <w:szCs w:val="26"/>
        </w:rPr>
        <w:t>определение возможного воздействия на площадку</w:t>
      </w:r>
      <w:r w:rsidRPr="00EE1043">
        <w:rPr>
          <w:spacing w:val="-5"/>
          <w:sz w:val="26"/>
          <w:szCs w:val="26"/>
        </w:rPr>
        <w:t xml:space="preserve"> </w:t>
      </w:r>
      <w:r w:rsidRPr="00EE1043">
        <w:rPr>
          <w:sz w:val="26"/>
          <w:szCs w:val="26"/>
        </w:rPr>
        <w:t>(трассу)</w:t>
      </w:r>
      <w:r w:rsidRPr="00EE1043">
        <w:rPr>
          <w:spacing w:val="-1"/>
          <w:sz w:val="26"/>
          <w:szCs w:val="26"/>
        </w:rPr>
        <w:t xml:space="preserve"> </w:t>
      </w:r>
      <w:r w:rsidRPr="00EE1043">
        <w:rPr>
          <w:sz w:val="26"/>
          <w:szCs w:val="26"/>
        </w:rPr>
        <w:t>строительства опасных природных процессов и явлений и оценку их характеристик по различным вариантам расположения площадки (трассы) строительства;</w:t>
      </w:r>
    </w:p>
    <w:p w:rsidR="00DC0346" w:rsidRPr="00EE1043" w:rsidRDefault="00DC0346" w:rsidP="00EE1043">
      <w:pPr>
        <w:pStyle w:val="a7"/>
        <w:numPr>
          <w:ilvl w:val="1"/>
          <w:numId w:val="21"/>
        </w:numPr>
        <w:tabs>
          <w:tab w:val="left" w:pos="873"/>
        </w:tabs>
        <w:ind w:right="421" w:firstLine="480"/>
        <w:rPr>
          <w:sz w:val="26"/>
          <w:szCs w:val="26"/>
        </w:rPr>
      </w:pPr>
      <w:r w:rsidRPr="00EE1043">
        <w:rPr>
          <w:sz w:val="26"/>
          <w:szCs w:val="26"/>
        </w:rPr>
        <w:t>выбор оптимального (по топографическим, инженерно-геологическим, инженерно-гидрометеорологическим и инженерно-экологическим условиям) варианта площадки (трассы) строительства и подготовку рекомендаций для принятия решений по инженерной защите зданий и сооружений;</w:t>
      </w:r>
    </w:p>
    <w:p w:rsidR="00DC0346" w:rsidRPr="00EE1043" w:rsidRDefault="00DC0346" w:rsidP="00EE1043">
      <w:pPr>
        <w:pStyle w:val="a7"/>
        <w:numPr>
          <w:ilvl w:val="1"/>
          <w:numId w:val="21"/>
        </w:numPr>
        <w:tabs>
          <w:tab w:val="left" w:pos="782"/>
        </w:tabs>
        <w:spacing w:line="322" w:lineRule="exact"/>
        <w:ind w:left="782" w:hanging="162"/>
        <w:rPr>
          <w:sz w:val="26"/>
          <w:szCs w:val="26"/>
        </w:rPr>
      </w:pPr>
      <w:r w:rsidRPr="00EE1043">
        <w:rPr>
          <w:sz w:val="26"/>
          <w:szCs w:val="26"/>
        </w:rPr>
        <w:t>определение</w:t>
      </w:r>
      <w:r w:rsidRPr="00EE1043">
        <w:rPr>
          <w:spacing w:val="-11"/>
          <w:sz w:val="26"/>
          <w:szCs w:val="26"/>
        </w:rPr>
        <w:t xml:space="preserve"> </w:t>
      </w:r>
      <w:r w:rsidRPr="00EE1043">
        <w:rPr>
          <w:sz w:val="26"/>
          <w:szCs w:val="26"/>
        </w:rPr>
        <w:t>предварительной</w:t>
      </w:r>
      <w:r w:rsidRPr="00EE1043">
        <w:rPr>
          <w:spacing w:val="-10"/>
          <w:sz w:val="26"/>
          <w:szCs w:val="26"/>
        </w:rPr>
        <w:t xml:space="preserve"> </w:t>
      </w:r>
      <w:r w:rsidRPr="00EE1043">
        <w:rPr>
          <w:sz w:val="26"/>
          <w:szCs w:val="26"/>
        </w:rPr>
        <w:t>базовой</w:t>
      </w:r>
      <w:r w:rsidRPr="00EE1043">
        <w:rPr>
          <w:spacing w:val="-11"/>
          <w:sz w:val="26"/>
          <w:szCs w:val="26"/>
        </w:rPr>
        <w:t xml:space="preserve"> </w:t>
      </w:r>
      <w:r w:rsidRPr="00EE1043">
        <w:rPr>
          <w:sz w:val="26"/>
          <w:szCs w:val="26"/>
        </w:rPr>
        <w:t>стоимости</w:t>
      </w:r>
      <w:r w:rsidRPr="00EE1043">
        <w:rPr>
          <w:spacing w:val="-11"/>
          <w:sz w:val="26"/>
          <w:szCs w:val="26"/>
        </w:rPr>
        <w:t xml:space="preserve"> </w:t>
      </w:r>
      <w:r w:rsidRPr="00EE1043">
        <w:rPr>
          <w:spacing w:val="-2"/>
          <w:sz w:val="26"/>
          <w:szCs w:val="26"/>
        </w:rPr>
        <w:t>строительства;</w:t>
      </w:r>
    </w:p>
    <w:p w:rsidR="00DC0346" w:rsidRPr="00EE1043" w:rsidRDefault="00DC0346" w:rsidP="00EE1043">
      <w:pPr>
        <w:pStyle w:val="a7"/>
        <w:numPr>
          <w:ilvl w:val="1"/>
          <w:numId w:val="21"/>
        </w:numPr>
        <w:tabs>
          <w:tab w:val="left" w:pos="864"/>
        </w:tabs>
        <w:ind w:right="418" w:firstLine="480"/>
        <w:rPr>
          <w:sz w:val="26"/>
          <w:szCs w:val="26"/>
        </w:rPr>
      </w:pPr>
      <w:r w:rsidRPr="00EE1043">
        <w:rPr>
          <w:sz w:val="26"/>
          <w:szCs w:val="26"/>
        </w:rPr>
        <w:t>принятие принципиальных объемно-планировочных и конструктивных решений по наиболее ответственным сооружениям;</w:t>
      </w:r>
    </w:p>
    <w:p w:rsidR="00DC0346" w:rsidRPr="00EE1043" w:rsidRDefault="00DC0346" w:rsidP="00EE1043">
      <w:pPr>
        <w:pStyle w:val="a7"/>
        <w:numPr>
          <w:ilvl w:val="1"/>
          <w:numId w:val="21"/>
        </w:numPr>
        <w:tabs>
          <w:tab w:val="left" w:pos="782"/>
        </w:tabs>
        <w:spacing w:line="321" w:lineRule="exact"/>
        <w:ind w:left="782" w:hanging="162"/>
        <w:rPr>
          <w:sz w:val="26"/>
          <w:szCs w:val="26"/>
        </w:rPr>
      </w:pPr>
      <w:r w:rsidRPr="00EE1043">
        <w:rPr>
          <w:sz w:val="26"/>
          <w:szCs w:val="26"/>
        </w:rPr>
        <w:t>оценку</w:t>
      </w:r>
      <w:r w:rsidRPr="00EE1043">
        <w:rPr>
          <w:spacing w:val="-12"/>
          <w:sz w:val="26"/>
          <w:szCs w:val="26"/>
        </w:rPr>
        <w:t xml:space="preserve"> </w:t>
      </w:r>
      <w:r w:rsidRPr="00EE1043">
        <w:rPr>
          <w:sz w:val="26"/>
          <w:szCs w:val="26"/>
        </w:rPr>
        <w:t>воздействия</w:t>
      </w:r>
      <w:r w:rsidRPr="00EE1043">
        <w:rPr>
          <w:spacing w:val="-6"/>
          <w:sz w:val="26"/>
          <w:szCs w:val="26"/>
        </w:rPr>
        <w:t xml:space="preserve"> </w:t>
      </w:r>
      <w:r w:rsidRPr="00EE1043">
        <w:rPr>
          <w:sz w:val="26"/>
          <w:szCs w:val="26"/>
        </w:rPr>
        <w:t>объекта</w:t>
      </w:r>
      <w:r w:rsidRPr="00EE1043">
        <w:rPr>
          <w:spacing w:val="-8"/>
          <w:sz w:val="26"/>
          <w:szCs w:val="26"/>
        </w:rPr>
        <w:t xml:space="preserve"> </w:t>
      </w:r>
      <w:r w:rsidRPr="00EE1043">
        <w:rPr>
          <w:sz w:val="26"/>
          <w:szCs w:val="26"/>
        </w:rPr>
        <w:t>строительства</w:t>
      </w:r>
      <w:r w:rsidRPr="00EE1043">
        <w:rPr>
          <w:spacing w:val="-7"/>
          <w:sz w:val="26"/>
          <w:szCs w:val="26"/>
        </w:rPr>
        <w:t xml:space="preserve"> </w:t>
      </w:r>
      <w:r w:rsidRPr="00EE1043">
        <w:rPr>
          <w:sz w:val="26"/>
          <w:szCs w:val="26"/>
        </w:rPr>
        <w:t>на</w:t>
      </w:r>
      <w:r w:rsidRPr="00EE1043">
        <w:rPr>
          <w:spacing w:val="-7"/>
          <w:sz w:val="26"/>
          <w:szCs w:val="26"/>
        </w:rPr>
        <w:t xml:space="preserve"> </w:t>
      </w:r>
      <w:r w:rsidRPr="00EE1043">
        <w:rPr>
          <w:sz w:val="26"/>
          <w:szCs w:val="26"/>
        </w:rPr>
        <w:t>окружающую</w:t>
      </w:r>
      <w:r w:rsidRPr="00EE1043">
        <w:rPr>
          <w:spacing w:val="-9"/>
          <w:sz w:val="26"/>
          <w:szCs w:val="26"/>
        </w:rPr>
        <w:t xml:space="preserve"> </w:t>
      </w:r>
      <w:r w:rsidRPr="00EE1043">
        <w:rPr>
          <w:spacing w:val="-2"/>
          <w:sz w:val="26"/>
          <w:szCs w:val="26"/>
        </w:rPr>
        <w:t>среду.</w:t>
      </w:r>
    </w:p>
    <w:p w:rsidR="00DC0346" w:rsidRPr="00EE1043" w:rsidRDefault="00DC0346" w:rsidP="00EE1043">
      <w:pPr>
        <w:pStyle w:val="a7"/>
        <w:numPr>
          <w:ilvl w:val="0"/>
          <w:numId w:val="21"/>
        </w:numPr>
        <w:tabs>
          <w:tab w:val="left" w:pos="1396"/>
        </w:tabs>
        <w:ind w:right="422" w:firstLine="480"/>
        <w:rPr>
          <w:sz w:val="26"/>
          <w:szCs w:val="26"/>
        </w:rPr>
      </w:pPr>
      <w:r w:rsidRPr="00EE1043">
        <w:rPr>
          <w:sz w:val="26"/>
          <w:szCs w:val="26"/>
        </w:rPr>
        <w:t>Инженерные изыскания для архитектурно-строительного проектирования при подготовке проектной документации объектов капитального строительства</w:t>
      </w:r>
      <w:r w:rsidRPr="00EE1043">
        <w:rPr>
          <w:spacing w:val="-1"/>
          <w:sz w:val="26"/>
          <w:szCs w:val="26"/>
        </w:rPr>
        <w:t xml:space="preserve"> </w:t>
      </w:r>
      <w:r w:rsidRPr="00EE1043">
        <w:rPr>
          <w:sz w:val="26"/>
          <w:szCs w:val="26"/>
        </w:rPr>
        <w:t>выполняются для получения необходимых материалов и данных о природных условиях выбранной площадки (трассы) и составления прогноза изменения природных условий, с учетом влияния техногенных факторов, а также обеспечения дальнейшей детализации и уточнения природных условий, в том числе в пределах сферы взаимодействия зданий и сооружений с окружающей средой.</w:t>
      </w:r>
    </w:p>
    <w:p w:rsidR="00DC0346" w:rsidRPr="00EE1043" w:rsidRDefault="00DC0346" w:rsidP="00EE1043">
      <w:pPr>
        <w:pStyle w:val="a3"/>
        <w:ind w:right="424"/>
        <w:rPr>
          <w:sz w:val="26"/>
          <w:szCs w:val="26"/>
        </w:rPr>
      </w:pPr>
      <w:r w:rsidRPr="00EE1043">
        <w:rPr>
          <w:sz w:val="26"/>
          <w:szCs w:val="26"/>
        </w:rPr>
        <w:t>Инженерные изыскания для подготовки проектной документации объектов капитального строительства выполняются в два этапа при:</w:t>
      </w:r>
    </w:p>
    <w:p w:rsidR="00DC0346" w:rsidRPr="00EE1043" w:rsidRDefault="00DC0346" w:rsidP="00EE1043">
      <w:pPr>
        <w:pStyle w:val="a7"/>
        <w:numPr>
          <w:ilvl w:val="1"/>
          <w:numId w:val="21"/>
        </w:numPr>
        <w:tabs>
          <w:tab w:val="left" w:pos="830"/>
        </w:tabs>
        <w:ind w:right="421" w:firstLine="480"/>
        <w:rPr>
          <w:sz w:val="26"/>
          <w:szCs w:val="26"/>
        </w:rPr>
      </w:pPr>
      <w:r w:rsidRPr="00EE1043">
        <w:rPr>
          <w:sz w:val="26"/>
          <w:szCs w:val="26"/>
        </w:rPr>
        <w:t>недостаточной изученности природных условий территории и факторов техногенного воздействия;</w:t>
      </w:r>
    </w:p>
    <w:p w:rsidR="00DC0346" w:rsidRPr="00EE1043" w:rsidRDefault="00DC0346" w:rsidP="00EE1043">
      <w:pPr>
        <w:pStyle w:val="a7"/>
        <w:numPr>
          <w:ilvl w:val="1"/>
          <w:numId w:val="21"/>
        </w:numPr>
        <w:tabs>
          <w:tab w:val="left" w:pos="840"/>
        </w:tabs>
        <w:ind w:right="424" w:firstLine="480"/>
        <w:rPr>
          <w:sz w:val="26"/>
          <w:szCs w:val="26"/>
        </w:rPr>
      </w:pPr>
      <w:r w:rsidRPr="00EE1043">
        <w:rPr>
          <w:sz w:val="26"/>
          <w:szCs w:val="26"/>
        </w:rPr>
        <w:t xml:space="preserve">отсутствии материалов и данных для принятия проектных решений по окончательному выбору местоположения зданий и сооружений (переходов трассы через естественные и искусственные преграды), выбору типов </w:t>
      </w:r>
      <w:r w:rsidRPr="00EE1043">
        <w:rPr>
          <w:spacing w:val="-2"/>
          <w:sz w:val="26"/>
          <w:szCs w:val="26"/>
        </w:rPr>
        <w:t>фундаментов;</w:t>
      </w:r>
    </w:p>
    <w:p w:rsidR="00DC0346" w:rsidRPr="00EE1043" w:rsidRDefault="00DC0346" w:rsidP="00EE1043">
      <w:pPr>
        <w:pStyle w:val="a7"/>
        <w:numPr>
          <w:ilvl w:val="1"/>
          <w:numId w:val="21"/>
        </w:numPr>
        <w:tabs>
          <w:tab w:val="left" w:pos="840"/>
        </w:tabs>
        <w:ind w:right="424" w:firstLine="480"/>
        <w:rPr>
          <w:sz w:val="26"/>
          <w:szCs w:val="26"/>
        </w:rPr>
      </w:pPr>
      <w:r w:rsidRPr="00EE1043">
        <w:rPr>
          <w:sz w:val="26"/>
          <w:szCs w:val="26"/>
        </w:rPr>
        <w:t>отсутствии материалов и данных для принятия проектных решений по инженерной защите объектов капитального строительства и охране окружающей среды.</w:t>
      </w:r>
    </w:p>
    <w:p w:rsidR="00DC0346" w:rsidRPr="00EE1043" w:rsidRDefault="00DC0346" w:rsidP="00EE1043">
      <w:pPr>
        <w:pStyle w:val="a3"/>
        <w:ind w:left="0" w:firstLine="0"/>
        <w:jc w:val="left"/>
        <w:rPr>
          <w:sz w:val="26"/>
          <w:szCs w:val="26"/>
        </w:rPr>
      </w:pPr>
    </w:p>
    <w:p w:rsidR="00DC0346" w:rsidRPr="00EE1043" w:rsidRDefault="00DC0346" w:rsidP="00EE1043">
      <w:pPr>
        <w:pStyle w:val="1"/>
        <w:ind w:left="620"/>
        <w:rPr>
          <w:sz w:val="26"/>
          <w:szCs w:val="26"/>
        </w:rPr>
      </w:pPr>
      <w:r w:rsidRPr="00EE1043">
        <w:rPr>
          <w:sz w:val="26"/>
          <w:szCs w:val="26"/>
        </w:rPr>
        <w:t>Статья</w:t>
      </w:r>
      <w:r w:rsidRPr="00EE1043">
        <w:rPr>
          <w:spacing w:val="-8"/>
          <w:sz w:val="26"/>
          <w:szCs w:val="26"/>
        </w:rPr>
        <w:t xml:space="preserve"> </w:t>
      </w:r>
      <w:r w:rsidRPr="00EE1043">
        <w:rPr>
          <w:sz w:val="26"/>
          <w:szCs w:val="26"/>
        </w:rPr>
        <w:t>33.</w:t>
      </w:r>
      <w:r w:rsidRPr="00EE1043">
        <w:rPr>
          <w:spacing w:val="60"/>
          <w:sz w:val="26"/>
          <w:szCs w:val="26"/>
        </w:rPr>
        <w:t xml:space="preserve"> </w:t>
      </w:r>
      <w:r w:rsidRPr="00EE1043">
        <w:rPr>
          <w:sz w:val="26"/>
          <w:szCs w:val="26"/>
        </w:rPr>
        <w:t>Инженерная</w:t>
      </w:r>
      <w:r w:rsidRPr="00EE1043">
        <w:rPr>
          <w:spacing w:val="-8"/>
          <w:sz w:val="26"/>
          <w:szCs w:val="26"/>
        </w:rPr>
        <w:t xml:space="preserve"> </w:t>
      </w:r>
      <w:r w:rsidRPr="00EE1043">
        <w:rPr>
          <w:sz w:val="26"/>
          <w:szCs w:val="26"/>
        </w:rPr>
        <w:t>подготовка</w:t>
      </w:r>
      <w:r w:rsidRPr="00EE1043">
        <w:rPr>
          <w:spacing w:val="-7"/>
          <w:sz w:val="26"/>
          <w:szCs w:val="26"/>
        </w:rPr>
        <w:t xml:space="preserve"> </w:t>
      </w:r>
      <w:r w:rsidRPr="00EE1043">
        <w:rPr>
          <w:sz w:val="26"/>
          <w:szCs w:val="26"/>
        </w:rPr>
        <w:t>и</w:t>
      </w:r>
      <w:r w:rsidRPr="00EE1043">
        <w:rPr>
          <w:spacing w:val="-8"/>
          <w:sz w:val="26"/>
          <w:szCs w:val="26"/>
        </w:rPr>
        <w:t xml:space="preserve"> </w:t>
      </w:r>
      <w:r w:rsidRPr="00EE1043">
        <w:rPr>
          <w:sz w:val="26"/>
          <w:szCs w:val="26"/>
        </w:rPr>
        <w:t>защита</w:t>
      </w:r>
      <w:r w:rsidRPr="00EE1043">
        <w:rPr>
          <w:spacing w:val="-6"/>
          <w:sz w:val="26"/>
          <w:szCs w:val="26"/>
        </w:rPr>
        <w:t xml:space="preserve"> </w:t>
      </w:r>
      <w:r w:rsidRPr="00EE1043">
        <w:rPr>
          <w:spacing w:val="-2"/>
          <w:sz w:val="26"/>
          <w:szCs w:val="26"/>
        </w:rPr>
        <w:t>территории</w:t>
      </w:r>
    </w:p>
    <w:p w:rsidR="00DC0346" w:rsidRPr="00EE1043" w:rsidRDefault="00DC0346" w:rsidP="00EE1043">
      <w:pPr>
        <w:pStyle w:val="a7"/>
        <w:numPr>
          <w:ilvl w:val="0"/>
          <w:numId w:val="17"/>
        </w:numPr>
        <w:tabs>
          <w:tab w:val="left" w:pos="907"/>
        </w:tabs>
        <w:ind w:right="419" w:firstLine="480"/>
        <w:rPr>
          <w:sz w:val="26"/>
          <w:szCs w:val="26"/>
        </w:rPr>
      </w:pPr>
      <w:r w:rsidRPr="00EE1043">
        <w:rPr>
          <w:sz w:val="26"/>
          <w:szCs w:val="26"/>
        </w:rPr>
        <w:t>Мероприятия по инженерной подготовке следует устанавливать</w:t>
      </w:r>
      <w:r w:rsidRPr="00EE1043">
        <w:rPr>
          <w:spacing w:val="-2"/>
          <w:sz w:val="26"/>
          <w:szCs w:val="26"/>
        </w:rPr>
        <w:t xml:space="preserve"> </w:t>
      </w:r>
      <w:r w:rsidRPr="00EE1043">
        <w:rPr>
          <w:sz w:val="26"/>
          <w:szCs w:val="26"/>
        </w:rPr>
        <w:t>с учетом прогноза изменения инженерно-геологических условий, характера использования</w:t>
      </w:r>
      <w:r w:rsidRPr="00EE1043">
        <w:rPr>
          <w:spacing w:val="40"/>
          <w:sz w:val="26"/>
          <w:szCs w:val="26"/>
        </w:rPr>
        <w:t xml:space="preserve"> </w:t>
      </w:r>
      <w:r w:rsidRPr="00EE1043">
        <w:rPr>
          <w:sz w:val="26"/>
          <w:szCs w:val="26"/>
        </w:rPr>
        <w:t>и</w:t>
      </w:r>
      <w:r w:rsidRPr="00EE1043">
        <w:rPr>
          <w:spacing w:val="40"/>
          <w:sz w:val="26"/>
          <w:szCs w:val="26"/>
        </w:rPr>
        <w:t xml:space="preserve"> </w:t>
      </w:r>
      <w:r w:rsidRPr="00EE1043">
        <w:rPr>
          <w:sz w:val="26"/>
          <w:szCs w:val="26"/>
        </w:rPr>
        <w:t>планировочной</w:t>
      </w:r>
      <w:r w:rsidRPr="00EE1043">
        <w:rPr>
          <w:spacing w:val="40"/>
          <w:sz w:val="26"/>
          <w:szCs w:val="26"/>
        </w:rPr>
        <w:t xml:space="preserve"> </w:t>
      </w:r>
      <w:r w:rsidRPr="00EE1043">
        <w:rPr>
          <w:sz w:val="26"/>
          <w:szCs w:val="26"/>
        </w:rPr>
        <w:t>организации</w:t>
      </w:r>
      <w:r w:rsidRPr="00EE1043">
        <w:rPr>
          <w:spacing w:val="40"/>
          <w:sz w:val="26"/>
          <w:szCs w:val="26"/>
        </w:rPr>
        <w:t xml:space="preserve"> </w:t>
      </w:r>
      <w:r w:rsidRPr="00EE1043">
        <w:rPr>
          <w:sz w:val="26"/>
          <w:szCs w:val="26"/>
        </w:rPr>
        <w:t>территории</w:t>
      </w:r>
      <w:r w:rsidRPr="00EE1043">
        <w:rPr>
          <w:spacing w:val="40"/>
          <w:sz w:val="26"/>
          <w:szCs w:val="26"/>
        </w:rPr>
        <w:t xml:space="preserve"> </w:t>
      </w:r>
      <w:r w:rsidRPr="00EE1043">
        <w:rPr>
          <w:sz w:val="26"/>
          <w:szCs w:val="26"/>
        </w:rPr>
        <w:t>с</w:t>
      </w:r>
      <w:r w:rsidRPr="00EE1043">
        <w:rPr>
          <w:spacing w:val="40"/>
          <w:sz w:val="26"/>
          <w:szCs w:val="26"/>
        </w:rPr>
        <w:t xml:space="preserve"> </w:t>
      </w:r>
      <w:r w:rsidRPr="00EE1043">
        <w:rPr>
          <w:sz w:val="26"/>
          <w:szCs w:val="26"/>
        </w:rPr>
        <w:t>учетом требований СП</w:t>
      </w:r>
      <w:r w:rsidRPr="00EE1043">
        <w:rPr>
          <w:spacing w:val="40"/>
          <w:sz w:val="26"/>
          <w:szCs w:val="26"/>
        </w:rPr>
        <w:t xml:space="preserve"> </w:t>
      </w:r>
      <w:r w:rsidRPr="00EE1043">
        <w:rPr>
          <w:sz w:val="26"/>
          <w:szCs w:val="26"/>
        </w:rPr>
        <w:t>47.1333.2016 на</w:t>
      </w:r>
      <w:r w:rsidRPr="00EE1043">
        <w:rPr>
          <w:spacing w:val="40"/>
          <w:sz w:val="26"/>
          <w:szCs w:val="26"/>
        </w:rPr>
        <w:t xml:space="preserve"> </w:t>
      </w:r>
      <w:r w:rsidRPr="00EE1043">
        <w:rPr>
          <w:sz w:val="26"/>
          <w:szCs w:val="26"/>
        </w:rPr>
        <w:t>всех</w:t>
      </w:r>
      <w:r w:rsidRPr="00EE1043">
        <w:rPr>
          <w:spacing w:val="40"/>
          <w:sz w:val="26"/>
          <w:szCs w:val="26"/>
        </w:rPr>
        <w:t xml:space="preserve"> </w:t>
      </w:r>
      <w:r w:rsidRPr="00EE1043">
        <w:rPr>
          <w:sz w:val="26"/>
          <w:szCs w:val="26"/>
        </w:rPr>
        <w:t>этапах</w:t>
      </w:r>
      <w:r w:rsidRPr="00EE1043">
        <w:rPr>
          <w:spacing w:val="40"/>
          <w:sz w:val="26"/>
          <w:szCs w:val="26"/>
        </w:rPr>
        <w:t xml:space="preserve"> </w:t>
      </w:r>
      <w:r w:rsidRPr="00EE1043">
        <w:rPr>
          <w:sz w:val="26"/>
          <w:szCs w:val="26"/>
        </w:rPr>
        <w:t>проектирования</w:t>
      </w:r>
      <w:r w:rsidRPr="00EE1043">
        <w:rPr>
          <w:spacing w:val="40"/>
          <w:sz w:val="26"/>
          <w:szCs w:val="26"/>
        </w:rPr>
        <w:t xml:space="preserve"> </w:t>
      </w:r>
      <w:r w:rsidRPr="00EE1043">
        <w:rPr>
          <w:sz w:val="26"/>
          <w:szCs w:val="26"/>
        </w:rPr>
        <w:t xml:space="preserve">и СП </w:t>
      </w:r>
      <w:r w:rsidRPr="00EE1043">
        <w:rPr>
          <w:spacing w:val="-2"/>
          <w:sz w:val="26"/>
          <w:szCs w:val="26"/>
        </w:rPr>
        <w:t>438.1325800.2019.</w:t>
      </w:r>
    </w:p>
    <w:p w:rsidR="00DC0346" w:rsidRPr="00EE1043" w:rsidRDefault="00DC0346" w:rsidP="00EE1043">
      <w:pPr>
        <w:pStyle w:val="a3"/>
        <w:ind w:right="421"/>
        <w:rPr>
          <w:sz w:val="26"/>
          <w:szCs w:val="26"/>
        </w:rPr>
      </w:pPr>
      <w:r w:rsidRPr="00EE1043">
        <w:rPr>
          <w:sz w:val="26"/>
          <w:szCs w:val="26"/>
        </w:rPr>
        <w:t>При разработке документов по планировке территорий, проектной документации и осуществлении строительства, реконструкции объектов капитального строительства на территории</w:t>
      </w:r>
      <w:r w:rsidRPr="00EE1043">
        <w:rPr>
          <w:spacing w:val="40"/>
          <w:sz w:val="26"/>
          <w:szCs w:val="26"/>
        </w:rPr>
        <w:t xml:space="preserve"> </w:t>
      </w:r>
      <w:r w:rsidRPr="00EE1043">
        <w:rPr>
          <w:sz w:val="26"/>
          <w:szCs w:val="26"/>
        </w:rPr>
        <w:t>сельских поселений следует предусматривать, при необходимости, инженерную защиту от затопления, подтопления, селевых потоков, снежных лавин, оползней и обвалов.</w:t>
      </w:r>
    </w:p>
    <w:p w:rsidR="00DC0346" w:rsidRPr="00EE1043" w:rsidRDefault="00DC0346" w:rsidP="00EE1043">
      <w:pPr>
        <w:pStyle w:val="a7"/>
        <w:numPr>
          <w:ilvl w:val="0"/>
          <w:numId w:val="17"/>
        </w:numPr>
        <w:tabs>
          <w:tab w:val="left" w:pos="1334"/>
        </w:tabs>
        <w:ind w:right="420" w:firstLine="480"/>
        <w:rPr>
          <w:sz w:val="26"/>
          <w:szCs w:val="26"/>
        </w:rPr>
      </w:pPr>
      <w:r w:rsidRPr="00EE1043">
        <w:rPr>
          <w:sz w:val="26"/>
          <w:szCs w:val="26"/>
        </w:rPr>
        <w:t xml:space="preserve">При проведении вертикальной планировки проектные отметки территории следует назначать исходя из условий максимального сохранения естественного рельефа, почвенного покрова и существующих древесных насаждений, отвода поверхностных вод со скоростями, исключающими возможность эрозии почвы, минимального объема земляных работ с учетом использования вытесняемых грунтов </w:t>
      </w:r>
      <w:r w:rsidRPr="00EE1043">
        <w:rPr>
          <w:sz w:val="26"/>
          <w:szCs w:val="26"/>
        </w:rPr>
        <w:lastRenderedPageBreak/>
        <w:t>на площадке строительства.</w:t>
      </w:r>
    </w:p>
    <w:p w:rsidR="00DC0346" w:rsidRPr="00EE1043" w:rsidRDefault="00DC0346" w:rsidP="00EE1043">
      <w:pPr>
        <w:pStyle w:val="a7"/>
        <w:numPr>
          <w:ilvl w:val="0"/>
          <w:numId w:val="17"/>
        </w:numPr>
        <w:tabs>
          <w:tab w:val="left" w:pos="1147"/>
        </w:tabs>
        <w:ind w:right="425" w:firstLine="480"/>
        <w:rPr>
          <w:sz w:val="26"/>
          <w:szCs w:val="26"/>
        </w:rPr>
      </w:pPr>
      <w:r w:rsidRPr="00EE1043">
        <w:rPr>
          <w:sz w:val="26"/>
          <w:szCs w:val="26"/>
        </w:rPr>
        <w:t>Отвод поверхностных вод следует осуществлять со всего бассейна (стоки в водоемы, водостоки, овраги и т.п.) в соответствии с</w:t>
      </w:r>
      <w:r w:rsidRPr="00EE1043">
        <w:rPr>
          <w:spacing w:val="-1"/>
          <w:sz w:val="26"/>
          <w:szCs w:val="26"/>
        </w:rPr>
        <w:t xml:space="preserve"> </w:t>
      </w:r>
      <w:r w:rsidRPr="00EE1043">
        <w:rPr>
          <w:sz w:val="26"/>
          <w:szCs w:val="26"/>
        </w:rPr>
        <w:t>СП 32.13330.2018, предусматривая дождевую канализацию с предварительной очисткой стока</w:t>
      </w:r>
      <w:r w:rsidRPr="00EE1043">
        <w:rPr>
          <w:spacing w:val="40"/>
          <w:sz w:val="26"/>
          <w:szCs w:val="26"/>
        </w:rPr>
        <w:t xml:space="preserve"> </w:t>
      </w:r>
      <w:r w:rsidRPr="00EE1043">
        <w:rPr>
          <w:sz w:val="26"/>
          <w:szCs w:val="26"/>
        </w:rPr>
        <w:t>(при необходимости) по ГОСТ Р 59205.</w:t>
      </w:r>
    </w:p>
    <w:p w:rsidR="00DC0346" w:rsidRPr="00EE1043" w:rsidRDefault="00DC0346" w:rsidP="00EE1043">
      <w:pPr>
        <w:pStyle w:val="a7"/>
        <w:numPr>
          <w:ilvl w:val="0"/>
          <w:numId w:val="17"/>
        </w:numPr>
        <w:tabs>
          <w:tab w:val="left" w:pos="969"/>
        </w:tabs>
        <w:ind w:right="419" w:firstLine="480"/>
        <w:rPr>
          <w:sz w:val="26"/>
          <w:szCs w:val="26"/>
        </w:rPr>
      </w:pPr>
      <w:r w:rsidRPr="00EE1043">
        <w:rPr>
          <w:sz w:val="26"/>
          <w:szCs w:val="26"/>
        </w:rPr>
        <w:t>На территории с высоким стоянием грунтовых вод, на заболоченных участках следует предусматривать понижение уровня грунтовых вод в зоне капитальной застройки путем устройства закрытых дренажей.</w:t>
      </w:r>
    </w:p>
    <w:p w:rsidR="00DC0346" w:rsidRPr="00EE1043" w:rsidRDefault="00DC0346" w:rsidP="00EE1043">
      <w:pPr>
        <w:pStyle w:val="a7"/>
        <w:numPr>
          <w:ilvl w:val="0"/>
          <w:numId w:val="17"/>
        </w:numPr>
        <w:tabs>
          <w:tab w:val="left" w:pos="1070"/>
        </w:tabs>
        <w:ind w:right="419" w:firstLine="480"/>
        <w:rPr>
          <w:sz w:val="26"/>
          <w:szCs w:val="26"/>
        </w:rPr>
      </w:pPr>
      <w:r w:rsidRPr="00EE1043">
        <w:rPr>
          <w:sz w:val="26"/>
          <w:szCs w:val="26"/>
        </w:rPr>
        <w:t>На участках залегания торфа, подлежащих застройке, наряду с понижением уровня грунтовых вод следует предусматривать пригрузку их поверхности минеральными грунтами, а при соответствующем обосновании - выторфовывание. Толщина слоя пригрузки минеральными грунтами устанавливается с учетом последующей осадки торфа и обеспечения необходимого уклона территории для устройства поверхностного стока.</w:t>
      </w:r>
    </w:p>
    <w:p w:rsidR="00DC0346" w:rsidRPr="00EE1043" w:rsidRDefault="00DC0346" w:rsidP="00EE1043">
      <w:pPr>
        <w:pStyle w:val="a3"/>
        <w:ind w:right="419"/>
        <w:rPr>
          <w:sz w:val="26"/>
          <w:szCs w:val="26"/>
        </w:rPr>
      </w:pPr>
      <w:r w:rsidRPr="00EE1043">
        <w:rPr>
          <w:sz w:val="26"/>
          <w:szCs w:val="26"/>
        </w:rPr>
        <w:t>На территории микрорайонов минимальную толщину слоя минеральных грунтов следует принимать равной 1 м; на проезжих частях улиц толщина слоя минеральных грунтов должна быть установлена в зависимости от интенсивности движения транспорта.</w:t>
      </w:r>
    </w:p>
    <w:p w:rsidR="00DC0346" w:rsidRPr="00EE1043" w:rsidRDefault="00DC0346" w:rsidP="00EE1043">
      <w:pPr>
        <w:pStyle w:val="a7"/>
        <w:numPr>
          <w:ilvl w:val="0"/>
          <w:numId w:val="17"/>
        </w:numPr>
        <w:tabs>
          <w:tab w:val="left" w:pos="1060"/>
        </w:tabs>
        <w:ind w:right="422" w:firstLine="480"/>
        <w:rPr>
          <w:sz w:val="26"/>
          <w:szCs w:val="26"/>
        </w:rPr>
      </w:pPr>
      <w:r w:rsidRPr="00EE1043">
        <w:rPr>
          <w:sz w:val="26"/>
          <w:szCs w:val="26"/>
        </w:rPr>
        <w:t>Территории сельских поселений, расположенных в границах зон затопления, подтопления, должны быть защищены от затопления паводковыми водами, ветровым нагоном воды; от подтопления грунтовыми водами - подсыпкой</w:t>
      </w:r>
      <w:r w:rsidRPr="00EE1043">
        <w:rPr>
          <w:spacing w:val="42"/>
          <w:sz w:val="26"/>
          <w:szCs w:val="26"/>
        </w:rPr>
        <w:t xml:space="preserve">  </w:t>
      </w:r>
      <w:r w:rsidRPr="00EE1043">
        <w:rPr>
          <w:sz w:val="26"/>
          <w:szCs w:val="26"/>
        </w:rPr>
        <w:t>(намывом)</w:t>
      </w:r>
      <w:r w:rsidRPr="00EE1043">
        <w:rPr>
          <w:spacing w:val="40"/>
          <w:sz w:val="26"/>
          <w:szCs w:val="26"/>
        </w:rPr>
        <w:t xml:space="preserve">  </w:t>
      </w:r>
      <w:r w:rsidRPr="00EE1043">
        <w:rPr>
          <w:sz w:val="26"/>
          <w:szCs w:val="26"/>
        </w:rPr>
        <w:t>или</w:t>
      </w:r>
      <w:r w:rsidRPr="00EE1043">
        <w:rPr>
          <w:spacing w:val="42"/>
          <w:sz w:val="26"/>
          <w:szCs w:val="26"/>
        </w:rPr>
        <w:t xml:space="preserve">  </w:t>
      </w:r>
      <w:r w:rsidRPr="00EE1043">
        <w:rPr>
          <w:sz w:val="26"/>
          <w:szCs w:val="26"/>
        </w:rPr>
        <w:t>обвалованием.</w:t>
      </w:r>
      <w:r w:rsidRPr="00EE1043">
        <w:rPr>
          <w:spacing w:val="42"/>
          <w:sz w:val="26"/>
          <w:szCs w:val="26"/>
        </w:rPr>
        <w:t xml:space="preserve">  </w:t>
      </w:r>
      <w:r w:rsidRPr="00EE1043">
        <w:rPr>
          <w:sz w:val="26"/>
          <w:szCs w:val="26"/>
        </w:rPr>
        <w:t>Отметку</w:t>
      </w:r>
      <w:r w:rsidRPr="00EE1043">
        <w:rPr>
          <w:spacing w:val="38"/>
          <w:sz w:val="26"/>
          <w:szCs w:val="26"/>
        </w:rPr>
        <w:t xml:space="preserve">  </w:t>
      </w:r>
      <w:r w:rsidRPr="00EE1043">
        <w:rPr>
          <w:sz w:val="26"/>
          <w:szCs w:val="26"/>
        </w:rPr>
        <w:t>бровки</w:t>
      </w:r>
      <w:r w:rsidRPr="00EE1043">
        <w:rPr>
          <w:spacing w:val="42"/>
          <w:sz w:val="26"/>
          <w:szCs w:val="26"/>
        </w:rPr>
        <w:t xml:space="preserve">  </w:t>
      </w:r>
      <w:r w:rsidRPr="00EE1043">
        <w:rPr>
          <w:spacing w:val="-2"/>
          <w:sz w:val="26"/>
          <w:szCs w:val="26"/>
        </w:rPr>
        <w:t>подсыпанной</w:t>
      </w:r>
      <w:r w:rsidR="00A911A2" w:rsidRPr="00EE1043">
        <w:rPr>
          <w:spacing w:val="-2"/>
          <w:sz w:val="26"/>
          <w:szCs w:val="26"/>
        </w:rPr>
        <w:t xml:space="preserve"> </w:t>
      </w:r>
      <w:r w:rsidRPr="00EE1043">
        <w:rPr>
          <w:sz w:val="26"/>
          <w:szCs w:val="26"/>
        </w:rPr>
        <w:t>территории</w:t>
      </w:r>
      <w:r w:rsidRPr="00EE1043">
        <w:rPr>
          <w:spacing w:val="80"/>
          <w:sz w:val="26"/>
          <w:szCs w:val="26"/>
        </w:rPr>
        <w:t xml:space="preserve"> </w:t>
      </w:r>
      <w:r w:rsidRPr="00EE1043">
        <w:rPr>
          <w:sz w:val="26"/>
          <w:szCs w:val="26"/>
        </w:rPr>
        <w:t>следует</w:t>
      </w:r>
      <w:r w:rsidRPr="00EE1043">
        <w:rPr>
          <w:spacing w:val="80"/>
          <w:sz w:val="26"/>
          <w:szCs w:val="26"/>
        </w:rPr>
        <w:t xml:space="preserve"> </w:t>
      </w:r>
      <w:r w:rsidRPr="00EE1043">
        <w:rPr>
          <w:sz w:val="26"/>
          <w:szCs w:val="26"/>
        </w:rPr>
        <w:t>принимать</w:t>
      </w:r>
      <w:r w:rsidRPr="00EE1043">
        <w:rPr>
          <w:spacing w:val="80"/>
          <w:sz w:val="26"/>
          <w:szCs w:val="26"/>
        </w:rPr>
        <w:t xml:space="preserve"> </w:t>
      </w:r>
      <w:r w:rsidRPr="00EE1043">
        <w:rPr>
          <w:sz w:val="26"/>
          <w:szCs w:val="26"/>
        </w:rPr>
        <w:t>не</w:t>
      </w:r>
      <w:r w:rsidRPr="00EE1043">
        <w:rPr>
          <w:spacing w:val="77"/>
          <w:w w:val="150"/>
          <w:sz w:val="26"/>
          <w:szCs w:val="26"/>
        </w:rPr>
        <w:t xml:space="preserve"> </w:t>
      </w:r>
      <w:r w:rsidRPr="00EE1043">
        <w:rPr>
          <w:sz w:val="26"/>
          <w:szCs w:val="26"/>
        </w:rPr>
        <w:t>менее</w:t>
      </w:r>
      <w:r w:rsidRPr="00EE1043">
        <w:rPr>
          <w:spacing w:val="77"/>
          <w:w w:val="150"/>
          <w:sz w:val="26"/>
          <w:szCs w:val="26"/>
        </w:rPr>
        <w:t xml:space="preserve"> </w:t>
      </w:r>
      <w:r w:rsidRPr="00EE1043">
        <w:rPr>
          <w:sz w:val="26"/>
          <w:szCs w:val="26"/>
        </w:rPr>
        <w:t>чем</w:t>
      </w:r>
      <w:r w:rsidRPr="00EE1043">
        <w:rPr>
          <w:spacing w:val="77"/>
          <w:w w:val="150"/>
          <w:sz w:val="26"/>
          <w:szCs w:val="26"/>
        </w:rPr>
        <w:t xml:space="preserve"> </w:t>
      </w:r>
      <w:r w:rsidRPr="00EE1043">
        <w:rPr>
          <w:sz w:val="26"/>
          <w:szCs w:val="26"/>
        </w:rPr>
        <w:t>на</w:t>
      </w:r>
      <w:r w:rsidRPr="00EE1043">
        <w:rPr>
          <w:spacing w:val="77"/>
          <w:w w:val="150"/>
          <w:sz w:val="26"/>
          <w:szCs w:val="26"/>
        </w:rPr>
        <w:t xml:space="preserve"> </w:t>
      </w:r>
      <w:r w:rsidRPr="00EE1043">
        <w:rPr>
          <w:sz w:val="26"/>
          <w:szCs w:val="26"/>
        </w:rPr>
        <w:t>0,5</w:t>
      </w:r>
      <w:r w:rsidRPr="00EE1043">
        <w:rPr>
          <w:spacing w:val="80"/>
          <w:sz w:val="26"/>
          <w:szCs w:val="26"/>
        </w:rPr>
        <w:t xml:space="preserve"> </w:t>
      </w:r>
      <w:r w:rsidRPr="00EE1043">
        <w:rPr>
          <w:sz w:val="26"/>
          <w:szCs w:val="26"/>
        </w:rPr>
        <w:t>м</w:t>
      </w:r>
      <w:r w:rsidRPr="00EE1043">
        <w:rPr>
          <w:spacing w:val="77"/>
          <w:w w:val="150"/>
          <w:sz w:val="26"/>
          <w:szCs w:val="26"/>
        </w:rPr>
        <w:t xml:space="preserve"> </w:t>
      </w:r>
      <w:r w:rsidRPr="00EE1043">
        <w:rPr>
          <w:sz w:val="26"/>
          <w:szCs w:val="26"/>
        </w:rPr>
        <w:t>выше</w:t>
      </w:r>
      <w:r w:rsidRPr="00EE1043">
        <w:rPr>
          <w:spacing w:val="77"/>
          <w:w w:val="150"/>
          <w:sz w:val="26"/>
          <w:szCs w:val="26"/>
        </w:rPr>
        <w:t xml:space="preserve"> </w:t>
      </w:r>
      <w:r w:rsidRPr="00EE1043">
        <w:rPr>
          <w:sz w:val="26"/>
          <w:szCs w:val="26"/>
        </w:rPr>
        <w:t xml:space="preserve">расчетного </w:t>
      </w:r>
      <w:r w:rsidRPr="00EE1043">
        <w:rPr>
          <w:spacing w:val="-2"/>
          <w:sz w:val="26"/>
          <w:szCs w:val="26"/>
        </w:rPr>
        <w:t>горизонта</w:t>
      </w:r>
      <w:r w:rsidRPr="00EE1043">
        <w:rPr>
          <w:sz w:val="26"/>
          <w:szCs w:val="26"/>
        </w:rPr>
        <w:tab/>
      </w:r>
      <w:r w:rsidRPr="00EE1043">
        <w:rPr>
          <w:spacing w:val="-2"/>
          <w:sz w:val="26"/>
          <w:szCs w:val="26"/>
        </w:rPr>
        <w:t>высоких</w:t>
      </w:r>
      <w:r w:rsidRPr="00EE1043">
        <w:rPr>
          <w:sz w:val="26"/>
          <w:szCs w:val="26"/>
        </w:rPr>
        <w:tab/>
      </w:r>
      <w:r w:rsidRPr="00EE1043">
        <w:rPr>
          <w:spacing w:val="-4"/>
          <w:sz w:val="26"/>
          <w:szCs w:val="26"/>
        </w:rPr>
        <w:t>вод</w:t>
      </w:r>
      <w:r w:rsidRPr="00EE1043">
        <w:rPr>
          <w:sz w:val="26"/>
          <w:szCs w:val="26"/>
        </w:rPr>
        <w:tab/>
      </w:r>
      <w:r w:rsidRPr="00EE1043">
        <w:rPr>
          <w:spacing w:val="-10"/>
          <w:sz w:val="26"/>
          <w:szCs w:val="26"/>
        </w:rPr>
        <w:t>с</w:t>
      </w:r>
      <w:r w:rsidRPr="00EE1043">
        <w:rPr>
          <w:sz w:val="26"/>
          <w:szCs w:val="26"/>
        </w:rPr>
        <w:tab/>
      </w:r>
      <w:r w:rsidRPr="00EE1043">
        <w:rPr>
          <w:sz w:val="26"/>
          <w:szCs w:val="26"/>
        </w:rPr>
        <w:tab/>
      </w:r>
      <w:r w:rsidRPr="00EE1043">
        <w:rPr>
          <w:spacing w:val="-2"/>
          <w:sz w:val="26"/>
          <w:szCs w:val="26"/>
        </w:rPr>
        <w:t>учетом</w:t>
      </w:r>
      <w:r w:rsidR="00A911A2" w:rsidRPr="00EE1043">
        <w:rPr>
          <w:sz w:val="26"/>
          <w:szCs w:val="26"/>
        </w:rPr>
        <w:t xml:space="preserve"> </w:t>
      </w:r>
      <w:r w:rsidRPr="00EE1043">
        <w:rPr>
          <w:spacing w:val="-2"/>
          <w:sz w:val="26"/>
          <w:szCs w:val="26"/>
        </w:rPr>
        <w:t>высоты</w:t>
      </w:r>
      <w:r w:rsidRPr="00EE1043">
        <w:rPr>
          <w:sz w:val="26"/>
          <w:szCs w:val="26"/>
        </w:rPr>
        <w:tab/>
      </w:r>
      <w:r w:rsidRPr="00EE1043">
        <w:rPr>
          <w:spacing w:val="-2"/>
          <w:sz w:val="26"/>
          <w:szCs w:val="26"/>
        </w:rPr>
        <w:t>волны</w:t>
      </w:r>
      <w:r w:rsidR="00A911A2" w:rsidRPr="00EE1043">
        <w:rPr>
          <w:sz w:val="26"/>
          <w:szCs w:val="26"/>
        </w:rPr>
        <w:t xml:space="preserve"> </w:t>
      </w:r>
      <w:r w:rsidRPr="00EE1043">
        <w:rPr>
          <w:spacing w:val="-4"/>
          <w:sz w:val="26"/>
          <w:szCs w:val="26"/>
        </w:rPr>
        <w:t>при</w:t>
      </w:r>
      <w:r w:rsidRPr="00EE1043">
        <w:rPr>
          <w:sz w:val="26"/>
          <w:szCs w:val="26"/>
        </w:rPr>
        <w:tab/>
      </w:r>
      <w:r w:rsidRPr="00EE1043">
        <w:rPr>
          <w:spacing w:val="-2"/>
          <w:sz w:val="26"/>
          <w:szCs w:val="26"/>
        </w:rPr>
        <w:t>ветровом</w:t>
      </w:r>
      <w:r w:rsidRPr="00EE1043">
        <w:rPr>
          <w:sz w:val="26"/>
          <w:szCs w:val="26"/>
        </w:rPr>
        <w:tab/>
      </w:r>
      <w:r w:rsidRPr="00EE1043">
        <w:rPr>
          <w:spacing w:val="-2"/>
          <w:sz w:val="26"/>
          <w:szCs w:val="26"/>
        </w:rPr>
        <w:t xml:space="preserve">нагоне. </w:t>
      </w:r>
      <w:r w:rsidRPr="00EE1043">
        <w:rPr>
          <w:sz w:val="26"/>
          <w:szCs w:val="26"/>
        </w:rPr>
        <w:t>Превышение</w:t>
      </w:r>
      <w:r w:rsidRPr="00EE1043">
        <w:rPr>
          <w:spacing w:val="80"/>
          <w:sz w:val="26"/>
          <w:szCs w:val="26"/>
        </w:rPr>
        <w:t xml:space="preserve"> </w:t>
      </w:r>
      <w:r w:rsidRPr="00EE1043">
        <w:rPr>
          <w:sz w:val="26"/>
          <w:szCs w:val="26"/>
        </w:rPr>
        <w:t>гребня</w:t>
      </w:r>
      <w:r w:rsidRPr="00EE1043">
        <w:rPr>
          <w:spacing w:val="80"/>
          <w:sz w:val="26"/>
          <w:szCs w:val="26"/>
        </w:rPr>
        <w:t xml:space="preserve"> </w:t>
      </w:r>
      <w:r w:rsidRPr="00EE1043">
        <w:rPr>
          <w:sz w:val="26"/>
          <w:szCs w:val="26"/>
        </w:rPr>
        <w:t>дамбы</w:t>
      </w:r>
      <w:r w:rsidRPr="00EE1043">
        <w:rPr>
          <w:spacing w:val="80"/>
          <w:sz w:val="26"/>
          <w:szCs w:val="26"/>
        </w:rPr>
        <w:t xml:space="preserve"> </w:t>
      </w:r>
      <w:r w:rsidRPr="00EE1043">
        <w:rPr>
          <w:sz w:val="26"/>
          <w:szCs w:val="26"/>
        </w:rPr>
        <w:t>обвалования</w:t>
      </w:r>
      <w:r w:rsidRPr="00EE1043">
        <w:rPr>
          <w:spacing w:val="80"/>
          <w:sz w:val="26"/>
          <w:szCs w:val="26"/>
        </w:rPr>
        <w:t xml:space="preserve"> </w:t>
      </w:r>
      <w:r w:rsidRPr="00EE1043">
        <w:rPr>
          <w:sz w:val="26"/>
          <w:szCs w:val="26"/>
        </w:rPr>
        <w:t>над</w:t>
      </w:r>
      <w:r w:rsidRPr="00EE1043">
        <w:rPr>
          <w:spacing w:val="80"/>
          <w:sz w:val="26"/>
          <w:szCs w:val="26"/>
        </w:rPr>
        <w:t xml:space="preserve"> </w:t>
      </w:r>
      <w:r w:rsidRPr="00EE1043">
        <w:rPr>
          <w:sz w:val="26"/>
          <w:szCs w:val="26"/>
        </w:rPr>
        <w:t>расчетным</w:t>
      </w:r>
      <w:r w:rsidRPr="00EE1043">
        <w:rPr>
          <w:sz w:val="26"/>
          <w:szCs w:val="26"/>
        </w:rPr>
        <w:tab/>
      </w:r>
      <w:r w:rsidRPr="00EE1043">
        <w:rPr>
          <w:sz w:val="26"/>
          <w:szCs w:val="26"/>
        </w:rPr>
        <w:tab/>
        <w:t>уровнем</w:t>
      </w:r>
      <w:r w:rsidRPr="00EE1043">
        <w:rPr>
          <w:spacing w:val="80"/>
          <w:sz w:val="26"/>
          <w:szCs w:val="26"/>
        </w:rPr>
        <w:t xml:space="preserve"> </w:t>
      </w:r>
      <w:r w:rsidRPr="00EE1043">
        <w:rPr>
          <w:sz w:val="26"/>
          <w:szCs w:val="26"/>
        </w:rPr>
        <w:t>следует устанавливать</w:t>
      </w:r>
      <w:r w:rsidRPr="00EE1043">
        <w:rPr>
          <w:spacing w:val="-1"/>
          <w:sz w:val="26"/>
          <w:szCs w:val="26"/>
        </w:rPr>
        <w:t xml:space="preserve"> </w:t>
      </w:r>
      <w:r w:rsidRPr="00EE1043">
        <w:rPr>
          <w:sz w:val="26"/>
          <w:szCs w:val="26"/>
        </w:rPr>
        <w:t>в зависимости от класса сооружений согласно СП</w:t>
      </w:r>
      <w:r w:rsidRPr="00EE1043">
        <w:rPr>
          <w:spacing w:val="-3"/>
          <w:sz w:val="26"/>
          <w:szCs w:val="26"/>
        </w:rPr>
        <w:t xml:space="preserve"> </w:t>
      </w:r>
      <w:r w:rsidRPr="00EE1043">
        <w:rPr>
          <w:sz w:val="26"/>
          <w:szCs w:val="26"/>
        </w:rPr>
        <w:t xml:space="preserve">58.13330.2019. </w:t>
      </w:r>
      <w:r w:rsidRPr="00EE1043">
        <w:rPr>
          <w:spacing w:val="-6"/>
          <w:sz w:val="26"/>
          <w:szCs w:val="26"/>
        </w:rPr>
        <w:t>За</w:t>
      </w:r>
      <w:r w:rsidRPr="00EE1043">
        <w:rPr>
          <w:sz w:val="26"/>
          <w:szCs w:val="26"/>
        </w:rPr>
        <w:tab/>
      </w:r>
      <w:r w:rsidRPr="00EE1043">
        <w:rPr>
          <w:spacing w:val="-2"/>
          <w:sz w:val="26"/>
          <w:szCs w:val="26"/>
        </w:rPr>
        <w:t>расчетный</w:t>
      </w:r>
      <w:r w:rsidRPr="00EE1043">
        <w:rPr>
          <w:sz w:val="26"/>
          <w:szCs w:val="26"/>
        </w:rPr>
        <w:tab/>
      </w:r>
      <w:r w:rsidRPr="00EE1043">
        <w:rPr>
          <w:spacing w:val="-2"/>
          <w:sz w:val="26"/>
          <w:szCs w:val="26"/>
        </w:rPr>
        <w:t>горизонт</w:t>
      </w:r>
      <w:r w:rsidRPr="00EE1043">
        <w:rPr>
          <w:sz w:val="26"/>
          <w:szCs w:val="26"/>
        </w:rPr>
        <w:tab/>
      </w:r>
      <w:r w:rsidRPr="00EE1043">
        <w:rPr>
          <w:sz w:val="26"/>
          <w:szCs w:val="26"/>
        </w:rPr>
        <w:tab/>
      </w:r>
      <w:r w:rsidRPr="00EE1043">
        <w:rPr>
          <w:spacing w:val="-2"/>
          <w:sz w:val="26"/>
          <w:szCs w:val="26"/>
        </w:rPr>
        <w:t>высоких</w:t>
      </w:r>
      <w:r w:rsidRPr="00EE1043">
        <w:rPr>
          <w:sz w:val="26"/>
          <w:szCs w:val="26"/>
        </w:rPr>
        <w:tab/>
      </w:r>
      <w:r w:rsidRPr="00EE1043">
        <w:rPr>
          <w:sz w:val="26"/>
          <w:szCs w:val="26"/>
        </w:rPr>
        <w:tab/>
      </w:r>
      <w:r w:rsidRPr="00EE1043">
        <w:rPr>
          <w:spacing w:val="-4"/>
          <w:sz w:val="26"/>
          <w:szCs w:val="26"/>
        </w:rPr>
        <w:t>вод</w:t>
      </w:r>
      <w:r w:rsidR="00A911A2" w:rsidRPr="00EE1043">
        <w:rPr>
          <w:sz w:val="26"/>
          <w:szCs w:val="26"/>
        </w:rPr>
        <w:t xml:space="preserve"> </w:t>
      </w:r>
      <w:r w:rsidRPr="00EE1043">
        <w:rPr>
          <w:spacing w:val="-2"/>
          <w:sz w:val="26"/>
          <w:szCs w:val="26"/>
        </w:rPr>
        <w:t>следует</w:t>
      </w:r>
      <w:r w:rsidRPr="00EE1043">
        <w:rPr>
          <w:sz w:val="26"/>
          <w:szCs w:val="26"/>
        </w:rPr>
        <w:tab/>
      </w:r>
      <w:r w:rsidRPr="00EE1043">
        <w:rPr>
          <w:spacing w:val="-2"/>
          <w:sz w:val="26"/>
          <w:szCs w:val="26"/>
        </w:rPr>
        <w:t>принимать</w:t>
      </w:r>
      <w:r w:rsidRPr="00EE1043">
        <w:rPr>
          <w:sz w:val="26"/>
          <w:szCs w:val="26"/>
        </w:rPr>
        <w:tab/>
      </w:r>
      <w:r w:rsidRPr="00EE1043">
        <w:rPr>
          <w:spacing w:val="-2"/>
          <w:sz w:val="26"/>
          <w:szCs w:val="26"/>
        </w:rPr>
        <w:t xml:space="preserve">отметку </w:t>
      </w:r>
      <w:r w:rsidRPr="00EE1043">
        <w:rPr>
          <w:sz w:val="26"/>
          <w:szCs w:val="26"/>
        </w:rPr>
        <w:t>наивысшего уровня воды повторяемостью:</w:t>
      </w:r>
      <w:r w:rsidRPr="00EE1043">
        <w:rPr>
          <w:spacing w:val="-3"/>
          <w:sz w:val="26"/>
          <w:szCs w:val="26"/>
        </w:rPr>
        <w:t xml:space="preserve"> </w:t>
      </w:r>
      <w:r w:rsidRPr="00EE1043">
        <w:rPr>
          <w:sz w:val="26"/>
          <w:szCs w:val="26"/>
        </w:rPr>
        <w:t>один раз в 100 лет - для территорий, застроенных или подлежащих застройке жилыми и общественными зданиями; один</w:t>
      </w:r>
      <w:r w:rsidRPr="00EE1043">
        <w:rPr>
          <w:spacing w:val="77"/>
          <w:w w:val="150"/>
          <w:sz w:val="26"/>
          <w:szCs w:val="26"/>
        </w:rPr>
        <w:t xml:space="preserve"> </w:t>
      </w:r>
      <w:r w:rsidRPr="00EE1043">
        <w:rPr>
          <w:sz w:val="26"/>
          <w:szCs w:val="26"/>
        </w:rPr>
        <w:t>раз</w:t>
      </w:r>
      <w:r w:rsidRPr="00EE1043">
        <w:rPr>
          <w:spacing w:val="77"/>
          <w:w w:val="150"/>
          <w:sz w:val="26"/>
          <w:szCs w:val="26"/>
        </w:rPr>
        <w:t xml:space="preserve"> </w:t>
      </w:r>
      <w:r w:rsidRPr="00EE1043">
        <w:rPr>
          <w:sz w:val="26"/>
          <w:szCs w:val="26"/>
        </w:rPr>
        <w:t>в</w:t>
      </w:r>
      <w:r w:rsidRPr="00EE1043">
        <w:rPr>
          <w:spacing w:val="75"/>
          <w:w w:val="150"/>
          <w:sz w:val="26"/>
          <w:szCs w:val="26"/>
        </w:rPr>
        <w:t xml:space="preserve"> </w:t>
      </w:r>
      <w:r w:rsidRPr="00EE1043">
        <w:rPr>
          <w:sz w:val="26"/>
          <w:szCs w:val="26"/>
        </w:rPr>
        <w:t>10</w:t>
      </w:r>
      <w:r w:rsidRPr="00EE1043">
        <w:rPr>
          <w:spacing w:val="78"/>
          <w:w w:val="150"/>
          <w:sz w:val="26"/>
          <w:szCs w:val="26"/>
        </w:rPr>
        <w:t xml:space="preserve"> </w:t>
      </w:r>
      <w:r w:rsidRPr="00EE1043">
        <w:rPr>
          <w:sz w:val="26"/>
          <w:szCs w:val="26"/>
        </w:rPr>
        <w:t>лет</w:t>
      </w:r>
      <w:r w:rsidRPr="00EE1043">
        <w:rPr>
          <w:spacing w:val="76"/>
          <w:w w:val="150"/>
          <w:sz w:val="26"/>
          <w:szCs w:val="26"/>
        </w:rPr>
        <w:t xml:space="preserve"> </w:t>
      </w:r>
      <w:r w:rsidRPr="00EE1043">
        <w:rPr>
          <w:sz w:val="26"/>
          <w:szCs w:val="26"/>
        </w:rPr>
        <w:t>-</w:t>
      </w:r>
      <w:r w:rsidRPr="00EE1043">
        <w:rPr>
          <w:spacing w:val="75"/>
          <w:w w:val="150"/>
          <w:sz w:val="26"/>
          <w:szCs w:val="26"/>
        </w:rPr>
        <w:t xml:space="preserve"> </w:t>
      </w:r>
      <w:r w:rsidRPr="00EE1043">
        <w:rPr>
          <w:sz w:val="26"/>
          <w:szCs w:val="26"/>
        </w:rPr>
        <w:t>для</w:t>
      </w:r>
      <w:r w:rsidRPr="00EE1043">
        <w:rPr>
          <w:spacing w:val="79"/>
          <w:w w:val="150"/>
          <w:sz w:val="26"/>
          <w:szCs w:val="26"/>
        </w:rPr>
        <w:t xml:space="preserve"> </w:t>
      </w:r>
      <w:r w:rsidRPr="00EE1043">
        <w:rPr>
          <w:sz w:val="26"/>
          <w:szCs w:val="26"/>
        </w:rPr>
        <w:t>территорий</w:t>
      </w:r>
      <w:r w:rsidRPr="00EE1043">
        <w:rPr>
          <w:spacing w:val="77"/>
          <w:w w:val="150"/>
          <w:sz w:val="26"/>
          <w:szCs w:val="26"/>
        </w:rPr>
        <w:t xml:space="preserve"> </w:t>
      </w:r>
      <w:r w:rsidRPr="00EE1043">
        <w:rPr>
          <w:sz w:val="26"/>
          <w:szCs w:val="26"/>
        </w:rPr>
        <w:t>парков</w:t>
      </w:r>
      <w:r w:rsidRPr="00EE1043">
        <w:rPr>
          <w:spacing w:val="75"/>
          <w:w w:val="150"/>
          <w:sz w:val="26"/>
          <w:szCs w:val="26"/>
        </w:rPr>
        <w:t xml:space="preserve"> </w:t>
      </w:r>
      <w:r w:rsidRPr="00EE1043">
        <w:rPr>
          <w:sz w:val="26"/>
          <w:szCs w:val="26"/>
        </w:rPr>
        <w:t>и</w:t>
      </w:r>
      <w:r w:rsidRPr="00EE1043">
        <w:rPr>
          <w:spacing w:val="77"/>
          <w:w w:val="150"/>
          <w:sz w:val="26"/>
          <w:szCs w:val="26"/>
        </w:rPr>
        <w:t xml:space="preserve"> </w:t>
      </w:r>
      <w:r w:rsidRPr="00EE1043">
        <w:rPr>
          <w:sz w:val="26"/>
          <w:szCs w:val="26"/>
        </w:rPr>
        <w:t>плоскостных</w:t>
      </w:r>
      <w:r w:rsidRPr="00EE1043">
        <w:rPr>
          <w:spacing w:val="73"/>
          <w:w w:val="150"/>
          <w:sz w:val="26"/>
          <w:szCs w:val="26"/>
        </w:rPr>
        <w:t xml:space="preserve"> </w:t>
      </w:r>
      <w:r w:rsidRPr="00EE1043">
        <w:rPr>
          <w:spacing w:val="-2"/>
          <w:sz w:val="26"/>
          <w:szCs w:val="26"/>
        </w:rPr>
        <w:t>спортивных</w:t>
      </w:r>
    </w:p>
    <w:p w:rsidR="00DC0346" w:rsidRPr="00EE1043" w:rsidRDefault="00DC0346" w:rsidP="00EE1043">
      <w:pPr>
        <w:pStyle w:val="a3"/>
        <w:spacing w:line="322" w:lineRule="exact"/>
        <w:ind w:firstLine="0"/>
        <w:jc w:val="left"/>
        <w:rPr>
          <w:sz w:val="26"/>
          <w:szCs w:val="26"/>
        </w:rPr>
      </w:pPr>
      <w:r w:rsidRPr="00EE1043">
        <w:rPr>
          <w:spacing w:val="-2"/>
          <w:sz w:val="26"/>
          <w:szCs w:val="26"/>
        </w:rPr>
        <w:t>сооружений.</w:t>
      </w:r>
    </w:p>
    <w:p w:rsidR="00DC0346" w:rsidRPr="00EE1043" w:rsidRDefault="00DC0346" w:rsidP="00EE1043">
      <w:pPr>
        <w:pStyle w:val="a7"/>
        <w:numPr>
          <w:ilvl w:val="0"/>
          <w:numId w:val="17"/>
        </w:numPr>
        <w:tabs>
          <w:tab w:val="left" w:pos="950"/>
        </w:tabs>
        <w:ind w:right="418" w:firstLine="480"/>
        <w:rPr>
          <w:sz w:val="26"/>
          <w:szCs w:val="26"/>
        </w:rPr>
      </w:pPr>
      <w:r w:rsidRPr="00EE1043">
        <w:rPr>
          <w:sz w:val="26"/>
          <w:szCs w:val="26"/>
        </w:rPr>
        <w:t>Для защиты существующей застройки в селеопасной зоне необходимо предусматривать максимальное сохранение леса, посадку древесно- кустарниковой растительности, террасирование склонов, укрепление берегов селеносных рек, сооружение плотин и запруд в зоне формирования селя, строительство селенаправляющих</w:t>
      </w:r>
      <w:r w:rsidRPr="00EE1043">
        <w:rPr>
          <w:spacing w:val="-3"/>
          <w:sz w:val="26"/>
          <w:szCs w:val="26"/>
        </w:rPr>
        <w:t xml:space="preserve"> </w:t>
      </w:r>
      <w:r w:rsidRPr="00EE1043">
        <w:rPr>
          <w:sz w:val="26"/>
          <w:szCs w:val="26"/>
        </w:rPr>
        <w:t>дамб</w:t>
      </w:r>
      <w:r w:rsidRPr="00EE1043">
        <w:rPr>
          <w:spacing w:val="-1"/>
          <w:sz w:val="26"/>
          <w:szCs w:val="26"/>
        </w:rPr>
        <w:t xml:space="preserve"> </w:t>
      </w:r>
      <w:r w:rsidRPr="00EE1043">
        <w:rPr>
          <w:sz w:val="26"/>
          <w:szCs w:val="26"/>
        </w:rPr>
        <w:t>и отводящих</w:t>
      </w:r>
      <w:r w:rsidRPr="00EE1043">
        <w:rPr>
          <w:spacing w:val="-3"/>
          <w:sz w:val="26"/>
          <w:szCs w:val="26"/>
        </w:rPr>
        <w:t xml:space="preserve"> </w:t>
      </w:r>
      <w:r w:rsidRPr="00EE1043">
        <w:rPr>
          <w:sz w:val="26"/>
          <w:szCs w:val="26"/>
        </w:rPr>
        <w:t>каналов на конусе выноса.</w:t>
      </w:r>
    </w:p>
    <w:p w:rsidR="00DC0346" w:rsidRPr="00EE1043" w:rsidRDefault="00DC0346" w:rsidP="00EE1043">
      <w:pPr>
        <w:pStyle w:val="a7"/>
        <w:numPr>
          <w:ilvl w:val="0"/>
          <w:numId w:val="17"/>
        </w:numPr>
        <w:tabs>
          <w:tab w:val="left" w:pos="1012"/>
        </w:tabs>
        <w:ind w:right="421" w:firstLine="480"/>
        <w:rPr>
          <w:sz w:val="26"/>
          <w:szCs w:val="26"/>
        </w:rPr>
      </w:pPr>
      <w:r w:rsidRPr="00EE1043">
        <w:rPr>
          <w:sz w:val="26"/>
          <w:szCs w:val="26"/>
        </w:rPr>
        <w:t>На участках действия эрозионных процессов с оврагообразованием следует предусматривать упорядочение поверхностного стока, укрепление</w:t>
      </w:r>
      <w:r w:rsidRPr="00EE1043">
        <w:rPr>
          <w:spacing w:val="40"/>
          <w:sz w:val="26"/>
          <w:szCs w:val="26"/>
        </w:rPr>
        <w:t xml:space="preserve"> </w:t>
      </w:r>
      <w:r w:rsidRPr="00EE1043">
        <w:rPr>
          <w:sz w:val="26"/>
          <w:szCs w:val="26"/>
        </w:rPr>
        <w:t>ложа оврагов, террасирование и облесение склонов, В отдельных случаях допускается полная или частичная ликвидация оврагов путем их засыпки с прокладкой по ним водосточных и дренажных коллекторов.</w:t>
      </w:r>
    </w:p>
    <w:p w:rsidR="00DC0346" w:rsidRPr="00EE1043" w:rsidRDefault="00DC0346" w:rsidP="00EE1043">
      <w:pPr>
        <w:pStyle w:val="a3"/>
        <w:ind w:right="420"/>
        <w:rPr>
          <w:sz w:val="26"/>
          <w:szCs w:val="26"/>
        </w:rPr>
      </w:pPr>
      <w:r w:rsidRPr="00EE1043">
        <w:rPr>
          <w:sz w:val="26"/>
          <w:szCs w:val="26"/>
        </w:rPr>
        <w:t>Территории оврагов могут быть использованы для размещения транспортных сооружений, гаражей, складов и коммунальных объектов, а</w:t>
      </w:r>
      <w:r w:rsidRPr="00EE1043">
        <w:rPr>
          <w:spacing w:val="40"/>
          <w:sz w:val="26"/>
          <w:szCs w:val="26"/>
        </w:rPr>
        <w:t xml:space="preserve"> </w:t>
      </w:r>
      <w:r w:rsidRPr="00EE1043">
        <w:rPr>
          <w:sz w:val="26"/>
          <w:szCs w:val="26"/>
        </w:rPr>
        <w:t>также устройства парков.</w:t>
      </w:r>
    </w:p>
    <w:p w:rsidR="00DC0346" w:rsidRPr="00EE1043" w:rsidRDefault="00DC0346" w:rsidP="00EE1043">
      <w:pPr>
        <w:pStyle w:val="a7"/>
        <w:numPr>
          <w:ilvl w:val="0"/>
          <w:numId w:val="17"/>
        </w:numPr>
        <w:tabs>
          <w:tab w:val="left" w:pos="936"/>
        </w:tabs>
        <w:ind w:right="420" w:firstLine="480"/>
        <w:rPr>
          <w:sz w:val="26"/>
          <w:szCs w:val="26"/>
        </w:rPr>
      </w:pPr>
      <w:r w:rsidRPr="00EE1043">
        <w:rPr>
          <w:sz w:val="26"/>
          <w:szCs w:val="26"/>
        </w:rPr>
        <w:t>В сельских поселениях, расположенных на территориях, подверженных оползневым процессам, необходимо предусматривать упорядочение поверхностного стока, перехват потоков грунтовых вод, предохранение естественного контрфорса оползневого массива от разрушения, повышение устойчивости откоса механическими и физико-химическими средствами, террасирование склонов, посадку зеленых насаждений.</w:t>
      </w:r>
    </w:p>
    <w:p w:rsidR="00DC0346" w:rsidRPr="00EE1043" w:rsidRDefault="00DC0346" w:rsidP="00EE1043">
      <w:pPr>
        <w:pStyle w:val="a3"/>
        <w:ind w:right="426"/>
        <w:rPr>
          <w:sz w:val="26"/>
          <w:szCs w:val="26"/>
        </w:rPr>
      </w:pPr>
      <w:r w:rsidRPr="00EE1043">
        <w:rPr>
          <w:sz w:val="26"/>
          <w:szCs w:val="26"/>
        </w:rPr>
        <w:t>Противооползневые мероприятия следует осуществлять на основе комплексного изучения геологических и гидрогеологических условий районов.</w:t>
      </w:r>
    </w:p>
    <w:p w:rsidR="00DC0346" w:rsidRPr="00EE1043" w:rsidRDefault="00DC0346" w:rsidP="00EE1043">
      <w:pPr>
        <w:pStyle w:val="a7"/>
        <w:numPr>
          <w:ilvl w:val="0"/>
          <w:numId w:val="17"/>
        </w:numPr>
        <w:tabs>
          <w:tab w:val="left" w:pos="1151"/>
        </w:tabs>
        <w:ind w:right="424" w:firstLine="480"/>
        <w:rPr>
          <w:sz w:val="26"/>
          <w:szCs w:val="26"/>
        </w:rPr>
      </w:pPr>
      <w:r w:rsidRPr="00EE1043">
        <w:rPr>
          <w:sz w:val="26"/>
          <w:szCs w:val="26"/>
        </w:rPr>
        <w:lastRenderedPageBreak/>
        <w:t>Требования</w:t>
      </w:r>
      <w:r w:rsidRPr="00EE1043">
        <w:rPr>
          <w:spacing w:val="-2"/>
          <w:sz w:val="26"/>
          <w:szCs w:val="26"/>
        </w:rPr>
        <w:t xml:space="preserve"> </w:t>
      </w:r>
      <w:r w:rsidRPr="00EE1043">
        <w:rPr>
          <w:sz w:val="26"/>
          <w:szCs w:val="26"/>
        </w:rPr>
        <w:t>СП 277.1325800.2016 применяются для проектирования инженерной защиты берегов озер и водохранилищ.</w:t>
      </w:r>
    </w:p>
    <w:p w:rsidR="00DC0346" w:rsidRPr="00EE1043" w:rsidRDefault="00DC0346" w:rsidP="00EE1043">
      <w:pPr>
        <w:pStyle w:val="a7"/>
        <w:numPr>
          <w:ilvl w:val="0"/>
          <w:numId w:val="17"/>
        </w:numPr>
        <w:tabs>
          <w:tab w:val="left" w:pos="969"/>
        </w:tabs>
        <w:ind w:right="420" w:firstLine="480"/>
        <w:rPr>
          <w:sz w:val="26"/>
          <w:szCs w:val="26"/>
        </w:rPr>
      </w:pPr>
      <w:r w:rsidRPr="00EE1043">
        <w:rPr>
          <w:sz w:val="26"/>
          <w:szCs w:val="26"/>
        </w:rPr>
        <w:t>Для обеспечения безопасного и безаварийного функционирования, безопасной эксплуатации гидроэнергетических объектов в акваториях водных объектов, на участках береговой полосы (в том числе участках примыкания к гидроэнергетическим объектам), участках поймы устанавливаются охранные зоны с особыми условиями водопользования и использования участков береговой полосы (в том числе участков примыкания к гидроэнергетическим объектам) с учетом требований Федерального закона «О безопасности гидротехнических сооружений».</w:t>
      </w:r>
    </w:p>
    <w:p w:rsidR="00DC0346" w:rsidRPr="00EE1043" w:rsidRDefault="00DC0346" w:rsidP="00EE1043">
      <w:pPr>
        <w:pStyle w:val="a3"/>
        <w:ind w:right="421"/>
        <w:rPr>
          <w:sz w:val="26"/>
          <w:szCs w:val="26"/>
        </w:rPr>
      </w:pPr>
      <w:r w:rsidRPr="00EE1043">
        <w:rPr>
          <w:sz w:val="26"/>
          <w:szCs w:val="26"/>
        </w:rPr>
        <w:t>Охранные зоны гидроэнергетических объектов должны включать порядок установления охранных зон для указанных объектов, особые условия водопользования и использования участков береговой полосы (в том числе участков примыкания к гидроэнергетическим объектам) в их границах. Класс ответственности гидротехнических сооружений принимается в соответствии с приложением Б СП 58.13330.2019.</w:t>
      </w:r>
    </w:p>
    <w:p w:rsidR="00DC0346" w:rsidRPr="00EE1043" w:rsidRDefault="00DC0346" w:rsidP="00EE1043">
      <w:pPr>
        <w:pStyle w:val="a7"/>
        <w:numPr>
          <w:ilvl w:val="0"/>
          <w:numId w:val="17"/>
        </w:numPr>
        <w:tabs>
          <w:tab w:val="left" w:pos="1219"/>
        </w:tabs>
        <w:ind w:right="417" w:firstLine="480"/>
        <w:rPr>
          <w:sz w:val="26"/>
          <w:szCs w:val="26"/>
        </w:rPr>
      </w:pPr>
      <w:r w:rsidRPr="00EE1043">
        <w:rPr>
          <w:sz w:val="26"/>
          <w:szCs w:val="26"/>
        </w:rPr>
        <w:t>Использование водохранилищ осуществляется в соответствии с правилами использования водохранилищ, включающими правила использования водных ресурсов водохранилищ (режим их использования и режим наполнения и сработки) и правила технической эксплуатации и благоустройства водохранилищ (порядок использования их дна и берегов) в соответствии с Водным кодексом РФ.</w:t>
      </w:r>
    </w:p>
    <w:p w:rsidR="00DC0346" w:rsidRPr="00EE1043" w:rsidRDefault="00DC0346" w:rsidP="00044393">
      <w:pPr>
        <w:pStyle w:val="a3"/>
        <w:ind w:right="425"/>
        <w:rPr>
          <w:sz w:val="26"/>
          <w:szCs w:val="26"/>
        </w:rPr>
      </w:pPr>
      <w:r w:rsidRPr="00EE1043">
        <w:rPr>
          <w:sz w:val="26"/>
          <w:szCs w:val="26"/>
        </w:rPr>
        <w:t>Установление режимов пропуска паводков, специальных попусков, наполнения</w:t>
      </w:r>
      <w:r w:rsidRPr="00EE1043">
        <w:rPr>
          <w:spacing w:val="62"/>
          <w:sz w:val="26"/>
          <w:szCs w:val="26"/>
        </w:rPr>
        <w:t xml:space="preserve">  </w:t>
      </w:r>
      <w:r w:rsidRPr="00EE1043">
        <w:rPr>
          <w:sz w:val="26"/>
          <w:szCs w:val="26"/>
        </w:rPr>
        <w:t>и</w:t>
      </w:r>
      <w:r w:rsidRPr="00EE1043">
        <w:rPr>
          <w:spacing w:val="61"/>
          <w:sz w:val="26"/>
          <w:szCs w:val="26"/>
        </w:rPr>
        <w:t xml:space="preserve">  </w:t>
      </w:r>
      <w:r w:rsidRPr="00EE1043">
        <w:rPr>
          <w:sz w:val="26"/>
          <w:szCs w:val="26"/>
        </w:rPr>
        <w:t>сработки</w:t>
      </w:r>
      <w:r w:rsidRPr="00EE1043">
        <w:rPr>
          <w:spacing w:val="64"/>
          <w:sz w:val="26"/>
          <w:szCs w:val="26"/>
        </w:rPr>
        <w:t xml:space="preserve">  </w:t>
      </w:r>
      <w:r w:rsidRPr="00EE1043">
        <w:rPr>
          <w:sz w:val="26"/>
          <w:szCs w:val="26"/>
        </w:rPr>
        <w:t>водохранилищ</w:t>
      </w:r>
      <w:r w:rsidRPr="00EE1043">
        <w:rPr>
          <w:spacing w:val="62"/>
          <w:sz w:val="26"/>
          <w:szCs w:val="26"/>
        </w:rPr>
        <w:t xml:space="preserve">  </w:t>
      </w:r>
      <w:r w:rsidRPr="00EE1043">
        <w:rPr>
          <w:sz w:val="26"/>
          <w:szCs w:val="26"/>
        </w:rPr>
        <w:t>осуществляется</w:t>
      </w:r>
      <w:r w:rsidRPr="00EE1043">
        <w:rPr>
          <w:spacing w:val="62"/>
          <w:sz w:val="26"/>
          <w:szCs w:val="26"/>
        </w:rPr>
        <w:t xml:space="preserve">  </w:t>
      </w:r>
      <w:r w:rsidRPr="00EE1043">
        <w:rPr>
          <w:sz w:val="26"/>
          <w:szCs w:val="26"/>
        </w:rPr>
        <w:t>в</w:t>
      </w:r>
      <w:r w:rsidRPr="00EE1043">
        <w:rPr>
          <w:spacing w:val="60"/>
          <w:sz w:val="26"/>
          <w:szCs w:val="26"/>
        </w:rPr>
        <w:t xml:space="preserve">  </w:t>
      </w:r>
      <w:r w:rsidRPr="00EE1043">
        <w:rPr>
          <w:sz w:val="26"/>
          <w:szCs w:val="26"/>
        </w:rPr>
        <w:t>соответствии с Водным кодексом РФ.</w:t>
      </w:r>
    </w:p>
    <w:p w:rsidR="00DC0346" w:rsidRPr="00EE1043" w:rsidRDefault="00DC0346" w:rsidP="00044393">
      <w:pPr>
        <w:pStyle w:val="a3"/>
        <w:ind w:right="423"/>
        <w:rPr>
          <w:sz w:val="26"/>
          <w:szCs w:val="26"/>
        </w:rPr>
      </w:pPr>
      <w:r w:rsidRPr="00EE1043">
        <w:rPr>
          <w:sz w:val="26"/>
          <w:szCs w:val="26"/>
        </w:rPr>
        <w:t>Постоянные гидротехнические сооружения проектируются в соответствии</w:t>
      </w:r>
      <w:r w:rsidRPr="00EE1043">
        <w:rPr>
          <w:spacing w:val="40"/>
          <w:sz w:val="26"/>
          <w:szCs w:val="26"/>
        </w:rPr>
        <w:t xml:space="preserve"> </w:t>
      </w:r>
      <w:r w:rsidRPr="00EE1043">
        <w:rPr>
          <w:sz w:val="26"/>
          <w:szCs w:val="26"/>
        </w:rPr>
        <w:t>с приложением СП 58.13330.2019.</w:t>
      </w:r>
    </w:p>
    <w:p w:rsidR="00DC0346" w:rsidRPr="00EE1043" w:rsidRDefault="00DC0346" w:rsidP="00044393">
      <w:pPr>
        <w:pStyle w:val="1"/>
        <w:spacing w:before="120"/>
        <w:ind w:right="421" w:firstLine="480"/>
        <w:jc w:val="both"/>
        <w:rPr>
          <w:sz w:val="26"/>
          <w:szCs w:val="26"/>
        </w:rPr>
      </w:pPr>
      <w:r w:rsidRPr="00EE1043">
        <w:rPr>
          <w:sz w:val="26"/>
          <w:szCs w:val="26"/>
        </w:rPr>
        <w:t>Статья 34. Инженерно-технические мероприятия гражданской</w:t>
      </w:r>
      <w:r w:rsidRPr="00EE1043">
        <w:rPr>
          <w:spacing w:val="40"/>
          <w:sz w:val="26"/>
          <w:szCs w:val="26"/>
        </w:rPr>
        <w:t xml:space="preserve"> </w:t>
      </w:r>
      <w:r w:rsidRPr="00EE1043">
        <w:rPr>
          <w:sz w:val="26"/>
          <w:szCs w:val="26"/>
        </w:rPr>
        <w:t>обороны и мероприятия по предупреждению чрезвычайных ситуаций</w:t>
      </w:r>
    </w:p>
    <w:p w:rsidR="00DC0346" w:rsidRPr="00EE1043" w:rsidRDefault="00DC0346" w:rsidP="00044393">
      <w:pPr>
        <w:pStyle w:val="a7"/>
        <w:numPr>
          <w:ilvl w:val="0"/>
          <w:numId w:val="16"/>
        </w:numPr>
        <w:tabs>
          <w:tab w:val="left" w:pos="1170"/>
        </w:tabs>
        <w:spacing w:before="120"/>
        <w:ind w:right="422" w:firstLine="480"/>
        <w:jc w:val="both"/>
        <w:rPr>
          <w:sz w:val="26"/>
          <w:szCs w:val="26"/>
        </w:rPr>
      </w:pPr>
      <w:r w:rsidRPr="00EE1043">
        <w:rPr>
          <w:sz w:val="26"/>
          <w:szCs w:val="26"/>
        </w:rPr>
        <w:t>Инженерно-технические мероприятия гражданской обороны и мероприятия по предупреждению чрезвычайных ситуаций разрабатываются в составе документов территориального планирования отдельным томом</w:t>
      </w:r>
      <w:r w:rsidRPr="00EE1043">
        <w:rPr>
          <w:spacing w:val="40"/>
          <w:sz w:val="26"/>
          <w:szCs w:val="26"/>
        </w:rPr>
        <w:t xml:space="preserve"> </w:t>
      </w:r>
      <w:r w:rsidRPr="00EE1043">
        <w:rPr>
          <w:sz w:val="26"/>
          <w:szCs w:val="26"/>
        </w:rPr>
        <w:t>(книгой) с ограниченным доступом на основании задания на проектирование, согласованного с соответствующим территориальным штабом по делам гражданской обороны и чрезвычайным ситуациям.</w:t>
      </w:r>
    </w:p>
    <w:p w:rsidR="00DC0346" w:rsidRPr="00EE1043" w:rsidRDefault="00DC0346" w:rsidP="00EE1043">
      <w:pPr>
        <w:pStyle w:val="a3"/>
        <w:spacing w:line="320" w:lineRule="exact"/>
        <w:ind w:left="620" w:firstLine="0"/>
        <w:rPr>
          <w:sz w:val="26"/>
          <w:szCs w:val="26"/>
        </w:rPr>
      </w:pPr>
      <w:r w:rsidRPr="00EE1043">
        <w:rPr>
          <w:sz w:val="26"/>
          <w:szCs w:val="26"/>
        </w:rPr>
        <w:t>Термины</w:t>
      </w:r>
      <w:r w:rsidRPr="00EE1043">
        <w:rPr>
          <w:spacing w:val="45"/>
          <w:w w:val="150"/>
          <w:sz w:val="26"/>
          <w:szCs w:val="26"/>
        </w:rPr>
        <w:t xml:space="preserve"> </w:t>
      </w:r>
      <w:r w:rsidRPr="00EE1043">
        <w:rPr>
          <w:sz w:val="26"/>
          <w:szCs w:val="26"/>
        </w:rPr>
        <w:t>и</w:t>
      </w:r>
      <w:r w:rsidRPr="00EE1043">
        <w:rPr>
          <w:spacing w:val="45"/>
          <w:w w:val="150"/>
          <w:sz w:val="26"/>
          <w:szCs w:val="26"/>
        </w:rPr>
        <w:t xml:space="preserve"> </w:t>
      </w:r>
      <w:r w:rsidRPr="00EE1043">
        <w:rPr>
          <w:sz w:val="26"/>
          <w:szCs w:val="26"/>
        </w:rPr>
        <w:t>определения,</w:t>
      </w:r>
      <w:r w:rsidRPr="00EE1043">
        <w:rPr>
          <w:spacing w:val="47"/>
          <w:w w:val="150"/>
          <w:sz w:val="26"/>
          <w:szCs w:val="26"/>
        </w:rPr>
        <w:t xml:space="preserve"> </w:t>
      </w:r>
      <w:r w:rsidRPr="00EE1043">
        <w:rPr>
          <w:sz w:val="26"/>
          <w:szCs w:val="26"/>
        </w:rPr>
        <w:t>применяемые</w:t>
      </w:r>
      <w:r w:rsidRPr="00EE1043">
        <w:rPr>
          <w:spacing w:val="47"/>
          <w:w w:val="150"/>
          <w:sz w:val="26"/>
          <w:szCs w:val="26"/>
        </w:rPr>
        <w:t xml:space="preserve"> </w:t>
      </w:r>
      <w:r w:rsidRPr="00EE1043">
        <w:rPr>
          <w:sz w:val="26"/>
          <w:szCs w:val="26"/>
        </w:rPr>
        <w:t>при</w:t>
      </w:r>
      <w:r w:rsidRPr="00EE1043">
        <w:rPr>
          <w:spacing w:val="45"/>
          <w:w w:val="150"/>
          <w:sz w:val="26"/>
          <w:szCs w:val="26"/>
        </w:rPr>
        <w:t xml:space="preserve"> </w:t>
      </w:r>
      <w:r w:rsidRPr="00EE1043">
        <w:rPr>
          <w:sz w:val="26"/>
          <w:szCs w:val="26"/>
        </w:rPr>
        <w:t>разработке</w:t>
      </w:r>
      <w:r w:rsidRPr="00EE1043">
        <w:rPr>
          <w:spacing w:val="46"/>
          <w:w w:val="150"/>
          <w:sz w:val="26"/>
          <w:szCs w:val="26"/>
        </w:rPr>
        <w:t xml:space="preserve"> </w:t>
      </w:r>
      <w:r w:rsidRPr="00EE1043">
        <w:rPr>
          <w:sz w:val="26"/>
          <w:szCs w:val="26"/>
        </w:rPr>
        <w:t>раздела</w:t>
      </w:r>
      <w:r w:rsidRPr="00EE1043">
        <w:rPr>
          <w:spacing w:val="46"/>
          <w:w w:val="150"/>
          <w:sz w:val="26"/>
          <w:szCs w:val="26"/>
        </w:rPr>
        <w:t xml:space="preserve"> </w:t>
      </w:r>
      <w:r w:rsidRPr="00EE1043">
        <w:rPr>
          <w:spacing w:val="-2"/>
          <w:sz w:val="26"/>
          <w:szCs w:val="26"/>
        </w:rPr>
        <w:t>проекта</w:t>
      </w:r>
    </w:p>
    <w:p w:rsidR="00DC0346" w:rsidRPr="00EE1043" w:rsidRDefault="00DC0346" w:rsidP="00EE1043">
      <w:pPr>
        <w:pStyle w:val="a3"/>
        <w:ind w:right="423" w:firstLine="0"/>
        <w:rPr>
          <w:sz w:val="26"/>
          <w:szCs w:val="26"/>
        </w:rPr>
      </w:pPr>
      <w:r w:rsidRPr="00EE1043">
        <w:rPr>
          <w:sz w:val="26"/>
          <w:szCs w:val="26"/>
        </w:rPr>
        <w:t>«Инженерно-технические мероприятия гражданской обороны. Мероприятия по предупреждению чрезвычайных ситуаций», должны соответствовать ГОСТ Р 22.0.02-2016 «Национальный стандарт Российской Федерации. Безопасность в чрезвычайных ситуациях. Термины и определения».</w:t>
      </w:r>
    </w:p>
    <w:p w:rsidR="00DC0346" w:rsidRPr="00EE1043" w:rsidRDefault="00DC0346" w:rsidP="00EE1043">
      <w:pPr>
        <w:pStyle w:val="a3"/>
        <w:ind w:right="424"/>
        <w:rPr>
          <w:sz w:val="26"/>
          <w:szCs w:val="26"/>
        </w:rPr>
      </w:pPr>
      <w:r w:rsidRPr="00EE1043">
        <w:rPr>
          <w:sz w:val="26"/>
          <w:szCs w:val="26"/>
        </w:rPr>
        <w:t>Инженерно-технические мероприятия гражданской обороны и предупреждения чрезвычайных ситуаций</w:t>
      </w:r>
      <w:r w:rsidRPr="00EE1043">
        <w:rPr>
          <w:spacing w:val="40"/>
          <w:sz w:val="26"/>
          <w:szCs w:val="26"/>
        </w:rPr>
        <w:t xml:space="preserve"> </w:t>
      </w:r>
      <w:r w:rsidRPr="00EE1043">
        <w:rPr>
          <w:sz w:val="26"/>
          <w:szCs w:val="26"/>
        </w:rPr>
        <w:t>должны учитываться:</w:t>
      </w:r>
    </w:p>
    <w:p w:rsidR="00DC0346" w:rsidRPr="00EE1043" w:rsidRDefault="00DC0346" w:rsidP="00EE1043">
      <w:pPr>
        <w:pStyle w:val="a7"/>
        <w:numPr>
          <w:ilvl w:val="0"/>
          <w:numId w:val="15"/>
        </w:numPr>
        <w:tabs>
          <w:tab w:val="left" w:pos="921"/>
        </w:tabs>
        <w:spacing w:line="321" w:lineRule="exact"/>
        <w:ind w:left="921" w:hanging="301"/>
        <w:rPr>
          <w:sz w:val="26"/>
          <w:szCs w:val="26"/>
        </w:rPr>
      </w:pPr>
      <w:r w:rsidRPr="00EE1043">
        <w:rPr>
          <w:sz w:val="26"/>
          <w:szCs w:val="26"/>
        </w:rPr>
        <w:t>при</w:t>
      </w:r>
      <w:r w:rsidRPr="00EE1043">
        <w:rPr>
          <w:spacing w:val="-9"/>
          <w:sz w:val="26"/>
          <w:szCs w:val="26"/>
        </w:rPr>
        <w:t xml:space="preserve"> </w:t>
      </w:r>
      <w:r w:rsidRPr="00EE1043">
        <w:rPr>
          <w:sz w:val="26"/>
          <w:szCs w:val="26"/>
        </w:rPr>
        <w:t>подготовке</w:t>
      </w:r>
      <w:r w:rsidRPr="00EE1043">
        <w:rPr>
          <w:spacing w:val="-7"/>
          <w:sz w:val="26"/>
          <w:szCs w:val="26"/>
        </w:rPr>
        <w:t xml:space="preserve"> </w:t>
      </w:r>
      <w:r w:rsidRPr="00EE1043">
        <w:rPr>
          <w:sz w:val="26"/>
          <w:szCs w:val="26"/>
        </w:rPr>
        <w:t>генерального</w:t>
      </w:r>
      <w:r w:rsidRPr="00EE1043">
        <w:rPr>
          <w:spacing w:val="-9"/>
          <w:sz w:val="26"/>
          <w:szCs w:val="26"/>
        </w:rPr>
        <w:t xml:space="preserve"> </w:t>
      </w:r>
      <w:r w:rsidRPr="00EE1043">
        <w:rPr>
          <w:sz w:val="26"/>
          <w:szCs w:val="26"/>
        </w:rPr>
        <w:t>плана</w:t>
      </w:r>
      <w:r w:rsidRPr="00EE1043">
        <w:rPr>
          <w:spacing w:val="-8"/>
          <w:sz w:val="26"/>
          <w:szCs w:val="26"/>
        </w:rPr>
        <w:t xml:space="preserve"> </w:t>
      </w:r>
      <w:r w:rsidRPr="00EE1043">
        <w:rPr>
          <w:sz w:val="26"/>
          <w:szCs w:val="26"/>
        </w:rPr>
        <w:t>сельского</w:t>
      </w:r>
      <w:r w:rsidRPr="00EE1043">
        <w:rPr>
          <w:spacing w:val="-9"/>
          <w:sz w:val="26"/>
          <w:szCs w:val="26"/>
        </w:rPr>
        <w:t xml:space="preserve"> </w:t>
      </w:r>
      <w:r w:rsidRPr="00EE1043">
        <w:rPr>
          <w:spacing w:val="-2"/>
          <w:sz w:val="26"/>
          <w:szCs w:val="26"/>
        </w:rPr>
        <w:t>поселения;</w:t>
      </w:r>
    </w:p>
    <w:p w:rsidR="00DC0346" w:rsidRPr="00EE1043" w:rsidRDefault="00DC0346" w:rsidP="00EE1043">
      <w:pPr>
        <w:pStyle w:val="a7"/>
        <w:numPr>
          <w:ilvl w:val="0"/>
          <w:numId w:val="15"/>
        </w:numPr>
        <w:tabs>
          <w:tab w:val="left" w:pos="921"/>
        </w:tabs>
        <w:spacing w:line="322" w:lineRule="exact"/>
        <w:ind w:left="921" w:hanging="301"/>
        <w:rPr>
          <w:sz w:val="26"/>
          <w:szCs w:val="26"/>
        </w:rPr>
      </w:pPr>
      <w:r w:rsidRPr="00EE1043">
        <w:rPr>
          <w:sz w:val="26"/>
          <w:szCs w:val="26"/>
        </w:rPr>
        <w:t>при</w:t>
      </w:r>
      <w:r w:rsidRPr="00EE1043">
        <w:rPr>
          <w:spacing w:val="-9"/>
          <w:sz w:val="26"/>
          <w:szCs w:val="26"/>
        </w:rPr>
        <w:t xml:space="preserve"> </w:t>
      </w:r>
      <w:r w:rsidRPr="00EE1043">
        <w:rPr>
          <w:sz w:val="26"/>
          <w:szCs w:val="26"/>
        </w:rPr>
        <w:t>разработке</w:t>
      </w:r>
      <w:r w:rsidRPr="00EE1043">
        <w:rPr>
          <w:spacing w:val="-9"/>
          <w:sz w:val="26"/>
          <w:szCs w:val="26"/>
        </w:rPr>
        <w:t xml:space="preserve"> </w:t>
      </w:r>
      <w:r w:rsidRPr="00EE1043">
        <w:rPr>
          <w:sz w:val="26"/>
          <w:szCs w:val="26"/>
        </w:rPr>
        <w:t>документации</w:t>
      </w:r>
      <w:r w:rsidRPr="00EE1043">
        <w:rPr>
          <w:spacing w:val="-9"/>
          <w:sz w:val="26"/>
          <w:szCs w:val="26"/>
        </w:rPr>
        <w:t xml:space="preserve"> </w:t>
      </w:r>
      <w:r w:rsidRPr="00EE1043">
        <w:rPr>
          <w:sz w:val="26"/>
          <w:szCs w:val="26"/>
        </w:rPr>
        <w:t>по</w:t>
      </w:r>
      <w:r w:rsidRPr="00EE1043">
        <w:rPr>
          <w:spacing w:val="-8"/>
          <w:sz w:val="26"/>
          <w:szCs w:val="26"/>
        </w:rPr>
        <w:t xml:space="preserve"> </w:t>
      </w:r>
      <w:r w:rsidRPr="00EE1043">
        <w:rPr>
          <w:sz w:val="26"/>
          <w:szCs w:val="26"/>
        </w:rPr>
        <w:t>планировке</w:t>
      </w:r>
      <w:r w:rsidRPr="00EE1043">
        <w:rPr>
          <w:spacing w:val="-8"/>
          <w:sz w:val="26"/>
          <w:szCs w:val="26"/>
        </w:rPr>
        <w:t xml:space="preserve"> </w:t>
      </w:r>
      <w:r w:rsidRPr="00EE1043">
        <w:rPr>
          <w:spacing w:val="-2"/>
          <w:sz w:val="26"/>
          <w:szCs w:val="26"/>
        </w:rPr>
        <w:t>территории;</w:t>
      </w:r>
    </w:p>
    <w:p w:rsidR="00DC0346" w:rsidRPr="00EE1043" w:rsidRDefault="00DC0346" w:rsidP="00EE1043">
      <w:pPr>
        <w:pStyle w:val="a7"/>
        <w:numPr>
          <w:ilvl w:val="0"/>
          <w:numId w:val="15"/>
        </w:numPr>
        <w:tabs>
          <w:tab w:val="left" w:pos="974"/>
        </w:tabs>
        <w:ind w:left="140" w:right="422" w:firstLine="480"/>
        <w:rPr>
          <w:sz w:val="26"/>
          <w:szCs w:val="26"/>
        </w:rPr>
      </w:pPr>
      <w:r w:rsidRPr="00EE1043">
        <w:rPr>
          <w:sz w:val="26"/>
          <w:szCs w:val="26"/>
        </w:rPr>
        <w:t>при разработке материалов, обосновывающих строительство (технико- экономического обоснования, технико-экономических расчетов), а также проектной документации на строительство и реконструкцию объектов капитального строительства</w:t>
      </w:r>
    </w:p>
    <w:p w:rsidR="00DC0346" w:rsidRPr="00EE1043" w:rsidRDefault="00DC0346" w:rsidP="00EE1043">
      <w:pPr>
        <w:pStyle w:val="a7"/>
        <w:numPr>
          <w:ilvl w:val="0"/>
          <w:numId w:val="16"/>
        </w:numPr>
        <w:tabs>
          <w:tab w:val="left" w:pos="1070"/>
        </w:tabs>
        <w:ind w:right="419" w:firstLine="480"/>
        <w:jc w:val="both"/>
        <w:rPr>
          <w:sz w:val="26"/>
          <w:szCs w:val="26"/>
        </w:rPr>
      </w:pPr>
      <w:r w:rsidRPr="00EE1043">
        <w:rPr>
          <w:sz w:val="26"/>
          <w:szCs w:val="26"/>
        </w:rPr>
        <w:t>Требования к инженерно-техническим мероприятиям гражданской обороны и мероприятиям по предупреждению чрезвычайных ситуаций при планировке</w:t>
      </w:r>
      <w:r w:rsidRPr="00EE1043">
        <w:rPr>
          <w:spacing w:val="80"/>
          <w:sz w:val="26"/>
          <w:szCs w:val="26"/>
        </w:rPr>
        <w:t xml:space="preserve"> </w:t>
      </w:r>
      <w:r w:rsidRPr="00EE1043">
        <w:rPr>
          <w:sz w:val="26"/>
          <w:szCs w:val="26"/>
        </w:rPr>
        <w:t>территорий</w:t>
      </w:r>
      <w:r w:rsidRPr="00EE1043">
        <w:rPr>
          <w:spacing w:val="80"/>
          <w:sz w:val="26"/>
          <w:szCs w:val="26"/>
        </w:rPr>
        <w:t xml:space="preserve"> </w:t>
      </w:r>
      <w:r w:rsidRPr="00EE1043">
        <w:rPr>
          <w:sz w:val="26"/>
          <w:szCs w:val="26"/>
        </w:rPr>
        <w:t>жилых</w:t>
      </w:r>
      <w:r w:rsidRPr="00EE1043">
        <w:rPr>
          <w:spacing w:val="80"/>
          <w:sz w:val="26"/>
          <w:szCs w:val="26"/>
        </w:rPr>
        <w:t xml:space="preserve"> </w:t>
      </w:r>
      <w:r w:rsidRPr="00EE1043">
        <w:rPr>
          <w:sz w:val="26"/>
          <w:szCs w:val="26"/>
        </w:rPr>
        <w:t>микрорайонов</w:t>
      </w:r>
      <w:r w:rsidRPr="00EE1043">
        <w:rPr>
          <w:spacing w:val="80"/>
          <w:sz w:val="26"/>
          <w:szCs w:val="26"/>
        </w:rPr>
        <w:t xml:space="preserve"> </w:t>
      </w:r>
      <w:r w:rsidRPr="00EE1043">
        <w:rPr>
          <w:sz w:val="26"/>
          <w:szCs w:val="26"/>
        </w:rPr>
        <w:t>приведены</w:t>
      </w:r>
      <w:r w:rsidRPr="00EE1043">
        <w:rPr>
          <w:spacing w:val="80"/>
          <w:sz w:val="26"/>
          <w:szCs w:val="26"/>
        </w:rPr>
        <w:t xml:space="preserve"> </w:t>
      </w:r>
      <w:r w:rsidRPr="00EE1043">
        <w:rPr>
          <w:sz w:val="26"/>
          <w:szCs w:val="26"/>
        </w:rPr>
        <w:t>в</w:t>
      </w:r>
      <w:r w:rsidRPr="00EE1043">
        <w:rPr>
          <w:spacing w:val="-1"/>
          <w:sz w:val="26"/>
          <w:szCs w:val="26"/>
        </w:rPr>
        <w:t xml:space="preserve"> </w:t>
      </w:r>
      <w:r w:rsidRPr="00EE1043">
        <w:rPr>
          <w:sz w:val="26"/>
          <w:szCs w:val="26"/>
        </w:rPr>
        <w:t>СП 88.13330.2014, СП</w:t>
      </w:r>
      <w:r w:rsidRPr="00EE1043">
        <w:rPr>
          <w:spacing w:val="80"/>
          <w:w w:val="150"/>
          <w:sz w:val="26"/>
          <w:szCs w:val="26"/>
        </w:rPr>
        <w:t xml:space="preserve"> </w:t>
      </w:r>
      <w:r w:rsidRPr="00EE1043">
        <w:rPr>
          <w:sz w:val="26"/>
          <w:szCs w:val="26"/>
        </w:rPr>
        <w:t>165.1325800.2014, ГОСТ</w:t>
      </w:r>
      <w:r w:rsidRPr="00EE1043">
        <w:rPr>
          <w:spacing w:val="80"/>
          <w:w w:val="150"/>
          <w:sz w:val="26"/>
          <w:szCs w:val="26"/>
        </w:rPr>
        <w:t xml:space="preserve"> </w:t>
      </w:r>
      <w:r w:rsidRPr="00EE1043">
        <w:rPr>
          <w:sz w:val="26"/>
          <w:szCs w:val="26"/>
        </w:rPr>
        <w:t>Р</w:t>
      </w:r>
      <w:r w:rsidRPr="00EE1043">
        <w:rPr>
          <w:spacing w:val="80"/>
          <w:w w:val="150"/>
          <w:sz w:val="26"/>
          <w:szCs w:val="26"/>
        </w:rPr>
        <w:t xml:space="preserve"> </w:t>
      </w:r>
      <w:r w:rsidRPr="00EE1043">
        <w:rPr>
          <w:sz w:val="26"/>
          <w:szCs w:val="26"/>
        </w:rPr>
        <w:t>22.1.13-</w:t>
      </w:r>
    </w:p>
    <w:p w:rsidR="00DC0346" w:rsidRPr="00EE1043" w:rsidRDefault="00DC0346" w:rsidP="00EE1043">
      <w:pPr>
        <w:pStyle w:val="a3"/>
        <w:spacing w:line="320" w:lineRule="exact"/>
        <w:ind w:firstLine="0"/>
        <w:jc w:val="left"/>
        <w:rPr>
          <w:sz w:val="26"/>
          <w:szCs w:val="26"/>
        </w:rPr>
      </w:pPr>
      <w:r w:rsidRPr="00EE1043">
        <w:rPr>
          <w:spacing w:val="-2"/>
          <w:sz w:val="26"/>
          <w:szCs w:val="26"/>
        </w:rPr>
        <w:lastRenderedPageBreak/>
        <w:t>2013.</w:t>
      </w:r>
    </w:p>
    <w:p w:rsidR="00DC0346" w:rsidRPr="00EE1043" w:rsidRDefault="00DC0346" w:rsidP="00EE1043">
      <w:pPr>
        <w:pStyle w:val="a7"/>
        <w:numPr>
          <w:ilvl w:val="0"/>
          <w:numId w:val="16"/>
        </w:numPr>
        <w:tabs>
          <w:tab w:val="left" w:pos="907"/>
        </w:tabs>
        <w:ind w:right="427" w:firstLine="480"/>
        <w:jc w:val="both"/>
        <w:rPr>
          <w:sz w:val="26"/>
          <w:szCs w:val="26"/>
        </w:rPr>
      </w:pPr>
      <w:r w:rsidRPr="00EE1043">
        <w:rPr>
          <w:sz w:val="26"/>
          <w:szCs w:val="26"/>
        </w:rPr>
        <w:t>При планировке территорий жилых</w:t>
      </w:r>
      <w:r w:rsidRPr="00EE1043">
        <w:rPr>
          <w:spacing w:val="-4"/>
          <w:sz w:val="26"/>
          <w:szCs w:val="26"/>
        </w:rPr>
        <w:t xml:space="preserve"> </w:t>
      </w:r>
      <w:r w:rsidRPr="00EE1043">
        <w:rPr>
          <w:sz w:val="26"/>
          <w:szCs w:val="26"/>
        </w:rPr>
        <w:t>микрорайонов</w:t>
      </w:r>
      <w:r w:rsidRPr="00EE1043">
        <w:rPr>
          <w:spacing w:val="-1"/>
          <w:sz w:val="26"/>
          <w:szCs w:val="26"/>
        </w:rPr>
        <w:t xml:space="preserve"> </w:t>
      </w:r>
      <w:r w:rsidRPr="00EE1043">
        <w:rPr>
          <w:sz w:val="26"/>
          <w:szCs w:val="26"/>
        </w:rPr>
        <w:t>для защиты населения должны предусматриваться:</w:t>
      </w:r>
    </w:p>
    <w:p w:rsidR="00DC0346" w:rsidRPr="00EE1043" w:rsidRDefault="00DC0346" w:rsidP="00EE1043">
      <w:pPr>
        <w:pStyle w:val="a7"/>
        <w:numPr>
          <w:ilvl w:val="1"/>
          <w:numId w:val="16"/>
        </w:numPr>
        <w:tabs>
          <w:tab w:val="left" w:pos="854"/>
        </w:tabs>
        <w:ind w:right="419" w:firstLine="480"/>
        <w:rPr>
          <w:sz w:val="26"/>
          <w:szCs w:val="26"/>
        </w:rPr>
      </w:pPr>
      <w:r w:rsidRPr="00EE1043">
        <w:rPr>
          <w:sz w:val="26"/>
          <w:szCs w:val="26"/>
        </w:rPr>
        <w:t xml:space="preserve">строительство защитных сооружений гражданской обороны (убежище, укрытие, противорадиационное укрытие) по расчету согласно СП </w:t>
      </w:r>
      <w:r w:rsidRPr="00EE1043">
        <w:rPr>
          <w:spacing w:val="-2"/>
          <w:sz w:val="26"/>
          <w:szCs w:val="26"/>
        </w:rPr>
        <w:t>88.13330.2014;</w:t>
      </w:r>
    </w:p>
    <w:p w:rsidR="00DC0346" w:rsidRPr="00EE1043" w:rsidRDefault="00DC0346" w:rsidP="00EE1043">
      <w:pPr>
        <w:pStyle w:val="a7"/>
        <w:numPr>
          <w:ilvl w:val="1"/>
          <w:numId w:val="16"/>
        </w:numPr>
        <w:tabs>
          <w:tab w:val="left" w:pos="782"/>
        </w:tabs>
        <w:ind w:right="492" w:firstLine="480"/>
        <w:rPr>
          <w:sz w:val="26"/>
          <w:szCs w:val="26"/>
        </w:rPr>
      </w:pPr>
      <w:r w:rsidRPr="00EE1043">
        <w:rPr>
          <w:sz w:val="26"/>
          <w:szCs w:val="26"/>
        </w:rPr>
        <w:t>инженерные</w:t>
      </w:r>
      <w:r w:rsidRPr="00EE1043">
        <w:rPr>
          <w:spacing w:val="-8"/>
          <w:sz w:val="26"/>
          <w:szCs w:val="26"/>
        </w:rPr>
        <w:t xml:space="preserve"> </w:t>
      </w:r>
      <w:r w:rsidRPr="00EE1043">
        <w:rPr>
          <w:sz w:val="26"/>
          <w:szCs w:val="26"/>
        </w:rPr>
        <w:t>системы</w:t>
      </w:r>
      <w:r w:rsidRPr="00EE1043">
        <w:rPr>
          <w:spacing w:val="-9"/>
          <w:sz w:val="26"/>
          <w:szCs w:val="26"/>
        </w:rPr>
        <w:t xml:space="preserve"> </w:t>
      </w:r>
      <w:r w:rsidRPr="00EE1043">
        <w:rPr>
          <w:sz w:val="26"/>
          <w:szCs w:val="26"/>
        </w:rPr>
        <w:t>оповещения</w:t>
      </w:r>
      <w:r w:rsidRPr="00EE1043">
        <w:rPr>
          <w:spacing w:val="-7"/>
          <w:sz w:val="26"/>
          <w:szCs w:val="26"/>
        </w:rPr>
        <w:t xml:space="preserve"> </w:t>
      </w:r>
      <w:r w:rsidRPr="00EE1043">
        <w:rPr>
          <w:sz w:val="26"/>
          <w:szCs w:val="26"/>
        </w:rPr>
        <w:t>(сеть</w:t>
      </w:r>
      <w:r w:rsidRPr="00EE1043">
        <w:rPr>
          <w:spacing w:val="-11"/>
          <w:sz w:val="26"/>
          <w:szCs w:val="26"/>
        </w:rPr>
        <w:t xml:space="preserve"> </w:t>
      </w:r>
      <w:r w:rsidRPr="00EE1043">
        <w:rPr>
          <w:sz w:val="26"/>
          <w:szCs w:val="26"/>
        </w:rPr>
        <w:t>электросирен,</w:t>
      </w:r>
      <w:r w:rsidRPr="00EE1043">
        <w:rPr>
          <w:spacing w:val="-6"/>
          <w:sz w:val="26"/>
          <w:szCs w:val="26"/>
        </w:rPr>
        <w:t xml:space="preserve"> </w:t>
      </w:r>
      <w:r w:rsidRPr="00EE1043">
        <w:rPr>
          <w:sz w:val="26"/>
          <w:szCs w:val="26"/>
        </w:rPr>
        <w:t>локальные</w:t>
      </w:r>
      <w:r w:rsidRPr="00EE1043">
        <w:rPr>
          <w:spacing w:val="-8"/>
          <w:sz w:val="26"/>
          <w:szCs w:val="26"/>
        </w:rPr>
        <w:t xml:space="preserve"> </w:t>
      </w:r>
      <w:r w:rsidRPr="00EE1043">
        <w:rPr>
          <w:sz w:val="26"/>
          <w:szCs w:val="26"/>
        </w:rPr>
        <w:t xml:space="preserve">системы </w:t>
      </w:r>
      <w:r w:rsidRPr="00EE1043">
        <w:rPr>
          <w:spacing w:val="-2"/>
          <w:sz w:val="26"/>
          <w:szCs w:val="26"/>
        </w:rPr>
        <w:t>оповещения).</w:t>
      </w:r>
    </w:p>
    <w:p w:rsidR="00DC0346" w:rsidRPr="00EE1043" w:rsidRDefault="00DC0346" w:rsidP="00EE1043">
      <w:pPr>
        <w:pStyle w:val="a3"/>
        <w:spacing w:line="242" w:lineRule="auto"/>
        <w:ind w:right="420"/>
        <w:rPr>
          <w:sz w:val="26"/>
          <w:szCs w:val="26"/>
        </w:rPr>
      </w:pPr>
      <w:r w:rsidRPr="00EE1043">
        <w:rPr>
          <w:sz w:val="26"/>
          <w:szCs w:val="26"/>
        </w:rPr>
        <w:t>При наличии потенциально опасных объектов, расположенных на смежных территориях, следует также учитывать вероятность возникновения на них чрезвычайных ситуаций.</w:t>
      </w:r>
    </w:p>
    <w:p w:rsidR="00DC0346" w:rsidRPr="00EE1043" w:rsidRDefault="00DC0346" w:rsidP="00EE1043">
      <w:pPr>
        <w:pStyle w:val="a7"/>
        <w:numPr>
          <w:ilvl w:val="0"/>
          <w:numId w:val="16"/>
        </w:numPr>
        <w:tabs>
          <w:tab w:val="left" w:pos="1190"/>
        </w:tabs>
        <w:ind w:right="420" w:firstLine="480"/>
        <w:jc w:val="both"/>
        <w:rPr>
          <w:sz w:val="26"/>
          <w:szCs w:val="26"/>
        </w:rPr>
      </w:pPr>
      <w:r w:rsidRPr="00EE1043">
        <w:rPr>
          <w:sz w:val="26"/>
          <w:szCs w:val="26"/>
        </w:rPr>
        <w:t>При разработке раздела инженерно-технические мероприятия гражданской обороны, необходимо обеспечивать возможность проезда транспорта по УДС в соответствии с пунктом 4.14. СП 165.1325800.2014.</w:t>
      </w:r>
    </w:p>
    <w:p w:rsidR="00DC0346" w:rsidRPr="00EE1043" w:rsidRDefault="00DC0346" w:rsidP="00EE1043">
      <w:pPr>
        <w:pStyle w:val="a7"/>
        <w:numPr>
          <w:ilvl w:val="0"/>
          <w:numId w:val="16"/>
        </w:numPr>
        <w:tabs>
          <w:tab w:val="left" w:pos="1041"/>
        </w:tabs>
        <w:ind w:right="422" w:firstLine="480"/>
        <w:jc w:val="both"/>
        <w:rPr>
          <w:sz w:val="26"/>
          <w:szCs w:val="26"/>
        </w:rPr>
      </w:pPr>
      <w:r w:rsidRPr="00EE1043">
        <w:rPr>
          <w:sz w:val="26"/>
          <w:szCs w:val="26"/>
        </w:rPr>
        <w:t>При разработке мероприятий по гражданской обороне на стадии разработки документов территориального планирования и документации по планировке территории следует разрабатывать план "желтых линий" - максимально допустимых границ зон возможного образования завалов от зданий (сооружений) различной этажности (высоты) в соответствии с пунктом</w:t>
      </w:r>
    </w:p>
    <w:p w:rsidR="00DC0346" w:rsidRPr="00EE1043" w:rsidRDefault="00DC0346" w:rsidP="00EE1043">
      <w:pPr>
        <w:pStyle w:val="a3"/>
        <w:spacing w:line="320" w:lineRule="exact"/>
        <w:ind w:firstLine="0"/>
        <w:rPr>
          <w:sz w:val="26"/>
          <w:szCs w:val="26"/>
        </w:rPr>
      </w:pPr>
      <w:r w:rsidRPr="00EE1043">
        <w:rPr>
          <w:sz w:val="26"/>
          <w:szCs w:val="26"/>
        </w:rPr>
        <w:t>4.14</w:t>
      </w:r>
      <w:r w:rsidRPr="00EE1043">
        <w:rPr>
          <w:spacing w:val="-2"/>
          <w:sz w:val="26"/>
          <w:szCs w:val="26"/>
        </w:rPr>
        <w:t xml:space="preserve"> </w:t>
      </w:r>
      <w:r w:rsidRPr="00EE1043">
        <w:rPr>
          <w:sz w:val="26"/>
          <w:szCs w:val="26"/>
        </w:rPr>
        <w:t>СП</w:t>
      </w:r>
      <w:r w:rsidRPr="00EE1043">
        <w:rPr>
          <w:spacing w:val="-6"/>
          <w:sz w:val="26"/>
          <w:szCs w:val="26"/>
        </w:rPr>
        <w:t xml:space="preserve"> </w:t>
      </w:r>
      <w:r w:rsidRPr="00EE1043">
        <w:rPr>
          <w:spacing w:val="-2"/>
          <w:sz w:val="26"/>
          <w:szCs w:val="26"/>
        </w:rPr>
        <w:t>165.1325800.2014.</w:t>
      </w:r>
    </w:p>
    <w:p w:rsidR="00DC0346" w:rsidRPr="00EE1043" w:rsidRDefault="00DC0346" w:rsidP="00EE1043">
      <w:pPr>
        <w:pStyle w:val="a7"/>
        <w:numPr>
          <w:ilvl w:val="0"/>
          <w:numId w:val="16"/>
        </w:numPr>
        <w:tabs>
          <w:tab w:val="left" w:pos="926"/>
        </w:tabs>
        <w:ind w:right="419" w:firstLine="480"/>
        <w:jc w:val="both"/>
        <w:rPr>
          <w:sz w:val="26"/>
          <w:szCs w:val="26"/>
        </w:rPr>
      </w:pPr>
      <w:r w:rsidRPr="00EE1043">
        <w:rPr>
          <w:sz w:val="26"/>
          <w:szCs w:val="26"/>
        </w:rPr>
        <w:t>Материалы по обоснованию генеральных планов поселений в виде карт согласно СП 165.1325800.2014 должны отражать размещение опасных производственных объектов, особо опасных, технически сложных и уникальных объектов местного значения: зоны возможной опасности; территории, подверженные риску чрезвычайных ситуаций природного и техногенного характера.</w:t>
      </w:r>
    </w:p>
    <w:p w:rsidR="00DC0346" w:rsidRPr="00EE1043" w:rsidRDefault="00DC0346" w:rsidP="00EE1043">
      <w:pPr>
        <w:pStyle w:val="a7"/>
        <w:numPr>
          <w:ilvl w:val="0"/>
          <w:numId w:val="16"/>
        </w:numPr>
        <w:tabs>
          <w:tab w:val="left" w:pos="916"/>
        </w:tabs>
        <w:ind w:right="423" w:firstLine="480"/>
        <w:jc w:val="both"/>
        <w:rPr>
          <w:sz w:val="26"/>
          <w:szCs w:val="26"/>
        </w:rPr>
      </w:pPr>
      <w:r w:rsidRPr="00EE1043">
        <w:rPr>
          <w:sz w:val="26"/>
          <w:szCs w:val="26"/>
        </w:rPr>
        <w:t>Инженерно-технические мероприятия по гражданской обороне в составе проектов планировки территорий следует отражать в материалах по обоснованию</w:t>
      </w:r>
      <w:r w:rsidRPr="00EE1043">
        <w:rPr>
          <w:spacing w:val="-1"/>
          <w:sz w:val="26"/>
          <w:szCs w:val="26"/>
        </w:rPr>
        <w:t xml:space="preserve"> </w:t>
      </w:r>
      <w:r w:rsidRPr="00EE1043">
        <w:rPr>
          <w:sz w:val="26"/>
          <w:szCs w:val="26"/>
        </w:rPr>
        <w:t>проектов планировки территорий, включающих в себя материалы в графической форме и пояснительную записку.</w:t>
      </w:r>
    </w:p>
    <w:p w:rsidR="00DC0346" w:rsidRPr="00EE1043" w:rsidRDefault="00DC0346" w:rsidP="00EE1043">
      <w:pPr>
        <w:pStyle w:val="a3"/>
        <w:ind w:right="426"/>
        <w:rPr>
          <w:sz w:val="26"/>
          <w:szCs w:val="26"/>
        </w:rPr>
      </w:pPr>
      <w:r w:rsidRPr="00EE1043">
        <w:rPr>
          <w:sz w:val="26"/>
          <w:szCs w:val="26"/>
        </w:rPr>
        <w:t>Материалы</w:t>
      </w:r>
      <w:r w:rsidRPr="00EE1043">
        <w:rPr>
          <w:spacing w:val="-5"/>
          <w:sz w:val="26"/>
          <w:szCs w:val="26"/>
        </w:rPr>
        <w:t xml:space="preserve"> </w:t>
      </w:r>
      <w:r w:rsidRPr="00EE1043">
        <w:rPr>
          <w:sz w:val="26"/>
          <w:szCs w:val="26"/>
        </w:rPr>
        <w:t>по</w:t>
      </w:r>
      <w:r w:rsidRPr="00EE1043">
        <w:rPr>
          <w:spacing w:val="-5"/>
          <w:sz w:val="26"/>
          <w:szCs w:val="26"/>
        </w:rPr>
        <w:t xml:space="preserve"> </w:t>
      </w:r>
      <w:r w:rsidRPr="00EE1043">
        <w:rPr>
          <w:sz w:val="26"/>
          <w:szCs w:val="26"/>
        </w:rPr>
        <w:t>обоснованию</w:t>
      </w:r>
      <w:r w:rsidRPr="00EE1043">
        <w:rPr>
          <w:spacing w:val="-6"/>
          <w:sz w:val="26"/>
          <w:szCs w:val="26"/>
        </w:rPr>
        <w:t xml:space="preserve"> </w:t>
      </w:r>
      <w:r w:rsidRPr="00EE1043">
        <w:rPr>
          <w:sz w:val="26"/>
          <w:szCs w:val="26"/>
        </w:rPr>
        <w:t>проекта планировки территории в</w:t>
      </w:r>
      <w:r w:rsidRPr="00EE1043">
        <w:rPr>
          <w:spacing w:val="-6"/>
          <w:sz w:val="26"/>
          <w:szCs w:val="26"/>
        </w:rPr>
        <w:t xml:space="preserve"> </w:t>
      </w:r>
      <w:r w:rsidRPr="00EE1043">
        <w:rPr>
          <w:sz w:val="26"/>
          <w:szCs w:val="26"/>
        </w:rPr>
        <w:t>графической части должны содержать схему границ зон возможной опасности, предусмотренных СП 165.1325800.</w:t>
      </w:r>
    </w:p>
    <w:p w:rsidR="00DC0346" w:rsidRPr="00EE1043" w:rsidRDefault="00DC0346" w:rsidP="00EE1043">
      <w:pPr>
        <w:pStyle w:val="a7"/>
        <w:numPr>
          <w:ilvl w:val="0"/>
          <w:numId w:val="16"/>
        </w:numPr>
        <w:tabs>
          <w:tab w:val="left" w:pos="1027"/>
        </w:tabs>
        <w:ind w:right="418" w:firstLine="480"/>
        <w:jc w:val="both"/>
        <w:rPr>
          <w:sz w:val="26"/>
          <w:szCs w:val="26"/>
        </w:rPr>
      </w:pPr>
      <w:r w:rsidRPr="00EE1043">
        <w:rPr>
          <w:sz w:val="26"/>
          <w:szCs w:val="26"/>
        </w:rPr>
        <w:t>Мероприятия по защите территорий от воздействия чрезвычайных ситуаций природного и техногенного характера разрабатываются в соответствии с требованиями Федерального закона «О защите населения и территорий от чрезвычайных ситуаций природного и техногенного характера»</w:t>
      </w:r>
      <w:r w:rsidRPr="00EE1043">
        <w:rPr>
          <w:spacing w:val="40"/>
          <w:sz w:val="26"/>
          <w:szCs w:val="26"/>
        </w:rPr>
        <w:t xml:space="preserve"> </w:t>
      </w:r>
      <w:r w:rsidRPr="00EE1043">
        <w:rPr>
          <w:sz w:val="26"/>
          <w:szCs w:val="26"/>
        </w:rPr>
        <w:t>с учетом требований ГОСТ Р 22.1.13-2013.</w:t>
      </w:r>
    </w:p>
    <w:p w:rsidR="00DC0346" w:rsidRPr="00EE1043" w:rsidRDefault="00DC0346" w:rsidP="00EE1043">
      <w:pPr>
        <w:pStyle w:val="a7"/>
        <w:numPr>
          <w:ilvl w:val="0"/>
          <w:numId w:val="16"/>
        </w:numPr>
        <w:tabs>
          <w:tab w:val="left" w:pos="945"/>
        </w:tabs>
        <w:ind w:right="419" w:firstLine="480"/>
        <w:jc w:val="both"/>
        <w:rPr>
          <w:sz w:val="26"/>
          <w:szCs w:val="26"/>
        </w:rPr>
      </w:pPr>
      <w:r w:rsidRPr="00EE1043">
        <w:rPr>
          <w:sz w:val="26"/>
          <w:szCs w:val="26"/>
        </w:rPr>
        <w:t xml:space="preserve">В населенных пунктах, расположенных на территориях, подверженных оползневым и обвальным процессам, следует применять следующие мероприятия, направленные на предотвращение и стабилизацию этих </w:t>
      </w:r>
      <w:r w:rsidRPr="00EE1043">
        <w:rPr>
          <w:spacing w:val="-2"/>
          <w:sz w:val="26"/>
          <w:szCs w:val="26"/>
        </w:rPr>
        <w:t>процессов:</w:t>
      </w:r>
    </w:p>
    <w:p w:rsidR="00DC0346" w:rsidRPr="00EE1043" w:rsidRDefault="00DC0346" w:rsidP="00EE1043">
      <w:pPr>
        <w:pStyle w:val="a7"/>
        <w:numPr>
          <w:ilvl w:val="1"/>
          <w:numId w:val="16"/>
        </w:numPr>
        <w:tabs>
          <w:tab w:val="left" w:pos="869"/>
        </w:tabs>
        <w:spacing w:line="320" w:lineRule="exact"/>
        <w:ind w:left="869" w:hanging="162"/>
        <w:jc w:val="left"/>
        <w:rPr>
          <w:sz w:val="26"/>
          <w:szCs w:val="26"/>
        </w:rPr>
      </w:pPr>
      <w:r w:rsidRPr="00EE1043">
        <w:rPr>
          <w:sz w:val="26"/>
          <w:szCs w:val="26"/>
        </w:rPr>
        <w:t>изменение</w:t>
      </w:r>
      <w:r w:rsidRPr="00EE1043">
        <w:rPr>
          <w:spacing w:val="-4"/>
          <w:sz w:val="26"/>
          <w:szCs w:val="26"/>
        </w:rPr>
        <w:t xml:space="preserve"> </w:t>
      </w:r>
      <w:r w:rsidRPr="00EE1043">
        <w:rPr>
          <w:sz w:val="26"/>
          <w:szCs w:val="26"/>
        </w:rPr>
        <w:t>рельефа</w:t>
      </w:r>
      <w:r w:rsidRPr="00EE1043">
        <w:rPr>
          <w:spacing w:val="-4"/>
          <w:sz w:val="26"/>
          <w:szCs w:val="26"/>
        </w:rPr>
        <w:t xml:space="preserve"> </w:t>
      </w:r>
      <w:r w:rsidRPr="00EE1043">
        <w:rPr>
          <w:sz w:val="26"/>
          <w:szCs w:val="26"/>
        </w:rPr>
        <w:t>склона</w:t>
      </w:r>
      <w:r w:rsidRPr="00EE1043">
        <w:rPr>
          <w:spacing w:val="-4"/>
          <w:sz w:val="26"/>
          <w:szCs w:val="26"/>
        </w:rPr>
        <w:t xml:space="preserve"> </w:t>
      </w:r>
      <w:r w:rsidRPr="00EE1043">
        <w:rPr>
          <w:sz w:val="26"/>
          <w:szCs w:val="26"/>
        </w:rPr>
        <w:t>в</w:t>
      </w:r>
      <w:r w:rsidRPr="00EE1043">
        <w:rPr>
          <w:spacing w:val="-6"/>
          <w:sz w:val="26"/>
          <w:szCs w:val="26"/>
        </w:rPr>
        <w:t xml:space="preserve"> </w:t>
      </w:r>
      <w:r w:rsidRPr="00EE1043">
        <w:rPr>
          <w:sz w:val="26"/>
          <w:szCs w:val="26"/>
        </w:rPr>
        <w:t>целях</w:t>
      </w:r>
      <w:r w:rsidRPr="00EE1043">
        <w:rPr>
          <w:spacing w:val="-9"/>
          <w:sz w:val="26"/>
          <w:szCs w:val="26"/>
        </w:rPr>
        <w:t xml:space="preserve"> </w:t>
      </w:r>
      <w:r w:rsidRPr="00EE1043">
        <w:rPr>
          <w:sz w:val="26"/>
          <w:szCs w:val="26"/>
        </w:rPr>
        <w:t>повышения</w:t>
      </w:r>
      <w:r w:rsidRPr="00EE1043">
        <w:rPr>
          <w:spacing w:val="-3"/>
          <w:sz w:val="26"/>
          <w:szCs w:val="26"/>
        </w:rPr>
        <w:t xml:space="preserve"> </w:t>
      </w:r>
      <w:r w:rsidRPr="00EE1043">
        <w:rPr>
          <w:sz w:val="26"/>
          <w:szCs w:val="26"/>
        </w:rPr>
        <w:t>его</w:t>
      </w:r>
      <w:r w:rsidRPr="00EE1043">
        <w:rPr>
          <w:spacing w:val="-5"/>
          <w:sz w:val="26"/>
          <w:szCs w:val="26"/>
        </w:rPr>
        <w:t xml:space="preserve"> </w:t>
      </w:r>
      <w:r w:rsidRPr="00EE1043">
        <w:rPr>
          <w:spacing w:val="-2"/>
          <w:sz w:val="26"/>
          <w:szCs w:val="26"/>
        </w:rPr>
        <w:t>устойчивости;</w:t>
      </w:r>
    </w:p>
    <w:p w:rsidR="00DC0346" w:rsidRPr="00EE1043" w:rsidRDefault="00DC0346" w:rsidP="00EE1043">
      <w:pPr>
        <w:pStyle w:val="a7"/>
        <w:numPr>
          <w:ilvl w:val="1"/>
          <w:numId w:val="16"/>
        </w:numPr>
        <w:tabs>
          <w:tab w:val="left" w:pos="993"/>
          <w:tab w:val="left" w:pos="2963"/>
          <w:tab w:val="left" w:pos="3808"/>
          <w:tab w:val="left" w:pos="8141"/>
        </w:tabs>
        <w:ind w:right="424" w:firstLine="566"/>
        <w:jc w:val="left"/>
        <w:rPr>
          <w:sz w:val="26"/>
          <w:szCs w:val="26"/>
        </w:rPr>
      </w:pPr>
      <w:r w:rsidRPr="00EE1043">
        <w:rPr>
          <w:spacing w:val="-2"/>
          <w:sz w:val="26"/>
          <w:szCs w:val="26"/>
        </w:rPr>
        <w:t>регулирование</w:t>
      </w:r>
      <w:r w:rsidRPr="00EE1043">
        <w:rPr>
          <w:sz w:val="26"/>
          <w:szCs w:val="26"/>
        </w:rPr>
        <w:tab/>
      </w:r>
      <w:r w:rsidRPr="00EE1043">
        <w:rPr>
          <w:spacing w:val="-4"/>
          <w:sz w:val="26"/>
          <w:szCs w:val="26"/>
        </w:rPr>
        <w:t>стока</w:t>
      </w:r>
      <w:r w:rsidRPr="00EE1043">
        <w:rPr>
          <w:sz w:val="26"/>
          <w:szCs w:val="26"/>
        </w:rPr>
        <w:tab/>
        <w:t>поверхностных</w:t>
      </w:r>
      <w:r w:rsidRPr="00EE1043">
        <w:rPr>
          <w:spacing w:val="80"/>
          <w:sz w:val="26"/>
          <w:szCs w:val="26"/>
        </w:rPr>
        <w:t xml:space="preserve"> </w:t>
      </w:r>
      <w:r w:rsidRPr="00EE1043">
        <w:rPr>
          <w:sz w:val="26"/>
          <w:szCs w:val="26"/>
        </w:rPr>
        <w:t>вод</w:t>
      </w:r>
      <w:r w:rsidRPr="00EE1043">
        <w:rPr>
          <w:spacing w:val="80"/>
          <w:sz w:val="26"/>
          <w:szCs w:val="26"/>
        </w:rPr>
        <w:t xml:space="preserve"> </w:t>
      </w:r>
      <w:r w:rsidRPr="00EE1043">
        <w:rPr>
          <w:sz w:val="26"/>
          <w:szCs w:val="26"/>
        </w:rPr>
        <w:t>с</w:t>
      </w:r>
      <w:r w:rsidRPr="00EE1043">
        <w:rPr>
          <w:spacing w:val="80"/>
          <w:sz w:val="26"/>
          <w:szCs w:val="26"/>
        </w:rPr>
        <w:t xml:space="preserve"> </w:t>
      </w:r>
      <w:r w:rsidRPr="00EE1043">
        <w:rPr>
          <w:sz w:val="26"/>
          <w:szCs w:val="26"/>
        </w:rPr>
        <w:t>помощью</w:t>
      </w:r>
      <w:r w:rsidRPr="00EE1043">
        <w:rPr>
          <w:sz w:val="26"/>
          <w:szCs w:val="26"/>
        </w:rPr>
        <w:tab/>
      </w:r>
      <w:r w:rsidRPr="00EE1043">
        <w:rPr>
          <w:spacing w:val="-2"/>
          <w:sz w:val="26"/>
          <w:szCs w:val="26"/>
        </w:rPr>
        <w:t xml:space="preserve">вертикальной </w:t>
      </w:r>
      <w:r w:rsidRPr="00EE1043">
        <w:rPr>
          <w:sz w:val="26"/>
          <w:szCs w:val="26"/>
        </w:rPr>
        <w:t>планировки территории и устройства системы поверхностного водоотвода;</w:t>
      </w:r>
    </w:p>
    <w:p w:rsidR="00DC0346" w:rsidRPr="00EE1043" w:rsidRDefault="00DC0346" w:rsidP="00EE1043">
      <w:pPr>
        <w:pStyle w:val="a7"/>
        <w:numPr>
          <w:ilvl w:val="1"/>
          <w:numId w:val="16"/>
        </w:numPr>
        <w:tabs>
          <w:tab w:val="left" w:pos="869"/>
        </w:tabs>
        <w:spacing w:line="321" w:lineRule="exact"/>
        <w:ind w:left="869" w:hanging="162"/>
        <w:jc w:val="left"/>
        <w:rPr>
          <w:sz w:val="26"/>
          <w:szCs w:val="26"/>
        </w:rPr>
      </w:pPr>
      <w:r w:rsidRPr="00EE1043">
        <w:rPr>
          <w:sz w:val="26"/>
          <w:szCs w:val="26"/>
        </w:rPr>
        <w:t>предотвращение</w:t>
      </w:r>
      <w:r w:rsidRPr="00EE1043">
        <w:rPr>
          <w:spacing w:val="-6"/>
          <w:sz w:val="26"/>
          <w:szCs w:val="26"/>
        </w:rPr>
        <w:t xml:space="preserve"> </w:t>
      </w:r>
      <w:r w:rsidRPr="00EE1043">
        <w:rPr>
          <w:sz w:val="26"/>
          <w:szCs w:val="26"/>
        </w:rPr>
        <w:t>инфильтрации</w:t>
      </w:r>
      <w:r w:rsidRPr="00EE1043">
        <w:rPr>
          <w:spacing w:val="-7"/>
          <w:sz w:val="26"/>
          <w:szCs w:val="26"/>
        </w:rPr>
        <w:t xml:space="preserve"> </w:t>
      </w:r>
      <w:r w:rsidRPr="00EE1043">
        <w:rPr>
          <w:sz w:val="26"/>
          <w:szCs w:val="26"/>
        </w:rPr>
        <w:t>воды</w:t>
      </w:r>
      <w:r w:rsidRPr="00EE1043">
        <w:rPr>
          <w:spacing w:val="-7"/>
          <w:sz w:val="26"/>
          <w:szCs w:val="26"/>
        </w:rPr>
        <w:t xml:space="preserve"> </w:t>
      </w:r>
      <w:r w:rsidRPr="00EE1043">
        <w:rPr>
          <w:sz w:val="26"/>
          <w:szCs w:val="26"/>
        </w:rPr>
        <w:t>в</w:t>
      </w:r>
      <w:r w:rsidRPr="00EE1043">
        <w:rPr>
          <w:spacing w:val="-4"/>
          <w:sz w:val="26"/>
          <w:szCs w:val="26"/>
        </w:rPr>
        <w:t xml:space="preserve"> </w:t>
      </w:r>
      <w:r w:rsidRPr="00EE1043">
        <w:rPr>
          <w:sz w:val="26"/>
          <w:szCs w:val="26"/>
        </w:rPr>
        <w:t>грунт</w:t>
      </w:r>
      <w:r w:rsidRPr="00EE1043">
        <w:rPr>
          <w:spacing w:val="-7"/>
          <w:sz w:val="26"/>
          <w:szCs w:val="26"/>
        </w:rPr>
        <w:t xml:space="preserve"> </w:t>
      </w:r>
      <w:r w:rsidRPr="00EE1043">
        <w:rPr>
          <w:sz w:val="26"/>
          <w:szCs w:val="26"/>
        </w:rPr>
        <w:t>и</w:t>
      </w:r>
      <w:r w:rsidRPr="00EE1043">
        <w:rPr>
          <w:spacing w:val="-7"/>
          <w:sz w:val="26"/>
          <w:szCs w:val="26"/>
        </w:rPr>
        <w:t xml:space="preserve"> </w:t>
      </w:r>
      <w:r w:rsidRPr="00EE1043">
        <w:rPr>
          <w:sz w:val="26"/>
          <w:szCs w:val="26"/>
        </w:rPr>
        <w:t>эрозионных</w:t>
      </w:r>
      <w:r w:rsidRPr="00EE1043">
        <w:rPr>
          <w:spacing w:val="-10"/>
          <w:sz w:val="26"/>
          <w:szCs w:val="26"/>
        </w:rPr>
        <w:t xml:space="preserve"> </w:t>
      </w:r>
      <w:r w:rsidRPr="00EE1043">
        <w:rPr>
          <w:spacing w:val="-2"/>
          <w:sz w:val="26"/>
          <w:szCs w:val="26"/>
        </w:rPr>
        <w:t>процессов;</w:t>
      </w:r>
    </w:p>
    <w:p w:rsidR="00DC0346" w:rsidRPr="00EE1043" w:rsidRDefault="00DC0346" w:rsidP="00EE1043">
      <w:pPr>
        <w:pStyle w:val="a7"/>
        <w:numPr>
          <w:ilvl w:val="1"/>
          <w:numId w:val="16"/>
        </w:numPr>
        <w:tabs>
          <w:tab w:val="left" w:pos="869"/>
        </w:tabs>
        <w:ind w:left="869" w:hanging="162"/>
        <w:jc w:val="left"/>
        <w:rPr>
          <w:sz w:val="26"/>
          <w:szCs w:val="26"/>
        </w:rPr>
      </w:pPr>
      <w:r w:rsidRPr="00EE1043">
        <w:rPr>
          <w:sz w:val="26"/>
          <w:szCs w:val="26"/>
        </w:rPr>
        <w:t>искусственное</w:t>
      </w:r>
      <w:r w:rsidRPr="00EE1043">
        <w:rPr>
          <w:spacing w:val="-9"/>
          <w:sz w:val="26"/>
          <w:szCs w:val="26"/>
        </w:rPr>
        <w:t xml:space="preserve"> </w:t>
      </w:r>
      <w:r w:rsidRPr="00EE1043">
        <w:rPr>
          <w:sz w:val="26"/>
          <w:szCs w:val="26"/>
        </w:rPr>
        <w:t>понижение</w:t>
      </w:r>
      <w:r w:rsidRPr="00EE1043">
        <w:rPr>
          <w:spacing w:val="-9"/>
          <w:sz w:val="26"/>
          <w:szCs w:val="26"/>
        </w:rPr>
        <w:t xml:space="preserve"> </w:t>
      </w:r>
      <w:r w:rsidRPr="00EE1043">
        <w:rPr>
          <w:sz w:val="26"/>
          <w:szCs w:val="26"/>
        </w:rPr>
        <w:t>уровня</w:t>
      </w:r>
      <w:r w:rsidRPr="00EE1043">
        <w:rPr>
          <w:spacing w:val="-8"/>
          <w:sz w:val="26"/>
          <w:szCs w:val="26"/>
        </w:rPr>
        <w:t xml:space="preserve"> </w:t>
      </w:r>
      <w:r w:rsidRPr="00EE1043">
        <w:rPr>
          <w:sz w:val="26"/>
          <w:szCs w:val="26"/>
        </w:rPr>
        <w:t>подземных</w:t>
      </w:r>
      <w:r w:rsidRPr="00EE1043">
        <w:rPr>
          <w:spacing w:val="-13"/>
          <w:sz w:val="26"/>
          <w:szCs w:val="26"/>
        </w:rPr>
        <w:t xml:space="preserve"> </w:t>
      </w:r>
      <w:r w:rsidRPr="00EE1043">
        <w:rPr>
          <w:spacing w:val="-4"/>
          <w:sz w:val="26"/>
          <w:szCs w:val="26"/>
        </w:rPr>
        <w:t>вод;</w:t>
      </w:r>
    </w:p>
    <w:p w:rsidR="00DC0346" w:rsidRPr="00EE1043" w:rsidRDefault="00DC0346" w:rsidP="00EE1043">
      <w:pPr>
        <w:pStyle w:val="a7"/>
        <w:numPr>
          <w:ilvl w:val="1"/>
          <w:numId w:val="16"/>
        </w:numPr>
        <w:tabs>
          <w:tab w:val="left" w:pos="869"/>
        </w:tabs>
        <w:spacing w:line="322" w:lineRule="exact"/>
        <w:ind w:left="869" w:hanging="162"/>
        <w:jc w:val="left"/>
        <w:rPr>
          <w:sz w:val="26"/>
          <w:szCs w:val="26"/>
        </w:rPr>
      </w:pPr>
      <w:r w:rsidRPr="00EE1043">
        <w:rPr>
          <w:spacing w:val="-2"/>
          <w:sz w:val="26"/>
          <w:szCs w:val="26"/>
        </w:rPr>
        <w:t>агролесомелиорация;</w:t>
      </w:r>
    </w:p>
    <w:p w:rsidR="00DC0346" w:rsidRPr="00EE1043" w:rsidRDefault="00DC0346" w:rsidP="00EE1043">
      <w:pPr>
        <w:pStyle w:val="a7"/>
        <w:numPr>
          <w:ilvl w:val="1"/>
          <w:numId w:val="16"/>
        </w:numPr>
        <w:tabs>
          <w:tab w:val="left" w:pos="869"/>
        </w:tabs>
        <w:spacing w:line="322" w:lineRule="exact"/>
        <w:ind w:left="869" w:hanging="162"/>
        <w:jc w:val="left"/>
        <w:rPr>
          <w:sz w:val="26"/>
          <w:szCs w:val="26"/>
        </w:rPr>
      </w:pPr>
      <w:r w:rsidRPr="00EE1043">
        <w:rPr>
          <w:sz w:val="26"/>
          <w:szCs w:val="26"/>
        </w:rPr>
        <w:t>закрепление</w:t>
      </w:r>
      <w:r w:rsidRPr="00EE1043">
        <w:rPr>
          <w:spacing w:val="-5"/>
          <w:sz w:val="26"/>
          <w:szCs w:val="26"/>
        </w:rPr>
        <w:t xml:space="preserve"> </w:t>
      </w:r>
      <w:r w:rsidRPr="00EE1043">
        <w:rPr>
          <w:sz w:val="26"/>
          <w:szCs w:val="26"/>
        </w:rPr>
        <w:t>грунтов</w:t>
      </w:r>
      <w:r w:rsidRPr="00EE1043">
        <w:rPr>
          <w:spacing w:val="-7"/>
          <w:sz w:val="26"/>
          <w:szCs w:val="26"/>
        </w:rPr>
        <w:t xml:space="preserve"> </w:t>
      </w:r>
      <w:r w:rsidRPr="00EE1043">
        <w:rPr>
          <w:sz w:val="26"/>
          <w:szCs w:val="26"/>
        </w:rPr>
        <w:t>(в</w:t>
      </w:r>
      <w:r w:rsidRPr="00EE1043">
        <w:rPr>
          <w:spacing w:val="-6"/>
          <w:sz w:val="26"/>
          <w:szCs w:val="26"/>
        </w:rPr>
        <w:t xml:space="preserve"> </w:t>
      </w:r>
      <w:r w:rsidRPr="00EE1043">
        <w:rPr>
          <w:sz w:val="26"/>
          <w:szCs w:val="26"/>
        </w:rPr>
        <w:t>том</w:t>
      </w:r>
      <w:r w:rsidRPr="00EE1043">
        <w:rPr>
          <w:spacing w:val="-4"/>
          <w:sz w:val="26"/>
          <w:szCs w:val="26"/>
        </w:rPr>
        <w:t xml:space="preserve"> </w:t>
      </w:r>
      <w:r w:rsidRPr="00EE1043">
        <w:rPr>
          <w:sz w:val="26"/>
          <w:szCs w:val="26"/>
        </w:rPr>
        <w:t>числе</w:t>
      </w:r>
      <w:r w:rsidRPr="00EE1043">
        <w:rPr>
          <w:spacing w:val="-5"/>
          <w:sz w:val="26"/>
          <w:szCs w:val="26"/>
        </w:rPr>
        <w:t xml:space="preserve"> </w:t>
      </w:r>
      <w:r w:rsidRPr="00EE1043">
        <w:rPr>
          <w:spacing w:val="-2"/>
          <w:sz w:val="26"/>
          <w:szCs w:val="26"/>
        </w:rPr>
        <w:t>армированием);</w:t>
      </w:r>
    </w:p>
    <w:p w:rsidR="00DC0346" w:rsidRPr="00EE1043" w:rsidRDefault="00DC0346" w:rsidP="00EE1043">
      <w:pPr>
        <w:pStyle w:val="a7"/>
        <w:numPr>
          <w:ilvl w:val="1"/>
          <w:numId w:val="16"/>
        </w:numPr>
        <w:tabs>
          <w:tab w:val="left" w:pos="869"/>
        </w:tabs>
        <w:spacing w:line="322" w:lineRule="exact"/>
        <w:ind w:left="869" w:hanging="162"/>
        <w:jc w:val="left"/>
        <w:rPr>
          <w:sz w:val="26"/>
          <w:szCs w:val="26"/>
        </w:rPr>
      </w:pPr>
      <w:r w:rsidRPr="00EE1043">
        <w:rPr>
          <w:sz w:val="26"/>
          <w:szCs w:val="26"/>
        </w:rPr>
        <w:t>устройство</w:t>
      </w:r>
      <w:r w:rsidRPr="00EE1043">
        <w:rPr>
          <w:spacing w:val="-10"/>
          <w:sz w:val="26"/>
          <w:szCs w:val="26"/>
        </w:rPr>
        <w:t xml:space="preserve"> </w:t>
      </w:r>
      <w:r w:rsidRPr="00EE1043">
        <w:rPr>
          <w:sz w:val="26"/>
          <w:szCs w:val="26"/>
        </w:rPr>
        <w:t>удерживающих</w:t>
      </w:r>
      <w:r w:rsidRPr="00EE1043">
        <w:rPr>
          <w:spacing w:val="-16"/>
          <w:sz w:val="26"/>
          <w:szCs w:val="26"/>
        </w:rPr>
        <w:t xml:space="preserve"> </w:t>
      </w:r>
      <w:r w:rsidRPr="00EE1043">
        <w:rPr>
          <w:spacing w:val="-2"/>
          <w:sz w:val="26"/>
          <w:szCs w:val="26"/>
        </w:rPr>
        <w:t>сооружений;</w:t>
      </w:r>
    </w:p>
    <w:p w:rsidR="00DC0346" w:rsidRPr="00EE1043" w:rsidRDefault="00DC0346" w:rsidP="00EE1043">
      <w:pPr>
        <w:pStyle w:val="a7"/>
        <w:numPr>
          <w:ilvl w:val="1"/>
          <w:numId w:val="16"/>
        </w:numPr>
        <w:tabs>
          <w:tab w:val="left" w:pos="869"/>
        </w:tabs>
        <w:ind w:left="869" w:hanging="162"/>
        <w:jc w:val="left"/>
        <w:rPr>
          <w:sz w:val="26"/>
          <w:szCs w:val="26"/>
        </w:rPr>
      </w:pPr>
      <w:r w:rsidRPr="00EE1043">
        <w:rPr>
          <w:sz w:val="26"/>
          <w:szCs w:val="26"/>
        </w:rPr>
        <w:t>террасирование</w:t>
      </w:r>
      <w:r w:rsidRPr="00EE1043">
        <w:rPr>
          <w:spacing w:val="-13"/>
          <w:sz w:val="26"/>
          <w:szCs w:val="26"/>
        </w:rPr>
        <w:t xml:space="preserve"> </w:t>
      </w:r>
      <w:r w:rsidRPr="00EE1043">
        <w:rPr>
          <w:spacing w:val="-2"/>
          <w:sz w:val="26"/>
          <w:szCs w:val="26"/>
        </w:rPr>
        <w:t>склонов;</w:t>
      </w:r>
    </w:p>
    <w:p w:rsidR="00DC0346" w:rsidRPr="00EE1043" w:rsidRDefault="00DC0346" w:rsidP="00EE1043">
      <w:pPr>
        <w:pStyle w:val="a7"/>
        <w:numPr>
          <w:ilvl w:val="1"/>
          <w:numId w:val="16"/>
        </w:numPr>
        <w:tabs>
          <w:tab w:val="left" w:pos="950"/>
        </w:tabs>
        <w:ind w:right="422" w:firstLine="566"/>
        <w:rPr>
          <w:sz w:val="26"/>
          <w:szCs w:val="26"/>
        </w:rPr>
      </w:pPr>
      <w:r w:rsidRPr="00EE1043">
        <w:rPr>
          <w:sz w:val="26"/>
          <w:szCs w:val="26"/>
        </w:rPr>
        <w:t xml:space="preserve">прочие мероприятия (регулирование тепловых процессов с помощью теплозащитных устройств и покрытий, защита от вредного влияния процессов </w:t>
      </w:r>
      <w:r w:rsidRPr="00EE1043">
        <w:rPr>
          <w:sz w:val="26"/>
          <w:szCs w:val="26"/>
        </w:rPr>
        <w:lastRenderedPageBreak/>
        <w:t>промерзания и оттаивания, установление охранных зон и т.д.).</w:t>
      </w:r>
    </w:p>
    <w:p w:rsidR="00DC0346" w:rsidRPr="00EE1043" w:rsidRDefault="00DC0346" w:rsidP="00EE1043">
      <w:pPr>
        <w:pStyle w:val="a7"/>
        <w:numPr>
          <w:ilvl w:val="0"/>
          <w:numId w:val="16"/>
        </w:numPr>
        <w:tabs>
          <w:tab w:val="left" w:pos="1132"/>
        </w:tabs>
        <w:ind w:right="421" w:firstLine="480"/>
        <w:jc w:val="both"/>
        <w:rPr>
          <w:sz w:val="26"/>
          <w:szCs w:val="26"/>
        </w:rPr>
      </w:pPr>
      <w:r w:rsidRPr="00EE1043">
        <w:rPr>
          <w:sz w:val="26"/>
          <w:szCs w:val="26"/>
        </w:rPr>
        <w:t>На участках действия эрозионных процессов с оврагообразованием следует предусматривать упорядочение поверхностного стока, укрепление</w:t>
      </w:r>
      <w:r w:rsidRPr="00EE1043">
        <w:rPr>
          <w:spacing w:val="40"/>
          <w:sz w:val="26"/>
          <w:szCs w:val="26"/>
        </w:rPr>
        <w:t xml:space="preserve"> </w:t>
      </w:r>
      <w:r w:rsidRPr="00EE1043">
        <w:rPr>
          <w:sz w:val="26"/>
          <w:szCs w:val="26"/>
        </w:rPr>
        <w:t>ложа оврагов, террасирование и облесение склонов. В отдельных случаях допускается полная или частичная ликвидация оврагов путем их засыпки с прокладкой по ним водосточных и дренажных коллекторов.</w:t>
      </w:r>
    </w:p>
    <w:p w:rsidR="00DC0346" w:rsidRPr="00EE1043" w:rsidRDefault="00DC0346" w:rsidP="00EE1043">
      <w:pPr>
        <w:pStyle w:val="a3"/>
        <w:ind w:right="419" w:firstLine="566"/>
        <w:rPr>
          <w:sz w:val="26"/>
          <w:szCs w:val="26"/>
        </w:rPr>
      </w:pPr>
      <w:r w:rsidRPr="00EE1043">
        <w:rPr>
          <w:sz w:val="26"/>
          <w:szCs w:val="26"/>
        </w:rPr>
        <w:t>Размещение зданий и сооружений, затрудняющих отвод поверхностных вод, не допускается.</w:t>
      </w:r>
    </w:p>
    <w:p w:rsidR="00DC0346" w:rsidRPr="00EE1043" w:rsidRDefault="00DC0346" w:rsidP="00EE1043">
      <w:pPr>
        <w:pStyle w:val="a7"/>
        <w:numPr>
          <w:ilvl w:val="0"/>
          <w:numId w:val="16"/>
        </w:numPr>
        <w:tabs>
          <w:tab w:val="left" w:pos="1184"/>
        </w:tabs>
        <w:ind w:right="422" w:firstLine="566"/>
        <w:jc w:val="both"/>
        <w:rPr>
          <w:sz w:val="26"/>
          <w:szCs w:val="26"/>
        </w:rPr>
      </w:pPr>
      <w:r w:rsidRPr="00EE1043">
        <w:rPr>
          <w:sz w:val="26"/>
          <w:szCs w:val="26"/>
        </w:rPr>
        <w:t>Территории сельских поселений, нарушенные карьерами и отвалами отходов производства, подлежат рекультивации для использования, в</w:t>
      </w:r>
      <w:r w:rsidRPr="00EE1043">
        <w:rPr>
          <w:spacing w:val="40"/>
          <w:sz w:val="26"/>
          <w:szCs w:val="26"/>
        </w:rPr>
        <w:t xml:space="preserve"> </w:t>
      </w:r>
      <w:r w:rsidRPr="00EE1043">
        <w:rPr>
          <w:sz w:val="26"/>
          <w:szCs w:val="26"/>
        </w:rPr>
        <w:t>основном, в рекреационных целях.</w:t>
      </w:r>
    </w:p>
    <w:p w:rsidR="00DC0346" w:rsidRPr="00EE1043" w:rsidRDefault="00DC0346" w:rsidP="00EE1043">
      <w:pPr>
        <w:pStyle w:val="a7"/>
        <w:numPr>
          <w:ilvl w:val="0"/>
          <w:numId w:val="16"/>
        </w:numPr>
        <w:tabs>
          <w:tab w:val="left" w:pos="1285"/>
        </w:tabs>
        <w:ind w:right="421" w:firstLine="566"/>
        <w:jc w:val="both"/>
        <w:rPr>
          <w:sz w:val="26"/>
          <w:szCs w:val="26"/>
        </w:rPr>
      </w:pPr>
      <w:r w:rsidRPr="00EE1043">
        <w:rPr>
          <w:sz w:val="26"/>
          <w:szCs w:val="26"/>
        </w:rPr>
        <w:t>При реабилитации ландшафтов и малых рек для организации рекреационных зон следует проводить противоэрозионные мероприятия, а также берегоукрепление и формирование пляжей.</w:t>
      </w:r>
    </w:p>
    <w:p w:rsidR="00DC0346" w:rsidRPr="00EE1043" w:rsidRDefault="00DC0346" w:rsidP="00EE1043">
      <w:pPr>
        <w:pStyle w:val="a7"/>
        <w:numPr>
          <w:ilvl w:val="0"/>
          <w:numId w:val="16"/>
        </w:numPr>
        <w:tabs>
          <w:tab w:val="left" w:pos="1357"/>
        </w:tabs>
        <w:ind w:right="423" w:firstLine="566"/>
        <w:jc w:val="both"/>
        <w:rPr>
          <w:sz w:val="26"/>
          <w:szCs w:val="26"/>
        </w:rPr>
      </w:pPr>
      <w:r w:rsidRPr="00EE1043">
        <w:rPr>
          <w:sz w:val="26"/>
          <w:szCs w:val="26"/>
        </w:rPr>
        <w:t>Противокарстовые мероприятия следует предусматривать при проектировании зданий и сооружений на территориях, в геологическом строении которых присутствуют растворимые горные породы (известняки, доломиты, мел, обломочные грунты с карбонатным цементом, гипсы, ангидриты, каменная соль) и имеются карстовые проявления на поверхности (воронки, котловины, карстово-эрозионные овраги и др.) и (или) в глубине грунтового массива (разуплотнения грунтов, полости, пещеры и др.).</w:t>
      </w:r>
    </w:p>
    <w:p w:rsidR="00DC0346" w:rsidRDefault="00DC0346" w:rsidP="00EE1043">
      <w:pPr>
        <w:pStyle w:val="a7"/>
        <w:numPr>
          <w:ilvl w:val="0"/>
          <w:numId w:val="16"/>
        </w:numPr>
        <w:tabs>
          <w:tab w:val="left" w:pos="1146"/>
        </w:tabs>
        <w:ind w:right="425" w:firstLine="566"/>
        <w:jc w:val="both"/>
        <w:rPr>
          <w:sz w:val="26"/>
          <w:szCs w:val="26"/>
        </w:rPr>
      </w:pPr>
      <w:r w:rsidRPr="00EE1043">
        <w:rPr>
          <w:sz w:val="26"/>
          <w:szCs w:val="26"/>
        </w:rPr>
        <w:t>Для инженерной защиты берегов рек, озер, водохранилищ используют сооружения и мероприятия, приведенные в таблице 7</w:t>
      </w:r>
      <w:r w:rsidR="002F18B6">
        <w:rPr>
          <w:sz w:val="26"/>
          <w:szCs w:val="26"/>
        </w:rPr>
        <w:t>8</w:t>
      </w:r>
      <w:r w:rsidRPr="00EE1043">
        <w:rPr>
          <w:sz w:val="26"/>
          <w:szCs w:val="26"/>
        </w:rPr>
        <w:t>.</w:t>
      </w:r>
    </w:p>
    <w:p w:rsidR="00EE1043" w:rsidRPr="00EE1043" w:rsidRDefault="00EE1043" w:rsidP="00EE1043">
      <w:pPr>
        <w:pStyle w:val="a7"/>
        <w:tabs>
          <w:tab w:val="left" w:pos="1146"/>
        </w:tabs>
        <w:ind w:left="706" w:right="425" w:firstLine="0"/>
        <w:jc w:val="right"/>
        <w:rPr>
          <w:sz w:val="26"/>
          <w:szCs w:val="26"/>
        </w:rPr>
      </w:pPr>
    </w:p>
    <w:p w:rsidR="00DC0346" w:rsidRPr="00EE1043" w:rsidRDefault="00DC0346" w:rsidP="00EE1043">
      <w:pPr>
        <w:pStyle w:val="a3"/>
        <w:ind w:left="707" w:firstLine="0"/>
        <w:jc w:val="left"/>
        <w:rPr>
          <w:sz w:val="26"/>
          <w:szCs w:val="26"/>
        </w:rPr>
      </w:pPr>
      <w:r w:rsidRPr="00EE1043">
        <w:rPr>
          <w:sz w:val="26"/>
          <w:szCs w:val="26"/>
        </w:rPr>
        <w:t>Таблица</w:t>
      </w:r>
      <w:r w:rsidRPr="00EE1043">
        <w:rPr>
          <w:spacing w:val="-7"/>
          <w:sz w:val="26"/>
          <w:szCs w:val="26"/>
        </w:rPr>
        <w:t xml:space="preserve"> </w:t>
      </w:r>
      <w:r w:rsidRPr="00EE1043">
        <w:rPr>
          <w:sz w:val="26"/>
          <w:szCs w:val="26"/>
        </w:rPr>
        <w:t>7</w:t>
      </w:r>
      <w:r w:rsidR="002F18B6">
        <w:rPr>
          <w:sz w:val="26"/>
          <w:szCs w:val="26"/>
        </w:rPr>
        <w:t>8</w:t>
      </w:r>
      <w:r w:rsidRPr="00EE1043">
        <w:rPr>
          <w:sz w:val="26"/>
          <w:szCs w:val="26"/>
        </w:rPr>
        <w:t>.</w:t>
      </w:r>
      <w:r w:rsidRPr="00EE1043">
        <w:rPr>
          <w:spacing w:val="-5"/>
          <w:sz w:val="26"/>
          <w:szCs w:val="26"/>
        </w:rPr>
        <w:t xml:space="preserve"> </w:t>
      </w:r>
      <w:r w:rsidRPr="00EE1043">
        <w:rPr>
          <w:sz w:val="26"/>
          <w:szCs w:val="26"/>
        </w:rPr>
        <w:t>Сооружения</w:t>
      </w:r>
      <w:r w:rsidRPr="00EE1043">
        <w:rPr>
          <w:spacing w:val="-6"/>
          <w:sz w:val="26"/>
          <w:szCs w:val="26"/>
        </w:rPr>
        <w:t xml:space="preserve"> </w:t>
      </w:r>
      <w:r w:rsidRPr="00EE1043">
        <w:rPr>
          <w:sz w:val="26"/>
          <w:szCs w:val="26"/>
        </w:rPr>
        <w:t>и</w:t>
      </w:r>
      <w:r w:rsidRPr="00EE1043">
        <w:rPr>
          <w:spacing w:val="-7"/>
          <w:sz w:val="26"/>
          <w:szCs w:val="26"/>
        </w:rPr>
        <w:t xml:space="preserve"> </w:t>
      </w:r>
      <w:r w:rsidRPr="00EE1043">
        <w:rPr>
          <w:sz w:val="26"/>
          <w:szCs w:val="26"/>
        </w:rPr>
        <w:t>мероприятия</w:t>
      </w:r>
      <w:r w:rsidRPr="00EE1043">
        <w:rPr>
          <w:spacing w:val="-2"/>
          <w:sz w:val="26"/>
          <w:szCs w:val="26"/>
        </w:rPr>
        <w:t xml:space="preserve"> </w:t>
      </w:r>
      <w:r w:rsidRPr="00EE1043">
        <w:rPr>
          <w:sz w:val="26"/>
          <w:szCs w:val="26"/>
        </w:rPr>
        <w:t>для</w:t>
      </w:r>
      <w:r w:rsidRPr="00EE1043">
        <w:rPr>
          <w:spacing w:val="-6"/>
          <w:sz w:val="26"/>
          <w:szCs w:val="26"/>
        </w:rPr>
        <w:t xml:space="preserve"> </w:t>
      </w:r>
      <w:r w:rsidRPr="00EE1043">
        <w:rPr>
          <w:sz w:val="26"/>
          <w:szCs w:val="26"/>
        </w:rPr>
        <w:t>инженерной</w:t>
      </w:r>
      <w:r w:rsidRPr="00EE1043">
        <w:rPr>
          <w:spacing w:val="-7"/>
          <w:sz w:val="26"/>
          <w:szCs w:val="26"/>
        </w:rPr>
        <w:t xml:space="preserve"> </w:t>
      </w:r>
      <w:r w:rsidRPr="00EE1043">
        <w:rPr>
          <w:sz w:val="26"/>
          <w:szCs w:val="26"/>
        </w:rPr>
        <w:t>защиты</w:t>
      </w:r>
      <w:r w:rsidRPr="00EE1043">
        <w:rPr>
          <w:spacing w:val="-8"/>
          <w:sz w:val="26"/>
          <w:szCs w:val="26"/>
        </w:rPr>
        <w:t xml:space="preserve"> </w:t>
      </w:r>
      <w:r w:rsidRPr="00EE1043">
        <w:rPr>
          <w:spacing w:val="-2"/>
          <w:sz w:val="26"/>
          <w:szCs w:val="26"/>
        </w:rPr>
        <w:t>берегов</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3"/>
        <w:gridCol w:w="4914"/>
      </w:tblGrid>
      <w:tr w:rsidR="00DC0346" w:rsidTr="00E44BEF">
        <w:trPr>
          <w:trHeight w:val="503"/>
        </w:trPr>
        <w:tc>
          <w:tcPr>
            <w:tcW w:w="4763" w:type="dxa"/>
          </w:tcPr>
          <w:p w:rsidR="00DC0346" w:rsidRDefault="00DC0346" w:rsidP="00E44BEF">
            <w:pPr>
              <w:pStyle w:val="TableParagraph"/>
              <w:spacing w:line="244" w:lineRule="exact"/>
              <w:ind w:left="110"/>
            </w:pPr>
            <w:r>
              <w:t>Вид</w:t>
            </w:r>
            <w:r>
              <w:rPr>
                <w:spacing w:val="-4"/>
              </w:rPr>
              <w:t xml:space="preserve"> </w:t>
            </w:r>
            <w:r>
              <w:t>сооружения</w:t>
            </w:r>
            <w:r>
              <w:rPr>
                <w:spacing w:val="-3"/>
              </w:rPr>
              <w:t xml:space="preserve"> </w:t>
            </w:r>
            <w:r>
              <w:t>и</w:t>
            </w:r>
            <w:r>
              <w:rPr>
                <w:spacing w:val="-4"/>
              </w:rPr>
              <w:t xml:space="preserve"> </w:t>
            </w:r>
            <w:r>
              <w:rPr>
                <w:spacing w:val="-2"/>
              </w:rPr>
              <w:t>мероприятия</w:t>
            </w:r>
          </w:p>
        </w:tc>
        <w:tc>
          <w:tcPr>
            <w:tcW w:w="4914" w:type="dxa"/>
          </w:tcPr>
          <w:p w:rsidR="00DC0346" w:rsidRDefault="00DC0346" w:rsidP="00E44BEF">
            <w:pPr>
              <w:pStyle w:val="TableParagraph"/>
              <w:tabs>
                <w:tab w:val="left" w:pos="1500"/>
                <w:tab w:val="left" w:pos="2868"/>
                <w:tab w:val="left" w:pos="3228"/>
                <w:tab w:val="left" w:pos="4687"/>
              </w:tabs>
              <w:spacing w:line="244" w:lineRule="exact"/>
              <w:ind w:left="166"/>
            </w:pPr>
            <w:r>
              <w:rPr>
                <w:spacing w:val="-2"/>
              </w:rPr>
              <w:t>Назначение</w:t>
            </w:r>
            <w:r>
              <w:tab/>
            </w:r>
            <w:r>
              <w:rPr>
                <w:spacing w:val="-2"/>
              </w:rPr>
              <w:t>сооружения</w:t>
            </w:r>
            <w:r>
              <w:tab/>
            </w:r>
            <w:r>
              <w:rPr>
                <w:spacing w:val="-12"/>
              </w:rPr>
              <w:t>и</w:t>
            </w:r>
            <w:r>
              <w:tab/>
            </w:r>
            <w:r>
              <w:rPr>
                <w:spacing w:val="-2"/>
              </w:rPr>
              <w:t>мероприятия</w:t>
            </w:r>
            <w:r>
              <w:tab/>
            </w:r>
            <w:r>
              <w:rPr>
                <w:spacing w:val="-10"/>
              </w:rPr>
              <w:t>и</w:t>
            </w:r>
          </w:p>
          <w:p w:rsidR="00DC0346" w:rsidRDefault="00DC0346" w:rsidP="00E44BEF">
            <w:pPr>
              <w:pStyle w:val="TableParagraph"/>
              <w:spacing w:before="1" w:line="238" w:lineRule="exact"/>
              <w:ind w:left="166"/>
            </w:pPr>
            <w:r>
              <w:t>условия</w:t>
            </w:r>
            <w:r>
              <w:rPr>
                <w:spacing w:val="-2"/>
              </w:rPr>
              <w:t xml:space="preserve"> </w:t>
            </w:r>
            <w:r>
              <w:t>их</w:t>
            </w:r>
            <w:r>
              <w:rPr>
                <w:spacing w:val="-5"/>
              </w:rPr>
              <w:t xml:space="preserve"> </w:t>
            </w:r>
            <w:r>
              <w:rPr>
                <w:spacing w:val="-2"/>
              </w:rPr>
              <w:t>применения</w:t>
            </w:r>
          </w:p>
        </w:tc>
      </w:tr>
      <w:tr w:rsidR="00DC0346" w:rsidTr="00E44BEF">
        <w:trPr>
          <w:trHeight w:val="254"/>
        </w:trPr>
        <w:tc>
          <w:tcPr>
            <w:tcW w:w="9677" w:type="dxa"/>
            <w:gridSpan w:val="2"/>
          </w:tcPr>
          <w:p w:rsidR="00DC0346" w:rsidRDefault="00DC0346" w:rsidP="00E44BEF">
            <w:pPr>
              <w:pStyle w:val="TableParagraph"/>
              <w:spacing w:line="234" w:lineRule="exact"/>
              <w:ind w:left="110"/>
            </w:pPr>
            <w:r>
              <w:rPr>
                <w:spacing w:val="-2"/>
              </w:rPr>
              <w:t>Волнозащитные</w:t>
            </w:r>
          </w:p>
        </w:tc>
      </w:tr>
      <w:tr w:rsidR="00DC0346" w:rsidTr="00E44BEF">
        <w:trPr>
          <w:trHeight w:val="2639"/>
        </w:trPr>
        <w:tc>
          <w:tcPr>
            <w:tcW w:w="4763" w:type="dxa"/>
          </w:tcPr>
          <w:p w:rsidR="00DC0346" w:rsidRDefault="00DC0346" w:rsidP="00E44BEF">
            <w:pPr>
              <w:pStyle w:val="TableParagraph"/>
              <w:spacing w:line="244" w:lineRule="exact"/>
              <w:ind w:left="110"/>
            </w:pPr>
            <w:r>
              <w:rPr>
                <w:spacing w:val="-2"/>
              </w:rPr>
              <w:t>Вдольбереговые:</w:t>
            </w:r>
          </w:p>
          <w:p w:rsidR="00DC0346" w:rsidRDefault="00DC0346" w:rsidP="00E44BEF">
            <w:pPr>
              <w:pStyle w:val="TableParagraph"/>
              <w:spacing w:before="1"/>
              <w:ind w:left="110" w:right="41"/>
              <w:jc w:val="both"/>
            </w:pPr>
            <w:r>
              <w:t xml:space="preserve">подпорные береговые стены (набережные) волноотбойного профиля из монолитного и сборного бетона и железобетона, камня, ряжей, </w:t>
            </w:r>
            <w:r>
              <w:rPr>
                <w:spacing w:val="-2"/>
              </w:rPr>
              <w:t>свай;</w:t>
            </w:r>
          </w:p>
          <w:p w:rsidR="00DC0346" w:rsidRDefault="00DC0346" w:rsidP="00E44BEF">
            <w:pPr>
              <w:pStyle w:val="TableParagraph"/>
              <w:spacing w:before="3" w:line="237" w:lineRule="auto"/>
              <w:ind w:left="110" w:right="44"/>
              <w:jc w:val="both"/>
            </w:pPr>
            <w:r>
              <w:t xml:space="preserve">шпунтовые стенки железобетонные и </w:t>
            </w:r>
            <w:r>
              <w:rPr>
                <w:spacing w:val="-2"/>
              </w:rPr>
              <w:t>металлические;</w:t>
            </w:r>
          </w:p>
          <w:p w:rsidR="00DC0346" w:rsidRDefault="00DC0346" w:rsidP="00E44BEF">
            <w:pPr>
              <w:pStyle w:val="TableParagraph"/>
              <w:spacing w:before="1"/>
              <w:ind w:left="110" w:right="42"/>
              <w:jc w:val="both"/>
            </w:pPr>
            <w:r>
              <w:t>ступенчатые крепления с укреплением основания террас;</w:t>
            </w:r>
          </w:p>
          <w:p w:rsidR="00DC0346" w:rsidRDefault="00DC0346" w:rsidP="00E44BEF">
            <w:pPr>
              <w:pStyle w:val="TableParagraph"/>
              <w:spacing w:before="3"/>
              <w:ind w:left="110"/>
              <w:jc w:val="both"/>
            </w:pPr>
            <w:r>
              <w:t>массивные</w:t>
            </w:r>
            <w:r>
              <w:rPr>
                <w:spacing w:val="-9"/>
              </w:rPr>
              <w:t xml:space="preserve"> </w:t>
            </w:r>
            <w:r>
              <w:rPr>
                <w:spacing w:val="-2"/>
              </w:rPr>
              <w:t>волноломы</w:t>
            </w:r>
          </w:p>
        </w:tc>
        <w:tc>
          <w:tcPr>
            <w:tcW w:w="4914" w:type="dxa"/>
          </w:tcPr>
          <w:p w:rsidR="00DC0346" w:rsidRDefault="00DC0346" w:rsidP="00E44BEF">
            <w:pPr>
              <w:pStyle w:val="TableParagraph"/>
              <w:ind w:left="166" w:right="95"/>
              <w:jc w:val="both"/>
            </w:pPr>
            <w:r>
              <w:t>на водохранилищах, озерах и реках для защиты зданий и сооружений I и II классов, автомобильных и железных дорог, ценных земельных угодий;</w:t>
            </w:r>
          </w:p>
          <w:p w:rsidR="00DC0346" w:rsidRDefault="00DC0346" w:rsidP="00E44BEF">
            <w:pPr>
              <w:pStyle w:val="TableParagraph"/>
              <w:ind w:left="166"/>
              <w:jc w:val="both"/>
            </w:pPr>
            <w:r>
              <w:t>в</w:t>
            </w:r>
            <w:r>
              <w:rPr>
                <w:spacing w:val="-2"/>
              </w:rPr>
              <w:t xml:space="preserve"> </w:t>
            </w:r>
            <w:r>
              <w:t>основном</w:t>
            </w:r>
            <w:r>
              <w:rPr>
                <w:spacing w:val="-2"/>
              </w:rPr>
              <w:t xml:space="preserve"> </w:t>
            </w:r>
            <w:r>
              <w:t>на</w:t>
            </w:r>
            <w:r>
              <w:rPr>
                <w:spacing w:val="1"/>
              </w:rPr>
              <w:t xml:space="preserve"> </w:t>
            </w:r>
            <w:r>
              <w:t>реках</w:t>
            </w:r>
            <w:r>
              <w:rPr>
                <w:spacing w:val="-7"/>
              </w:rPr>
              <w:t xml:space="preserve"> </w:t>
            </w:r>
            <w:r>
              <w:t>и</w:t>
            </w:r>
            <w:r>
              <w:rPr>
                <w:spacing w:val="-4"/>
              </w:rPr>
              <w:t xml:space="preserve"> </w:t>
            </w:r>
            <w:r>
              <w:rPr>
                <w:spacing w:val="-2"/>
              </w:rPr>
              <w:t>водохранилищах;</w:t>
            </w:r>
          </w:p>
          <w:p w:rsidR="00DC0346" w:rsidRDefault="00DC0346" w:rsidP="00E44BEF">
            <w:pPr>
              <w:pStyle w:val="TableParagraph"/>
              <w:spacing w:line="237" w:lineRule="auto"/>
              <w:ind w:left="166" w:right="97"/>
              <w:jc w:val="both"/>
            </w:pPr>
            <w:r>
              <w:t xml:space="preserve">на водохранилищах при крутизне откосов более </w:t>
            </w:r>
            <w:r>
              <w:rPr>
                <w:spacing w:val="-4"/>
              </w:rPr>
              <w:t>15°;</w:t>
            </w:r>
          </w:p>
          <w:p w:rsidR="00DC0346" w:rsidRDefault="00DC0346" w:rsidP="00E44BEF">
            <w:pPr>
              <w:pStyle w:val="TableParagraph"/>
              <w:ind w:left="166" w:right="96"/>
              <w:jc w:val="both"/>
            </w:pPr>
            <w:r>
              <w:t>на водохранилищах при стабильном уровне</w:t>
            </w:r>
            <w:r>
              <w:rPr>
                <w:spacing w:val="80"/>
              </w:rPr>
              <w:t xml:space="preserve"> </w:t>
            </w:r>
            <w:r>
              <w:rPr>
                <w:spacing w:val="-4"/>
              </w:rPr>
              <w:t>воды</w:t>
            </w:r>
          </w:p>
        </w:tc>
      </w:tr>
      <w:tr w:rsidR="00DC0346" w:rsidTr="00E44BEF">
        <w:trPr>
          <w:trHeight w:val="254"/>
        </w:trPr>
        <w:tc>
          <w:tcPr>
            <w:tcW w:w="9677" w:type="dxa"/>
            <w:gridSpan w:val="2"/>
          </w:tcPr>
          <w:p w:rsidR="00DC0346" w:rsidRDefault="00DC0346" w:rsidP="00E44BEF">
            <w:pPr>
              <w:pStyle w:val="TableParagraph"/>
              <w:spacing w:line="234" w:lineRule="exact"/>
              <w:ind w:left="110"/>
            </w:pPr>
            <w:r>
              <w:rPr>
                <w:spacing w:val="-2"/>
              </w:rPr>
              <w:t>Откосные:</w:t>
            </w:r>
          </w:p>
        </w:tc>
      </w:tr>
      <w:tr w:rsidR="00DC0346" w:rsidTr="00E44BEF">
        <w:trPr>
          <w:trHeight w:val="503"/>
        </w:trPr>
        <w:tc>
          <w:tcPr>
            <w:tcW w:w="4763" w:type="dxa"/>
          </w:tcPr>
          <w:p w:rsidR="00DC0346" w:rsidRDefault="00DC0346" w:rsidP="00E44BEF">
            <w:pPr>
              <w:pStyle w:val="TableParagraph"/>
              <w:tabs>
                <w:tab w:val="left" w:pos="1814"/>
                <w:tab w:val="left" w:pos="3273"/>
                <w:tab w:val="left" w:pos="4026"/>
              </w:tabs>
              <w:spacing w:line="243" w:lineRule="exact"/>
              <w:ind w:left="110"/>
            </w:pPr>
            <w:r>
              <w:rPr>
                <w:spacing w:val="-2"/>
              </w:rPr>
              <w:t>монолитные</w:t>
            </w:r>
            <w:r>
              <w:tab/>
            </w:r>
            <w:r>
              <w:rPr>
                <w:spacing w:val="-2"/>
              </w:rPr>
              <w:t>покрытия</w:t>
            </w:r>
            <w:r>
              <w:tab/>
            </w:r>
            <w:r>
              <w:rPr>
                <w:spacing w:val="-5"/>
              </w:rPr>
              <w:t>из</w:t>
            </w:r>
            <w:r>
              <w:tab/>
            </w:r>
            <w:r>
              <w:rPr>
                <w:spacing w:val="-2"/>
              </w:rPr>
              <w:t>бетона,</w:t>
            </w:r>
          </w:p>
          <w:p w:rsidR="00DC0346" w:rsidRDefault="00DC0346" w:rsidP="00E44BEF">
            <w:pPr>
              <w:pStyle w:val="TableParagraph"/>
              <w:spacing w:line="241" w:lineRule="exact"/>
              <w:ind w:left="110"/>
            </w:pPr>
            <w:r>
              <w:t>асфальтобетона,</w:t>
            </w:r>
            <w:r>
              <w:rPr>
                <w:spacing w:val="-12"/>
              </w:rPr>
              <w:t xml:space="preserve"> </w:t>
            </w:r>
            <w:r>
              <w:rPr>
                <w:spacing w:val="-2"/>
              </w:rPr>
              <w:t>асфальта;</w:t>
            </w:r>
          </w:p>
        </w:tc>
        <w:tc>
          <w:tcPr>
            <w:tcW w:w="4914" w:type="dxa"/>
          </w:tcPr>
          <w:p w:rsidR="00DC0346" w:rsidRDefault="00DC0346" w:rsidP="00E44BEF">
            <w:pPr>
              <w:pStyle w:val="TableParagraph"/>
              <w:spacing w:line="244" w:lineRule="exact"/>
              <w:ind w:left="166"/>
            </w:pPr>
            <w:r>
              <w:t>на</w:t>
            </w:r>
            <w:r>
              <w:rPr>
                <w:spacing w:val="-6"/>
              </w:rPr>
              <w:t xml:space="preserve"> </w:t>
            </w:r>
            <w:r>
              <w:t>водохранилищах,</w:t>
            </w:r>
            <w:r>
              <w:rPr>
                <w:spacing w:val="-6"/>
              </w:rPr>
              <w:t xml:space="preserve"> </w:t>
            </w:r>
            <w:r>
              <w:t>реках,</w:t>
            </w:r>
            <w:r>
              <w:rPr>
                <w:spacing w:val="-1"/>
              </w:rPr>
              <w:t xml:space="preserve"> </w:t>
            </w:r>
            <w:r>
              <w:rPr>
                <w:spacing w:val="-2"/>
              </w:rPr>
              <w:t>откосах</w:t>
            </w:r>
          </w:p>
        </w:tc>
      </w:tr>
      <w:tr w:rsidR="00DC0346" w:rsidTr="00E44BEF">
        <w:trPr>
          <w:trHeight w:val="758"/>
        </w:trPr>
        <w:tc>
          <w:tcPr>
            <w:tcW w:w="4763" w:type="dxa"/>
          </w:tcPr>
          <w:p w:rsidR="00DC0346" w:rsidRDefault="00DC0346" w:rsidP="00E44BEF">
            <w:pPr>
              <w:pStyle w:val="TableParagraph"/>
              <w:spacing w:line="244" w:lineRule="exact"/>
              <w:ind w:left="110"/>
            </w:pPr>
            <w:r>
              <w:t>покрытия</w:t>
            </w:r>
            <w:r>
              <w:rPr>
                <w:spacing w:val="-6"/>
              </w:rPr>
              <w:t xml:space="preserve"> </w:t>
            </w:r>
            <w:r>
              <w:t>из</w:t>
            </w:r>
            <w:r>
              <w:rPr>
                <w:spacing w:val="-4"/>
              </w:rPr>
              <w:t xml:space="preserve"> </w:t>
            </w:r>
            <w:r>
              <w:t>сборных</w:t>
            </w:r>
            <w:r>
              <w:rPr>
                <w:spacing w:val="-7"/>
              </w:rPr>
              <w:t xml:space="preserve"> </w:t>
            </w:r>
            <w:r>
              <w:rPr>
                <w:spacing w:val="-4"/>
              </w:rPr>
              <w:t>плит;</w:t>
            </w:r>
          </w:p>
        </w:tc>
        <w:tc>
          <w:tcPr>
            <w:tcW w:w="4914" w:type="dxa"/>
          </w:tcPr>
          <w:p w:rsidR="00DC0346" w:rsidRDefault="00DC0346" w:rsidP="00E44BEF">
            <w:pPr>
              <w:pStyle w:val="TableParagraph"/>
              <w:tabs>
                <w:tab w:val="left" w:pos="1610"/>
                <w:tab w:val="left" w:pos="2916"/>
                <w:tab w:val="left" w:pos="4456"/>
              </w:tabs>
              <w:spacing w:line="242" w:lineRule="auto"/>
              <w:ind w:left="166" w:right="96"/>
            </w:pPr>
            <w:r>
              <w:rPr>
                <w:spacing w:val="-2"/>
              </w:rPr>
              <w:t>подпорных</w:t>
            </w:r>
            <w:r>
              <w:tab/>
            </w:r>
            <w:r>
              <w:rPr>
                <w:spacing w:val="-2"/>
              </w:rPr>
              <w:t>земляных</w:t>
            </w:r>
            <w:r>
              <w:tab/>
            </w:r>
            <w:r>
              <w:rPr>
                <w:spacing w:val="-2"/>
              </w:rPr>
              <w:t>сооружений</w:t>
            </w:r>
            <w:r>
              <w:tab/>
            </w:r>
            <w:r>
              <w:rPr>
                <w:spacing w:val="-4"/>
              </w:rPr>
              <w:t xml:space="preserve">при </w:t>
            </w:r>
            <w:r>
              <w:t>достаточной</w:t>
            </w:r>
            <w:r>
              <w:rPr>
                <w:spacing w:val="52"/>
              </w:rPr>
              <w:t xml:space="preserve"> </w:t>
            </w:r>
            <w:r>
              <w:t>их</w:t>
            </w:r>
            <w:r>
              <w:rPr>
                <w:spacing w:val="51"/>
              </w:rPr>
              <w:t xml:space="preserve"> </w:t>
            </w:r>
            <w:r>
              <w:t>статической</w:t>
            </w:r>
            <w:r>
              <w:rPr>
                <w:spacing w:val="52"/>
              </w:rPr>
              <w:t xml:space="preserve"> </w:t>
            </w:r>
            <w:r>
              <w:t>устойчивости</w:t>
            </w:r>
            <w:r>
              <w:rPr>
                <w:spacing w:val="53"/>
              </w:rPr>
              <w:t xml:space="preserve"> </w:t>
            </w:r>
            <w:r>
              <w:rPr>
                <w:spacing w:val="-5"/>
              </w:rPr>
              <w:t>при</w:t>
            </w:r>
          </w:p>
          <w:p w:rsidR="00DC0346" w:rsidRDefault="00DC0346" w:rsidP="00E44BEF">
            <w:pPr>
              <w:pStyle w:val="TableParagraph"/>
              <w:spacing w:line="236" w:lineRule="exact"/>
              <w:ind w:left="166"/>
            </w:pPr>
            <w:r>
              <w:t>волнах</w:t>
            </w:r>
            <w:r>
              <w:rPr>
                <w:spacing w:val="1"/>
              </w:rPr>
              <w:t xml:space="preserve"> </w:t>
            </w:r>
            <w:r>
              <w:t>до</w:t>
            </w:r>
            <w:r>
              <w:rPr>
                <w:spacing w:val="-3"/>
              </w:rPr>
              <w:t xml:space="preserve"> </w:t>
            </w:r>
            <w:r>
              <w:t>2,5</w:t>
            </w:r>
            <w:r>
              <w:rPr>
                <w:spacing w:val="-3"/>
              </w:rPr>
              <w:t xml:space="preserve"> </w:t>
            </w:r>
            <w:r>
              <w:rPr>
                <w:spacing w:val="-10"/>
              </w:rPr>
              <w:t>м</w:t>
            </w:r>
          </w:p>
        </w:tc>
      </w:tr>
      <w:tr w:rsidR="00DC0346" w:rsidTr="00E44BEF">
        <w:trPr>
          <w:trHeight w:val="757"/>
        </w:trPr>
        <w:tc>
          <w:tcPr>
            <w:tcW w:w="4763" w:type="dxa"/>
          </w:tcPr>
          <w:p w:rsidR="00DC0346" w:rsidRDefault="00DC0346" w:rsidP="00E44BEF">
            <w:pPr>
              <w:pStyle w:val="TableParagraph"/>
              <w:spacing w:line="242" w:lineRule="auto"/>
              <w:ind w:left="110"/>
            </w:pPr>
            <w:r>
              <w:t>покрытия</w:t>
            </w:r>
            <w:r>
              <w:rPr>
                <w:spacing w:val="-7"/>
              </w:rPr>
              <w:t xml:space="preserve"> </w:t>
            </w:r>
            <w:r>
              <w:t>из</w:t>
            </w:r>
            <w:r>
              <w:rPr>
                <w:spacing w:val="-7"/>
              </w:rPr>
              <w:t xml:space="preserve"> </w:t>
            </w:r>
            <w:r>
              <w:t>гибких</w:t>
            </w:r>
            <w:r>
              <w:rPr>
                <w:spacing w:val="-6"/>
              </w:rPr>
              <w:t xml:space="preserve"> </w:t>
            </w:r>
            <w:r>
              <w:t>тюфяков</w:t>
            </w:r>
            <w:r>
              <w:rPr>
                <w:spacing w:val="-5"/>
              </w:rPr>
              <w:t xml:space="preserve"> </w:t>
            </w:r>
            <w:r>
              <w:t>и</w:t>
            </w:r>
            <w:r>
              <w:rPr>
                <w:spacing w:val="-9"/>
              </w:rPr>
              <w:t xml:space="preserve"> </w:t>
            </w:r>
            <w:r>
              <w:t>сетчатых</w:t>
            </w:r>
            <w:r>
              <w:rPr>
                <w:spacing w:val="-6"/>
              </w:rPr>
              <w:t xml:space="preserve"> </w:t>
            </w:r>
            <w:r>
              <w:t>блоков, заполненных камнем;</w:t>
            </w:r>
          </w:p>
        </w:tc>
        <w:tc>
          <w:tcPr>
            <w:tcW w:w="4914" w:type="dxa"/>
          </w:tcPr>
          <w:p w:rsidR="00DC0346" w:rsidRDefault="00DC0346" w:rsidP="00E44BEF">
            <w:pPr>
              <w:pStyle w:val="TableParagraph"/>
              <w:spacing w:line="244" w:lineRule="exact"/>
              <w:ind w:left="166"/>
            </w:pPr>
            <w:r>
              <w:t>на</w:t>
            </w:r>
            <w:r>
              <w:rPr>
                <w:spacing w:val="78"/>
              </w:rPr>
              <w:t xml:space="preserve"> </w:t>
            </w:r>
            <w:r>
              <w:t>водохранилищах,</w:t>
            </w:r>
            <w:r>
              <w:rPr>
                <w:spacing w:val="78"/>
              </w:rPr>
              <w:t xml:space="preserve"> </w:t>
            </w:r>
            <w:r>
              <w:t>реках,</w:t>
            </w:r>
            <w:r>
              <w:rPr>
                <w:spacing w:val="79"/>
              </w:rPr>
              <w:t xml:space="preserve"> </w:t>
            </w:r>
            <w:r>
              <w:t>откосах</w:t>
            </w:r>
            <w:r>
              <w:rPr>
                <w:spacing w:val="77"/>
              </w:rPr>
              <w:t xml:space="preserve"> </w:t>
            </w:r>
            <w:r>
              <w:rPr>
                <w:spacing w:val="-2"/>
              </w:rPr>
              <w:t>земляных</w:t>
            </w:r>
          </w:p>
          <w:p w:rsidR="00DC0346" w:rsidRDefault="00DC0346" w:rsidP="00E44BEF">
            <w:pPr>
              <w:pStyle w:val="TableParagraph"/>
              <w:spacing w:line="250" w:lineRule="atLeast"/>
              <w:ind w:left="166"/>
            </w:pPr>
            <w:r>
              <w:t>сооружений</w:t>
            </w:r>
            <w:r>
              <w:rPr>
                <w:spacing w:val="28"/>
              </w:rPr>
              <w:t xml:space="preserve"> </w:t>
            </w:r>
            <w:r>
              <w:t>(при</w:t>
            </w:r>
            <w:r>
              <w:rPr>
                <w:spacing w:val="25"/>
              </w:rPr>
              <w:t xml:space="preserve"> </w:t>
            </w:r>
            <w:r>
              <w:t>пологих</w:t>
            </w:r>
            <w:r>
              <w:rPr>
                <w:spacing w:val="27"/>
              </w:rPr>
              <w:t xml:space="preserve"> </w:t>
            </w:r>
            <w:r>
              <w:t>откосах</w:t>
            </w:r>
            <w:r>
              <w:rPr>
                <w:spacing w:val="27"/>
              </w:rPr>
              <w:t xml:space="preserve"> </w:t>
            </w:r>
            <w:r>
              <w:t>и</w:t>
            </w:r>
            <w:r>
              <w:rPr>
                <w:spacing w:val="28"/>
              </w:rPr>
              <w:t xml:space="preserve"> </w:t>
            </w:r>
            <w:r>
              <w:t>невысоких волнах - менее 0,5 - 0,6 м)</w:t>
            </w:r>
          </w:p>
        </w:tc>
      </w:tr>
      <w:tr w:rsidR="00DC0346" w:rsidTr="00E44BEF">
        <w:trPr>
          <w:trHeight w:val="508"/>
        </w:trPr>
        <w:tc>
          <w:tcPr>
            <w:tcW w:w="4763" w:type="dxa"/>
          </w:tcPr>
          <w:p w:rsidR="00DC0346" w:rsidRDefault="00DC0346" w:rsidP="00E44BEF">
            <w:pPr>
              <w:pStyle w:val="TableParagraph"/>
              <w:tabs>
                <w:tab w:val="left" w:pos="1242"/>
                <w:tab w:val="left" w:pos="1674"/>
                <w:tab w:val="left" w:pos="3282"/>
                <w:tab w:val="left" w:pos="4592"/>
              </w:tabs>
              <w:spacing w:line="250" w:lineRule="exact"/>
              <w:ind w:left="110" w:right="40"/>
            </w:pPr>
            <w:r>
              <w:rPr>
                <w:spacing w:val="-2"/>
              </w:rPr>
              <w:t>покрытия</w:t>
            </w:r>
            <w:r>
              <w:tab/>
            </w:r>
            <w:r>
              <w:rPr>
                <w:spacing w:val="-6"/>
              </w:rPr>
              <w:t>из</w:t>
            </w:r>
            <w:r>
              <w:tab/>
            </w:r>
            <w:r>
              <w:rPr>
                <w:spacing w:val="-2"/>
              </w:rPr>
              <w:t>синтетических</w:t>
            </w:r>
            <w:r>
              <w:tab/>
            </w:r>
            <w:r>
              <w:rPr>
                <w:spacing w:val="-2"/>
              </w:rPr>
              <w:t>материалов</w:t>
            </w:r>
            <w:r>
              <w:tab/>
            </w:r>
            <w:r>
              <w:rPr>
                <w:spacing w:val="-10"/>
              </w:rPr>
              <w:t xml:space="preserve">и </w:t>
            </w:r>
            <w:r>
              <w:t>вторичного сырья</w:t>
            </w:r>
          </w:p>
        </w:tc>
        <w:tc>
          <w:tcPr>
            <w:tcW w:w="4914" w:type="dxa"/>
          </w:tcPr>
          <w:p w:rsidR="00DC0346" w:rsidRDefault="00DC0346" w:rsidP="00E44BEF">
            <w:pPr>
              <w:pStyle w:val="TableParagraph"/>
              <w:spacing w:line="249" w:lineRule="exact"/>
              <w:ind w:left="166"/>
            </w:pPr>
            <w:r>
              <w:rPr>
                <w:spacing w:val="-2"/>
              </w:rPr>
              <w:t>-</w:t>
            </w:r>
            <w:r>
              <w:rPr>
                <w:spacing w:val="-5"/>
              </w:rPr>
              <w:t>"-</w:t>
            </w:r>
          </w:p>
        </w:tc>
      </w:tr>
      <w:tr w:rsidR="00DC0346" w:rsidTr="00E44BEF">
        <w:trPr>
          <w:trHeight w:val="254"/>
        </w:trPr>
        <w:tc>
          <w:tcPr>
            <w:tcW w:w="9677" w:type="dxa"/>
            <w:gridSpan w:val="2"/>
          </w:tcPr>
          <w:p w:rsidR="00DC0346" w:rsidRDefault="00DC0346" w:rsidP="00E44BEF">
            <w:pPr>
              <w:pStyle w:val="TableParagraph"/>
              <w:spacing w:line="234" w:lineRule="exact"/>
              <w:ind w:left="110"/>
            </w:pPr>
            <w:r>
              <w:rPr>
                <w:spacing w:val="-2"/>
              </w:rPr>
              <w:t>Волногасящие</w:t>
            </w:r>
          </w:p>
        </w:tc>
      </w:tr>
      <w:tr w:rsidR="00DC0346" w:rsidTr="00E44BEF">
        <w:trPr>
          <w:trHeight w:val="757"/>
        </w:trPr>
        <w:tc>
          <w:tcPr>
            <w:tcW w:w="4763" w:type="dxa"/>
          </w:tcPr>
          <w:p w:rsidR="00DC0346" w:rsidRDefault="00DC0346" w:rsidP="00E44BEF">
            <w:pPr>
              <w:pStyle w:val="TableParagraph"/>
              <w:spacing w:line="244" w:lineRule="exact"/>
              <w:ind w:left="110"/>
            </w:pPr>
            <w:r>
              <w:t>Вдольбереговые</w:t>
            </w:r>
            <w:r>
              <w:rPr>
                <w:spacing w:val="67"/>
              </w:rPr>
              <w:t xml:space="preserve"> </w:t>
            </w:r>
            <w:r>
              <w:t>(проницаемые</w:t>
            </w:r>
            <w:r>
              <w:rPr>
                <w:spacing w:val="75"/>
              </w:rPr>
              <w:t xml:space="preserve"> </w:t>
            </w:r>
            <w:r>
              <w:t>сооружения</w:t>
            </w:r>
            <w:r>
              <w:rPr>
                <w:spacing w:val="76"/>
              </w:rPr>
              <w:t xml:space="preserve"> </w:t>
            </w:r>
            <w:r>
              <w:rPr>
                <w:spacing w:val="-10"/>
              </w:rPr>
              <w:t>с</w:t>
            </w:r>
          </w:p>
          <w:p w:rsidR="00DC0346" w:rsidRDefault="00DC0346" w:rsidP="00E44BEF">
            <w:pPr>
              <w:pStyle w:val="TableParagraph"/>
              <w:spacing w:line="250" w:lineRule="exact"/>
              <w:ind w:left="110"/>
            </w:pPr>
            <w:r>
              <w:t>пористой</w:t>
            </w:r>
            <w:r>
              <w:rPr>
                <w:spacing w:val="40"/>
              </w:rPr>
              <w:t xml:space="preserve"> </w:t>
            </w:r>
            <w:r>
              <w:t>напорной</w:t>
            </w:r>
            <w:r>
              <w:rPr>
                <w:spacing w:val="40"/>
              </w:rPr>
              <w:t xml:space="preserve"> </w:t>
            </w:r>
            <w:r>
              <w:t>гранью</w:t>
            </w:r>
            <w:r>
              <w:rPr>
                <w:spacing w:val="40"/>
              </w:rPr>
              <w:t xml:space="preserve"> </w:t>
            </w:r>
            <w:r>
              <w:t>и</w:t>
            </w:r>
            <w:r>
              <w:rPr>
                <w:spacing w:val="40"/>
              </w:rPr>
              <w:t xml:space="preserve"> </w:t>
            </w:r>
            <w:r>
              <w:t xml:space="preserve">волногасящими </w:t>
            </w:r>
            <w:r>
              <w:rPr>
                <w:spacing w:val="-2"/>
              </w:rPr>
              <w:t>камерами)</w:t>
            </w:r>
          </w:p>
        </w:tc>
        <w:tc>
          <w:tcPr>
            <w:tcW w:w="4914" w:type="dxa"/>
          </w:tcPr>
          <w:p w:rsidR="00DC0346" w:rsidRDefault="00DC0346" w:rsidP="00E44BEF">
            <w:pPr>
              <w:pStyle w:val="TableParagraph"/>
              <w:spacing w:line="244" w:lineRule="exact"/>
              <w:ind w:left="89"/>
            </w:pPr>
            <w:r>
              <w:t>на</w:t>
            </w:r>
            <w:r>
              <w:rPr>
                <w:spacing w:val="1"/>
              </w:rPr>
              <w:t xml:space="preserve"> </w:t>
            </w:r>
            <w:r>
              <w:rPr>
                <w:spacing w:val="-2"/>
              </w:rPr>
              <w:t>водохранилищах</w:t>
            </w:r>
          </w:p>
        </w:tc>
      </w:tr>
      <w:tr w:rsidR="00DC0346" w:rsidTr="00E44BEF">
        <w:trPr>
          <w:trHeight w:val="253"/>
        </w:trPr>
        <w:tc>
          <w:tcPr>
            <w:tcW w:w="9677" w:type="dxa"/>
            <w:gridSpan w:val="2"/>
          </w:tcPr>
          <w:p w:rsidR="00DC0346" w:rsidRDefault="00DC0346" w:rsidP="00E44BEF">
            <w:pPr>
              <w:pStyle w:val="TableParagraph"/>
              <w:spacing w:line="234" w:lineRule="exact"/>
              <w:ind w:left="110"/>
            </w:pPr>
            <w:r>
              <w:rPr>
                <w:spacing w:val="-2"/>
              </w:rPr>
              <w:t>Откосные:</w:t>
            </w:r>
          </w:p>
        </w:tc>
      </w:tr>
      <w:tr w:rsidR="00DC0346" w:rsidTr="00E44BEF">
        <w:trPr>
          <w:trHeight w:val="758"/>
        </w:trPr>
        <w:tc>
          <w:tcPr>
            <w:tcW w:w="4763" w:type="dxa"/>
          </w:tcPr>
          <w:p w:rsidR="00DC0346" w:rsidRDefault="00DC0346" w:rsidP="00E44BEF">
            <w:pPr>
              <w:pStyle w:val="TableParagraph"/>
              <w:spacing w:line="244" w:lineRule="exact"/>
              <w:ind w:left="110"/>
            </w:pPr>
            <w:r>
              <w:lastRenderedPageBreak/>
              <w:t>наброска</w:t>
            </w:r>
            <w:r>
              <w:rPr>
                <w:spacing w:val="1"/>
              </w:rPr>
              <w:t xml:space="preserve"> </w:t>
            </w:r>
            <w:r>
              <w:t>из</w:t>
            </w:r>
            <w:r>
              <w:rPr>
                <w:spacing w:val="-7"/>
              </w:rPr>
              <w:t xml:space="preserve"> </w:t>
            </w:r>
            <w:r>
              <w:rPr>
                <w:spacing w:val="-2"/>
              </w:rPr>
              <w:t>камня;</w:t>
            </w:r>
          </w:p>
        </w:tc>
        <w:tc>
          <w:tcPr>
            <w:tcW w:w="4914" w:type="dxa"/>
          </w:tcPr>
          <w:p w:rsidR="00DC0346" w:rsidRDefault="00DC0346" w:rsidP="00E44BEF">
            <w:pPr>
              <w:pStyle w:val="TableParagraph"/>
              <w:spacing w:line="244" w:lineRule="exact"/>
              <w:ind w:left="89"/>
            </w:pPr>
            <w:r>
              <w:t>на</w:t>
            </w:r>
            <w:r>
              <w:rPr>
                <w:spacing w:val="66"/>
                <w:w w:val="150"/>
              </w:rPr>
              <w:t xml:space="preserve"> </w:t>
            </w:r>
            <w:r>
              <w:t>водохранилищах,</w:t>
            </w:r>
            <w:r>
              <w:rPr>
                <w:spacing w:val="70"/>
                <w:w w:val="150"/>
              </w:rPr>
              <w:t xml:space="preserve"> </w:t>
            </w:r>
            <w:r>
              <w:t>реках,</w:t>
            </w:r>
            <w:r>
              <w:rPr>
                <w:spacing w:val="69"/>
                <w:w w:val="150"/>
              </w:rPr>
              <w:t xml:space="preserve"> </w:t>
            </w:r>
            <w:r>
              <w:t>откосах</w:t>
            </w:r>
            <w:r>
              <w:rPr>
                <w:spacing w:val="69"/>
                <w:w w:val="150"/>
              </w:rPr>
              <w:t xml:space="preserve"> </w:t>
            </w:r>
            <w:r>
              <w:rPr>
                <w:spacing w:val="-2"/>
              </w:rPr>
              <w:t>земляных</w:t>
            </w:r>
          </w:p>
          <w:p w:rsidR="00DC0346" w:rsidRDefault="00DC0346" w:rsidP="00E44BEF">
            <w:pPr>
              <w:pStyle w:val="TableParagraph"/>
              <w:tabs>
                <w:tab w:val="left" w:pos="1452"/>
                <w:tab w:val="left" w:pos="2023"/>
                <w:tab w:val="left" w:pos="3285"/>
              </w:tabs>
              <w:spacing w:line="250" w:lineRule="exact"/>
              <w:ind w:left="89" w:right="104"/>
            </w:pPr>
            <w:r>
              <w:rPr>
                <w:spacing w:val="-2"/>
              </w:rPr>
              <w:t>сооружений</w:t>
            </w:r>
            <w:r>
              <w:tab/>
            </w:r>
            <w:r>
              <w:rPr>
                <w:spacing w:val="-4"/>
              </w:rPr>
              <w:t>при</w:t>
            </w:r>
            <w:r>
              <w:tab/>
            </w:r>
            <w:r>
              <w:rPr>
                <w:spacing w:val="-2"/>
              </w:rPr>
              <w:t>отсутствии</w:t>
            </w:r>
            <w:r>
              <w:tab/>
            </w:r>
            <w:r>
              <w:rPr>
                <w:spacing w:val="-2"/>
              </w:rPr>
              <w:t>рекреационного использования</w:t>
            </w:r>
          </w:p>
        </w:tc>
      </w:tr>
      <w:tr w:rsidR="00DC0346" w:rsidTr="00E44BEF">
        <w:trPr>
          <w:trHeight w:val="503"/>
        </w:trPr>
        <w:tc>
          <w:tcPr>
            <w:tcW w:w="4763" w:type="dxa"/>
          </w:tcPr>
          <w:p w:rsidR="00DC0346" w:rsidRDefault="00DC0346" w:rsidP="00E44BEF">
            <w:pPr>
              <w:pStyle w:val="TableParagraph"/>
              <w:spacing w:line="244" w:lineRule="exact"/>
              <w:ind w:left="110"/>
            </w:pPr>
            <w:r>
              <w:t>наброска или</w:t>
            </w:r>
            <w:r>
              <w:rPr>
                <w:spacing w:val="-1"/>
              </w:rPr>
              <w:t xml:space="preserve"> </w:t>
            </w:r>
            <w:r>
              <w:t>укладка</w:t>
            </w:r>
            <w:r>
              <w:rPr>
                <w:spacing w:val="-5"/>
              </w:rPr>
              <w:t xml:space="preserve"> </w:t>
            </w:r>
            <w:r>
              <w:t>из</w:t>
            </w:r>
            <w:r>
              <w:rPr>
                <w:spacing w:val="-7"/>
              </w:rPr>
              <w:t xml:space="preserve"> </w:t>
            </w:r>
            <w:r>
              <w:t>фасонных</w:t>
            </w:r>
            <w:r>
              <w:rPr>
                <w:spacing w:val="-7"/>
              </w:rPr>
              <w:t xml:space="preserve"> </w:t>
            </w:r>
            <w:r>
              <w:rPr>
                <w:spacing w:val="-2"/>
              </w:rPr>
              <w:t>блоков;</w:t>
            </w:r>
          </w:p>
        </w:tc>
        <w:tc>
          <w:tcPr>
            <w:tcW w:w="4914" w:type="dxa"/>
          </w:tcPr>
          <w:p w:rsidR="00DC0346" w:rsidRDefault="00DC0346" w:rsidP="00E44BEF">
            <w:pPr>
              <w:pStyle w:val="TableParagraph"/>
              <w:tabs>
                <w:tab w:val="left" w:pos="809"/>
                <w:tab w:val="left" w:pos="2906"/>
                <w:tab w:val="left" w:pos="3760"/>
              </w:tabs>
              <w:spacing w:line="244" w:lineRule="exact"/>
              <w:ind w:left="89"/>
            </w:pPr>
            <w:r>
              <w:rPr>
                <w:spacing w:val="-5"/>
              </w:rPr>
              <w:t>на</w:t>
            </w:r>
            <w:r>
              <w:tab/>
            </w:r>
            <w:r>
              <w:rPr>
                <w:spacing w:val="-2"/>
              </w:rPr>
              <w:t>водохранилищах</w:t>
            </w:r>
            <w:r>
              <w:tab/>
            </w:r>
            <w:r>
              <w:rPr>
                <w:spacing w:val="-5"/>
              </w:rPr>
              <w:t>при</w:t>
            </w:r>
            <w:r>
              <w:tab/>
            </w:r>
            <w:r>
              <w:rPr>
                <w:spacing w:val="-2"/>
              </w:rPr>
              <w:t>отсутствии</w:t>
            </w:r>
          </w:p>
          <w:p w:rsidR="00DC0346" w:rsidRDefault="00DC0346" w:rsidP="00E44BEF">
            <w:pPr>
              <w:pStyle w:val="TableParagraph"/>
              <w:spacing w:before="1" w:line="238" w:lineRule="exact"/>
              <w:ind w:left="89"/>
            </w:pPr>
            <w:r>
              <w:rPr>
                <w:spacing w:val="-2"/>
              </w:rPr>
              <w:t>рекреационного</w:t>
            </w:r>
            <w:r>
              <w:rPr>
                <w:spacing w:val="14"/>
              </w:rPr>
              <w:t xml:space="preserve"> </w:t>
            </w:r>
            <w:r>
              <w:rPr>
                <w:spacing w:val="-2"/>
              </w:rPr>
              <w:t>использования</w:t>
            </w:r>
          </w:p>
        </w:tc>
      </w:tr>
      <w:tr w:rsidR="00DC0346" w:rsidTr="00E44BEF">
        <w:trPr>
          <w:trHeight w:val="1026"/>
        </w:trPr>
        <w:tc>
          <w:tcPr>
            <w:tcW w:w="4763" w:type="dxa"/>
          </w:tcPr>
          <w:p w:rsidR="00DC0346" w:rsidRDefault="00DC0346" w:rsidP="00E44BEF">
            <w:pPr>
              <w:pStyle w:val="TableParagraph"/>
              <w:spacing w:line="249" w:lineRule="exact"/>
              <w:ind w:left="110"/>
            </w:pPr>
            <w:r>
              <w:t>искусственные</w:t>
            </w:r>
            <w:r>
              <w:rPr>
                <w:spacing w:val="-11"/>
              </w:rPr>
              <w:t xml:space="preserve"> </w:t>
            </w:r>
            <w:r>
              <w:t>свободные</w:t>
            </w:r>
            <w:r>
              <w:rPr>
                <w:spacing w:val="-11"/>
              </w:rPr>
              <w:t xml:space="preserve"> </w:t>
            </w:r>
            <w:r>
              <w:rPr>
                <w:spacing w:val="-4"/>
              </w:rPr>
              <w:t>пляжи</w:t>
            </w:r>
          </w:p>
        </w:tc>
        <w:tc>
          <w:tcPr>
            <w:tcW w:w="4914" w:type="dxa"/>
          </w:tcPr>
          <w:p w:rsidR="00DC0346" w:rsidRDefault="00DC0346" w:rsidP="00E44BEF">
            <w:pPr>
              <w:pStyle w:val="TableParagraph"/>
              <w:ind w:left="89" w:right="102"/>
              <w:jc w:val="both"/>
            </w:pPr>
            <w:r>
              <w:t>на водохранилищах при пологих откосах (менее 10°) в условиях слабовыраженных вдольбереговых</w:t>
            </w:r>
            <w:r>
              <w:rPr>
                <w:spacing w:val="56"/>
              </w:rPr>
              <w:t xml:space="preserve">   </w:t>
            </w:r>
            <w:r>
              <w:t>перемещений</w:t>
            </w:r>
            <w:r>
              <w:rPr>
                <w:spacing w:val="58"/>
              </w:rPr>
              <w:t xml:space="preserve">   </w:t>
            </w:r>
            <w:r>
              <w:t>наносов</w:t>
            </w:r>
            <w:r>
              <w:rPr>
                <w:spacing w:val="57"/>
              </w:rPr>
              <w:t xml:space="preserve">   </w:t>
            </w:r>
            <w:r>
              <w:rPr>
                <w:spacing w:val="-10"/>
              </w:rPr>
              <w:t>и</w:t>
            </w:r>
          </w:p>
          <w:p w:rsidR="00DC0346" w:rsidRDefault="00DC0346" w:rsidP="00E44BEF">
            <w:pPr>
              <w:pStyle w:val="TableParagraph"/>
              <w:spacing w:line="252" w:lineRule="exact"/>
              <w:ind w:left="89"/>
              <w:jc w:val="both"/>
            </w:pPr>
            <w:r>
              <w:t>стабильном</w:t>
            </w:r>
            <w:r>
              <w:rPr>
                <w:spacing w:val="-8"/>
              </w:rPr>
              <w:t xml:space="preserve"> </w:t>
            </w:r>
            <w:r>
              <w:t>уровне</w:t>
            </w:r>
            <w:r>
              <w:rPr>
                <w:spacing w:val="-12"/>
              </w:rPr>
              <w:t xml:space="preserve"> </w:t>
            </w:r>
            <w:r>
              <w:rPr>
                <w:spacing w:val="-4"/>
              </w:rPr>
              <w:t>воды</w:t>
            </w:r>
          </w:p>
        </w:tc>
      </w:tr>
      <w:tr w:rsidR="00DC0346" w:rsidTr="00E44BEF">
        <w:trPr>
          <w:trHeight w:val="253"/>
        </w:trPr>
        <w:tc>
          <w:tcPr>
            <w:tcW w:w="9677" w:type="dxa"/>
            <w:gridSpan w:val="2"/>
          </w:tcPr>
          <w:p w:rsidR="00DC0346" w:rsidRDefault="00DC0346" w:rsidP="00E44BEF">
            <w:pPr>
              <w:pStyle w:val="TableParagraph"/>
              <w:spacing w:line="234" w:lineRule="exact"/>
              <w:ind w:left="110"/>
            </w:pPr>
            <w:r>
              <w:rPr>
                <w:spacing w:val="-2"/>
              </w:rPr>
              <w:t>Пляжеудерживающие</w:t>
            </w:r>
          </w:p>
        </w:tc>
      </w:tr>
      <w:tr w:rsidR="00DC0346" w:rsidTr="00E44BEF">
        <w:trPr>
          <w:trHeight w:val="249"/>
        </w:trPr>
        <w:tc>
          <w:tcPr>
            <w:tcW w:w="9677" w:type="dxa"/>
            <w:gridSpan w:val="2"/>
          </w:tcPr>
          <w:p w:rsidR="00DC0346" w:rsidRDefault="00DC0346" w:rsidP="00E44BEF">
            <w:pPr>
              <w:pStyle w:val="TableParagraph"/>
              <w:spacing w:line="229" w:lineRule="exact"/>
              <w:ind w:left="110"/>
            </w:pPr>
            <w:r>
              <w:rPr>
                <w:spacing w:val="-2"/>
              </w:rPr>
              <w:t>Вдольбереговые:</w:t>
            </w:r>
          </w:p>
        </w:tc>
      </w:tr>
      <w:tr w:rsidR="00DC0346" w:rsidTr="00E44BEF">
        <w:trPr>
          <w:trHeight w:val="1026"/>
        </w:trPr>
        <w:tc>
          <w:tcPr>
            <w:tcW w:w="4763" w:type="dxa"/>
          </w:tcPr>
          <w:p w:rsidR="00DC0346" w:rsidRDefault="00DC0346" w:rsidP="00E44BEF">
            <w:pPr>
              <w:pStyle w:val="TableParagraph"/>
              <w:tabs>
                <w:tab w:val="left" w:pos="1397"/>
                <w:tab w:val="left" w:pos="2395"/>
                <w:tab w:val="left" w:pos="2822"/>
                <w:tab w:val="left" w:pos="3734"/>
              </w:tabs>
              <w:spacing w:line="237" w:lineRule="auto"/>
              <w:ind w:left="110" w:right="109"/>
            </w:pPr>
            <w:r>
              <w:rPr>
                <w:spacing w:val="-2"/>
              </w:rPr>
              <w:t>Подводные</w:t>
            </w:r>
            <w:r>
              <w:tab/>
            </w:r>
            <w:r>
              <w:rPr>
                <w:spacing w:val="-2"/>
              </w:rPr>
              <w:t>банкеты</w:t>
            </w:r>
            <w:r>
              <w:tab/>
            </w:r>
            <w:r>
              <w:rPr>
                <w:spacing w:val="-6"/>
              </w:rPr>
              <w:t>из</w:t>
            </w:r>
            <w:r>
              <w:tab/>
            </w:r>
            <w:r>
              <w:rPr>
                <w:spacing w:val="-2"/>
              </w:rPr>
              <w:t>бетона,</w:t>
            </w:r>
            <w:r>
              <w:tab/>
            </w:r>
            <w:r>
              <w:rPr>
                <w:spacing w:val="-2"/>
              </w:rPr>
              <w:t xml:space="preserve">бетонных </w:t>
            </w:r>
            <w:r>
              <w:t>блоков, камня;</w:t>
            </w:r>
          </w:p>
          <w:p w:rsidR="00DC0346" w:rsidRDefault="00DC0346" w:rsidP="00E44BEF">
            <w:pPr>
              <w:pStyle w:val="TableParagraph"/>
              <w:spacing w:line="254" w:lineRule="exact"/>
              <w:ind w:left="110"/>
            </w:pPr>
            <w:r>
              <w:t>загрузка</w:t>
            </w:r>
            <w:r>
              <w:rPr>
                <w:spacing w:val="80"/>
              </w:rPr>
              <w:t xml:space="preserve"> </w:t>
            </w:r>
            <w:r>
              <w:t>инертными</w:t>
            </w:r>
            <w:r>
              <w:rPr>
                <w:spacing w:val="80"/>
              </w:rPr>
              <w:t xml:space="preserve"> </w:t>
            </w:r>
            <w:r>
              <w:t>на</w:t>
            </w:r>
            <w:r>
              <w:rPr>
                <w:spacing w:val="80"/>
              </w:rPr>
              <w:t xml:space="preserve"> </w:t>
            </w:r>
            <w:r>
              <w:t>локальных</w:t>
            </w:r>
            <w:r>
              <w:rPr>
                <w:spacing w:val="80"/>
              </w:rPr>
              <w:t xml:space="preserve"> </w:t>
            </w:r>
            <w:r>
              <w:t>участках (каменные банкеты, песчаные примывы и др.)</w:t>
            </w:r>
          </w:p>
        </w:tc>
        <w:tc>
          <w:tcPr>
            <w:tcW w:w="4914" w:type="dxa"/>
          </w:tcPr>
          <w:p w:rsidR="00DC0346" w:rsidRDefault="00DC0346" w:rsidP="00E44BEF">
            <w:pPr>
              <w:pStyle w:val="TableParagraph"/>
              <w:ind w:left="89" w:right="101"/>
              <w:jc w:val="both"/>
            </w:pPr>
            <w:r>
              <w:t>на водохранилищах при небольшом волнении</w:t>
            </w:r>
            <w:r>
              <w:rPr>
                <w:spacing w:val="80"/>
              </w:rPr>
              <w:t xml:space="preserve"> </w:t>
            </w:r>
            <w:r>
              <w:t>для закрепления пляжа на водохранилищах при относительно пологих откосах</w:t>
            </w:r>
          </w:p>
        </w:tc>
      </w:tr>
      <w:tr w:rsidR="00DC0346" w:rsidTr="00E44BEF">
        <w:trPr>
          <w:trHeight w:val="762"/>
        </w:trPr>
        <w:tc>
          <w:tcPr>
            <w:tcW w:w="4763" w:type="dxa"/>
          </w:tcPr>
          <w:p w:rsidR="00DC0346" w:rsidRDefault="00DC0346" w:rsidP="00E44BEF">
            <w:pPr>
              <w:pStyle w:val="TableParagraph"/>
              <w:spacing w:line="237" w:lineRule="auto"/>
              <w:ind w:left="110"/>
            </w:pPr>
            <w:r>
              <w:t>Поперечные</w:t>
            </w:r>
            <w:r>
              <w:rPr>
                <w:spacing w:val="80"/>
              </w:rPr>
              <w:t xml:space="preserve"> </w:t>
            </w:r>
            <w:r>
              <w:t>молы,</w:t>
            </w:r>
            <w:r>
              <w:rPr>
                <w:spacing w:val="80"/>
              </w:rPr>
              <w:t xml:space="preserve"> </w:t>
            </w:r>
            <w:r>
              <w:t>шпоры</w:t>
            </w:r>
            <w:r>
              <w:rPr>
                <w:spacing w:val="80"/>
              </w:rPr>
              <w:t xml:space="preserve"> </w:t>
            </w:r>
            <w:r>
              <w:t>(гравитационные, свайные и др.)</w:t>
            </w:r>
          </w:p>
        </w:tc>
        <w:tc>
          <w:tcPr>
            <w:tcW w:w="4914" w:type="dxa"/>
          </w:tcPr>
          <w:p w:rsidR="00DC0346" w:rsidRDefault="00DC0346" w:rsidP="00E44BEF">
            <w:pPr>
              <w:pStyle w:val="TableParagraph"/>
              <w:tabs>
                <w:tab w:val="left" w:pos="1510"/>
                <w:tab w:val="left" w:pos="2359"/>
                <w:tab w:val="left" w:pos="3022"/>
                <w:tab w:val="left" w:pos="3079"/>
                <w:tab w:val="left" w:pos="3381"/>
                <w:tab w:val="left" w:pos="3626"/>
              </w:tabs>
              <w:spacing w:line="237" w:lineRule="auto"/>
              <w:ind w:left="89" w:right="101"/>
            </w:pPr>
            <w:r>
              <w:t>на</w:t>
            </w:r>
            <w:r>
              <w:rPr>
                <w:spacing w:val="80"/>
              </w:rPr>
              <w:t xml:space="preserve"> </w:t>
            </w:r>
            <w:r>
              <w:t>водохранилищах,</w:t>
            </w:r>
            <w:r>
              <w:tab/>
            </w:r>
            <w:r>
              <w:rPr>
                <w:spacing w:val="-4"/>
              </w:rPr>
              <w:t>реках</w:t>
            </w:r>
            <w:r>
              <w:tab/>
            </w:r>
            <w:r>
              <w:tab/>
            </w:r>
            <w:r>
              <w:rPr>
                <w:spacing w:val="-4"/>
              </w:rPr>
              <w:t>при</w:t>
            </w:r>
            <w:r>
              <w:tab/>
              <w:t>создании</w:t>
            </w:r>
            <w:r>
              <w:rPr>
                <w:spacing w:val="80"/>
              </w:rPr>
              <w:t xml:space="preserve"> </w:t>
            </w:r>
            <w:r>
              <w:t xml:space="preserve">и </w:t>
            </w:r>
            <w:r>
              <w:rPr>
                <w:spacing w:val="-2"/>
              </w:rPr>
              <w:t>закреплении</w:t>
            </w:r>
            <w:r>
              <w:tab/>
            </w:r>
            <w:r>
              <w:rPr>
                <w:spacing w:val="-2"/>
              </w:rPr>
              <w:t>естественных</w:t>
            </w:r>
            <w:r>
              <w:tab/>
            </w:r>
            <w:r>
              <w:rPr>
                <w:spacing w:val="-10"/>
              </w:rPr>
              <w:t>и</w:t>
            </w:r>
            <w:r>
              <w:tab/>
            </w:r>
            <w:r>
              <w:rPr>
                <w:spacing w:val="-2"/>
              </w:rPr>
              <w:t>искусственных</w:t>
            </w:r>
          </w:p>
          <w:p w:rsidR="00DC0346" w:rsidRDefault="00DC0346" w:rsidP="00E44BEF">
            <w:pPr>
              <w:pStyle w:val="TableParagraph"/>
              <w:spacing w:line="243" w:lineRule="exact"/>
              <w:ind w:left="89"/>
            </w:pPr>
            <w:r>
              <w:rPr>
                <w:spacing w:val="-2"/>
              </w:rPr>
              <w:t>пляжей</w:t>
            </w:r>
          </w:p>
        </w:tc>
      </w:tr>
      <w:tr w:rsidR="00DC0346" w:rsidTr="00E44BEF">
        <w:trPr>
          <w:trHeight w:val="249"/>
        </w:trPr>
        <w:tc>
          <w:tcPr>
            <w:tcW w:w="9677" w:type="dxa"/>
            <w:gridSpan w:val="2"/>
          </w:tcPr>
          <w:p w:rsidR="00DC0346" w:rsidRDefault="00DC0346" w:rsidP="00E44BEF">
            <w:pPr>
              <w:pStyle w:val="TableParagraph"/>
              <w:spacing w:line="229" w:lineRule="exact"/>
              <w:ind w:left="110"/>
            </w:pPr>
            <w:r>
              <w:rPr>
                <w:spacing w:val="-2"/>
              </w:rPr>
              <w:t>Специальные</w:t>
            </w:r>
          </w:p>
        </w:tc>
      </w:tr>
      <w:tr w:rsidR="00DC0346" w:rsidTr="00E44BEF">
        <w:trPr>
          <w:trHeight w:val="253"/>
        </w:trPr>
        <w:tc>
          <w:tcPr>
            <w:tcW w:w="9677" w:type="dxa"/>
            <w:gridSpan w:val="2"/>
          </w:tcPr>
          <w:p w:rsidR="00DC0346" w:rsidRDefault="00DC0346" w:rsidP="00E44BEF">
            <w:pPr>
              <w:pStyle w:val="TableParagraph"/>
              <w:spacing w:line="234" w:lineRule="exact"/>
              <w:ind w:left="110"/>
            </w:pPr>
            <w:r>
              <w:rPr>
                <w:spacing w:val="-2"/>
              </w:rPr>
              <w:t>Регулирующие:</w:t>
            </w:r>
          </w:p>
        </w:tc>
      </w:tr>
      <w:tr w:rsidR="00DC0346" w:rsidTr="00E44BEF">
        <w:trPr>
          <w:trHeight w:val="1343"/>
        </w:trPr>
        <w:tc>
          <w:tcPr>
            <w:tcW w:w="4763" w:type="dxa"/>
          </w:tcPr>
          <w:p w:rsidR="00DC0346" w:rsidRDefault="00DC0346" w:rsidP="00E44BEF">
            <w:pPr>
              <w:pStyle w:val="TableParagraph"/>
              <w:ind w:left="110"/>
            </w:pPr>
            <w:r>
              <w:t>сооружения, имитирующие природные формы рельефа; перебазирование запаса наносов переброска</w:t>
            </w:r>
            <w:r>
              <w:rPr>
                <w:spacing w:val="80"/>
              </w:rPr>
              <w:t xml:space="preserve"> </w:t>
            </w:r>
            <w:r>
              <w:t>вдоль</w:t>
            </w:r>
            <w:r>
              <w:rPr>
                <w:spacing w:val="78"/>
              </w:rPr>
              <w:t xml:space="preserve"> </w:t>
            </w:r>
            <w:r>
              <w:t>побережья,</w:t>
            </w:r>
            <w:r>
              <w:rPr>
                <w:spacing w:val="80"/>
              </w:rPr>
              <w:t xml:space="preserve"> </w:t>
            </w:r>
            <w:r>
              <w:t>использование подводных карьеров и т.д.)</w:t>
            </w:r>
          </w:p>
        </w:tc>
        <w:tc>
          <w:tcPr>
            <w:tcW w:w="4914" w:type="dxa"/>
          </w:tcPr>
          <w:p w:rsidR="00DC0346" w:rsidRDefault="00DC0346" w:rsidP="00E44BEF">
            <w:pPr>
              <w:pStyle w:val="TableParagraph"/>
              <w:spacing w:line="242" w:lineRule="auto"/>
              <w:ind w:left="31"/>
            </w:pPr>
            <w:r>
              <w:t>на</w:t>
            </w:r>
            <w:r>
              <w:rPr>
                <w:spacing w:val="-1"/>
              </w:rPr>
              <w:t xml:space="preserve"> </w:t>
            </w:r>
            <w:r>
              <w:t>водохранилищах для регулирования береговых процессов на водохранилищах для</w:t>
            </w:r>
          </w:p>
          <w:p w:rsidR="00DC0346" w:rsidRDefault="00DC0346" w:rsidP="00E44BEF">
            <w:pPr>
              <w:pStyle w:val="TableParagraph"/>
              <w:spacing w:line="251" w:lineRule="exact"/>
              <w:ind w:left="31"/>
            </w:pPr>
            <w:r>
              <w:t>регулирования</w:t>
            </w:r>
            <w:r>
              <w:rPr>
                <w:spacing w:val="-7"/>
              </w:rPr>
              <w:t xml:space="preserve"> </w:t>
            </w:r>
            <w:r>
              <w:t>баланса</w:t>
            </w:r>
            <w:r>
              <w:rPr>
                <w:spacing w:val="-6"/>
              </w:rPr>
              <w:t xml:space="preserve"> </w:t>
            </w:r>
            <w:r>
              <w:rPr>
                <w:spacing w:val="-2"/>
              </w:rPr>
              <w:t>наносов</w:t>
            </w:r>
          </w:p>
        </w:tc>
      </w:tr>
      <w:tr w:rsidR="00DC0346" w:rsidTr="00E44BEF">
        <w:trPr>
          <w:trHeight w:val="254"/>
        </w:trPr>
        <w:tc>
          <w:tcPr>
            <w:tcW w:w="9677" w:type="dxa"/>
            <w:gridSpan w:val="2"/>
          </w:tcPr>
          <w:p w:rsidR="00DC0346" w:rsidRDefault="00DC0346" w:rsidP="00E44BEF">
            <w:pPr>
              <w:pStyle w:val="TableParagraph"/>
              <w:spacing w:line="234" w:lineRule="exact"/>
              <w:ind w:left="110"/>
            </w:pPr>
            <w:r>
              <w:rPr>
                <w:spacing w:val="-2"/>
              </w:rPr>
              <w:t>Струенаправляющие:</w:t>
            </w:r>
          </w:p>
        </w:tc>
      </w:tr>
      <w:tr w:rsidR="00DC0346" w:rsidTr="00E44BEF">
        <w:trPr>
          <w:trHeight w:val="503"/>
        </w:trPr>
        <w:tc>
          <w:tcPr>
            <w:tcW w:w="4763" w:type="dxa"/>
          </w:tcPr>
          <w:p w:rsidR="00DC0346" w:rsidRDefault="00DC0346" w:rsidP="00E44BEF">
            <w:pPr>
              <w:pStyle w:val="TableParagraph"/>
              <w:tabs>
                <w:tab w:val="left" w:pos="2313"/>
                <w:tab w:val="left" w:pos="3210"/>
                <w:tab w:val="left" w:pos="3705"/>
              </w:tabs>
              <w:spacing w:line="244" w:lineRule="exact"/>
              <w:ind w:left="110"/>
            </w:pPr>
            <w:r>
              <w:rPr>
                <w:spacing w:val="-2"/>
              </w:rPr>
              <w:t>струенаправляющие</w:t>
            </w:r>
            <w:r>
              <w:tab/>
            </w:r>
            <w:r>
              <w:rPr>
                <w:spacing w:val="-4"/>
              </w:rPr>
              <w:t>дамбы</w:t>
            </w:r>
            <w:r>
              <w:tab/>
            </w:r>
            <w:r>
              <w:rPr>
                <w:spacing w:val="-5"/>
              </w:rPr>
              <w:t>из</w:t>
            </w:r>
            <w:r>
              <w:tab/>
            </w:r>
            <w:r>
              <w:rPr>
                <w:spacing w:val="-2"/>
              </w:rPr>
              <w:t>каменной</w:t>
            </w:r>
          </w:p>
          <w:p w:rsidR="00DC0346" w:rsidRDefault="00DC0346" w:rsidP="00E44BEF">
            <w:pPr>
              <w:pStyle w:val="TableParagraph"/>
              <w:spacing w:before="1" w:line="238" w:lineRule="exact"/>
              <w:ind w:left="110"/>
            </w:pPr>
            <w:r>
              <w:rPr>
                <w:spacing w:val="-2"/>
              </w:rPr>
              <w:t>наброски;</w:t>
            </w:r>
          </w:p>
        </w:tc>
        <w:tc>
          <w:tcPr>
            <w:tcW w:w="4914" w:type="dxa"/>
          </w:tcPr>
          <w:p w:rsidR="00DC0346" w:rsidRDefault="00DC0346" w:rsidP="00E44BEF">
            <w:pPr>
              <w:pStyle w:val="TableParagraph"/>
              <w:spacing w:line="244" w:lineRule="exact"/>
              <w:ind w:left="56"/>
            </w:pPr>
            <w:r>
              <w:t>на</w:t>
            </w:r>
            <w:r>
              <w:rPr>
                <w:spacing w:val="43"/>
              </w:rPr>
              <w:t xml:space="preserve"> </w:t>
            </w:r>
            <w:r>
              <w:t>реках</w:t>
            </w:r>
            <w:r>
              <w:rPr>
                <w:spacing w:val="46"/>
              </w:rPr>
              <w:t xml:space="preserve"> </w:t>
            </w:r>
            <w:r>
              <w:t>для</w:t>
            </w:r>
            <w:r>
              <w:rPr>
                <w:spacing w:val="45"/>
              </w:rPr>
              <w:t xml:space="preserve"> </w:t>
            </w:r>
            <w:r>
              <w:t>защиты</w:t>
            </w:r>
            <w:r>
              <w:rPr>
                <w:spacing w:val="46"/>
              </w:rPr>
              <w:t xml:space="preserve"> </w:t>
            </w:r>
            <w:r>
              <w:t>берегов</w:t>
            </w:r>
            <w:r>
              <w:rPr>
                <w:spacing w:val="47"/>
              </w:rPr>
              <w:t xml:space="preserve"> </w:t>
            </w:r>
            <w:r>
              <w:t>рек</w:t>
            </w:r>
            <w:r>
              <w:rPr>
                <w:spacing w:val="45"/>
              </w:rPr>
              <w:t xml:space="preserve"> </w:t>
            </w:r>
            <w:r>
              <w:t>и</w:t>
            </w:r>
            <w:r>
              <w:rPr>
                <w:spacing w:val="48"/>
              </w:rPr>
              <w:t xml:space="preserve"> </w:t>
            </w:r>
            <w:r>
              <w:rPr>
                <w:spacing w:val="-2"/>
              </w:rPr>
              <w:t>отклонения</w:t>
            </w:r>
          </w:p>
          <w:p w:rsidR="00DC0346" w:rsidRDefault="00DC0346" w:rsidP="00E44BEF">
            <w:pPr>
              <w:pStyle w:val="TableParagraph"/>
              <w:spacing w:before="1" w:line="238" w:lineRule="exact"/>
              <w:ind w:left="56"/>
            </w:pPr>
            <w:r>
              <w:t>оси</w:t>
            </w:r>
            <w:r>
              <w:rPr>
                <w:spacing w:val="-2"/>
              </w:rPr>
              <w:t xml:space="preserve"> </w:t>
            </w:r>
            <w:r>
              <w:t>потока</w:t>
            </w:r>
            <w:r>
              <w:rPr>
                <w:spacing w:val="-1"/>
              </w:rPr>
              <w:t xml:space="preserve"> </w:t>
            </w:r>
            <w:r>
              <w:t>от</w:t>
            </w:r>
            <w:r>
              <w:rPr>
                <w:spacing w:val="-5"/>
              </w:rPr>
              <w:t xml:space="preserve"> </w:t>
            </w:r>
            <w:r>
              <w:t>размывания</w:t>
            </w:r>
            <w:r>
              <w:rPr>
                <w:spacing w:val="-4"/>
              </w:rPr>
              <w:t xml:space="preserve"> </w:t>
            </w:r>
            <w:r>
              <w:rPr>
                <w:spacing w:val="-2"/>
              </w:rPr>
              <w:t>берега</w:t>
            </w:r>
          </w:p>
        </w:tc>
      </w:tr>
    </w:tbl>
    <w:p w:rsidR="00DC0346" w:rsidRDefault="00DC0346" w:rsidP="00DC0346">
      <w:pPr>
        <w:pStyle w:val="TableParagraph"/>
        <w:spacing w:line="238" w:lineRule="exact"/>
        <w:sectPr w:rsidR="00DC0346">
          <w:pgSz w:w="11900" w:h="16840"/>
          <w:pgMar w:top="520" w:right="708" w:bottom="700" w:left="992" w:header="0" w:footer="518" w:gutter="0"/>
          <w:cols w:space="720"/>
        </w:sectPr>
      </w:pPr>
    </w:p>
    <w:p w:rsidR="00DC0346" w:rsidRDefault="00DC0346" w:rsidP="00DC0346">
      <w:pPr>
        <w:pStyle w:val="a3"/>
        <w:spacing w:before="5"/>
        <w:ind w:left="0" w:firstLine="0"/>
        <w:jc w:val="left"/>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4"/>
        <w:gridCol w:w="4964"/>
      </w:tblGrid>
      <w:tr w:rsidR="00DC0346" w:rsidTr="00E44BEF">
        <w:trPr>
          <w:trHeight w:val="508"/>
        </w:trPr>
        <w:tc>
          <w:tcPr>
            <w:tcW w:w="4714" w:type="dxa"/>
          </w:tcPr>
          <w:p w:rsidR="00DC0346" w:rsidRDefault="00DC0346" w:rsidP="00E44BEF">
            <w:pPr>
              <w:pStyle w:val="TableParagraph"/>
              <w:spacing w:line="244" w:lineRule="exact"/>
              <w:ind w:left="110"/>
            </w:pPr>
            <w:r>
              <w:t>струенаправляющие</w:t>
            </w:r>
            <w:r>
              <w:rPr>
                <w:spacing w:val="-8"/>
              </w:rPr>
              <w:t xml:space="preserve"> </w:t>
            </w:r>
            <w:r>
              <w:t>дамбы</w:t>
            </w:r>
            <w:r>
              <w:rPr>
                <w:spacing w:val="-5"/>
              </w:rPr>
              <w:t xml:space="preserve"> </w:t>
            </w:r>
            <w:r>
              <w:t>из</w:t>
            </w:r>
            <w:r>
              <w:rPr>
                <w:spacing w:val="-2"/>
              </w:rPr>
              <w:t xml:space="preserve"> грунта;</w:t>
            </w:r>
          </w:p>
        </w:tc>
        <w:tc>
          <w:tcPr>
            <w:tcW w:w="4964" w:type="dxa"/>
          </w:tcPr>
          <w:p w:rsidR="00DC0346" w:rsidRDefault="00DC0346" w:rsidP="00E44BEF">
            <w:pPr>
              <w:pStyle w:val="TableParagraph"/>
              <w:spacing w:line="244" w:lineRule="exact"/>
              <w:ind w:left="105"/>
            </w:pPr>
            <w:r>
              <w:t>на</w:t>
            </w:r>
            <w:r>
              <w:rPr>
                <w:spacing w:val="42"/>
              </w:rPr>
              <w:t xml:space="preserve"> </w:t>
            </w:r>
            <w:r>
              <w:t>реках</w:t>
            </w:r>
            <w:r>
              <w:rPr>
                <w:spacing w:val="39"/>
              </w:rPr>
              <w:t xml:space="preserve"> </w:t>
            </w:r>
            <w:r>
              <w:t>с</w:t>
            </w:r>
            <w:r>
              <w:rPr>
                <w:spacing w:val="37"/>
              </w:rPr>
              <w:t xml:space="preserve"> </w:t>
            </w:r>
            <w:r>
              <w:t>невысокими</w:t>
            </w:r>
            <w:r>
              <w:rPr>
                <w:spacing w:val="41"/>
              </w:rPr>
              <w:t xml:space="preserve"> </w:t>
            </w:r>
            <w:r>
              <w:t>скоростями</w:t>
            </w:r>
            <w:r>
              <w:rPr>
                <w:spacing w:val="41"/>
              </w:rPr>
              <w:t xml:space="preserve"> </w:t>
            </w:r>
            <w:r>
              <w:t>течения</w:t>
            </w:r>
            <w:r>
              <w:rPr>
                <w:spacing w:val="40"/>
              </w:rPr>
              <w:t xml:space="preserve"> </w:t>
            </w:r>
            <w:r>
              <w:rPr>
                <w:spacing w:val="-5"/>
              </w:rPr>
              <w:t>для</w:t>
            </w:r>
          </w:p>
          <w:p w:rsidR="00DC0346" w:rsidRDefault="00DC0346" w:rsidP="00E44BEF">
            <w:pPr>
              <w:pStyle w:val="TableParagraph"/>
              <w:spacing w:before="1" w:line="243" w:lineRule="exact"/>
              <w:ind w:left="105"/>
            </w:pPr>
            <w:r>
              <w:t>отклонения</w:t>
            </w:r>
            <w:r>
              <w:rPr>
                <w:spacing w:val="-7"/>
              </w:rPr>
              <w:t xml:space="preserve"> </w:t>
            </w:r>
            <w:r>
              <w:t>оси</w:t>
            </w:r>
            <w:r>
              <w:rPr>
                <w:spacing w:val="-3"/>
              </w:rPr>
              <w:t xml:space="preserve"> </w:t>
            </w:r>
            <w:r>
              <w:rPr>
                <w:spacing w:val="-2"/>
              </w:rPr>
              <w:t>потока</w:t>
            </w:r>
          </w:p>
        </w:tc>
      </w:tr>
      <w:tr w:rsidR="00DC0346" w:rsidTr="00E44BEF">
        <w:trPr>
          <w:trHeight w:val="503"/>
        </w:trPr>
        <w:tc>
          <w:tcPr>
            <w:tcW w:w="4714" w:type="dxa"/>
          </w:tcPr>
          <w:p w:rsidR="00DC0346" w:rsidRDefault="00DC0346" w:rsidP="00E44BEF">
            <w:pPr>
              <w:pStyle w:val="TableParagraph"/>
              <w:spacing w:line="244" w:lineRule="exact"/>
              <w:ind w:left="110"/>
            </w:pPr>
            <w:r>
              <w:t>струенаправляющие</w:t>
            </w:r>
            <w:r>
              <w:rPr>
                <w:spacing w:val="32"/>
              </w:rPr>
              <w:t xml:space="preserve">  </w:t>
            </w:r>
            <w:r>
              <w:t>массивные</w:t>
            </w:r>
            <w:r>
              <w:rPr>
                <w:spacing w:val="33"/>
              </w:rPr>
              <w:t xml:space="preserve">  </w:t>
            </w:r>
            <w:r>
              <w:t>шпоры</w:t>
            </w:r>
            <w:r>
              <w:rPr>
                <w:spacing w:val="37"/>
              </w:rPr>
              <w:t xml:space="preserve">  </w:t>
            </w:r>
            <w:r>
              <w:rPr>
                <w:spacing w:val="-5"/>
              </w:rPr>
              <w:t>или</w:t>
            </w:r>
          </w:p>
          <w:p w:rsidR="00DC0346" w:rsidRDefault="00DC0346" w:rsidP="00E44BEF">
            <w:pPr>
              <w:pStyle w:val="TableParagraph"/>
              <w:spacing w:before="1" w:line="238" w:lineRule="exact"/>
              <w:ind w:left="110"/>
            </w:pPr>
            <w:r>
              <w:rPr>
                <w:spacing w:val="-2"/>
              </w:rPr>
              <w:t>полузапруды</w:t>
            </w:r>
          </w:p>
        </w:tc>
        <w:tc>
          <w:tcPr>
            <w:tcW w:w="4964" w:type="dxa"/>
          </w:tcPr>
          <w:p w:rsidR="00DC0346" w:rsidRDefault="00DC0346" w:rsidP="00E44BEF">
            <w:pPr>
              <w:pStyle w:val="TableParagraph"/>
              <w:spacing w:line="244" w:lineRule="exact"/>
              <w:ind w:left="105"/>
            </w:pPr>
            <w:r>
              <w:t>То</w:t>
            </w:r>
            <w:r>
              <w:rPr>
                <w:spacing w:val="-1"/>
              </w:rPr>
              <w:t xml:space="preserve"> </w:t>
            </w:r>
            <w:r>
              <w:rPr>
                <w:spacing w:val="-5"/>
              </w:rPr>
              <w:t>же</w:t>
            </w:r>
          </w:p>
        </w:tc>
      </w:tr>
      <w:tr w:rsidR="00DC0346" w:rsidTr="00E44BEF">
        <w:trPr>
          <w:trHeight w:val="508"/>
        </w:trPr>
        <w:tc>
          <w:tcPr>
            <w:tcW w:w="4714" w:type="dxa"/>
          </w:tcPr>
          <w:p w:rsidR="00DC0346" w:rsidRDefault="00DC0346" w:rsidP="00E44BEF">
            <w:pPr>
              <w:pStyle w:val="TableParagraph"/>
              <w:tabs>
                <w:tab w:val="left" w:pos="3158"/>
              </w:tabs>
              <w:spacing w:line="244" w:lineRule="exact"/>
              <w:ind w:left="110"/>
            </w:pPr>
            <w:r>
              <w:rPr>
                <w:spacing w:val="-2"/>
              </w:rPr>
              <w:t>Склоноукрепляющие</w:t>
            </w:r>
            <w:r>
              <w:tab/>
            </w:r>
            <w:r>
              <w:rPr>
                <w:spacing w:val="-2"/>
              </w:rPr>
              <w:t>(искусственное</w:t>
            </w:r>
          </w:p>
          <w:p w:rsidR="00DC0346" w:rsidRDefault="00DC0346" w:rsidP="00E44BEF">
            <w:pPr>
              <w:pStyle w:val="TableParagraph"/>
              <w:spacing w:before="1" w:line="243" w:lineRule="exact"/>
              <w:ind w:left="110"/>
            </w:pPr>
            <w:r>
              <w:t>закрепление</w:t>
            </w:r>
            <w:r>
              <w:rPr>
                <w:spacing w:val="-11"/>
              </w:rPr>
              <w:t xml:space="preserve"> </w:t>
            </w:r>
            <w:r>
              <w:t>грунта</w:t>
            </w:r>
            <w:r>
              <w:rPr>
                <w:spacing w:val="-2"/>
              </w:rPr>
              <w:t xml:space="preserve"> откосов)</w:t>
            </w:r>
          </w:p>
        </w:tc>
        <w:tc>
          <w:tcPr>
            <w:tcW w:w="4964" w:type="dxa"/>
          </w:tcPr>
          <w:p w:rsidR="00DC0346" w:rsidRDefault="00DC0346" w:rsidP="00E44BEF">
            <w:pPr>
              <w:pStyle w:val="TableParagraph"/>
              <w:spacing w:line="244" w:lineRule="exact"/>
              <w:ind w:left="105"/>
            </w:pPr>
            <w:r>
              <w:t>на</w:t>
            </w:r>
            <w:r>
              <w:rPr>
                <w:spacing w:val="76"/>
                <w:w w:val="150"/>
              </w:rPr>
              <w:t xml:space="preserve"> </w:t>
            </w:r>
            <w:r>
              <w:t>водохранилищах,</w:t>
            </w:r>
            <w:r>
              <w:rPr>
                <w:spacing w:val="76"/>
                <w:w w:val="150"/>
              </w:rPr>
              <w:t xml:space="preserve"> </w:t>
            </w:r>
            <w:r>
              <w:t>реках,</w:t>
            </w:r>
            <w:r>
              <w:rPr>
                <w:spacing w:val="26"/>
              </w:rPr>
              <w:t xml:space="preserve">  </w:t>
            </w:r>
            <w:r>
              <w:t>откосах</w:t>
            </w:r>
            <w:r>
              <w:rPr>
                <w:spacing w:val="79"/>
                <w:w w:val="150"/>
              </w:rPr>
              <w:t xml:space="preserve"> </w:t>
            </w:r>
            <w:r>
              <w:rPr>
                <w:spacing w:val="-2"/>
              </w:rPr>
              <w:t>земляных</w:t>
            </w:r>
          </w:p>
          <w:p w:rsidR="00DC0346" w:rsidRDefault="00DC0346" w:rsidP="00E44BEF">
            <w:pPr>
              <w:pStyle w:val="TableParagraph"/>
              <w:spacing w:before="1" w:line="243" w:lineRule="exact"/>
              <w:ind w:left="105"/>
            </w:pPr>
            <w:r>
              <w:t>сооружений при</w:t>
            </w:r>
            <w:r>
              <w:rPr>
                <w:spacing w:val="-4"/>
              </w:rPr>
              <w:t xml:space="preserve"> </w:t>
            </w:r>
            <w:r>
              <w:t>высоте</w:t>
            </w:r>
            <w:r>
              <w:rPr>
                <w:spacing w:val="-8"/>
              </w:rPr>
              <w:t xml:space="preserve"> </w:t>
            </w:r>
            <w:r>
              <w:t>волн</w:t>
            </w:r>
            <w:r>
              <w:rPr>
                <w:spacing w:val="1"/>
              </w:rPr>
              <w:t xml:space="preserve"> </w:t>
            </w:r>
            <w:r>
              <w:t>до</w:t>
            </w:r>
            <w:r>
              <w:rPr>
                <w:spacing w:val="-6"/>
              </w:rPr>
              <w:t xml:space="preserve"> </w:t>
            </w:r>
            <w:r>
              <w:t>0,5</w:t>
            </w:r>
            <w:r>
              <w:rPr>
                <w:spacing w:val="-1"/>
              </w:rPr>
              <w:t xml:space="preserve"> </w:t>
            </w:r>
            <w:r>
              <w:rPr>
                <w:spacing w:val="-10"/>
              </w:rPr>
              <w:t>м</w:t>
            </w:r>
          </w:p>
        </w:tc>
      </w:tr>
    </w:tbl>
    <w:p w:rsidR="00DC0346" w:rsidRPr="00C0252C" w:rsidRDefault="00DC0346" w:rsidP="00EE1043">
      <w:pPr>
        <w:pStyle w:val="a3"/>
        <w:ind w:left="0" w:firstLine="0"/>
        <w:jc w:val="left"/>
      </w:pPr>
    </w:p>
    <w:p w:rsidR="00DC0346" w:rsidRPr="00EE1043" w:rsidRDefault="00DC0346" w:rsidP="00EE1043">
      <w:pPr>
        <w:pStyle w:val="a7"/>
        <w:numPr>
          <w:ilvl w:val="0"/>
          <w:numId w:val="16"/>
        </w:numPr>
        <w:tabs>
          <w:tab w:val="left" w:pos="1237"/>
        </w:tabs>
        <w:ind w:right="422" w:firstLine="566"/>
        <w:jc w:val="both"/>
        <w:rPr>
          <w:sz w:val="26"/>
          <w:szCs w:val="26"/>
        </w:rPr>
      </w:pPr>
      <w:r w:rsidRPr="00EE1043">
        <w:rPr>
          <w:sz w:val="26"/>
          <w:szCs w:val="26"/>
        </w:rPr>
        <w:t xml:space="preserve">При необходимости инженерной защиты от подтопления следует предусматривать комплекс мероприятий, обеспечивающих предотвращение подтопления территорий и отдельных объектов в зависимости от требований строительства, функционального использования и особенностей эксплуатации, охраны окружающей среды и/или устранения отрицательных воздействий </w:t>
      </w:r>
      <w:r w:rsidRPr="00EE1043">
        <w:rPr>
          <w:spacing w:val="-2"/>
          <w:sz w:val="26"/>
          <w:szCs w:val="26"/>
        </w:rPr>
        <w:t>подтопления.</w:t>
      </w:r>
    </w:p>
    <w:p w:rsidR="00DC0346" w:rsidRPr="00EE1043" w:rsidRDefault="00DC0346" w:rsidP="00EE1043">
      <w:pPr>
        <w:pStyle w:val="a7"/>
        <w:numPr>
          <w:ilvl w:val="0"/>
          <w:numId w:val="16"/>
        </w:numPr>
        <w:tabs>
          <w:tab w:val="left" w:pos="1179"/>
        </w:tabs>
        <w:ind w:right="419" w:firstLine="566"/>
        <w:jc w:val="both"/>
        <w:rPr>
          <w:sz w:val="26"/>
          <w:szCs w:val="26"/>
        </w:rPr>
      </w:pPr>
      <w:r w:rsidRPr="00EE1043">
        <w:rPr>
          <w:sz w:val="26"/>
          <w:szCs w:val="26"/>
        </w:rPr>
        <w:t>На территории сельских</w:t>
      </w:r>
      <w:r w:rsidRPr="00EE1043">
        <w:rPr>
          <w:spacing w:val="40"/>
          <w:sz w:val="26"/>
          <w:szCs w:val="26"/>
        </w:rPr>
        <w:t xml:space="preserve"> </w:t>
      </w:r>
      <w:r w:rsidRPr="00EE1043">
        <w:rPr>
          <w:sz w:val="26"/>
          <w:szCs w:val="26"/>
        </w:rPr>
        <w:t>поселений с высоким стоянием грунтовых вод, на заболоченных участках следует предусматривать понижение уровня грунтовых вод в зоне капитальной застройки путем устройства закрытых дренажей. На территории усадебной застройки городских округов и поселений и на территориях стадионов, парков и других озелененных территорий общего пользования допускается открытая осушительная сеть.</w:t>
      </w:r>
    </w:p>
    <w:p w:rsidR="00DC0346" w:rsidRPr="00EE1043" w:rsidRDefault="00DC0346" w:rsidP="00EE1043">
      <w:pPr>
        <w:pStyle w:val="a7"/>
        <w:numPr>
          <w:ilvl w:val="0"/>
          <w:numId w:val="16"/>
        </w:numPr>
        <w:tabs>
          <w:tab w:val="left" w:pos="1247"/>
        </w:tabs>
        <w:ind w:right="419" w:firstLine="566"/>
        <w:jc w:val="both"/>
        <w:rPr>
          <w:sz w:val="26"/>
          <w:szCs w:val="26"/>
        </w:rPr>
      </w:pPr>
      <w:r w:rsidRPr="00EE1043">
        <w:rPr>
          <w:sz w:val="26"/>
          <w:szCs w:val="26"/>
        </w:rPr>
        <w:t>Территории населенных пунктов, расположенных на прибрежных участках, должны быть защищены от затопления паводковыми водами, ветровым нагоном воды и подтопления грунтовыми водами подсыпкой (намывом) или обвалованием. 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DC0346" w:rsidRPr="00EE1043" w:rsidRDefault="00DC0346" w:rsidP="00EE1043">
      <w:pPr>
        <w:pStyle w:val="a3"/>
        <w:ind w:right="419" w:firstLine="566"/>
        <w:rPr>
          <w:sz w:val="26"/>
          <w:szCs w:val="26"/>
        </w:rPr>
      </w:pPr>
      <w:r w:rsidRPr="00EE1043">
        <w:rPr>
          <w:sz w:val="26"/>
          <w:szCs w:val="26"/>
        </w:rPr>
        <w:t>За расчетный горизонт высоких вод следует принимать отметку наивысшего уровня воды повторяемостью:</w:t>
      </w:r>
      <w:r w:rsidRPr="00EE1043">
        <w:rPr>
          <w:spacing w:val="-3"/>
          <w:sz w:val="26"/>
          <w:szCs w:val="26"/>
        </w:rPr>
        <w:t xml:space="preserve"> </w:t>
      </w:r>
      <w:r w:rsidRPr="00EE1043">
        <w:rPr>
          <w:sz w:val="26"/>
          <w:szCs w:val="26"/>
        </w:rPr>
        <w:t xml:space="preserve">один раз в 100 лет - для территорий, застроенных или подлежащих застройке жилыми и общественными зданиями; один раз в 10 лет - для территорий парков и плоскостных спортивных </w:t>
      </w:r>
      <w:r w:rsidRPr="00EE1043">
        <w:rPr>
          <w:spacing w:val="-2"/>
          <w:sz w:val="26"/>
          <w:szCs w:val="26"/>
        </w:rPr>
        <w:t>сооружений.</w:t>
      </w:r>
    </w:p>
    <w:p w:rsidR="00DC0346" w:rsidRPr="00EE1043" w:rsidRDefault="00DC0346" w:rsidP="00EE1043">
      <w:pPr>
        <w:pStyle w:val="a3"/>
        <w:ind w:right="423" w:firstLine="566"/>
        <w:rPr>
          <w:sz w:val="26"/>
          <w:szCs w:val="26"/>
        </w:rPr>
      </w:pPr>
      <w:r w:rsidRPr="00EE1043">
        <w:rPr>
          <w:sz w:val="26"/>
          <w:szCs w:val="26"/>
        </w:rPr>
        <w:t>В состав проекта инженерной защиты территории следует включать организационно-технические мероприятия, предусматривающие пропуск весенних половодий и дождевых паводков.</w:t>
      </w:r>
    </w:p>
    <w:p w:rsidR="00DC0346" w:rsidRPr="00EE1043" w:rsidRDefault="00DC0346" w:rsidP="00EE1043">
      <w:pPr>
        <w:pStyle w:val="a3"/>
        <w:ind w:right="422" w:firstLine="566"/>
        <w:rPr>
          <w:sz w:val="26"/>
          <w:szCs w:val="26"/>
        </w:rPr>
      </w:pPr>
      <w:r w:rsidRPr="00EE1043">
        <w:rPr>
          <w:sz w:val="26"/>
          <w:szCs w:val="26"/>
        </w:rPr>
        <w:t>18 Инженерная защита от морозного (криогенного) пучения грунтов необходима</w:t>
      </w:r>
      <w:r w:rsidRPr="00EE1043">
        <w:rPr>
          <w:spacing w:val="-2"/>
          <w:sz w:val="26"/>
          <w:szCs w:val="26"/>
        </w:rPr>
        <w:t xml:space="preserve"> </w:t>
      </w:r>
      <w:r w:rsidRPr="00EE1043">
        <w:rPr>
          <w:sz w:val="26"/>
          <w:szCs w:val="26"/>
        </w:rPr>
        <w:t>для</w:t>
      </w:r>
      <w:r w:rsidRPr="00EE1043">
        <w:rPr>
          <w:spacing w:val="-1"/>
          <w:sz w:val="26"/>
          <w:szCs w:val="26"/>
        </w:rPr>
        <w:t xml:space="preserve"> </w:t>
      </w:r>
      <w:r w:rsidRPr="00EE1043">
        <w:rPr>
          <w:sz w:val="26"/>
          <w:szCs w:val="26"/>
        </w:rPr>
        <w:t>легких</w:t>
      </w:r>
      <w:r w:rsidRPr="00EE1043">
        <w:rPr>
          <w:spacing w:val="-7"/>
          <w:sz w:val="26"/>
          <w:szCs w:val="26"/>
        </w:rPr>
        <w:t xml:space="preserve"> </w:t>
      </w:r>
      <w:r w:rsidRPr="00EE1043">
        <w:rPr>
          <w:sz w:val="26"/>
          <w:szCs w:val="26"/>
        </w:rPr>
        <w:t>малоэтажных</w:t>
      </w:r>
      <w:r w:rsidRPr="00EE1043">
        <w:rPr>
          <w:spacing w:val="-7"/>
          <w:sz w:val="26"/>
          <w:szCs w:val="26"/>
        </w:rPr>
        <w:t xml:space="preserve"> </w:t>
      </w:r>
      <w:r w:rsidRPr="00EE1043">
        <w:rPr>
          <w:sz w:val="26"/>
          <w:szCs w:val="26"/>
        </w:rPr>
        <w:t>зданий</w:t>
      </w:r>
      <w:r w:rsidRPr="00EE1043">
        <w:rPr>
          <w:spacing w:val="-3"/>
          <w:sz w:val="26"/>
          <w:szCs w:val="26"/>
        </w:rPr>
        <w:t xml:space="preserve"> </w:t>
      </w:r>
      <w:r w:rsidRPr="00EE1043">
        <w:rPr>
          <w:sz w:val="26"/>
          <w:szCs w:val="26"/>
        </w:rPr>
        <w:t>и</w:t>
      </w:r>
      <w:r w:rsidRPr="00EE1043">
        <w:rPr>
          <w:spacing w:val="-3"/>
          <w:sz w:val="26"/>
          <w:szCs w:val="26"/>
        </w:rPr>
        <w:t xml:space="preserve"> </w:t>
      </w:r>
      <w:r w:rsidRPr="00EE1043">
        <w:rPr>
          <w:sz w:val="26"/>
          <w:szCs w:val="26"/>
        </w:rPr>
        <w:t>сооружений в</w:t>
      </w:r>
      <w:r w:rsidRPr="00EE1043">
        <w:rPr>
          <w:spacing w:val="-4"/>
          <w:sz w:val="26"/>
          <w:szCs w:val="26"/>
        </w:rPr>
        <w:t xml:space="preserve"> </w:t>
      </w:r>
      <w:r w:rsidRPr="00EE1043">
        <w:rPr>
          <w:sz w:val="26"/>
          <w:szCs w:val="26"/>
        </w:rPr>
        <w:t>городских</w:t>
      </w:r>
      <w:r w:rsidRPr="00EE1043">
        <w:rPr>
          <w:spacing w:val="-3"/>
          <w:sz w:val="26"/>
          <w:szCs w:val="26"/>
        </w:rPr>
        <w:t xml:space="preserve"> </w:t>
      </w:r>
      <w:r w:rsidRPr="00EE1043">
        <w:rPr>
          <w:sz w:val="26"/>
          <w:szCs w:val="26"/>
        </w:rPr>
        <w:t>округах и поселениях, линейных сооружений и коммуникаций (трубопроводов, ЛЭП, дорог, линий связи и др.).</w:t>
      </w:r>
    </w:p>
    <w:p w:rsidR="00DC0346" w:rsidRPr="00EE1043" w:rsidRDefault="00DC0346" w:rsidP="00EE1043">
      <w:pPr>
        <w:pStyle w:val="a3"/>
        <w:ind w:right="420" w:firstLine="566"/>
        <w:rPr>
          <w:sz w:val="26"/>
          <w:szCs w:val="26"/>
        </w:rPr>
      </w:pPr>
      <w:r w:rsidRPr="00EE1043">
        <w:rPr>
          <w:sz w:val="26"/>
          <w:szCs w:val="26"/>
        </w:rPr>
        <w:t xml:space="preserve">19. Интенсивность сейсмических воздействий в баллах (сейсмичность) для территории Республики Башкортостан принимается на основе комплекта карт общего сейсмического районирования территории Российской Федерации - ОСР-97, утвержденных Российской академией наук. Карты предусматривают осуществление антисейсмических мероприятий при строительстве объектов и отражают 10% - (карта А), 5% - (карта В), 1%-ную (карта С) вероятность возможного превышения (или 90%-, 95%- и 99%-ную вероятность непревышения) в течение 50 лет указанных на картах значений сейсмической </w:t>
      </w:r>
      <w:r w:rsidRPr="00EE1043">
        <w:rPr>
          <w:spacing w:val="-2"/>
          <w:sz w:val="26"/>
          <w:szCs w:val="26"/>
        </w:rPr>
        <w:t>интенсивности.</w:t>
      </w:r>
    </w:p>
    <w:p w:rsidR="00DC0346" w:rsidRPr="00EE1043" w:rsidRDefault="00DC0346" w:rsidP="00EE1043">
      <w:pPr>
        <w:pStyle w:val="a3"/>
        <w:ind w:right="419" w:firstLine="566"/>
        <w:rPr>
          <w:sz w:val="26"/>
          <w:szCs w:val="26"/>
        </w:rPr>
      </w:pPr>
      <w:r w:rsidRPr="00EE1043">
        <w:rPr>
          <w:sz w:val="26"/>
          <w:szCs w:val="26"/>
        </w:rPr>
        <w:t>При строительстве зданий и сооружений в сейсмических районах Республики Башкортостан следует учитывать карты А, В, С, которые</w:t>
      </w:r>
      <w:r w:rsidRPr="00EE1043">
        <w:rPr>
          <w:spacing w:val="40"/>
          <w:sz w:val="26"/>
          <w:szCs w:val="26"/>
        </w:rPr>
        <w:t xml:space="preserve"> </w:t>
      </w:r>
      <w:r w:rsidRPr="00EE1043">
        <w:rPr>
          <w:sz w:val="26"/>
          <w:szCs w:val="26"/>
        </w:rPr>
        <w:t xml:space="preserve">позволяют оценивать на трех уровнях степень сейсмической опасности и предусматривают осуществление антисейсмических мероприятий при строительстве объектов трех категорий, учитывающих ответственность </w:t>
      </w:r>
      <w:r w:rsidRPr="00EE1043">
        <w:rPr>
          <w:spacing w:val="-2"/>
          <w:sz w:val="26"/>
          <w:szCs w:val="26"/>
        </w:rPr>
        <w:t>сооружений:</w:t>
      </w:r>
    </w:p>
    <w:p w:rsidR="00DC0346" w:rsidRPr="00EE1043" w:rsidRDefault="00DC0346" w:rsidP="00EE1043">
      <w:pPr>
        <w:pStyle w:val="a3"/>
        <w:spacing w:line="322" w:lineRule="exact"/>
        <w:ind w:left="707" w:firstLine="0"/>
        <w:rPr>
          <w:sz w:val="26"/>
          <w:szCs w:val="26"/>
        </w:rPr>
      </w:pPr>
      <w:r w:rsidRPr="00EE1043">
        <w:rPr>
          <w:sz w:val="26"/>
          <w:szCs w:val="26"/>
        </w:rPr>
        <w:t>-</w:t>
      </w:r>
      <w:r w:rsidRPr="00EE1043">
        <w:rPr>
          <w:spacing w:val="-5"/>
          <w:sz w:val="26"/>
          <w:szCs w:val="26"/>
        </w:rPr>
        <w:t xml:space="preserve"> </w:t>
      </w:r>
      <w:r w:rsidRPr="00EE1043">
        <w:rPr>
          <w:sz w:val="26"/>
          <w:szCs w:val="26"/>
        </w:rPr>
        <w:t>карта</w:t>
      </w:r>
      <w:r w:rsidRPr="00EE1043">
        <w:rPr>
          <w:spacing w:val="-2"/>
          <w:sz w:val="26"/>
          <w:szCs w:val="26"/>
        </w:rPr>
        <w:t xml:space="preserve"> </w:t>
      </w:r>
      <w:r w:rsidRPr="00EE1043">
        <w:rPr>
          <w:sz w:val="26"/>
          <w:szCs w:val="26"/>
        </w:rPr>
        <w:t>А</w:t>
      </w:r>
      <w:r w:rsidRPr="00EE1043">
        <w:rPr>
          <w:spacing w:val="-8"/>
          <w:sz w:val="26"/>
          <w:szCs w:val="26"/>
        </w:rPr>
        <w:t xml:space="preserve"> </w:t>
      </w:r>
      <w:r w:rsidRPr="00EE1043">
        <w:rPr>
          <w:sz w:val="26"/>
          <w:szCs w:val="26"/>
        </w:rPr>
        <w:t>-</w:t>
      </w:r>
      <w:r w:rsidRPr="00EE1043">
        <w:rPr>
          <w:spacing w:val="-4"/>
          <w:sz w:val="26"/>
          <w:szCs w:val="26"/>
        </w:rPr>
        <w:t xml:space="preserve"> </w:t>
      </w:r>
      <w:r w:rsidRPr="00EE1043">
        <w:rPr>
          <w:sz w:val="26"/>
          <w:szCs w:val="26"/>
        </w:rPr>
        <w:t>массовое</w:t>
      </w:r>
      <w:r w:rsidRPr="00EE1043">
        <w:rPr>
          <w:spacing w:val="-3"/>
          <w:sz w:val="26"/>
          <w:szCs w:val="26"/>
        </w:rPr>
        <w:t xml:space="preserve"> </w:t>
      </w:r>
      <w:r w:rsidRPr="00EE1043">
        <w:rPr>
          <w:spacing w:val="-2"/>
          <w:sz w:val="26"/>
          <w:szCs w:val="26"/>
        </w:rPr>
        <w:t>строительство;</w:t>
      </w:r>
    </w:p>
    <w:p w:rsidR="00DC0346" w:rsidRPr="00EE1043" w:rsidRDefault="00DC0346" w:rsidP="00EE1043">
      <w:pPr>
        <w:pStyle w:val="a3"/>
        <w:ind w:right="424" w:firstLine="566"/>
        <w:rPr>
          <w:sz w:val="26"/>
          <w:szCs w:val="26"/>
        </w:rPr>
      </w:pPr>
      <w:r w:rsidRPr="00EE1043">
        <w:rPr>
          <w:sz w:val="26"/>
          <w:szCs w:val="26"/>
        </w:rPr>
        <w:t>-карты В и С - объекты повышенной ответственности и особо ответственные объекты.</w:t>
      </w:r>
    </w:p>
    <w:p w:rsidR="00DC0346" w:rsidRPr="00EE1043" w:rsidRDefault="00DC0346" w:rsidP="00EE1043">
      <w:pPr>
        <w:pStyle w:val="1"/>
        <w:ind w:left="620"/>
        <w:jc w:val="both"/>
        <w:rPr>
          <w:sz w:val="26"/>
          <w:szCs w:val="26"/>
        </w:rPr>
      </w:pPr>
      <w:r w:rsidRPr="00EE1043">
        <w:rPr>
          <w:sz w:val="26"/>
          <w:szCs w:val="26"/>
        </w:rPr>
        <w:t>Глава</w:t>
      </w:r>
      <w:r w:rsidRPr="00EE1043">
        <w:rPr>
          <w:spacing w:val="-8"/>
          <w:sz w:val="26"/>
          <w:szCs w:val="26"/>
        </w:rPr>
        <w:t xml:space="preserve"> </w:t>
      </w:r>
      <w:r w:rsidRPr="00EE1043">
        <w:rPr>
          <w:sz w:val="26"/>
          <w:szCs w:val="26"/>
        </w:rPr>
        <w:t>13.</w:t>
      </w:r>
      <w:r w:rsidRPr="00EE1043">
        <w:rPr>
          <w:spacing w:val="-6"/>
          <w:sz w:val="26"/>
          <w:szCs w:val="26"/>
        </w:rPr>
        <w:t xml:space="preserve"> </w:t>
      </w:r>
      <w:r w:rsidRPr="00EE1043">
        <w:rPr>
          <w:sz w:val="26"/>
          <w:szCs w:val="26"/>
        </w:rPr>
        <w:t>Охрана</w:t>
      </w:r>
      <w:r w:rsidRPr="00EE1043">
        <w:rPr>
          <w:spacing w:val="-9"/>
          <w:sz w:val="26"/>
          <w:szCs w:val="26"/>
        </w:rPr>
        <w:t xml:space="preserve"> </w:t>
      </w:r>
      <w:r w:rsidRPr="00EE1043">
        <w:rPr>
          <w:sz w:val="26"/>
          <w:szCs w:val="26"/>
        </w:rPr>
        <w:t>окружающей</w:t>
      </w:r>
      <w:r w:rsidRPr="00EE1043">
        <w:rPr>
          <w:spacing w:val="-9"/>
          <w:sz w:val="26"/>
          <w:szCs w:val="26"/>
        </w:rPr>
        <w:t xml:space="preserve"> </w:t>
      </w:r>
      <w:r w:rsidRPr="00EE1043">
        <w:rPr>
          <w:spacing w:val="-4"/>
          <w:sz w:val="26"/>
          <w:szCs w:val="26"/>
        </w:rPr>
        <w:t>среды</w:t>
      </w:r>
    </w:p>
    <w:p w:rsidR="00DC0346" w:rsidRPr="00EE1043" w:rsidRDefault="00DC0346" w:rsidP="00EE1043">
      <w:pPr>
        <w:ind w:left="620"/>
        <w:rPr>
          <w:b/>
          <w:sz w:val="26"/>
          <w:szCs w:val="26"/>
        </w:rPr>
      </w:pPr>
      <w:r w:rsidRPr="00EE1043">
        <w:rPr>
          <w:b/>
          <w:sz w:val="26"/>
          <w:szCs w:val="26"/>
        </w:rPr>
        <w:lastRenderedPageBreak/>
        <w:t>Статья</w:t>
      </w:r>
      <w:r w:rsidRPr="00EE1043">
        <w:rPr>
          <w:b/>
          <w:spacing w:val="5"/>
          <w:sz w:val="26"/>
          <w:szCs w:val="26"/>
        </w:rPr>
        <w:t xml:space="preserve"> </w:t>
      </w:r>
      <w:r w:rsidRPr="00EE1043">
        <w:rPr>
          <w:b/>
          <w:sz w:val="26"/>
          <w:szCs w:val="26"/>
        </w:rPr>
        <w:t>35.</w:t>
      </w:r>
      <w:r w:rsidRPr="00EE1043">
        <w:rPr>
          <w:b/>
          <w:spacing w:val="9"/>
          <w:sz w:val="26"/>
          <w:szCs w:val="26"/>
        </w:rPr>
        <w:t xml:space="preserve"> </w:t>
      </w:r>
      <w:r w:rsidRPr="00EE1043">
        <w:rPr>
          <w:b/>
          <w:sz w:val="26"/>
          <w:szCs w:val="26"/>
        </w:rPr>
        <w:t>Рациональное</w:t>
      </w:r>
      <w:r w:rsidRPr="00EE1043">
        <w:rPr>
          <w:b/>
          <w:spacing w:val="9"/>
          <w:sz w:val="26"/>
          <w:szCs w:val="26"/>
        </w:rPr>
        <w:t xml:space="preserve"> </w:t>
      </w:r>
      <w:r w:rsidRPr="00EE1043">
        <w:rPr>
          <w:b/>
          <w:sz w:val="26"/>
          <w:szCs w:val="26"/>
        </w:rPr>
        <w:t>использование</w:t>
      </w:r>
      <w:r w:rsidRPr="00EE1043">
        <w:rPr>
          <w:b/>
          <w:spacing w:val="13"/>
          <w:sz w:val="26"/>
          <w:szCs w:val="26"/>
        </w:rPr>
        <w:t xml:space="preserve"> </w:t>
      </w:r>
      <w:r w:rsidRPr="00EE1043">
        <w:rPr>
          <w:b/>
          <w:sz w:val="26"/>
          <w:szCs w:val="26"/>
        </w:rPr>
        <w:t>и</w:t>
      </w:r>
      <w:r w:rsidRPr="00EE1043">
        <w:rPr>
          <w:b/>
          <w:spacing w:val="10"/>
          <w:sz w:val="26"/>
          <w:szCs w:val="26"/>
        </w:rPr>
        <w:t xml:space="preserve"> </w:t>
      </w:r>
      <w:r w:rsidRPr="00EE1043">
        <w:rPr>
          <w:b/>
          <w:sz w:val="26"/>
          <w:szCs w:val="26"/>
        </w:rPr>
        <w:t>охрана</w:t>
      </w:r>
      <w:r w:rsidRPr="00EE1043">
        <w:rPr>
          <w:b/>
          <w:spacing w:val="12"/>
          <w:sz w:val="26"/>
          <w:szCs w:val="26"/>
        </w:rPr>
        <w:t xml:space="preserve"> </w:t>
      </w:r>
      <w:r w:rsidRPr="00EE1043">
        <w:rPr>
          <w:b/>
          <w:sz w:val="26"/>
          <w:szCs w:val="26"/>
        </w:rPr>
        <w:t>природных</w:t>
      </w:r>
      <w:r w:rsidRPr="00EE1043">
        <w:rPr>
          <w:b/>
          <w:spacing w:val="6"/>
          <w:sz w:val="26"/>
          <w:szCs w:val="26"/>
        </w:rPr>
        <w:t xml:space="preserve"> </w:t>
      </w:r>
      <w:r w:rsidRPr="00EE1043">
        <w:rPr>
          <w:b/>
          <w:spacing w:val="-2"/>
          <w:sz w:val="26"/>
          <w:szCs w:val="26"/>
        </w:rPr>
        <w:t>ресурсов</w:t>
      </w:r>
    </w:p>
    <w:p w:rsidR="00DC0346" w:rsidRPr="00EE1043" w:rsidRDefault="00DC0346" w:rsidP="00EE1043">
      <w:pPr>
        <w:pStyle w:val="a7"/>
        <w:numPr>
          <w:ilvl w:val="0"/>
          <w:numId w:val="14"/>
        </w:numPr>
        <w:tabs>
          <w:tab w:val="left" w:pos="1194"/>
        </w:tabs>
        <w:ind w:right="419" w:firstLine="566"/>
        <w:jc w:val="both"/>
        <w:rPr>
          <w:sz w:val="26"/>
          <w:szCs w:val="26"/>
        </w:rPr>
      </w:pPr>
      <w:r w:rsidRPr="00EE1043">
        <w:rPr>
          <w:sz w:val="26"/>
          <w:szCs w:val="26"/>
        </w:rPr>
        <w:t>При планировке и застройке территорий сельских поселений необходимо предусматривать мероприятия по охране природы, рациональному использованию и воспроизводству природных ресурсов, оздоровлению окружающей среды; выполнять требования по обеспечению экологической безопасности и охраны здоровья населения. На территории необходимо обеспечивать достижение нормативных требований и стандартов, определяющих качество атмосферного воздуха, воды, почв, а также допустимых уровней шума, вибрации, электромагнитных излучений, радиации и других факторов природного и техногенного происхождения.</w:t>
      </w:r>
    </w:p>
    <w:p w:rsidR="00DC0346" w:rsidRPr="00EE1043" w:rsidRDefault="00DC0346" w:rsidP="00EE1043">
      <w:pPr>
        <w:pStyle w:val="a3"/>
        <w:ind w:right="423" w:firstLine="566"/>
        <w:rPr>
          <w:sz w:val="26"/>
          <w:szCs w:val="26"/>
        </w:rPr>
      </w:pPr>
      <w:r w:rsidRPr="00EE1043">
        <w:rPr>
          <w:sz w:val="26"/>
          <w:szCs w:val="26"/>
        </w:rPr>
        <w:t>При проектировании необходимо руководствоваться законами Российской Федерации, Водным, Земельным, Воздушным и Лесным кодексами Российской Федерации, законодательством Республики Башкортостан об охране окружающей среды и другими нормативными правовыми актами.</w:t>
      </w:r>
    </w:p>
    <w:p w:rsidR="00DC0346" w:rsidRPr="00EE1043" w:rsidRDefault="00DC0346" w:rsidP="00EE1043">
      <w:pPr>
        <w:pStyle w:val="a3"/>
        <w:ind w:right="418"/>
        <w:rPr>
          <w:sz w:val="26"/>
          <w:szCs w:val="26"/>
        </w:rPr>
      </w:pPr>
      <w:r w:rsidRPr="00EE1043">
        <w:rPr>
          <w:sz w:val="26"/>
          <w:szCs w:val="26"/>
        </w:rPr>
        <w:t>Требования к содержанию территорий сельских поселений, к водным объектам, питьевой воде и питьевому водоснабжению, атмосферному воздуху, почвам, жилым помещениям и проведению санитарно-противоэпидемических мероприятий принимаются в соответствии с требованиями</w:t>
      </w:r>
      <w:r w:rsidRPr="00EE1043">
        <w:rPr>
          <w:spacing w:val="-2"/>
          <w:sz w:val="26"/>
          <w:szCs w:val="26"/>
        </w:rPr>
        <w:t xml:space="preserve"> </w:t>
      </w:r>
      <w:r w:rsidRPr="00EE1043">
        <w:rPr>
          <w:sz w:val="26"/>
          <w:szCs w:val="26"/>
        </w:rPr>
        <w:t xml:space="preserve">СанПиН 2.1.3684- </w:t>
      </w:r>
      <w:r w:rsidRPr="00EE1043">
        <w:rPr>
          <w:spacing w:val="-4"/>
          <w:sz w:val="26"/>
          <w:szCs w:val="26"/>
        </w:rPr>
        <w:t>21.</w:t>
      </w:r>
    </w:p>
    <w:p w:rsidR="00DC0346" w:rsidRPr="00EE1043" w:rsidRDefault="00DC0346" w:rsidP="00EE1043">
      <w:pPr>
        <w:pStyle w:val="a7"/>
        <w:numPr>
          <w:ilvl w:val="0"/>
          <w:numId w:val="14"/>
        </w:numPr>
        <w:tabs>
          <w:tab w:val="left" w:pos="940"/>
        </w:tabs>
        <w:ind w:right="420" w:firstLine="480"/>
        <w:jc w:val="both"/>
        <w:rPr>
          <w:sz w:val="26"/>
          <w:szCs w:val="26"/>
        </w:rPr>
      </w:pPr>
      <w:r w:rsidRPr="00EE1043">
        <w:rPr>
          <w:sz w:val="26"/>
          <w:szCs w:val="26"/>
        </w:rPr>
        <w:t>Выбор территории для строительства новых и развития существующих сельских населенных пунктов следует предусматривать на основе, утвержденной в установленном порядке документации о территориальном планировании в соответствии с градостроительным, земельным, горным, санитарным, природоохранным и другим законодательством Российской Федерации, правовыми актами Республики Башкортостан.</w:t>
      </w:r>
    </w:p>
    <w:p w:rsidR="00DC0346" w:rsidRPr="00EE1043" w:rsidRDefault="00DC0346" w:rsidP="00EE1043">
      <w:pPr>
        <w:pStyle w:val="a7"/>
        <w:numPr>
          <w:ilvl w:val="0"/>
          <w:numId w:val="14"/>
        </w:numPr>
        <w:tabs>
          <w:tab w:val="left" w:pos="1027"/>
        </w:tabs>
        <w:ind w:right="422" w:firstLine="480"/>
        <w:jc w:val="both"/>
        <w:rPr>
          <w:sz w:val="26"/>
          <w:szCs w:val="26"/>
        </w:rPr>
      </w:pPr>
      <w:r w:rsidRPr="00EE1043">
        <w:rPr>
          <w:sz w:val="26"/>
          <w:szCs w:val="26"/>
        </w:rPr>
        <w:t>Запрещается проектирование и строительство населенных пунктов, промышленных комплексов и других объектов до получения от соответствующей территориальной геологической организации данных об отсутствии полезных ископаемых в недрах под земельным участком намечаемой застройки.</w:t>
      </w:r>
    </w:p>
    <w:p w:rsidR="00DC0346" w:rsidRPr="00EE1043" w:rsidRDefault="00DC0346" w:rsidP="00EE1043">
      <w:pPr>
        <w:pStyle w:val="a7"/>
        <w:numPr>
          <w:ilvl w:val="0"/>
          <w:numId w:val="14"/>
        </w:numPr>
        <w:tabs>
          <w:tab w:val="left" w:pos="1099"/>
        </w:tabs>
        <w:ind w:right="423" w:firstLine="480"/>
        <w:jc w:val="both"/>
        <w:rPr>
          <w:sz w:val="26"/>
          <w:szCs w:val="26"/>
        </w:rPr>
      </w:pPr>
      <w:r w:rsidRPr="00EE1043">
        <w:rPr>
          <w:sz w:val="26"/>
          <w:szCs w:val="26"/>
        </w:rPr>
        <w:t>Застройку площадей залегания полезных ископаемых, а также размещение в местах их залегания подземных сооружений следует предусматривать с разрешения территориальных органов Федерального агентства</w:t>
      </w:r>
      <w:r w:rsidRPr="00EE1043">
        <w:rPr>
          <w:spacing w:val="23"/>
          <w:sz w:val="26"/>
          <w:szCs w:val="26"/>
        </w:rPr>
        <w:t xml:space="preserve">  </w:t>
      </w:r>
      <w:r w:rsidRPr="00EE1043">
        <w:rPr>
          <w:sz w:val="26"/>
          <w:szCs w:val="26"/>
        </w:rPr>
        <w:t>по</w:t>
      </w:r>
      <w:r w:rsidRPr="00EE1043">
        <w:rPr>
          <w:spacing w:val="24"/>
          <w:sz w:val="26"/>
          <w:szCs w:val="26"/>
        </w:rPr>
        <w:t xml:space="preserve">  </w:t>
      </w:r>
      <w:r w:rsidRPr="00EE1043">
        <w:rPr>
          <w:sz w:val="26"/>
          <w:szCs w:val="26"/>
        </w:rPr>
        <w:t>недропользованию</w:t>
      </w:r>
      <w:r w:rsidRPr="00EE1043">
        <w:rPr>
          <w:spacing w:val="22"/>
          <w:sz w:val="26"/>
          <w:szCs w:val="26"/>
        </w:rPr>
        <w:t xml:space="preserve">  </w:t>
      </w:r>
      <w:r w:rsidRPr="00EE1043">
        <w:rPr>
          <w:sz w:val="26"/>
          <w:szCs w:val="26"/>
        </w:rPr>
        <w:t>и</w:t>
      </w:r>
      <w:r w:rsidRPr="00EE1043">
        <w:rPr>
          <w:spacing w:val="24"/>
          <w:sz w:val="26"/>
          <w:szCs w:val="26"/>
        </w:rPr>
        <w:t xml:space="preserve">  </w:t>
      </w:r>
      <w:r w:rsidRPr="00EE1043">
        <w:rPr>
          <w:sz w:val="26"/>
          <w:szCs w:val="26"/>
        </w:rPr>
        <w:t>территориальных</w:t>
      </w:r>
      <w:r w:rsidRPr="00EE1043">
        <w:rPr>
          <w:spacing w:val="78"/>
          <w:w w:val="150"/>
          <w:sz w:val="26"/>
          <w:szCs w:val="26"/>
        </w:rPr>
        <w:t xml:space="preserve"> </w:t>
      </w:r>
      <w:r w:rsidRPr="00EE1043">
        <w:rPr>
          <w:sz w:val="26"/>
          <w:szCs w:val="26"/>
        </w:rPr>
        <w:t>органов</w:t>
      </w:r>
      <w:r w:rsidRPr="00EE1043">
        <w:rPr>
          <w:spacing w:val="23"/>
          <w:sz w:val="26"/>
          <w:szCs w:val="26"/>
        </w:rPr>
        <w:t xml:space="preserve">  </w:t>
      </w:r>
      <w:r w:rsidRPr="00EE1043">
        <w:rPr>
          <w:spacing w:val="-2"/>
          <w:sz w:val="26"/>
          <w:szCs w:val="26"/>
        </w:rPr>
        <w:t>Федеральной</w:t>
      </w:r>
      <w:r w:rsidR="00A911A2" w:rsidRPr="00EE1043">
        <w:rPr>
          <w:spacing w:val="-2"/>
          <w:sz w:val="26"/>
          <w:szCs w:val="26"/>
        </w:rPr>
        <w:t xml:space="preserve"> </w:t>
      </w:r>
      <w:r w:rsidRPr="00EE1043">
        <w:rPr>
          <w:sz w:val="26"/>
          <w:szCs w:val="26"/>
        </w:rPr>
        <w:t>службы по экологическому, технологическому и атомному надзору в установленном ими порядке только при условии обеспечения возможности извлечения полезных ископаемых или доказанности экономической целесообразности застройки.</w:t>
      </w:r>
    </w:p>
    <w:p w:rsidR="00DC0346" w:rsidRPr="00EE1043" w:rsidRDefault="00DC0346" w:rsidP="00EE1043">
      <w:pPr>
        <w:pStyle w:val="a7"/>
        <w:numPr>
          <w:ilvl w:val="0"/>
          <w:numId w:val="14"/>
        </w:numPr>
        <w:tabs>
          <w:tab w:val="left" w:pos="912"/>
        </w:tabs>
        <w:ind w:right="421" w:firstLine="480"/>
        <w:jc w:val="both"/>
        <w:rPr>
          <w:color w:val="434343"/>
          <w:sz w:val="26"/>
          <w:szCs w:val="26"/>
        </w:rPr>
      </w:pPr>
      <w:r w:rsidRPr="00EE1043">
        <w:rPr>
          <w:sz w:val="26"/>
          <w:szCs w:val="26"/>
        </w:rPr>
        <w:t>При необходимости извлечения полезных ископаемых из недр под ранее застроенными площадями (подработка объектов) меры по обеспечению наиболее полного извлечения запасов полезных ископаемых и безопасности подрабатываемых объектов должны устанавливаться в соответствии с требованиями</w:t>
      </w:r>
      <w:r w:rsidRPr="00EE1043">
        <w:rPr>
          <w:spacing w:val="-2"/>
          <w:sz w:val="26"/>
          <w:szCs w:val="26"/>
        </w:rPr>
        <w:t xml:space="preserve"> </w:t>
      </w:r>
      <w:r w:rsidRPr="00EE1043">
        <w:rPr>
          <w:sz w:val="26"/>
          <w:szCs w:val="26"/>
        </w:rPr>
        <w:t xml:space="preserve">СП 21.13330.2012 и нормативных документов Ростехнадзора, регламентирующих порядок застройки площадей залегания полезных </w:t>
      </w:r>
      <w:r w:rsidRPr="00EE1043">
        <w:rPr>
          <w:spacing w:val="-2"/>
          <w:sz w:val="26"/>
          <w:szCs w:val="26"/>
        </w:rPr>
        <w:t>ископаемых.</w:t>
      </w:r>
    </w:p>
    <w:p w:rsidR="00DC0346" w:rsidRPr="00EE1043" w:rsidRDefault="00DC0346" w:rsidP="00EE1043">
      <w:pPr>
        <w:pStyle w:val="a7"/>
        <w:numPr>
          <w:ilvl w:val="0"/>
          <w:numId w:val="14"/>
        </w:numPr>
        <w:tabs>
          <w:tab w:val="left" w:pos="974"/>
        </w:tabs>
        <w:ind w:right="422" w:firstLine="480"/>
        <w:jc w:val="both"/>
        <w:rPr>
          <w:sz w:val="26"/>
          <w:szCs w:val="26"/>
        </w:rPr>
      </w:pPr>
      <w:r w:rsidRPr="00EE1043">
        <w:rPr>
          <w:sz w:val="26"/>
          <w:szCs w:val="26"/>
        </w:rPr>
        <w:t>При планировке и застройке территорий сельских поселений следует обеспечивать соблюдение установленных Федеральным законом «Об особо охраняемых природных территориях» режимных требований охранных зон с учетом особенностей следующих категорий особо охраняемых природных территорий:</w:t>
      </w:r>
      <w:r w:rsidRPr="00EE1043">
        <w:rPr>
          <w:spacing w:val="40"/>
          <w:sz w:val="26"/>
          <w:szCs w:val="26"/>
        </w:rPr>
        <w:t xml:space="preserve"> </w:t>
      </w:r>
      <w:r w:rsidRPr="00EE1043">
        <w:rPr>
          <w:sz w:val="26"/>
          <w:szCs w:val="26"/>
        </w:rPr>
        <w:t>государственных природных заповедников, в том числе биосферных, национальных парков, государственных природных заказников, памятников природы, дендрологических парков и ботанических садов, а также лечебно-оздоровительных местностей и курортов.</w:t>
      </w:r>
    </w:p>
    <w:p w:rsidR="00DC0346" w:rsidRPr="00EE1043" w:rsidRDefault="00DC0346" w:rsidP="00EE1043">
      <w:pPr>
        <w:pStyle w:val="a3"/>
        <w:ind w:right="424"/>
        <w:rPr>
          <w:sz w:val="26"/>
          <w:szCs w:val="26"/>
        </w:rPr>
      </w:pPr>
      <w:r w:rsidRPr="00EE1043">
        <w:rPr>
          <w:sz w:val="26"/>
          <w:szCs w:val="26"/>
        </w:rPr>
        <w:t>На прилегающих к природным заповедникам и национальным паркам земельных участках следует предусматривать охранные зоны с установленным для них режимом деятельности.</w:t>
      </w:r>
    </w:p>
    <w:p w:rsidR="00DC0346" w:rsidRPr="00EE1043" w:rsidRDefault="00DC0346" w:rsidP="00EE1043">
      <w:pPr>
        <w:pStyle w:val="a3"/>
        <w:ind w:right="425"/>
        <w:rPr>
          <w:sz w:val="26"/>
          <w:szCs w:val="26"/>
        </w:rPr>
      </w:pPr>
      <w:r w:rsidRPr="00EE1043">
        <w:rPr>
          <w:sz w:val="26"/>
          <w:szCs w:val="26"/>
        </w:rPr>
        <w:t xml:space="preserve">Природный заповедник полностью исключается из хозяйственного </w:t>
      </w:r>
      <w:r w:rsidRPr="00EE1043">
        <w:rPr>
          <w:sz w:val="26"/>
          <w:szCs w:val="26"/>
        </w:rPr>
        <w:lastRenderedPageBreak/>
        <w:t>использования. На выделенных участках частичного хозяйственного использования возможна деятельность, которая направлена на обеспечение жизнедеятельности граждан, проживающих на территории заповедника.</w:t>
      </w:r>
    </w:p>
    <w:p w:rsidR="00DC0346" w:rsidRPr="00EE1043" w:rsidRDefault="00DC0346" w:rsidP="00EE1043">
      <w:pPr>
        <w:pStyle w:val="a3"/>
        <w:tabs>
          <w:tab w:val="left" w:pos="1676"/>
          <w:tab w:val="left" w:pos="7816"/>
        </w:tabs>
        <w:spacing w:line="242" w:lineRule="auto"/>
        <w:ind w:right="419"/>
        <w:rPr>
          <w:sz w:val="26"/>
          <w:szCs w:val="26"/>
        </w:rPr>
      </w:pPr>
      <w:r w:rsidRPr="00EE1043">
        <w:rPr>
          <w:spacing w:val="-6"/>
          <w:sz w:val="26"/>
          <w:szCs w:val="26"/>
        </w:rPr>
        <w:t>На</w:t>
      </w:r>
      <w:r w:rsidRPr="00EE1043">
        <w:rPr>
          <w:sz w:val="26"/>
          <w:szCs w:val="26"/>
        </w:rPr>
        <w:tab/>
        <w:t>территории</w:t>
      </w:r>
      <w:r w:rsidRPr="00EE1043">
        <w:rPr>
          <w:spacing w:val="80"/>
          <w:w w:val="150"/>
          <w:sz w:val="26"/>
          <w:szCs w:val="26"/>
        </w:rPr>
        <w:t xml:space="preserve">   </w:t>
      </w:r>
      <w:r w:rsidRPr="00EE1043">
        <w:rPr>
          <w:sz w:val="26"/>
          <w:szCs w:val="26"/>
        </w:rPr>
        <w:t>национальных</w:t>
      </w:r>
      <w:r w:rsidRPr="00EE1043">
        <w:rPr>
          <w:spacing w:val="80"/>
          <w:w w:val="150"/>
          <w:sz w:val="26"/>
          <w:szCs w:val="26"/>
        </w:rPr>
        <w:t xml:space="preserve">   </w:t>
      </w:r>
      <w:r w:rsidRPr="00EE1043">
        <w:rPr>
          <w:sz w:val="26"/>
          <w:szCs w:val="26"/>
        </w:rPr>
        <w:t>парков</w:t>
      </w:r>
      <w:r w:rsidRPr="00EE1043">
        <w:rPr>
          <w:sz w:val="26"/>
          <w:szCs w:val="26"/>
        </w:rPr>
        <w:tab/>
      </w:r>
      <w:r w:rsidRPr="00EE1043">
        <w:rPr>
          <w:spacing w:val="-2"/>
          <w:sz w:val="26"/>
          <w:szCs w:val="26"/>
        </w:rPr>
        <w:t xml:space="preserve">устанавливается </w:t>
      </w:r>
      <w:r w:rsidRPr="00EE1043">
        <w:rPr>
          <w:sz w:val="26"/>
          <w:szCs w:val="26"/>
        </w:rPr>
        <w:t xml:space="preserve">дифференцированный режим особой охраны в различных функциональных </w:t>
      </w:r>
      <w:r w:rsidRPr="00EE1043">
        <w:rPr>
          <w:spacing w:val="-2"/>
          <w:sz w:val="26"/>
          <w:szCs w:val="26"/>
        </w:rPr>
        <w:t>зонах:</w:t>
      </w:r>
    </w:p>
    <w:p w:rsidR="00DC0346" w:rsidRPr="00EE1043" w:rsidRDefault="00DC0346" w:rsidP="00EE1043">
      <w:pPr>
        <w:pStyle w:val="a3"/>
        <w:ind w:right="427"/>
        <w:rPr>
          <w:sz w:val="26"/>
          <w:szCs w:val="26"/>
        </w:rPr>
      </w:pPr>
      <w:r w:rsidRPr="00EE1043">
        <w:rPr>
          <w:sz w:val="26"/>
          <w:szCs w:val="26"/>
        </w:rPr>
        <w:t>а) заповедная, где запрещены любая хозяйственная деятельность и рекреационное использование территории;</w:t>
      </w:r>
    </w:p>
    <w:p w:rsidR="00DC0346" w:rsidRPr="00EE1043" w:rsidRDefault="00DC0346" w:rsidP="00EE1043">
      <w:pPr>
        <w:pStyle w:val="a3"/>
        <w:ind w:left="620" w:right="1070" w:firstLine="0"/>
        <w:rPr>
          <w:sz w:val="26"/>
          <w:szCs w:val="26"/>
        </w:rPr>
      </w:pPr>
      <w:r w:rsidRPr="00EE1043">
        <w:rPr>
          <w:sz w:val="26"/>
          <w:szCs w:val="26"/>
        </w:rPr>
        <w:t>б)</w:t>
      </w:r>
      <w:r w:rsidRPr="00EE1043">
        <w:rPr>
          <w:spacing w:val="-8"/>
          <w:sz w:val="26"/>
          <w:szCs w:val="26"/>
        </w:rPr>
        <w:t xml:space="preserve"> </w:t>
      </w:r>
      <w:r w:rsidRPr="00EE1043">
        <w:rPr>
          <w:sz w:val="26"/>
          <w:szCs w:val="26"/>
        </w:rPr>
        <w:t>особо</w:t>
      </w:r>
      <w:r w:rsidRPr="00EE1043">
        <w:rPr>
          <w:spacing w:val="-7"/>
          <w:sz w:val="26"/>
          <w:szCs w:val="26"/>
        </w:rPr>
        <w:t xml:space="preserve"> </w:t>
      </w:r>
      <w:r w:rsidRPr="00EE1043">
        <w:rPr>
          <w:sz w:val="26"/>
          <w:szCs w:val="26"/>
        </w:rPr>
        <w:t>охраняемая,</w:t>
      </w:r>
      <w:r w:rsidRPr="00EE1043">
        <w:rPr>
          <w:spacing w:val="-4"/>
          <w:sz w:val="26"/>
          <w:szCs w:val="26"/>
        </w:rPr>
        <w:t xml:space="preserve"> </w:t>
      </w:r>
      <w:r w:rsidRPr="00EE1043">
        <w:rPr>
          <w:sz w:val="26"/>
          <w:szCs w:val="26"/>
        </w:rPr>
        <w:t>где</w:t>
      </w:r>
      <w:r w:rsidRPr="00EE1043">
        <w:rPr>
          <w:spacing w:val="-10"/>
          <w:sz w:val="26"/>
          <w:szCs w:val="26"/>
        </w:rPr>
        <w:t xml:space="preserve"> </w:t>
      </w:r>
      <w:r w:rsidRPr="00EE1043">
        <w:rPr>
          <w:sz w:val="26"/>
          <w:szCs w:val="26"/>
        </w:rPr>
        <w:t>допускается</w:t>
      </w:r>
      <w:r w:rsidRPr="00EE1043">
        <w:rPr>
          <w:spacing w:val="-5"/>
          <w:sz w:val="26"/>
          <w:szCs w:val="26"/>
        </w:rPr>
        <w:t xml:space="preserve"> </w:t>
      </w:r>
      <w:r w:rsidRPr="00EE1043">
        <w:rPr>
          <w:sz w:val="26"/>
          <w:szCs w:val="26"/>
        </w:rPr>
        <w:t>строго</w:t>
      </w:r>
      <w:r w:rsidRPr="00EE1043">
        <w:rPr>
          <w:spacing w:val="-7"/>
          <w:sz w:val="26"/>
          <w:szCs w:val="26"/>
        </w:rPr>
        <w:t xml:space="preserve"> </w:t>
      </w:r>
      <w:r w:rsidRPr="00EE1043">
        <w:rPr>
          <w:sz w:val="26"/>
          <w:szCs w:val="26"/>
        </w:rPr>
        <w:t>регулируемое</w:t>
      </w:r>
      <w:r w:rsidRPr="00EE1043">
        <w:rPr>
          <w:spacing w:val="-6"/>
          <w:sz w:val="26"/>
          <w:szCs w:val="26"/>
        </w:rPr>
        <w:t xml:space="preserve"> </w:t>
      </w:r>
      <w:r w:rsidRPr="00EE1043">
        <w:rPr>
          <w:sz w:val="26"/>
          <w:szCs w:val="26"/>
        </w:rPr>
        <w:t>посещение; в) познавательного туризма;</w:t>
      </w:r>
    </w:p>
    <w:p w:rsidR="00DC0346" w:rsidRPr="00EE1043" w:rsidRDefault="00DC0346" w:rsidP="00EE1043">
      <w:pPr>
        <w:pStyle w:val="a3"/>
        <w:spacing w:line="321" w:lineRule="exact"/>
        <w:ind w:left="620" w:firstLine="0"/>
        <w:rPr>
          <w:sz w:val="26"/>
          <w:szCs w:val="26"/>
        </w:rPr>
      </w:pPr>
      <w:r w:rsidRPr="00EE1043">
        <w:rPr>
          <w:sz w:val="26"/>
          <w:szCs w:val="26"/>
        </w:rPr>
        <w:t>г)</w:t>
      </w:r>
      <w:r w:rsidRPr="00EE1043">
        <w:rPr>
          <w:spacing w:val="-8"/>
          <w:sz w:val="26"/>
          <w:szCs w:val="26"/>
        </w:rPr>
        <w:t xml:space="preserve"> </w:t>
      </w:r>
      <w:r w:rsidRPr="00EE1043">
        <w:rPr>
          <w:sz w:val="26"/>
          <w:szCs w:val="26"/>
        </w:rPr>
        <w:t>рекреационная,</w:t>
      </w:r>
      <w:r w:rsidRPr="00EE1043">
        <w:rPr>
          <w:spacing w:val="-3"/>
          <w:sz w:val="26"/>
          <w:szCs w:val="26"/>
        </w:rPr>
        <w:t xml:space="preserve"> </w:t>
      </w:r>
      <w:r w:rsidRPr="00EE1043">
        <w:rPr>
          <w:sz w:val="26"/>
          <w:szCs w:val="26"/>
        </w:rPr>
        <w:t>предназначенная</w:t>
      </w:r>
      <w:r w:rsidRPr="00EE1043">
        <w:rPr>
          <w:spacing w:val="-5"/>
          <w:sz w:val="26"/>
          <w:szCs w:val="26"/>
        </w:rPr>
        <w:t xml:space="preserve"> </w:t>
      </w:r>
      <w:r w:rsidRPr="00EE1043">
        <w:rPr>
          <w:sz w:val="26"/>
          <w:szCs w:val="26"/>
        </w:rPr>
        <w:t>для</w:t>
      </w:r>
      <w:r w:rsidRPr="00EE1043">
        <w:rPr>
          <w:spacing w:val="-9"/>
          <w:sz w:val="26"/>
          <w:szCs w:val="26"/>
        </w:rPr>
        <w:t xml:space="preserve"> </w:t>
      </w:r>
      <w:r w:rsidRPr="00EE1043">
        <w:rPr>
          <w:sz w:val="26"/>
          <w:szCs w:val="26"/>
        </w:rPr>
        <w:t>отдыха</w:t>
      </w:r>
      <w:r w:rsidRPr="00EE1043">
        <w:rPr>
          <w:spacing w:val="-5"/>
          <w:sz w:val="26"/>
          <w:szCs w:val="26"/>
        </w:rPr>
        <w:t xml:space="preserve"> </w:t>
      </w:r>
      <w:r w:rsidRPr="00EE1043">
        <w:rPr>
          <w:sz w:val="26"/>
          <w:szCs w:val="26"/>
        </w:rPr>
        <w:t>и</w:t>
      </w:r>
      <w:r w:rsidRPr="00EE1043">
        <w:rPr>
          <w:spacing w:val="-7"/>
          <w:sz w:val="26"/>
          <w:szCs w:val="26"/>
        </w:rPr>
        <w:t xml:space="preserve"> </w:t>
      </w:r>
      <w:r w:rsidRPr="00EE1043">
        <w:rPr>
          <w:spacing w:val="-2"/>
          <w:sz w:val="26"/>
          <w:szCs w:val="26"/>
        </w:rPr>
        <w:t>спорта.</w:t>
      </w:r>
    </w:p>
    <w:p w:rsidR="00DC0346" w:rsidRPr="00EE1043" w:rsidRDefault="00DC0346" w:rsidP="00EE1043">
      <w:pPr>
        <w:pStyle w:val="a3"/>
        <w:ind w:right="422"/>
        <w:rPr>
          <w:sz w:val="26"/>
          <w:szCs w:val="26"/>
        </w:rPr>
      </w:pPr>
      <w:r w:rsidRPr="00EE1043">
        <w:rPr>
          <w:sz w:val="26"/>
          <w:szCs w:val="26"/>
        </w:rPr>
        <w:t>В соответствующих функциональных зонах возможны строительство и эксплуатация физкультурно-оздоровительных, спортивных и спортивно- технических сооружений и объектов инженерной, транспортной и социальной инфраструктуры. Запрещаются строительство магистральных дорог, трубопроводов, за исключением их проектируемой проходки под землей закрытым (горным) способом], строительство и эксплуатация хозяйственных и жилых объектов, не связанных с функционированием национальных парков.</w:t>
      </w:r>
    </w:p>
    <w:p w:rsidR="00DC0346" w:rsidRPr="00EE1043" w:rsidRDefault="00DC0346" w:rsidP="00EE1043">
      <w:pPr>
        <w:pStyle w:val="a3"/>
        <w:ind w:right="423"/>
        <w:rPr>
          <w:sz w:val="26"/>
          <w:szCs w:val="26"/>
        </w:rPr>
      </w:pPr>
      <w:r w:rsidRPr="00EE1043">
        <w:rPr>
          <w:sz w:val="26"/>
          <w:szCs w:val="26"/>
        </w:rPr>
        <w:t>В природных парках выделяются природоохранные, рекреационные, агрохозяйственные и иные функциональные зоны, включая зоны охраны историко-культурных комплексов и объектов, где устанавливаются режимы особой охраны.</w:t>
      </w:r>
    </w:p>
    <w:p w:rsidR="00DC0346" w:rsidRPr="00EE1043" w:rsidRDefault="00DC0346" w:rsidP="00EE1043">
      <w:pPr>
        <w:pStyle w:val="a7"/>
        <w:numPr>
          <w:ilvl w:val="0"/>
          <w:numId w:val="14"/>
        </w:numPr>
        <w:tabs>
          <w:tab w:val="left" w:pos="969"/>
        </w:tabs>
        <w:ind w:right="425" w:firstLine="480"/>
        <w:jc w:val="both"/>
        <w:rPr>
          <w:sz w:val="26"/>
          <w:szCs w:val="26"/>
        </w:rPr>
      </w:pPr>
      <w:r w:rsidRPr="00EE1043">
        <w:rPr>
          <w:sz w:val="26"/>
          <w:szCs w:val="26"/>
        </w:rPr>
        <w:t>Природные лечебные ресурсы, лечебно-оздоровительные местности, а также</w:t>
      </w:r>
      <w:r w:rsidRPr="00EE1043">
        <w:rPr>
          <w:spacing w:val="76"/>
          <w:w w:val="150"/>
          <w:sz w:val="26"/>
          <w:szCs w:val="26"/>
        </w:rPr>
        <w:t xml:space="preserve"> </w:t>
      </w:r>
      <w:r w:rsidRPr="00EE1043">
        <w:rPr>
          <w:sz w:val="26"/>
          <w:szCs w:val="26"/>
        </w:rPr>
        <w:t>курорты</w:t>
      </w:r>
      <w:r w:rsidRPr="00EE1043">
        <w:rPr>
          <w:spacing w:val="75"/>
          <w:w w:val="150"/>
          <w:sz w:val="26"/>
          <w:szCs w:val="26"/>
        </w:rPr>
        <w:t xml:space="preserve"> </w:t>
      </w:r>
      <w:r w:rsidRPr="00EE1043">
        <w:rPr>
          <w:sz w:val="26"/>
          <w:szCs w:val="26"/>
        </w:rPr>
        <w:t>и</w:t>
      </w:r>
      <w:r w:rsidRPr="00EE1043">
        <w:rPr>
          <w:spacing w:val="75"/>
          <w:w w:val="150"/>
          <w:sz w:val="26"/>
          <w:szCs w:val="26"/>
        </w:rPr>
        <w:t xml:space="preserve"> </w:t>
      </w:r>
      <w:r w:rsidRPr="00EE1043">
        <w:rPr>
          <w:sz w:val="26"/>
          <w:szCs w:val="26"/>
        </w:rPr>
        <w:t>их</w:t>
      </w:r>
      <w:r w:rsidRPr="00EE1043">
        <w:rPr>
          <w:spacing w:val="75"/>
          <w:w w:val="150"/>
          <w:sz w:val="26"/>
          <w:szCs w:val="26"/>
        </w:rPr>
        <w:t xml:space="preserve"> </w:t>
      </w:r>
      <w:r w:rsidRPr="00EE1043">
        <w:rPr>
          <w:sz w:val="26"/>
          <w:szCs w:val="26"/>
        </w:rPr>
        <w:t>земли</w:t>
      </w:r>
      <w:r w:rsidRPr="00EE1043">
        <w:rPr>
          <w:spacing w:val="75"/>
          <w:w w:val="150"/>
          <w:sz w:val="26"/>
          <w:szCs w:val="26"/>
        </w:rPr>
        <w:t xml:space="preserve"> </w:t>
      </w:r>
      <w:r w:rsidRPr="00EE1043">
        <w:rPr>
          <w:sz w:val="26"/>
          <w:szCs w:val="26"/>
        </w:rPr>
        <w:t>являются</w:t>
      </w:r>
      <w:r w:rsidRPr="00EE1043">
        <w:rPr>
          <w:spacing w:val="80"/>
          <w:w w:val="150"/>
          <w:sz w:val="26"/>
          <w:szCs w:val="26"/>
        </w:rPr>
        <w:t xml:space="preserve"> </w:t>
      </w:r>
      <w:r w:rsidRPr="00EE1043">
        <w:rPr>
          <w:sz w:val="26"/>
          <w:szCs w:val="26"/>
        </w:rPr>
        <w:t>соответственно</w:t>
      </w:r>
      <w:r w:rsidRPr="00EE1043">
        <w:rPr>
          <w:spacing w:val="75"/>
          <w:w w:val="150"/>
          <w:sz w:val="26"/>
          <w:szCs w:val="26"/>
        </w:rPr>
        <w:t xml:space="preserve"> </w:t>
      </w:r>
      <w:r w:rsidRPr="00EE1043">
        <w:rPr>
          <w:sz w:val="26"/>
          <w:szCs w:val="26"/>
        </w:rPr>
        <w:t>особо</w:t>
      </w:r>
      <w:r w:rsidRPr="00EE1043">
        <w:rPr>
          <w:spacing w:val="79"/>
          <w:w w:val="150"/>
          <w:sz w:val="26"/>
          <w:szCs w:val="26"/>
        </w:rPr>
        <w:t xml:space="preserve"> </w:t>
      </w:r>
      <w:r w:rsidRPr="00EE1043">
        <w:rPr>
          <w:sz w:val="26"/>
          <w:szCs w:val="26"/>
        </w:rPr>
        <w:t>охраняемыми</w:t>
      </w:r>
      <w:r w:rsidR="00A911A2" w:rsidRPr="00EE1043">
        <w:rPr>
          <w:sz w:val="26"/>
          <w:szCs w:val="26"/>
        </w:rPr>
        <w:t xml:space="preserve"> </w:t>
      </w:r>
      <w:r w:rsidRPr="00EE1043">
        <w:rPr>
          <w:sz w:val="26"/>
          <w:szCs w:val="26"/>
        </w:rPr>
        <w:t>объектами и территориями. Их охрана осуществляется посредством установления округов санитарной (горно-санитарной) охраны</w:t>
      </w:r>
      <w:r w:rsidRPr="00EE1043">
        <w:rPr>
          <w:spacing w:val="-1"/>
          <w:sz w:val="26"/>
          <w:szCs w:val="26"/>
        </w:rPr>
        <w:t xml:space="preserve"> </w:t>
      </w:r>
      <w:r w:rsidRPr="00EE1043">
        <w:rPr>
          <w:sz w:val="26"/>
          <w:szCs w:val="26"/>
        </w:rPr>
        <w:t>согласно Федеральному закону «О природных лечебных ресурсах, лечебно- оздоровительных местностях и курортах», в составе которых выделяется до трех зон использования земельных участков.</w:t>
      </w:r>
    </w:p>
    <w:p w:rsidR="00DC0346" w:rsidRPr="00EE1043" w:rsidRDefault="00DC0346" w:rsidP="00EE1043">
      <w:pPr>
        <w:pStyle w:val="a3"/>
        <w:ind w:right="421"/>
        <w:rPr>
          <w:sz w:val="26"/>
          <w:szCs w:val="26"/>
        </w:rPr>
      </w:pPr>
      <w:r w:rsidRPr="00EE1043">
        <w:rPr>
          <w:sz w:val="26"/>
          <w:szCs w:val="26"/>
        </w:rPr>
        <w:t>Границы и режим округов санитарной (горно-санитарной) охраны, установленные для лечебно-оздоровительных местностей и курортов федерального</w:t>
      </w:r>
      <w:r w:rsidRPr="00EE1043">
        <w:rPr>
          <w:spacing w:val="-4"/>
          <w:sz w:val="26"/>
          <w:szCs w:val="26"/>
        </w:rPr>
        <w:t xml:space="preserve"> </w:t>
      </w:r>
      <w:r w:rsidRPr="00EE1043">
        <w:rPr>
          <w:sz w:val="26"/>
          <w:szCs w:val="26"/>
        </w:rPr>
        <w:t>значения, утверждаются Правительством Российской</w:t>
      </w:r>
      <w:r w:rsidRPr="00EE1043">
        <w:rPr>
          <w:spacing w:val="-4"/>
          <w:sz w:val="26"/>
          <w:szCs w:val="26"/>
        </w:rPr>
        <w:t xml:space="preserve"> </w:t>
      </w:r>
      <w:r w:rsidRPr="00EE1043">
        <w:rPr>
          <w:sz w:val="26"/>
          <w:szCs w:val="26"/>
        </w:rPr>
        <w:t xml:space="preserve">Федерации, а для лечебно-оздоровительных местностей и курортов регионального и местного значения - органами исполнительной власти Республики </w:t>
      </w:r>
      <w:r w:rsidRPr="00EE1043">
        <w:rPr>
          <w:spacing w:val="-2"/>
          <w:sz w:val="26"/>
          <w:szCs w:val="26"/>
        </w:rPr>
        <w:t>Башкортостан.</w:t>
      </w:r>
    </w:p>
    <w:p w:rsidR="00DC0346" w:rsidRPr="00EE1043" w:rsidRDefault="00DC0346" w:rsidP="00EE1043">
      <w:pPr>
        <w:pStyle w:val="a3"/>
        <w:ind w:right="422"/>
        <w:rPr>
          <w:sz w:val="26"/>
          <w:szCs w:val="26"/>
        </w:rPr>
      </w:pPr>
      <w:r w:rsidRPr="00EE1043">
        <w:rPr>
          <w:sz w:val="26"/>
          <w:szCs w:val="26"/>
        </w:rPr>
        <w:t>На территории первой зоны не допускается размещение жилой застройки, а также объектов для осуществления иных видов хозяйственной деятельности, кроме объектов лечебного и оздоровительного назначения (санаториев, организаций отдыха детей и их оздоровления и т.п.) при обеспечении условий согласно</w:t>
      </w:r>
      <w:r w:rsidRPr="00EE1043">
        <w:rPr>
          <w:spacing w:val="-1"/>
          <w:sz w:val="26"/>
          <w:szCs w:val="26"/>
        </w:rPr>
        <w:t xml:space="preserve"> </w:t>
      </w:r>
      <w:r w:rsidRPr="00EE1043">
        <w:rPr>
          <w:sz w:val="26"/>
          <w:szCs w:val="26"/>
        </w:rPr>
        <w:t>Федеральному закону</w:t>
      </w:r>
      <w:r w:rsidRPr="00EE1043">
        <w:rPr>
          <w:spacing w:val="40"/>
          <w:sz w:val="26"/>
          <w:szCs w:val="26"/>
        </w:rPr>
        <w:t xml:space="preserve"> </w:t>
      </w:r>
      <w:r w:rsidRPr="00EE1043">
        <w:rPr>
          <w:sz w:val="26"/>
          <w:szCs w:val="26"/>
        </w:rPr>
        <w:t>«О природных лечебных ресурсах, лечебно- оздоровительных местностях и курортах».</w:t>
      </w:r>
    </w:p>
    <w:p w:rsidR="00DC0346" w:rsidRPr="00EE1043" w:rsidRDefault="00DC0346" w:rsidP="00EE1043">
      <w:pPr>
        <w:pStyle w:val="a3"/>
        <w:ind w:right="423"/>
        <w:rPr>
          <w:sz w:val="26"/>
          <w:szCs w:val="26"/>
        </w:rPr>
      </w:pPr>
      <w:r w:rsidRPr="00EE1043">
        <w:rPr>
          <w:sz w:val="26"/>
          <w:szCs w:val="26"/>
        </w:rPr>
        <w:t>На территории второй зоны не допускается размещение объектов и сооружений, не связанных непосредственно с объектами лечебного и оздоровительного назначения.</w:t>
      </w:r>
    </w:p>
    <w:p w:rsidR="00DC0346" w:rsidRPr="00EE1043" w:rsidRDefault="00DC0346" w:rsidP="00EE1043">
      <w:pPr>
        <w:pStyle w:val="a3"/>
        <w:ind w:right="426"/>
        <w:rPr>
          <w:sz w:val="26"/>
          <w:szCs w:val="26"/>
        </w:rPr>
      </w:pPr>
      <w:r w:rsidRPr="00EE1043">
        <w:rPr>
          <w:sz w:val="26"/>
          <w:szCs w:val="26"/>
        </w:rPr>
        <w:t>На территории третьей зоны не допускается размещение промышленных и сельскохозяйственных предприятий.</w:t>
      </w:r>
    </w:p>
    <w:p w:rsidR="00DC0346" w:rsidRPr="00EE1043" w:rsidRDefault="00DC0346" w:rsidP="00EE1043">
      <w:pPr>
        <w:pStyle w:val="a3"/>
        <w:ind w:right="424"/>
        <w:rPr>
          <w:sz w:val="26"/>
          <w:szCs w:val="26"/>
        </w:rPr>
      </w:pPr>
      <w:r w:rsidRPr="00EE1043">
        <w:rPr>
          <w:sz w:val="26"/>
          <w:szCs w:val="26"/>
        </w:rPr>
        <w:t>На территориях второй и третьей зон не допускается также проведение работ, загрязняющих окружающую среду, природные лечебные ресурсы и приводящих к их истощению.</w:t>
      </w:r>
    </w:p>
    <w:p w:rsidR="00DC0346" w:rsidRPr="00EE1043" w:rsidRDefault="00DC0346" w:rsidP="00EE1043">
      <w:pPr>
        <w:pStyle w:val="a7"/>
        <w:numPr>
          <w:ilvl w:val="0"/>
          <w:numId w:val="14"/>
        </w:numPr>
        <w:tabs>
          <w:tab w:val="left" w:pos="1142"/>
        </w:tabs>
        <w:ind w:right="420" w:firstLine="480"/>
        <w:jc w:val="both"/>
        <w:rPr>
          <w:sz w:val="26"/>
          <w:szCs w:val="26"/>
        </w:rPr>
      </w:pPr>
      <w:r w:rsidRPr="00EE1043">
        <w:rPr>
          <w:sz w:val="26"/>
          <w:szCs w:val="26"/>
        </w:rPr>
        <w:t>Порядок создания охранных зон государственных природных заповедников, национальных парков, природных парков и памятников</w:t>
      </w:r>
      <w:r w:rsidRPr="00EE1043">
        <w:rPr>
          <w:spacing w:val="40"/>
          <w:sz w:val="26"/>
          <w:szCs w:val="26"/>
        </w:rPr>
        <w:t xml:space="preserve"> </w:t>
      </w:r>
      <w:r w:rsidRPr="00EE1043">
        <w:rPr>
          <w:sz w:val="26"/>
          <w:szCs w:val="26"/>
        </w:rPr>
        <w:t xml:space="preserve">природы, установления их границ, определения режима охраны и использования земельных участков и водных объектов в границах таких зон определяется Федеральным законом «Об особо охраняемых природных территориях», постановлением Правительства РФ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w:t>
      </w:r>
      <w:r w:rsidRPr="00EE1043">
        <w:rPr>
          <w:sz w:val="26"/>
          <w:szCs w:val="26"/>
        </w:rPr>
        <w:lastRenderedPageBreak/>
        <w:t>использования земельных участков и водных объектов в границах таких зон», с учетом статьи 106 Земельного кодекса РФ.</w:t>
      </w:r>
    </w:p>
    <w:p w:rsidR="00DC0346" w:rsidRPr="00EE1043" w:rsidRDefault="00DC0346" w:rsidP="00EE1043">
      <w:pPr>
        <w:pStyle w:val="a3"/>
        <w:ind w:right="419"/>
        <w:rPr>
          <w:sz w:val="26"/>
          <w:szCs w:val="26"/>
        </w:rPr>
      </w:pPr>
      <w:r w:rsidRPr="00EE1043">
        <w:rPr>
          <w:sz w:val="26"/>
          <w:szCs w:val="26"/>
        </w:rPr>
        <w:t>Режим охранной зоны устанавливается положением об охранной зоне конкретного государственного природного заповедника, национального парка, природного парка или памятника природы, утверждаемым органом государственной власти, принимающим решение о ее создании; в границах охранных зон не допускается размещение объектов и осуществление деятельности, оказывающей негативное воздействие на природные комплексы указанных рекреационных территорий.</w:t>
      </w:r>
    </w:p>
    <w:p w:rsidR="00DC0346" w:rsidRPr="00EE1043" w:rsidRDefault="00DC0346" w:rsidP="00EE1043">
      <w:pPr>
        <w:pStyle w:val="a3"/>
        <w:ind w:right="424"/>
        <w:rPr>
          <w:sz w:val="26"/>
          <w:szCs w:val="26"/>
        </w:rPr>
      </w:pPr>
      <w:r w:rsidRPr="00EE1043">
        <w:rPr>
          <w:sz w:val="26"/>
          <w:szCs w:val="26"/>
        </w:rPr>
        <w:t>В границах охранных зон размещение объектов и осуществление хозяйственной деятельности предусматривается с соблюдением положений о соответствующей охранной зоне и требований по предотвращению гибели объектов животного мира при осуществлении производственных процессов, а также</w:t>
      </w:r>
      <w:r w:rsidRPr="00EE1043">
        <w:rPr>
          <w:spacing w:val="54"/>
          <w:w w:val="150"/>
          <w:sz w:val="26"/>
          <w:szCs w:val="26"/>
        </w:rPr>
        <w:t xml:space="preserve"> </w:t>
      </w:r>
      <w:r w:rsidRPr="00EE1043">
        <w:rPr>
          <w:sz w:val="26"/>
          <w:szCs w:val="26"/>
        </w:rPr>
        <w:t>при</w:t>
      </w:r>
      <w:r w:rsidRPr="00EE1043">
        <w:rPr>
          <w:spacing w:val="52"/>
          <w:w w:val="150"/>
          <w:sz w:val="26"/>
          <w:szCs w:val="26"/>
        </w:rPr>
        <w:t xml:space="preserve"> </w:t>
      </w:r>
      <w:r w:rsidRPr="00EE1043">
        <w:rPr>
          <w:sz w:val="26"/>
          <w:szCs w:val="26"/>
        </w:rPr>
        <w:t>эксплуатации</w:t>
      </w:r>
      <w:r w:rsidRPr="00EE1043">
        <w:rPr>
          <w:spacing w:val="52"/>
          <w:w w:val="150"/>
          <w:sz w:val="26"/>
          <w:szCs w:val="26"/>
        </w:rPr>
        <w:t xml:space="preserve"> </w:t>
      </w:r>
      <w:r w:rsidRPr="00EE1043">
        <w:rPr>
          <w:sz w:val="26"/>
          <w:szCs w:val="26"/>
        </w:rPr>
        <w:t>транспортных</w:t>
      </w:r>
      <w:r w:rsidRPr="00EE1043">
        <w:rPr>
          <w:spacing w:val="48"/>
          <w:w w:val="150"/>
          <w:sz w:val="26"/>
          <w:szCs w:val="26"/>
        </w:rPr>
        <w:t xml:space="preserve"> </w:t>
      </w:r>
      <w:r w:rsidRPr="00EE1043">
        <w:rPr>
          <w:sz w:val="26"/>
          <w:szCs w:val="26"/>
        </w:rPr>
        <w:t>магистралей,</w:t>
      </w:r>
      <w:r w:rsidRPr="00EE1043">
        <w:rPr>
          <w:spacing w:val="56"/>
          <w:w w:val="150"/>
          <w:sz w:val="26"/>
          <w:szCs w:val="26"/>
        </w:rPr>
        <w:t xml:space="preserve"> </w:t>
      </w:r>
      <w:r w:rsidRPr="00EE1043">
        <w:rPr>
          <w:sz w:val="26"/>
          <w:szCs w:val="26"/>
        </w:rPr>
        <w:t>трубопроводов,</w:t>
      </w:r>
      <w:r w:rsidRPr="00EE1043">
        <w:rPr>
          <w:spacing w:val="55"/>
          <w:w w:val="150"/>
          <w:sz w:val="26"/>
          <w:szCs w:val="26"/>
        </w:rPr>
        <w:t xml:space="preserve"> </w:t>
      </w:r>
      <w:r w:rsidRPr="00EE1043">
        <w:rPr>
          <w:spacing w:val="-2"/>
          <w:sz w:val="26"/>
          <w:szCs w:val="26"/>
        </w:rPr>
        <w:t>линий</w:t>
      </w:r>
      <w:r w:rsidR="00A911A2" w:rsidRPr="00EE1043">
        <w:rPr>
          <w:sz w:val="26"/>
          <w:szCs w:val="26"/>
        </w:rPr>
        <w:t xml:space="preserve"> </w:t>
      </w:r>
      <w:r w:rsidRPr="00EE1043">
        <w:rPr>
          <w:sz w:val="26"/>
          <w:szCs w:val="26"/>
        </w:rPr>
        <w:t>связи и электропередачи, утвержденных в соответствии с статьей 28Федерального закона «О животном мире».</w:t>
      </w:r>
    </w:p>
    <w:p w:rsidR="00DC0346" w:rsidRPr="00EE1043" w:rsidRDefault="00DC0346" w:rsidP="00EE1043">
      <w:pPr>
        <w:pStyle w:val="a3"/>
        <w:spacing w:line="242" w:lineRule="auto"/>
        <w:ind w:right="425"/>
        <w:rPr>
          <w:sz w:val="26"/>
          <w:szCs w:val="26"/>
        </w:rPr>
      </w:pPr>
      <w:r w:rsidRPr="00EE1043">
        <w:rPr>
          <w:sz w:val="26"/>
          <w:szCs w:val="26"/>
        </w:rPr>
        <w:t>Размещение</w:t>
      </w:r>
      <w:r w:rsidRPr="00EE1043">
        <w:rPr>
          <w:spacing w:val="40"/>
          <w:sz w:val="26"/>
          <w:szCs w:val="26"/>
        </w:rPr>
        <w:t xml:space="preserve">  </w:t>
      </w:r>
      <w:r w:rsidRPr="00EE1043">
        <w:rPr>
          <w:sz w:val="26"/>
          <w:szCs w:val="26"/>
        </w:rPr>
        <w:t>объектов</w:t>
      </w:r>
      <w:r w:rsidRPr="00EE1043">
        <w:rPr>
          <w:spacing w:val="40"/>
          <w:sz w:val="26"/>
          <w:szCs w:val="26"/>
        </w:rPr>
        <w:t xml:space="preserve">  </w:t>
      </w:r>
      <w:r w:rsidRPr="00EE1043">
        <w:rPr>
          <w:sz w:val="26"/>
          <w:szCs w:val="26"/>
        </w:rPr>
        <w:t>в</w:t>
      </w:r>
      <w:r w:rsidRPr="00EE1043">
        <w:rPr>
          <w:spacing w:val="40"/>
          <w:sz w:val="26"/>
          <w:szCs w:val="26"/>
        </w:rPr>
        <w:t xml:space="preserve">  </w:t>
      </w:r>
      <w:r w:rsidRPr="00EE1043">
        <w:rPr>
          <w:sz w:val="26"/>
          <w:szCs w:val="26"/>
        </w:rPr>
        <w:t>пределах</w:t>
      </w:r>
      <w:r w:rsidRPr="00EE1043">
        <w:rPr>
          <w:spacing w:val="40"/>
          <w:sz w:val="26"/>
          <w:szCs w:val="26"/>
        </w:rPr>
        <w:t xml:space="preserve">  </w:t>
      </w:r>
      <w:r w:rsidRPr="00EE1043">
        <w:rPr>
          <w:sz w:val="26"/>
          <w:szCs w:val="26"/>
        </w:rPr>
        <w:t>водоохранных</w:t>
      </w:r>
      <w:r w:rsidRPr="00EE1043">
        <w:rPr>
          <w:spacing w:val="40"/>
          <w:sz w:val="26"/>
          <w:szCs w:val="26"/>
        </w:rPr>
        <w:t xml:space="preserve">  </w:t>
      </w:r>
      <w:r w:rsidRPr="00EE1043">
        <w:rPr>
          <w:sz w:val="26"/>
          <w:szCs w:val="26"/>
        </w:rPr>
        <w:t>зон регламентируется статьёй 65 Водного кодекса РФ.</w:t>
      </w:r>
    </w:p>
    <w:p w:rsidR="00DC0346" w:rsidRPr="00EE1043" w:rsidRDefault="00DC0346" w:rsidP="00EE1043">
      <w:pPr>
        <w:pStyle w:val="a3"/>
        <w:ind w:right="423"/>
        <w:rPr>
          <w:sz w:val="26"/>
          <w:szCs w:val="26"/>
        </w:rPr>
      </w:pPr>
      <w:r w:rsidRPr="00EE1043">
        <w:rPr>
          <w:sz w:val="26"/>
          <w:szCs w:val="26"/>
        </w:rPr>
        <w:t>Размещение объектов в пределах второго и третьего поясов зон санитарной охраны источников питьевого водоснабжения следует осуществлять в соответствии с требованиями, приведенными в СанПиН 2.1.3684-21.</w:t>
      </w:r>
    </w:p>
    <w:p w:rsidR="00DC0346" w:rsidRPr="00EE1043" w:rsidRDefault="00DC0346" w:rsidP="00EE1043">
      <w:pPr>
        <w:pStyle w:val="a7"/>
        <w:numPr>
          <w:ilvl w:val="0"/>
          <w:numId w:val="14"/>
        </w:numPr>
        <w:tabs>
          <w:tab w:val="left" w:pos="950"/>
        </w:tabs>
        <w:ind w:right="424" w:firstLine="480"/>
        <w:jc w:val="both"/>
        <w:rPr>
          <w:sz w:val="26"/>
          <w:szCs w:val="26"/>
        </w:rPr>
      </w:pPr>
      <w:r w:rsidRPr="00EE1043">
        <w:rPr>
          <w:sz w:val="26"/>
          <w:szCs w:val="26"/>
        </w:rPr>
        <w:t>В границах зон затопления, подтопления, в соответствии с Земельным кодексом РФ, отнесенных к зонам с особыми условиями использования территорий, запрещаются:</w:t>
      </w:r>
    </w:p>
    <w:p w:rsidR="00DC0346" w:rsidRPr="00EE1043" w:rsidRDefault="00DC0346" w:rsidP="00EE1043">
      <w:pPr>
        <w:pStyle w:val="a7"/>
        <w:numPr>
          <w:ilvl w:val="1"/>
          <w:numId w:val="14"/>
        </w:numPr>
        <w:tabs>
          <w:tab w:val="left" w:pos="1051"/>
        </w:tabs>
        <w:ind w:right="421" w:firstLine="480"/>
        <w:rPr>
          <w:sz w:val="26"/>
          <w:szCs w:val="26"/>
        </w:rPr>
      </w:pPr>
      <w:r w:rsidRPr="00EE1043">
        <w:rPr>
          <w:sz w:val="26"/>
          <w:szCs w:val="26"/>
        </w:rPr>
        <w:t>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DC0346" w:rsidRPr="00EE1043" w:rsidRDefault="00DC0346" w:rsidP="00EE1043">
      <w:pPr>
        <w:pStyle w:val="a7"/>
        <w:numPr>
          <w:ilvl w:val="1"/>
          <w:numId w:val="14"/>
        </w:numPr>
        <w:tabs>
          <w:tab w:val="left" w:pos="931"/>
        </w:tabs>
        <w:ind w:right="418" w:firstLine="480"/>
        <w:rPr>
          <w:sz w:val="26"/>
          <w:szCs w:val="26"/>
        </w:rPr>
      </w:pPr>
      <w:r w:rsidRPr="00EE1043">
        <w:rPr>
          <w:sz w:val="26"/>
          <w:szCs w:val="26"/>
        </w:rPr>
        <w:t>использование сточных вод в целях регулирования плодородия почв при размещении объектов капитального строительства использование водных объектов для сброса сточных вод осуществляется с соблюдением требований статьи 44 Водного кодекса РФ;</w:t>
      </w:r>
    </w:p>
    <w:p w:rsidR="00DC0346" w:rsidRPr="00EE1043" w:rsidRDefault="00DC0346" w:rsidP="00EE1043">
      <w:pPr>
        <w:pStyle w:val="a7"/>
        <w:numPr>
          <w:ilvl w:val="1"/>
          <w:numId w:val="14"/>
        </w:numPr>
        <w:tabs>
          <w:tab w:val="left" w:pos="950"/>
        </w:tabs>
        <w:ind w:right="424" w:firstLine="480"/>
        <w:rPr>
          <w:sz w:val="26"/>
          <w:szCs w:val="26"/>
        </w:rPr>
      </w:pPr>
      <w:r w:rsidRPr="00EE1043">
        <w:rPr>
          <w:sz w:val="26"/>
          <w:szCs w:val="26"/>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DC0346" w:rsidRPr="00EE1043" w:rsidRDefault="00DC0346" w:rsidP="00EE1043">
      <w:pPr>
        <w:pStyle w:val="a7"/>
        <w:numPr>
          <w:ilvl w:val="1"/>
          <w:numId w:val="14"/>
        </w:numPr>
        <w:tabs>
          <w:tab w:val="left" w:pos="926"/>
        </w:tabs>
        <w:ind w:right="423" w:firstLine="480"/>
        <w:rPr>
          <w:sz w:val="26"/>
          <w:szCs w:val="26"/>
        </w:rPr>
      </w:pPr>
      <w:r w:rsidRPr="00EE1043">
        <w:rPr>
          <w:sz w:val="26"/>
          <w:szCs w:val="26"/>
        </w:rPr>
        <w:t>осуществление авиационных</w:t>
      </w:r>
      <w:r w:rsidRPr="00EE1043">
        <w:rPr>
          <w:spacing w:val="-4"/>
          <w:sz w:val="26"/>
          <w:szCs w:val="26"/>
        </w:rPr>
        <w:t xml:space="preserve"> </w:t>
      </w:r>
      <w:r w:rsidRPr="00EE1043">
        <w:rPr>
          <w:sz w:val="26"/>
          <w:szCs w:val="26"/>
        </w:rPr>
        <w:t>средств по борьбе с вредными организмами в соответствии с требованиями Водного кодекса РФ и</w:t>
      </w:r>
      <w:r w:rsidRPr="00EE1043">
        <w:rPr>
          <w:spacing w:val="-2"/>
          <w:sz w:val="26"/>
          <w:szCs w:val="26"/>
        </w:rPr>
        <w:t xml:space="preserve"> </w:t>
      </w:r>
      <w:r w:rsidRPr="00EE1043">
        <w:rPr>
          <w:sz w:val="26"/>
          <w:szCs w:val="26"/>
        </w:rPr>
        <w:t>с учетом статьи 106 Земельного кодекса РФ.</w:t>
      </w:r>
    </w:p>
    <w:p w:rsidR="00DC0346" w:rsidRPr="00EE1043" w:rsidRDefault="00DC0346" w:rsidP="00EE1043">
      <w:pPr>
        <w:pStyle w:val="a7"/>
        <w:numPr>
          <w:ilvl w:val="0"/>
          <w:numId w:val="14"/>
        </w:numPr>
        <w:tabs>
          <w:tab w:val="left" w:pos="1175"/>
        </w:tabs>
        <w:ind w:right="423" w:firstLine="480"/>
        <w:jc w:val="both"/>
        <w:rPr>
          <w:sz w:val="26"/>
          <w:szCs w:val="26"/>
        </w:rPr>
      </w:pPr>
      <w:r w:rsidRPr="00EE1043">
        <w:rPr>
          <w:sz w:val="26"/>
          <w:szCs w:val="26"/>
        </w:rPr>
        <w:t>Размещение зданий, сооружений и коммуникаций инженерной и транспортной инфраструктуры запрещается:</w:t>
      </w:r>
    </w:p>
    <w:p w:rsidR="00DC0346" w:rsidRPr="00EE1043" w:rsidRDefault="00DC0346" w:rsidP="00EE1043">
      <w:pPr>
        <w:pStyle w:val="a7"/>
        <w:numPr>
          <w:ilvl w:val="0"/>
          <w:numId w:val="13"/>
        </w:numPr>
        <w:tabs>
          <w:tab w:val="left" w:pos="782"/>
        </w:tabs>
        <w:spacing w:line="321" w:lineRule="exact"/>
        <w:ind w:left="782" w:hanging="162"/>
        <w:rPr>
          <w:sz w:val="26"/>
          <w:szCs w:val="26"/>
        </w:rPr>
      </w:pPr>
      <w:r w:rsidRPr="00EE1043">
        <w:rPr>
          <w:sz w:val="26"/>
          <w:szCs w:val="26"/>
        </w:rPr>
        <w:t>по</w:t>
      </w:r>
      <w:r w:rsidRPr="00EE1043">
        <w:rPr>
          <w:spacing w:val="-9"/>
          <w:sz w:val="26"/>
          <w:szCs w:val="26"/>
        </w:rPr>
        <w:t xml:space="preserve"> </w:t>
      </w:r>
      <w:r w:rsidRPr="00EE1043">
        <w:rPr>
          <w:sz w:val="26"/>
          <w:szCs w:val="26"/>
        </w:rPr>
        <w:t>экологическим</w:t>
      </w:r>
      <w:r w:rsidRPr="00EE1043">
        <w:rPr>
          <w:spacing w:val="-6"/>
          <w:sz w:val="26"/>
          <w:szCs w:val="26"/>
        </w:rPr>
        <w:t xml:space="preserve"> </w:t>
      </w:r>
      <w:r w:rsidRPr="00EE1043">
        <w:rPr>
          <w:spacing w:val="-2"/>
          <w:sz w:val="26"/>
          <w:szCs w:val="26"/>
        </w:rPr>
        <w:t>требованиям:</w:t>
      </w:r>
    </w:p>
    <w:p w:rsidR="00DC0346" w:rsidRPr="00EE1043" w:rsidRDefault="00DC0346" w:rsidP="00EE1043">
      <w:pPr>
        <w:pStyle w:val="a7"/>
        <w:numPr>
          <w:ilvl w:val="0"/>
          <w:numId w:val="13"/>
        </w:numPr>
        <w:tabs>
          <w:tab w:val="left" w:pos="840"/>
        </w:tabs>
        <w:spacing w:line="242" w:lineRule="auto"/>
        <w:ind w:right="423" w:firstLine="480"/>
        <w:rPr>
          <w:sz w:val="26"/>
          <w:szCs w:val="26"/>
        </w:rPr>
      </w:pPr>
      <w:r w:rsidRPr="00EE1043">
        <w:rPr>
          <w:sz w:val="26"/>
          <w:szCs w:val="26"/>
        </w:rPr>
        <w:t>на землях заповедников, заказников, природных национальных парков, ботанических</w:t>
      </w:r>
      <w:r w:rsidRPr="00EE1043">
        <w:rPr>
          <w:spacing w:val="-9"/>
          <w:sz w:val="26"/>
          <w:szCs w:val="26"/>
        </w:rPr>
        <w:t xml:space="preserve"> </w:t>
      </w:r>
      <w:r w:rsidRPr="00EE1043">
        <w:rPr>
          <w:sz w:val="26"/>
          <w:szCs w:val="26"/>
        </w:rPr>
        <w:t>садов,</w:t>
      </w:r>
      <w:r w:rsidRPr="00EE1043">
        <w:rPr>
          <w:spacing w:val="-2"/>
          <w:sz w:val="26"/>
          <w:szCs w:val="26"/>
        </w:rPr>
        <w:t xml:space="preserve"> </w:t>
      </w:r>
      <w:r w:rsidRPr="00EE1043">
        <w:rPr>
          <w:sz w:val="26"/>
          <w:szCs w:val="26"/>
        </w:rPr>
        <w:t>дендрологических</w:t>
      </w:r>
      <w:r w:rsidRPr="00EE1043">
        <w:rPr>
          <w:spacing w:val="-5"/>
          <w:sz w:val="26"/>
          <w:szCs w:val="26"/>
        </w:rPr>
        <w:t xml:space="preserve"> </w:t>
      </w:r>
      <w:r w:rsidRPr="00EE1043">
        <w:rPr>
          <w:sz w:val="26"/>
          <w:szCs w:val="26"/>
        </w:rPr>
        <w:t>парков,</w:t>
      </w:r>
      <w:r w:rsidRPr="00EE1043">
        <w:rPr>
          <w:spacing w:val="-2"/>
          <w:sz w:val="26"/>
          <w:szCs w:val="26"/>
        </w:rPr>
        <w:t xml:space="preserve"> </w:t>
      </w:r>
      <w:r w:rsidRPr="00EE1043">
        <w:rPr>
          <w:sz w:val="26"/>
          <w:szCs w:val="26"/>
        </w:rPr>
        <w:t>если</w:t>
      </w:r>
      <w:r w:rsidRPr="00EE1043">
        <w:rPr>
          <w:spacing w:val="-5"/>
          <w:sz w:val="26"/>
          <w:szCs w:val="26"/>
        </w:rPr>
        <w:t xml:space="preserve"> </w:t>
      </w:r>
      <w:r w:rsidRPr="00EE1043">
        <w:rPr>
          <w:sz w:val="26"/>
          <w:szCs w:val="26"/>
        </w:rPr>
        <w:t>проектируемые</w:t>
      </w:r>
      <w:r w:rsidRPr="00EE1043">
        <w:rPr>
          <w:spacing w:val="-4"/>
          <w:sz w:val="26"/>
          <w:szCs w:val="26"/>
        </w:rPr>
        <w:t xml:space="preserve"> </w:t>
      </w:r>
      <w:r w:rsidRPr="00EE1043">
        <w:rPr>
          <w:sz w:val="26"/>
          <w:szCs w:val="26"/>
        </w:rPr>
        <w:t>объекты</w:t>
      </w:r>
      <w:r w:rsidRPr="00EE1043">
        <w:rPr>
          <w:spacing w:val="-5"/>
          <w:sz w:val="26"/>
          <w:szCs w:val="26"/>
        </w:rPr>
        <w:t xml:space="preserve"> </w:t>
      </w:r>
      <w:r w:rsidRPr="00EE1043">
        <w:rPr>
          <w:sz w:val="26"/>
          <w:szCs w:val="26"/>
        </w:rPr>
        <w:t>не связаны с целевым назначением этих территорий;</w:t>
      </w:r>
    </w:p>
    <w:p w:rsidR="00DC0346" w:rsidRPr="00EE1043" w:rsidRDefault="00DC0346" w:rsidP="00EE1043">
      <w:pPr>
        <w:pStyle w:val="a7"/>
        <w:numPr>
          <w:ilvl w:val="0"/>
          <w:numId w:val="13"/>
        </w:numPr>
        <w:tabs>
          <w:tab w:val="left" w:pos="816"/>
        </w:tabs>
        <w:ind w:right="423" w:firstLine="480"/>
        <w:rPr>
          <w:sz w:val="26"/>
          <w:szCs w:val="26"/>
        </w:rPr>
      </w:pPr>
      <w:r w:rsidRPr="00EE1043">
        <w:rPr>
          <w:sz w:val="26"/>
          <w:szCs w:val="26"/>
        </w:rPr>
        <w:t>на землях зеленых зон городских населенных пунктов, городских лесов, если проектируемые объекты не предназначены для целей отдыха, спорта или обслуживания пригородного лесного хозяйства;</w:t>
      </w:r>
    </w:p>
    <w:p w:rsidR="00DC0346" w:rsidRPr="00EE1043" w:rsidRDefault="00DC0346" w:rsidP="00EE1043">
      <w:pPr>
        <w:pStyle w:val="a7"/>
        <w:numPr>
          <w:ilvl w:val="0"/>
          <w:numId w:val="13"/>
        </w:numPr>
        <w:tabs>
          <w:tab w:val="left" w:pos="840"/>
        </w:tabs>
        <w:ind w:right="425" w:firstLine="480"/>
        <w:rPr>
          <w:sz w:val="26"/>
          <w:szCs w:val="26"/>
        </w:rPr>
      </w:pPr>
      <w:r w:rsidRPr="00EE1043">
        <w:rPr>
          <w:sz w:val="26"/>
          <w:szCs w:val="26"/>
        </w:rPr>
        <w:t>в первом поясе зоны санитарной охраны источников водоснабжения и площадок водопроводных сооружений, если проектируемые объекты не связаны с эксплуатацией источников;</w:t>
      </w:r>
    </w:p>
    <w:p w:rsidR="00DC0346" w:rsidRPr="00EE1043" w:rsidRDefault="00DC0346" w:rsidP="00EE1043">
      <w:pPr>
        <w:pStyle w:val="a7"/>
        <w:numPr>
          <w:ilvl w:val="0"/>
          <w:numId w:val="13"/>
        </w:numPr>
        <w:tabs>
          <w:tab w:val="left" w:pos="859"/>
        </w:tabs>
        <w:ind w:right="420" w:firstLine="480"/>
        <w:rPr>
          <w:sz w:val="26"/>
          <w:szCs w:val="26"/>
        </w:rPr>
      </w:pPr>
      <w:r w:rsidRPr="00EE1043">
        <w:rPr>
          <w:sz w:val="26"/>
          <w:szCs w:val="26"/>
        </w:rPr>
        <w:t>на земельных участках, уровень загрязнения почв и грунтов которых превышает установленные нормы, без выполнения нормативных требований;</w:t>
      </w:r>
    </w:p>
    <w:p w:rsidR="00DC0346" w:rsidRPr="00EE1043" w:rsidRDefault="00DC0346" w:rsidP="00EE1043">
      <w:pPr>
        <w:pStyle w:val="a7"/>
        <w:numPr>
          <w:ilvl w:val="0"/>
          <w:numId w:val="13"/>
        </w:numPr>
        <w:tabs>
          <w:tab w:val="left" w:pos="782"/>
        </w:tabs>
        <w:spacing w:line="321" w:lineRule="exact"/>
        <w:ind w:left="782" w:hanging="162"/>
        <w:rPr>
          <w:sz w:val="26"/>
          <w:szCs w:val="26"/>
        </w:rPr>
      </w:pPr>
      <w:r w:rsidRPr="00EE1043">
        <w:rPr>
          <w:sz w:val="26"/>
          <w:szCs w:val="26"/>
        </w:rPr>
        <w:t>по</w:t>
      </w:r>
      <w:r w:rsidRPr="00EE1043">
        <w:rPr>
          <w:spacing w:val="-9"/>
          <w:sz w:val="26"/>
          <w:szCs w:val="26"/>
        </w:rPr>
        <w:t xml:space="preserve"> </w:t>
      </w:r>
      <w:r w:rsidRPr="00EE1043">
        <w:rPr>
          <w:sz w:val="26"/>
          <w:szCs w:val="26"/>
        </w:rPr>
        <w:t>требованиям</w:t>
      </w:r>
      <w:r w:rsidRPr="00EE1043">
        <w:rPr>
          <w:spacing w:val="-5"/>
          <w:sz w:val="26"/>
          <w:szCs w:val="26"/>
        </w:rPr>
        <w:t xml:space="preserve"> </w:t>
      </w:r>
      <w:r w:rsidRPr="00EE1043">
        <w:rPr>
          <w:sz w:val="26"/>
          <w:szCs w:val="26"/>
        </w:rPr>
        <w:t>безопасности</w:t>
      </w:r>
      <w:r w:rsidRPr="00EE1043">
        <w:rPr>
          <w:spacing w:val="-7"/>
          <w:sz w:val="26"/>
          <w:szCs w:val="26"/>
        </w:rPr>
        <w:t xml:space="preserve"> </w:t>
      </w:r>
      <w:r w:rsidRPr="00EE1043">
        <w:rPr>
          <w:sz w:val="26"/>
          <w:szCs w:val="26"/>
        </w:rPr>
        <w:t>и</w:t>
      </w:r>
      <w:r w:rsidRPr="00EE1043">
        <w:rPr>
          <w:spacing w:val="-7"/>
          <w:sz w:val="26"/>
          <w:szCs w:val="26"/>
        </w:rPr>
        <w:t xml:space="preserve"> </w:t>
      </w:r>
      <w:r w:rsidRPr="00EE1043">
        <w:rPr>
          <w:sz w:val="26"/>
          <w:szCs w:val="26"/>
        </w:rPr>
        <w:t>возможных</w:t>
      </w:r>
      <w:r w:rsidRPr="00EE1043">
        <w:rPr>
          <w:spacing w:val="-10"/>
          <w:sz w:val="26"/>
          <w:szCs w:val="26"/>
        </w:rPr>
        <w:t xml:space="preserve"> </w:t>
      </w:r>
      <w:r w:rsidRPr="00EE1043">
        <w:rPr>
          <w:sz w:val="26"/>
          <w:szCs w:val="26"/>
        </w:rPr>
        <w:t>экологических</w:t>
      </w:r>
      <w:r w:rsidRPr="00EE1043">
        <w:rPr>
          <w:spacing w:val="-10"/>
          <w:sz w:val="26"/>
          <w:szCs w:val="26"/>
        </w:rPr>
        <w:t xml:space="preserve"> </w:t>
      </w:r>
      <w:r w:rsidRPr="00EE1043">
        <w:rPr>
          <w:spacing w:val="-2"/>
          <w:sz w:val="26"/>
          <w:szCs w:val="26"/>
        </w:rPr>
        <w:t>последствий:</w:t>
      </w:r>
    </w:p>
    <w:p w:rsidR="00DC0346" w:rsidRPr="00EE1043" w:rsidRDefault="00DC0346" w:rsidP="00EE1043">
      <w:pPr>
        <w:pStyle w:val="a7"/>
        <w:numPr>
          <w:ilvl w:val="0"/>
          <w:numId w:val="13"/>
        </w:numPr>
        <w:tabs>
          <w:tab w:val="left" w:pos="782"/>
        </w:tabs>
        <w:spacing w:line="322" w:lineRule="exact"/>
        <w:ind w:left="782" w:hanging="162"/>
        <w:rPr>
          <w:sz w:val="26"/>
          <w:szCs w:val="26"/>
        </w:rPr>
      </w:pPr>
      <w:r w:rsidRPr="00EE1043">
        <w:rPr>
          <w:sz w:val="26"/>
          <w:szCs w:val="26"/>
        </w:rPr>
        <w:lastRenderedPageBreak/>
        <w:t>в</w:t>
      </w:r>
      <w:r w:rsidRPr="00EE1043">
        <w:rPr>
          <w:spacing w:val="-8"/>
          <w:sz w:val="26"/>
          <w:szCs w:val="26"/>
        </w:rPr>
        <w:t xml:space="preserve"> </w:t>
      </w:r>
      <w:r w:rsidRPr="00EE1043">
        <w:rPr>
          <w:sz w:val="26"/>
          <w:szCs w:val="26"/>
        </w:rPr>
        <w:t>зонах</w:t>
      </w:r>
      <w:r w:rsidRPr="00EE1043">
        <w:rPr>
          <w:spacing w:val="-10"/>
          <w:sz w:val="26"/>
          <w:szCs w:val="26"/>
        </w:rPr>
        <w:t xml:space="preserve"> </w:t>
      </w:r>
      <w:r w:rsidRPr="00EE1043">
        <w:rPr>
          <w:sz w:val="26"/>
          <w:szCs w:val="26"/>
        </w:rPr>
        <w:t>охраны</w:t>
      </w:r>
      <w:r w:rsidRPr="00EE1043">
        <w:rPr>
          <w:spacing w:val="-7"/>
          <w:sz w:val="26"/>
          <w:szCs w:val="26"/>
        </w:rPr>
        <w:t xml:space="preserve"> </w:t>
      </w:r>
      <w:r w:rsidRPr="00EE1043">
        <w:rPr>
          <w:sz w:val="26"/>
          <w:szCs w:val="26"/>
        </w:rPr>
        <w:t>гидрометеорологических</w:t>
      </w:r>
      <w:r w:rsidRPr="00EE1043">
        <w:rPr>
          <w:spacing w:val="-10"/>
          <w:sz w:val="26"/>
          <w:szCs w:val="26"/>
        </w:rPr>
        <w:t xml:space="preserve"> </w:t>
      </w:r>
      <w:r w:rsidRPr="00EE1043">
        <w:rPr>
          <w:spacing w:val="-2"/>
          <w:sz w:val="26"/>
          <w:szCs w:val="26"/>
        </w:rPr>
        <w:t>станций;</w:t>
      </w:r>
    </w:p>
    <w:p w:rsidR="00DC0346" w:rsidRPr="00EE1043" w:rsidRDefault="00DC0346" w:rsidP="00EE1043">
      <w:pPr>
        <w:pStyle w:val="a7"/>
        <w:numPr>
          <w:ilvl w:val="0"/>
          <w:numId w:val="13"/>
        </w:numPr>
        <w:tabs>
          <w:tab w:val="left" w:pos="849"/>
        </w:tabs>
        <w:spacing w:line="242" w:lineRule="auto"/>
        <w:ind w:right="420" w:firstLine="480"/>
        <w:rPr>
          <w:sz w:val="26"/>
          <w:szCs w:val="26"/>
        </w:rPr>
      </w:pPr>
      <w:r w:rsidRPr="00EE1043">
        <w:rPr>
          <w:sz w:val="26"/>
          <w:szCs w:val="26"/>
        </w:rPr>
        <w:t>в зонах отвалов породы горнодобывающих и горноперерабатывающих предприятий, в зонах возможного проявления оползней, селевых потоков и снежных лавин;</w:t>
      </w:r>
    </w:p>
    <w:p w:rsidR="00DC0346" w:rsidRPr="00EE1043" w:rsidRDefault="00DC0346" w:rsidP="00EE1043">
      <w:pPr>
        <w:pStyle w:val="a7"/>
        <w:numPr>
          <w:ilvl w:val="0"/>
          <w:numId w:val="13"/>
        </w:numPr>
        <w:tabs>
          <w:tab w:val="left" w:pos="782"/>
        </w:tabs>
        <w:ind w:right="428" w:firstLine="480"/>
        <w:rPr>
          <w:sz w:val="26"/>
          <w:szCs w:val="26"/>
        </w:rPr>
      </w:pPr>
      <w:r w:rsidRPr="00EE1043">
        <w:rPr>
          <w:sz w:val="26"/>
          <w:szCs w:val="26"/>
        </w:rPr>
        <w:t>в</w:t>
      </w:r>
      <w:r w:rsidRPr="00EE1043">
        <w:rPr>
          <w:spacing w:val="-4"/>
          <w:sz w:val="26"/>
          <w:szCs w:val="26"/>
        </w:rPr>
        <w:t xml:space="preserve"> </w:t>
      </w:r>
      <w:r w:rsidRPr="00EE1043">
        <w:rPr>
          <w:sz w:val="26"/>
          <w:szCs w:val="26"/>
        </w:rPr>
        <w:t>зонах</w:t>
      </w:r>
      <w:r w:rsidRPr="00EE1043">
        <w:rPr>
          <w:spacing w:val="-6"/>
          <w:sz w:val="26"/>
          <w:szCs w:val="26"/>
        </w:rPr>
        <w:t xml:space="preserve"> </w:t>
      </w:r>
      <w:r w:rsidRPr="00EE1043">
        <w:rPr>
          <w:sz w:val="26"/>
          <w:szCs w:val="26"/>
        </w:rPr>
        <w:t>возможного затопления</w:t>
      </w:r>
      <w:r w:rsidRPr="00EE1043">
        <w:rPr>
          <w:spacing w:val="-1"/>
          <w:sz w:val="26"/>
          <w:szCs w:val="26"/>
        </w:rPr>
        <w:t xml:space="preserve"> </w:t>
      </w:r>
      <w:r w:rsidRPr="00EE1043">
        <w:rPr>
          <w:sz w:val="26"/>
          <w:szCs w:val="26"/>
        </w:rPr>
        <w:t>(при</w:t>
      </w:r>
      <w:r w:rsidRPr="00EE1043">
        <w:rPr>
          <w:spacing w:val="-3"/>
          <w:sz w:val="26"/>
          <w:szCs w:val="26"/>
        </w:rPr>
        <w:t xml:space="preserve"> </w:t>
      </w:r>
      <w:r w:rsidRPr="00EE1043">
        <w:rPr>
          <w:sz w:val="26"/>
          <w:szCs w:val="26"/>
        </w:rPr>
        <w:t>глубине</w:t>
      </w:r>
      <w:r w:rsidRPr="00EE1043">
        <w:rPr>
          <w:spacing w:val="-2"/>
          <w:sz w:val="26"/>
          <w:szCs w:val="26"/>
        </w:rPr>
        <w:t xml:space="preserve"> </w:t>
      </w:r>
      <w:r w:rsidRPr="00EE1043">
        <w:rPr>
          <w:sz w:val="26"/>
          <w:szCs w:val="26"/>
        </w:rPr>
        <w:t>затопления</w:t>
      </w:r>
      <w:r w:rsidRPr="00EE1043">
        <w:rPr>
          <w:spacing w:val="-1"/>
          <w:sz w:val="26"/>
          <w:szCs w:val="26"/>
        </w:rPr>
        <w:t xml:space="preserve"> </w:t>
      </w:r>
      <w:r w:rsidRPr="00EE1043">
        <w:rPr>
          <w:sz w:val="26"/>
          <w:szCs w:val="26"/>
        </w:rPr>
        <w:t>1,5</w:t>
      </w:r>
      <w:r w:rsidRPr="00EE1043">
        <w:rPr>
          <w:spacing w:val="-3"/>
          <w:sz w:val="26"/>
          <w:szCs w:val="26"/>
        </w:rPr>
        <w:t xml:space="preserve"> </w:t>
      </w:r>
      <w:r w:rsidRPr="00EE1043">
        <w:rPr>
          <w:sz w:val="26"/>
          <w:szCs w:val="26"/>
        </w:rPr>
        <w:t>м</w:t>
      </w:r>
      <w:r w:rsidRPr="00EE1043">
        <w:rPr>
          <w:spacing w:val="-1"/>
          <w:sz w:val="26"/>
          <w:szCs w:val="26"/>
        </w:rPr>
        <w:t xml:space="preserve"> </w:t>
      </w:r>
      <w:r w:rsidRPr="00EE1043">
        <w:rPr>
          <w:sz w:val="26"/>
          <w:szCs w:val="26"/>
        </w:rPr>
        <w:t>и</w:t>
      </w:r>
      <w:r w:rsidRPr="00EE1043">
        <w:rPr>
          <w:spacing w:val="-3"/>
          <w:sz w:val="26"/>
          <w:szCs w:val="26"/>
        </w:rPr>
        <w:t xml:space="preserve"> </w:t>
      </w:r>
      <w:r w:rsidRPr="00EE1043">
        <w:rPr>
          <w:sz w:val="26"/>
          <w:szCs w:val="26"/>
        </w:rPr>
        <w:t>более), не имеющих соответствующих сооружений инженерной защиты;</w:t>
      </w:r>
    </w:p>
    <w:p w:rsidR="00DC0346" w:rsidRPr="00EE1043" w:rsidRDefault="00DC0346" w:rsidP="00EE1043">
      <w:pPr>
        <w:pStyle w:val="a7"/>
        <w:numPr>
          <w:ilvl w:val="0"/>
          <w:numId w:val="13"/>
        </w:numPr>
        <w:tabs>
          <w:tab w:val="left" w:pos="782"/>
        </w:tabs>
        <w:spacing w:line="321" w:lineRule="exact"/>
        <w:ind w:left="782" w:hanging="162"/>
        <w:rPr>
          <w:sz w:val="26"/>
          <w:szCs w:val="26"/>
        </w:rPr>
      </w:pPr>
      <w:r w:rsidRPr="00EE1043">
        <w:rPr>
          <w:sz w:val="26"/>
          <w:szCs w:val="26"/>
        </w:rPr>
        <w:t>в</w:t>
      </w:r>
      <w:r w:rsidRPr="00EE1043">
        <w:rPr>
          <w:spacing w:val="-5"/>
          <w:sz w:val="26"/>
          <w:szCs w:val="26"/>
        </w:rPr>
        <w:t xml:space="preserve"> </w:t>
      </w:r>
      <w:r w:rsidRPr="00EE1043">
        <w:rPr>
          <w:sz w:val="26"/>
          <w:szCs w:val="26"/>
        </w:rPr>
        <w:t>охранных</w:t>
      </w:r>
      <w:r w:rsidRPr="00EE1043">
        <w:rPr>
          <w:spacing w:val="-8"/>
          <w:sz w:val="26"/>
          <w:szCs w:val="26"/>
        </w:rPr>
        <w:t xml:space="preserve"> </w:t>
      </w:r>
      <w:r w:rsidRPr="00EE1043">
        <w:rPr>
          <w:sz w:val="26"/>
          <w:szCs w:val="26"/>
        </w:rPr>
        <w:t>зонах</w:t>
      </w:r>
      <w:r w:rsidRPr="00EE1043">
        <w:rPr>
          <w:spacing w:val="-8"/>
          <w:sz w:val="26"/>
          <w:szCs w:val="26"/>
        </w:rPr>
        <w:t xml:space="preserve"> </w:t>
      </w:r>
      <w:r w:rsidRPr="00EE1043">
        <w:rPr>
          <w:sz w:val="26"/>
          <w:szCs w:val="26"/>
        </w:rPr>
        <w:t>магистральных</w:t>
      </w:r>
      <w:r w:rsidRPr="00EE1043">
        <w:rPr>
          <w:spacing w:val="-7"/>
          <w:sz w:val="26"/>
          <w:szCs w:val="26"/>
        </w:rPr>
        <w:t xml:space="preserve"> </w:t>
      </w:r>
      <w:r w:rsidRPr="00EE1043">
        <w:rPr>
          <w:spacing w:val="-2"/>
          <w:sz w:val="26"/>
          <w:szCs w:val="26"/>
        </w:rPr>
        <w:t>продуктопроводов.</w:t>
      </w:r>
    </w:p>
    <w:p w:rsidR="00DC0346" w:rsidRPr="00EE1043" w:rsidRDefault="00DC0346" w:rsidP="00EE1043">
      <w:pPr>
        <w:pStyle w:val="a7"/>
        <w:numPr>
          <w:ilvl w:val="0"/>
          <w:numId w:val="14"/>
        </w:numPr>
        <w:tabs>
          <w:tab w:val="left" w:pos="1151"/>
        </w:tabs>
        <w:ind w:right="420" w:firstLine="480"/>
        <w:jc w:val="both"/>
        <w:rPr>
          <w:sz w:val="26"/>
          <w:szCs w:val="26"/>
        </w:rPr>
      </w:pPr>
      <w:r w:rsidRPr="00EE1043">
        <w:rPr>
          <w:sz w:val="26"/>
          <w:szCs w:val="26"/>
        </w:rPr>
        <w:t>На землях лесного фонда следует предусматривать формирование зеленых зон</w:t>
      </w:r>
      <w:r w:rsidRPr="00EE1043">
        <w:rPr>
          <w:spacing w:val="-2"/>
          <w:sz w:val="26"/>
          <w:szCs w:val="26"/>
        </w:rPr>
        <w:t xml:space="preserve"> </w:t>
      </w:r>
      <w:r w:rsidRPr="00EE1043">
        <w:rPr>
          <w:sz w:val="26"/>
          <w:szCs w:val="26"/>
        </w:rPr>
        <w:t>согласно постановлению</w:t>
      </w:r>
      <w:r w:rsidRPr="00EE1043">
        <w:rPr>
          <w:spacing w:val="40"/>
          <w:sz w:val="26"/>
          <w:szCs w:val="26"/>
        </w:rPr>
        <w:t xml:space="preserve"> </w:t>
      </w:r>
      <w:r w:rsidRPr="00EE1043">
        <w:rPr>
          <w:sz w:val="26"/>
          <w:szCs w:val="26"/>
        </w:rPr>
        <w:t xml:space="preserve">Правительства РФ «Об утверждении Правил изменения границ земель, на которых располагаются леса, указанные в пунктах 3 и 4 части 1 статьи 114 Лесного кодекса Российской Федерации, и определения функциональных зон в лесах, расположенных в лесопарковых </w:t>
      </w:r>
      <w:r w:rsidRPr="00EE1043">
        <w:rPr>
          <w:spacing w:val="-2"/>
          <w:sz w:val="26"/>
          <w:szCs w:val="26"/>
        </w:rPr>
        <w:t>зонах».</w:t>
      </w:r>
    </w:p>
    <w:p w:rsidR="00DC0346" w:rsidRPr="00EE1043" w:rsidRDefault="00DC0346" w:rsidP="00EE1043">
      <w:pPr>
        <w:pStyle w:val="a3"/>
        <w:ind w:right="420"/>
        <w:rPr>
          <w:sz w:val="26"/>
          <w:szCs w:val="26"/>
        </w:rPr>
      </w:pPr>
      <w:r w:rsidRPr="00EE1043">
        <w:rPr>
          <w:sz w:val="26"/>
          <w:szCs w:val="26"/>
        </w:rPr>
        <w:t>Территориальная организация зеленых зон населенных пунктов должна предусматривать разделение на лесопарковую и лесохозяйственную части, выделение мест отдыха населения и охранных территорий, обеспечивающие выполнение</w:t>
      </w:r>
      <w:r w:rsidRPr="00EE1043">
        <w:rPr>
          <w:spacing w:val="40"/>
          <w:sz w:val="26"/>
          <w:szCs w:val="26"/>
        </w:rPr>
        <w:t xml:space="preserve">  </w:t>
      </w:r>
      <w:r w:rsidRPr="00EE1043">
        <w:rPr>
          <w:sz w:val="26"/>
          <w:szCs w:val="26"/>
        </w:rPr>
        <w:t>оздоровительных</w:t>
      </w:r>
      <w:r w:rsidRPr="00EE1043">
        <w:rPr>
          <w:spacing w:val="40"/>
          <w:sz w:val="26"/>
          <w:szCs w:val="26"/>
        </w:rPr>
        <w:t xml:space="preserve">  </w:t>
      </w:r>
      <w:r w:rsidRPr="00EE1043">
        <w:rPr>
          <w:sz w:val="26"/>
          <w:szCs w:val="26"/>
        </w:rPr>
        <w:t>и</w:t>
      </w:r>
      <w:r w:rsidRPr="00EE1043">
        <w:rPr>
          <w:spacing w:val="40"/>
          <w:sz w:val="26"/>
          <w:szCs w:val="26"/>
        </w:rPr>
        <w:t xml:space="preserve">  </w:t>
      </w:r>
      <w:r w:rsidRPr="00EE1043">
        <w:rPr>
          <w:sz w:val="26"/>
          <w:szCs w:val="26"/>
        </w:rPr>
        <w:t>природоохранных</w:t>
      </w:r>
      <w:r w:rsidRPr="00EE1043">
        <w:rPr>
          <w:spacing w:val="40"/>
          <w:sz w:val="26"/>
          <w:szCs w:val="26"/>
        </w:rPr>
        <w:t xml:space="preserve">  </w:t>
      </w:r>
      <w:r w:rsidRPr="00EE1043">
        <w:rPr>
          <w:sz w:val="26"/>
          <w:szCs w:val="26"/>
        </w:rPr>
        <w:t>функций</w:t>
      </w:r>
      <w:r w:rsidRPr="00EE1043">
        <w:rPr>
          <w:spacing w:val="40"/>
          <w:sz w:val="26"/>
          <w:szCs w:val="26"/>
        </w:rPr>
        <w:t xml:space="preserve">  </w:t>
      </w:r>
      <w:r w:rsidRPr="00EE1043">
        <w:rPr>
          <w:sz w:val="26"/>
          <w:szCs w:val="26"/>
        </w:rPr>
        <w:t>леса</w:t>
      </w:r>
      <w:r w:rsidRPr="00EE1043">
        <w:rPr>
          <w:spacing w:val="40"/>
          <w:sz w:val="26"/>
          <w:szCs w:val="26"/>
        </w:rPr>
        <w:t xml:space="preserve"> </w:t>
      </w:r>
      <w:r w:rsidRPr="00EE1043">
        <w:rPr>
          <w:sz w:val="26"/>
          <w:szCs w:val="26"/>
        </w:rPr>
        <w:t>согласно ГОСТ 17.6.3.01.</w:t>
      </w:r>
    </w:p>
    <w:p w:rsidR="00DC0346" w:rsidRPr="00EE1043" w:rsidRDefault="00DC0346" w:rsidP="00EE1043">
      <w:pPr>
        <w:pStyle w:val="a3"/>
        <w:ind w:right="422"/>
        <w:rPr>
          <w:sz w:val="26"/>
          <w:szCs w:val="26"/>
        </w:rPr>
      </w:pPr>
      <w:r w:rsidRPr="00EE1043">
        <w:rPr>
          <w:sz w:val="26"/>
          <w:szCs w:val="26"/>
        </w:rPr>
        <w:t>В зеленых зонах запрещается хозяйственная деятельность, отрицательно влияющая на выполнение ими экологических, санитарно-гигиенических, рекреационных функций. Качество атмосферного воздуха, метод определения экологических нормативов на примере лесных экосистем должно отвечать требованиям ГОСТ Р 56165 и ГОСТ Р 56166.</w:t>
      </w:r>
    </w:p>
    <w:p w:rsidR="00DC0346" w:rsidRPr="00EE1043" w:rsidRDefault="00DC0346" w:rsidP="00EE1043">
      <w:pPr>
        <w:pStyle w:val="a3"/>
        <w:ind w:right="425"/>
        <w:rPr>
          <w:sz w:val="26"/>
          <w:szCs w:val="26"/>
        </w:rPr>
      </w:pPr>
      <w:r w:rsidRPr="00EE1043">
        <w:rPr>
          <w:sz w:val="26"/>
          <w:szCs w:val="26"/>
        </w:rPr>
        <w:t xml:space="preserve">Вокруг сельских населенных пунктов, расположенных в безлесных и малолесных районах, следует предусматривать создание ветрозащитных и берегоукрепительных лесных полос, озеленение склонов холмов, оврагов и </w:t>
      </w:r>
      <w:r w:rsidRPr="00EE1043">
        <w:rPr>
          <w:spacing w:val="-2"/>
          <w:sz w:val="26"/>
          <w:szCs w:val="26"/>
        </w:rPr>
        <w:t>балок.</w:t>
      </w:r>
    </w:p>
    <w:p w:rsidR="00DC0346" w:rsidRPr="00EE1043" w:rsidRDefault="00DC0346" w:rsidP="00EE1043">
      <w:pPr>
        <w:pStyle w:val="a3"/>
        <w:ind w:right="419"/>
        <w:rPr>
          <w:sz w:val="26"/>
          <w:szCs w:val="26"/>
        </w:rPr>
      </w:pPr>
      <w:r w:rsidRPr="00EE1043">
        <w:rPr>
          <w:sz w:val="26"/>
          <w:szCs w:val="26"/>
        </w:rPr>
        <w:t>Площадь лесопарковой зоны определяется в зависимости от численности населения соответствующего населенного пункта. Площадь зеленой зоны определяется в зависимости от лесорастительной зоны, отношения площади покрытых лесной растительностью земель к общей площади территории муниципального района или субъекта Российской Федерации, в границах которого устанавливается зеленая зона, и численности населения соответствующего населенного пункта в соответствии с требованиями</w:t>
      </w:r>
      <w:r w:rsidRPr="00EE1043">
        <w:rPr>
          <w:spacing w:val="-4"/>
          <w:sz w:val="26"/>
          <w:szCs w:val="26"/>
        </w:rPr>
        <w:t xml:space="preserve"> </w:t>
      </w:r>
      <w:r w:rsidRPr="00EE1043">
        <w:rPr>
          <w:sz w:val="26"/>
          <w:szCs w:val="26"/>
        </w:rPr>
        <w:t xml:space="preserve">ГОСТ </w:t>
      </w:r>
      <w:r w:rsidRPr="00EE1043">
        <w:rPr>
          <w:spacing w:val="-2"/>
          <w:sz w:val="26"/>
          <w:szCs w:val="26"/>
        </w:rPr>
        <w:t>17.5.3.01.</w:t>
      </w:r>
    </w:p>
    <w:p w:rsidR="00DC0346" w:rsidRPr="00EE1043" w:rsidRDefault="00DC0346" w:rsidP="00EE1043">
      <w:pPr>
        <w:pStyle w:val="a3"/>
        <w:ind w:right="423"/>
        <w:rPr>
          <w:sz w:val="26"/>
          <w:szCs w:val="26"/>
        </w:rPr>
      </w:pPr>
      <w:r w:rsidRPr="00EE1043">
        <w:rPr>
          <w:sz w:val="26"/>
          <w:szCs w:val="26"/>
        </w:rPr>
        <w:t>Границы функциональных зон в лесопарковой зоне, лесопарковой зоны и зеленой зоны, зоны активного отдыха и прогулочной зоны, зоны фаунистического</w:t>
      </w:r>
      <w:r w:rsidRPr="00EE1043">
        <w:rPr>
          <w:spacing w:val="80"/>
          <w:sz w:val="26"/>
          <w:szCs w:val="26"/>
        </w:rPr>
        <w:t xml:space="preserve"> </w:t>
      </w:r>
      <w:r w:rsidRPr="00EE1043">
        <w:rPr>
          <w:sz w:val="26"/>
          <w:szCs w:val="26"/>
        </w:rPr>
        <w:t>покоя</w:t>
      </w:r>
      <w:r w:rsidRPr="00EE1043">
        <w:rPr>
          <w:spacing w:val="80"/>
          <w:sz w:val="26"/>
          <w:szCs w:val="26"/>
        </w:rPr>
        <w:t xml:space="preserve"> </w:t>
      </w:r>
      <w:r w:rsidRPr="00EE1043">
        <w:rPr>
          <w:sz w:val="26"/>
          <w:szCs w:val="26"/>
        </w:rPr>
        <w:t>и</w:t>
      </w:r>
      <w:r w:rsidRPr="00EE1043">
        <w:rPr>
          <w:spacing w:val="80"/>
          <w:sz w:val="26"/>
          <w:szCs w:val="26"/>
        </w:rPr>
        <w:t xml:space="preserve"> </w:t>
      </w:r>
      <w:r w:rsidRPr="00EE1043">
        <w:rPr>
          <w:sz w:val="26"/>
          <w:szCs w:val="26"/>
        </w:rPr>
        <w:t>восстановительной</w:t>
      </w:r>
      <w:r w:rsidRPr="00EE1043">
        <w:rPr>
          <w:spacing w:val="80"/>
          <w:sz w:val="26"/>
          <w:szCs w:val="26"/>
        </w:rPr>
        <w:t xml:space="preserve"> </w:t>
      </w:r>
      <w:r w:rsidRPr="00EE1043">
        <w:rPr>
          <w:sz w:val="26"/>
          <w:szCs w:val="26"/>
        </w:rPr>
        <w:t>зоны</w:t>
      </w:r>
      <w:r w:rsidRPr="00EE1043">
        <w:rPr>
          <w:spacing w:val="80"/>
          <w:sz w:val="26"/>
          <w:szCs w:val="26"/>
        </w:rPr>
        <w:t xml:space="preserve"> </w:t>
      </w:r>
      <w:r w:rsidRPr="00EE1043">
        <w:rPr>
          <w:sz w:val="26"/>
          <w:szCs w:val="26"/>
        </w:rPr>
        <w:t>устанавливаются согласно</w:t>
      </w:r>
      <w:r w:rsidRPr="00EE1043">
        <w:rPr>
          <w:spacing w:val="-1"/>
          <w:sz w:val="26"/>
          <w:szCs w:val="26"/>
        </w:rPr>
        <w:t xml:space="preserve"> </w:t>
      </w:r>
      <w:r w:rsidRPr="00EE1043">
        <w:rPr>
          <w:sz w:val="26"/>
          <w:szCs w:val="26"/>
        </w:rPr>
        <w:t>Лесному кодексу РФ и постановлению Правительства РФ «Об утверждении Правил</w:t>
      </w:r>
      <w:r w:rsidRPr="00EE1043">
        <w:rPr>
          <w:spacing w:val="-4"/>
          <w:sz w:val="26"/>
          <w:szCs w:val="26"/>
        </w:rPr>
        <w:t xml:space="preserve"> </w:t>
      </w:r>
      <w:r w:rsidRPr="00EE1043">
        <w:rPr>
          <w:sz w:val="26"/>
          <w:szCs w:val="26"/>
        </w:rPr>
        <w:t>изменения</w:t>
      </w:r>
      <w:r w:rsidRPr="00EE1043">
        <w:rPr>
          <w:spacing w:val="-3"/>
          <w:sz w:val="26"/>
          <w:szCs w:val="26"/>
        </w:rPr>
        <w:t xml:space="preserve"> </w:t>
      </w:r>
      <w:r w:rsidRPr="00EE1043">
        <w:rPr>
          <w:sz w:val="26"/>
          <w:szCs w:val="26"/>
        </w:rPr>
        <w:t>границ земель,</w:t>
      </w:r>
      <w:r w:rsidRPr="00EE1043">
        <w:rPr>
          <w:spacing w:val="-2"/>
          <w:sz w:val="26"/>
          <w:szCs w:val="26"/>
        </w:rPr>
        <w:t xml:space="preserve"> </w:t>
      </w:r>
      <w:r w:rsidRPr="00EE1043">
        <w:rPr>
          <w:sz w:val="26"/>
          <w:szCs w:val="26"/>
        </w:rPr>
        <w:t>на</w:t>
      </w:r>
      <w:r w:rsidRPr="00EE1043">
        <w:rPr>
          <w:spacing w:val="-4"/>
          <w:sz w:val="26"/>
          <w:szCs w:val="26"/>
        </w:rPr>
        <w:t xml:space="preserve"> </w:t>
      </w:r>
      <w:r w:rsidRPr="00EE1043">
        <w:rPr>
          <w:sz w:val="26"/>
          <w:szCs w:val="26"/>
        </w:rPr>
        <w:t>которых</w:t>
      </w:r>
      <w:r w:rsidRPr="00EE1043">
        <w:rPr>
          <w:spacing w:val="-5"/>
          <w:sz w:val="26"/>
          <w:szCs w:val="26"/>
        </w:rPr>
        <w:t xml:space="preserve"> </w:t>
      </w:r>
      <w:r w:rsidRPr="00EE1043">
        <w:rPr>
          <w:sz w:val="26"/>
          <w:szCs w:val="26"/>
        </w:rPr>
        <w:t>располагаются</w:t>
      </w:r>
      <w:r w:rsidRPr="00EE1043">
        <w:rPr>
          <w:spacing w:val="-3"/>
          <w:sz w:val="26"/>
          <w:szCs w:val="26"/>
        </w:rPr>
        <w:t xml:space="preserve"> </w:t>
      </w:r>
      <w:r w:rsidRPr="00EE1043">
        <w:rPr>
          <w:sz w:val="26"/>
          <w:szCs w:val="26"/>
        </w:rPr>
        <w:t>леса, указанные в пунктах 3 и 4 части 1 статьи 114 Лесного кодекса Российской Федерации, и определения функциональных зон в лесах, расположенных в лесопарковых зонах».</w:t>
      </w:r>
    </w:p>
    <w:p w:rsidR="00DC0346" w:rsidRPr="00EE1043" w:rsidRDefault="00DC0346" w:rsidP="00EE1043">
      <w:pPr>
        <w:pStyle w:val="a7"/>
        <w:numPr>
          <w:ilvl w:val="0"/>
          <w:numId w:val="14"/>
        </w:numPr>
        <w:tabs>
          <w:tab w:val="left" w:pos="1108"/>
        </w:tabs>
        <w:ind w:right="422" w:firstLine="480"/>
        <w:jc w:val="both"/>
        <w:rPr>
          <w:sz w:val="26"/>
          <w:szCs w:val="26"/>
        </w:rPr>
      </w:pPr>
      <w:r w:rsidRPr="00EE1043">
        <w:rPr>
          <w:sz w:val="26"/>
          <w:szCs w:val="26"/>
        </w:rPr>
        <w:t>В территориальных границах населенных пунктов и прилегающих к ним территорий зеленой зоны следует предусматривать формирование единого природного каркаса на базе гидрографической сети, с учетом геоморфологии и рельефа, включая: особо охраняемые природные территории, леса и лесопарки, другие зоны рекреационного назначения, естественные экосистемы, сельскохозяйственные земли, зоны с особыми условиями использования территорий (зоны охраны объектов природного и культурного наследия, водоохранные зоны, зоны охраны источников водоснабжения), ценные леса зеленых зон (противоэрозионные, берегозащитные, почвозащитные, места обитания</w:t>
      </w:r>
      <w:r w:rsidRPr="00EE1043">
        <w:rPr>
          <w:spacing w:val="21"/>
          <w:sz w:val="26"/>
          <w:szCs w:val="26"/>
        </w:rPr>
        <w:t xml:space="preserve"> </w:t>
      </w:r>
      <w:r w:rsidRPr="00EE1043">
        <w:rPr>
          <w:sz w:val="26"/>
          <w:szCs w:val="26"/>
        </w:rPr>
        <w:t>редких</w:t>
      </w:r>
      <w:r w:rsidRPr="00EE1043">
        <w:rPr>
          <w:spacing w:val="20"/>
          <w:sz w:val="26"/>
          <w:szCs w:val="26"/>
        </w:rPr>
        <w:t xml:space="preserve"> </w:t>
      </w:r>
      <w:r w:rsidRPr="00EE1043">
        <w:rPr>
          <w:sz w:val="26"/>
          <w:szCs w:val="26"/>
        </w:rPr>
        <w:t>видов</w:t>
      </w:r>
      <w:r w:rsidRPr="00EE1043">
        <w:rPr>
          <w:spacing w:val="24"/>
          <w:sz w:val="26"/>
          <w:szCs w:val="26"/>
        </w:rPr>
        <w:t xml:space="preserve"> </w:t>
      </w:r>
      <w:r w:rsidRPr="00EE1043">
        <w:rPr>
          <w:sz w:val="26"/>
          <w:szCs w:val="26"/>
        </w:rPr>
        <w:t>животных</w:t>
      </w:r>
      <w:r w:rsidRPr="00EE1043">
        <w:rPr>
          <w:spacing w:val="16"/>
          <w:sz w:val="26"/>
          <w:szCs w:val="26"/>
        </w:rPr>
        <w:t xml:space="preserve"> </w:t>
      </w:r>
      <w:r w:rsidRPr="00EE1043">
        <w:rPr>
          <w:sz w:val="26"/>
          <w:szCs w:val="26"/>
        </w:rPr>
        <w:t>и</w:t>
      </w:r>
      <w:r w:rsidRPr="00EE1043">
        <w:rPr>
          <w:spacing w:val="25"/>
          <w:sz w:val="26"/>
          <w:szCs w:val="26"/>
        </w:rPr>
        <w:t xml:space="preserve"> </w:t>
      </w:r>
      <w:r w:rsidRPr="00EE1043">
        <w:rPr>
          <w:sz w:val="26"/>
          <w:szCs w:val="26"/>
        </w:rPr>
        <w:t>др.).</w:t>
      </w:r>
      <w:r w:rsidRPr="00EE1043">
        <w:rPr>
          <w:spacing w:val="26"/>
          <w:sz w:val="26"/>
          <w:szCs w:val="26"/>
        </w:rPr>
        <w:t xml:space="preserve"> </w:t>
      </w:r>
      <w:r w:rsidRPr="00EE1043">
        <w:rPr>
          <w:sz w:val="26"/>
          <w:szCs w:val="26"/>
        </w:rPr>
        <w:t>Параметры</w:t>
      </w:r>
      <w:r w:rsidRPr="00EE1043">
        <w:rPr>
          <w:spacing w:val="27"/>
          <w:sz w:val="26"/>
          <w:szCs w:val="26"/>
        </w:rPr>
        <w:t xml:space="preserve"> </w:t>
      </w:r>
      <w:r w:rsidRPr="00EE1043">
        <w:rPr>
          <w:sz w:val="26"/>
          <w:szCs w:val="26"/>
        </w:rPr>
        <w:t>и</w:t>
      </w:r>
      <w:r w:rsidRPr="00EE1043">
        <w:rPr>
          <w:spacing w:val="20"/>
          <w:sz w:val="26"/>
          <w:szCs w:val="26"/>
        </w:rPr>
        <w:t xml:space="preserve"> </w:t>
      </w:r>
      <w:r w:rsidRPr="00EE1043">
        <w:rPr>
          <w:sz w:val="26"/>
          <w:szCs w:val="26"/>
        </w:rPr>
        <w:t>режимы</w:t>
      </w:r>
      <w:r w:rsidRPr="00EE1043">
        <w:rPr>
          <w:spacing w:val="20"/>
          <w:sz w:val="26"/>
          <w:szCs w:val="26"/>
        </w:rPr>
        <w:t xml:space="preserve"> </w:t>
      </w:r>
      <w:r w:rsidRPr="00EE1043">
        <w:rPr>
          <w:spacing w:val="-2"/>
          <w:sz w:val="26"/>
          <w:szCs w:val="26"/>
        </w:rPr>
        <w:t>регулирования</w:t>
      </w:r>
    </w:p>
    <w:p w:rsidR="00DC0346" w:rsidRPr="00EE1043" w:rsidRDefault="00DC0346" w:rsidP="00EE1043">
      <w:pPr>
        <w:pStyle w:val="a3"/>
        <w:ind w:right="423" w:firstLine="0"/>
        <w:rPr>
          <w:sz w:val="26"/>
          <w:szCs w:val="26"/>
        </w:rPr>
      </w:pPr>
      <w:r w:rsidRPr="00EE1043">
        <w:rPr>
          <w:sz w:val="26"/>
          <w:szCs w:val="26"/>
        </w:rPr>
        <w:t>градостроительной и хозяйственной деятельности следует устанавливать по Водному, Лесному и Земельному кодексов РФ.</w:t>
      </w:r>
    </w:p>
    <w:p w:rsidR="00DC0346" w:rsidRPr="00EE1043" w:rsidRDefault="00DC0346" w:rsidP="00EE1043">
      <w:pPr>
        <w:pStyle w:val="a7"/>
        <w:numPr>
          <w:ilvl w:val="0"/>
          <w:numId w:val="14"/>
        </w:numPr>
        <w:tabs>
          <w:tab w:val="left" w:pos="1103"/>
        </w:tabs>
        <w:ind w:right="419" w:firstLine="480"/>
        <w:jc w:val="both"/>
        <w:rPr>
          <w:sz w:val="26"/>
          <w:szCs w:val="26"/>
        </w:rPr>
      </w:pPr>
      <w:r w:rsidRPr="00EE1043">
        <w:rPr>
          <w:sz w:val="26"/>
          <w:szCs w:val="26"/>
        </w:rPr>
        <w:t xml:space="preserve">При планировке и застройке необходимо обеспечивать требования к качеству атмосферного воздуха в соответствии с действующими санитарными правилами и </w:t>
      </w:r>
      <w:r w:rsidRPr="00EE1043">
        <w:rPr>
          <w:sz w:val="26"/>
          <w:szCs w:val="26"/>
        </w:rPr>
        <w:lastRenderedPageBreak/>
        <w:t>нормами. При этом в жилых, общественно-деловых зонах</w:t>
      </w:r>
      <w:r w:rsidRPr="00EE1043">
        <w:rPr>
          <w:spacing w:val="40"/>
          <w:sz w:val="26"/>
          <w:szCs w:val="26"/>
        </w:rPr>
        <w:t xml:space="preserve"> </w:t>
      </w:r>
      <w:r w:rsidRPr="00EE1043">
        <w:rPr>
          <w:sz w:val="26"/>
          <w:szCs w:val="26"/>
        </w:rPr>
        <w:t>сельских населенных пунктов превышение допустимых уровней концентрации вредных веществ в атмосферном воздухе, установленных санитарными правилами и нормами, не допускается. Следует предусматривать мероприятия технологического и планировочного характера, необходимые для снижения уровня загрязнения, включая устройство санитарно-защитных зон с учетом действующего законодательства. Требования к методам расчетов рассеивания выбросов вредных (загрязняющих) веществ в атмосферном воздухе приведены в</w:t>
      </w:r>
      <w:r w:rsidRPr="00EE1043">
        <w:rPr>
          <w:spacing w:val="-3"/>
          <w:sz w:val="26"/>
          <w:szCs w:val="26"/>
        </w:rPr>
        <w:t xml:space="preserve"> </w:t>
      </w:r>
      <w:r w:rsidRPr="00EE1043">
        <w:rPr>
          <w:sz w:val="26"/>
          <w:szCs w:val="26"/>
        </w:rPr>
        <w:t>приказе Министерства природных ресурсов и экологии</w:t>
      </w:r>
      <w:r w:rsidRPr="00EE1043">
        <w:rPr>
          <w:spacing w:val="40"/>
          <w:sz w:val="26"/>
          <w:szCs w:val="26"/>
        </w:rPr>
        <w:t xml:space="preserve"> </w:t>
      </w:r>
      <w:r w:rsidRPr="00EE1043">
        <w:rPr>
          <w:sz w:val="26"/>
          <w:szCs w:val="26"/>
        </w:rPr>
        <w:t>«Об утверждении методов расчетов рассеивания выбросов вредных (загрязняющих) веществ в атмосферном воздухе</w:t>
      </w:r>
      <w:r w:rsidRPr="00EE1043">
        <w:rPr>
          <w:color w:val="434343"/>
          <w:sz w:val="26"/>
          <w:szCs w:val="26"/>
        </w:rPr>
        <w:t>»,</w:t>
      </w:r>
      <w:r w:rsidRPr="00EE1043">
        <w:rPr>
          <w:color w:val="434343"/>
          <w:spacing w:val="40"/>
          <w:sz w:val="26"/>
          <w:szCs w:val="26"/>
        </w:rPr>
        <w:t xml:space="preserve"> </w:t>
      </w:r>
      <w:r w:rsidRPr="00EE1043">
        <w:rPr>
          <w:sz w:val="26"/>
          <w:szCs w:val="26"/>
        </w:rPr>
        <w:t>ГОСТ Р 56167, ГОСТ Р 56162, СанПиН 1.2.3685-21.</w:t>
      </w:r>
    </w:p>
    <w:p w:rsidR="00DC0346" w:rsidRPr="00EE1043" w:rsidRDefault="00DC0346" w:rsidP="00EE1043">
      <w:pPr>
        <w:pStyle w:val="a3"/>
        <w:ind w:right="424"/>
        <w:rPr>
          <w:sz w:val="26"/>
          <w:szCs w:val="26"/>
        </w:rPr>
      </w:pPr>
      <w:r w:rsidRPr="00EE1043">
        <w:rPr>
          <w:sz w:val="26"/>
          <w:szCs w:val="26"/>
        </w:rPr>
        <w:t>Жилые, общественно-деловые и рекреационные зоны следует размещать с наветренной стороны (или ветров преобладающего направления) по</w:t>
      </w:r>
      <w:r w:rsidRPr="00EE1043">
        <w:rPr>
          <w:spacing w:val="40"/>
          <w:sz w:val="26"/>
          <w:szCs w:val="26"/>
        </w:rPr>
        <w:t xml:space="preserve"> </w:t>
      </w:r>
      <w:r w:rsidRPr="00EE1043">
        <w:rPr>
          <w:sz w:val="26"/>
          <w:szCs w:val="26"/>
        </w:rPr>
        <w:t>отношению к производственным объектам, являющимся источниками загрязнения атмосферного воздуха. Производственные объекты, требующие особой чистоты атмосферного воздуха, не следует размещать с подветренной стороны ветров преобладающего направления по отношению к соседним производственным</w:t>
      </w:r>
      <w:r w:rsidRPr="00EE1043">
        <w:rPr>
          <w:spacing w:val="-1"/>
          <w:sz w:val="26"/>
          <w:szCs w:val="26"/>
        </w:rPr>
        <w:t xml:space="preserve"> </w:t>
      </w:r>
      <w:r w:rsidRPr="00EE1043">
        <w:rPr>
          <w:sz w:val="26"/>
          <w:szCs w:val="26"/>
        </w:rPr>
        <w:t>объектам</w:t>
      </w:r>
      <w:r w:rsidRPr="00EE1043">
        <w:rPr>
          <w:spacing w:val="-1"/>
          <w:sz w:val="26"/>
          <w:szCs w:val="26"/>
        </w:rPr>
        <w:t xml:space="preserve"> </w:t>
      </w:r>
      <w:r w:rsidRPr="00EE1043">
        <w:rPr>
          <w:sz w:val="26"/>
          <w:szCs w:val="26"/>
        </w:rPr>
        <w:t>с</w:t>
      </w:r>
      <w:r w:rsidRPr="00EE1043">
        <w:rPr>
          <w:spacing w:val="-2"/>
          <w:sz w:val="26"/>
          <w:szCs w:val="26"/>
        </w:rPr>
        <w:t xml:space="preserve"> </w:t>
      </w:r>
      <w:r w:rsidRPr="00EE1043">
        <w:rPr>
          <w:sz w:val="26"/>
          <w:szCs w:val="26"/>
        </w:rPr>
        <w:t>источниками</w:t>
      </w:r>
      <w:r w:rsidRPr="00EE1043">
        <w:rPr>
          <w:spacing w:val="-3"/>
          <w:sz w:val="26"/>
          <w:szCs w:val="26"/>
        </w:rPr>
        <w:t xml:space="preserve"> </w:t>
      </w:r>
      <w:r w:rsidRPr="00EE1043">
        <w:rPr>
          <w:sz w:val="26"/>
          <w:szCs w:val="26"/>
        </w:rPr>
        <w:t>загрязнения</w:t>
      </w:r>
      <w:r w:rsidRPr="00EE1043">
        <w:rPr>
          <w:spacing w:val="-1"/>
          <w:sz w:val="26"/>
          <w:szCs w:val="26"/>
        </w:rPr>
        <w:t xml:space="preserve"> </w:t>
      </w:r>
      <w:r w:rsidRPr="00EE1043">
        <w:rPr>
          <w:sz w:val="26"/>
          <w:szCs w:val="26"/>
        </w:rPr>
        <w:t>атмосферного</w:t>
      </w:r>
      <w:r w:rsidRPr="00EE1043">
        <w:rPr>
          <w:spacing w:val="-3"/>
          <w:sz w:val="26"/>
          <w:szCs w:val="26"/>
        </w:rPr>
        <w:t xml:space="preserve"> </w:t>
      </w:r>
      <w:r w:rsidRPr="00EE1043">
        <w:rPr>
          <w:sz w:val="26"/>
          <w:szCs w:val="26"/>
        </w:rPr>
        <w:t>воздуха.</w:t>
      </w:r>
    </w:p>
    <w:p w:rsidR="00DC0346" w:rsidRPr="00EE1043" w:rsidRDefault="00DC0346" w:rsidP="00EE1043">
      <w:pPr>
        <w:pStyle w:val="a7"/>
        <w:numPr>
          <w:ilvl w:val="0"/>
          <w:numId w:val="14"/>
        </w:numPr>
        <w:tabs>
          <w:tab w:val="left" w:pos="1094"/>
        </w:tabs>
        <w:ind w:right="423" w:firstLine="480"/>
        <w:jc w:val="both"/>
        <w:rPr>
          <w:sz w:val="26"/>
          <w:szCs w:val="26"/>
        </w:rPr>
      </w:pPr>
      <w:r w:rsidRPr="00EE1043">
        <w:rPr>
          <w:sz w:val="26"/>
          <w:szCs w:val="26"/>
        </w:rPr>
        <w:t>Производственные объекты с источниками загрязнения атмосферного воздуха вредными веществами, требующими после проведения технологических мероприятий устройства санитарно-защитных зон шириной более 500 м, не следует размещать в районах с преобладающими ветрами скоростью до 1 м/с, с длительными или часто повторяющимися штилями, инверсиями, туманами (за год более 30%-40%, в течение зимы 50%-60% дней).</w:t>
      </w:r>
    </w:p>
    <w:p w:rsidR="00DC0346" w:rsidRPr="00EE1043" w:rsidRDefault="00DC0346" w:rsidP="00EE1043">
      <w:pPr>
        <w:pStyle w:val="a7"/>
        <w:numPr>
          <w:ilvl w:val="0"/>
          <w:numId w:val="14"/>
        </w:numPr>
        <w:tabs>
          <w:tab w:val="left" w:pos="1151"/>
        </w:tabs>
        <w:ind w:right="423" w:firstLine="480"/>
        <w:jc w:val="both"/>
        <w:rPr>
          <w:sz w:val="26"/>
          <w:szCs w:val="26"/>
        </w:rPr>
      </w:pPr>
      <w:r w:rsidRPr="00EE1043">
        <w:rPr>
          <w:sz w:val="26"/>
          <w:szCs w:val="26"/>
        </w:rPr>
        <w:t>Расчет загрязненности атмосферного воздуха следует проводить в соответствии с требованиями технических регламентов с учетом выделения вредных веществ автомобильным транспортом.</w:t>
      </w:r>
    </w:p>
    <w:p w:rsidR="00DC0346" w:rsidRPr="00EE1043" w:rsidRDefault="00DC0346" w:rsidP="00EE1043">
      <w:pPr>
        <w:pStyle w:val="a7"/>
        <w:numPr>
          <w:ilvl w:val="0"/>
          <w:numId w:val="14"/>
        </w:numPr>
        <w:tabs>
          <w:tab w:val="left" w:pos="1127"/>
        </w:tabs>
        <w:ind w:right="420" w:firstLine="480"/>
        <w:jc w:val="both"/>
        <w:rPr>
          <w:sz w:val="26"/>
          <w:szCs w:val="26"/>
        </w:rPr>
      </w:pPr>
      <w:r w:rsidRPr="00EE1043">
        <w:rPr>
          <w:sz w:val="26"/>
          <w:szCs w:val="26"/>
        </w:rPr>
        <w:t xml:space="preserve">Мероприятия по защите водоемов, водотоков и морских акваторий необходимо предусматривать в соответствии с Водным кодексом РФ, санитарными и экологическими нормами, утвержденными в установленном порядке для предупреждения загрязнения поверхностных вод с соблюдением ПДК загрязняющих веществ в водных объектах, используемых для хозяйственно-питьевого водоснабжения, отдыха населения, в рыбохозяйственных целях, а также расположенных в границах населенных </w:t>
      </w:r>
      <w:r w:rsidRPr="00EE1043">
        <w:rPr>
          <w:spacing w:val="-2"/>
          <w:sz w:val="26"/>
          <w:szCs w:val="26"/>
        </w:rPr>
        <w:t>пунктов.</w:t>
      </w:r>
    </w:p>
    <w:p w:rsidR="00DC0346" w:rsidRPr="00EE1043" w:rsidRDefault="00DC0346" w:rsidP="00EE1043">
      <w:pPr>
        <w:pStyle w:val="a7"/>
        <w:numPr>
          <w:ilvl w:val="0"/>
          <w:numId w:val="14"/>
        </w:numPr>
        <w:tabs>
          <w:tab w:val="left" w:pos="1166"/>
        </w:tabs>
        <w:ind w:right="419" w:firstLine="480"/>
        <w:jc w:val="both"/>
        <w:rPr>
          <w:sz w:val="26"/>
          <w:szCs w:val="26"/>
        </w:rPr>
      </w:pPr>
      <w:r w:rsidRPr="00EE1043">
        <w:rPr>
          <w:sz w:val="26"/>
          <w:szCs w:val="26"/>
        </w:rPr>
        <w:t>Жилые, общественно-деловые, рекреационные зоны целесообразно размещать выше по течению водотоков и водоемов относительно выпусков</w:t>
      </w:r>
      <w:r w:rsidRPr="00EE1043">
        <w:rPr>
          <w:spacing w:val="40"/>
          <w:sz w:val="26"/>
          <w:szCs w:val="26"/>
        </w:rPr>
        <w:t xml:space="preserve"> </w:t>
      </w:r>
      <w:r w:rsidRPr="00EE1043">
        <w:rPr>
          <w:sz w:val="26"/>
          <w:szCs w:val="26"/>
        </w:rPr>
        <w:t>всех категорий сточных вод, включая поверхностный сток с территории. Размещение их ниже указанных выпусков допускается при соблюдении СП 32.13330.2018. Производственные предприятия, требующие устройства грузовых причалов, пристаней и других портовых сооружений, следует размещать по течению реки ниже жилых, общественно-деловых и рекреационных зон в соответствии с требованиями санитарных правил и норм.</w:t>
      </w:r>
    </w:p>
    <w:p w:rsidR="00DC0346" w:rsidRPr="00EE1043" w:rsidRDefault="00DC0346" w:rsidP="00EE1043">
      <w:pPr>
        <w:pStyle w:val="a7"/>
        <w:numPr>
          <w:ilvl w:val="0"/>
          <w:numId w:val="14"/>
        </w:numPr>
        <w:tabs>
          <w:tab w:val="left" w:pos="1055"/>
        </w:tabs>
        <w:ind w:right="419" w:firstLine="480"/>
        <w:jc w:val="both"/>
        <w:rPr>
          <w:sz w:val="26"/>
          <w:szCs w:val="26"/>
        </w:rPr>
      </w:pPr>
      <w:r w:rsidRPr="00EE1043">
        <w:rPr>
          <w:sz w:val="26"/>
          <w:szCs w:val="26"/>
        </w:rPr>
        <w:t>Выбор типа конструкции причального сооружения следует проводить с учетом естественных условий района строительства, технологических требований к причалам, размеров территории и акватории порта, возможных способов производства работ, геологических условий, требований по охране окружающей среды в соответствии с СП 287.1325800.2016.</w:t>
      </w:r>
    </w:p>
    <w:p w:rsidR="00DC0346" w:rsidRPr="00EE1043" w:rsidRDefault="00DC0346" w:rsidP="00EE1043">
      <w:pPr>
        <w:pStyle w:val="a7"/>
        <w:numPr>
          <w:ilvl w:val="0"/>
          <w:numId w:val="14"/>
        </w:numPr>
        <w:tabs>
          <w:tab w:val="left" w:pos="1156"/>
        </w:tabs>
        <w:ind w:right="419" w:firstLine="480"/>
        <w:jc w:val="both"/>
        <w:rPr>
          <w:sz w:val="26"/>
          <w:szCs w:val="26"/>
        </w:rPr>
      </w:pPr>
      <w:r w:rsidRPr="00EE1043">
        <w:rPr>
          <w:sz w:val="26"/>
          <w:szCs w:val="26"/>
        </w:rPr>
        <w:t xml:space="preserve">При планировке и застройке территорий необходимо предусматривать организацию водоохранных зон и прибрежных защитных полос на природных водных объектах, размеры и режим использования которых следует принимать в соответствии состатьёй65Водного кодекса РФ. Эксплуатацию водохранилищ и их нижних бьефов, используемых или намечаемых к использованию в качестве </w:t>
      </w:r>
      <w:r w:rsidRPr="00EE1043">
        <w:rPr>
          <w:sz w:val="26"/>
          <w:szCs w:val="26"/>
        </w:rPr>
        <w:lastRenderedPageBreak/>
        <w:t>источников хозяйственно-питьевого и культурно-бытового водопользования,</w:t>
      </w:r>
      <w:r w:rsidRPr="00EE1043">
        <w:rPr>
          <w:spacing w:val="80"/>
          <w:sz w:val="26"/>
          <w:szCs w:val="26"/>
        </w:rPr>
        <w:t xml:space="preserve"> </w:t>
      </w:r>
      <w:r w:rsidRPr="00EE1043">
        <w:rPr>
          <w:sz w:val="26"/>
          <w:szCs w:val="26"/>
        </w:rPr>
        <w:t>следует</w:t>
      </w:r>
      <w:r w:rsidRPr="00EE1043">
        <w:rPr>
          <w:spacing w:val="80"/>
          <w:sz w:val="26"/>
          <w:szCs w:val="26"/>
        </w:rPr>
        <w:t xml:space="preserve"> </w:t>
      </w:r>
      <w:r w:rsidRPr="00EE1043">
        <w:rPr>
          <w:sz w:val="26"/>
          <w:szCs w:val="26"/>
        </w:rPr>
        <w:t>осуществлять</w:t>
      </w:r>
      <w:r w:rsidRPr="00EE1043">
        <w:rPr>
          <w:spacing w:val="78"/>
          <w:sz w:val="26"/>
          <w:szCs w:val="26"/>
        </w:rPr>
        <w:t xml:space="preserve"> </w:t>
      </w:r>
      <w:r w:rsidRPr="00EE1043">
        <w:rPr>
          <w:sz w:val="26"/>
          <w:szCs w:val="26"/>
        </w:rPr>
        <w:t>с</w:t>
      </w:r>
      <w:r w:rsidRPr="00EE1043">
        <w:rPr>
          <w:spacing w:val="80"/>
          <w:sz w:val="26"/>
          <w:szCs w:val="26"/>
        </w:rPr>
        <w:t xml:space="preserve"> </w:t>
      </w:r>
      <w:r w:rsidRPr="00EE1043">
        <w:rPr>
          <w:sz w:val="26"/>
          <w:szCs w:val="26"/>
        </w:rPr>
        <w:t>учетом</w:t>
      </w:r>
      <w:r w:rsidRPr="00EE1043">
        <w:rPr>
          <w:spacing w:val="80"/>
          <w:sz w:val="26"/>
          <w:szCs w:val="26"/>
        </w:rPr>
        <w:t xml:space="preserve"> </w:t>
      </w:r>
      <w:r w:rsidRPr="00EE1043">
        <w:rPr>
          <w:sz w:val="26"/>
          <w:szCs w:val="26"/>
        </w:rPr>
        <w:t>требований,</w:t>
      </w:r>
      <w:r w:rsidRPr="00EE1043">
        <w:rPr>
          <w:spacing w:val="80"/>
          <w:sz w:val="26"/>
          <w:szCs w:val="26"/>
        </w:rPr>
        <w:t xml:space="preserve"> </w:t>
      </w:r>
      <w:r w:rsidRPr="00EE1043">
        <w:rPr>
          <w:sz w:val="26"/>
          <w:szCs w:val="26"/>
        </w:rPr>
        <w:t>приведенных в</w:t>
      </w:r>
      <w:r w:rsidRPr="00EE1043">
        <w:rPr>
          <w:spacing w:val="-1"/>
          <w:sz w:val="26"/>
          <w:szCs w:val="26"/>
        </w:rPr>
        <w:t xml:space="preserve"> </w:t>
      </w:r>
      <w:r w:rsidRPr="00EE1043">
        <w:rPr>
          <w:sz w:val="26"/>
          <w:szCs w:val="26"/>
        </w:rPr>
        <w:t>СанПиН 2.1.3684-21. В сложившихся и проектируемых зонах отдыха, расположенных на берегах водоемов и водотоков, водоохранные мероприятия должны отвечать санитарным требованиям. Для источников хозяйственно- питьевого водоснабжения устанавливаются второй и третий пояса зоны санитарной</w:t>
      </w:r>
      <w:r w:rsidRPr="00EE1043">
        <w:rPr>
          <w:spacing w:val="-1"/>
          <w:sz w:val="26"/>
          <w:szCs w:val="26"/>
        </w:rPr>
        <w:t xml:space="preserve"> </w:t>
      </w:r>
      <w:r w:rsidRPr="00EE1043">
        <w:rPr>
          <w:sz w:val="26"/>
          <w:szCs w:val="26"/>
        </w:rPr>
        <w:t>охраны</w:t>
      </w:r>
      <w:r w:rsidRPr="00EE1043">
        <w:rPr>
          <w:spacing w:val="-1"/>
          <w:sz w:val="26"/>
          <w:szCs w:val="26"/>
        </w:rPr>
        <w:t xml:space="preserve"> </w:t>
      </w:r>
      <w:r w:rsidRPr="00EE1043">
        <w:rPr>
          <w:sz w:val="26"/>
          <w:szCs w:val="26"/>
        </w:rPr>
        <w:t>согласно</w:t>
      </w:r>
      <w:r w:rsidRPr="00EE1043">
        <w:rPr>
          <w:spacing w:val="-1"/>
          <w:sz w:val="26"/>
          <w:szCs w:val="26"/>
        </w:rPr>
        <w:t xml:space="preserve"> </w:t>
      </w:r>
      <w:r w:rsidRPr="00EE1043">
        <w:rPr>
          <w:sz w:val="26"/>
          <w:szCs w:val="26"/>
        </w:rPr>
        <w:t>требованиям, приведенным в</w:t>
      </w:r>
      <w:r w:rsidRPr="00EE1043">
        <w:rPr>
          <w:spacing w:val="-2"/>
          <w:sz w:val="26"/>
          <w:szCs w:val="26"/>
        </w:rPr>
        <w:t xml:space="preserve"> </w:t>
      </w:r>
      <w:r w:rsidRPr="00EE1043">
        <w:rPr>
          <w:sz w:val="26"/>
          <w:szCs w:val="26"/>
        </w:rPr>
        <w:t>СанПиН</w:t>
      </w:r>
      <w:r w:rsidRPr="00EE1043">
        <w:rPr>
          <w:spacing w:val="-5"/>
          <w:sz w:val="26"/>
          <w:szCs w:val="26"/>
        </w:rPr>
        <w:t xml:space="preserve"> </w:t>
      </w:r>
      <w:r w:rsidRPr="00EE1043">
        <w:rPr>
          <w:sz w:val="26"/>
          <w:szCs w:val="26"/>
        </w:rPr>
        <w:t>2.1.3684-21.</w:t>
      </w:r>
    </w:p>
    <w:p w:rsidR="00DC0346" w:rsidRPr="00EE1043" w:rsidRDefault="00DC0346" w:rsidP="00EE1043">
      <w:pPr>
        <w:pStyle w:val="a7"/>
        <w:numPr>
          <w:ilvl w:val="0"/>
          <w:numId w:val="14"/>
        </w:numPr>
        <w:tabs>
          <w:tab w:val="left" w:pos="1166"/>
        </w:tabs>
        <w:ind w:right="419" w:firstLine="480"/>
        <w:jc w:val="both"/>
        <w:rPr>
          <w:sz w:val="26"/>
          <w:szCs w:val="26"/>
        </w:rPr>
      </w:pPr>
      <w:r w:rsidRPr="00EE1043">
        <w:rPr>
          <w:sz w:val="26"/>
          <w:szCs w:val="26"/>
        </w:rPr>
        <w:t>Размещение производственных объектов в прибрежных защитных полосах водоемов допускается только при необходимости по технологическим условиям непосредственного примыкания площадки производственного объекта к водоемам в соответствии с Водным кодексом РФ. Число и протяженность примыканий площадок производственных объектов к водоемам должны быть минимальными.</w:t>
      </w:r>
    </w:p>
    <w:p w:rsidR="00DC0346" w:rsidRPr="00EE1043" w:rsidRDefault="00DC0346" w:rsidP="00EE1043">
      <w:pPr>
        <w:pStyle w:val="a7"/>
        <w:numPr>
          <w:ilvl w:val="0"/>
          <w:numId w:val="14"/>
        </w:numPr>
        <w:tabs>
          <w:tab w:val="left" w:pos="1199"/>
        </w:tabs>
        <w:ind w:right="423" w:firstLine="480"/>
        <w:jc w:val="both"/>
        <w:rPr>
          <w:sz w:val="26"/>
          <w:szCs w:val="26"/>
        </w:rPr>
      </w:pPr>
      <w:r w:rsidRPr="00EE1043">
        <w:rPr>
          <w:sz w:val="26"/>
          <w:szCs w:val="26"/>
        </w:rPr>
        <w:t>Склады минеральных удобрений и химических средств защиты растений следует располагать на расстоянии не менее 2 км от рыбохозяйственных</w:t>
      </w:r>
      <w:r w:rsidRPr="00EE1043">
        <w:rPr>
          <w:spacing w:val="-6"/>
          <w:sz w:val="26"/>
          <w:szCs w:val="26"/>
        </w:rPr>
        <w:t xml:space="preserve"> </w:t>
      </w:r>
      <w:r w:rsidRPr="00EE1043">
        <w:rPr>
          <w:sz w:val="26"/>
          <w:szCs w:val="26"/>
        </w:rPr>
        <w:t>водоемов.</w:t>
      </w:r>
      <w:r w:rsidRPr="00EE1043">
        <w:rPr>
          <w:spacing w:val="-4"/>
          <w:sz w:val="26"/>
          <w:szCs w:val="26"/>
        </w:rPr>
        <w:t xml:space="preserve"> </w:t>
      </w:r>
      <w:r w:rsidRPr="00EE1043">
        <w:rPr>
          <w:sz w:val="26"/>
          <w:szCs w:val="26"/>
        </w:rPr>
        <w:t>В</w:t>
      </w:r>
      <w:r w:rsidRPr="00EE1043">
        <w:rPr>
          <w:spacing w:val="-5"/>
          <w:sz w:val="26"/>
          <w:szCs w:val="26"/>
        </w:rPr>
        <w:t xml:space="preserve"> </w:t>
      </w:r>
      <w:r w:rsidRPr="00EE1043">
        <w:rPr>
          <w:sz w:val="26"/>
          <w:szCs w:val="26"/>
        </w:rPr>
        <w:t>случае</w:t>
      </w:r>
      <w:r w:rsidRPr="00EE1043">
        <w:rPr>
          <w:spacing w:val="-1"/>
          <w:sz w:val="26"/>
          <w:szCs w:val="26"/>
        </w:rPr>
        <w:t xml:space="preserve"> </w:t>
      </w:r>
      <w:r w:rsidRPr="00EE1043">
        <w:rPr>
          <w:sz w:val="26"/>
          <w:szCs w:val="26"/>
        </w:rPr>
        <w:t>необходимости</w:t>
      </w:r>
      <w:r w:rsidRPr="00EE1043">
        <w:rPr>
          <w:spacing w:val="-6"/>
          <w:sz w:val="26"/>
          <w:szCs w:val="26"/>
        </w:rPr>
        <w:t xml:space="preserve"> </w:t>
      </w:r>
      <w:r w:rsidRPr="00EE1043">
        <w:rPr>
          <w:sz w:val="26"/>
          <w:szCs w:val="26"/>
        </w:rPr>
        <w:t>допускается</w:t>
      </w:r>
      <w:r w:rsidRPr="00EE1043">
        <w:rPr>
          <w:spacing w:val="-1"/>
          <w:sz w:val="26"/>
          <w:szCs w:val="26"/>
        </w:rPr>
        <w:t xml:space="preserve"> </w:t>
      </w:r>
      <w:r w:rsidRPr="00EE1043">
        <w:rPr>
          <w:sz w:val="26"/>
          <w:szCs w:val="26"/>
        </w:rPr>
        <w:t>уменьшать расстояние от указанных складов до рыбохозяйственных водоемов с учетом требований</w:t>
      </w:r>
      <w:r w:rsidRPr="00EE1043">
        <w:rPr>
          <w:spacing w:val="40"/>
          <w:sz w:val="26"/>
          <w:szCs w:val="26"/>
        </w:rPr>
        <w:t xml:space="preserve"> </w:t>
      </w:r>
      <w:r w:rsidRPr="00EE1043">
        <w:rPr>
          <w:sz w:val="26"/>
          <w:szCs w:val="26"/>
        </w:rPr>
        <w:t>Водного кодекса РФ.</w:t>
      </w:r>
    </w:p>
    <w:p w:rsidR="00DC0346" w:rsidRPr="00EE1043" w:rsidRDefault="00DC0346" w:rsidP="00EE1043">
      <w:pPr>
        <w:pStyle w:val="a3"/>
        <w:ind w:right="419"/>
        <w:rPr>
          <w:sz w:val="26"/>
          <w:szCs w:val="26"/>
        </w:rPr>
      </w:pPr>
      <w:r w:rsidRPr="00EE1043">
        <w:rPr>
          <w:sz w:val="26"/>
          <w:szCs w:val="26"/>
        </w:rPr>
        <w:t>При размещении складов минеральных удобрений и химических средств защиты растений, животноводческих и птицеводческих предприятий должны быть предусмотрены необходимые меры, исключающие попадание указанных веществ, навозных стоков и помета в водоемы.</w:t>
      </w:r>
    </w:p>
    <w:p w:rsidR="00DC0346" w:rsidRPr="00EE1043" w:rsidRDefault="00DC0346" w:rsidP="00EE1043">
      <w:pPr>
        <w:pStyle w:val="a7"/>
        <w:numPr>
          <w:ilvl w:val="0"/>
          <w:numId w:val="14"/>
        </w:numPr>
        <w:tabs>
          <w:tab w:val="left" w:pos="1094"/>
        </w:tabs>
        <w:ind w:right="412" w:firstLine="480"/>
        <w:jc w:val="both"/>
        <w:rPr>
          <w:sz w:val="26"/>
          <w:szCs w:val="26"/>
        </w:rPr>
      </w:pPr>
      <w:r w:rsidRPr="00EE1043">
        <w:rPr>
          <w:sz w:val="26"/>
          <w:szCs w:val="26"/>
        </w:rPr>
        <w:t>В декоративных водоемах и замкнутых водоемах, расположенных на территории населенных пунктов и используемых для купания, следует предусматривать периодический обмен воды за осенне- летний период в зависимости от площади их зеркала: в декоративных водоемах при площади зеркала до 3 га - два раза, а более 3 га - один раз; в замкнутых водоемах для купания - соответственно четыре и три раза, а при площади более га - два раза. В замкнутых водоемах, расположенных на территории населенных пунктов, глубина воды в весенне-летний период должна быть не менее 1,5 м, а в прибрежной зоне, при условии периодического удаления водной растительности, - не менее 1 м.</w:t>
      </w:r>
    </w:p>
    <w:p w:rsidR="00DC0346" w:rsidRPr="00EE1043" w:rsidRDefault="00DC0346" w:rsidP="00EE1043">
      <w:pPr>
        <w:pStyle w:val="a7"/>
        <w:numPr>
          <w:ilvl w:val="0"/>
          <w:numId w:val="14"/>
        </w:numPr>
        <w:tabs>
          <w:tab w:val="left" w:pos="1204"/>
        </w:tabs>
        <w:ind w:right="424" w:firstLine="480"/>
        <w:jc w:val="both"/>
        <w:rPr>
          <w:sz w:val="26"/>
          <w:szCs w:val="26"/>
        </w:rPr>
      </w:pPr>
      <w:r w:rsidRPr="00EE1043">
        <w:rPr>
          <w:sz w:val="26"/>
          <w:szCs w:val="26"/>
        </w:rPr>
        <w:t>Мероприятия по защите почв территории населенных мест от загрязнения и их санирование следует предусматривать в соответствии с требованиями санитарных правил и норм.</w:t>
      </w:r>
    </w:p>
    <w:p w:rsidR="00DC0346" w:rsidRPr="00EE1043" w:rsidRDefault="00DC0346" w:rsidP="00EE1043">
      <w:pPr>
        <w:pStyle w:val="a3"/>
        <w:ind w:right="423"/>
        <w:rPr>
          <w:sz w:val="26"/>
          <w:szCs w:val="26"/>
        </w:rPr>
      </w:pPr>
      <w:r w:rsidRPr="00EE1043">
        <w:rPr>
          <w:sz w:val="26"/>
          <w:szCs w:val="26"/>
        </w:rPr>
        <w:t>Гигиенические требования к качеству почв территорий населенных мест устанавливаются</w:t>
      </w:r>
      <w:r w:rsidRPr="00EE1043">
        <w:rPr>
          <w:spacing w:val="57"/>
          <w:sz w:val="26"/>
          <w:szCs w:val="26"/>
        </w:rPr>
        <w:t xml:space="preserve"> </w:t>
      </w:r>
      <w:r w:rsidRPr="00EE1043">
        <w:rPr>
          <w:sz w:val="26"/>
          <w:szCs w:val="26"/>
        </w:rPr>
        <w:t>в</w:t>
      </w:r>
      <w:r w:rsidRPr="00EE1043">
        <w:rPr>
          <w:spacing w:val="55"/>
          <w:sz w:val="26"/>
          <w:szCs w:val="26"/>
        </w:rPr>
        <w:t xml:space="preserve"> </w:t>
      </w:r>
      <w:r w:rsidRPr="00EE1043">
        <w:rPr>
          <w:sz w:val="26"/>
          <w:szCs w:val="26"/>
        </w:rPr>
        <w:t>первую</w:t>
      </w:r>
      <w:r w:rsidRPr="00EE1043">
        <w:rPr>
          <w:spacing w:val="54"/>
          <w:sz w:val="26"/>
          <w:szCs w:val="26"/>
        </w:rPr>
        <w:t xml:space="preserve"> </w:t>
      </w:r>
      <w:r w:rsidRPr="00EE1043">
        <w:rPr>
          <w:sz w:val="26"/>
          <w:szCs w:val="26"/>
        </w:rPr>
        <w:t>очередь</w:t>
      </w:r>
      <w:r w:rsidRPr="00EE1043">
        <w:rPr>
          <w:spacing w:val="55"/>
          <w:sz w:val="26"/>
          <w:szCs w:val="26"/>
        </w:rPr>
        <w:t xml:space="preserve"> </w:t>
      </w:r>
      <w:r w:rsidRPr="00EE1043">
        <w:rPr>
          <w:sz w:val="26"/>
          <w:szCs w:val="26"/>
        </w:rPr>
        <w:t>для</w:t>
      </w:r>
      <w:r w:rsidRPr="00EE1043">
        <w:rPr>
          <w:spacing w:val="58"/>
          <w:sz w:val="26"/>
          <w:szCs w:val="26"/>
        </w:rPr>
        <w:t xml:space="preserve"> </w:t>
      </w:r>
      <w:r w:rsidRPr="00EE1043">
        <w:rPr>
          <w:sz w:val="26"/>
          <w:szCs w:val="26"/>
        </w:rPr>
        <w:t>наиболее</w:t>
      </w:r>
      <w:r w:rsidRPr="00EE1043">
        <w:rPr>
          <w:spacing w:val="57"/>
          <w:sz w:val="26"/>
          <w:szCs w:val="26"/>
        </w:rPr>
        <w:t xml:space="preserve"> </w:t>
      </w:r>
      <w:r w:rsidRPr="00EE1043">
        <w:rPr>
          <w:sz w:val="26"/>
          <w:szCs w:val="26"/>
        </w:rPr>
        <w:t>значимых</w:t>
      </w:r>
      <w:r w:rsidRPr="00EE1043">
        <w:rPr>
          <w:spacing w:val="52"/>
          <w:sz w:val="26"/>
          <w:szCs w:val="26"/>
        </w:rPr>
        <w:t xml:space="preserve"> </w:t>
      </w:r>
      <w:r w:rsidRPr="00EE1043">
        <w:rPr>
          <w:sz w:val="26"/>
          <w:szCs w:val="26"/>
        </w:rPr>
        <w:t>территорий</w:t>
      </w:r>
      <w:r w:rsidRPr="00EE1043">
        <w:rPr>
          <w:spacing w:val="57"/>
          <w:sz w:val="26"/>
          <w:szCs w:val="26"/>
        </w:rPr>
        <w:t xml:space="preserve"> </w:t>
      </w:r>
      <w:r w:rsidRPr="00EE1043">
        <w:rPr>
          <w:spacing w:val="-4"/>
          <w:sz w:val="26"/>
          <w:szCs w:val="26"/>
        </w:rPr>
        <w:t>(зон</w:t>
      </w:r>
      <w:r w:rsidR="00A911A2" w:rsidRPr="00EE1043">
        <w:rPr>
          <w:sz w:val="26"/>
          <w:szCs w:val="26"/>
        </w:rPr>
        <w:t xml:space="preserve"> </w:t>
      </w:r>
      <w:r w:rsidRPr="00EE1043">
        <w:rPr>
          <w:sz w:val="26"/>
          <w:szCs w:val="26"/>
        </w:rPr>
        <w:t xml:space="preserve">повышенного риска): дошкольных образовательных и общеобразовательных организаций, спортивных, детских игровых площадок, площадок отдыха, зон рекреации, зон санитарной охраны водоемов, прибрежных зон, санитарно- защитных зон. Для категории почв чрезвычайно опасного загрязнения необходимо предусматривать их вывоз и утилизацию на специализированных полигонах, эпидемиологически опасные почвы подлежат дезинфекции </w:t>
      </w:r>
      <w:r w:rsidRPr="00EE1043">
        <w:rPr>
          <w:spacing w:val="-2"/>
          <w:sz w:val="26"/>
          <w:szCs w:val="26"/>
        </w:rPr>
        <w:t>(дезинвазии).</w:t>
      </w:r>
    </w:p>
    <w:p w:rsidR="00DC0346" w:rsidRPr="00EE1043" w:rsidRDefault="00DC0346" w:rsidP="00EE1043">
      <w:pPr>
        <w:pStyle w:val="a3"/>
        <w:ind w:right="415"/>
        <w:rPr>
          <w:sz w:val="26"/>
          <w:szCs w:val="26"/>
        </w:rPr>
      </w:pPr>
      <w:r w:rsidRPr="00EE1043">
        <w:rPr>
          <w:sz w:val="26"/>
          <w:szCs w:val="26"/>
        </w:rPr>
        <w:t>Радиационный контроль в полном объеме проводится на любых строительных и инженерных сооружениях на соответствие требованиям норм радиационной</w:t>
      </w:r>
      <w:r w:rsidRPr="00EE1043">
        <w:rPr>
          <w:spacing w:val="40"/>
          <w:sz w:val="26"/>
          <w:szCs w:val="26"/>
        </w:rPr>
        <w:t xml:space="preserve"> </w:t>
      </w:r>
      <w:r w:rsidRPr="00EE1043">
        <w:rPr>
          <w:sz w:val="26"/>
          <w:szCs w:val="26"/>
        </w:rPr>
        <w:t>безопасности</w:t>
      </w:r>
      <w:r w:rsidRPr="00EE1043">
        <w:rPr>
          <w:spacing w:val="-2"/>
          <w:sz w:val="26"/>
          <w:szCs w:val="26"/>
        </w:rPr>
        <w:t xml:space="preserve"> </w:t>
      </w:r>
      <w:r w:rsidRPr="00EE1043">
        <w:rPr>
          <w:sz w:val="26"/>
          <w:szCs w:val="26"/>
        </w:rPr>
        <w:t>СанПиН</w:t>
      </w:r>
      <w:r w:rsidRPr="00EE1043">
        <w:rPr>
          <w:spacing w:val="40"/>
          <w:sz w:val="26"/>
          <w:szCs w:val="26"/>
        </w:rPr>
        <w:t xml:space="preserve"> </w:t>
      </w:r>
      <w:r w:rsidRPr="00EE1043">
        <w:rPr>
          <w:sz w:val="26"/>
          <w:szCs w:val="26"/>
        </w:rPr>
        <w:t>2.6.1.2523-09</w:t>
      </w:r>
      <w:r w:rsidRPr="00EE1043">
        <w:rPr>
          <w:spacing w:val="-2"/>
          <w:sz w:val="26"/>
          <w:szCs w:val="26"/>
        </w:rPr>
        <w:t xml:space="preserve"> </w:t>
      </w:r>
      <w:r w:rsidRPr="00EE1043">
        <w:rPr>
          <w:sz w:val="26"/>
          <w:szCs w:val="26"/>
        </w:rPr>
        <w:t>(</w:t>
      </w:r>
      <w:r w:rsidRPr="00EE1043">
        <w:rPr>
          <w:color w:val="21262E"/>
          <w:sz w:val="26"/>
          <w:szCs w:val="26"/>
        </w:rPr>
        <w:t>Нормы</w:t>
      </w:r>
      <w:r w:rsidRPr="00EE1043">
        <w:rPr>
          <w:color w:val="21262E"/>
          <w:spacing w:val="40"/>
          <w:sz w:val="26"/>
          <w:szCs w:val="26"/>
        </w:rPr>
        <w:t xml:space="preserve"> </w:t>
      </w:r>
      <w:r w:rsidRPr="00EE1043">
        <w:rPr>
          <w:color w:val="21262E"/>
          <w:sz w:val="26"/>
          <w:szCs w:val="26"/>
        </w:rPr>
        <w:t xml:space="preserve">радиационной безопасности </w:t>
      </w:r>
      <w:r w:rsidRPr="00EE1043">
        <w:rPr>
          <w:sz w:val="26"/>
          <w:szCs w:val="26"/>
        </w:rPr>
        <w:t>НРБ-99/2009).</w:t>
      </w:r>
    </w:p>
    <w:p w:rsidR="00DC0346" w:rsidRPr="00EE1043" w:rsidRDefault="00DC0346" w:rsidP="00EE1043">
      <w:pPr>
        <w:pStyle w:val="a3"/>
        <w:ind w:right="422"/>
        <w:rPr>
          <w:sz w:val="26"/>
          <w:szCs w:val="26"/>
        </w:rPr>
      </w:pPr>
      <w:r w:rsidRPr="00EE1043">
        <w:rPr>
          <w:sz w:val="26"/>
          <w:szCs w:val="26"/>
        </w:rPr>
        <w:t>Требования к качеству почвы должны быть дифференцированы в зависимости от функционального назначения территории (жилые, общественные, производственные территории) и характера использования (почвы сельскохозяйственного назначения и пр.).</w:t>
      </w:r>
    </w:p>
    <w:p w:rsidR="00DC0346" w:rsidRPr="00EE1043" w:rsidRDefault="00DC0346" w:rsidP="00EE1043">
      <w:pPr>
        <w:pStyle w:val="a3"/>
        <w:ind w:right="423"/>
        <w:rPr>
          <w:sz w:val="26"/>
          <w:szCs w:val="26"/>
        </w:rPr>
      </w:pPr>
      <w:r w:rsidRPr="00EE1043">
        <w:rPr>
          <w:sz w:val="26"/>
          <w:szCs w:val="26"/>
        </w:rPr>
        <w:t>Мероприятия по защите подземных вод следует предусматривать в соответствии с санитарными и экологическими требованиями по охране подземных вод.</w:t>
      </w:r>
    </w:p>
    <w:p w:rsidR="00DC0346" w:rsidRPr="00EE1043" w:rsidRDefault="00DC0346" w:rsidP="00EE1043">
      <w:pPr>
        <w:pStyle w:val="a7"/>
        <w:numPr>
          <w:ilvl w:val="0"/>
          <w:numId w:val="14"/>
        </w:numPr>
        <w:tabs>
          <w:tab w:val="left" w:pos="1286"/>
        </w:tabs>
        <w:ind w:right="418" w:firstLine="480"/>
        <w:jc w:val="both"/>
        <w:rPr>
          <w:sz w:val="26"/>
          <w:szCs w:val="26"/>
        </w:rPr>
      </w:pPr>
      <w:r w:rsidRPr="00EE1043">
        <w:rPr>
          <w:sz w:val="26"/>
          <w:szCs w:val="26"/>
        </w:rPr>
        <w:t>Рекультивация земель проводится в случаях, установленных законодательством Российской Федерации для охраны окружающей среды,</w:t>
      </w:r>
      <w:r w:rsidRPr="00EE1043">
        <w:rPr>
          <w:spacing w:val="40"/>
          <w:sz w:val="26"/>
          <w:szCs w:val="26"/>
        </w:rPr>
        <w:t xml:space="preserve"> </w:t>
      </w:r>
      <w:r w:rsidRPr="00EE1043">
        <w:rPr>
          <w:sz w:val="26"/>
          <w:szCs w:val="26"/>
        </w:rPr>
        <w:t xml:space="preserve">если </w:t>
      </w:r>
      <w:r w:rsidRPr="00EE1043">
        <w:rPr>
          <w:sz w:val="26"/>
          <w:szCs w:val="26"/>
        </w:rPr>
        <w:lastRenderedPageBreak/>
        <w:t>хозяйственная и иная деятельность оказывает (может оказывать) прямое или косвенное негативное воздействие на среду.</w:t>
      </w:r>
    </w:p>
    <w:p w:rsidR="00DC0346" w:rsidRPr="00EE1043" w:rsidRDefault="00DC0346" w:rsidP="00EE1043">
      <w:pPr>
        <w:pStyle w:val="a7"/>
        <w:numPr>
          <w:ilvl w:val="0"/>
          <w:numId w:val="14"/>
        </w:numPr>
        <w:tabs>
          <w:tab w:val="left" w:pos="1151"/>
        </w:tabs>
        <w:ind w:right="423" w:firstLine="480"/>
        <w:jc w:val="both"/>
        <w:rPr>
          <w:sz w:val="26"/>
          <w:szCs w:val="26"/>
        </w:rPr>
      </w:pPr>
      <w:r w:rsidRPr="00EE1043">
        <w:rPr>
          <w:sz w:val="26"/>
          <w:szCs w:val="26"/>
        </w:rPr>
        <w:t xml:space="preserve">В обязательном порядке необходимо осуществлять рекультивацию </w:t>
      </w:r>
      <w:r w:rsidRPr="00EE1043">
        <w:rPr>
          <w:spacing w:val="-2"/>
          <w:sz w:val="26"/>
          <w:szCs w:val="26"/>
        </w:rPr>
        <w:t>земель:</w:t>
      </w:r>
    </w:p>
    <w:p w:rsidR="00DC0346" w:rsidRPr="00EE1043" w:rsidRDefault="00DC0346" w:rsidP="00EE1043">
      <w:pPr>
        <w:pStyle w:val="a7"/>
        <w:numPr>
          <w:ilvl w:val="1"/>
          <w:numId w:val="14"/>
        </w:numPr>
        <w:tabs>
          <w:tab w:val="left" w:pos="1046"/>
        </w:tabs>
        <w:ind w:right="421" w:firstLine="480"/>
        <w:rPr>
          <w:sz w:val="26"/>
          <w:szCs w:val="26"/>
        </w:rPr>
      </w:pPr>
      <w:r w:rsidRPr="00EE1043">
        <w:rPr>
          <w:sz w:val="26"/>
          <w:szCs w:val="26"/>
        </w:rPr>
        <w:t>в случае, когда качество земель ухудшено, в том числе при их загрязнении</w:t>
      </w:r>
      <w:r w:rsidRPr="00EE1043">
        <w:rPr>
          <w:spacing w:val="40"/>
          <w:sz w:val="26"/>
          <w:szCs w:val="26"/>
        </w:rPr>
        <w:t xml:space="preserve"> </w:t>
      </w:r>
      <w:r w:rsidRPr="00EE1043">
        <w:rPr>
          <w:sz w:val="26"/>
          <w:szCs w:val="26"/>
        </w:rPr>
        <w:t>или</w:t>
      </w:r>
      <w:r w:rsidRPr="00EE1043">
        <w:rPr>
          <w:spacing w:val="40"/>
          <w:sz w:val="26"/>
          <w:szCs w:val="26"/>
        </w:rPr>
        <w:t xml:space="preserve"> </w:t>
      </w:r>
      <w:r w:rsidRPr="00EE1043">
        <w:rPr>
          <w:sz w:val="26"/>
          <w:szCs w:val="26"/>
        </w:rPr>
        <w:t>нарушении</w:t>
      </w:r>
      <w:r w:rsidRPr="00EE1043">
        <w:rPr>
          <w:spacing w:val="40"/>
          <w:sz w:val="26"/>
          <w:szCs w:val="26"/>
        </w:rPr>
        <w:t xml:space="preserve"> </w:t>
      </w:r>
      <w:r w:rsidRPr="00EE1043">
        <w:rPr>
          <w:sz w:val="26"/>
          <w:szCs w:val="26"/>
        </w:rPr>
        <w:t>почвенного</w:t>
      </w:r>
      <w:r w:rsidRPr="00EE1043">
        <w:rPr>
          <w:spacing w:val="40"/>
          <w:sz w:val="26"/>
          <w:szCs w:val="26"/>
        </w:rPr>
        <w:t xml:space="preserve"> </w:t>
      </w:r>
      <w:r w:rsidRPr="00EE1043">
        <w:rPr>
          <w:sz w:val="26"/>
          <w:szCs w:val="26"/>
        </w:rPr>
        <w:t>покрова</w:t>
      </w:r>
      <w:r w:rsidRPr="00EE1043">
        <w:rPr>
          <w:spacing w:val="40"/>
          <w:sz w:val="26"/>
          <w:szCs w:val="26"/>
        </w:rPr>
        <w:t xml:space="preserve"> </w:t>
      </w:r>
      <w:r w:rsidRPr="00EE1043">
        <w:rPr>
          <w:sz w:val="26"/>
          <w:szCs w:val="26"/>
        </w:rPr>
        <w:t>согласно</w:t>
      </w:r>
      <w:r w:rsidRPr="00EE1043">
        <w:rPr>
          <w:spacing w:val="40"/>
          <w:sz w:val="26"/>
          <w:szCs w:val="26"/>
        </w:rPr>
        <w:t xml:space="preserve"> </w:t>
      </w:r>
      <w:r w:rsidRPr="00EE1043">
        <w:rPr>
          <w:sz w:val="26"/>
          <w:szCs w:val="26"/>
        </w:rPr>
        <w:t>пункту</w:t>
      </w:r>
      <w:r w:rsidRPr="00EE1043">
        <w:rPr>
          <w:spacing w:val="40"/>
          <w:sz w:val="26"/>
          <w:szCs w:val="26"/>
        </w:rPr>
        <w:t xml:space="preserve"> </w:t>
      </w:r>
      <w:r w:rsidRPr="00EE1043">
        <w:rPr>
          <w:sz w:val="26"/>
          <w:szCs w:val="26"/>
        </w:rPr>
        <w:t>5</w:t>
      </w:r>
      <w:r w:rsidRPr="00EE1043">
        <w:rPr>
          <w:spacing w:val="40"/>
          <w:sz w:val="26"/>
          <w:szCs w:val="26"/>
        </w:rPr>
        <w:t xml:space="preserve"> </w:t>
      </w:r>
      <w:r w:rsidRPr="00EE1043">
        <w:rPr>
          <w:sz w:val="26"/>
          <w:szCs w:val="26"/>
        </w:rPr>
        <w:t>статьи</w:t>
      </w:r>
      <w:r w:rsidRPr="00EE1043">
        <w:rPr>
          <w:spacing w:val="80"/>
          <w:sz w:val="26"/>
          <w:szCs w:val="26"/>
        </w:rPr>
        <w:t xml:space="preserve"> </w:t>
      </w:r>
      <w:r w:rsidRPr="00EE1043">
        <w:rPr>
          <w:sz w:val="26"/>
          <w:szCs w:val="26"/>
        </w:rPr>
        <w:t>13 Земельного кодекса РФ;</w:t>
      </w:r>
    </w:p>
    <w:p w:rsidR="00DC0346" w:rsidRPr="00EE1043" w:rsidRDefault="00DC0346" w:rsidP="00EE1043">
      <w:pPr>
        <w:pStyle w:val="a7"/>
        <w:numPr>
          <w:ilvl w:val="1"/>
          <w:numId w:val="14"/>
        </w:numPr>
        <w:tabs>
          <w:tab w:val="left" w:pos="1204"/>
        </w:tabs>
        <w:ind w:right="423" w:firstLine="480"/>
        <w:rPr>
          <w:sz w:val="26"/>
          <w:szCs w:val="26"/>
        </w:rPr>
      </w:pPr>
      <w:r w:rsidRPr="00EE1043">
        <w:rPr>
          <w:sz w:val="26"/>
          <w:szCs w:val="26"/>
        </w:rPr>
        <w:t>при строительстве и реконструкции объектов капитального строительства, когда это предусмотрено мероприятиями по охране</w:t>
      </w:r>
      <w:r w:rsidRPr="00EE1043">
        <w:rPr>
          <w:spacing w:val="40"/>
          <w:sz w:val="26"/>
          <w:szCs w:val="26"/>
        </w:rPr>
        <w:t xml:space="preserve"> </w:t>
      </w:r>
      <w:r w:rsidRPr="00EE1043">
        <w:rPr>
          <w:sz w:val="26"/>
          <w:szCs w:val="26"/>
        </w:rPr>
        <w:t>окружающей среды в составе проектной документации согласно пункту 1 статьи 38 Федерального закона «Об охране окружающей среды»;</w:t>
      </w:r>
    </w:p>
    <w:p w:rsidR="00DC0346" w:rsidRPr="00EE1043" w:rsidRDefault="00DC0346" w:rsidP="00EE1043">
      <w:pPr>
        <w:pStyle w:val="a7"/>
        <w:numPr>
          <w:ilvl w:val="1"/>
          <w:numId w:val="14"/>
        </w:numPr>
        <w:tabs>
          <w:tab w:val="left" w:pos="921"/>
        </w:tabs>
        <w:spacing w:line="320" w:lineRule="exact"/>
        <w:ind w:left="921" w:hanging="301"/>
        <w:rPr>
          <w:sz w:val="26"/>
          <w:szCs w:val="26"/>
        </w:rPr>
      </w:pPr>
      <w:r w:rsidRPr="00EE1043">
        <w:rPr>
          <w:sz w:val="26"/>
          <w:szCs w:val="26"/>
        </w:rPr>
        <w:t>нарушенные</w:t>
      </w:r>
      <w:r w:rsidRPr="00EE1043">
        <w:rPr>
          <w:spacing w:val="-8"/>
          <w:sz w:val="26"/>
          <w:szCs w:val="26"/>
        </w:rPr>
        <w:t xml:space="preserve"> </w:t>
      </w:r>
      <w:r w:rsidRPr="00EE1043">
        <w:rPr>
          <w:sz w:val="26"/>
          <w:szCs w:val="26"/>
        </w:rPr>
        <w:t>земли</w:t>
      </w:r>
      <w:r w:rsidRPr="00EE1043">
        <w:rPr>
          <w:spacing w:val="-8"/>
          <w:sz w:val="26"/>
          <w:szCs w:val="26"/>
        </w:rPr>
        <w:t xml:space="preserve"> </w:t>
      </w:r>
      <w:r w:rsidRPr="00EE1043">
        <w:rPr>
          <w:spacing w:val="-2"/>
          <w:sz w:val="26"/>
          <w:szCs w:val="26"/>
        </w:rPr>
        <w:t>сельхозназначения;</w:t>
      </w:r>
    </w:p>
    <w:p w:rsidR="00DC0346" w:rsidRPr="00EE1043" w:rsidRDefault="00DC0346" w:rsidP="00EE1043">
      <w:pPr>
        <w:pStyle w:val="a7"/>
        <w:numPr>
          <w:ilvl w:val="1"/>
          <w:numId w:val="14"/>
        </w:numPr>
        <w:tabs>
          <w:tab w:val="left" w:pos="1055"/>
        </w:tabs>
        <w:ind w:right="424" w:firstLine="480"/>
        <w:rPr>
          <w:sz w:val="26"/>
          <w:szCs w:val="26"/>
        </w:rPr>
      </w:pPr>
      <w:r w:rsidRPr="00EE1043">
        <w:rPr>
          <w:sz w:val="26"/>
          <w:szCs w:val="26"/>
        </w:rPr>
        <w:t>земли, которые подвергались загрязнению химическими и иными веществами, микроорганизмами, если их содержание не соответствует нормативам качества окружающей среды и законодательству об обеспечении санитарно-эпидемиологического благополучия населения;</w:t>
      </w:r>
    </w:p>
    <w:p w:rsidR="00DC0346" w:rsidRPr="00EE1043" w:rsidRDefault="00DC0346" w:rsidP="00EE1043">
      <w:pPr>
        <w:pStyle w:val="a7"/>
        <w:numPr>
          <w:ilvl w:val="1"/>
          <w:numId w:val="14"/>
        </w:numPr>
        <w:tabs>
          <w:tab w:val="left" w:pos="935"/>
        </w:tabs>
        <w:ind w:right="425" w:firstLine="480"/>
        <w:rPr>
          <w:sz w:val="26"/>
          <w:szCs w:val="26"/>
        </w:rPr>
      </w:pPr>
      <w:r w:rsidRPr="00EE1043">
        <w:rPr>
          <w:sz w:val="26"/>
          <w:szCs w:val="26"/>
        </w:rPr>
        <w:t>иные нарушенные земли в случаях, установленных</w:t>
      </w:r>
      <w:r w:rsidRPr="00EE1043">
        <w:rPr>
          <w:spacing w:val="-7"/>
          <w:sz w:val="26"/>
          <w:szCs w:val="26"/>
        </w:rPr>
        <w:t xml:space="preserve"> </w:t>
      </w:r>
      <w:r w:rsidRPr="00EE1043">
        <w:rPr>
          <w:sz w:val="26"/>
          <w:szCs w:val="26"/>
        </w:rPr>
        <w:t>Земельным кодексом РФ и Лесным кодексом РФ, а также иными федеральными законами.</w:t>
      </w:r>
    </w:p>
    <w:p w:rsidR="00DC0346" w:rsidRPr="00EE1043" w:rsidRDefault="00DC0346" w:rsidP="00EE1043">
      <w:pPr>
        <w:pStyle w:val="a7"/>
        <w:numPr>
          <w:ilvl w:val="0"/>
          <w:numId w:val="14"/>
        </w:numPr>
        <w:tabs>
          <w:tab w:val="left" w:pos="1079"/>
        </w:tabs>
        <w:ind w:right="422" w:firstLine="480"/>
        <w:jc w:val="both"/>
        <w:rPr>
          <w:sz w:val="26"/>
          <w:szCs w:val="26"/>
        </w:rPr>
      </w:pPr>
      <w:r w:rsidRPr="00EE1043">
        <w:rPr>
          <w:sz w:val="26"/>
          <w:szCs w:val="26"/>
        </w:rPr>
        <w:t>Рекультивация земель должна обеспечивать восстановление земель до состояния, пригодного для их использования в соответствии с целевым назначением и разрешенным использованием, путем обеспечения соответствия качества земель нормативам качества окружающей среды и требованиям законодательства Российской Федерации в области обеспечения санитарно- эпидемиологического благополучия населения.</w:t>
      </w:r>
    </w:p>
    <w:p w:rsidR="00DC0346" w:rsidRPr="00EE1043" w:rsidRDefault="00DC0346" w:rsidP="00EE1043">
      <w:pPr>
        <w:pStyle w:val="a3"/>
        <w:ind w:right="419"/>
        <w:rPr>
          <w:sz w:val="26"/>
          <w:szCs w:val="26"/>
        </w:rPr>
      </w:pPr>
      <w:r w:rsidRPr="00EE1043">
        <w:rPr>
          <w:sz w:val="26"/>
          <w:szCs w:val="26"/>
        </w:rPr>
        <w:t>Нарушение земель происходит при разработке месторождений полезных ископаемых,</w:t>
      </w:r>
      <w:r w:rsidRPr="00EE1043">
        <w:rPr>
          <w:spacing w:val="46"/>
          <w:w w:val="150"/>
          <w:sz w:val="26"/>
          <w:szCs w:val="26"/>
        </w:rPr>
        <w:t xml:space="preserve">   </w:t>
      </w:r>
      <w:r w:rsidRPr="00EE1043">
        <w:rPr>
          <w:sz w:val="26"/>
          <w:szCs w:val="26"/>
        </w:rPr>
        <w:t>прокладке</w:t>
      </w:r>
      <w:r w:rsidRPr="00EE1043">
        <w:rPr>
          <w:spacing w:val="47"/>
          <w:w w:val="150"/>
          <w:sz w:val="26"/>
          <w:szCs w:val="26"/>
        </w:rPr>
        <w:t xml:space="preserve">   </w:t>
      </w:r>
      <w:r w:rsidRPr="00EE1043">
        <w:rPr>
          <w:sz w:val="26"/>
          <w:szCs w:val="26"/>
        </w:rPr>
        <w:t>трубопроводов,</w:t>
      </w:r>
      <w:r w:rsidRPr="00EE1043">
        <w:rPr>
          <w:spacing w:val="47"/>
          <w:w w:val="150"/>
          <w:sz w:val="26"/>
          <w:szCs w:val="26"/>
        </w:rPr>
        <w:t xml:space="preserve">   </w:t>
      </w:r>
      <w:r w:rsidRPr="00EE1043">
        <w:rPr>
          <w:sz w:val="26"/>
          <w:szCs w:val="26"/>
        </w:rPr>
        <w:t>проведении</w:t>
      </w:r>
      <w:r w:rsidRPr="00EE1043">
        <w:rPr>
          <w:spacing w:val="47"/>
          <w:w w:val="150"/>
          <w:sz w:val="26"/>
          <w:szCs w:val="26"/>
        </w:rPr>
        <w:t xml:space="preserve">   </w:t>
      </w:r>
      <w:r w:rsidRPr="00EE1043">
        <w:rPr>
          <w:spacing w:val="-2"/>
          <w:sz w:val="26"/>
          <w:szCs w:val="26"/>
        </w:rPr>
        <w:t>строительных,</w:t>
      </w:r>
      <w:r w:rsidR="00A911A2" w:rsidRPr="00EE1043">
        <w:rPr>
          <w:sz w:val="26"/>
          <w:szCs w:val="26"/>
        </w:rPr>
        <w:t xml:space="preserve"> </w:t>
      </w:r>
      <w:r w:rsidRPr="00EE1043">
        <w:rPr>
          <w:sz w:val="26"/>
          <w:szCs w:val="26"/>
        </w:rPr>
        <w:t>мелиоративных, лесозаготовительных, геологоразведочных, испытательных, эксплуатационных, проектно-изыскательских и иных работ, при использовании арендуемых земель и территорий сельскохозяйственного назначения, а также при ликвидации промышленных, военных, гражданских и иных объектов и сооружений, территорий размещения отходов производства и потребления.</w:t>
      </w:r>
    </w:p>
    <w:p w:rsidR="00DC0346" w:rsidRPr="00EE1043" w:rsidRDefault="00DC0346" w:rsidP="00044393">
      <w:pPr>
        <w:pStyle w:val="a3"/>
        <w:ind w:right="421"/>
        <w:rPr>
          <w:sz w:val="26"/>
          <w:szCs w:val="26"/>
        </w:rPr>
      </w:pPr>
      <w:r w:rsidRPr="00EE1043">
        <w:rPr>
          <w:sz w:val="26"/>
          <w:szCs w:val="26"/>
        </w:rPr>
        <w:t xml:space="preserve">Рекультивации подлежат нарушенные земли всех категорий, а также прилегающие земельные участки, полностью или частично утратившие продуктивность в результате негативного воздействия хозяйственной или иной </w:t>
      </w:r>
      <w:r w:rsidRPr="00EE1043">
        <w:rPr>
          <w:spacing w:val="-2"/>
          <w:sz w:val="26"/>
          <w:szCs w:val="26"/>
        </w:rPr>
        <w:t>деятельности.</w:t>
      </w:r>
    </w:p>
    <w:p w:rsidR="00DC0346" w:rsidRPr="00EE1043" w:rsidRDefault="00DC0346" w:rsidP="00044393">
      <w:pPr>
        <w:pStyle w:val="a3"/>
        <w:ind w:right="423"/>
        <w:rPr>
          <w:sz w:val="26"/>
          <w:szCs w:val="26"/>
        </w:rPr>
      </w:pPr>
      <w:r w:rsidRPr="00EE1043">
        <w:rPr>
          <w:sz w:val="26"/>
          <w:szCs w:val="26"/>
        </w:rPr>
        <w:t>Рекультивация проводится в соответствии с Правилами рекультивации земель, утвержденными Постановлением Правительства Российской</w:t>
      </w:r>
      <w:r w:rsidRPr="00EE1043">
        <w:rPr>
          <w:spacing w:val="40"/>
          <w:sz w:val="26"/>
          <w:szCs w:val="26"/>
        </w:rPr>
        <w:t xml:space="preserve"> </w:t>
      </w:r>
      <w:r w:rsidRPr="00EE1043">
        <w:rPr>
          <w:sz w:val="26"/>
          <w:szCs w:val="26"/>
        </w:rPr>
        <w:t>Федерации от 10 июля 2018 года №800 «О проведении рекультивации и консервации земель» и ГОСТ Р 57446-2017.</w:t>
      </w:r>
    </w:p>
    <w:p w:rsidR="00DC0346" w:rsidRPr="00EE1043" w:rsidRDefault="00DC0346" w:rsidP="00044393">
      <w:pPr>
        <w:pStyle w:val="1"/>
        <w:spacing w:before="120"/>
        <w:ind w:right="425" w:firstLine="480"/>
        <w:jc w:val="both"/>
        <w:rPr>
          <w:sz w:val="26"/>
          <w:szCs w:val="26"/>
        </w:rPr>
      </w:pPr>
      <w:r w:rsidRPr="00EE1043">
        <w:rPr>
          <w:sz w:val="26"/>
          <w:szCs w:val="26"/>
        </w:rPr>
        <w:t>Статья 36. Защита от шума, вибрации, электромагнитных полей, радиации. Улучшение микроклимата</w:t>
      </w:r>
    </w:p>
    <w:p w:rsidR="00DC0346" w:rsidRPr="00EE1043" w:rsidRDefault="00DC0346" w:rsidP="00044393">
      <w:pPr>
        <w:pStyle w:val="a7"/>
        <w:numPr>
          <w:ilvl w:val="0"/>
          <w:numId w:val="12"/>
        </w:numPr>
        <w:tabs>
          <w:tab w:val="left" w:pos="1022"/>
        </w:tabs>
        <w:spacing w:before="120"/>
        <w:ind w:right="419" w:firstLine="480"/>
        <w:jc w:val="both"/>
        <w:rPr>
          <w:sz w:val="26"/>
          <w:szCs w:val="26"/>
        </w:rPr>
      </w:pPr>
      <w:r w:rsidRPr="00EE1043">
        <w:rPr>
          <w:sz w:val="26"/>
          <w:szCs w:val="26"/>
        </w:rPr>
        <w:t>Допустимые условия шума для жилых и общественных зданий и прилегающих к ним территорий, шумовые характеристики основных источников внешнего шума, порядок определения ожидаемых уровней шума и требуемого их</w:t>
      </w:r>
      <w:r w:rsidRPr="00EE1043">
        <w:rPr>
          <w:spacing w:val="-2"/>
          <w:sz w:val="26"/>
          <w:szCs w:val="26"/>
        </w:rPr>
        <w:t xml:space="preserve"> </w:t>
      </w:r>
      <w:r w:rsidRPr="00EE1043">
        <w:rPr>
          <w:sz w:val="26"/>
          <w:szCs w:val="26"/>
        </w:rPr>
        <w:t>снижения в расчетных точках</w:t>
      </w:r>
      <w:r w:rsidRPr="00EE1043">
        <w:rPr>
          <w:spacing w:val="-2"/>
          <w:sz w:val="26"/>
          <w:szCs w:val="26"/>
        </w:rPr>
        <w:t xml:space="preserve"> </w:t>
      </w:r>
      <w:r w:rsidRPr="00EE1043">
        <w:rPr>
          <w:sz w:val="26"/>
          <w:szCs w:val="26"/>
        </w:rPr>
        <w:t>следует принимать в соответствии с СП 51.13330.2011.</w:t>
      </w:r>
    </w:p>
    <w:p w:rsidR="00DC0346" w:rsidRPr="00EE1043" w:rsidRDefault="00DC0346" w:rsidP="00EE1043">
      <w:pPr>
        <w:pStyle w:val="a3"/>
        <w:ind w:right="419"/>
        <w:rPr>
          <w:sz w:val="26"/>
          <w:szCs w:val="26"/>
        </w:rPr>
      </w:pPr>
      <w:r w:rsidRPr="00EE1043">
        <w:rPr>
          <w:sz w:val="26"/>
          <w:szCs w:val="26"/>
        </w:rPr>
        <w:t xml:space="preserve">Акустические расчеты по оценке степени акустического воздействия на жилые зоны и иные нормируемые объекты, расположенные вблизи высокоскоростных железнодорожных линий, их проектирование и выбор мероприятий по снижению шума выполняют в соответствии с СП </w:t>
      </w:r>
      <w:r w:rsidRPr="00EE1043">
        <w:rPr>
          <w:spacing w:val="-2"/>
          <w:sz w:val="26"/>
          <w:szCs w:val="26"/>
        </w:rPr>
        <w:t>338.1325800.2018.</w:t>
      </w:r>
    </w:p>
    <w:p w:rsidR="00DC0346" w:rsidRPr="00EE1043" w:rsidRDefault="00DC0346" w:rsidP="00EE1043">
      <w:pPr>
        <w:pStyle w:val="a3"/>
        <w:ind w:right="421"/>
        <w:rPr>
          <w:sz w:val="26"/>
          <w:szCs w:val="26"/>
        </w:rPr>
      </w:pPr>
      <w:r w:rsidRPr="00EE1043">
        <w:rPr>
          <w:sz w:val="26"/>
          <w:szCs w:val="26"/>
        </w:rPr>
        <w:t xml:space="preserve">Правила расчета шумовых характеристик потоков автомобильного и рельсового транспорта, правила оценки и прогнозирования распределения уровней транспортного шума на территориях и в помещениях жилых и общественных зданий, </w:t>
      </w:r>
      <w:r w:rsidRPr="00EE1043">
        <w:rPr>
          <w:sz w:val="26"/>
          <w:szCs w:val="26"/>
        </w:rPr>
        <w:lastRenderedPageBreak/>
        <w:t>прилегающих к транспортным дорогам, проводят в соответствии с</w:t>
      </w:r>
      <w:r w:rsidRPr="00EE1043">
        <w:rPr>
          <w:spacing w:val="-3"/>
          <w:sz w:val="26"/>
          <w:szCs w:val="26"/>
        </w:rPr>
        <w:t xml:space="preserve"> </w:t>
      </w:r>
      <w:r w:rsidRPr="00EE1043">
        <w:rPr>
          <w:sz w:val="26"/>
          <w:szCs w:val="26"/>
        </w:rPr>
        <w:t>СП 276.1325800.2016. Допустимые уровни авиационного шума на</w:t>
      </w:r>
      <w:r w:rsidRPr="00EE1043">
        <w:rPr>
          <w:spacing w:val="80"/>
          <w:w w:val="150"/>
          <w:sz w:val="26"/>
          <w:szCs w:val="26"/>
        </w:rPr>
        <w:t xml:space="preserve"> </w:t>
      </w:r>
      <w:r w:rsidRPr="00EE1043">
        <w:rPr>
          <w:sz w:val="26"/>
          <w:szCs w:val="26"/>
        </w:rPr>
        <w:t>территории</w:t>
      </w:r>
      <w:r w:rsidRPr="00EE1043">
        <w:rPr>
          <w:spacing w:val="80"/>
          <w:w w:val="150"/>
          <w:sz w:val="26"/>
          <w:szCs w:val="26"/>
        </w:rPr>
        <w:t xml:space="preserve"> </w:t>
      </w:r>
      <w:r w:rsidRPr="00EE1043">
        <w:rPr>
          <w:sz w:val="26"/>
          <w:szCs w:val="26"/>
        </w:rPr>
        <w:t>жилой</w:t>
      </w:r>
      <w:r w:rsidRPr="00EE1043">
        <w:rPr>
          <w:spacing w:val="80"/>
          <w:w w:val="150"/>
          <w:sz w:val="26"/>
          <w:szCs w:val="26"/>
        </w:rPr>
        <w:t xml:space="preserve"> </w:t>
      </w:r>
      <w:r w:rsidRPr="00EE1043">
        <w:rPr>
          <w:sz w:val="26"/>
          <w:szCs w:val="26"/>
        </w:rPr>
        <w:t>застройки</w:t>
      </w:r>
      <w:r w:rsidRPr="00EE1043">
        <w:rPr>
          <w:spacing w:val="80"/>
          <w:w w:val="150"/>
          <w:sz w:val="26"/>
          <w:szCs w:val="26"/>
        </w:rPr>
        <w:t xml:space="preserve"> </w:t>
      </w:r>
      <w:r w:rsidRPr="00EE1043">
        <w:rPr>
          <w:sz w:val="26"/>
          <w:szCs w:val="26"/>
        </w:rPr>
        <w:t>принимают</w:t>
      </w:r>
      <w:r w:rsidRPr="00EE1043">
        <w:rPr>
          <w:spacing w:val="80"/>
          <w:w w:val="150"/>
          <w:sz w:val="26"/>
          <w:szCs w:val="26"/>
        </w:rPr>
        <w:t xml:space="preserve"> </w:t>
      </w:r>
      <w:r w:rsidRPr="00EE1043">
        <w:rPr>
          <w:sz w:val="26"/>
          <w:szCs w:val="26"/>
        </w:rPr>
        <w:t>в</w:t>
      </w:r>
      <w:r w:rsidRPr="00EE1043">
        <w:rPr>
          <w:spacing w:val="80"/>
          <w:w w:val="150"/>
          <w:sz w:val="26"/>
          <w:szCs w:val="26"/>
        </w:rPr>
        <w:t xml:space="preserve"> </w:t>
      </w:r>
      <w:r w:rsidRPr="00EE1043">
        <w:rPr>
          <w:sz w:val="26"/>
          <w:szCs w:val="26"/>
        </w:rPr>
        <w:t>соответствии</w:t>
      </w:r>
      <w:r w:rsidRPr="00EE1043">
        <w:rPr>
          <w:spacing w:val="80"/>
          <w:w w:val="150"/>
          <w:sz w:val="26"/>
          <w:szCs w:val="26"/>
        </w:rPr>
        <w:t xml:space="preserve"> </w:t>
      </w:r>
      <w:r w:rsidRPr="00EE1043">
        <w:rPr>
          <w:sz w:val="26"/>
          <w:szCs w:val="26"/>
        </w:rPr>
        <w:t>с ГОСТ 22283, СанПиН 1.2.3685 и СанПиН 2.1.3684.</w:t>
      </w:r>
    </w:p>
    <w:p w:rsidR="00DC0346" w:rsidRPr="00EE1043" w:rsidRDefault="00DC0346" w:rsidP="00EE1043">
      <w:pPr>
        <w:pStyle w:val="a7"/>
        <w:numPr>
          <w:ilvl w:val="0"/>
          <w:numId w:val="12"/>
        </w:numPr>
        <w:tabs>
          <w:tab w:val="left" w:pos="969"/>
        </w:tabs>
        <w:ind w:right="419" w:firstLine="480"/>
        <w:jc w:val="both"/>
        <w:rPr>
          <w:sz w:val="26"/>
          <w:szCs w:val="26"/>
        </w:rPr>
      </w:pPr>
      <w:r w:rsidRPr="00EE1043">
        <w:rPr>
          <w:sz w:val="26"/>
          <w:szCs w:val="26"/>
        </w:rPr>
        <w:t>Допустимые уровни вибрации в помещениях жилых и общественных зданий должны соответствовать санитарным нормам допустимых вибраций. Для выполнения этих требований следует предусматривать необходимые расстояния между жилыми, общественными зданиями и источниками</w:t>
      </w:r>
      <w:r w:rsidRPr="00EE1043">
        <w:rPr>
          <w:spacing w:val="40"/>
          <w:sz w:val="26"/>
          <w:szCs w:val="26"/>
        </w:rPr>
        <w:t xml:space="preserve"> </w:t>
      </w:r>
      <w:r w:rsidRPr="00EE1043">
        <w:rPr>
          <w:sz w:val="26"/>
          <w:szCs w:val="26"/>
        </w:rPr>
        <w:t>вибрации, применение на этих источниках эффективных виброгасящих материалов и конструкций.</w:t>
      </w:r>
    </w:p>
    <w:p w:rsidR="00DC0346" w:rsidRPr="00EE1043" w:rsidRDefault="00DC0346" w:rsidP="00EE1043">
      <w:pPr>
        <w:pStyle w:val="a7"/>
        <w:numPr>
          <w:ilvl w:val="0"/>
          <w:numId w:val="12"/>
        </w:numPr>
        <w:tabs>
          <w:tab w:val="left" w:pos="1089"/>
        </w:tabs>
        <w:ind w:right="418" w:firstLine="480"/>
        <w:jc w:val="both"/>
        <w:rPr>
          <w:sz w:val="26"/>
          <w:szCs w:val="26"/>
        </w:rPr>
      </w:pPr>
      <w:r w:rsidRPr="00EE1043">
        <w:rPr>
          <w:sz w:val="26"/>
          <w:szCs w:val="26"/>
        </w:rPr>
        <w:t>При размещении радиотехнических объектов (метеорологических радиолокаторов, телецентров и ретрансляторов, радиостанций, башен или мачт с установленными на них антеннами, ЛЭП, промышленных генераторов и других объектов, излучающих электромагнитную энергию) следует руководствоваться</w:t>
      </w:r>
      <w:r w:rsidRPr="00EE1043">
        <w:rPr>
          <w:spacing w:val="40"/>
          <w:sz w:val="26"/>
          <w:szCs w:val="26"/>
        </w:rPr>
        <w:t xml:space="preserve"> </w:t>
      </w:r>
      <w:r w:rsidRPr="00EE1043">
        <w:rPr>
          <w:sz w:val="26"/>
          <w:szCs w:val="26"/>
        </w:rPr>
        <w:t>требованиями,</w:t>
      </w:r>
      <w:r w:rsidRPr="00EE1043">
        <w:rPr>
          <w:spacing w:val="40"/>
          <w:sz w:val="26"/>
          <w:szCs w:val="26"/>
        </w:rPr>
        <w:t xml:space="preserve"> </w:t>
      </w:r>
      <w:r w:rsidRPr="00EE1043">
        <w:rPr>
          <w:sz w:val="26"/>
          <w:szCs w:val="26"/>
        </w:rPr>
        <w:t>приведенными в</w:t>
      </w:r>
      <w:r w:rsidRPr="00EE1043">
        <w:rPr>
          <w:spacing w:val="-4"/>
          <w:sz w:val="26"/>
          <w:szCs w:val="26"/>
        </w:rPr>
        <w:t xml:space="preserve"> </w:t>
      </w:r>
      <w:r w:rsidRPr="00EE1043">
        <w:rPr>
          <w:sz w:val="26"/>
          <w:szCs w:val="26"/>
        </w:rPr>
        <w:t>СанПиН 2.2.1/2.1.1.1200- 03, СанПиН 1.2.368-21, СанПиН 2.1.3684-21</w:t>
      </w:r>
      <w:r w:rsidRPr="00EE1043">
        <w:rPr>
          <w:spacing w:val="40"/>
          <w:sz w:val="26"/>
          <w:szCs w:val="26"/>
        </w:rPr>
        <w:t xml:space="preserve"> </w:t>
      </w:r>
      <w:r w:rsidRPr="00EE1043">
        <w:rPr>
          <w:sz w:val="26"/>
          <w:szCs w:val="26"/>
        </w:rPr>
        <w:t>и ПУЭ Правила устройства электроустановок (6-е и 7-е изд.)</w:t>
      </w:r>
    </w:p>
    <w:p w:rsidR="00DC0346" w:rsidRPr="00EE1043" w:rsidRDefault="00DC0346" w:rsidP="00EE1043">
      <w:pPr>
        <w:pStyle w:val="a3"/>
        <w:ind w:right="420"/>
        <w:rPr>
          <w:sz w:val="26"/>
          <w:szCs w:val="26"/>
        </w:rPr>
      </w:pPr>
      <w:r w:rsidRPr="00EE1043">
        <w:rPr>
          <w:sz w:val="26"/>
          <w:szCs w:val="26"/>
        </w:rPr>
        <w:t>Размещение и эксплуатация радиоэлектронных средств, генерирующих электромагнитные поля радиочастотного диапазона, - в соответствии с требованиями СанПиН 2.1.3684-21.</w:t>
      </w:r>
    </w:p>
    <w:p w:rsidR="00DC0346" w:rsidRPr="00EE1043" w:rsidRDefault="00DC0346" w:rsidP="00EE1043">
      <w:pPr>
        <w:pStyle w:val="a7"/>
        <w:numPr>
          <w:ilvl w:val="0"/>
          <w:numId w:val="12"/>
        </w:numPr>
        <w:tabs>
          <w:tab w:val="left" w:pos="945"/>
        </w:tabs>
        <w:ind w:right="416" w:firstLine="480"/>
        <w:jc w:val="both"/>
        <w:rPr>
          <w:sz w:val="26"/>
          <w:szCs w:val="26"/>
        </w:rPr>
      </w:pPr>
      <w:r w:rsidRPr="00EE1043">
        <w:rPr>
          <w:sz w:val="26"/>
          <w:szCs w:val="26"/>
        </w:rPr>
        <w:t>Обеспечение радиационной безопасности при производстве, обработке, переработке, применении, хранении, транспортировании, обезвреживании и захоронении радиоактивных веществ и других источников ионизирующих излучений осуществляется в соответствии с СанПиН 2.6.1.2523-09</w:t>
      </w:r>
      <w:r w:rsidRPr="00EE1043">
        <w:rPr>
          <w:spacing w:val="-1"/>
          <w:sz w:val="26"/>
          <w:szCs w:val="26"/>
        </w:rPr>
        <w:t xml:space="preserve"> </w:t>
      </w:r>
      <w:r w:rsidRPr="00EE1043">
        <w:rPr>
          <w:sz w:val="26"/>
          <w:szCs w:val="26"/>
        </w:rPr>
        <w:t>(</w:t>
      </w:r>
      <w:r w:rsidRPr="00EE1043">
        <w:rPr>
          <w:color w:val="21262E"/>
          <w:sz w:val="26"/>
          <w:szCs w:val="26"/>
        </w:rPr>
        <w:t xml:space="preserve">Нормы радиационной безопасности </w:t>
      </w:r>
      <w:r w:rsidRPr="00EE1043">
        <w:rPr>
          <w:sz w:val="26"/>
          <w:szCs w:val="26"/>
        </w:rPr>
        <w:t>НРБ-99/2009).</w:t>
      </w:r>
    </w:p>
    <w:p w:rsidR="00DC0346" w:rsidRPr="00EE1043" w:rsidRDefault="00DC0346" w:rsidP="00EE1043">
      <w:pPr>
        <w:pStyle w:val="a7"/>
        <w:numPr>
          <w:ilvl w:val="0"/>
          <w:numId w:val="12"/>
        </w:numPr>
        <w:tabs>
          <w:tab w:val="left" w:pos="1084"/>
        </w:tabs>
        <w:ind w:right="421" w:firstLine="480"/>
        <w:jc w:val="both"/>
        <w:rPr>
          <w:sz w:val="26"/>
          <w:szCs w:val="26"/>
        </w:rPr>
      </w:pPr>
      <w:r w:rsidRPr="00EE1043">
        <w:rPr>
          <w:sz w:val="26"/>
          <w:szCs w:val="26"/>
        </w:rPr>
        <w:t>При планировке и застройке следует учитывать климатические параметры в соответствии с СП 131.13330.2020</w:t>
      </w:r>
      <w:r w:rsidRPr="00EE1043">
        <w:rPr>
          <w:spacing w:val="40"/>
          <w:sz w:val="26"/>
          <w:szCs w:val="26"/>
        </w:rPr>
        <w:t xml:space="preserve"> </w:t>
      </w:r>
      <w:r w:rsidRPr="00EE1043">
        <w:rPr>
          <w:sz w:val="26"/>
          <w:szCs w:val="26"/>
        </w:rPr>
        <w:t>и предусматривать мероприятия по улучшению мезо- и микроклиматических условий (защита от ветра, обеспечение проветривания территорий, оптимизация температурно- влажного</w:t>
      </w:r>
      <w:r w:rsidRPr="00EE1043">
        <w:rPr>
          <w:spacing w:val="-6"/>
          <w:sz w:val="26"/>
          <w:szCs w:val="26"/>
        </w:rPr>
        <w:t xml:space="preserve"> </w:t>
      </w:r>
      <w:r w:rsidRPr="00EE1043">
        <w:rPr>
          <w:sz w:val="26"/>
          <w:szCs w:val="26"/>
        </w:rPr>
        <w:t>режима</w:t>
      </w:r>
      <w:r w:rsidRPr="00EE1043">
        <w:rPr>
          <w:spacing w:val="-5"/>
          <w:sz w:val="26"/>
          <w:szCs w:val="26"/>
        </w:rPr>
        <w:t xml:space="preserve"> </w:t>
      </w:r>
      <w:r w:rsidRPr="00EE1043">
        <w:rPr>
          <w:sz w:val="26"/>
          <w:szCs w:val="26"/>
        </w:rPr>
        <w:t>путем</w:t>
      </w:r>
      <w:r w:rsidRPr="00EE1043">
        <w:rPr>
          <w:spacing w:val="-4"/>
          <w:sz w:val="26"/>
          <w:szCs w:val="26"/>
        </w:rPr>
        <w:t xml:space="preserve"> </w:t>
      </w:r>
      <w:r w:rsidRPr="00EE1043">
        <w:rPr>
          <w:sz w:val="26"/>
          <w:szCs w:val="26"/>
        </w:rPr>
        <w:t>озеленения</w:t>
      </w:r>
      <w:r w:rsidRPr="00EE1043">
        <w:rPr>
          <w:spacing w:val="-4"/>
          <w:sz w:val="26"/>
          <w:szCs w:val="26"/>
        </w:rPr>
        <w:t xml:space="preserve"> </w:t>
      </w:r>
      <w:r w:rsidRPr="00EE1043">
        <w:rPr>
          <w:sz w:val="26"/>
          <w:szCs w:val="26"/>
        </w:rPr>
        <w:t>и</w:t>
      </w:r>
      <w:r w:rsidRPr="00EE1043">
        <w:rPr>
          <w:spacing w:val="-6"/>
          <w:sz w:val="26"/>
          <w:szCs w:val="26"/>
        </w:rPr>
        <w:t xml:space="preserve"> </w:t>
      </w:r>
      <w:r w:rsidRPr="00EE1043">
        <w:rPr>
          <w:sz w:val="26"/>
          <w:szCs w:val="26"/>
        </w:rPr>
        <w:t>обводнения,</w:t>
      </w:r>
      <w:r w:rsidRPr="00EE1043">
        <w:rPr>
          <w:spacing w:val="-3"/>
          <w:sz w:val="26"/>
          <w:szCs w:val="26"/>
        </w:rPr>
        <w:t xml:space="preserve"> </w:t>
      </w:r>
      <w:r w:rsidRPr="00EE1043">
        <w:rPr>
          <w:sz w:val="26"/>
          <w:szCs w:val="26"/>
        </w:rPr>
        <w:t>рациональное</w:t>
      </w:r>
      <w:r w:rsidRPr="00EE1043">
        <w:rPr>
          <w:spacing w:val="-5"/>
          <w:sz w:val="26"/>
          <w:szCs w:val="26"/>
        </w:rPr>
        <w:t xml:space="preserve"> </w:t>
      </w:r>
      <w:r w:rsidRPr="00EE1043">
        <w:rPr>
          <w:sz w:val="26"/>
          <w:szCs w:val="26"/>
        </w:rPr>
        <w:t>использование солнечной радиации и др.).</w:t>
      </w:r>
    </w:p>
    <w:p w:rsidR="00DC0346" w:rsidRPr="00EE1043" w:rsidRDefault="00DC0346" w:rsidP="00EE1043">
      <w:pPr>
        <w:pStyle w:val="a7"/>
        <w:numPr>
          <w:ilvl w:val="0"/>
          <w:numId w:val="12"/>
        </w:numPr>
        <w:tabs>
          <w:tab w:val="left" w:pos="1036"/>
        </w:tabs>
        <w:ind w:right="422" w:firstLine="480"/>
        <w:jc w:val="both"/>
        <w:rPr>
          <w:sz w:val="26"/>
          <w:szCs w:val="26"/>
        </w:rPr>
      </w:pPr>
      <w:r w:rsidRPr="00EE1043">
        <w:rPr>
          <w:sz w:val="26"/>
          <w:szCs w:val="26"/>
        </w:rPr>
        <w:t>Размещение жилых и общественных зданий должно обеспечивать продолжительность инсоляции помещений и территорий в соответствии с требованиями,</w:t>
      </w:r>
      <w:r w:rsidRPr="00EE1043">
        <w:rPr>
          <w:spacing w:val="80"/>
          <w:w w:val="150"/>
          <w:sz w:val="26"/>
          <w:szCs w:val="26"/>
        </w:rPr>
        <w:t xml:space="preserve">  </w:t>
      </w:r>
      <w:r w:rsidRPr="00EE1043">
        <w:rPr>
          <w:sz w:val="26"/>
          <w:szCs w:val="26"/>
        </w:rPr>
        <w:t>приведенными</w:t>
      </w:r>
      <w:r w:rsidRPr="00EE1043">
        <w:rPr>
          <w:spacing w:val="80"/>
          <w:w w:val="150"/>
          <w:sz w:val="26"/>
          <w:szCs w:val="26"/>
        </w:rPr>
        <w:t xml:space="preserve">  </w:t>
      </w:r>
      <w:r w:rsidRPr="00EE1043">
        <w:rPr>
          <w:sz w:val="26"/>
          <w:szCs w:val="26"/>
        </w:rPr>
        <w:t>в</w:t>
      </w:r>
      <w:r w:rsidRPr="00EE1043">
        <w:rPr>
          <w:spacing w:val="-2"/>
          <w:sz w:val="26"/>
          <w:szCs w:val="26"/>
        </w:rPr>
        <w:t xml:space="preserve"> </w:t>
      </w:r>
      <w:r w:rsidRPr="00EE1043">
        <w:rPr>
          <w:sz w:val="26"/>
          <w:szCs w:val="26"/>
        </w:rPr>
        <w:t>СанПиН</w:t>
      </w:r>
      <w:r w:rsidRPr="00EE1043">
        <w:rPr>
          <w:spacing w:val="80"/>
          <w:w w:val="150"/>
          <w:sz w:val="26"/>
          <w:szCs w:val="26"/>
        </w:rPr>
        <w:t xml:space="preserve">  </w:t>
      </w:r>
      <w:r w:rsidRPr="00EE1043">
        <w:rPr>
          <w:sz w:val="26"/>
          <w:szCs w:val="26"/>
        </w:rPr>
        <w:t>1.2.3685, СанПиН</w:t>
      </w:r>
      <w:r w:rsidRPr="00EE1043">
        <w:rPr>
          <w:spacing w:val="80"/>
          <w:w w:val="150"/>
          <w:sz w:val="26"/>
          <w:szCs w:val="26"/>
        </w:rPr>
        <w:t xml:space="preserve">  </w:t>
      </w:r>
      <w:r w:rsidRPr="00EE1043">
        <w:rPr>
          <w:sz w:val="26"/>
          <w:szCs w:val="26"/>
        </w:rPr>
        <w:t>2.1.3684- 21 и</w:t>
      </w:r>
      <w:r w:rsidRPr="00EE1043">
        <w:rPr>
          <w:spacing w:val="-1"/>
          <w:sz w:val="26"/>
          <w:szCs w:val="26"/>
        </w:rPr>
        <w:t xml:space="preserve"> </w:t>
      </w:r>
      <w:r w:rsidRPr="00EE1043">
        <w:rPr>
          <w:sz w:val="26"/>
          <w:szCs w:val="26"/>
        </w:rPr>
        <w:t>приказе Министерства природных ресурсов и экологии РФ «Об утверждении методов расчетов рассеивания выбросов вредных (загрязняющих) веществ в атмосферном воздухе</w:t>
      </w:r>
      <w:r w:rsidRPr="00EE1043">
        <w:rPr>
          <w:color w:val="434343"/>
          <w:sz w:val="26"/>
          <w:szCs w:val="26"/>
        </w:rPr>
        <w:t>».</w:t>
      </w:r>
    </w:p>
    <w:p w:rsidR="00DC0346" w:rsidRPr="00EE1043" w:rsidRDefault="00DC0346" w:rsidP="00EE1043">
      <w:pPr>
        <w:pStyle w:val="a3"/>
        <w:ind w:right="419"/>
        <w:rPr>
          <w:sz w:val="26"/>
          <w:szCs w:val="26"/>
        </w:rPr>
      </w:pPr>
      <w:r w:rsidRPr="00EE1043">
        <w:rPr>
          <w:sz w:val="26"/>
          <w:szCs w:val="26"/>
        </w:rPr>
        <w:t>Для территорий детских игровых и спортивных площадок следует обеспечивать требования инсоляции в соответствии с таблицей 5.60</w:t>
      </w:r>
      <w:r w:rsidRPr="00EE1043">
        <w:rPr>
          <w:spacing w:val="-2"/>
          <w:sz w:val="26"/>
          <w:szCs w:val="26"/>
        </w:rPr>
        <w:t xml:space="preserve"> </w:t>
      </w:r>
      <w:r w:rsidRPr="00EE1043">
        <w:rPr>
          <w:sz w:val="26"/>
          <w:szCs w:val="26"/>
        </w:rPr>
        <w:t xml:space="preserve">СанПиН 1.2.3685-21. Ограничение теплового воздействия инсоляции в жаркое время года (не менее чем для половины детских игровых площадок, мест для отдыха взрослого населения) должно обеспечиваться затеняющими МАФ и приемами </w:t>
      </w:r>
      <w:r w:rsidRPr="00EE1043">
        <w:rPr>
          <w:spacing w:val="-2"/>
          <w:sz w:val="26"/>
          <w:szCs w:val="26"/>
        </w:rPr>
        <w:t>озеленения.</w:t>
      </w:r>
    </w:p>
    <w:p w:rsidR="00DC0346" w:rsidRPr="00EE1043" w:rsidRDefault="00DC0346" w:rsidP="00EE1043">
      <w:pPr>
        <w:pStyle w:val="a3"/>
        <w:ind w:right="421"/>
        <w:rPr>
          <w:sz w:val="26"/>
          <w:szCs w:val="26"/>
        </w:rPr>
      </w:pPr>
      <w:r w:rsidRPr="00EE1043">
        <w:rPr>
          <w:sz w:val="26"/>
          <w:szCs w:val="26"/>
        </w:rPr>
        <w:t>Методы расчета продолжительности инсоляции помещений жилых и общественных зданий и территорий следует выполнять в соответствии с</w:t>
      </w:r>
      <w:r w:rsidRPr="00EE1043">
        <w:rPr>
          <w:spacing w:val="-1"/>
          <w:sz w:val="26"/>
          <w:szCs w:val="26"/>
        </w:rPr>
        <w:t xml:space="preserve"> </w:t>
      </w:r>
      <w:r w:rsidRPr="00EE1043">
        <w:rPr>
          <w:sz w:val="26"/>
          <w:szCs w:val="26"/>
        </w:rPr>
        <w:t>ГОСТ Р 57795.</w:t>
      </w:r>
    </w:p>
    <w:p w:rsidR="00DC0346" w:rsidRPr="00EE1043" w:rsidRDefault="00DC0346" w:rsidP="00EE1043">
      <w:pPr>
        <w:pStyle w:val="a7"/>
        <w:numPr>
          <w:ilvl w:val="0"/>
          <w:numId w:val="12"/>
        </w:numPr>
        <w:tabs>
          <w:tab w:val="left" w:pos="1237"/>
        </w:tabs>
        <w:ind w:right="422" w:firstLine="566"/>
        <w:jc w:val="both"/>
        <w:rPr>
          <w:sz w:val="26"/>
          <w:szCs w:val="26"/>
        </w:rPr>
      </w:pPr>
      <w:r w:rsidRPr="00EE1043">
        <w:rPr>
          <w:sz w:val="26"/>
          <w:szCs w:val="26"/>
        </w:rPr>
        <w:t>Предельные параметры допустимых уровней воздействия на окружающую среду для различных территориальных зон устанавливаются в градостроительном регламенте Правил землепользования и застройки</w:t>
      </w:r>
      <w:r w:rsidRPr="00EE1043">
        <w:rPr>
          <w:spacing w:val="40"/>
          <w:sz w:val="26"/>
          <w:szCs w:val="26"/>
        </w:rPr>
        <w:t xml:space="preserve"> </w:t>
      </w:r>
      <w:r w:rsidRPr="00EE1043">
        <w:rPr>
          <w:sz w:val="26"/>
          <w:szCs w:val="26"/>
        </w:rPr>
        <w:t>сельского поселения.</w:t>
      </w:r>
    </w:p>
    <w:p w:rsidR="00DC0346" w:rsidRPr="00EE1043" w:rsidRDefault="00DC0346" w:rsidP="00EE1043">
      <w:pPr>
        <w:pStyle w:val="a3"/>
        <w:spacing w:line="242" w:lineRule="auto"/>
        <w:ind w:right="422" w:firstLine="566"/>
        <w:rPr>
          <w:sz w:val="26"/>
          <w:szCs w:val="26"/>
        </w:rPr>
      </w:pPr>
      <w:r w:rsidRPr="00EE1043">
        <w:rPr>
          <w:sz w:val="26"/>
          <w:szCs w:val="26"/>
        </w:rPr>
        <w:t>Расчетные параметры допустимых уровней воздействия на окружающую среду для различных территориальных зон приведены в</w:t>
      </w:r>
      <w:r w:rsidRPr="00EE1043">
        <w:rPr>
          <w:spacing w:val="40"/>
          <w:sz w:val="26"/>
          <w:szCs w:val="26"/>
        </w:rPr>
        <w:t xml:space="preserve"> </w:t>
      </w:r>
      <w:r w:rsidRPr="00EE1043">
        <w:rPr>
          <w:sz w:val="26"/>
          <w:szCs w:val="26"/>
        </w:rPr>
        <w:t xml:space="preserve">таблице </w:t>
      </w:r>
      <w:r w:rsidR="002F18B6">
        <w:rPr>
          <w:sz w:val="26"/>
          <w:szCs w:val="26"/>
        </w:rPr>
        <w:t>79</w:t>
      </w:r>
      <w:r w:rsidRPr="00EE1043">
        <w:rPr>
          <w:sz w:val="26"/>
          <w:szCs w:val="26"/>
        </w:rPr>
        <w:t>.</w:t>
      </w:r>
    </w:p>
    <w:p w:rsidR="00DC0346" w:rsidRPr="00EE1043" w:rsidRDefault="00DC0346" w:rsidP="00EE1043">
      <w:pPr>
        <w:pStyle w:val="a3"/>
        <w:ind w:right="424" w:firstLine="566"/>
        <w:rPr>
          <w:sz w:val="26"/>
          <w:szCs w:val="26"/>
        </w:rPr>
      </w:pPr>
      <w:r w:rsidRPr="00EE1043">
        <w:rPr>
          <w:sz w:val="26"/>
          <w:szCs w:val="26"/>
        </w:rPr>
        <w:t xml:space="preserve">Таблица </w:t>
      </w:r>
      <w:r w:rsidR="002F18B6">
        <w:rPr>
          <w:sz w:val="26"/>
          <w:szCs w:val="26"/>
        </w:rPr>
        <w:t>79</w:t>
      </w:r>
      <w:r w:rsidRPr="00EE1043">
        <w:rPr>
          <w:sz w:val="26"/>
          <w:szCs w:val="26"/>
        </w:rPr>
        <w:t>.</w:t>
      </w:r>
      <w:r w:rsidRPr="00EE1043">
        <w:rPr>
          <w:spacing w:val="40"/>
          <w:sz w:val="26"/>
          <w:szCs w:val="26"/>
        </w:rPr>
        <w:t xml:space="preserve"> </w:t>
      </w:r>
      <w:r w:rsidRPr="00EE1043">
        <w:rPr>
          <w:sz w:val="26"/>
          <w:szCs w:val="26"/>
        </w:rPr>
        <w:t>Расчетные параметры допустимых уровней воздействия на окружающую среду для различных территориальных зон</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1930"/>
        <w:gridCol w:w="1930"/>
        <w:gridCol w:w="1925"/>
        <w:gridCol w:w="1930"/>
      </w:tblGrid>
      <w:tr w:rsidR="00DC0346" w:rsidTr="00E44BEF">
        <w:trPr>
          <w:trHeight w:val="1382"/>
        </w:trPr>
        <w:tc>
          <w:tcPr>
            <w:tcW w:w="1925" w:type="dxa"/>
          </w:tcPr>
          <w:p w:rsidR="00DC0346" w:rsidRDefault="00DC0346" w:rsidP="00E44BEF">
            <w:pPr>
              <w:pStyle w:val="TableParagraph"/>
              <w:ind w:left="110" w:right="96"/>
              <w:rPr>
                <w:sz w:val="20"/>
              </w:rPr>
            </w:pPr>
            <w:r>
              <w:rPr>
                <w:spacing w:val="-2"/>
                <w:sz w:val="20"/>
              </w:rPr>
              <w:lastRenderedPageBreak/>
              <w:t xml:space="preserve">Территориальная </w:t>
            </w:r>
            <w:r>
              <w:rPr>
                <w:spacing w:val="-4"/>
                <w:sz w:val="20"/>
              </w:rPr>
              <w:t>зона</w:t>
            </w:r>
          </w:p>
        </w:tc>
        <w:tc>
          <w:tcPr>
            <w:tcW w:w="1930" w:type="dxa"/>
          </w:tcPr>
          <w:p w:rsidR="00DC0346" w:rsidRDefault="00DC0346" w:rsidP="00E44BEF">
            <w:pPr>
              <w:pStyle w:val="TableParagraph"/>
              <w:ind w:left="110"/>
              <w:rPr>
                <w:sz w:val="20"/>
              </w:rPr>
            </w:pPr>
            <w:r>
              <w:rPr>
                <w:spacing w:val="-2"/>
                <w:sz w:val="20"/>
              </w:rPr>
              <w:t xml:space="preserve">Максимальный </w:t>
            </w:r>
            <w:r>
              <w:rPr>
                <w:sz w:val="20"/>
              </w:rPr>
              <w:t>уровень</w:t>
            </w:r>
            <w:r>
              <w:rPr>
                <w:spacing w:val="80"/>
                <w:sz w:val="20"/>
              </w:rPr>
              <w:t xml:space="preserve"> </w:t>
            </w:r>
            <w:r>
              <w:rPr>
                <w:sz w:val="20"/>
              </w:rPr>
              <w:t>шумового воздействия, дБА</w:t>
            </w:r>
          </w:p>
        </w:tc>
        <w:tc>
          <w:tcPr>
            <w:tcW w:w="1930" w:type="dxa"/>
          </w:tcPr>
          <w:p w:rsidR="00DC0346" w:rsidRDefault="00DC0346" w:rsidP="00E44BEF">
            <w:pPr>
              <w:pStyle w:val="TableParagraph"/>
              <w:ind w:left="109" w:right="199"/>
              <w:rPr>
                <w:sz w:val="20"/>
              </w:rPr>
            </w:pPr>
            <w:r>
              <w:rPr>
                <w:spacing w:val="-2"/>
                <w:sz w:val="20"/>
              </w:rPr>
              <w:t>Максимальный уровень загрязнения атмосферного воздуха</w:t>
            </w:r>
          </w:p>
        </w:tc>
        <w:tc>
          <w:tcPr>
            <w:tcW w:w="1925" w:type="dxa"/>
          </w:tcPr>
          <w:p w:rsidR="00DC0346" w:rsidRDefault="00DC0346" w:rsidP="00E44BEF">
            <w:pPr>
              <w:pStyle w:val="TableParagraph"/>
              <w:tabs>
                <w:tab w:val="left" w:pos="1625"/>
              </w:tabs>
              <w:ind w:left="104" w:right="98"/>
              <w:rPr>
                <w:sz w:val="20"/>
              </w:rPr>
            </w:pPr>
            <w:r>
              <w:rPr>
                <w:spacing w:val="-2"/>
                <w:sz w:val="20"/>
              </w:rPr>
              <w:t>Максимальный уровень электромагнитного излучения</w:t>
            </w:r>
            <w:r>
              <w:rPr>
                <w:sz w:val="20"/>
              </w:rPr>
              <w:tab/>
            </w:r>
            <w:r>
              <w:rPr>
                <w:spacing w:val="-5"/>
                <w:sz w:val="20"/>
              </w:rPr>
              <w:t>от</w:t>
            </w:r>
          </w:p>
          <w:p w:rsidR="00DC0346" w:rsidRDefault="00DC0346" w:rsidP="00E44BEF">
            <w:pPr>
              <w:pStyle w:val="TableParagraph"/>
              <w:spacing w:line="230" w:lineRule="atLeast"/>
              <w:ind w:left="104"/>
              <w:rPr>
                <w:sz w:val="20"/>
              </w:rPr>
            </w:pPr>
            <w:r>
              <w:rPr>
                <w:spacing w:val="-2"/>
                <w:sz w:val="20"/>
              </w:rPr>
              <w:t>радиотехнических объектов</w:t>
            </w:r>
          </w:p>
        </w:tc>
        <w:tc>
          <w:tcPr>
            <w:tcW w:w="1930" w:type="dxa"/>
          </w:tcPr>
          <w:p w:rsidR="00DC0346" w:rsidRDefault="00DC0346" w:rsidP="00E44BEF">
            <w:pPr>
              <w:pStyle w:val="TableParagraph"/>
              <w:ind w:left="109"/>
              <w:rPr>
                <w:sz w:val="20"/>
              </w:rPr>
            </w:pPr>
            <w:r>
              <w:rPr>
                <w:spacing w:val="-2"/>
                <w:sz w:val="20"/>
              </w:rPr>
              <w:t xml:space="preserve">Загрязненность </w:t>
            </w:r>
            <w:r>
              <w:rPr>
                <w:sz w:val="20"/>
              </w:rPr>
              <w:t>сточных вод</w:t>
            </w:r>
          </w:p>
        </w:tc>
      </w:tr>
      <w:tr w:rsidR="00DC0346" w:rsidTr="00E44BEF">
        <w:trPr>
          <w:trHeight w:val="225"/>
        </w:trPr>
        <w:tc>
          <w:tcPr>
            <w:tcW w:w="1925" w:type="dxa"/>
          </w:tcPr>
          <w:p w:rsidR="00DC0346" w:rsidRDefault="00DC0346" w:rsidP="00E44BEF">
            <w:pPr>
              <w:pStyle w:val="TableParagraph"/>
              <w:spacing w:line="205" w:lineRule="exact"/>
              <w:ind w:left="9"/>
              <w:jc w:val="center"/>
              <w:rPr>
                <w:sz w:val="20"/>
              </w:rPr>
            </w:pPr>
            <w:r>
              <w:rPr>
                <w:spacing w:val="-10"/>
                <w:sz w:val="20"/>
              </w:rPr>
              <w:t>1</w:t>
            </w:r>
          </w:p>
        </w:tc>
        <w:tc>
          <w:tcPr>
            <w:tcW w:w="1930" w:type="dxa"/>
          </w:tcPr>
          <w:p w:rsidR="00DC0346" w:rsidRDefault="00DC0346" w:rsidP="00E44BEF">
            <w:pPr>
              <w:pStyle w:val="TableParagraph"/>
              <w:spacing w:line="205" w:lineRule="exact"/>
              <w:ind w:left="12" w:right="9"/>
              <w:jc w:val="center"/>
              <w:rPr>
                <w:sz w:val="20"/>
              </w:rPr>
            </w:pPr>
            <w:r>
              <w:rPr>
                <w:spacing w:val="-10"/>
                <w:sz w:val="20"/>
              </w:rPr>
              <w:t>2</w:t>
            </w:r>
          </w:p>
        </w:tc>
        <w:tc>
          <w:tcPr>
            <w:tcW w:w="1930" w:type="dxa"/>
          </w:tcPr>
          <w:p w:rsidR="00DC0346" w:rsidRDefault="00DC0346" w:rsidP="00E44BEF">
            <w:pPr>
              <w:pStyle w:val="TableParagraph"/>
              <w:spacing w:line="205" w:lineRule="exact"/>
              <w:ind w:left="12"/>
              <w:jc w:val="center"/>
              <w:rPr>
                <w:sz w:val="20"/>
              </w:rPr>
            </w:pPr>
            <w:r>
              <w:rPr>
                <w:spacing w:val="-10"/>
                <w:sz w:val="20"/>
              </w:rPr>
              <w:t>3</w:t>
            </w:r>
          </w:p>
        </w:tc>
        <w:tc>
          <w:tcPr>
            <w:tcW w:w="1925" w:type="dxa"/>
          </w:tcPr>
          <w:p w:rsidR="00DC0346" w:rsidRDefault="00DC0346" w:rsidP="00E44BEF">
            <w:pPr>
              <w:pStyle w:val="TableParagraph"/>
              <w:spacing w:line="205" w:lineRule="exact"/>
              <w:ind w:left="9" w:right="2"/>
              <w:jc w:val="center"/>
              <w:rPr>
                <w:sz w:val="20"/>
              </w:rPr>
            </w:pPr>
            <w:r>
              <w:rPr>
                <w:spacing w:val="-10"/>
                <w:sz w:val="20"/>
              </w:rPr>
              <w:t>4</w:t>
            </w:r>
          </w:p>
        </w:tc>
        <w:tc>
          <w:tcPr>
            <w:tcW w:w="1930" w:type="dxa"/>
          </w:tcPr>
          <w:p w:rsidR="00DC0346" w:rsidRDefault="00DC0346" w:rsidP="00E44BEF">
            <w:pPr>
              <w:pStyle w:val="TableParagraph"/>
              <w:spacing w:line="205" w:lineRule="exact"/>
              <w:ind w:left="12" w:right="1"/>
              <w:jc w:val="center"/>
              <w:rPr>
                <w:sz w:val="20"/>
              </w:rPr>
            </w:pPr>
            <w:r>
              <w:rPr>
                <w:spacing w:val="-10"/>
                <w:sz w:val="20"/>
              </w:rPr>
              <w:t>5</w:t>
            </w:r>
          </w:p>
        </w:tc>
      </w:tr>
      <w:tr w:rsidR="00DC0346" w:rsidTr="00E44BEF">
        <w:trPr>
          <w:trHeight w:val="690"/>
        </w:trPr>
        <w:tc>
          <w:tcPr>
            <w:tcW w:w="1925" w:type="dxa"/>
          </w:tcPr>
          <w:p w:rsidR="00DC0346" w:rsidRDefault="00DC0346" w:rsidP="00E44BEF">
            <w:pPr>
              <w:pStyle w:val="TableParagraph"/>
              <w:tabs>
                <w:tab w:val="left" w:pos="1708"/>
              </w:tabs>
              <w:spacing w:line="235" w:lineRule="auto"/>
              <w:ind w:left="110" w:right="96"/>
              <w:rPr>
                <w:sz w:val="20"/>
              </w:rPr>
            </w:pPr>
            <w:r>
              <w:rPr>
                <w:sz w:val="20"/>
              </w:rPr>
              <w:t xml:space="preserve">Жилые зоны: </w:t>
            </w:r>
            <w:r>
              <w:rPr>
                <w:spacing w:val="-2"/>
                <w:sz w:val="20"/>
              </w:rPr>
              <w:t>усадебная</w:t>
            </w:r>
            <w:r>
              <w:rPr>
                <w:sz w:val="20"/>
              </w:rPr>
              <w:tab/>
            </w:r>
            <w:r>
              <w:rPr>
                <w:spacing w:val="-10"/>
                <w:sz w:val="20"/>
              </w:rPr>
              <w:t>и</w:t>
            </w:r>
          </w:p>
          <w:p w:rsidR="00DC0346" w:rsidRDefault="00DC0346" w:rsidP="00E44BEF">
            <w:pPr>
              <w:pStyle w:val="TableParagraph"/>
              <w:spacing w:line="219" w:lineRule="exact"/>
              <w:ind w:left="110"/>
              <w:rPr>
                <w:sz w:val="20"/>
              </w:rPr>
            </w:pPr>
            <w:r>
              <w:rPr>
                <w:spacing w:val="-2"/>
                <w:sz w:val="20"/>
              </w:rPr>
              <w:t>блокированная</w:t>
            </w:r>
          </w:p>
        </w:tc>
        <w:tc>
          <w:tcPr>
            <w:tcW w:w="1930" w:type="dxa"/>
          </w:tcPr>
          <w:p w:rsidR="00DC0346" w:rsidRDefault="00DC0346" w:rsidP="00E44BEF">
            <w:pPr>
              <w:pStyle w:val="TableParagraph"/>
              <w:spacing w:line="225" w:lineRule="exact"/>
              <w:ind w:left="110"/>
              <w:rPr>
                <w:sz w:val="20"/>
              </w:rPr>
            </w:pPr>
            <w:r>
              <w:rPr>
                <w:spacing w:val="-5"/>
                <w:sz w:val="20"/>
              </w:rPr>
              <w:t>55</w:t>
            </w:r>
          </w:p>
        </w:tc>
        <w:tc>
          <w:tcPr>
            <w:tcW w:w="1930" w:type="dxa"/>
          </w:tcPr>
          <w:p w:rsidR="00DC0346" w:rsidRDefault="00DC0346" w:rsidP="00E44BEF">
            <w:pPr>
              <w:pStyle w:val="TableParagraph"/>
              <w:spacing w:line="225" w:lineRule="exact"/>
              <w:ind w:left="109"/>
              <w:rPr>
                <w:sz w:val="20"/>
              </w:rPr>
            </w:pPr>
            <w:r>
              <w:rPr>
                <w:sz w:val="20"/>
              </w:rPr>
              <w:t>0,8</w:t>
            </w:r>
            <w:r>
              <w:rPr>
                <w:spacing w:val="-1"/>
                <w:sz w:val="20"/>
              </w:rPr>
              <w:t xml:space="preserve"> </w:t>
            </w:r>
            <w:r>
              <w:rPr>
                <w:spacing w:val="-5"/>
                <w:sz w:val="20"/>
              </w:rPr>
              <w:t>ПДК</w:t>
            </w:r>
          </w:p>
        </w:tc>
        <w:tc>
          <w:tcPr>
            <w:tcW w:w="1925" w:type="dxa"/>
          </w:tcPr>
          <w:p w:rsidR="00DC0346" w:rsidRDefault="00DC0346" w:rsidP="00E44BEF">
            <w:pPr>
              <w:pStyle w:val="TableParagraph"/>
              <w:spacing w:line="225" w:lineRule="exact"/>
              <w:ind w:left="104"/>
              <w:rPr>
                <w:sz w:val="20"/>
              </w:rPr>
            </w:pPr>
            <w:r>
              <w:rPr>
                <w:spacing w:val="-4"/>
                <w:sz w:val="20"/>
              </w:rPr>
              <w:t>1ПДУ</w:t>
            </w:r>
          </w:p>
        </w:tc>
        <w:tc>
          <w:tcPr>
            <w:tcW w:w="1930" w:type="dxa"/>
          </w:tcPr>
          <w:p w:rsidR="00DC0346" w:rsidRDefault="00DC0346" w:rsidP="00E44BEF">
            <w:pPr>
              <w:pStyle w:val="TableParagraph"/>
              <w:tabs>
                <w:tab w:val="left" w:pos="1621"/>
              </w:tabs>
              <w:spacing w:line="235" w:lineRule="auto"/>
              <w:ind w:left="109" w:right="101"/>
              <w:rPr>
                <w:sz w:val="20"/>
              </w:rPr>
            </w:pPr>
            <w:r>
              <w:rPr>
                <w:spacing w:val="-2"/>
                <w:sz w:val="20"/>
              </w:rPr>
              <w:t>Нормативно очищенные</w:t>
            </w:r>
            <w:r>
              <w:rPr>
                <w:sz w:val="20"/>
              </w:rPr>
              <w:tab/>
            </w:r>
            <w:r>
              <w:rPr>
                <w:spacing w:val="-6"/>
                <w:sz w:val="20"/>
              </w:rPr>
              <w:t>на</w:t>
            </w:r>
          </w:p>
          <w:p w:rsidR="00DC0346" w:rsidRDefault="00DC0346" w:rsidP="00E44BEF">
            <w:pPr>
              <w:pStyle w:val="TableParagraph"/>
              <w:spacing w:line="219" w:lineRule="exact"/>
              <w:ind w:left="109"/>
              <w:rPr>
                <w:sz w:val="20"/>
              </w:rPr>
            </w:pPr>
            <w:r>
              <w:rPr>
                <w:spacing w:val="-2"/>
                <w:sz w:val="20"/>
              </w:rPr>
              <w:t>локальных</w:t>
            </w:r>
          </w:p>
        </w:tc>
      </w:tr>
    </w:tbl>
    <w:p w:rsidR="00DC0346" w:rsidRDefault="00DC0346" w:rsidP="00DC0346">
      <w:pPr>
        <w:pStyle w:val="TableParagraph"/>
        <w:spacing w:line="219" w:lineRule="exact"/>
        <w:rPr>
          <w:sz w:val="20"/>
        </w:rPr>
        <w:sectPr w:rsidR="00DC0346">
          <w:pgSz w:w="11900" w:h="16840"/>
          <w:pgMar w:top="500" w:right="708" w:bottom="700" w:left="992" w:header="0" w:footer="518" w:gutter="0"/>
          <w:cols w:space="720"/>
        </w:sectPr>
      </w:pPr>
    </w:p>
    <w:p w:rsidR="00DC0346" w:rsidRDefault="00DC0346" w:rsidP="00DC0346">
      <w:pPr>
        <w:pStyle w:val="a3"/>
        <w:spacing w:before="5"/>
        <w:ind w:left="0" w:firstLine="0"/>
        <w:jc w:val="left"/>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1930"/>
        <w:gridCol w:w="1930"/>
        <w:gridCol w:w="1925"/>
        <w:gridCol w:w="1930"/>
      </w:tblGrid>
      <w:tr w:rsidR="00DC0346" w:rsidTr="00E44BEF">
        <w:trPr>
          <w:trHeight w:val="1382"/>
        </w:trPr>
        <w:tc>
          <w:tcPr>
            <w:tcW w:w="1925" w:type="dxa"/>
          </w:tcPr>
          <w:p w:rsidR="00DC0346" w:rsidRDefault="00DC0346" w:rsidP="00E44BEF">
            <w:pPr>
              <w:pStyle w:val="TableParagraph"/>
              <w:spacing w:line="221" w:lineRule="exact"/>
              <w:ind w:left="110"/>
              <w:rPr>
                <w:sz w:val="20"/>
              </w:rPr>
            </w:pPr>
            <w:r>
              <w:rPr>
                <w:spacing w:val="-2"/>
                <w:sz w:val="20"/>
              </w:rPr>
              <w:t>застройка</w:t>
            </w:r>
          </w:p>
        </w:tc>
        <w:tc>
          <w:tcPr>
            <w:tcW w:w="1930" w:type="dxa"/>
          </w:tcPr>
          <w:p w:rsidR="00DC0346" w:rsidRDefault="00DC0346" w:rsidP="00E44BEF">
            <w:pPr>
              <w:pStyle w:val="TableParagraph"/>
              <w:rPr>
                <w:sz w:val="24"/>
              </w:rPr>
            </w:pPr>
          </w:p>
        </w:tc>
        <w:tc>
          <w:tcPr>
            <w:tcW w:w="1930" w:type="dxa"/>
          </w:tcPr>
          <w:p w:rsidR="00DC0346" w:rsidRDefault="00DC0346" w:rsidP="00E44BEF">
            <w:pPr>
              <w:pStyle w:val="TableParagraph"/>
              <w:rPr>
                <w:sz w:val="24"/>
              </w:rPr>
            </w:pPr>
          </w:p>
        </w:tc>
        <w:tc>
          <w:tcPr>
            <w:tcW w:w="1925" w:type="dxa"/>
          </w:tcPr>
          <w:p w:rsidR="00DC0346" w:rsidRDefault="00DC0346" w:rsidP="00E44BEF">
            <w:pPr>
              <w:pStyle w:val="TableParagraph"/>
              <w:rPr>
                <w:sz w:val="24"/>
              </w:rPr>
            </w:pPr>
          </w:p>
        </w:tc>
        <w:tc>
          <w:tcPr>
            <w:tcW w:w="1930" w:type="dxa"/>
          </w:tcPr>
          <w:p w:rsidR="00DC0346" w:rsidRDefault="00DC0346" w:rsidP="00E44BEF">
            <w:pPr>
              <w:pStyle w:val="TableParagraph"/>
              <w:tabs>
                <w:tab w:val="left" w:pos="1731"/>
              </w:tabs>
              <w:ind w:left="109" w:right="95"/>
              <w:rPr>
                <w:sz w:val="20"/>
              </w:rPr>
            </w:pPr>
            <w:r>
              <w:rPr>
                <w:spacing w:val="-2"/>
                <w:sz w:val="20"/>
              </w:rPr>
              <w:t xml:space="preserve">очистных </w:t>
            </w:r>
            <w:r>
              <w:rPr>
                <w:sz w:val="20"/>
              </w:rPr>
              <w:t>сооружениях</w:t>
            </w:r>
            <w:r>
              <w:rPr>
                <w:spacing w:val="80"/>
                <w:sz w:val="20"/>
              </w:rPr>
              <w:t xml:space="preserve"> </w:t>
            </w:r>
            <w:r>
              <w:rPr>
                <w:sz w:val="20"/>
              </w:rPr>
              <w:t xml:space="preserve">либо выпуск в районный </w:t>
            </w:r>
            <w:r>
              <w:rPr>
                <w:spacing w:val="-2"/>
                <w:sz w:val="20"/>
              </w:rPr>
              <w:t>коллектор</w:t>
            </w:r>
            <w:r>
              <w:rPr>
                <w:sz w:val="20"/>
              </w:rPr>
              <w:tab/>
            </w:r>
            <w:r>
              <w:rPr>
                <w:spacing w:val="-10"/>
                <w:sz w:val="20"/>
              </w:rPr>
              <w:t>с</w:t>
            </w:r>
          </w:p>
          <w:p w:rsidR="00DC0346" w:rsidRDefault="00DC0346" w:rsidP="00E44BEF">
            <w:pPr>
              <w:pStyle w:val="TableParagraph"/>
              <w:spacing w:line="230" w:lineRule="atLeast"/>
              <w:ind w:left="109"/>
              <w:rPr>
                <w:sz w:val="20"/>
              </w:rPr>
            </w:pPr>
            <w:r>
              <w:rPr>
                <w:spacing w:val="-2"/>
                <w:sz w:val="20"/>
              </w:rPr>
              <w:t>последующей очисткой</w:t>
            </w:r>
          </w:p>
        </w:tc>
      </w:tr>
      <w:tr w:rsidR="00DC0346" w:rsidTr="00E44BEF">
        <w:trPr>
          <w:trHeight w:val="460"/>
        </w:trPr>
        <w:tc>
          <w:tcPr>
            <w:tcW w:w="1925" w:type="dxa"/>
          </w:tcPr>
          <w:p w:rsidR="00DC0346" w:rsidRDefault="00DC0346" w:rsidP="00E44BEF">
            <w:pPr>
              <w:pStyle w:val="TableParagraph"/>
              <w:spacing w:line="221" w:lineRule="exact"/>
              <w:ind w:left="110"/>
              <w:rPr>
                <w:sz w:val="20"/>
              </w:rPr>
            </w:pPr>
            <w:r>
              <w:rPr>
                <w:spacing w:val="-2"/>
                <w:sz w:val="20"/>
              </w:rPr>
              <w:t>Общественно-</w:t>
            </w:r>
          </w:p>
          <w:p w:rsidR="00DC0346" w:rsidRDefault="00DC0346" w:rsidP="00E44BEF">
            <w:pPr>
              <w:pStyle w:val="TableParagraph"/>
              <w:spacing w:line="219" w:lineRule="exact"/>
              <w:ind w:left="110"/>
              <w:rPr>
                <w:sz w:val="20"/>
              </w:rPr>
            </w:pPr>
            <w:r>
              <w:rPr>
                <w:sz w:val="20"/>
              </w:rPr>
              <w:t>деловые</w:t>
            </w:r>
            <w:r>
              <w:rPr>
                <w:spacing w:val="-12"/>
                <w:sz w:val="20"/>
              </w:rPr>
              <w:t xml:space="preserve"> </w:t>
            </w:r>
            <w:r>
              <w:rPr>
                <w:spacing w:val="-4"/>
                <w:sz w:val="20"/>
              </w:rPr>
              <w:t>зоны</w:t>
            </w:r>
          </w:p>
        </w:tc>
        <w:tc>
          <w:tcPr>
            <w:tcW w:w="1930" w:type="dxa"/>
          </w:tcPr>
          <w:p w:rsidR="00DC0346" w:rsidRDefault="00DC0346" w:rsidP="00E44BEF">
            <w:pPr>
              <w:pStyle w:val="TableParagraph"/>
              <w:spacing w:line="221" w:lineRule="exact"/>
              <w:ind w:left="110"/>
              <w:rPr>
                <w:sz w:val="20"/>
              </w:rPr>
            </w:pPr>
            <w:r>
              <w:rPr>
                <w:spacing w:val="-5"/>
                <w:sz w:val="20"/>
              </w:rPr>
              <w:t>55</w:t>
            </w:r>
          </w:p>
        </w:tc>
        <w:tc>
          <w:tcPr>
            <w:tcW w:w="1930" w:type="dxa"/>
          </w:tcPr>
          <w:p w:rsidR="00DC0346" w:rsidRDefault="00DC0346" w:rsidP="00E44BEF">
            <w:pPr>
              <w:pStyle w:val="TableParagraph"/>
              <w:spacing w:line="221" w:lineRule="exact"/>
              <w:ind w:left="109"/>
              <w:rPr>
                <w:sz w:val="20"/>
              </w:rPr>
            </w:pPr>
            <w:r>
              <w:rPr>
                <w:spacing w:val="-5"/>
                <w:sz w:val="20"/>
              </w:rPr>
              <w:t>0,8</w:t>
            </w:r>
          </w:p>
        </w:tc>
        <w:tc>
          <w:tcPr>
            <w:tcW w:w="1925" w:type="dxa"/>
          </w:tcPr>
          <w:p w:rsidR="00DC0346" w:rsidRDefault="00DC0346" w:rsidP="00E44BEF">
            <w:pPr>
              <w:pStyle w:val="TableParagraph"/>
              <w:spacing w:line="221" w:lineRule="exact"/>
              <w:ind w:left="104"/>
              <w:rPr>
                <w:sz w:val="20"/>
              </w:rPr>
            </w:pPr>
            <w:r>
              <w:rPr>
                <w:spacing w:val="-4"/>
                <w:sz w:val="20"/>
              </w:rPr>
              <w:t>1ПДУ</w:t>
            </w:r>
          </w:p>
        </w:tc>
        <w:tc>
          <w:tcPr>
            <w:tcW w:w="1930" w:type="dxa"/>
          </w:tcPr>
          <w:p w:rsidR="00DC0346" w:rsidRDefault="00DC0346" w:rsidP="00E44BEF">
            <w:pPr>
              <w:pStyle w:val="TableParagraph"/>
              <w:spacing w:line="221" w:lineRule="exact"/>
              <w:ind w:left="109"/>
              <w:rPr>
                <w:sz w:val="20"/>
              </w:rPr>
            </w:pPr>
            <w:r>
              <w:rPr>
                <w:spacing w:val="-10"/>
                <w:sz w:val="20"/>
              </w:rPr>
              <w:t>«</w:t>
            </w:r>
          </w:p>
        </w:tc>
      </w:tr>
      <w:tr w:rsidR="00DC0346" w:rsidTr="00E44BEF">
        <w:trPr>
          <w:trHeight w:val="2068"/>
        </w:trPr>
        <w:tc>
          <w:tcPr>
            <w:tcW w:w="1925" w:type="dxa"/>
          </w:tcPr>
          <w:p w:rsidR="00DC0346" w:rsidRDefault="00DC0346" w:rsidP="00E44BEF">
            <w:pPr>
              <w:pStyle w:val="TableParagraph"/>
              <w:tabs>
                <w:tab w:val="left" w:pos="906"/>
                <w:tab w:val="left" w:pos="1396"/>
              </w:tabs>
              <w:ind w:left="110" w:right="99"/>
              <w:rPr>
                <w:sz w:val="20"/>
              </w:rPr>
            </w:pPr>
            <w:r>
              <w:rPr>
                <w:spacing w:val="-2"/>
                <w:sz w:val="20"/>
              </w:rPr>
              <w:t xml:space="preserve">Производственные </w:t>
            </w:r>
            <w:r>
              <w:rPr>
                <w:spacing w:val="-4"/>
                <w:sz w:val="20"/>
              </w:rPr>
              <w:t>зоны</w:t>
            </w:r>
            <w:r>
              <w:rPr>
                <w:sz w:val="20"/>
              </w:rPr>
              <w:tab/>
            </w:r>
            <w:r>
              <w:rPr>
                <w:spacing w:val="-10"/>
                <w:sz w:val="20"/>
              </w:rPr>
              <w:t>и</w:t>
            </w:r>
            <w:r>
              <w:rPr>
                <w:sz w:val="20"/>
              </w:rPr>
              <w:tab/>
            </w:r>
            <w:r>
              <w:rPr>
                <w:spacing w:val="-4"/>
                <w:sz w:val="20"/>
              </w:rPr>
              <w:t xml:space="preserve">зоны </w:t>
            </w:r>
            <w:r>
              <w:rPr>
                <w:spacing w:val="-2"/>
                <w:sz w:val="20"/>
              </w:rPr>
              <w:t>транспорта</w:t>
            </w:r>
          </w:p>
        </w:tc>
        <w:tc>
          <w:tcPr>
            <w:tcW w:w="1930" w:type="dxa"/>
          </w:tcPr>
          <w:p w:rsidR="00DC0346" w:rsidRDefault="00DC0346" w:rsidP="00E44BEF">
            <w:pPr>
              <w:pStyle w:val="TableParagraph"/>
              <w:tabs>
                <w:tab w:val="left" w:pos="1612"/>
              </w:tabs>
              <w:ind w:left="110" w:right="99"/>
              <w:rPr>
                <w:sz w:val="20"/>
              </w:rPr>
            </w:pPr>
            <w:r>
              <w:rPr>
                <w:spacing w:val="-2"/>
                <w:sz w:val="20"/>
              </w:rPr>
              <w:t>Нормируется</w:t>
            </w:r>
            <w:r>
              <w:rPr>
                <w:sz w:val="20"/>
              </w:rPr>
              <w:tab/>
            </w:r>
            <w:r>
              <w:rPr>
                <w:spacing w:val="-6"/>
                <w:sz w:val="20"/>
              </w:rPr>
              <w:t xml:space="preserve">по </w:t>
            </w:r>
            <w:r>
              <w:rPr>
                <w:spacing w:val="-2"/>
                <w:sz w:val="20"/>
              </w:rPr>
              <w:t xml:space="preserve">границе </w:t>
            </w:r>
            <w:r>
              <w:rPr>
                <w:sz w:val="20"/>
              </w:rPr>
              <w:t xml:space="preserve">объединенной СЗЗ </w:t>
            </w:r>
            <w:r>
              <w:rPr>
                <w:spacing w:val="-6"/>
                <w:sz w:val="20"/>
              </w:rPr>
              <w:t>75</w:t>
            </w:r>
          </w:p>
        </w:tc>
        <w:tc>
          <w:tcPr>
            <w:tcW w:w="1930" w:type="dxa"/>
          </w:tcPr>
          <w:p w:rsidR="00DC0346" w:rsidRDefault="00DC0346" w:rsidP="00E44BEF">
            <w:pPr>
              <w:pStyle w:val="TableParagraph"/>
              <w:tabs>
                <w:tab w:val="left" w:pos="1612"/>
              </w:tabs>
              <w:ind w:left="109" w:right="94"/>
              <w:rPr>
                <w:sz w:val="20"/>
              </w:rPr>
            </w:pPr>
            <w:r>
              <w:rPr>
                <w:spacing w:val="-2"/>
                <w:sz w:val="20"/>
              </w:rPr>
              <w:t>Нормируется</w:t>
            </w:r>
            <w:r>
              <w:rPr>
                <w:sz w:val="20"/>
              </w:rPr>
              <w:tab/>
            </w:r>
            <w:r>
              <w:rPr>
                <w:spacing w:val="-6"/>
                <w:sz w:val="20"/>
              </w:rPr>
              <w:t xml:space="preserve">по </w:t>
            </w:r>
            <w:r>
              <w:rPr>
                <w:spacing w:val="-2"/>
                <w:sz w:val="20"/>
              </w:rPr>
              <w:t xml:space="preserve">границе </w:t>
            </w:r>
            <w:r>
              <w:rPr>
                <w:sz w:val="20"/>
              </w:rPr>
              <w:t>объединенной СЗЗ</w:t>
            </w:r>
            <w:r>
              <w:rPr>
                <w:spacing w:val="40"/>
                <w:sz w:val="20"/>
              </w:rPr>
              <w:t xml:space="preserve"> </w:t>
            </w:r>
            <w:r>
              <w:rPr>
                <w:sz w:val="20"/>
              </w:rPr>
              <w:t>1 ПДК</w:t>
            </w:r>
          </w:p>
        </w:tc>
        <w:tc>
          <w:tcPr>
            <w:tcW w:w="1925" w:type="dxa"/>
          </w:tcPr>
          <w:p w:rsidR="00DC0346" w:rsidRDefault="00DC0346" w:rsidP="00E44BEF">
            <w:pPr>
              <w:pStyle w:val="TableParagraph"/>
              <w:tabs>
                <w:tab w:val="left" w:pos="1606"/>
              </w:tabs>
              <w:ind w:left="104" w:right="95"/>
              <w:rPr>
                <w:sz w:val="20"/>
              </w:rPr>
            </w:pPr>
            <w:r>
              <w:rPr>
                <w:spacing w:val="-2"/>
                <w:sz w:val="20"/>
              </w:rPr>
              <w:t>Нормируется</w:t>
            </w:r>
            <w:r>
              <w:rPr>
                <w:sz w:val="20"/>
              </w:rPr>
              <w:tab/>
            </w:r>
            <w:r>
              <w:rPr>
                <w:spacing w:val="-6"/>
                <w:sz w:val="20"/>
              </w:rPr>
              <w:t xml:space="preserve">по </w:t>
            </w:r>
            <w:r>
              <w:rPr>
                <w:spacing w:val="-2"/>
                <w:sz w:val="20"/>
              </w:rPr>
              <w:t>границе объединенной</w:t>
            </w:r>
          </w:p>
          <w:p w:rsidR="00DC0346" w:rsidRDefault="00DC0346" w:rsidP="00E44BEF">
            <w:pPr>
              <w:pStyle w:val="TableParagraph"/>
              <w:ind w:left="104"/>
              <w:rPr>
                <w:sz w:val="20"/>
              </w:rPr>
            </w:pPr>
            <w:r>
              <w:rPr>
                <w:sz w:val="20"/>
              </w:rPr>
              <w:t>СЗЗ</w:t>
            </w:r>
            <w:r>
              <w:rPr>
                <w:spacing w:val="2"/>
                <w:sz w:val="20"/>
              </w:rPr>
              <w:t xml:space="preserve"> </w:t>
            </w:r>
            <w:r>
              <w:rPr>
                <w:sz w:val="20"/>
              </w:rPr>
              <w:t>1</w:t>
            </w:r>
            <w:r>
              <w:rPr>
                <w:spacing w:val="-3"/>
                <w:sz w:val="20"/>
              </w:rPr>
              <w:t xml:space="preserve"> </w:t>
            </w:r>
            <w:r>
              <w:rPr>
                <w:spacing w:val="-5"/>
                <w:sz w:val="20"/>
              </w:rPr>
              <w:t>ПДУ</w:t>
            </w:r>
          </w:p>
        </w:tc>
        <w:tc>
          <w:tcPr>
            <w:tcW w:w="1930" w:type="dxa"/>
          </w:tcPr>
          <w:p w:rsidR="00DC0346" w:rsidRDefault="00DC0346" w:rsidP="00E44BEF">
            <w:pPr>
              <w:pStyle w:val="TableParagraph"/>
              <w:tabs>
                <w:tab w:val="left" w:pos="905"/>
                <w:tab w:val="left" w:pos="1337"/>
                <w:tab w:val="left" w:pos="1731"/>
              </w:tabs>
              <w:ind w:left="109" w:right="95"/>
              <w:rPr>
                <w:sz w:val="20"/>
              </w:rPr>
            </w:pPr>
            <w:r>
              <w:rPr>
                <w:spacing w:val="-2"/>
                <w:sz w:val="20"/>
              </w:rPr>
              <w:t>Нормативно очищенные</w:t>
            </w:r>
            <w:r>
              <w:rPr>
                <w:sz w:val="20"/>
              </w:rPr>
              <w:tab/>
            </w:r>
            <w:r>
              <w:rPr>
                <w:spacing w:val="-4"/>
                <w:sz w:val="20"/>
              </w:rPr>
              <w:t xml:space="preserve">стоки </w:t>
            </w:r>
            <w:r>
              <w:rPr>
                <w:spacing w:val="-6"/>
                <w:sz w:val="20"/>
              </w:rPr>
              <w:t>на</w:t>
            </w:r>
            <w:r>
              <w:rPr>
                <w:sz w:val="20"/>
              </w:rPr>
              <w:tab/>
            </w:r>
            <w:r>
              <w:rPr>
                <w:spacing w:val="-2"/>
                <w:sz w:val="20"/>
              </w:rPr>
              <w:t>локальных очистных сооружениях</w:t>
            </w:r>
            <w:r>
              <w:rPr>
                <w:sz w:val="20"/>
              </w:rPr>
              <w:tab/>
            </w:r>
            <w:r>
              <w:rPr>
                <w:sz w:val="20"/>
              </w:rPr>
              <w:tab/>
            </w:r>
            <w:r>
              <w:rPr>
                <w:spacing w:val="-10"/>
                <w:sz w:val="20"/>
              </w:rPr>
              <w:t>с</w:t>
            </w:r>
            <w:r>
              <w:rPr>
                <w:spacing w:val="-2"/>
                <w:sz w:val="20"/>
              </w:rPr>
              <w:t xml:space="preserve"> самостоятельным </w:t>
            </w:r>
            <w:r>
              <w:rPr>
                <w:spacing w:val="-4"/>
                <w:sz w:val="20"/>
              </w:rPr>
              <w:t>или</w:t>
            </w:r>
          </w:p>
          <w:p w:rsidR="00DC0346" w:rsidRDefault="00DC0346" w:rsidP="00E44BEF">
            <w:pPr>
              <w:pStyle w:val="TableParagraph"/>
              <w:spacing w:line="230" w:lineRule="exact"/>
              <w:ind w:left="109"/>
              <w:rPr>
                <w:sz w:val="20"/>
              </w:rPr>
            </w:pPr>
            <w:r>
              <w:rPr>
                <w:spacing w:val="-2"/>
                <w:sz w:val="20"/>
              </w:rPr>
              <w:t>централизованным выпуском</w:t>
            </w:r>
          </w:p>
        </w:tc>
      </w:tr>
      <w:tr w:rsidR="00DC0346" w:rsidTr="00E44BEF">
        <w:trPr>
          <w:trHeight w:val="1025"/>
        </w:trPr>
        <w:tc>
          <w:tcPr>
            <w:tcW w:w="1925" w:type="dxa"/>
          </w:tcPr>
          <w:p w:rsidR="00DC0346" w:rsidRDefault="00DC0346" w:rsidP="00E44BEF">
            <w:pPr>
              <w:pStyle w:val="TableParagraph"/>
              <w:ind w:left="110" w:right="200"/>
              <w:rPr>
                <w:sz w:val="20"/>
              </w:rPr>
            </w:pPr>
            <w:r>
              <w:rPr>
                <w:spacing w:val="-2"/>
                <w:sz w:val="20"/>
              </w:rPr>
              <w:t xml:space="preserve">Рекреационные </w:t>
            </w:r>
            <w:r>
              <w:rPr>
                <w:spacing w:val="-4"/>
                <w:sz w:val="20"/>
              </w:rPr>
              <w:t>зоны</w:t>
            </w:r>
          </w:p>
        </w:tc>
        <w:tc>
          <w:tcPr>
            <w:tcW w:w="1930" w:type="dxa"/>
          </w:tcPr>
          <w:p w:rsidR="00DC0346" w:rsidRDefault="00DC0346" w:rsidP="00E44BEF">
            <w:pPr>
              <w:pStyle w:val="TableParagraph"/>
              <w:spacing w:line="219" w:lineRule="exact"/>
              <w:ind w:left="110"/>
              <w:rPr>
                <w:sz w:val="20"/>
              </w:rPr>
            </w:pPr>
            <w:r>
              <w:rPr>
                <w:spacing w:val="-5"/>
                <w:sz w:val="20"/>
              </w:rPr>
              <w:t>65</w:t>
            </w:r>
          </w:p>
        </w:tc>
        <w:tc>
          <w:tcPr>
            <w:tcW w:w="1930" w:type="dxa"/>
          </w:tcPr>
          <w:p w:rsidR="00DC0346" w:rsidRDefault="00DC0346" w:rsidP="00E44BEF">
            <w:pPr>
              <w:pStyle w:val="TableParagraph"/>
              <w:spacing w:line="219" w:lineRule="exact"/>
              <w:ind w:left="109"/>
              <w:rPr>
                <w:sz w:val="20"/>
              </w:rPr>
            </w:pPr>
            <w:r>
              <w:rPr>
                <w:sz w:val="20"/>
              </w:rPr>
              <w:t>0,8</w:t>
            </w:r>
            <w:r>
              <w:rPr>
                <w:spacing w:val="-1"/>
                <w:sz w:val="20"/>
              </w:rPr>
              <w:t xml:space="preserve"> </w:t>
            </w:r>
            <w:r>
              <w:rPr>
                <w:spacing w:val="-5"/>
                <w:sz w:val="20"/>
              </w:rPr>
              <w:t>ПДК</w:t>
            </w:r>
          </w:p>
        </w:tc>
        <w:tc>
          <w:tcPr>
            <w:tcW w:w="1925" w:type="dxa"/>
          </w:tcPr>
          <w:p w:rsidR="00DC0346" w:rsidRDefault="00DC0346" w:rsidP="00E44BEF">
            <w:pPr>
              <w:pStyle w:val="TableParagraph"/>
              <w:spacing w:line="219" w:lineRule="exact"/>
              <w:ind w:left="104"/>
              <w:rPr>
                <w:sz w:val="20"/>
              </w:rPr>
            </w:pPr>
            <w:r>
              <w:rPr>
                <w:sz w:val="20"/>
              </w:rPr>
              <w:t>1</w:t>
            </w:r>
            <w:r>
              <w:rPr>
                <w:spacing w:val="2"/>
                <w:sz w:val="20"/>
              </w:rPr>
              <w:t xml:space="preserve"> </w:t>
            </w:r>
            <w:r>
              <w:rPr>
                <w:spacing w:val="-5"/>
                <w:sz w:val="20"/>
              </w:rPr>
              <w:t>ПДУ</w:t>
            </w:r>
          </w:p>
        </w:tc>
        <w:tc>
          <w:tcPr>
            <w:tcW w:w="1930" w:type="dxa"/>
          </w:tcPr>
          <w:p w:rsidR="00DC0346" w:rsidRDefault="00DC0346" w:rsidP="00E44BEF">
            <w:pPr>
              <w:pStyle w:val="TableParagraph"/>
              <w:spacing w:line="219" w:lineRule="exact"/>
              <w:ind w:left="109"/>
              <w:rPr>
                <w:sz w:val="20"/>
              </w:rPr>
            </w:pPr>
            <w:r>
              <w:rPr>
                <w:spacing w:val="-10"/>
                <w:sz w:val="20"/>
              </w:rPr>
              <w:t>«</w:t>
            </w:r>
          </w:p>
        </w:tc>
      </w:tr>
      <w:tr w:rsidR="00DC0346" w:rsidTr="00E44BEF">
        <w:trPr>
          <w:trHeight w:val="690"/>
        </w:trPr>
        <w:tc>
          <w:tcPr>
            <w:tcW w:w="1925" w:type="dxa"/>
          </w:tcPr>
          <w:p w:rsidR="00DC0346" w:rsidRDefault="00DC0346" w:rsidP="00E44BEF">
            <w:pPr>
              <w:pStyle w:val="TableParagraph"/>
              <w:ind w:left="110"/>
              <w:rPr>
                <w:sz w:val="20"/>
              </w:rPr>
            </w:pPr>
            <w:r>
              <w:rPr>
                <w:spacing w:val="-4"/>
                <w:sz w:val="20"/>
              </w:rPr>
              <w:t xml:space="preserve">Зоны </w:t>
            </w:r>
            <w:r>
              <w:rPr>
                <w:spacing w:val="-2"/>
                <w:sz w:val="20"/>
              </w:rPr>
              <w:t>сельскохозяйственн</w:t>
            </w:r>
          </w:p>
          <w:p w:rsidR="00DC0346" w:rsidRDefault="00DC0346" w:rsidP="00E44BEF">
            <w:pPr>
              <w:pStyle w:val="TableParagraph"/>
              <w:spacing w:line="219" w:lineRule="exact"/>
              <w:ind w:left="110"/>
              <w:rPr>
                <w:sz w:val="20"/>
              </w:rPr>
            </w:pPr>
            <w:r>
              <w:rPr>
                <w:sz w:val="20"/>
              </w:rPr>
              <w:t>ого</w:t>
            </w:r>
            <w:r>
              <w:rPr>
                <w:spacing w:val="-5"/>
                <w:sz w:val="20"/>
              </w:rPr>
              <w:t xml:space="preserve"> </w:t>
            </w:r>
            <w:r>
              <w:rPr>
                <w:spacing w:val="-2"/>
                <w:sz w:val="20"/>
              </w:rPr>
              <w:t>использования</w:t>
            </w:r>
          </w:p>
        </w:tc>
        <w:tc>
          <w:tcPr>
            <w:tcW w:w="1930" w:type="dxa"/>
          </w:tcPr>
          <w:p w:rsidR="00DC0346" w:rsidRDefault="00DC0346" w:rsidP="00E44BEF">
            <w:pPr>
              <w:pStyle w:val="TableParagraph"/>
              <w:spacing w:line="221" w:lineRule="exact"/>
              <w:ind w:left="110"/>
              <w:rPr>
                <w:sz w:val="20"/>
              </w:rPr>
            </w:pPr>
            <w:r>
              <w:rPr>
                <w:spacing w:val="-5"/>
                <w:sz w:val="20"/>
              </w:rPr>
              <w:t>65</w:t>
            </w:r>
          </w:p>
        </w:tc>
        <w:tc>
          <w:tcPr>
            <w:tcW w:w="1930" w:type="dxa"/>
          </w:tcPr>
          <w:p w:rsidR="00DC0346" w:rsidRDefault="00DC0346" w:rsidP="00E44BEF">
            <w:pPr>
              <w:pStyle w:val="TableParagraph"/>
              <w:spacing w:line="221" w:lineRule="exact"/>
              <w:ind w:left="109"/>
              <w:rPr>
                <w:sz w:val="20"/>
              </w:rPr>
            </w:pPr>
            <w:r>
              <w:rPr>
                <w:sz w:val="20"/>
              </w:rPr>
              <w:t>то</w:t>
            </w:r>
            <w:r>
              <w:rPr>
                <w:spacing w:val="-5"/>
                <w:sz w:val="20"/>
              </w:rPr>
              <w:t xml:space="preserve"> же</w:t>
            </w:r>
          </w:p>
        </w:tc>
        <w:tc>
          <w:tcPr>
            <w:tcW w:w="1925" w:type="dxa"/>
          </w:tcPr>
          <w:p w:rsidR="00DC0346" w:rsidRDefault="00DC0346" w:rsidP="00E44BEF">
            <w:pPr>
              <w:pStyle w:val="TableParagraph"/>
              <w:spacing w:line="221" w:lineRule="exact"/>
              <w:ind w:left="104"/>
              <w:rPr>
                <w:sz w:val="20"/>
              </w:rPr>
            </w:pPr>
            <w:r>
              <w:rPr>
                <w:sz w:val="20"/>
              </w:rPr>
              <w:t>то</w:t>
            </w:r>
            <w:r>
              <w:rPr>
                <w:spacing w:val="-5"/>
                <w:sz w:val="20"/>
              </w:rPr>
              <w:t xml:space="preserve"> же</w:t>
            </w:r>
          </w:p>
        </w:tc>
        <w:tc>
          <w:tcPr>
            <w:tcW w:w="1930" w:type="dxa"/>
          </w:tcPr>
          <w:p w:rsidR="00DC0346" w:rsidRDefault="00DC0346" w:rsidP="00E44BEF">
            <w:pPr>
              <w:pStyle w:val="TableParagraph"/>
              <w:spacing w:line="221" w:lineRule="exact"/>
              <w:ind w:left="109"/>
              <w:rPr>
                <w:sz w:val="20"/>
              </w:rPr>
            </w:pPr>
            <w:r>
              <w:rPr>
                <w:spacing w:val="-10"/>
                <w:sz w:val="20"/>
              </w:rPr>
              <w:t>«</w:t>
            </w:r>
          </w:p>
        </w:tc>
      </w:tr>
      <w:tr w:rsidR="00DC0346" w:rsidTr="00E44BEF">
        <w:trPr>
          <w:trHeight w:val="921"/>
        </w:trPr>
        <w:tc>
          <w:tcPr>
            <w:tcW w:w="1925" w:type="dxa"/>
          </w:tcPr>
          <w:p w:rsidR="00DC0346" w:rsidRDefault="00DC0346" w:rsidP="00E44BEF">
            <w:pPr>
              <w:pStyle w:val="TableParagraph"/>
              <w:ind w:left="110"/>
              <w:rPr>
                <w:sz w:val="20"/>
              </w:rPr>
            </w:pPr>
            <w:r>
              <w:rPr>
                <w:sz w:val="20"/>
              </w:rPr>
              <w:t>Зоны</w:t>
            </w:r>
            <w:r>
              <w:rPr>
                <w:spacing w:val="17"/>
                <w:sz w:val="20"/>
              </w:rPr>
              <w:t xml:space="preserve"> </w:t>
            </w:r>
            <w:r>
              <w:rPr>
                <w:sz w:val="20"/>
              </w:rPr>
              <w:t xml:space="preserve">специального </w:t>
            </w:r>
            <w:r>
              <w:rPr>
                <w:spacing w:val="-2"/>
                <w:sz w:val="20"/>
              </w:rPr>
              <w:t>назначения</w:t>
            </w:r>
          </w:p>
        </w:tc>
        <w:tc>
          <w:tcPr>
            <w:tcW w:w="1930" w:type="dxa"/>
          </w:tcPr>
          <w:p w:rsidR="00DC0346" w:rsidRDefault="00DC0346" w:rsidP="00E44BEF">
            <w:pPr>
              <w:pStyle w:val="TableParagraph"/>
              <w:tabs>
                <w:tab w:val="left" w:pos="1612"/>
              </w:tabs>
              <w:ind w:left="110" w:right="98"/>
              <w:rPr>
                <w:sz w:val="20"/>
              </w:rPr>
            </w:pPr>
            <w:r>
              <w:rPr>
                <w:spacing w:val="-2"/>
                <w:sz w:val="20"/>
              </w:rPr>
              <w:t>Нормируется</w:t>
            </w:r>
            <w:r>
              <w:rPr>
                <w:sz w:val="20"/>
              </w:rPr>
              <w:tab/>
            </w:r>
            <w:r>
              <w:rPr>
                <w:spacing w:val="-6"/>
                <w:sz w:val="20"/>
              </w:rPr>
              <w:t xml:space="preserve">по </w:t>
            </w:r>
            <w:r>
              <w:rPr>
                <w:spacing w:val="-2"/>
                <w:sz w:val="20"/>
              </w:rPr>
              <w:t>границе</w:t>
            </w:r>
          </w:p>
          <w:p w:rsidR="00DC0346" w:rsidRDefault="00DC0346" w:rsidP="00E44BEF">
            <w:pPr>
              <w:pStyle w:val="TableParagraph"/>
              <w:spacing w:line="230" w:lineRule="atLeast"/>
              <w:ind w:left="110" w:right="199"/>
              <w:rPr>
                <w:sz w:val="20"/>
              </w:rPr>
            </w:pPr>
            <w:r>
              <w:rPr>
                <w:sz w:val="20"/>
              </w:rPr>
              <w:t>объединенной</w:t>
            </w:r>
            <w:r>
              <w:rPr>
                <w:spacing w:val="-13"/>
                <w:sz w:val="20"/>
              </w:rPr>
              <w:t xml:space="preserve"> </w:t>
            </w:r>
            <w:r>
              <w:rPr>
                <w:sz w:val="20"/>
              </w:rPr>
              <w:t xml:space="preserve">СЗЗ </w:t>
            </w:r>
            <w:r>
              <w:rPr>
                <w:spacing w:val="-6"/>
                <w:sz w:val="20"/>
              </w:rPr>
              <w:t>65</w:t>
            </w:r>
          </w:p>
        </w:tc>
        <w:tc>
          <w:tcPr>
            <w:tcW w:w="1930" w:type="dxa"/>
          </w:tcPr>
          <w:p w:rsidR="00DC0346" w:rsidRDefault="00DC0346" w:rsidP="00E44BEF">
            <w:pPr>
              <w:pStyle w:val="TableParagraph"/>
              <w:tabs>
                <w:tab w:val="left" w:pos="1612"/>
              </w:tabs>
              <w:ind w:left="109" w:right="94"/>
              <w:rPr>
                <w:sz w:val="20"/>
              </w:rPr>
            </w:pPr>
            <w:r>
              <w:rPr>
                <w:spacing w:val="-2"/>
                <w:sz w:val="20"/>
              </w:rPr>
              <w:t>Нормируется</w:t>
            </w:r>
            <w:r>
              <w:rPr>
                <w:sz w:val="20"/>
              </w:rPr>
              <w:tab/>
            </w:r>
            <w:r>
              <w:rPr>
                <w:spacing w:val="-6"/>
                <w:sz w:val="20"/>
              </w:rPr>
              <w:t xml:space="preserve">по </w:t>
            </w:r>
            <w:r>
              <w:rPr>
                <w:spacing w:val="-2"/>
                <w:sz w:val="20"/>
              </w:rPr>
              <w:t>границе</w:t>
            </w:r>
          </w:p>
          <w:p w:rsidR="00DC0346" w:rsidRDefault="00DC0346" w:rsidP="00E44BEF">
            <w:pPr>
              <w:pStyle w:val="TableParagraph"/>
              <w:spacing w:line="230" w:lineRule="atLeast"/>
              <w:ind w:left="109" w:right="95"/>
              <w:rPr>
                <w:sz w:val="20"/>
              </w:rPr>
            </w:pPr>
            <w:r>
              <w:rPr>
                <w:sz w:val="20"/>
              </w:rPr>
              <w:t>объединенной</w:t>
            </w:r>
            <w:r>
              <w:rPr>
                <w:spacing w:val="68"/>
                <w:sz w:val="20"/>
              </w:rPr>
              <w:t xml:space="preserve"> </w:t>
            </w:r>
            <w:r>
              <w:rPr>
                <w:sz w:val="20"/>
              </w:rPr>
              <w:t>СЗЗ 1 ПДУ</w:t>
            </w:r>
          </w:p>
        </w:tc>
        <w:tc>
          <w:tcPr>
            <w:tcW w:w="1925" w:type="dxa"/>
          </w:tcPr>
          <w:p w:rsidR="00DC0346" w:rsidRDefault="00DC0346" w:rsidP="00E44BEF">
            <w:pPr>
              <w:pStyle w:val="TableParagraph"/>
              <w:tabs>
                <w:tab w:val="left" w:pos="1606"/>
              </w:tabs>
              <w:ind w:left="104" w:right="94"/>
              <w:rPr>
                <w:sz w:val="20"/>
              </w:rPr>
            </w:pPr>
            <w:r>
              <w:rPr>
                <w:spacing w:val="-2"/>
                <w:sz w:val="20"/>
              </w:rPr>
              <w:t>Нормируется</w:t>
            </w:r>
            <w:r>
              <w:rPr>
                <w:sz w:val="20"/>
              </w:rPr>
              <w:tab/>
            </w:r>
            <w:r>
              <w:rPr>
                <w:spacing w:val="-6"/>
                <w:sz w:val="20"/>
              </w:rPr>
              <w:t xml:space="preserve">по </w:t>
            </w:r>
            <w:r>
              <w:rPr>
                <w:spacing w:val="-2"/>
                <w:sz w:val="20"/>
              </w:rPr>
              <w:t>границе</w:t>
            </w:r>
          </w:p>
          <w:p w:rsidR="00DC0346" w:rsidRDefault="00DC0346" w:rsidP="00E44BEF">
            <w:pPr>
              <w:pStyle w:val="TableParagraph"/>
              <w:spacing w:line="230" w:lineRule="atLeast"/>
              <w:ind w:left="104" w:right="200"/>
              <w:rPr>
                <w:sz w:val="20"/>
              </w:rPr>
            </w:pPr>
            <w:r>
              <w:rPr>
                <w:sz w:val="20"/>
              </w:rPr>
              <w:t>объединенной</w:t>
            </w:r>
            <w:r>
              <w:rPr>
                <w:spacing w:val="-13"/>
                <w:sz w:val="20"/>
              </w:rPr>
              <w:t xml:space="preserve"> </w:t>
            </w:r>
            <w:r>
              <w:rPr>
                <w:sz w:val="20"/>
              </w:rPr>
              <w:t>СЗЗ 1 ПДУ</w:t>
            </w:r>
          </w:p>
        </w:tc>
        <w:tc>
          <w:tcPr>
            <w:tcW w:w="1930" w:type="dxa"/>
          </w:tcPr>
          <w:p w:rsidR="00DC0346" w:rsidRDefault="00DC0346" w:rsidP="00E44BEF">
            <w:pPr>
              <w:pStyle w:val="TableParagraph"/>
              <w:spacing w:line="221" w:lineRule="exact"/>
              <w:ind w:left="109"/>
              <w:rPr>
                <w:sz w:val="20"/>
              </w:rPr>
            </w:pPr>
            <w:r>
              <w:rPr>
                <w:spacing w:val="-10"/>
                <w:sz w:val="20"/>
              </w:rPr>
              <w:t>«</w:t>
            </w:r>
          </w:p>
        </w:tc>
      </w:tr>
    </w:tbl>
    <w:p w:rsidR="00DC0346" w:rsidRPr="00EE1043" w:rsidRDefault="00DC0346" w:rsidP="00044393">
      <w:pPr>
        <w:pStyle w:val="1"/>
        <w:spacing w:before="120"/>
        <w:ind w:left="620"/>
        <w:rPr>
          <w:sz w:val="26"/>
          <w:szCs w:val="26"/>
        </w:rPr>
      </w:pPr>
      <w:r w:rsidRPr="00EE1043">
        <w:rPr>
          <w:sz w:val="26"/>
          <w:szCs w:val="26"/>
        </w:rPr>
        <w:t>Статья</w:t>
      </w:r>
      <w:r w:rsidRPr="00EE1043">
        <w:rPr>
          <w:spacing w:val="-8"/>
          <w:sz w:val="26"/>
          <w:szCs w:val="26"/>
        </w:rPr>
        <w:t xml:space="preserve"> </w:t>
      </w:r>
      <w:r w:rsidRPr="00EE1043">
        <w:rPr>
          <w:sz w:val="26"/>
          <w:szCs w:val="26"/>
        </w:rPr>
        <w:t>37.</w:t>
      </w:r>
      <w:r w:rsidRPr="00EE1043">
        <w:rPr>
          <w:spacing w:val="-4"/>
          <w:sz w:val="26"/>
          <w:szCs w:val="26"/>
        </w:rPr>
        <w:t xml:space="preserve"> </w:t>
      </w:r>
      <w:r w:rsidRPr="00EE1043">
        <w:rPr>
          <w:sz w:val="26"/>
          <w:szCs w:val="26"/>
        </w:rPr>
        <w:t>Охрана</w:t>
      </w:r>
      <w:r w:rsidRPr="00EE1043">
        <w:rPr>
          <w:spacing w:val="-7"/>
          <w:sz w:val="26"/>
          <w:szCs w:val="26"/>
        </w:rPr>
        <w:t xml:space="preserve"> </w:t>
      </w:r>
      <w:r w:rsidRPr="00EE1043">
        <w:rPr>
          <w:sz w:val="26"/>
          <w:szCs w:val="26"/>
        </w:rPr>
        <w:t>памятников</w:t>
      </w:r>
      <w:r w:rsidRPr="00EE1043">
        <w:rPr>
          <w:spacing w:val="-7"/>
          <w:sz w:val="26"/>
          <w:szCs w:val="26"/>
        </w:rPr>
        <w:t xml:space="preserve"> </w:t>
      </w:r>
      <w:r w:rsidRPr="00EE1043">
        <w:rPr>
          <w:sz w:val="26"/>
          <w:szCs w:val="26"/>
        </w:rPr>
        <w:t>истории</w:t>
      </w:r>
      <w:r w:rsidRPr="00EE1043">
        <w:rPr>
          <w:spacing w:val="-8"/>
          <w:sz w:val="26"/>
          <w:szCs w:val="26"/>
        </w:rPr>
        <w:t xml:space="preserve"> </w:t>
      </w:r>
      <w:r w:rsidRPr="00EE1043">
        <w:rPr>
          <w:sz w:val="26"/>
          <w:szCs w:val="26"/>
        </w:rPr>
        <w:t>и</w:t>
      </w:r>
      <w:r w:rsidRPr="00EE1043">
        <w:rPr>
          <w:spacing w:val="-4"/>
          <w:sz w:val="26"/>
          <w:szCs w:val="26"/>
        </w:rPr>
        <w:t xml:space="preserve"> </w:t>
      </w:r>
      <w:r w:rsidRPr="00EE1043">
        <w:rPr>
          <w:spacing w:val="-2"/>
          <w:sz w:val="26"/>
          <w:szCs w:val="26"/>
        </w:rPr>
        <w:t>культуры</w:t>
      </w:r>
    </w:p>
    <w:p w:rsidR="00DC0346" w:rsidRPr="00EE1043" w:rsidRDefault="00DC0346" w:rsidP="00044393">
      <w:pPr>
        <w:pStyle w:val="a7"/>
        <w:numPr>
          <w:ilvl w:val="0"/>
          <w:numId w:val="11"/>
        </w:numPr>
        <w:tabs>
          <w:tab w:val="left" w:pos="984"/>
        </w:tabs>
        <w:spacing w:before="120"/>
        <w:ind w:right="419" w:firstLine="480"/>
        <w:rPr>
          <w:sz w:val="26"/>
          <w:szCs w:val="26"/>
        </w:rPr>
      </w:pPr>
      <w:r w:rsidRPr="00EE1043">
        <w:rPr>
          <w:sz w:val="26"/>
          <w:szCs w:val="26"/>
        </w:rPr>
        <w:t>При планировке и застройке сельских поселений следует соблюдать требования</w:t>
      </w:r>
      <w:r w:rsidRPr="00EE1043">
        <w:rPr>
          <w:spacing w:val="-1"/>
          <w:sz w:val="26"/>
          <w:szCs w:val="26"/>
        </w:rPr>
        <w:t xml:space="preserve"> </w:t>
      </w:r>
      <w:r w:rsidRPr="00EE1043">
        <w:rPr>
          <w:sz w:val="26"/>
          <w:szCs w:val="26"/>
        </w:rPr>
        <w:t>Федерального закона от 25 июня 2002 г. N 73-ФЗ «Об объектах культурного наследия (памятниках истории и культуры) народов Российской Федерации» по охране объектов культурного наследия (памятников истории и культуры), предусматривать решения, обеспечивающие их сохранение, использование их градостроительного потенциала. К объектам культурного наследия относятся: памятники архитектуры с их территориями, объекты археологического наследия, ансамбли, в том числе фрагменты планировок и застроек исторических поселений, произведения ландшафтной и садово- парковой архитектуры, достопримечательные места.</w:t>
      </w:r>
    </w:p>
    <w:p w:rsidR="00DC0346" w:rsidRPr="00EE1043" w:rsidRDefault="00DC0346" w:rsidP="00EE1043">
      <w:pPr>
        <w:pStyle w:val="a7"/>
        <w:numPr>
          <w:ilvl w:val="0"/>
          <w:numId w:val="11"/>
        </w:numPr>
        <w:tabs>
          <w:tab w:val="left" w:pos="1243"/>
        </w:tabs>
        <w:ind w:right="418" w:firstLine="480"/>
        <w:rPr>
          <w:sz w:val="26"/>
          <w:szCs w:val="26"/>
        </w:rPr>
      </w:pPr>
      <w:r w:rsidRPr="00EE1043">
        <w:rPr>
          <w:sz w:val="26"/>
          <w:szCs w:val="26"/>
        </w:rPr>
        <w:t>В градостроительной документации необходимо учитывать закрепленные границы и режим зоны охраны объектов культурного наследия (охранные зоны, зоны регулирования застройки, зоны охраняемого природного ландшафта), границы которых определяются на основе историко-культурных исследований, оформленных в виде историко-культурного опорного плана. Границы зон охраны и режимы использования их территорий после положительного</w:t>
      </w:r>
      <w:r w:rsidRPr="00EE1043">
        <w:rPr>
          <w:spacing w:val="-8"/>
          <w:sz w:val="26"/>
          <w:szCs w:val="26"/>
        </w:rPr>
        <w:t xml:space="preserve"> </w:t>
      </w:r>
      <w:r w:rsidRPr="00EE1043">
        <w:rPr>
          <w:sz w:val="26"/>
          <w:szCs w:val="26"/>
        </w:rPr>
        <w:t>заключения</w:t>
      </w:r>
      <w:r w:rsidRPr="00EE1043">
        <w:rPr>
          <w:spacing w:val="-6"/>
          <w:sz w:val="26"/>
          <w:szCs w:val="26"/>
        </w:rPr>
        <w:t xml:space="preserve"> </w:t>
      </w:r>
      <w:r w:rsidRPr="00EE1043">
        <w:rPr>
          <w:sz w:val="26"/>
          <w:szCs w:val="26"/>
        </w:rPr>
        <w:t>государственной</w:t>
      </w:r>
      <w:r w:rsidRPr="00EE1043">
        <w:rPr>
          <w:spacing w:val="-8"/>
          <w:sz w:val="26"/>
          <w:szCs w:val="26"/>
        </w:rPr>
        <w:t xml:space="preserve"> </w:t>
      </w:r>
      <w:r w:rsidRPr="00EE1043">
        <w:rPr>
          <w:sz w:val="26"/>
          <w:szCs w:val="26"/>
        </w:rPr>
        <w:t>историко-культурной</w:t>
      </w:r>
      <w:r w:rsidRPr="00EE1043">
        <w:rPr>
          <w:spacing w:val="-8"/>
          <w:sz w:val="26"/>
          <w:szCs w:val="26"/>
        </w:rPr>
        <w:t xml:space="preserve"> </w:t>
      </w:r>
      <w:r w:rsidRPr="00EE1043">
        <w:rPr>
          <w:sz w:val="26"/>
          <w:szCs w:val="26"/>
        </w:rPr>
        <w:t>экспертизы утверждаются в соответствии с действующим законодательством.</w:t>
      </w:r>
    </w:p>
    <w:p w:rsidR="00DC0346" w:rsidRPr="00EE1043" w:rsidRDefault="00DC0346" w:rsidP="00EE1043">
      <w:pPr>
        <w:pStyle w:val="a7"/>
        <w:numPr>
          <w:ilvl w:val="0"/>
          <w:numId w:val="11"/>
        </w:numPr>
        <w:tabs>
          <w:tab w:val="left" w:pos="974"/>
        </w:tabs>
        <w:ind w:right="420" w:firstLine="480"/>
        <w:rPr>
          <w:sz w:val="26"/>
          <w:szCs w:val="26"/>
        </w:rPr>
      </w:pPr>
      <w:r w:rsidRPr="00EE1043">
        <w:rPr>
          <w:sz w:val="26"/>
          <w:szCs w:val="26"/>
        </w:rPr>
        <w:t>Утвержденные границы и режимы зон охраны объектов культурного наследия должны обязательно учитываться и отображаться в документах территориального планирования, правилах землепользования и застройки, документации по планировке территории.</w:t>
      </w:r>
    </w:p>
    <w:p w:rsidR="00DC0346" w:rsidRPr="00EE1043" w:rsidRDefault="00DC0346" w:rsidP="00EE1043">
      <w:pPr>
        <w:pStyle w:val="a7"/>
        <w:numPr>
          <w:ilvl w:val="0"/>
          <w:numId w:val="10"/>
        </w:numPr>
        <w:tabs>
          <w:tab w:val="left" w:pos="1084"/>
        </w:tabs>
        <w:ind w:right="420" w:firstLine="480"/>
        <w:rPr>
          <w:sz w:val="26"/>
          <w:szCs w:val="26"/>
        </w:rPr>
      </w:pPr>
      <w:r w:rsidRPr="00EE1043">
        <w:rPr>
          <w:sz w:val="26"/>
          <w:szCs w:val="26"/>
        </w:rPr>
        <w:t>При планировке и застройке городских и сельских поселений запрещается предусматривать снос, перемещения и другие изменения</w:t>
      </w:r>
      <w:r w:rsidRPr="00EE1043">
        <w:rPr>
          <w:spacing w:val="40"/>
          <w:sz w:val="26"/>
          <w:szCs w:val="26"/>
        </w:rPr>
        <w:t xml:space="preserve"> </w:t>
      </w:r>
      <w:r w:rsidRPr="00EE1043">
        <w:rPr>
          <w:sz w:val="26"/>
          <w:szCs w:val="26"/>
        </w:rPr>
        <w:t xml:space="preserve">состояния объектов культурного наследия. Предложения по изменению состояния памятников следует представлять в соответствии с действующим </w:t>
      </w:r>
      <w:r w:rsidRPr="00EE1043">
        <w:rPr>
          <w:spacing w:val="-2"/>
          <w:sz w:val="26"/>
          <w:szCs w:val="26"/>
        </w:rPr>
        <w:t>законодательством.</w:t>
      </w:r>
    </w:p>
    <w:p w:rsidR="00DC0346" w:rsidRPr="00EE1043" w:rsidRDefault="00DC0346" w:rsidP="00EE1043">
      <w:pPr>
        <w:pStyle w:val="a7"/>
        <w:numPr>
          <w:ilvl w:val="0"/>
          <w:numId w:val="10"/>
        </w:numPr>
        <w:tabs>
          <w:tab w:val="left" w:pos="960"/>
        </w:tabs>
        <w:ind w:right="420" w:firstLine="480"/>
        <w:rPr>
          <w:sz w:val="26"/>
          <w:szCs w:val="26"/>
        </w:rPr>
      </w:pPr>
      <w:r w:rsidRPr="00EE1043">
        <w:rPr>
          <w:sz w:val="26"/>
          <w:szCs w:val="26"/>
        </w:rPr>
        <w:t xml:space="preserve">В комплексных проектах реконструкции необходимо предусматривать </w:t>
      </w:r>
      <w:r w:rsidRPr="00EE1043">
        <w:rPr>
          <w:sz w:val="26"/>
          <w:szCs w:val="26"/>
        </w:rPr>
        <w:lastRenderedPageBreak/>
        <w:t>мероприятия по сохранению ценной исторической и природной среды. Не допускаются изменения или искажения условий восприятия ландшафта поселений и городских округов, ценных панорам, а также отдельных объектов культурного наследия и природных ландшафтов. В сложных условиях доступности памятников по возможности необходимо устраивать обзорные точки для МГН.</w:t>
      </w:r>
    </w:p>
    <w:p w:rsidR="00DC0346" w:rsidRPr="00EE1043" w:rsidRDefault="00DC0346" w:rsidP="00EE1043">
      <w:pPr>
        <w:pStyle w:val="a3"/>
        <w:ind w:right="421"/>
        <w:rPr>
          <w:sz w:val="26"/>
          <w:szCs w:val="26"/>
        </w:rPr>
      </w:pPr>
      <w:r w:rsidRPr="00EE1043">
        <w:rPr>
          <w:sz w:val="26"/>
          <w:szCs w:val="26"/>
        </w:rPr>
        <w:t>Требования режимов охраны и использования, установленные положениями о каждом конкретном заповеднике (заповедной территории), должны распространяться на ансамбли и комплексы памятников истории и культуры, исторические центры, кварталы, площади, улицы, памятные места, природные и искусственные ландшафты, памятники садово-паркового искусства, представляющие особую историческую, археологическую и архитектурную ценность и объявленные в установленном порядке государственными историко-архитектурными заповедниками или историко- культурными заповедными территориями (местами).</w:t>
      </w:r>
    </w:p>
    <w:p w:rsidR="00DC0346" w:rsidRPr="00EE1043" w:rsidRDefault="00DC0346" w:rsidP="00EE1043">
      <w:pPr>
        <w:pStyle w:val="a7"/>
        <w:numPr>
          <w:ilvl w:val="0"/>
          <w:numId w:val="10"/>
        </w:numPr>
        <w:tabs>
          <w:tab w:val="left" w:pos="969"/>
        </w:tabs>
        <w:ind w:right="423" w:firstLine="480"/>
        <w:rPr>
          <w:sz w:val="26"/>
          <w:szCs w:val="26"/>
        </w:rPr>
      </w:pPr>
      <w:r w:rsidRPr="00EE1043">
        <w:rPr>
          <w:sz w:val="26"/>
          <w:szCs w:val="26"/>
        </w:rPr>
        <w:t>При комплексной реконструкции сложившейся застройки необходимо уточнять требования настоящего раздела в задании на проектирование. При этом необходимо обеспечивать улучшение санитарно-гигиенических и экологических условий проживания населения, обеспечение доступности для МГН, а также снижение пожарной опасности застройки.</w:t>
      </w:r>
    </w:p>
    <w:p w:rsidR="00DC0346" w:rsidRPr="00EE1043" w:rsidRDefault="00DC0346" w:rsidP="00EE1043">
      <w:pPr>
        <w:pStyle w:val="a3"/>
        <w:ind w:right="422"/>
        <w:rPr>
          <w:sz w:val="26"/>
          <w:szCs w:val="26"/>
        </w:rPr>
      </w:pPr>
      <w:r w:rsidRPr="00EE1043">
        <w:rPr>
          <w:sz w:val="26"/>
          <w:szCs w:val="26"/>
        </w:rPr>
        <w:t>В исторических зонах надстройка мансардных этажей предусматривается при соблюдении общего стилевого единства исторической среды, сохранении исторически сложившегося визуально-ландшафтного восприятия памятников истории и культуры.</w:t>
      </w:r>
    </w:p>
    <w:p w:rsidR="00DC0346" w:rsidRPr="00EE1043" w:rsidRDefault="00DC0346" w:rsidP="00EE1043">
      <w:pPr>
        <w:pStyle w:val="a7"/>
        <w:numPr>
          <w:ilvl w:val="0"/>
          <w:numId w:val="10"/>
        </w:numPr>
        <w:tabs>
          <w:tab w:val="left" w:pos="1003"/>
          <w:tab w:val="left" w:pos="2420"/>
          <w:tab w:val="left" w:pos="4974"/>
          <w:tab w:val="left" w:pos="6659"/>
          <w:tab w:val="left" w:pos="8997"/>
        </w:tabs>
        <w:ind w:right="417" w:firstLine="480"/>
        <w:rPr>
          <w:sz w:val="26"/>
          <w:szCs w:val="26"/>
        </w:rPr>
      </w:pPr>
      <w:r w:rsidRPr="00EE1043">
        <w:rPr>
          <w:sz w:val="26"/>
          <w:szCs w:val="26"/>
        </w:rPr>
        <w:t xml:space="preserve">Расстояния от памятников истории и культуры до транспортных и </w:t>
      </w:r>
      <w:r w:rsidRPr="00EE1043">
        <w:rPr>
          <w:spacing w:val="-2"/>
          <w:sz w:val="26"/>
          <w:szCs w:val="26"/>
        </w:rPr>
        <w:t>инженерных</w:t>
      </w:r>
      <w:r w:rsidRPr="00EE1043">
        <w:rPr>
          <w:sz w:val="26"/>
          <w:szCs w:val="26"/>
        </w:rPr>
        <w:tab/>
      </w:r>
      <w:r w:rsidRPr="00EE1043">
        <w:rPr>
          <w:spacing w:val="-2"/>
          <w:sz w:val="26"/>
          <w:szCs w:val="26"/>
        </w:rPr>
        <w:t>коммуникаций</w:t>
      </w:r>
      <w:r w:rsidRPr="00EE1043">
        <w:rPr>
          <w:sz w:val="26"/>
          <w:szCs w:val="26"/>
        </w:rPr>
        <w:tab/>
      </w:r>
      <w:r w:rsidRPr="00EE1043">
        <w:rPr>
          <w:spacing w:val="-2"/>
          <w:sz w:val="26"/>
          <w:szCs w:val="26"/>
        </w:rPr>
        <w:t>следует</w:t>
      </w:r>
      <w:r w:rsidRPr="00EE1043">
        <w:rPr>
          <w:sz w:val="26"/>
          <w:szCs w:val="26"/>
        </w:rPr>
        <w:tab/>
      </w:r>
      <w:r w:rsidRPr="00EE1043">
        <w:rPr>
          <w:spacing w:val="-2"/>
          <w:sz w:val="26"/>
          <w:szCs w:val="26"/>
        </w:rPr>
        <w:t>принимать не</w:t>
      </w:r>
      <w:r w:rsidRPr="00EE1043">
        <w:rPr>
          <w:sz w:val="26"/>
          <w:szCs w:val="26"/>
        </w:rPr>
        <w:t xml:space="preserve"> </w:t>
      </w:r>
      <w:r w:rsidRPr="00EE1043">
        <w:rPr>
          <w:spacing w:val="-2"/>
          <w:sz w:val="26"/>
          <w:szCs w:val="26"/>
        </w:rPr>
        <w:t>менее:</w:t>
      </w:r>
    </w:p>
    <w:p w:rsidR="00DC0346" w:rsidRPr="00EE1043" w:rsidRDefault="00DC0346" w:rsidP="00EE1043">
      <w:pPr>
        <w:pStyle w:val="a7"/>
        <w:numPr>
          <w:ilvl w:val="1"/>
          <w:numId w:val="10"/>
        </w:numPr>
        <w:tabs>
          <w:tab w:val="left" w:pos="782"/>
        </w:tabs>
        <w:spacing w:before="120" w:line="322" w:lineRule="exact"/>
        <w:ind w:left="782" w:hanging="162"/>
        <w:jc w:val="left"/>
        <w:rPr>
          <w:sz w:val="26"/>
          <w:szCs w:val="26"/>
        </w:rPr>
      </w:pPr>
      <w:r w:rsidRPr="00EE1043">
        <w:rPr>
          <w:sz w:val="26"/>
          <w:szCs w:val="26"/>
        </w:rPr>
        <w:t>до</w:t>
      </w:r>
      <w:r w:rsidRPr="00EE1043">
        <w:rPr>
          <w:spacing w:val="-8"/>
          <w:sz w:val="26"/>
          <w:szCs w:val="26"/>
        </w:rPr>
        <w:t xml:space="preserve"> </w:t>
      </w:r>
      <w:r w:rsidRPr="00EE1043">
        <w:rPr>
          <w:sz w:val="26"/>
          <w:szCs w:val="26"/>
        </w:rPr>
        <w:t>проезжих</w:t>
      </w:r>
      <w:r w:rsidRPr="00EE1043">
        <w:rPr>
          <w:spacing w:val="-11"/>
          <w:sz w:val="26"/>
          <w:szCs w:val="26"/>
        </w:rPr>
        <w:t xml:space="preserve"> </w:t>
      </w:r>
      <w:r w:rsidRPr="00EE1043">
        <w:rPr>
          <w:sz w:val="26"/>
          <w:szCs w:val="26"/>
        </w:rPr>
        <w:t>частей</w:t>
      </w:r>
      <w:r w:rsidRPr="00EE1043">
        <w:rPr>
          <w:spacing w:val="-8"/>
          <w:sz w:val="26"/>
          <w:szCs w:val="26"/>
        </w:rPr>
        <w:t xml:space="preserve"> </w:t>
      </w:r>
      <w:r w:rsidRPr="00EE1043">
        <w:rPr>
          <w:sz w:val="26"/>
          <w:szCs w:val="26"/>
        </w:rPr>
        <w:t>магистралей</w:t>
      </w:r>
      <w:r w:rsidRPr="00EE1043">
        <w:rPr>
          <w:spacing w:val="-8"/>
          <w:sz w:val="26"/>
          <w:szCs w:val="26"/>
        </w:rPr>
        <w:t xml:space="preserve"> </w:t>
      </w:r>
      <w:r w:rsidRPr="00EE1043">
        <w:rPr>
          <w:sz w:val="26"/>
          <w:szCs w:val="26"/>
        </w:rPr>
        <w:t>скоростного</w:t>
      </w:r>
      <w:r w:rsidRPr="00EE1043">
        <w:rPr>
          <w:spacing w:val="-7"/>
          <w:sz w:val="26"/>
          <w:szCs w:val="26"/>
        </w:rPr>
        <w:t xml:space="preserve"> </w:t>
      </w:r>
      <w:r w:rsidRPr="00EE1043">
        <w:rPr>
          <w:sz w:val="26"/>
          <w:szCs w:val="26"/>
        </w:rPr>
        <w:t>и</w:t>
      </w:r>
      <w:r w:rsidRPr="00EE1043">
        <w:rPr>
          <w:spacing w:val="-8"/>
          <w:sz w:val="26"/>
          <w:szCs w:val="26"/>
        </w:rPr>
        <w:t xml:space="preserve"> </w:t>
      </w:r>
      <w:r w:rsidRPr="00EE1043">
        <w:rPr>
          <w:sz w:val="26"/>
          <w:szCs w:val="26"/>
        </w:rPr>
        <w:t>непрерывного</w:t>
      </w:r>
      <w:r w:rsidRPr="00EE1043">
        <w:rPr>
          <w:spacing w:val="-8"/>
          <w:sz w:val="26"/>
          <w:szCs w:val="26"/>
        </w:rPr>
        <w:t xml:space="preserve"> </w:t>
      </w:r>
      <w:r w:rsidRPr="00EE1043">
        <w:rPr>
          <w:spacing w:val="-2"/>
          <w:sz w:val="26"/>
          <w:szCs w:val="26"/>
        </w:rPr>
        <w:t>движения:</w:t>
      </w:r>
    </w:p>
    <w:p w:rsidR="00DC0346" w:rsidRPr="00EE1043" w:rsidRDefault="00DC0346" w:rsidP="00EE1043">
      <w:pPr>
        <w:pStyle w:val="a3"/>
        <w:tabs>
          <w:tab w:val="left" w:pos="8703"/>
        </w:tabs>
        <w:spacing w:before="120" w:line="322" w:lineRule="exact"/>
        <w:ind w:left="692" w:firstLine="0"/>
        <w:jc w:val="left"/>
        <w:rPr>
          <w:sz w:val="26"/>
          <w:szCs w:val="26"/>
        </w:rPr>
      </w:pPr>
      <w:r w:rsidRPr="00EE1043">
        <w:rPr>
          <w:sz w:val="26"/>
          <w:szCs w:val="26"/>
        </w:rPr>
        <w:t>-в</w:t>
      </w:r>
      <w:r w:rsidRPr="00EE1043">
        <w:rPr>
          <w:spacing w:val="-5"/>
          <w:sz w:val="26"/>
          <w:szCs w:val="26"/>
        </w:rPr>
        <w:t xml:space="preserve"> </w:t>
      </w:r>
      <w:r w:rsidRPr="00EE1043">
        <w:rPr>
          <w:sz w:val="26"/>
          <w:szCs w:val="26"/>
        </w:rPr>
        <w:t>условиях</w:t>
      </w:r>
      <w:r w:rsidRPr="00EE1043">
        <w:rPr>
          <w:spacing w:val="-11"/>
          <w:sz w:val="26"/>
          <w:szCs w:val="26"/>
        </w:rPr>
        <w:t xml:space="preserve"> </w:t>
      </w:r>
      <w:r w:rsidRPr="00EE1043">
        <w:rPr>
          <w:sz w:val="26"/>
          <w:szCs w:val="26"/>
        </w:rPr>
        <w:t>сложного</w:t>
      </w:r>
      <w:r w:rsidRPr="00EE1043">
        <w:rPr>
          <w:spacing w:val="-8"/>
          <w:sz w:val="26"/>
          <w:szCs w:val="26"/>
        </w:rPr>
        <w:t xml:space="preserve"> </w:t>
      </w:r>
      <w:r w:rsidRPr="00EE1043">
        <w:rPr>
          <w:sz w:val="26"/>
          <w:szCs w:val="26"/>
        </w:rPr>
        <w:t>рельефа</w:t>
      </w:r>
      <w:r w:rsidRPr="00EE1043">
        <w:rPr>
          <w:spacing w:val="-5"/>
          <w:sz w:val="26"/>
          <w:szCs w:val="26"/>
        </w:rPr>
        <w:t xml:space="preserve"> </w:t>
      </w:r>
      <w:r w:rsidRPr="00EE1043">
        <w:rPr>
          <w:spacing w:val="-10"/>
          <w:sz w:val="26"/>
          <w:szCs w:val="26"/>
        </w:rPr>
        <w:t>-</w:t>
      </w:r>
      <w:r w:rsidRPr="00EE1043">
        <w:rPr>
          <w:sz w:val="26"/>
          <w:szCs w:val="26"/>
        </w:rPr>
        <w:tab/>
        <w:t>100</w:t>
      </w:r>
      <w:r w:rsidRPr="00EE1043">
        <w:rPr>
          <w:spacing w:val="-3"/>
          <w:sz w:val="26"/>
          <w:szCs w:val="26"/>
        </w:rPr>
        <w:t xml:space="preserve"> </w:t>
      </w:r>
      <w:r w:rsidRPr="00EE1043">
        <w:rPr>
          <w:spacing w:val="-5"/>
          <w:sz w:val="26"/>
          <w:szCs w:val="26"/>
        </w:rPr>
        <w:t>м;</w:t>
      </w:r>
    </w:p>
    <w:p w:rsidR="00DC0346" w:rsidRPr="00EE1043" w:rsidRDefault="00DC0346" w:rsidP="00EE1043">
      <w:pPr>
        <w:pStyle w:val="a3"/>
        <w:tabs>
          <w:tab w:val="left" w:pos="8703"/>
        </w:tabs>
        <w:spacing w:before="120" w:line="322" w:lineRule="exact"/>
        <w:ind w:left="692" w:firstLine="0"/>
        <w:jc w:val="left"/>
        <w:rPr>
          <w:sz w:val="26"/>
          <w:szCs w:val="26"/>
        </w:rPr>
      </w:pPr>
      <w:r w:rsidRPr="00EE1043">
        <w:rPr>
          <w:sz w:val="26"/>
          <w:szCs w:val="26"/>
        </w:rPr>
        <w:t>-на</w:t>
      </w:r>
      <w:r w:rsidRPr="00EE1043">
        <w:rPr>
          <w:spacing w:val="-6"/>
          <w:sz w:val="26"/>
          <w:szCs w:val="26"/>
        </w:rPr>
        <w:t xml:space="preserve"> </w:t>
      </w:r>
      <w:r w:rsidRPr="00EE1043">
        <w:rPr>
          <w:sz w:val="26"/>
          <w:szCs w:val="26"/>
        </w:rPr>
        <w:t>плоском</w:t>
      </w:r>
      <w:r w:rsidRPr="00EE1043">
        <w:rPr>
          <w:spacing w:val="-5"/>
          <w:sz w:val="26"/>
          <w:szCs w:val="26"/>
        </w:rPr>
        <w:t xml:space="preserve"> </w:t>
      </w:r>
      <w:r w:rsidRPr="00EE1043">
        <w:rPr>
          <w:sz w:val="26"/>
          <w:szCs w:val="26"/>
        </w:rPr>
        <w:t>рельефе</w:t>
      </w:r>
      <w:r w:rsidRPr="00EE1043">
        <w:rPr>
          <w:spacing w:val="-5"/>
          <w:sz w:val="26"/>
          <w:szCs w:val="26"/>
        </w:rPr>
        <w:t xml:space="preserve"> </w:t>
      </w:r>
      <w:r w:rsidRPr="00EE1043">
        <w:rPr>
          <w:spacing w:val="-10"/>
          <w:sz w:val="26"/>
          <w:szCs w:val="26"/>
        </w:rPr>
        <w:t>-</w:t>
      </w:r>
      <w:r w:rsidRPr="00EE1043">
        <w:rPr>
          <w:sz w:val="26"/>
          <w:szCs w:val="26"/>
        </w:rPr>
        <w:tab/>
        <w:t>50</w:t>
      </w:r>
      <w:r w:rsidRPr="00EE1043">
        <w:rPr>
          <w:spacing w:val="-1"/>
          <w:sz w:val="26"/>
          <w:szCs w:val="26"/>
        </w:rPr>
        <w:t xml:space="preserve"> </w:t>
      </w:r>
      <w:r w:rsidRPr="00EE1043">
        <w:rPr>
          <w:spacing w:val="-5"/>
          <w:sz w:val="26"/>
          <w:szCs w:val="26"/>
        </w:rPr>
        <w:t>м;</w:t>
      </w:r>
    </w:p>
    <w:p w:rsidR="00DC0346" w:rsidRPr="00EE1043" w:rsidRDefault="00DC0346" w:rsidP="00EE1043">
      <w:pPr>
        <w:pStyle w:val="a7"/>
        <w:numPr>
          <w:ilvl w:val="1"/>
          <w:numId w:val="10"/>
        </w:numPr>
        <w:tabs>
          <w:tab w:val="left" w:pos="854"/>
          <w:tab w:val="left" w:pos="8703"/>
        </w:tabs>
        <w:spacing w:before="120"/>
        <w:ind w:left="854" w:hanging="162"/>
        <w:jc w:val="left"/>
        <w:rPr>
          <w:sz w:val="26"/>
          <w:szCs w:val="26"/>
        </w:rPr>
      </w:pPr>
      <w:r w:rsidRPr="00EE1043">
        <w:rPr>
          <w:sz w:val="26"/>
          <w:szCs w:val="26"/>
        </w:rPr>
        <w:t>до</w:t>
      </w:r>
      <w:r w:rsidRPr="00EE1043">
        <w:rPr>
          <w:spacing w:val="-3"/>
          <w:sz w:val="26"/>
          <w:szCs w:val="26"/>
        </w:rPr>
        <w:t xml:space="preserve"> </w:t>
      </w:r>
      <w:r w:rsidRPr="00EE1043">
        <w:rPr>
          <w:sz w:val="26"/>
          <w:szCs w:val="26"/>
        </w:rPr>
        <w:t>ЛКС</w:t>
      </w:r>
      <w:r w:rsidRPr="00EE1043">
        <w:rPr>
          <w:spacing w:val="-1"/>
          <w:sz w:val="26"/>
          <w:szCs w:val="26"/>
        </w:rPr>
        <w:t xml:space="preserve"> </w:t>
      </w:r>
      <w:r w:rsidRPr="00EE1043">
        <w:rPr>
          <w:spacing w:val="-5"/>
          <w:sz w:val="26"/>
          <w:szCs w:val="26"/>
        </w:rPr>
        <w:t>ТМК</w:t>
      </w:r>
      <w:r w:rsidRPr="00EE1043">
        <w:rPr>
          <w:sz w:val="26"/>
          <w:szCs w:val="26"/>
        </w:rPr>
        <w:tab/>
        <w:t xml:space="preserve">1,5 </w:t>
      </w:r>
      <w:r w:rsidRPr="00EE1043">
        <w:rPr>
          <w:spacing w:val="-5"/>
          <w:sz w:val="26"/>
          <w:szCs w:val="26"/>
        </w:rPr>
        <w:t>м;</w:t>
      </w:r>
    </w:p>
    <w:p w:rsidR="00DC0346" w:rsidRPr="00EE1043" w:rsidRDefault="00DC0346" w:rsidP="00EE1043">
      <w:pPr>
        <w:pStyle w:val="a7"/>
        <w:spacing w:before="120"/>
        <w:jc w:val="left"/>
        <w:rPr>
          <w:sz w:val="26"/>
          <w:szCs w:val="26"/>
        </w:rPr>
        <w:sectPr w:rsidR="00DC0346" w:rsidRPr="00EE1043">
          <w:pgSz w:w="11900" w:h="16840"/>
          <w:pgMar w:top="500" w:right="708" w:bottom="700" w:left="992" w:header="0" w:footer="518" w:gutter="0"/>
          <w:cols w:space="720"/>
        </w:sectPr>
      </w:pPr>
    </w:p>
    <w:p w:rsidR="00DC0346" w:rsidRPr="00EE1043" w:rsidRDefault="00DC0346" w:rsidP="00EE1043">
      <w:pPr>
        <w:pStyle w:val="a7"/>
        <w:numPr>
          <w:ilvl w:val="1"/>
          <w:numId w:val="10"/>
        </w:numPr>
        <w:tabs>
          <w:tab w:val="left" w:pos="764"/>
          <w:tab w:val="left" w:pos="854"/>
        </w:tabs>
        <w:spacing w:before="120"/>
        <w:ind w:right="38" w:hanging="72"/>
        <w:jc w:val="left"/>
        <w:rPr>
          <w:sz w:val="26"/>
          <w:szCs w:val="26"/>
        </w:rPr>
      </w:pPr>
      <w:r w:rsidRPr="00EE1043">
        <w:rPr>
          <w:sz w:val="26"/>
          <w:szCs w:val="26"/>
        </w:rPr>
        <w:lastRenderedPageBreak/>
        <w:t>до</w:t>
      </w:r>
      <w:r w:rsidRPr="00EE1043">
        <w:rPr>
          <w:spacing w:val="-9"/>
          <w:sz w:val="26"/>
          <w:szCs w:val="26"/>
        </w:rPr>
        <w:t xml:space="preserve"> </w:t>
      </w:r>
      <w:r w:rsidRPr="00EE1043">
        <w:rPr>
          <w:sz w:val="26"/>
          <w:szCs w:val="26"/>
        </w:rPr>
        <w:t>сетей</w:t>
      </w:r>
      <w:r w:rsidRPr="00EE1043">
        <w:rPr>
          <w:spacing w:val="-8"/>
          <w:sz w:val="26"/>
          <w:szCs w:val="26"/>
        </w:rPr>
        <w:t xml:space="preserve"> </w:t>
      </w:r>
      <w:r w:rsidRPr="00EE1043">
        <w:rPr>
          <w:sz w:val="26"/>
          <w:szCs w:val="26"/>
        </w:rPr>
        <w:t>водопровода,</w:t>
      </w:r>
      <w:r w:rsidRPr="00EE1043">
        <w:rPr>
          <w:spacing w:val="-7"/>
          <w:sz w:val="26"/>
          <w:szCs w:val="26"/>
        </w:rPr>
        <w:t xml:space="preserve"> </w:t>
      </w:r>
      <w:r w:rsidRPr="00EE1043">
        <w:rPr>
          <w:sz w:val="26"/>
          <w:szCs w:val="26"/>
        </w:rPr>
        <w:t>канализации</w:t>
      </w:r>
      <w:r w:rsidRPr="00EE1043">
        <w:rPr>
          <w:spacing w:val="-9"/>
          <w:sz w:val="26"/>
          <w:szCs w:val="26"/>
        </w:rPr>
        <w:t xml:space="preserve"> </w:t>
      </w:r>
      <w:r w:rsidRPr="00EE1043">
        <w:rPr>
          <w:sz w:val="26"/>
          <w:szCs w:val="26"/>
        </w:rPr>
        <w:t>и</w:t>
      </w:r>
      <w:r w:rsidRPr="00EE1043">
        <w:rPr>
          <w:spacing w:val="-9"/>
          <w:sz w:val="26"/>
          <w:szCs w:val="26"/>
        </w:rPr>
        <w:t xml:space="preserve"> </w:t>
      </w:r>
      <w:r w:rsidRPr="00EE1043">
        <w:rPr>
          <w:sz w:val="26"/>
          <w:szCs w:val="26"/>
        </w:rPr>
        <w:t>теплоснабжения (кромеразводящих) -</w:t>
      </w:r>
    </w:p>
    <w:p w:rsidR="00DC0346" w:rsidRPr="00EE1043" w:rsidRDefault="00DC0346" w:rsidP="00EE1043">
      <w:pPr>
        <w:pStyle w:val="a3"/>
        <w:spacing w:before="120" w:line="321" w:lineRule="exact"/>
        <w:ind w:left="692" w:firstLine="0"/>
        <w:jc w:val="left"/>
        <w:rPr>
          <w:sz w:val="26"/>
          <w:szCs w:val="26"/>
        </w:rPr>
      </w:pPr>
      <w:r w:rsidRPr="00EE1043">
        <w:rPr>
          <w:sz w:val="26"/>
          <w:szCs w:val="26"/>
        </w:rPr>
        <w:br w:type="column"/>
      </w:r>
      <w:r w:rsidRPr="00EE1043">
        <w:rPr>
          <w:sz w:val="26"/>
          <w:szCs w:val="26"/>
        </w:rPr>
        <w:lastRenderedPageBreak/>
        <w:t>15</w:t>
      </w:r>
      <w:r w:rsidRPr="00EE1043">
        <w:rPr>
          <w:spacing w:val="-1"/>
          <w:sz w:val="26"/>
          <w:szCs w:val="26"/>
        </w:rPr>
        <w:t xml:space="preserve"> </w:t>
      </w:r>
      <w:r w:rsidRPr="00EE1043">
        <w:rPr>
          <w:spacing w:val="-5"/>
          <w:sz w:val="26"/>
          <w:szCs w:val="26"/>
        </w:rPr>
        <w:t>м;</w:t>
      </w:r>
    </w:p>
    <w:p w:rsidR="00DC0346" w:rsidRPr="00EE1043" w:rsidRDefault="00DC0346" w:rsidP="00EE1043">
      <w:pPr>
        <w:pStyle w:val="a3"/>
        <w:spacing w:before="120" w:line="321" w:lineRule="exact"/>
        <w:jc w:val="left"/>
        <w:rPr>
          <w:sz w:val="26"/>
          <w:szCs w:val="26"/>
        </w:rPr>
        <w:sectPr w:rsidR="00DC0346" w:rsidRPr="00EE1043">
          <w:type w:val="continuous"/>
          <w:pgSz w:w="11900" w:h="16840"/>
          <w:pgMar w:top="1940" w:right="708" w:bottom="280" w:left="992" w:header="0" w:footer="518" w:gutter="0"/>
          <w:cols w:num="2" w:space="720" w:equalWidth="0">
            <w:col w:w="7384" w:space="627"/>
            <w:col w:w="2189"/>
          </w:cols>
        </w:sectPr>
      </w:pPr>
    </w:p>
    <w:p w:rsidR="00DC0346" w:rsidRPr="00EE1043" w:rsidRDefault="00DC0346" w:rsidP="00EE1043">
      <w:pPr>
        <w:pStyle w:val="a7"/>
        <w:numPr>
          <w:ilvl w:val="1"/>
          <w:numId w:val="10"/>
        </w:numPr>
        <w:tabs>
          <w:tab w:val="left" w:pos="854"/>
          <w:tab w:val="left" w:pos="8703"/>
        </w:tabs>
        <w:spacing w:before="120" w:line="321" w:lineRule="exact"/>
        <w:ind w:left="854" w:hanging="162"/>
        <w:rPr>
          <w:sz w:val="26"/>
          <w:szCs w:val="26"/>
        </w:rPr>
      </w:pPr>
      <w:r w:rsidRPr="00EE1043">
        <w:rPr>
          <w:sz w:val="26"/>
          <w:szCs w:val="26"/>
        </w:rPr>
        <w:lastRenderedPageBreak/>
        <w:t>до</w:t>
      </w:r>
      <w:r w:rsidRPr="00EE1043">
        <w:rPr>
          <w:spacing w:val="-5"/>
          <w:sz w:val="26"/>
          <w:szCs w:val="26"/>
        </w:rPr>
        <w:t xml:space="preserve"> </w:t>
      </w:r>
      <w:r w:rsidRPr="00EE1043">
        <w:rPr>
          <w:sz w:val="26"/>
          <w:szCs w:val="26"/>
        </w:rPr>
        <w:t>других</w:t>
      </w:r>
      <w:r w:rsidRPr="00EE1043">
        <w:rPr>
          <w:spacing w:val="-8"/>
          <w:sz w:val="26"/>
          <w:szCs w:val="26"/>
        </w:rPr>
        <w:t xml:space="preserve"> </w:t>
      </w:r>
      <w:r w:rsidRPr="00EE1043">
        <w:rPr>
          <w:sz w:val="26"/>
          <w:szCs w:val="26"/>
        </w:rPr>
        <w:t>подземных</w:t>
      </w:r>
      <w:r w:rsidRPr="00EE1043">
        <w:rPr>
          <w:spacing w:val="-8"/>
          <w:sz w:val="26"/>
          <w:szCs w:val="26"/>
        </w:rPr>
        <w:t xml:space="preserve"> </w:t>
      </w:r>
      <w:r w:rsidRPr="00EE1043">
        <w:rPr>
          <w:sz w:val="26"/>
          <w:szCs w:val="26"/>
        </w:rPr>
        <w:t>инженерных</w:t>
      </w:r>
      <w:r w:rsidRPr="00EE1043">
        <w:rPr>
          <w:spacing w:val="-8"/>
          <w:sz w:val="26"/>
          <w:szCs w:val="26"/>
        </w:rPr>
        <w:t xml:space="preserve"> </w:t>
      </w:r>
      <w:r w:rsidRPr="00EE1043">
        <w:rPr>
          <w:sz w:val="26"/>
          <w:szCs w:val="26"/>
        </w:rPr>
        <w:t>сетей</w:t>
      </w:r>
      <w:r w:rsidRPr="00EE1043">
        <w:rPr>
          <w:spacing w:val="-2"/>
          <w:sz w:val="26"/>
          <w:szCs w:val="26"/>
        </w:rPr>
        <w:t xml:space="preserve"> </w:t>
      </w:r>
      <w:r w:rsidRPr="00EE1043">
        <w:rPr>
          <w:spacing w:val="-10"/>
          <w:sz w:val="26"/>
          <w:szCs w:val="26"/>
        </w:rPr>
        <w:t>-</w:t>
      </w:r>
      <w:r w:rsidRPr="00EE1043">
        <w:rPr>
          <w:sz w:val="26"/>
          <w:szCs w:val="26"/>
        </w:rPr>
        <w:tab/>
        <w:t xml:space="preserve">5 </w:t>
      </w:r>
      <w:r w:rsidRPr="00EE1043">
        <w:rPr>
          <w:spacing w:val="-5"/>
          <w:sz w:val="26"/>
          <w:szCs w:val="26"/>
        </w:rPr>
        <w:t>м.</w:t>
      </w:r>
    </w:p>
    <w:p w:rsidR="00DC0346" w:rsidRPr="00EE1043" w:rsidRDefault="00DC0346" w:rsidP="00EE1043">
      <w:pPr>
        <w:pStyle w:val="a3"/>
        <w:spacing w:before="120"/>
        <w:ind w:right="419"/>
        <w:rPr>
          <w:sz w:val="26"/>
          <w:szCs w:val="26"/>
        </w:rPr>
      </w:pPr>
      <w:r w:rsidRPr="00EE1043">
        <w:rPr>
          <w:sz w:val="26"/>
          <w:szCs w:val="26"/>
        </w:rPr>
        <w:t>В сложных градостроительных условиях указанные расстояния до инженерных сетей следует принимать не менее 1 м. При этом необходимо обеспечивать проведение технических мероприятий, направленных на повышение надежности сетей инженерно-технического обеспечения (с учетом примечаний к таблице 12.5), при соблюдении требований</w:t>
      </w:r>
      <w:r w:rsidRPr="00EE1043">
        <w:rPr>
          <w:spacing w:val="-2"/>
          <w:sz w:val="26"/>
          <w:szCs w:val="26"/>
        </w:rPr>
        <w:t xml:space="preserve"> </w:t>
      </w:r>
      <w:r w:rsidRPr="00EE1043">
        <w:rPr>
          <w:sz w:val="26"/>
          <w:szCs w:val="26"/>
        </w:rPr>
        <w:t>ГОСТ 27751, СП 20.13330.2016, СП 22.13330.2016, СП 28.13330.2017, СП 45.13330.2017.</w:t>
      </w:r>
    </w:p>
    <w:p w:rsidR="00DC0346" w:rsidRPr="00EE1043" w:rsidRDefault="00DC0346" w:rsidP="00EE1043">
      <w:pPr>
        <w:pStyle w:val="a3"/>
        <w:spacing w:before="120"/>
        <w:rPr>
          <w:sz w:val="26"/>
          <w:szCs w:val="26"/>
        </w:rPr>
        <w:sectPr w:rsidR="00DC0346" w:rsidRPr="00EE1043">
          <w:type w:val="continuous"/>
          <w:pgSz w:w="11900" w:h="16840"/>
          <w:pgMar w:top="1940" w:right="708" w:bottom="280" w:left="992" w:header="0" w:footer="518" w:gutter="0"/>
          <w:cols w:space="720"/>
        </w:sectPr>
      </w:pPr>
    </w:p>
    <w:p w:rsidR="00DC0346" w:rsidRPr="00EE1043" w:rsidRDefault="00DC0346" w:rsidP="00EE1043">
      <w:pPr>
        <w:pStyle w:val="a7"/>
        <w:numPr>
          <w:ilvl w:val="0"/>
          <w:numId w:val="10"/>
        </w:numPr>
        <w:tabs>
          <w:tab w:val="left" w:pos="902"/>
        </w:tabs>
        <w:ind w:right="422" w:firstLine="480"/>
        <w:rPr>
          <w:sz w:val="26"/>
          <w:szCs w:val="26"/>
        </w:rPr>
      </w:pPr>
      <w:r w:rsidRPr="00EE1043">
        <w:rPr>
          <w:sz w:val="26"/>
          <w:szCs w:val="26"/>
        </w:rPr>
        <w:lastRenderedPageBreak/>
        <w:t>При</w:t>
      </w:r>
      <w:r w:rsidRPr="00EE1043">
        <w:rPr>
          <w:spacing w:val="-5"/>
          <w:sz w:val="26"/>
          <w:szCs w:val="26"/>
        </w:rPr>
        <w:t xml:space="preserve"> </w:t>
      </w:r>
      <w:r w:rsidRPr="00EE1043">
        <w:rPr>
          <w:sz w:val="26"/>
          <w:szCs w:val="26"/>
        </w:rPr>
        <w:t>разработке</w:t>
      </w:r>
      <w:r w:rsidRPr="00EE1043">
        <w:rPr>
          <w:spacing w:val="-4"/>
          <w:sz w:val="26"/>
          <w:szCs w:val="26"/>
        </w:rPr>
        <w:t xml:space="preserve"> </w:t>
      </w:r>
      <w:r w:rsidRPr="00EE1043">
        <w:rPr>
          <w:sz w:val="26"/>
          <w:szCs w:val="26"/>
        </w:rPr>
        <w:t>научно-проектной</w:t>
      </w:r>
      <w:r w:rsidRPr="00EE1043">
        <w:rPr>
          <w:spacing w:val="-5"/>
          <w:sz w:val="26"/>
          <w:szCs w:val="26"/>
        </w:rPr>
        <w:t xml:space="preserve"> </w:t>
      </w:r>
      <w:r w:rsidRPr="00EE1043">
        <w:rPr>
          <w:sz w:val="26"/>
          <w:szCs w:val="26"/>
        </w:rPr>
        <w:t>документации</w:t>
      </w:r>
      <w:r w:rsidRPr="00EE1043">
        <w:rPr>
          <w:spacing w:val="-5"/>
          <w:sz w:val="26"/>
          <w:szCs w:val="26"/>
        </w:rPr>
        <w:t xml:space="preserve"> </w:t>
      </w:r>
      <w:r w:rsidRPr="00EE1043">
        <w:rPr>
          <w:sz w:val="26"/>
          <w:szCs w:val="26"/>
        </w:rPr>
        <w:t>на выполнение</w:t>
      </w:r>
      <w:r w:rsidRPr="00EE1043">
        <w:rPr>
          <w:spacing w:val="-4"/>
          <w:sz w:val="26"/>
          <w:szCs w:val="26"/>
        </w:rPr>
        <w:t xml:space="preserve"> </w:t>
      </w:r>
      <w:r w:rsidRPr="00EE1043">
        <w:rPr>
          <w:sz w:val="26"/>
          <w:szCs w:val="26"/>
        </w:rPr>
        <w:t>работ</w:t>
      </w:r>
      <w:r w:rsidRPr="00EE1043">
        <w:rPr>
          <w:spacing w:val="-6"/>
          <w:sz w:val="26"/>
          <w:szCs w:val="26"/>
        </w:rPr>
        <w:t xml:space="preserve"> </w:t>
      </w:r>
      <w:r w:rsidRPr="00EE1043">
        <w:rPr>
          <w:sz w:val="26"/>
          <w:szCs w:val="26"/>
        </w:rPr>
        <w:t>по сохранению произведений ландшафтной архитектуры и садово-паркового искусства необходимо руководствоваться федеральными законами и иными нормативными правовыми актами Российской Федерации, постановлением Правительства РФ</w:t>
      </w:r>
      <w:r w:rsidRPr="00EE1043">
        <w:rPr>
          <w:spacing w:val="40"/>
          <w:sz w:val="26"/>
          <w:szCs w:val="26"/>
        </w:rPr>
        <w:t xml:space="preserve"> </w:t>
      </w:r>
      <w:r w:rsidRPr="00EE1043">
        <w:rPr>
          <w:sz w:val="26"/>
          <w:szCs w:val="26"/>
        </w:rPr>
        <w:t xml:space="preserve">«Об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статьёй 106Земельного кодекса РФ, законами и иными нормативными актами Республики Башкортостан, муниципальными правовыми актами, принятыми в установленном порядке техническими регламентами и национальными </w:t>
      </w:r>
      <w:r w:rsidRPr="00EE1043">
        <w:rPr>
          <w:spacing w:val="-2"/>
          <w:sz w:val="26"/>
          <w:szCs w:val="26"/>
        </w:rPr>
        <w:t>стандартами.</w:t>
      </w:r>
    </w:p>
    <w:p w:rsidR="00DC0346" w:rsidRPr="00EE1043" w:rsidRDefault="00DC0346" w:rsidP="00EE1043">
      <w:pPr>
        <w:pStyle w:val="a7"/>
        <w:numPr>
          <w:ilvl w:val="0"/>
          <w:numId w:val="10"/>
        </w:numPr>
        <w:tabs>
          <w:tab w:val="left" w:pos="1161"/>
        </w:tabs>
        <w:ind w:right="422" w:firstLine="480"/>
        <w:rPr>
          <w:sz w:val="26"/>
          <w:szCs w:val="26"/>
        </w:rPr>
      </w:pPr>
      <w:r w:rsidRPr="00EE1043">
        <w:rPr>
          <w:sz w:val="26"/>
          <w:szCs w:val="26"/>
        </w:rPr>
        <w:t>Состав и порядок разработки научно-проектной документации на выполнение работ по консервации, ремонту, реставрации, приспособлению к современному использованию произведений ландшафтной архитектуры и садово-паркового искусства определен ГОСТ Р 55935, на выполнение археологических изысканий - ГОСТ Р 55627.</w:t>
      </w:r>
    </w:p>
    <w:p w:rsidR="00905654" w:rsidRPr="00EE1043" w:rsidRDefault="00905654" w:rsidP="00EE1043">
      <w:pPr>
        <w:pStyle w:val="1"/>
        <w:spacing w:before="120"/>
        <w:ind w:left="707" w:right="3504"/>
        <w:jc w:val="both"/>
        <w:rPr>
          <w:sz w:val="26"/>
          <w:szCs w:val="26"/>
        </w:rPr>
      </w:pPr>
      <w:r w:rsidRPr="00EE1043">
        <w:rPr>
          <w:sz w:val="26"/>
          <w:szCs w:val="26"/>
        </w:rPr>
        <w:t>Глава 14. Требования пожарной безопасности Статья</w:t>
      </w:r>
      <w:r w:rsidRPr="00EE1043">
        <w:rPr>
          <w:spacing w:val="-10"/>
          <w:sz w:val="26"/>
          <w:szCs w:val="26"/>
        </w:rPr>
        <w:t xml:space="preserve"> </w:t>
      </w:r>
      <w:r w:rsidRPr="00EE1043">
        <w:rPr>
          <w:sz w:val="26"/>
          <w:szCs w:val="26"/>
        </w:rPr>
        <w:t>38.</w:t>
      </w:r>
      <w:r w:rsidRPr="00EE1043">
        <w:rPr>
          <w:spacing w:val="-5"/>
          <w:sz w:val="26"/>
          <w:szCs w:val="26"/>
        </w:rPr>
        <w:t xml:space="preserve"> </w:t>
      </w:r>
      <w:r w:rsidRPr="00EE1043">
        <w:rPr>
          <w:sz w:val="26"/>
          <w:szCs w:val="26"/>
        </w:rPr>
        <w:t>Требования</w:t>
      </w:r>
      <w:r w:rsidRPr="00EE1043">
        <w:rPr>
          <w:spacing w:val="-10"/>
          <w:sz w:val="26"/>
          <w:szCs w:val="26"/>
        </w:rPr>
        <w:t xml:space="preserve"> </w:t>
      </w:r>
      <w:r w:rsidRPr="00EE1043">
        <w:rPr>
          <w:sz w:val="26"/>
          <w:szCs w:val="26"/>
        </w:rPr>
        <w:t>пожарной</w:t>
      </w:r>
      <w:r w:rsidRPr="00EE1043">
        <w:rPr>
          <w:spacing w:val="-9"/>
          <w:sz w:val="26"/>
          <w:szCs w:val="26"/>
        </w:rPr>
        <w:t xml:space="preserve"> </w:t>
      </w:r>
      <w:r w:rsidRPr="00EE1043">
        <w:rPr>
          <w:spacing w:val="-2"/>
          <w:sz w:val="26"/>
          <w:szCs w:val="26"/>
        </w:rPr>
        <w:t>безопасности</w:t>
      </w:r>
    </w:p>
    <w:p w:rsidR="00905654" w:rsidRPr="00EE1043" w:rsidRDefault="00905654" w:rsidP="00044393">
      <w:pPr>
        <w:pStyle w:val="a7"/>
        <w:numPr>
          <w:ilvl w:val="0"/>
          <w:numId w:val="9"/>
        </w:numPr>
        <w:tabs>
          <w:tab w:val="left" w:pos="1022"/>
        </w:tabs>
        <w:ind w:right="423" w:firstLine="566"/>
        <w:jc w:val="both"/>
        <w:rPr>
          <w:sz w:val="26"/>
          <w:szCs w:val="26"/>
        </w:rPr>
      </w:pPr>
      <w:r w:rsidRPr="00EE1043">
        <w:rPr>
          <w:sz w:val="26"/>
          <w:szCs w:val="26"/>
        </w:rPr>
        <w:t>Требования пожарной безопасности следует принимать в соответствии с главой 15 раздела II Федерального закона «Технический регламент о требованиях пожарной безопасности».</w:t>
      </w:r>
    </w:p>
    <w:p w:rsidR="00905654" w:rsidRPr="00EE1043" w:rsidRDefault="00905654" w:rsidP="00044393">
      <w:pPr>
        <w:pStyle w:val="a7"/>
        <w:numPr>
          <w:ilvl w:val="0"/>
          <w:numId w:val="9"/>
        </w:numPr>
        <w:tabs>
          <w:tab w:val="left" w:pos="945"/>
        </w:tabs>
        <w:ind w:right="419" w:firstLine="480"/>
        <w:jc w:val="both"/>
        <w:rPr>
          <w:sz w:val="26"/>
          <w:szCs w:val="26"/>
        </w:rPr>
      </w:pPr>
      <w:r w:rsidRPr="00EE1043">
        <w:rPr>
          <w:sz w:val="26"/>
          <w:szCs w:val="26"/>
        </w:rPr>
        <w:t>Требования к размещению пожарных депо определяются Федеральным законом «Технический регламент о требованиях пожарной безопасности»</w:t>
      </w:r>
      <w:r w:rsidRPr="00EE1043">
        <w:rPr>
          <w:spacing w:val="-7"/>
          <w:sz w:val="26"/>
          <w:szCs w:val="26"/>
        </w:rPr>
        <w:t xml:space="preserve"> </w:t>
      </w:r>
      <w:r w:rsidRPr="00EE1043">
        <w:rPr>
          <w:sz w:val="26"/>
          <w:szCs w:val="26"/>
        </w:rPr>
        <w:t xml:space="preserve">и СП 11.13130.2009 и СП 11.13130.2009. «Свод правил. Места дислокации подразделений пожарной охраны. Порядок и методика определения (с учетом </w:t>
      </w:r>
      <w:r w:rsidRPr="00EE1043">
        <w:rPr>
          <w:spacing w:val="-2"/>
          <w:sz w:val="26"/>
          <w:szCs w:val="26"/>
        </w:rPr>
        <w:t>изменений)».</w:t>
      </w:r>
    </w:p>
    <w:p w:rsidR="00905654" w:rsidRPr="00EE1043" w:rsidRDefault="00905654" w:rsidP="00044393">
      <w:pPr>
        <w:pStyle w:val="a3"/>
        <w:ind w:right="420" w:firstLine="566"/>
        <w:rPr>
          <w:sz w:val="26"/>
          <w:szCs w:val="26"/>
        </w:rPr>
      </w:pPr>
      <w:r w:rsidRPr="00EE1043">
        <w:rPr>
          <w:sz w:val="26"/>
          <w:szCs w:val="26"/>
        </w:rPr>
        <w:t>Здания пожарных депо проектируются с учётом СП 380.1325800.2018</w:t>
      </w:r>
      <w:r w:rsidRPr="00EE1043">
        <w:rPr>
          <w:b/>
          <w:sz w:val="26"/>
          <w:szCs w:val="26"/>
        </w:rPr>
        <w:t xml:space="preserve">. </w:t>
      </w:r>
      <w:r w:rsidRPr="00EE1043">
        <w:rPr>
          <w:sz w:val="26"/>
          <w:szCs w:val="26"/>
        </w:rPr>
        <w:t>Требования СП 380.1325800.2018 распространяются на проектирование пожарных депо для сельских поселений, организаций, производственных объектов, кластеров, индустриальных парков, в том числе пожарных депо и (или) пожарно-спасательных комплексов Государственной противопожарной службы, муниципальной, ведомственной, добровольной и частной пожарной охраны, осуществляющих деятельность в области предотвращения и (или) ликвидации пожаров, иных чрезвычайных ситуаций в</w:t>
      </w:r>
    </w:p>
    <w:p w:rsidR="00905654" w:rsidRPr="00EE1043" w:rsidRDefault="00905654" w:rsidP="00044393">
      <w:pPr>
        <w:pStyle w:val="a3"/>
        <w:ind w:right="425" w:firstLine="566"/>
        <w:rPr>
          <w:sz w:val="26"/>
          <w:szCs w:val="26"/>
        </w:rPr>
      </w:pPr>
      <w:r w:rsidRPr="00EE1043">
        <w:rPr>
          <w:sz w:val="26"/>
          <w:szCs w:val="26"/>
        </w:rPr>
        <w:t>Места размещения пожарных депо, подразделений пожарной охраны на территории населенного пункта или производственного объекта определяются расчетом в соответствии с</w:t>
      </w:r>
      <w:r w:rsidRPr="00EE1043">
        <w:rPr>
          <w:spacing w:val="-3"/>
          <w:sz w:val="26"/>
          <w:szCs w:val="26"/>
        </w:rPr>
        <w:t xml:space="preserve"> </w:t>
      </w:r>
      <w:r w:rsidRPr="00EE1043">
        <w:rPr>
          <w:sz w:val="26"/>
          <w:szCs w:val="26"/>
        </w:rPr>
        <w:t>СП 11.13130.2009 при условии, что время прибытия первого</w:t>
      </w:r>
      <w:r w:rsidRPr="00EE1043">
        <w:rPr>
          <w:spacing w:val="-5"/>
          <w:sz w:val="26"/>
          <w:szCs w:val="26"/>
        </w:rPr>
        <w:t xml:space="preserve"> </w:t>
      </w:r>
      <w:r w:rsidRPr="00EE1043">
        <w:rPr>
          <w:sz w:val="26"/>
          <w:szCs w:val="26"/>
        </w:rPr>
        <w:t>дежурного караула (дежурной</w:t>
      </w:r>
      <w:r w:rsidRPr="00EE1043">
        <w:rPr>
          <w:spacing w:val="-5"/>
          <w:sz w:val="26"/>
          <w:szCs w:val="26"/>
        </w:rPr>
        <w:t xml:space="preserve"> </w:t>
      </w:r>
      <w:r w:rsidRPr="00EE1043">
        <w:rPr>
          <w:sz w:val="26"/>
          <w:szCs w:val="26"/>
        </w:rPr>
        <w:t>смены)</w:t>
      </w:r>
      <w:r w:rsidRPr="00EE1043">
        <w:rPr>
          <w:spacing w:val="-6"/>
          <w:sz w:val="26"/>
          <w:szCs w:val="26"/>
        </w:rPr>
        <w:t xml:space="preserve"> </w:t>
      </w:r>
      <w:r w:rsidRPr="00EE1043">
        <w:rPr>
          <w:sz w:val="26"/>
          <w:szCs w:val="26"/>
        </w:rPr>
        <w:t>подразделения пожарной</w:t>
      </w:r>
      <w:r w:rsidRPr="00EE1043">
        <w:rPr>
          <w:spacing w:val="-5"/>
          <w:sz w:val="26"/>
          <w:szCs w:val="26"/>
        </w:rPr>
        <w:t xml:space="preserve"> </w:t>
      </w:r>
      <w:r w:rsidRPr="00EE1043">
        <w:rPr>
          <w:sz w:val="26"/>
          <w:szCs w:val="26"/>
        </w:rPr>
        <w:t>охраны к месту вызова в сельских поселениях не превышает нормативных значений.</w:t>
      </w:r>
    </w:p>
    <w:p w:rsidR="00905654" w:rsidRPr="00EE1043" w:rsidRDefault="00905654" w:rsidP="00044393">
      <w:pPr>
        <w:pStyle w:val="a7"/>
        <w:numPr>
          <w:ilvl w:val="0"/>
          <w:numId w:val="9"/>
        </w:numPr>
        <w:tabs>
          <w:tab w:val="left" w:pos="1060"/>
        </w:tabs>
        <w:ind w:right="421" w:firstLine="566"/>
        <w:jc w:val="both"/>
        <w:rPr>
          <w:sz w:val="26"/>
          <w:szCs w:val="26"/>
        </w:rPr>
      </w:pPr>
      <w:r w:rsidRPr="00EE1043">
        <w:rPr>
          <w:sz w:val="26"/>
          <w:szCs w:val="26"/>
        </w:rPr>
        <w:t>Требования к объемно-планировочным и конструктивным решениям, требования к объектам защиты различных классов функциональной пожарной опасности,</w:t>
      </w:r>
      <w:r w:rsidRPr="00EE1043">
        <w:rPr>
          <w:spacing w:val="36"/>
          <w:sz w:val="26"/>
          <w:szCs w:val="26"/>
        </w:rPr>
        <w:t xml:space="preserve"> </w:t>
      </w:r>
      <w:r w:rsidRPr="00EE1043">
        <w:rPr>
          <w:sz w:val="26"/>
          <w:szCs w:val="26"/>
        </w:rPr>
        <w:t>представляющим</w:t>
      </w:r>
      <w:r w:rsidRPr="00EE1043">
        <w:rPr>
          <w:spacing w:val="40"/>
          <w:sz w:val="26"/>
          <w:szCs w:val="26"/>
        </w:rPr>
        <w:t xml:space="preserve"> </w:t>
      </w:r>
      <w:r w:rsidRPr="00EE1043">
        <w:rPr>
          <w:sz w:val="26"/>
          <w:szCs w:val="26"/>
        </w:rPr>
        <w:t>собой</w:t>
      </w:r>
      <w:r w:rsidRPr="00EE1043">
        <w:rPr>
          <w:spacing w:val="35"/>
          <w:sz w:val="26"/>
          <w:szCs w:val="26"/>
        </w:rPr>
        <w:t xml:space="preserve"> </w:t>
      </w:r>
      <w:r w:rsidRPr="00EE1043">
        <w:rPr>
          <w:sz w:val="26"/>
          <w:szCs w:val="26"/>
        </w:rPr>
        <w:t>отдельно</w:t>
      </w:r>
      <w:r w:rsidRPr="00EE1043">
        <w:rPr>
          <w:spacing w:val="35"/>
          <w:sz w:val="26"/>
          <w:szCs w:val="26"/>
        </w:rPr>
        <w:t xml:space="preserve"> </w:t>
      </w:r>
      <w:r w:rsidRPr="00EE1043">
        <w:rPr>
          <w:sz w:val="26"/>
          <w:szCs w:val="26"/>
        </w:rPr>
        <w:t>стоящие</w:t>
      </w:r>
      <w:r w:rsidRPr="00EE1043">
        <w:rPr>
          <w:spacing w:val="35"/>
          <w:sz w:val="26"/>
          <w:szCs w:val="26"/>
        </w:rPr>
        <w:t xml:space="preserve"> </w:t>
      </w:r>
      <w:r w:rsidRPr="00EE1043">
        <w:rPr>
          <w:sz w:val="26"/>
          <w:szCs w:val="26"/>
        </w:rPr>
        <w:t>здания</w:t>
      </w:r>
      <w:r w:rsidRPr="00EE1043">
        <w:rPr>
          <w:spacing w:val="35"/>
          <w:sz w:val="26"/>
          <w:szCs w:val="26"/>
        </w:rPr>
        <w:t xml:space="preserve"> </w:t>
      </w:r>
      <w:r w:rsidRPr="00EE1043">
        <w:rPr>
          <w:sz w:val="26"/>
          <w:szCs w:val="26"/>
        </w:rPr>
        <w:t>и</w:t>
      </w:r>
      <w:r w:rsidRPr="00EE1043">
        <w:rPr>
          <w:spacing w:val="38"/>
          <w:sz w:val="26"/>
          <w:szCs w:val="26"/>
        </w:rPr>
        <w:t xml:space="preserve"> </w:t>
      </w:r>
      <w:r w:rsidRPr="00EE1043">
        <w:rPr>
          <w:sz w:val="26"/>
          <w:szCs w:val="26"/>
        </w:rPr>
        <w:t>сооружения,</w:t>
      </w:r>
      <w:r w:rsidRPr="00EE1043">
        <w:rPr>
          <w:spacing w:val="36"/>
          <w:sz w:val="26"/>
          <w:szCs w:val="26"/>
        </w:rPr>
        <w:t xml:space="preserve"> </w:t>
      </w:r>
      <w:r w:rsidRPr="00EE1043">
        <w:rPr>
          <w:sz w:val="26"/>
          <w:szCs w:val="26"/>
        </w:rPr>
        <w:t>а</w:t>
      </w:r>
      <w:r w:rsidR="00B45D9E" w:rsidRPr="00EE1043">
        <w:rPr>
          <w:sz w:val="26"/>
          <w:szCs w:val="26"/>
        </w:rPr>
        <w:t xml:space="preserve"> </w:t>
      </w:r>
      <w:r w:rsidRPr="00EE1043">
        <w:rPr>
          <w:sz w:val="26"/>
          <w:szCs w:val="26"/>
        </w:rPr>
        <w:t>также требования к частям зданий, группам помещений и отдельным помещениям, входящим в состав объектов защиты следует принимать в соответствии требованиями</w:t>
      </w:r>
      <w:r w:rsidRPr="00EE1043">
        <w:rPr>
          <w:spacing w:val="-3"/>
          <w:sz w:val="26"/>
          <w:szCs w:val="26"/>
        </w:rPr>
        <w:t xml:space="preserve"> </w:t>
      </w:r>
      <w:r w:rsidRPr="00EE1043">
        <w:rPr>
          <w:sz w:val="26"/>
          <w:szCs w:val="26"/>
        </w:rPr>
        <w:t>Федерального закона «Технический регламент о требованиях пожарной безопасности», а также нормативными документами в области обеспечения пожарной безопасности</w:t>
      </w:r>
      <w:r w:rsidRPr="00EE1043">
        <w:rPr>
          <w:rFonts w:ascii="Calibri" w:hAnsi="Calibri"/>
          <w:sz w:val="26"/>
          <w:szCs w:val="26"/>
        </w:rPr>
        <w:t>.</w:t>
      </w:r>
    </w:p>
    <w:p w:rsidR="00905654" w:rsidRPr="00EE1043" w:rsidRDefault="00905654" w:rsidP="00044393">
      <w:pPr>
        <w:pStyle w:val="a7"/>
        <w:numPr>
          <w:ilvl w:val="0"/>
          <w:numId w:val="9"/>
        </w:numPr>
        <w:tabs>
          <w:tab w:val="left" w:pos="1247"/>
        </w:tabs>
        <w:ind w:right="420" w:firstLine="566"/>
        <w:jc w:val="both"/>
        <w:rPr>
          <w:sz w:val="26"/>
          <w:szCs w:val="26"/>
        </w:rPr>
      </w:pPr>
      <w:r w:rsidRPr="00EE1043">
        <w:rPr>
          <w:sz w:val="26"/>
          <w:szCs w:val="26"/>
        </w:rPr>
        <w:t>При проектировании и строительстве вновь строящихся и реконструируемых подземных помещений для стоянки (хранения) легковых автомобилей, встроенных в здания другого функционального назначения следует руководствоваться СП 154.13130.2013.</w:t>
      </w:r>
    </w:p>
    <w:p w:rsidR="00905654" w:rsidRPr="00EE1043" w:rsidRDefault="00905654" w:rsidP="00044393">
      <w:pPr>
        <w:pStyle w:val="a7"/>
        <w:numPr>
          <w:ilvl w:val="0"/>
          <w:numId w:val="9"/>
        </w:numPr>
        <w:tabs>
          <w:tab w:val="left" w:pos="931"/>
        </w:tabs>
        <w:ind w:right="421" w:firstLine="480"/>
        <w:jc w:val="both"/>
        <w:rPr>
          <w:sz w:val="26"/>
          <w:szCs w:val="26"/>
        </w:rPr>
      </w:pPr>
      <w:r w:rsidRPr="00EE1043">
        <w:rPr>
          <w:sz w:val="26"/>
          <w:szCs w:val="26"/>
        </w:rPr>
        <w:t>Требования по устройству противопожарных разрывов между зданиями</w:t>
      </w:r>
      <w:r w:rsidRPr="00EE1043">
        <w:rPr>
          <w:spacing w:val="40"/>
          <w:sz w:val="26"/>
          <w:szCs w:val="26"/>
        </w:rPr>
        <w:t xml:space="preserve"> </w:t>
      </w:r>
      <w:r w:rsidRPr="00EE1043">
        <w:rPr>
          <w:sz w:val="26"/>
          <w:szCs w:val="26"/>
        </w:rPr>
        <w:t xml:space="preserve">и сооружениями различных классов функциональной пожарной опасности (в том числе </w:t>
      </w:r>
      <w:r w:rsidRPr="00EE1043">
        <w:rPr>
          <w:sz w:val="26"/>
          <w:szCs w:val="26"/>
        </w:rPr>
        <w:lastRenderedPageBreak/>
        <w:t>при установке временных сооружений) следует принимать в соответствии с пунктами 4.4-4.13</w:t>
      </w:r>
      <w:r w:rsidRPr="00EE1043">
        <w:rPr>
          <w:spacing w:val="40"/>
          <w:sz w:val="26"/>
          <w:szCs w:val="26"/>
        </w:rPr>
        <w:t xml:space="preserve"> </w:t>
      </w:r>
      <w:r w:rsidRPr="00EE1043">
        <w:rPr>
          <w:sz w:val="26"/>
          <w:szCs w:val="26"/>
        </w:rPr>
        <w:t>СП 4.13130.2013.</w:t>
      </w:r>
    </w:p>
    <w:p w:rsidR="00905654" w:rsidRPr="00EE1043" w:rsidRDefault="00905654" w:rsidP="00044393">
      <w:pPr>
        <w:pStyle w:val="a3"/>
        <w:spacing w:line="242" w:lineRule="auto"/>
        <w:ind w:right="421"/>
        <w:rPr>
          <w:sz w:val="26"/>
          <w:szCs w:val="26"/>
        </w:rPr>
      </w:pPr>
      <w:r w:rsidRPr="00EE1043">
        <w:rPr>
          <w:sz w:val="26"/>
          <w:szCs w:val="26"/>
        </w:rPr>
        <w:t>Минимальные противопожарные расстояния (разрывы) между жилыми, общественными (в том числе административными, бытовыми) зданиями и сооружениями</w:t>
      </w:r>
      <w:r w:rsidRPr="00EE1043">
        <w:rPr>
          <w:spacing w:val="61"/>
          <w:w w:val="150"/>
          <w:sz w:val="26"/>
          <w:szCs w:val="26"/>
        </w:rPr>
        <w:t xml:space="preserve">  </w:t>
      </w:r>
      <w:r w:rsidRPr="00EE1043">
        <w:rPr>
          <w:sz w:val="26"/>
          <w:szCs w:val="26"/>
        </w:rPr>
        <w:t>следует</w:t>
      </w:r>
      <w:r w:rsidRPr="00EE1043">
        <w:rPr>
          <w:spacing w:val="61"/>
          <w:w w:val="150"/>
          <w:sz w:val="26"/>
          <w:szCs w:val="26"/>
        </w:rPr>
        <w:t xml:space="preserve">  </w:t>
      </w:r>
      <w:r w:rsidRPr="00EE1043">
        <w:rPr>
          <w:sz w:val="26"/>
          <w:szCs w:val="26"/>
        </w:rPr>
        <w:t>принимать</w:t>
      </w:r>
      <w:r w:rsidRPr="00EE1043">
        <w:rPr>
          <w:spacing w:val="62"/>
          <w:w w:val="150"/>
          <w:sz w:val="26"/>
          <w:szCs w:val="26"/>
        </w:rPr>
        <w:t xml:space="preserve">  </w:t>
      </w:r>
      <w:r w:rsidRPr="00EE1043">
        <w:rPr>
          <w:sz w:val="26"/>
          <w:szCs w:val="26"/>
        </w:rPr>
        <w:t>в</w:t>
      </w:r>
      <w:r w:rsidRPr="00EE1043">
        <w:rPr>
          <w:spacing w:val="61"/>
          <w:w w:val="150"/>
          <w:sz w:val="26"/>
          <w:szCs w:val="26"/>
        </w:rPr>
        <w:t xml:space="preserve">  </w:t>
      </w:r>
      <w:r w:rsidRPr="00EE1043">
        <w:rPr>
          <w:sz w:val="26"/>
          <w:szCs w:val="26"/>
        </w:rPr>
        <w:t>соответствии</w:t>
      </w:r>
      <w:r w:rsidRPr="00EE1043">
        <w:rPr>
          <w:spacing w:val="61"/>
          <w:w w:val="150"/>
          <w:sz w:val="26"/>
          <w:szCs w:val="26"/>
        </w:rPr>
        <w:t xml:space="preserve">  </w:t>
      </w:r>
      <w:r w:rsidRPr="00EE1043">
        <w:rPr>
          <w:sz w:val="26"/>
          <w:szCs w:val="26"/>
        </w:rPr>
        <w:t>с</w:t>
      </w:r>
      <w:r w:rsidRPr="00EE1043">
        <w:rPr>
          <w:spacing w:val="62"/>
          <w:w w:val="150"/>
          <w:sz w:val="26"/>
          <w:szCs w:val="26"/>
        </w:rPr>
        <w:t xml:space="preserve">  </w:t>
      </w:r>
      <w:r w:rsidRPr="00EE1043">
        <w:rPr>
          <w:sz w:val="26"/>
          <w:szCs w:val="26"/>
        </w:rPr>
        <w:t>таблицей</w:t>
      </w:r>
      <w:r w:rsidRPr="00EE1043">
        <w:rPr>
          <w:spacing w:val="61"/>
          <w:w w:val="150"/>
          <w:sz w:val="26"/>
          <w:szCs w:val="26"/>
        </w:rPr>
        <w:t xml:space="preserve">  </w:t>
      </w:r>
      <w:r w:rsidRPr="00EE1043">
        <w:rPr>
          <w:spacing w:val="-5"/>
          <w:sz w:val="26"/>
          <w:szCs w:val="26"/>
        </w:rPr>
        <w:t>8</w:t>
      </w:r>
      <w:r w:rsidR="002F18B6">
        <w:rPr>
          <w:spacing w:val="-5"/>
          <w:sz w:val="26"/>
          <w:szCs w:val="26"/>
        </w:rPr>
        <w:t>0</w:t>
      </w:r>
      <w:r w:rsidRPr="00EE1043">
        <w:rPr>
          <w:spacing w:val="-5"/>
          <w:sz w:val="26"/>
          <w:szCs w:val="26"/>
        </w:rPr>
        <w:t>.</w:t>
      </w:r>
    </w:p>
    <w:p w:rsidR="00905654" w:rsidRPr="00EE1043" w:rsidRDefault="00905654" w:rsidP="00EE1043">
      <w:pPr>
        <w:pStyle w:val="a3"/>
        <w:spacing w:before="120"/>
        <w:ind w:right="422" w:firstLine="705"/>
        <w:rPr>
          <w:sz w:val="26"/>
          <w:szCs w:val="26"/>
        </w:rPr>
      </w:pPr>
      <w:r w:rsidRPr="00EE1043">
        <w:rPr>
          <w:sz w:val="26"/>
          <w:szCs w:val="26"/>
        </w:rPr>
        <w:t>Таблица 8</w:t>
      </w:r>
      <w:r w:rsidR="002F18B6">
        <w:rPr>
          <w:sz w:val="26"/>
          <w:szCs w:val="26"/>
        </w:rPr>
        <w:t>0</w:t>
      </w:r>
      <w:r w:rsidRPr="00EE1043">
        <w:rPr>
          <w:sz w:val="26"/>
          <w:szCs w:val="26"/>
        </w:rPr>
        <w:t>. Минимальные противопожарные расстояния (разрывы) между жилыми, общественными (в том числе административными, бытовыми) зданиями и сооружениями</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53"/>
        <w:gridCol w:w="2376"/>
        <w:gridCol w:w="1195"/>
        <w:gridCol w:w="1195"/>
        <w:gridCol w:w="1209"/>
        <w:gridCol w:w="1209"/>
      </w:tblGrid>
      <w:tr w:rsidR="00905654" w:rsidTr="00E44BEF">
        <w:trPr>
          <w:trHeight w:val="1103"/>
        </w:trPr>
        <w:tc>
          <w:tcPr>
            <w:tcW w:w="2453" w:type="dxa"/>
            <w:vMerge w:val="restart"/>
          </w:tcPr>
          <w:p w:rsidR="00905654" w:rsidRDefault="00905654" w:rsidP="00E44BEF">
            <w:pPr>
              <w:pStyle w:val="TableParagraph"/>
              <w:spacing w:line="242" w:lineRule="auto"/>
              <w:ind w:left="107" w:firstLine="700"/>
              <w:rPr>
                <w:sz w:val="24"/>
              </w:rPr>
            </w:pPr>
            <w:r>
              <w:rPr>
                <w:spacing w:val="-2"/>
                <w:sz w:val="24"/>
              </w:rPr>
              <w:t xml:space="preserve">Степень </w:t>
            </w:r>
            <w:r>
              <w:rPr>
                <w:sz w:val="24"/>
              </w:rPr>
              <w:t>огнестойкости</w:t>
            </w:r>
            <w:r>
              <w:rPr>
                <w:spacing w:val="-15"/>
                <w:sz w:val="24"/>
              </w:rPr>
              <w:t xml:space="preserve"> </w:t>
            </w:r>
            <w:r>
              <w:rPr>
                <w:sz w:val="24"/>
              </w:rPr>
              <w:t>здания</w:t>
            </w:r>
          </w:p>
        </w:tc>
        <w:tc>
          <w:tcPr>
            <w:tcW w:w="2376" w:type="dxa"/>
            <w:vMerge w:val="restart"/>
          </w:tcPr>
          <w:p w:rsidR="00905654" w:rsidRDefault="00905654" w:rsidP="00E44BEF">
            <w:pPr>
              <w:pStyle w:val="TableParagraph"/>
              <w:ind w:left="126" w:right="100" w:firstLine="1"/>
              <w:jc w:val="center"/>
              <w:rPr>
                <w:sz w:val="24"/>
              </w:rPr>
            </w:pPr>
            <w:r>
              <w:rPr>
                <w:spacing w:val="-4"/>
                <w:sz w:val="24"/>
              </w:rPr>
              <w:t xml:space="preserve">Класс </w:t>
            </w:r>
            <w:r>
              <w:rPr>
                <w:spacing w:val="-2"/>
                <w:sz w:val="24"/>
              </w:rPr>
              <w:t xml:space="preserve">конструктивной </w:t>
            </w:r>
            <w:r>
              <w:rPr>
                <w:sz w:val="24"/>
              </w:rPr>
              <w:t>пожарной</w:t>
            </w:r>
            <w:r>
              <w:rPr>
                <w:spacing w:val="-15"/>
                <w:sz w:val="24"/>
              </w:rPr>
              <w:t xml:space="preserve"> </w:t>
            </w:r>
            <w:r>
              <w:rPr>
                <w:sz w:val="24"/>
              </w:rPr>
              <w:t>опасности</w:t>
            </w:r>
          </w:p>
        </w:tc>
        <w:tc>
          <w:tcPr>
            <w:tcW w:w="4808" w:type="dxa"/>
            <w:gridSpan w:val="4"/>
          </w:tcPr>
          <w:p w:rsidR="00905654" w:rsidRDefault="00905654" w:rsidP="00E44BEF">
            <w:pPr>
              <w:pStyle w:val="TableParagraph"/>
              <w:ind w:left="93" w:right="57" w:hanging="14"/>
              <w:jc w:val="center"/>
              <w:rPr>
                <w:sz w:val="24"/>
              </w:rPr>
            </w:pPr>
            <w:r>
              <w:rPr>
                <w:sz w:val="24"/>
              </w:rPr>
              <w:t>Минимальные расстояния при степени огнестойкости и классе конструктивной пожарной</w:t>
            </w:r>
            <w:r>
              <w:rPr>
                <w:spacing w:val="-11"/>
                <w:sz w:val="24"/>
              </w:rPr>
              <w:t xml:space="preserve"> </w:t>
            </w:r>
            <w:r>
              <w:rPr>
                <w:sz w:val="24"/>
              </w:rPr>
              <w:t>опасности</w:t>
            </w:r>
            <w:r>
              <w:rPr>
                <w:spacing w:val="-7"/>
                <w:sz w:val="24"/>
              </w:rPr>
              <w:t xml:space="preserve"> </w:t>
            </w:r>
            <w:r>
              <w:rPr>
                <w:sz w:val="24"/>
              </w:rPr>
              <w:t>жилых</w:t>
            </w:r>
            <w:r>
              <w:rPr>
                <w:spacing w:val="-9"/>
                <w:sz w:val="24"/>
              </w:rPr>
              <w:t xml:space="preserve"> </w:t>
            </w:r>
            <w:r>
              <w:rPr>
                <w:sz w:val="24"/>
              </w:rPr>
              <w:t>и</w:t>
            </w:r>
            <w:r>
              <w:rPr>
                <w:spacing w:val="-7"/>
                <w:sz w:val="24"/>
              </w:rPr>
              <w:t xml:space="preserve"> </w:t>
            </w:r>
            <w:r>
              <w:rPr>
                <w:sz w:val="24"/>
              </w:rPr>
              <w:t>общественных</w:t>
            </w:r>
          </w:p>
          <w:p w:rsidR="00905654" w:rsidRDefault="00905654" w:rsidP="00E44BEF">
            <w:pPr>
              <w:pStyle w:val="TableParagraph"/>
              <w:spacing w:line="261" w:lineRule="exact"/>
              <w:ind w:left="23"/>
              <w:jc w:val="center"/>
              <w:rPr>
                <w:sz w:val="24"/>
              </w:rPr>
            </w:pPr>
            <w:r>
              <w:rPr>
                <w:sz w:val="24"/>
              </w:rPr>
              <w:t>зданий,</w:t>
            </w:r>
            <w:r>
              <w:rPr>
                <w:spacing w:val="-7"/>
                <w:sz w:val="24"/>
              </w:rPr>
              <w:t xml:space="preserve"> </w:t>
            </w:r>
            <w:r>
              <w:rPr>
                <w:spacing w:val="-10"/>
                <w:sz w:val="24"/>
              </w:rPr>
              <w:t>м</w:t>
            </w:r>
          </w:p>
        </w:tc>
      </w:tr>
      <w:tr w:rsidR="00905654" w:rsidTr="00E44BEF">
        <w:trPr>
          <w:trHeight w:val="829"/>
        </w:trPr>
        <w:tc>
          <w:tcPr>
            <w:tcW w:w="2453" w:type="dxa"/>
            <w:vMerge/>
            <w:tcBorders>
              <w:top w:val="nil"/>
            </w:tcBorders>
          </w:tcPr>
          <w:p w:rsidR="00905654" w:rsidRDefault="00905654" w:rsidP="00E44BEF">
            <w:pPr>
              <w:rPr>
                <w:sz w:val="2"/>
                <w:szCs w:val="2"/>
              </w:rPr>
            </w:pPr>
          </w:p>
        </w:tc>
        <w:tc>
          <w:tcPr>
            <w:tcW w:w="2376" w:type="dxa"/>
            <w:vMerge/>
            <w:tcBorders>
              <w:top w:val="nil"/>
            </w:tcBorders>
          </w:tcPr>
          <w:p w:rsidR="00905654" w:rsidRDefault="00905654" w:rsidP="00E44BEF">
            <w:pPr>
              <w:rPr>
                <w:sz w:val="2"/>
                <w:szCs w:val="2"/>
              </w:rPr>
            </w:pPr>
          </w:p>
        </w:tc>
        <w:tc>
          <w:tcPr>
            <w:tcW w:w="1195" w:type="dxa"/>
          </w:tcPr>
          <w:p w:rsidR="00905654" w:rsidRDefault="00905654" w:rsidP="00E44BEF">
            <w:pPr>
              <w:pStyle w:val="TableParagraph"/>
              <w:spacing w:line="268" w:lineRule="exact"/>
              <w:ind w:left="27"/>
              <w:jc w:val="center"/>
              <w:rPr>
                <w:sz w:val="24"/>
              </w:rPr>
            </w:pPr>
            <w:r>
              <w:rPr>
                <w:sz w:val="24"/>
              </w:rPr>
              <w:t>I,</w:t>
            </w:r>
            <w:r>
              <w:rPr>
                <w:spacing w:val="-3"/>
                <w:sz w:val="24"/>
              </w:rPr>
              <w:t xml:space="preserve"> </w:t>
            </w:r>
            <w:r>
              <w:rPr>
                <w:sz w:val="24"/>
              </w:rPr>
              <w:t>II,</w:t>
            </w:r>
            <w:r>
              <w:rPr>
                <w:spacing w:val="2"/>
                <w:sz w:val="24"/>
              </w:rPr>
              <w:t xml:space="preserve"> </w:t>
            </w:r>
            <w:r>
              <w:rPr>
                <w:spacing w:val="-5"/>
                <w:sz w:val="24"/>
              </w:rPr>
              <w:t>III</w:t>
            </w:r>
          </w:p>
          <w:p w:rsidR="00905654" w:rsidRDefault="00905654" w:rsidP="00E44BEF">
            <w:pPr>
              <w:pStyle w:val="TableParagraph"/>
              <w:rPr>
                <w:sz w:val="24"/>
              </w:rPr>
            </w:pPr>
          </w:p>
          <w:p w:rsidR="00905654" w:rsidRDefault="00905654" w:rsidP="00E44BEF">
            <w:pPr>
              <w:pStyle w:val="TableParagraph"/>
              <w:spacing w:line="266" w:lineRule="exact"/>
              <w:ind w:left="27" w:right="4"/>
              <w:jc w:val="center"/>
              <w:rPr>
                <w:sz w:val="24"/>
              </w:rPr>
            </w:pPr>
            <w:r>
              <w:rPr>
                <w:spacing w:val="-5"/>
                <w:sz w:val="24"/>
              </w:rPr>
              <w:t>С0</w:t>
            </w:r>
          </w:p>
        </w:tc>
        <w:tc>
          <w:tcPr>
            <w:tcW w:w="1195" w:type="dxa"/>
          </w:tcPr>
          <w:p w:rsidR="00905654" w:rsidRDefault="00905654" w:rsidP="00E44BEF">
            <w:pPr>
              <w:pStyle w:val="TableParagraph"/>
              <w:spacing w:line="268" w:lineRule="exact"/>
              <w:ind w:left="27" w:right="9"/>
              <w:jc w:val="center"/>
              <w:rPr>
                <w:sz w:val="24"/>
              </w:rPr>
            </w:pPr>
            <w:r>
              <w:rPr>
                <w:sz w:val="24"/>
              </w:rPr>
              <w:t>II,</w:t>
            </w:r>
            <w:r>
              <w:rPr>
                <w:spacing w:val="-1"/>
                <w:sz w:val="24"/>
              </w:rPr>
              <w:t xml:space="preserve"> </w:t>
            </w:r>
            <w:r>
              <w:rPr>
                <w:spacing w:val="-5"/>
                <w:sz w:val="24"/>
              </w:rPr>
              <w:t>III</w:t>
            </w:r>
          </w:p>
          <w:p w:rsidR="00905654" w:rsidRDefault="00905654" w:rsidP="00E44BEF">
            <w:pPr>
              <w:pStyle w:val="TableParagraph"/>
              <w:rPr>
                <w:sz w:val="24"/>
              </w:rPr>
            </w:pPr>
          </w:p>
          <w:p w:rsidR="00905654" w:rsidRDefault="00905654" w:rsidP="00E44BEF">
            <w:pPr>
              <w:pStyle w:val="TableParagraph"/>
              <w:spacing w:line="266" w:lineRule="exact"/>
              <w:ind w:left="27" w:right="13"/>
              <w:jc w:val="center"/>
              <w:rPr>
                <w:sz w:val="24"/>
              </w:rPr>
            </w:pPr>
            <w:r>
              <w:rPr>
                <w:spacing w:val="-5"/>
                <w:sz w:val="24"/>
              </w:rPr>
              <w:t>С1</w:t>
            </w:r>
          </w:p>
        </w:tc>
        <w:tc>
          <w:tcPr>
            <w:tcW w:w="1209" w:type="dxa"/>
          </w:tcPr>
          <w:p w:rsidR="00905654" w:rsidRDefault="00905654" w:rsidP="00E44BEF">
            <w:pPr>
              <w:pStyle w:val="TableParagraph"/>
              <w:spacing w:line="268" w:lineRule="exact"/>
              <w:ind w:left="21" w:right="6"/>
              <w:jc w:val="center"/>
              <w:rPr>
                <w:sz w:val="24"/>
              </w:rPr>
            </w:pPr>
            <w:r>
              <w:rPr>
                <w:spacing w:val="-5"/>
                <w:sz w:val="24"/>
              </w:rPr>
              <w:t>IV</w:t>
            </w:r>
          </w:p>
          <w:p w:rsidR="00905654" w:rsidRDefault="00905654" w:rsidP="00E44BEF">
            <w:pPr>
              <w:pStyle w:val="TableParagraph"/>
              <w:rPr>
                <w:sz w:val="24"/>
              </w:rPr>
            </w:pPr>
          </w:p>
          <w:p w:rsidR="00905654" w:rsidRDefault="00905654" w:rsidP="00E44BEF">
            <w:pPr>
              <w:pStyle w:val="TableParagraph"/>
              <w:spacing w:line="266" w:lineRule="exact"/>
              <w:ind w:left="21" w:right="11"/>
              <w:jc w:val="center"/>
              <w:rPr>
                <w:sz w:val="24"/>
              </w:rPr>
            </w:pPr>
            <w:r>
              <w:rPr>
                <w:sz w:val="24"/>
              </w:rPr>
              <w:t>С0,</w:t>
            </w:r>
            <w:r>
              <w:rPr>
                <w:spacing w:val="-2"/>
                <w:sz w:val="24"/>
              </w:rPr>
              <w:t xml:space="preserve"> </w:t>
            </w:r>
            <w:r>
              <w:rPr>
                <w:spacing w:val="-5"/>
                <w:sz w:val="24"/>
              </w:rPr>
              <w:t>С1</w:t>
            </w:r>
          </w:p>
        </w:tc>
        <w:tc>
          <w:tcPr>
            <w:tcW w:w="1209" w:type="dxa"/>
          </w:tcPr>
          <w:p w:rsidR="00905654" w:rsidRDefault="00905654" w:rsidP="00E44BEF">
            <w:pPr>
              <w:pStyle w:val="TableParagraph"/>
              <w:spacing w:line="268" w:lineRule="exact"/>
              <w:ind w:left="334"/>
              <w:rPr>
                <w:sz w:val="24"/>
              </w:rPr>
            </w:pPr>
            <w:r>
              <w:rPr>
                <w:sz w:val="24"/>
              </w:rPr>
              <w:t xml:space="preserve">IV, </w:t>
            </w:r>
            <w:r>
              <w:rPr>
                <w:spacing w:val="-10"/>
                <w:sz w:val="24"/>
              </w:rPr>
              <w:t>V</w:t>
            </w:r>
          </w:p>
          <w:p w:rsidR="00905654" w:rsidRDefault="00905654" w:rsidP="00E44BEF">
            <w:pPr>
              <w:pStyle w:val="TableParagraph"/>
              <w:rPr>
                <w:sz w:val="24"/>
              </w:rPr>
            </w:pPr>
          </w:p>
          <w:p w:rsidR="00905654" w:rsidRDefault="00905654" w:rsidP="00E44BEF">
            <w:pPr>
              <w:pStyle w:val="TableParagraph"/>
              <w:spacing w:line="266" w:lineRule="exact"/>
              <w:ind w:left="266"/>
              <w:rPr>
                <w:sz w:val="24"/>
              </w:rPr>
            </w:pPr>
            <w:r>
              <w:rPr>
                <w:sz w:val="24"/>
              </w:rPr>
              <w:t>С2,</w:t>
            </w:r>
            <w:r>
              <w:rPr>
                <w:spacing w:val="-2"/>
                <w:sz w:val="24"/>
              </w:rPr>
              <w:t xml:space="preserve"> </w:t>
            </w:r>
            <w:r>
              <w:rPr>
                <w:spacing w:val="-5"/>
                <w:sz w:val="24"/>
              </w:rPr>
              <w:t>С3</w:t>
            </w:r>
          </w:p>
        </w:tc>
      </w:tr>
      <w:tr w:rsidR="00905654" w:rsidTr="00E44BEF">
        <w:trPr>
          <w:trHeight w:val="551"/>
        </w:trPr>
        <w:tc>
          <w:tcPr>
            <w:tcW w:w="2453" w:type="dxa"/>
          </w:tcPr>
          <w:p w:rsidR="00905654" w:rsidRDefault="00905654" w:rsidP="00E44BEF">
            <w:pPr>
              <w:pStyle w:val="TableParagraph"/>
              <w:spacing w:line="268" w:lineRule="exact"/>
              <w:ind w:left="30" w:right="3"/>
              <w:jc w:val="center"/>
              <w:rPr>
                <w:sz w:val="24"/>
              </w:rPr>
            </w:pPr>
            <w:r>
              <w:rPr>
                <w:sz w:val="24"/>
              </w:rPr>
              <w:t>Жилые</w:t>
            </w:r>
            <w:r>
              <w:rPr>
                <w:spacing w:val="-5"/>
                <w:sz w:val="24"/>
              </w:rPr>
              <w:t xml:space="preserve"> </w:t>
            </w:r>
            <w:r>
              <w:rPr>
                <w:spacing w:val="-10"/>
                <w:sz w:val="24"/>
              </w:rPr>
              <w:t>и</w:t>
            </w:r>
          </w:p>
          <w:p w:rsidR="00905654" w:rsidRDefault="00905654" w:rsidP="00E44BEF">
            <w:pPr>
              <w:pStyle w:val="TableParagraph"/>
              <w:spacing w:before="2" w:line="261" w:lineRule="exact"/>
              <w:ind w:left="30"/>
              <w:jc w:val="center"/>
              <w:rPr>
                <w:sz w:val="24"/>
              </w:rPr>
            </w:pPr>
            <w:r>
              <w:rPr>
                <w:spacing w:val="-2"/>
                <w:sz w:val="24"/>
              </w:rPr>
              <w:t>общественные</w:t>
            </w:r>
          </w:p>
        </w:tc>
        <w:tc>
          <w:tcPr>
            <w:tcW w:w="2376" w:type="dxa"/>
          </w:tcPr>
          <w:p w:rsidR="00905654" w:rsidRDefault="00905654" w:rsidP="00E44BEF">
            <w:pPr>
              <w:pStyle w:val="TableParagraph"/>
              <w:rPr>
                <w:sz w:val="26"/>
              </w:rPr>
            </w:pPr>
          </w:p>
        </w:tc>
        <w:tc>
          <w:tcPr>
            <w:tcW w:w="1195" w:type="dxa"/>
          </w:tcPr>
          <w:p w:rsidR="00905654" w:rsidRDefault="00905654" w:rsidP="00E44BEF">
            <w:pPr>
              <w:pStyle w:val="TableParagraph"/>
              <w:rPr>
                <w:sz w:val="26"/>
              </w:rPr>
            </w:pPr>
          </w:p>
        </w:tc>
        <w:tc>
          <w:tcPr>
            <w:tcW w:w="1195" w:type="dxa"/>
          </w:tcPr>
          <w:p w:rsidR="00905654" w:rsidRDefault="00905654" w:rsidP="00E44BEF">
            <w:pPr>
              <w:pStyle w:val="TableParagraph"/>
              <w:rPr>
                <w:sz w:val="26"/>
              </w:rPr>
            </w:pPr>
          </w:p>
        </w:tc>
        <w:tc>
          <w:tcPr>
            <w:tcW w:w="1209" w:type="dxa"/>
          </w:tcPr>
          <w:p w:rsidR="00905654" w:rsidRDefault="00905654" w:rsidP="00E44BEF">
            <w:pPr>
              <w:pStyle w:val="TableParagraph"/>
              <w:rPr>
                <w:sz w:val="26"/>
              </w:rPr>
            </w:pPr>
          </w:p>
        </w:tc>
        <w:tc>
          <w:tcPr>
            <w:tcW w:w="1209" w:type="dxa"/>
          </w:tcPr>
          <w:p w:rsidR="00905654" w:rsidRDefault="00905654" w:rsidP="00E44BEF">
            <w:pPr>
              <w:pStyle w:val="TableParagraph"/>
              <w:rPr>
                <w:sz w:val="26"/>
              </w:rPr>
            </w:pPr>
          </w:p>
        </w:tc>
      </w:tr>
      <w:tr w:rsidR="00905654" w:rsidTr="00E44BEF">
        <w:trPr>
          <w:trHeight w:val="277"/>
        </w:trPr>
        <w:tc>
          <w:tcPr>
            <w:tcW w:w="2453" w:type="dxa"/>
          </w:tcPr>
          <w:p w:rsidR="00905654" w:rsidRDefault="00905654" w:rsidP="00E44BEF">
            <w:pPr>
              <w:pStyle w:val="TableParagraph"/>
              <w:spacing w:line="258" w:lineRule="exact"/>
              <w:ind w:left="30" w:right="3"/>
              <w:jc w:val="center"/>
              <w:rPr>
                <w:sz w:val="24"/>
              </w:rPr>
            </w:pPr>
            <w:r>
              <w:rPr>
                <w:sz w:val="24"/>
              </w:rPr>
              <w:t>I,</w:t>
            </w:r>
            <w:r>
              <w:rPr>
                <w:spacing w:val="-3"/>
                <w:sz w:val="24"/>
              </w:rPr>
              <w:t xml:space="preserve"> </w:t>
            </w:r>
            <w:r>
              <w:rPr>
                <w:sz w:val="24"/>
              </w:rPr>
              <w:t>II,</w:t>
            </w:r>
            <w:r>
              <w:rPr>
                <w:spacing w:val="2"/>
                <w:sz w:val="24"/>
              </w:rPr>
              <w:t xml:space="preserve"> </w:t>
            </w:r>
            <w:r>
              <w:rPr>
                <w:spacing w:val="-5"/>
                <w:sz w:val="24"/>
              </w:rPr>
              <w:t>III</w:t>
            </w:r>
          </w:p>
        </w:tc>
        <w:tc>
          <w:tcPr>
            <w:tcW w:w="2376" w:type="dxa"/>
          </w:tcPr>
          <w:p w:rsidR="00905654" w:rsidRDefault="00905654" w:rsidP="00E44BEF">
            <w:pPr>
              <w:pStyle w:val="TableParagraph"/>
              <w:spacing w:line="258" w:lineRule="exact"/>
              <w:ind w:left="23"/>
              <w:jc w:val="center"/>
              <w:rPr>
                <w:sz w:val="24"/>
              </w:rPr>
            </w:pPr>
            <w:r>
              <w:rPr>
                <w:spacing w:val="-5"/>
                <w:sz w:val="24"/>
              </w:rPr>
              <w:t>С0</w:t>
            </w:r>
          </w:p>
        </w:tc>
        <w:tc>
          <w:tcPr>
            <w:tcW w:w="1195" w:type="dxa"/>
          </w:tcPr>
          <w:p w:rsidR="00905654" w:rsidRDefault="00905654" w:rsidP="00E44BEF">
            <w:pPr>
              <w:pStyle w:val="TableParagraph"/>
              <w:spacing w:line="258" w:lineRule="exact"/>
              <w:ind w:left="539"/>
              <w:rPr>
                <w:sz w:val="24"/>
              </w:rPr>
            </w:pPr>
            <w:r>
              <w:rPr>
                <w:spacing w:val="-10"/>
                <w:sz w:val="24"/>
              </w:rPr>
              <w:t>6</w:t>
            </w:r>
          </w:p>
        </w:tc>
        <w:tc>
          <w:tcPr>
            <w:tcW w:w="1195" w:type="dxa"/>
          </w:tcPr>
          <w:p w:rsidR="00905654" w:rsidRDefault="00905654" w:rsidP="00E44BEF">
            <w:pPr>
              <w:pStyle w:val="TableParagraph"/>
              <w:spacing w:line="258" w:lineRule="exact"/>
              <w:ind w:left="27" w:right="18"/>
              <w:jc w:val="center"/>
              <w:rPr>
                <w:sz w:val="24"/>
              </w:rPr>
            </w:pPr>
            <w:r>
              <w:rPr>
                <w:spacing w:val="-10"/>
                <w:sz w:val="24"/>
              </w:rPr>
              <w:t>8</w:t>
            </w:r>
          </w:p>
        </w:tc>
        <w:tc>
          <w:tcPr>
            <w:tcW w:w="1209" w:type="dxa"/>
          </w:tcPr>
          <w:p w:rsidR="00905654" w:rsidRDefault="00905654" w:rsidP="00E44BEF">
            <w:pPr>
              <w:pStyle w:val="TableParagraph"/>
              <w:spacing w:line="258" w:lineRule="exact"/>
              <w:ind w:left="21" w:right="6"/>
              <w:jc w:val="center"/>
              <w:rPr>
                <w:sz w:val="24"/>
              </w:rPr>
            </w:pPr>
            <w:r>
              <w:rPr>
                <w:spacing w:val="-10"/>
                <w:sz w:val="24"/>
              </w:rPr>
              <w:t>8</w:t>
            </w:r>
          </w:p>
        </w:tc>
        <w:tc>
          <w:tcPr>
            <w:tcW w:w="1209" w:type="dxa"/>
          </w:tcPr>
          <w:p w:rsidR="00905654" w:rsidRDefault="00905654" w:rsidP="00E44BEF">
            <w:pPr>
              <w:pStyle w:val="TableParagraph"/>
              <w:spacing w:line="258" w:lineRule="exact"/>
              <w:ind w:left="21"/>
              <w:jc w:val="center"/>
              <w:rPr>
                <w:sz w:val="24"/>
              </w:rPr>
            </w:pPr>
            <w:r>
              <w:rPr>
                <w:spacing w:val="-5"/>
                <w:sz w:val="24"/>
              </w:rPr>
              <w:t>10</w:t>
            </w:r>
          </w:p>
        </w:tc>
      </w:tr>
      <w:tr w:rsidR="00905654" w:rsidTr="00E44BEF">
        <w:trPr>
          <w:trHeight w:val="273"/>
        </w:trPr>
        <w:tc>
          <w:tcPr>
            <w:tcW w:w="2453" w:type="dxa"/>
          </w:tcPr>
          <w:p w:rsidR="00905654" w:rsidRDefault="00905654" w:rsidP="00E44BEF">
            <w:pPr>
              <w:pStyle w:val="TableParagraph"/>
              <w:spacing w:line="253" w:lineRule="exact"/>
              <w:ind w:left="30" w:right="3"/>
              <w:jc w:val="center"/>
              <w:rPr>
                <w:sz w:val="24"/>
              </w:rPr>
            </w:pPr>
            <w:r>
              <w:rPr>
                <w:sz w:val="24"/>
              </w:rPr>
              <w:t>II,</w:t>
            </w:r>
            <w:r>
              <w:rPr>
                <w:spacing w:val="-1"/>
                <w:sz w:val="24"/>
              </w:rPr>
              <w:t xml:space="preserve"> </w:t>
            </w:r>
            <w:r>
              <w:rPr>
                <w:spacing w:val="-5"/>
                <w:sz w:val="24"/>
              </w:rPr>
              <w:t>III</w:t>
            </w:r>
          </w:p>
        </w:tc>
        <w:tc>
          <w:tcPr>
            <w:tcW w:w="2376" w:type="dxa"/>
          </w:tcPr>
          <w:p w:rsidR="00905654" w:rsidRDefault="00905654" w:rsidP="00E44BEF">
            <w:pPr>
              <w:pStyle w:val="TableParagraph"/>
              <w:spacing w:line="253" w:lineRule="exact"/>
              <w:ind w:left="23"/>
              <w:jc w:val="center"/>
              <w:rPr>
                <w:sz w:val="24"/>
              </w:rPr>
            </w:pPr>
            <w:r>
              <w:rPr>
                <w:spacing w:val="-5"/>
                <w:sz w:val="24"/>
              </w:rPr>
              <w:t>С1</w:t>
            </w:r>
          </w:p>
        </w:tc>
        <w:tc>
          <w:tcPr>
            <w:tcW w:w="1195" w:type="dxa"/>
          </w:tcPr>
          <w:p w:rsidR="00905654" w:rsidRDefault="00905654" w:rsidP="00E44BEF">
            <w:pPr>
              <w:pStyle w:val="TableParagraph"/>
              <w:spacing w:line="253" w:lineRule="exact"/>
              <w:ind w:left="539"/>
              <w:rPr>
                <w:sz w:val="24"/>
              </w:rPr>
            </w:pPr>
            <w:r>
              <w:rPr>
                <w:spacing w:val="-10"/>
                <w:sz w:val="24"/>
              </w:rPr>
              <w:t>8</w:t>
            </w:r>
          </w:p>
        </w:tc>
        <w:tc>
          <w:tcPr>
            <w:tcW w:w="1195" w:type="dxa"/>
          </w:tcPr>
          <w:p w:rsidR="00905654" w:rsidRDefault="00905654" w:rsidP="00E44BEF">
            <w:pPr>
              <w:pStyle w:val="TableParagraph"/>
              <w:spacing w:line="253" w:lineRule="exact"/>
              <w:ind w:left="27" w:right="13"/>
              <w:jc w:val="center"/>
              <w:rPr>
                <w:sz w:val="24"/>
              </w:rPr>
            </w:pPr>
            <w:r>
              <w:rPr>
                <w:spacing w:val="-5"/>
                <w:sz w:val="24"/>
              </w:rPr>
              <w:t>10</w:t>
            </w:r>
          </w:p>
        </w:tc>
        <w:tc>
          <w:tcPr>
            <w:tcW w:w="1209" w:type="dxa"/>
          </w:tcPr>
          <w:p w:rsidR="00905654" w:rsidRDefault="00905654" w:rsidP="00E44BEF">
            <w:pPr>
              <w:pStyle w:val="TableParagraph"/>
              <w:spacing w:line="253" w:lineRule="exact"/>
              <w:ind w:left="21" w:right="11"/>
              <w:jc w:val="center"/>
              <w:rPr>
                <w:sz w:val="24"/>
              </w:rPr>
            </w:pPr>
            <w:r>
              <w:rPr>
                <w:spacing w:val="-5"/>
                <w:sz w:val="24"/>
              </w:rPr>
              <w:t>10</w:t>
            </w:r>
          </w:p>
        </w:tc>
        <w:tc>
          <w:tcPr>
            <w:tcW w:w="1209" w:type="dxa"/>
          </w:tcPr>
          <w:p w:rsidR="00905654" w:rsidRDefault="00905654" w:rsidP="00E44BEF">
            <w:pPr>
              <w:pStyle w:val="TableParagraph"/>
              <w:spacing w:line="253" w:lineRule="exact"/>
              <w:ind w:left="21"/>
              <w:jc w:val="center"/>
              <w:rPr>
                <w:sz w:val="24"/>
              </w:rPr>
            </w:pPr>
            <w:r>
              <w:rPr>
                <w:spacing w:val="-5"/>
                <w:sz w:val="24"/>
              </w:rPr>
              <w:t>12</w:t>
            </w:r>
          </w:p>
        </w:tc>
      </w:tr>
      <w:tr w:rsidR="00905654" w:rsidTr="00E44BEF">
        <w:trPr>
          <w:trHeight w:val="277"/>
        </w:trPr>
        <w:tc>
          <w:tcPr>
            <w:tcW w:w="2453" w:type="dxa"/>
          </w:tcPr>
          <w:p w:rsidR="00905654" w:rsidRDefault="00905654" w:rsidP="00E44BEF">
            <w:pPr>
              <w:pStyle w:val="TableParagraph"/>
              <w:spacing w:line="258" w:lineRule="exact"/>
              <w:ind w:left="30" w:right="11"/>
              <w:jc w:val="center"/>
              <w:rPr>
                <w:sz w:val="24"/>
              </w:rPr>
            </w:pPr>
            <w:r>
              <w:rPr>
                <w:spacing w:val="-5"/>
                <w:sz w:val="24"/>
              </w:rPr>
              <w:t>IV</w:t>
            </w:r>
          </w:p>
        </w:tc>
        <w:tc>
          <w:tcPr>
            <w:tcW w:w="2376" w:type="dxa"/>
          </w:tcPr>
          <w:p w:rsidR="00905654" w:rsidRDefault="00905654" w:rsidP="00E44BEF">
            <w:pPr>
              <w:pStyle w:val="TableParagraph"/>
              <w:spacing w:line="258" w:lineRule="exact"/>
              <w:ind w:left="23"/>
              <w:jc w:val="center"/>
              <w:rPr>
                <w:sz w:val="24"/>
              </w:rPr>
            </w:pPr>
            <w:r>
              <w:rPr>
                <w:sz w:val="24"/>
              </w:rPr>
              <w:t>С0,</w:t>
            </w:r>
            <w:r>
              <w:rPr>
                <w:spacing w:val="-2"/>
                <w:sz w:val="24"/>
              </w:rPr>
              <w:t xml:space="preserve"> </w:t>
            </w:r>
            <w:r>
              <w:rPr>
                <w:spacing w:val="-5"/>
                <w:sz w:val="24"/>
              </w:rPr>
              <w:t>С1</w:t>
            </w:r>
          </w:p>
        </w:tc>
        <w:tc>
          <w:tcPr>
            <w:tcW w:w="1195" w:type="dxa"/>
          </w:tcPr>
          <w:p w:rsidR="00905654" w:rsidRDefault="00905654" w:rsidP="00E44BEF">
            <w:pPr>
              <w:pStyle w:val="TableParagraph"/>
              <w:spacing w:line="258" w:lineRule="exact"/>
              <w:ind w:left="539"/>
              <w:rPr>
                <w:sz w:val="24"/>
              </w:rPr>
            </w:pPr>
            <w:r>
              <w:rPr>
                <w:spacing w:val="-10"/>
                <w:sz w:val="24"/>
              </w:rPr>
              <w:t>8</w:t>
            </w:r>
          </w:p>
        </w:tc>
        <w:tc>
          <w:tcPr>
            <w:tcW w:w="1195" w:type="dxa"/>
          </w:tcPr>
          <w:p w:rsidR="00905654" w:rsidRDefault="00905654" w:rsidP="00E44BEF">
            <w:pPr>
              <w:pStyle w:val="TableParagraph"/>
              <w:spacing w:line="258" w:lineRule="exact"/>
              <w:ind w:left="27" w:right="13"/>
              <w:jc w:val="center"/>
              <w:rPr>
                <w:sz w:val="24"/>
              </w:rPr>
            </w:pPr>
            <w:r>
              <w:rPr>
                <w:spacing w:val="-5"/>
                <w:sz w:val="24"/>
              </w:rPr>
              <w:t>10</w:t>
            </w:r>
          </w:p>
        </w:tc>
        <w:tc>
          <w:tcPr>
            <w:tcW w:w="1209" w:type="dxa"/>
          </w:tcPr>
          <w:p w:rsidR="00905654" w:rsidRDefault="00905654" w:rsidP="00E44BEF">
            <w:pPr>
              <w:pStyle w:val="TableParagraph"/>
              <w:spacing w:line="258" w:lineRule="exact"/>
              <w:ind w:left="21" w:right="11"/>
              <w:jc w:val="center"/>
              <w:rPr>
                <w:sz w:val="24"/>
              </w:rPr>
            </w:pPr>
            <w:r>
              <w:rPr>
                <w:spacing w:val="-5"/>
                <w:sz w:val="24"/>
              </w:rPr>
              <w:t>10</w:t>
            </w:r>
          </w:p>
        </w:tc>
        <w:tc>
          <w:tcPr>
            <w:tcW w:w="1209" w:type="dxa"/>
          </w:tcPr>
          <w:p w:rsidR="00905654" w:rsidRDefault="00905654" w:rsidP="00E44BEF">
            <w:pPr>
              <w:pStyle w:val="TableParagraph"/>
              <w:spacing w:line="258" w:lineRule="exact"/>
              <w:ind w:left="21"/>
              <w:jc w:val="center"/>
              <w:rPr>
                <w:sz w:val="24"/>
              </w:rPr>
            </w:pPr>
            <w:r>
              <w:rPr>
                <w:spacing w:val="-5"/>
                <w:sz w:val="24"/>
              </w:rPr>
              <w:t>12</w:t>
            </w:r>
          </w:p>
        </w:tc>
      </w:tr>
      <w:tr w:rsidR="00905654" w:rsidTr="00E44BEF">
        <w:trPr>
          <w:trHeight w:val="277"/>
        </w:trPr>
        <w:tc>
          <w:tcPr>
            <w:tcW w:w="2453" w:type="dxa"/>
          </w:tcPr>
          <w:p w:rsidR="00905654" w:rsidRDefault="00905654" w:rsidP="00E44BEF">
            <w:pPr>
              <w:pStyle w:val="TableParagraph"/>
              <w:spacing w:line="258" w:lineRule="exact"/>
              <w:ind w:left="30" w:right="1"/>
              <w:jc w:val="center"/>
              <w:rPr>
                <w:sz w:val="24"/>
              </w:rPr>
            </w:pPr>
            <w:r>
              <w:rPr>
                <w:sz w:val="24"/>
              </w:rPr>
              <w:t xml:space="preserve">IV, </w:t>
            </w:r>
            <w:r>
              <w:rPr>
                <w:spacing w:val="-10"/>
                <w:sz w:val="24"/>
              </w:rPr>
              <w:t>V</w:t>
            </w:r>
          </w:p>
        </w:tc>
        <w:tc>
          <w:tcPr>
            <w:tcW w:w="2376" w:type="dxa"/>
          </w:tcPr>
          <w:p w:rsidR="00905654" w:rsidRDefault="00905654" w:rsidP="00E44BEF">
            <w:pPr>
              <w:pStyle w:val="TableParagraph"/>
              <w:spacing w:line="258" w:lineRule="exact"/>
              <w:ind w:left="23"/>
              <w:jc w:val="center"/>
              <w:rPr>
                <w:sz w:val="24"/>
              </w:rPr>
            </w:pPr>
            <w:r>
              <w:rPr>
                <w:sz w:val="24"/>
              </w:rPr>
              <w:t>С2,</w:t>
            </w:r>
            <w:r>
              <w:rPr>
                <w:spacing w:val="-2"/>
                <w:sz w:val="24"/>
              </w:rPr>
              <w:t xml:space="preserve"> </w:t>
            </w:r>
            <w:r>
              <w:rPr>
                <w:spacing w:val="-5"/>
                <w:sz w:val="24"/>
              </w:rPr>
              <w:t>С3</w:t>
            </w:r>
          </w:p>
        </w:tc>
        <w:tc>
          <w:tcPr>
            <w:tcW w:w="1195" w:type="dxa"/>
          </w:tcPr>
          <w:p w:rsidR="00905654" w:rsidRDefault="00905654" w:rsidP="00E44BEF">
            <w:pPr>
              <w:pStyle w:val="TableParagraph"/>
              <w:spacing w:line="258" w:lineRule="exact"/>
              <w:ind w:left="481"/>
              <w:rPr>
                <w:sz w:val="24"/>
              </w:rPr>
            </w:pPr>
            <w:r>
              <w:rPr>
                <w:spacing w:val="-5"/>
                <w:sz w:val="24"/>
              </w:rPr>
              <w:t>10</w:t>
            </w:r>
          </w:p>
        </w:tc>
        <w:tc>
          <w:tcPr>
            <w:tcW w:w="1195" w:type="dxa"/>
          </w:tcPr>
          <w:p w:rsidR="00905654" w:rsidRDefault="00905654" w:rsidP="00E44BEF">
            <w:pPr>
              <w:pStyle w:val="TableParagraph"/>
              <w:spacing w:line="258" w:lineRule="exact"/>
              <w:ind w:left="27" w:right="13"/>
              <w:jc w:val="center"/>
              <w:rPr>
                <w:sz w:val="24"/>
              </w:rPr>
            </w:pPr>
            <w:r>
              <w:rPr>
                <w:spacing w:val="-5"/>
                <w:sz w:val="24"/>
              </w:rPr>
              <w:t>12</w:t>
            </w:r>
          </w:p>
        </w:tc>
        <w:tc>
          <w:tcPr>
            <w:tcW w:w="1209" w:type="dxa"/>
          </w:tcPr>
          <w:p w:rsidR="00905654" w:rsidRDefault="00905654" w:rsidP="00E44BEF">
            <w:pPr>
              <w:pStyle w:val="TableParagraph"/>
              <w:spacing w:line="258" w:lineRule="exact"/>
              <w:ind w:left="21" w:right="11"/>
              <w:jc w:val="center"/>
              <w:rPr>
                <w:sz w:val="24"/>
              </w:rPr>
            </w:pPr>
            <w:r>
              <w:rPr>
                <w:spacing w:val="-5"/>
                <w:sz w:val="24"/>
              </w:rPr>
              <w:t>12</w:t>
            </w:r>
          </w:p>
        </w:tc>
        <w:tc>
          <w:tcPr>
            <w:tcW w:w="1209" w:type="dxa"/>
          </w:tcPr>
          <w:p w:rsidR="00905654" w:rsidRDefault="00905654" w:rsidP="00E44BEF">
            <w:pPr>
              <w:pStyle w:val="TableParagraph"/>
              <w:spacing w:line="258" w:lineRule="exact"/>
              <w:ind w:left="21"/>
              <w:jc w:val="center"/>
              <w:rPr>
                <w:sz w:val="24"/>
              </w:rPr>
            </w:pPr>
            <w:r>
              <w:rPr>
                <w:spacing w:val="-5"/>
                <w:sz w:val="24"/>
              </w:rPr>
              <w:t>15</w:t>
            </w:r>
          </w:p>
        </w:tc>
      </w:tr>
      <w:tr w:rsidR="00905654" w:rsidTr="00E44BEF">
        <w:trPr>
          <w:trHeight w:val="551"/>
        </w:trPr>
        <w:tc>
          <w:tcPr>
            <w:tcW w:w="2453" w:type="dxa"/>
          </w:tcPr>
          <w:p w:rsidR="00905654" w:rsidRDefault="00905654" w:rsidP="00E44BEF">
            <w:pPr>
              <w:pStyle w:val="TableParagraph"/>
              <w:spacing w:line="266" w:lineRule="exact"/>
              <w:ind w:left="30" w:right="7"/>
              <w:jc w:val="center"/>
              <w:rPr>
                <w:sz w:val="24"/>
              </w:rPr>
            </w:pPr>
            <w:r>
              <w:rPr>
                <w:spacing w:val="-2"/>
                <w:sz w:val="24"/>
              </w:rPr>
              <w:t>Производственные</w:t>
            </w:r>
            <w:r>
              <w:rPr>
                <w:spacing w:val="9"/>
                <w:sz w:val="24"/>
              </w:rPr>
              <w:t xml:space="preserve"> </w:t>
            </w:r>
            <w:r>
              <w:rPr>
                <w:spacing w:val="-10"/>
                <w:sz w:val="24"/>
              </w:rPr>
              <w:t>и</w:t>
            </w:r>
          </w:p>
          <w:p w:rsidR="00905654" w:rsidRDefault="00905654" w:rsidP="00E44BEF">
            <w:pPr>
              <w:pStyle w:val="TableParagraph"/>
              <w:spacing w:line="265" w:lineRule="exact"/>
              <w:ind w:left="30" w:right="5"/>
              <w:jc w:val="center"/>
              <w:rPr>
                <w:sz w:val="24"/>
              </w:rPr>
            </w:pPr>
            <w:r>
              <w:rPr>
                <w:spacing w:val="-2"/>
                <w:sz w:val="24"/>
              </w:rPr>
              <w:t>складские</w:t>
            </w:r>
          </w:p>
        </w:tc>
        <w:tc>
          <w:tcPr>
            <w:tcW w:w="2376" w:type="dxa"/>
          </w:tcPr>
          <w:p w:rsidR="00905654" w:rsidRDefault="00905654" w:rsidP="00E44BEF">
            <w:pPr>
              <w:pStyle w:val="TableParagraph"/>
              <w:rPr>
                <w:sz w:val="26"/>
              </w:rPr>
            </w:pPr>
          </w:p>
        </w:tc>
        <w:tc>
          <w:tcPr>
            <w:tcW w:w="1195" w:type="dxa"/>
          </w:tcPr>
          <w:p w:rsidR="00905654" w:rsidRDefault="00905654" w:rsidP="00E44BEF">
            <w:pPr>
              <w:pStyle w:val="TableParagraph"/>
              <w:rPr>
                <w:sz w:val="26"/>
              </w:rPr>
            </w:pPr>
          </w:p>
        </w:tc>
        <w:tc>
          <w:tcPr>
            <w:tcW w:w="1195" w:type="dxa"/>
          </w:tcPr>
          <w:p w:rsidR="00905654" w:rsidRDefault="00905654" w:rsidP="00E44BEF">
            <w:pPr>
              <w:pStyle w:val="TableParagraph"/>
              <w:rPr>
                <w:sz w:val="26"/>
              </w:rPr>
            </w:pPr>
          </w:p>
        </w:tc>
        <w:tc>
          <w:tcPr>
            <w:tcW w:w="1209" w:type="dxa"/>
          </w:tcPr>
          <w:p w:rsidR="00905654" w:rsidRDefault="00905654" w:rsidP="00E44BEF">
            <w:pPr>
              <w:pStyle w:val="TableParagraph"/>
              <w:rPr>
                <w:sz w:val="26"/>
              </w:rPr>
            </w:pPr>
          </w:p>
        </w:tc>
        <w:tc>
          <w:tcPr>
            <w:tcW w:w="1209" w:type="dxa"/>
          </w:tcPr>
          <w:p w:rsidR="00905654" w:rsidRDefault="00905654" w:rsidP="00E44BEF">
            <w:pPr>
              <w:pStyle w:val="TableParagraph"/>
              <w:rPr>
                <w:sz w:val="26"/>
              </w:rPr>
            </w:pPr>
          </w:p>
        </w:tc>
      </w:tr>
      <w:tr w:rsidR="00905654" w:rsidTr="00E44BEF">
        <w:trPr>
          <w:trHeight w:val="273"/>
        </w:trPr>
        <w:tc>
          <w:tcPr>
            <w:tcW w:w="2453" w:type="dxa"/>
          </w:tcPr>
          <w:p w:rsidR="00905654" w:rsidRDefault="00905654" w:rsidP="00E44BEF">
            <w:pPr>
              <w:pStyle w:val="TableParagraph"/>
              <w:spacing w:line="253" w:lineRule="exact"/>
              <w:ind w:left="30" w:right="3"/>
              <w:jc w:val="center"/>
              <w:rPr>
                <w:sz w:val="24"/>
              </w:rPr>
            </w:pPr>
            <w:r>
              <w:rPr>
                <w:sz w:val="24"/>
              </w:rPr>
              <w:t>I,</w:t>
            </w:r>
            <w:r>
              <w:rPr>
                <w:spacing w:val="-3"/>
                <w:sz w:val="24"/>
              </w:rPr>
              <w:t xml:space="preserve"> </w:t>
            </w:r>
            <w:r>
              <w:rPr>
                <w:sz w:val="24"/>
              </w:rPr>
              <w:t>II,</w:t>
            </w:r>
            <w:r>
              <w:rPr>
                <w:spacing w:val="2"/>
                <w:sz w:val="24"/>
              </w:rPr>
              <w:t xml:space="preserve"> </w:t>
            </w:r>
            <w:r>
              <w:rPr>
                <w:spacing w:val="-5"/>
                <w:sz w:val="24"/>
              </w:rPr>
              <w:t>III</w:t>
            </w:r>
          </w:p>
        </w:tc>
        <w:tc>
          <w:tcPr>
            <w:tcW w:w="2376" w:type="dxa"/>
          </w:tcPr>
          <w:p w:rsidR="00905654" w:rsidRDefault="00905654" w:rsidP="00E44BEF">
            <w:pPr>
              <w:pStyle w:val="TableParagraph"/>
              <w:spacing w:line="253" w:lineRule="exact"/>
              <w:ind w:left="23"/>
              <w:jc w:val="center"/>
              <w:rPr>
                <w:sz w:val="24"/>
              </w:rPr>
            </w:pPr>
            <w:r>
              <w:rPr>
                <w:spacing w:val="-5"/>
                <w:sz w:val="24"/>
              </w:rPr>
              <w:t>С0</w:t>
            </w:r>
          </w:p>
        </w:tc>
        <w:tc>
          <w:tcPr>
            <w:tcW w:w="1195" w:type="dxa"/>
          </w:tcPr>
          <w:p w:rsidR="00905654" w:rsidRDefault="00905654" w:rsidP="00E44BEF">
            <w:pPr>
              <w:pStyle w:val="TableParagraph"/>
              <w:spacing w:line="253" w:lineRule="exact"/>
              <w:ind w:left="481"/>
              <w:rPr>
                <w:sz w:val="24"/>
              </w:rPr>
            </w:pPr>
            <w:r>
              <w:rPr>
                <w:spacing w:val="-5"/>
                <w:sz w:val="24"/>
              </w:rPr>
              <w:t>10</w:t>
            </w:r>
          </w:p>
        </w:tc>
        <w:tc>
          <w:tcPr>
            <w:tcW w:w="1195" w:type="dxa"/>
          </w:tcPr>
          <w:p w:rsidR="00905654" w:rsidRDefault="00905654" w:rsidP="00E44BEF">
            <w:pPr>
              <w:pStyle w:val="TableParagraph"/>
              <w:spacing w:line="253" w:lineRule="exact"/>
              <w:ind w:left="27" w:right="13"/>
              <w:jc w:val="center"/>
              <w:rPr>
                <w:sz w:val="24"/>
              </w:rPr>
            </w:pPr>
            <w:r>
              <w:rPr>
                <w:spacing w:val="-5"/>
                <w:sz w:val="24"/>
              </w:rPr>
              <w:t>12</w:t>
            </w:r>
          </w:p>
        </w:tc>
        <w:tc>
          <w:tcPr>
            <w:tcW w:w="1209" w:type="dxa"/>
          </w:tcPr>
          <w:p w:rsidR="00905654" w:rsidRDefault="00905654" w:rsidP="00E44BEF">
            <w:pPr>
              <w:pStyle w:val="TableParagraph"/>
              <w:spacing w:line="253" w:lineRule="exact"/>
              <w:ind w:left="21" w:right="11"/>
              <w:jc w:val="center"/>
              <w:rPr>
                <w:sz w:val="24"/>
              </w:rPr>
            </w:pPr>
            <w:r>
              <w:rPr>
                <w:spacing w:val="-5"/>
                <w:sz w:val="24"/>
              </w:rPr>
              <w:t>12</w:t>
            </w:r>
          </w:p>
        </w:tc>
        <w:tc>
          <w:tcPr>
            <w:tcW w:w="1209" w:type="dxa"/>
          </w:tcPr>
          <w:p w:rsidR="00905654" w:rsidRDefault="00905654" w:rsidP="00E44BEF">
            <w:pPr>
              <w:pStyle w:val="TableParagraph"/>
              <w:spacing w:line="253" w:lineRule="exact"/>
              <w:ind w:left="21"/>
              <w:jc w:val="center"/>
              <w:rPr>
                <w:sz w:val="24"/>
              </w:rPr>
            </w:pPr>
            <w:r>
              <w:rPr>
                <w:spacing w:val="-5"/>
                <w:sz w:val="24"/>
              </w:rPr>
              <w:t>12</w:t>
            </w:r>
          </w:p>
        </w:tc>
      </w:tr>
      <w:tr w:rsidR="00905654" w:rsidTr="00E44BEF">
        <w:trPr>
          <w:trHeight w:val="277"/>
        </w:trPr>
        <w:tc>
          <w:tcPr>
            <w:tcW w:w="2453" w:type="dxa"/>
          </w:tcPr>
          <w:p w:rsidR="00905654" w:rsidRDefault="00905654" w:rsidP="00E44BEF">
            <w:pPr>
              <w:pStyle w:val="TableParagraph"/>
              <w:spacing w:line="258" w:lineRule="exact"/>
              <w:ind w:left="30" w:right="3"/>
              <w:jc w:val="center"/>
              <w:rPr>
                <w:sz w:val="24"/>
              </w:rPr>
            </w:pPr>
            <w:r>
              <w:rPr>
                <w:sz w:val="24"/>
              </w:rPr>
              <w:t>II,</w:t>
            </w:r>
            <w:r>
              <w:rPr>
                <w:spacing w:val="-1"/>
                <w:sz w:val="24"/>
              </w:rPr>
              <w:t xml:space="preserve"> </w:t>
            </w:r>
            <w:r>
              <w:rPr>
                <w:spacing w:val="-5"/>
                <w:sz w:val="24"/>
              </w:rPr>
              <w:t>III</w:t>
            </w:r>
          </w:p>
        </w:tc>
        <w:tc>
          <w:tcPr>
            <w:tcW w:w="2376" w:type="dxa"/>
          </w:tcPr>
          <w:p w:rsidR="00905654" w:rsidRDefault="00905654" w:rsidP="00E44BEF">
            <w:pPr>
              <w:pStyle w:val="TableParagraph"/>
              <w:spacing w:line="258" w:lineRule="exact"/>
              <w:ind w:left="23"/>
              <w:jc w:val="center"/>
              <w:rPr>
                <w:sz w:val="24"/>
              </w:rPr>
            </w:pPr>
            <w:r>
              <w:rPr>
                <w:spacing w:val="-5"/>
                <w:sz w:val="24"/>
              </w:rPr>
              <w:t>С1</w:t>
            </w:r>
          </w:p>
        </w:tc>
        <w:tc>
          <w:tcPr>
            <w:tcW w:w="1195" w:type="dxa"/>
          </w:tcPr>
          <w:p w:rsidR="00905654" w:rsidRDefault="00905654" w:rsidP="00E44BEF">
            <w:pPr>
              <w:pStyle w:val="TableParagraph"/>
              <w:spacing w:line="258" w:lineRule="exact"/>
              <w:ind w:left="481"/>
              <w:rPr>
                <w:sz w:val="24"/>
              </w:rPr>
            </w:pPr>
            <w:r>
              <w:rPr>
                <w:spacing w:val="-5"/>
                <w:sz w:val="24"/>
              </w:rPr>
              <w:t>12</w:t>
            </w:r>
          </w:p>
        </w:tc>
        <w:tc>
          <w:tcPr>
            <w:tcW w:w="1195" w:type="dxa"/>
          </w:tcPr>
          <w:p w:rsidR="00905654" w:rsidRDefault="00905654" w:rsidP="00E44BEF">
            <w:pPr>
              <w:pStyle w:val="TableParagraph"/>
              <w:spacing w:line="258" w:lineRule="exact"/>
              <w:ind w:left="27" w:right="13"/>
              <w:jc w:val="center"/>
              <w:rPr>
                <w:sz w:val="24"/>
              </w:rPr>
            </w:pPr>
            <w:r>
              <w:rPr>
                <w:spacing w:val="-5"/>
                <w:sz w:val="24"/>
              </w:rPr>
              <w:t>12</w:t>
            </w:r>
          </w:p>
        </w:tc>
        <w:tc>
          <w:tcPr>
            <w:tcW w:w="1209" w:type="dxa"/>
          </w:tcPr>
          <w:p w:rsidR="00905654" w:rsidRDefault="00905654" w:rsidP="00E44BEF">
            <w:pPr>
              <w:pStyle w:val="TableParagraph"/>
              <w:spacing w:line="258" w:lineRule="exact"/>
              <w:ind w:left="21" w:right="11"/>
              <w:jc w:val="center"/>
              <w:rPr>
                <w:sz w:val="24"/>
              </w:rPr>
            </w:pPr>
            <w:r>
              <w:rPr>
                <w:spacing w:val="-5"/>
                <w:sz w:val="24"/>
              </w:rPr>
              <w:t>12</w:t>
            </w:r>
          </w:p>
        </w:tc>
        <w:tc>
          <w:tcPr>
            <w:tcW w:w="1209" w:type="dxa"/>
          </w:tcPr>
          <w:p w:rsidR="00905654" w:rsidRDefault="00905654" w:rsidP="00E44BEF">
            <w:pPr>
              <w:pStyle w:val="TableParagraph"/>
              <w:spacing w:line="258" w:lineRule="exact"/>
              <w:ind w:left="21"/>
              <w:jc w:val="center"/>
              <w:rPr>
                <w:sz w:val="24"/>
              </w:rPr>
            </w:pPr>
            <w:r>
              <w:rPr>
                <w:spacing w:val="-5"/>
                <w:sz w:val="24"/>
              </w:rPr>
              <w:t>12</w:t>
            </w:r>
          </w:p>
        </w:tc>
      </w:tr>
      <w:tr w:rsidR="00905654" w:rsidTr="00E44BEF">
        <w:trPr>
          <w:trHeight w:val="277"/>
        </w:trPr>
        <w:tc>
          <w:tcPr>
            <w:tcW w:w="2453" w:type="dxa"/>
          </w:tcPr>
          <w:p w:rsidR="00905654" w:rsidRDefault="00905654" w:rsidP="00E44BEF">
            <w:pPr>
              <w:pStyle w:val="TableParagraph"/>
              <w:spacing w:line="258" w:lineRule="exact"/>
              <w:ind w:left="30" w:right="11"/>
              <w:jc w:val="center"/>
              <w:rPr>
                <w:sz w:val="24"/>
              </w:rPr>
            </w:pPr>
            <w:r>
              <w:rPr>
                <w:spacing w:val="-5"/>
                <w:sz w:val="24"/>
              </w:rPr>
              <w:t>IV</w:t>
            </w:r>
          </w:p>
        </w:tc>
        <w:tc>
          <w:tcPr>
            <w:tcW w:w="2376" w:type="dxa"/>
          </w:tcPr>
          <w:p w:rsidR="00905654" w:rsidRDefault="00905654" w:rsidP="00E44BEF">
            <w:pPr>
              <w:pStyle w:val="TableParagraph"/>
              <w:spacing w:line="258" w:lineRule="exact"/>
              <w:ind w:left="23"/>
              <w:jc w:val="center"/>
              <w:rPr>
                <w:sz w:val="24"/>
              </w:rPr>
            </w:pPr>
            <w:r>
              <w:rPr>
                <w:sz w:val="24"/>
              </w:rPr>
              <w:t>С0,</w:t>
            </w:r>
            <w:r>
              <w:rPr>
                <w:spacing w:val="-2"/>
                <w:sz w:val="24"/>
              </w:rPr>
              <w:t xml:space="preserve"> </w:t>
            </w:r>
            <w:r>
              <w:rPr>
                <w:spacing w:val="-5"/>
                <w:sz w:val="24"/>
              </w:rPr>
              <w:t>С1</w:t>
            </w:r>
          </w:p>
        </w:tc>
        <w:tc>
          <w:tcPr>
            <w:tcW w:w="1195" w:type="dxa"/>
          </w:tcPr>
          <w:p w:rsidR="00905654" w:rsidRDefault="00905654" w:rsidP="00E44BEF">
            <w:pPr>
              <w:pStyle w:val="TableParagraph"/>
              <w:spacing w:line="258" w:lineRule="exact"/>
              <w:ind w:left="481"/>
              <w:rPr>
                <w:sz w:val="24"/>
              </w:rPr>
            </w:pPr>
            <w:r>
              <w:rPr>
                <w:spacing w:val="-5"/>
                <w:sz w:val="24"/>
              </w:rPr>
              <w:t>12</w:t>
            </w:r>
          </w:p>
        </w:tc>
        <w:tc>
          <w:tcPr>
            <w:tcW w:w="1195" w:type="dxa"/>
          </w:tcPr>
          <w:p w:rsidR="00905654" w:rsidRDefault="00905654" w:rsidP="00E44BEF">
            <w:pPr>
              <w:pStyle w:val="TableParagraph"/>
              <w:spacing w:line="258" w:lineRule="exact"/>
              <w:ind w:left="27" w:right="13"/>
              <w:jc w:val="center"/>
              <w:rPr>
                <w:sz w:val="24"/>
              </w:rPr>
            </w:pPr>
            <w:r>
              <w:rPr>
                <w:spacing w:val="-5"/>
                <w:sz w:val="24"/>
              </w:rPr>
              <w:t>12</w:t>
            </w:r>
          </w:p>
        </w:tc>
        <w:tc>
          <w:tcPr>
            <w:tcW w:w="1209" w:type="dxa"/>
          </w:tcPr>
          <w:p w:rsidR="00905654" w:rsidRDefault="00905654" w:rsidP="00E44BEF">
            <w:pPr>
              <w:pStyle w:val="TableParagraph"/>
              <w:spacing w:line="258" w:lineRule="exact"/>
              <w:ind w:left="21" w:right="11"/>
              <w:jc w:val="center"/>
              <w:rPr>
                <w:sz w:val="24"/>
              </w:rPr>
            </w:pPr>
            <w:r>
              <w:rPr>
                <w:spacing w:val="-5"/>
                <w:sz w:val="24"/>
              </w:rPr>
              <w:t>12</w:t>
            </w:r>
          </w:p>
        </w:tc>
        <w:tc>
          <w:tcPr>
            <w:tcW w:w="1209" w:type="dxa"/>
          </w:tcPr>
          <w:p w:rsidR="00905654" w:rsidRDefault="00905654" w:rsidP="00E44BEF">
            <w:pPr>
              <w:pStyle w:val="TableParagraph"/>
              <w:spacing w:line="258" w:lineRule="exact"/>
              <w:ind w:left="21"/>
              <w:jc w:val="center"/>
              <w:rPr>
                <w:sz w:val="24"/>
              </w:rPr>
            </w:pPr>
            <w:r>
              <w:rPr>
                <w:spacing w:val="-5"/>
                <w:sz w:val="24"/>
              </w:rPr>
              <w:t>15</w:t>
            </w:r>
          </w:p>
        </w:tc>
      </w:tr>
      <w:tr w:rsidR="00905654" w:rsidTr="00E44BEF">
        <w:trPr>
          <w:trHeight w:val="273"/>
        </w:trPr>
        <w:tc>
          <w:tcPr>
            <w:tcW w:w="2453" w:type="dxa"/>
          </w:tcPr>
          <w:p w:rsidR="00905654" w:rsidRDefault="00905654" w:rsidP="00E44BEF">
            <w:pPr>
              <w:pStyle w:val="TableParagraph"/>
              <w:spacing w:line="253" w:lineRule="exact"/>
              <w:ind w:left="30" w:right="1"/>
              <w:jc w:val="center"/>
              <w:rPr>
                <w:sz w:val="24"/>
              </w:rPr>
            </w:pPr>
            <w:r>
              <w:rPr>
                <w:sz w:val="24"/>
              </w:rPr>
              <w:t xml:space="preserve">IV, </w:t>
            </w:r>
            <w:r>
              <w:rPr>
                <w:spacing w:val="-10"/>
                <w:sz w:val="24"/>
              </w:rPr>
              <w:t>V</w:t>
            </w:r>
          </w:p>
        </w:tc>
        <w:tc>
          <w:tcPr>
            <w:tcW w:w="2376" w:type="dxa"/>
          </w:tcPr>
          <w:p w:rsidR="00905654" w:rsidRDefault="00905654" w:rsidP="00E44BEF">
            <w:pPr>
              <w:pStyle w:val="TableParagraph"/>
              <w:spacing w:line="253" w:lineRule="exact"/>
              <w:ind w:left="23"/>
              <w:jc w:val="center"/>
              <w:rPr>
                <w:sz w:val="24"/>
              </w:rPr>
            </w:pPr>
            <w:r>
              <w:rPr>
                <w:sz w:val="24"/>
              </w:rPr>
              <w:t>С2,</w:t>
            </w:r>
            <w:r>
              <w:rPr>
                <w:spacing w:val="-2"/>
                <w:sz w:val="24"/>
              </w:rPr>
              <w:t xml:space="preserve"> </w:t>
            </w:r>
            <w:r>
              <w:rPr>
                <w:spacing w:val="-5"/>
                <w:sz w:val="24"/>
              </w:rPr>
              <w:t>С3</w:t>
            </w:r>
          </w:p>
        </w:tc>
        <w:tc>
          <w:tcPr>
            <w:tcW w:w="1195" w:type="dxa"/>
          </w:tcPr>
          <w:p w:rsidR="00905654" w:rsidRDefault="00905654" w:rsidP="00E44BEF">
            <w:pPr>
              <w:pStyle w:val="TableParagraph"/>
              <w:spacing w:line="253" w:lineRule="exact"/>
              <w:ind w:left="481"/>
              <w:rPr>
                <w:sz w:val="24"/>
              </w:rPr>
            </w:pPr>
            <w:r>
              <w:rPr>
                <w:spacing w:val="-5"/>
                <w:sz w:val="24"/>
              </w:rPr>
              <w:t>15</w:t>
            </w:r>
          </w:p>
        </w:tc>
        <w:tc>
          <w:tcPr>
            <w:tcW w:w="1195" w:type="dxa"/>
          </w:tcPr>
          <w:p w:rsidR="00905654" w:rsidRDefault="00905654" w:rsidP="00E44BEF">
            <w:pPr>
              <w:pStyle w:val="TableParagraph"/>
              <w:spacing w:line="253" w:lineRule="exact"/>
              <w:ind w:left="27" w:right="13"/>
              <w:jc w:val="center"/>
              <w:rPr>
                <w:sz w:val="24"/>
              </w:rPr>
            </w:pPr>
            <w:r>
              <w:rPr>
                <w:spacing w:val="-5"/>
                <w:sz w:val="24"/>
              </w:rPr>
              <w:t>15</w:t>
            </w:r>
          </w:p>
        </w:tc>
        <w:tc>
          <w:tcPr>
            <w:tcW w:w="1209" w:type="dxa"/>
          </w:tcPr>
          <w:p w:rsidR="00905654" w:rsidRDefault="00905654" w:rsidP="00E44BEF">
            <w:pPr>
              <w:pStyle w:val="TableParagraph"/>
              <w:spacing w:line="253" w:lineRule="exact"/>
              <w:ind w:left="21" w:right="11"/>
              <w:jc w:val="center"/>
              <w:rPr>
                <w:sz w:val="24"/>
              </w:rPr>
            </w:pPr>
            <w:r>
              <w:rPr>
                <w:spacing w:val="-5"/>
                <w:sz w:val="24"/>
              </w:rPr>
              <w:t>15</w:t>
            </w:r>
          </w:p>
        </w:tc>
        <w:tc>
          <w:tcPr>
            <w:tcW w:w="1209" w:type="dxa"/>
          </w:tcPr>
          <w:p w:rsidR="00905654" w:rsidRDefault="00905654" w:rsidP="00E44BEF">
            <w:pPr>
              <w:pStyle w:val="TableParagraph"/>
              <w:spacing w:line="253" w:lineRule="exact"/>
              <w:ind w:left="21"/>
              <w:jc w:val="center"/>
              <w:rPr>
                <w:sz w:val="24"/>
              </w:rPr>
            </w:pPr>
            <w:r>
              <w:rPr>
                <w:spacing w:val="-5"/>
                <w:sz w:val="24"/>
              </w:rPr>
              <w:t>18</w:t>
            </w:r>
          </w:p>
        </w:tc>
      </w:tr>
    </w:tbl>
    <w:p w:rsidR="00905654" w:rsidRPr="00841799" w:rsidRDefault="00905654" w:rsidP="00EE1043">
      <w:pPr>
        <w:pStyle w:val="a3"/>
        <w:ind w:left="0" w:firstLine="0"/>
        <w:jc w:val="left"/>
        <w:rPr>
          <w:sz w:val="24"/>
        </w:rPr>
      </w:pPr>
    </w:p>
    <w:p w:rsidR="00905654" w:rsidRPr="00EE1043" w:rsidRDefault="00905654" w:rsidP="00044393">
      <w:pPr>
        <w:pStyle w:val="a7"/>
        <w:numPr>
          <w:ilvl w:val="0"/>
          <w:numId w:val="9"/>
        </w:numPr>
        <w:tabs>
          <w:tab w:val="left" w:pos="1003"/>
        </w:tabs>
        <w:ind w:right="419" w:firstLine="480"/>
        <w:jc w:val="both"/>
        <w:rPr>
          <w:sz w:val="26"/>
          <w:szCs w:val="26"/>
        </w:rPr>
      </w:pPr>
      <w:r w:rsidRPr="00EE1043">
        <w:rPr>
          <w:sz w:val="26"/>
          <w:szCs w:val="26"/>
        </w:rPr>
        <w:t>При определении противопожарных расстояний до автозаправочных станций, опасных производственных объектов, объектов газоснабжения и нефтегазовой индустрии, энергообъектов и электроустановок, особо опасных и технически сложных объектов и т.д. следует также руководствоваться требованиями раздела 6 СП 4.13130.2013, положениями СП 155.13130.2014</w:t>
      </w:r>
      <w:r w:rsidRPr="00EE1043">
        <w:rPr>
          <w:spacing w:val="-1"/>
          <w:sz w:val="26"/>
          <w:szCs w:val="26"/>
        </w:rPr>
        <w:t xml:space="preserve"> </w:t>
      </w:r>
      <w:r w:rsidRPr="00EE1043">
        <w:rPr>
          <w:sz w:val="26"/>
          <w:szCs w:val="26"/>
        </w:rPr>
        <w:t xml:space="preserve">и другими нормативными документами, содержащими требования пожарной </w:t>
      </w:r>
      <w:r w:rsidRPr="00EE1043">
        <w:rPr>
          <w:spacing w:val="-2"/>
          <w:sz w:val="26"/>
          <w:szCs w:val="26"/>
        </w:rPr>
        <w:t>безопасности.</w:t>
      </w:r>
    </w:p>
    <w:p w:rsidR="00905654" w:rsidRPr="00EE1043" w:rsidRDefault="00905654" w:rsidP="00044393">
      <w:pPr>
        <w:pStyle w:val="a7"/>
        <w:numPr>
          <w:ilvl w:val="0"/>
          <w:numId w:val="9"/>
        </w:numPr>
        <w:tabs>
          <w:tab w:val="left" w:pos="1065"/>
        </w:tabs>
        <w:ind w:right="419" w:firstLine="480"/>
        <w:jc w:val="both"/>
        <w:rPr>
          <w:sz w:val="26"/>
          <w:szCs w:val="26"/>
        </w:rPr>
      </w:pPr>
      <w:r w:rsidRPr="00EE1043">
        <w:rPr>
          <w:sz w:val="26"/>
          <w:szCs w:val="26"/>
        </w:rPr>
        <w:t>Расстояния между зданиями, сооружениями производственного и складского назначения (в том числе размещаемыми вне производственных территорий) должны приниматься по нормативам для территорий производственных объектов в соответствии с разделом 6.</w:t>
      </w:r>
    </w:p>
    <w:p w:rsidR="00905654" w:rsidRPr="00EE1043" w:rsidRDefault="00905654" w:rsidP="00905654">
      <w:pPr>
        <w:pStyle w:val="a7"/>
        <w:numPr>
          <w:ilvl w:val="0"/>
          <w:numId w:val="9"/>
        </w:numPr>
        <w:tabs>
          <w:tab w:val="left" w:pos="931"/>
        </w:tabs>
        <w:spacing w:before="3"/>
        <w:ind w:right="423" w:firstLine="480"/>
        <w:jc w:val="both"/>
        <w:rPr>
          <w:sz w:val="26"/>
          <w:szCs w:val="26"/>
        </w:rPr>
      </w:pPr>
      <w:r w:rsidRPr="00EE1043">
        <w:rPr>
          <w:sz w:val="26"/>
          <w:szCs w:val="26"/>
        </w:rPr>
        <w:t>Противопожарные расстояния до границ лесных насаждений от зданий, сооружений от зданий и сооружений сельских населенных пунктов, а также от жилых домов на приусадебных или садовых земельных участках должны составлять не менее 30 м. Указанные расстояния допускается уменьшать до 15 м, если примыкающая к лесу застройка (в пределах 30 м) выполнена с наружными стенами, включая отделку, облицовку (при наличии), а также кровлей из материалов группы горючести не ниже Г1 или распространению пламени РП1. Расстояния до границ лесных насаждений от садовых домов и хозяйственных построек (гаражей, сараев и бань) должны составлять не менее 15 м.</w:t>
      </w:r>
    </w:p>
    <w:p w:rsidR="00905654" w:rsidRPr="00EE1043" w:rsidRDefault="00905654" w:rsidP="00905654">
      <w:pPr>
        <w:pStyle w:val="a3"/>
        <w:ind w:right="419"/>
        <w:rPr>
          <w:sz w:val="26"/>
          <w:szCs w:val="26"/>
        </w:rPr>
      </w:pPr>
      <w:r w:rsidRPr="00EE1043">
        <w:rPr>
          <w:sz w:val="26"/>
          <w:szCs w:val="26"/>
        </w:rPr>
        <w:t xml:space="preserve">При определении противопожарных расстояний до лесных насаждений от объектов производственного назначения, автозаправочных станций, энергообъектов и объектов нефтегазовой индустрии, объектов транспортной инфраструктуры и линейных объектов, особо опасных, технически сложных объектов, а также объектов, размещаемых в лесах, следует руководствоваться требованиями раздела 6СП </w:t>
      </w:r>
      <w:r w:rsidRPr="00EE1043">
        <w:rPr>
          <w:sz w:val="26"/>
          <w:szCs w:val="26"/>
        </w:rPr>
        <w:lastRenderedPageBreak/>
        <w:t>155.13130.2014</w:t>
      </w:r>
      <w:r w:rsidRPr="00EE1043">
        <w:rPr>
          <w:spacing w:val="-2"/>
          <w:sz w:val="26"/>
          <w:szCs w:val="26"/>
        </w:rPr>
        <w:t xml:space="preserve"> </w:t>
      </w:r>
      <w:r w:rsidRPr="00EE1043">
        <w:rPr>
          <w:sz w:val="26"/>
          <w:szCs w:val="26"/>
        </w:rPr>
        <w:t>и других нормативных документов, содержащих требования пожарной безопасности.</w:t>
      </w:r>
    </w:p>
    <w:p w:rsidR="00905654" w:rsidRPr="00EE1043" w:rsidRDefault="00905654" w:rsidP="00905654">
      <w:pPr>
        <w:pStyle w:val="a3"/>
        <w:ind w:right="426"/>
        <w:rPr>
          <w:sz w:val="26"/>
          <w:szCs w:val="26"/>
        </w:rPr>
      </w:pPr>
      <w:r w:rsidRPr="00EE1043">
        <w:rPr>
          <w:sz w:val="26"/>
          <w:szCs w:val="26"/>
        </w:rPr>
        <w:t>Противопожарные расстояния до лесных насаждений от некапитальных, временных сооружений (построек) должны составлять не менее 15 м.</w:t>
      </w:r>
    </w:p>
    <w:p w:rsidR="00905654" w:rsidRPr="00EE1043" w:rsidRDefault="00905654" w:rsidP="00905654">
      <w:pPr>
        <w:pStyle w:val="a3"/>
        <w:ind w:right="419"/>
        <w:rPr>
          <w:sz w:val="26"/>
          <w:szCs w:val="26"/>
        </w:rPr>
      </w:pPr>
      <w:r w:rsidRPr="00EE1043">
        <w:rPr>
          <w:sz w:val="26"/>
          <w:szCs w:val="26"/>
        </w:rPr>
        <w:t>Сокращение противопожарных расстояний допускается при условии разработки дополнительных противопожарных мероприятий, обеспечивающих ограничение распространения пожара.</w:t>
      </w:r>
    </w:p>
    <w:p w:rsidR="00905654" w:rsidRPr="00EE1043" w:rsidRDefault="00905654" w:rsidP="00905654">
      <w:pPr>
        <w:pStyle w:val="a3"/>
        <w:ind w:right="420"/>
        <w:rPr>
          <w:sz w:val="26"/>
          <w:szCs w:val="26"/>
        </w:rPr>
      </w:pPr>
      <w:r w:rsidRPr="00EE1043">
        <w:rPr>
          <w:sz w:val="26"/>
          <w:szCs w:val="26"/>
        </w:rPr>
        <w:t>9 Расстояния между зданиями и сооружениями (далее - здания) на территории производственных объектов в зависимости от степени огнестойкости, класса конструктивной пожарной опасности и категории по взрывопожарной и пожарной опасности принимаются не менее, указанных в таблице 8</w:t>
      </w:r>
      <w:r w:rsidR="002F18B6">
        <w:rPr>
          <w:sz w:val="26"/>
          <w:szCs w:val="26"/>
        </w:rPr>
        <w:t>1</w:t>
      </w:r>
      <w:r w:rsidRPr="00EE1043">
        <w:rPr>
          <w:sz w:val="26"/>
          <w:szCs w:val="26"/>
        </w:rPr>
        <w:t>.</w:t>
      </w:r>
    </w:p>
    <w:p w:rsidR="00905654" w:rsidRPr="00EE1043" w:rsidRDefault="00905654" w:rsidP="00905654">
      <w:pPr>
        <w:pStyle w:val="a3"/>
        <w:spacing w:before="321"/>
        <w:ind w:firstLine="705"/>
        <w:jc w:val="left"/>
        <w:rPr>
          <w:sz w:val="26"/>
          <w:szCs w:val="26"/>
        </w:rPr>
      </w:pPr>
      <w:r w:rsidRPr="00EE1043">
        <w:rPr>
          <w:sz w:val="26"/>
          <w:szCs w:val="26"/>
        </w:rPr>
        <w:t>Таблица 8</w:t>
      </w:r>
      <w:r w:rsidR="002F18B6">
        <w:rPr>
          <w:sz w:val="26"/>
          <w:szCs w:val="26"/>
        </w:rPr>
        <w:t>1</w:t>
      </w:r>
      <w:r w:rsidRPr="00EE1043">
        <w:rPr>
          <w:sz w:val="26"/>
          <w:szCs w:val="26"/>
        </w:rPr>
        <w:t>. Минимальные расстояния между зданиями и сооружениями (далее - здания) на территории производственных объектов</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21"/>
        <w:gridCol w:w="2467"/>
        <w:gridCol w:w="1766"/>
        <w:gridCol w:w="2784"/>
      </w:tblGrid>
      <w:tr w:rsidR="00905654" w:rsidTr="00E44BEF">
        <w:trPr>
          <w:trHeight w:val="271"/>
        </w:trPr>
        <w:tc>
          <w:tcPr>
            <w:tcW w:w="2621" w:type="dxa"/>
            <w:tcBorders>
              <w:bottom w:val="nil"/>
            </w:tcBorders>
          </w:tcPr>
          <w:p w:rsidR="00905654" w:rsidRDefault="00905654" w:rsidP="00E44BEF">
            <w:pPr>
              <w:pStyle w:val="TableParagraph"/>
              <w:spacing w:line="252" w:lineRule="exact"/>
              <w:ind w:left="117"/>
              <w:rPr>
                <w:sz w:val="24"/>
              </w:rPr>
            </w:pPr>
            <w:r>
              <w:rPr>
                <w:sz w:val="24"/>
              </w:rPr>
              <w:t>Степень</w:t>
            </w:r>
            <w:r>
              <w:rPr>
                <w:spacing w:val="-13"/>
                <w:sz w:val="24"/>
              </w:rPr>
              <w:t xml:space="preserve"> </w:t>
            </w:r>
            <w:r>
              <w:rPr>
                <w:spacing w:val="-2"/>
                <w:sz w:val="24"/>
              </w:rPr>
              <w:t>огнестойкости</w:t>
            </w:r>
          </w:p>
        </w:tc>
        <w:tc>
          <w:tcPr>
            <w:tcW w:w="7017" w:type="dxa"/>
            <w:gridSpan w:val="3"/>
            <w:tcBorders>
              <w:bottom w:val="nil"/>
            </w:tcBorders>
          </w:tcPr>
          <w:p w:rsidR="00905654" w:rsidRDefault="00905654" w:rsidP="00E44BEF">
            <w:pPr>
              <w:pStyle w:val="TableParagraph"/>
              <w:spacing w:line="252" w:lineRule="exact"/>
              <w:ind w:left="1921"/>
              <w:rPr>
                <w:sz w:val="24"/>
              </w:rPr>
            </w:pPr>
            <w:r>
              <w:rPr>
                <w:sz w:val="24"/>
              </w:rPr>
              <w:t>Расстояния</w:t>
            </w:r>
            <w:r>
              <w:rPr>
                <w:spacing w:val="-12"/>
                <w:sz w:val="24"/>
              </w:rPr>
              <w:t xml:space="preserve"> </w:t>
            </w:r>
            <w:r>
              <w:rPr>
                <w:sz w:val="24"/>
              </w:rPr>
              <w:t>между</w:t>
            </w:r>
            <w:r>
              <w:rPr>
                <w:spacing w:val="-14"/>
                <w:sz w:val="24"/>
              </w:rPr>
              <w:t xml:space="preserve"> </w:t>
            </w:r>
            <w:r>
              <w:rPr>
                <w:sz w:val="24"/>
              </w:rPr>
              <w:t>зданиями,</w:t>
            </w:r>
            <w:r>
              <w:rPr>
                <w:spacing w:val="-9"/>
                <w:sz w:val="24"/>
              </w:rPr>
              <w:t xml:space="preserve"> </w:t>
            </w:r>
            <w:r>
              <w:rPr>
                <w:spacing w:val="-10"/>
                <w:sz w:val="24"/>
              </w:rPr>
              <w:t>м</w:t>
            </w:r>
          </w:p>
        </w:tc>
      </w:tr>
      <w:tr w:rsidR="00905654" w:rsidTr="00E44BEF">
        <w:trPr>
          <w:trHeight w:val="275"/>
        </w:trPr>
        <w:tc>
          <w:tcPr>
            <w:tcW w:w="2621" w:type="dxa"/>
            <w:tcBorders>
              <w:top w:val="nil"/>
              <w:bottom w:val="nil"/>
            </w:tcBorders>
          </w:tcPr>
          <w:p w:rsidR="00905654" w:rsidRDefault="00905654" w:rsidP="00E44BEF">
            <w:pPr>
              <w:pStyle w:val="TableParagraph"/>
              <w:spacing w:line="256" w:lineRule="exact"/>
              <w:ind w:left="83"/>
              <w:rPr>
                <w:sz w:val="24"/>
              </w:rPr>
            </w:pPr>
            <w:r>
              <w:rPr>
                <w:sz w:val="24"/>
              </w:rPr>
              <w:t>и</w:t>
            </w:r>
            <w:r>
              <w:rPr>
                <w:spacing w:val="-3"/>
                <w:sz w:val="24"/>
              </w:rPr>
              <w:t xml:space="preserve"> </w:t>
            </w:r>
            <w:r>
              <w:rPr>
                <w:sz w:val="24"/>
              </w:rPr>
              <w:t>класс</w:t>
            </w:r>
            <w:r>
              <w:rPr>
                <w:spacing w:val="-4"/>
                <w:sz w:val="24"/>
              </w:rPr>
              <w:t xml:space="preserve"> </w:t>
            </w:r>
            <w:r>
              <w:rPr>
                <w:spacing w:val="-2"/>
                <w:sz w:val="24"/>
              </w:rPr>
              <w:t>конструктивной</w:t>
            </w:r>
          </w:p>
        </w:tc>
        <w:tc>
          <w:tcPr>
            <w:tcW w:w="7017" w:type="dxa"/>
            <w:gridSpan w:val="3"/>
            <w:tcBorders>
              <w:top w:val="nil"/>
              <w:bottom w:val="nil"/>
            </w:tcBorders>
          </w:tcPr>
          <w:p w:rsidR="00905654" w:rsidRDefault="00905654" w:rsidP="00E44BEF">
            <w:pPr>
              <w:pStyle w:val="TableParagraph"/>
              <w:rPr>
                <w:sz w:val="20"/>
              </w:rPr>
            </w:pPr>
          </w:p>
        </w:tc>
      </w:tr>
      <w:tr w:rsidR="00905654" w:rsidTr="00E44BEF">
        <w:trPr>
          <w:trHeight w:val="277"/>
        </w:trPr>
        <w:tc>
          <w:tcPr>
            <w:tcW w:w="2621" w:type="dxa"/>
            <w:tcBorders>
              <w:top w:val="nil"/>
              <w:bottom w:val="nil"/>
            </w:tcBorders>
          </w:tcPr>
          <w:p w:rsidR="00905654" w:rsidRDefault="00905654" w:rsidP="00E44BEF">
            <w:pPr>
              <w:pStyle w:val="TableParagraph"/>
              <w:spacing w:line="257" w:lineRule="exact"/>
              <w:ind w:left="251"/>
              <w:rPr>
                <w:sz w:val="24"/>
              </w:rPr>
            </w:pPr>
            <w:r>
              <w:rPr>
                <w:spacing w:val="-2"/>
                <w:sz w:val="24"/>
              </w:rPr>
              <w:t>пожарной</w:t>
            </w:r>
            <w:r>
              <w:rPr>
                <w:sz w:val="24"/>
              </w:rPr>
              <w:t xml:space="preserve"> </w:t>
            </w:r>
            <w:r>
              <w:rPr>
                <w:spacing w:val="-2"/>
                <w:sz w:val="24"/>
              </w:rPr>
              <w:t>опасности</w:t>
            </w:r>
          </w:p>
        </w:tc>
        <w:tc>
          <w:tcPr>
            <w:tcW w:w="7017" w:type="dxa"/>
            <w:gridSpan w:val="3"/>
            <w:tcBorders>
              <w:top w:val="nil"/>
            </w:tcBorders>
          </w:tcPr>
          <w:p w:rsidR="00905654" w:rsidRDefault="00905654" w:rsidP="00E44BEF">
            <w:pPr>
              <w:pStyle w:val="TableParagraph"/>
              <w:rPr>
                <w:sz w:val="20"/>
              </w:rPr>
            </w:pPr>
          </w:p>
        </w:tc>
      </w:tr>
      <w:tr w:rsidR="00905654" w:rsidTr="00E44BEF">
        <w:trPr>
          <w:trHeight w:val="273"/>
        </w:trPr>
        <w:tc>
          <w:tcPr>
            <w:tcW w:w="2621" w:type="dxa"/>
            <w:tcBorders>
              <w:top w:val="nil"/>
              <w:bottom w:val="nil"/>
            </w:tcBorders>
          </w:tcPr>
          <w:p w:rsidR="00905654" w:rsidRDefault="00905654" w:rsidP="00E44BEF">
            <w:pPr>
              <w:pStyle w:val="TableParagraph"/>
              <w:rPr>
                <w:sz w:val="20"/>
              </w:rPr>
            </w:pPr>
          </w:p>
        </w:tc>
        <w:tc>
          <w:tcPr>
            <w:tcW w:w="2467" w:type="dxa"/>
            <w:tcBorders>
              <w:bottom w:val="nil"/>
            </w:tcBorders>
          </w:tcPr>
          <w:p w:rsidR="00905654" w:rsidRDefault="00905654" w:rsidP="00E44BEF">
            <w:pPr>
              <w:pStyle w:val="TableParagraph"/>
              <w:spacing w:line="254" w:lineRule="exact"/>
              <w:ind w:left="568"/>
              <w:rPr>
                <w:sz w:val="24"/>
              </w:rPr>
            </w:pPr>
            <w:r>
              <w:rPr>
                <w:sz w:val="24"/>
              </w:rPr>
              <w:t>I</w:t>
            </w:r>
            <w:r>
              <w:rPr>
                <w:spacing w:val="3"/>
                <w:sz w:val="24"/>
              </w:rPr>
              <w:t xml:space="preserve"> </w:t>
            </w:r>
            <w:r>
              <w:rPr>
                <w:sz w:val="24"/>
              </w:rPr>
              <w:t>и</w:t>
            </w:r>
            <w:r>
              <w:rPr>
                <w:spacing w:val="-2"/>
                <w:sz w:val="24"/>
              </w:rPr>
              <w:t xml:space="preserve"> </w:t>
            </w:r>
            <w:r>
              <w:rPr>
                <w:sz w:val="24"/>
              </w:rPr>
              <w:t>II</w:t>
            </w:r>
            <w:r>
              <w:rPr>
                <w:spacing w:val="-2"/>
                <w:sz w:val="24"/>
              </w:rPr>
              <w:t xml:space="preserve"> степень</w:t>
            </w:r>
          </w:p>
        </w:tc>
        <w:tc>
          <w:tcPr>
            <w:tcW w:w="1766" w:type="dxa"/>
            <w:tcBorders>
              <w:bottom w:val="nil"/>
            </w:tcBorders>
          </w:tcPr>
          <w:p w:rsidR="00905654" w:rsidRDefault="00905654" w:rsidP="00E44BEF">
            <w:pPr>
              <w:pStyle w:val="TableParagraph"/>
              <w:spacing w:line="254" w:lineRule="exact"/>
              <w:ind w:left="24" w:right="5"/>
              <w:jc w:val="center"/>
              <w:rPr>
                <w:sz w:val="24"/>
              </w:rPr>
            </w:pPr>
            <w:r>
              <w:rPr>
                <w:sz w:val="24"/>
              </w:rPr>
              <w:t>III</w:t>
            </w:r>
            <w:r>
              <w:rPr>
                <w:spacing w:val="-2"/>
                <w:sz w:val="24"/>
              </w:rPr>
              <w:t xml:space="preserve"> степень</w:t>
            </w:r>
          </w:p>
        </w:tc>
        <w:tc>
          <w:tcPr>
            <w:tcW w:w="2784" w:type="dxa"/>
            <w:tcBorders>
              <w:bottom w:val="nil"/>
            </w:tcBorders>
          </w:tcPr>
          <w:p w:rsidR="00905654" w:rsidRDefault="00905654" w:rsidP="00E44BEF">
            <w:pPr>
              <w:pStyle w:val="TableParagraph"/>
              <w:spacing w:line="254" w:lineRule="exact"/>
              <w:ind w:left="25" w:right="6"/>
              <w:jc w:val="center"/>
              <w:rPr>
                <w:sz w:val="24"/>
              </w:rPr>
            </w:pPr>
            <w:r>
              <w:rPr>
                <w:sz w:val="24"/>
              </w:rPr>
              <w:t>III</w:t>
            </w:r>
            <w:r>
              <w:rPr>
                <w:spacing w:val="-2"/>
                <w:sz w:val="24"/>
              </w:rPr>
              <w:t xml:space="preserve"> степень</w:t>
            </w:r>
          </w:p>
        </w:tc>
      </w:tr>
      <w:tr w:rsidR="00905654" w:rsidTr="00E44BEF">
        <w:trPr>
          <w:trHeight w:val="276"/>
        </w:trPr>
        <w:tc>
          <w:tcPr>
            <w:tcW w:w="2621" w:type="dxa"/>
            <w:tcBorders>
              <w:top w:val="nil"/>
              <w:bottom w:val="nil"/>
            </w:tcBorders>
          </w:tcPr>
          <w:p w:rsidR="00905654" w:rsidRDefault="00905654" w:rsidP="00E44BEF">
            <w:pPr>
              <w:pStyle w:val="TableParagraph"/>
              <w:rPr>
                <w:sz w:val="20"/>
              </w:rPr>
            </w:pPr>
          </w:p>
        </w:tc>
        <w:tc>
          <w:tcPr>
            <w:tcW w:w="2467" w:type="dxa"/>
            <w:tcBorders>
              <w:top w:val="nil"/>
              <w:bottom w:val="nil"/>
            </w:tcBorders>
          </w:tcPr>
          <w:p w:rsidR="00905654" w:rsidRDefault="00905654" w:rsidP="00E44BEF">
            <w:pPr>
              <w:pStyle w:val="TableParagraph"/>
              <w:spacing w:line="256" w:lineRule="exact"/>
              <w:ind w:left="462"/>
              <w:rPr>
                <w:sz w:val="24"/>
              </w:rPr>
            </w:pPr>
            <w:r>
              <w:rPr>
                <w:spacing w:val="-2"/>
                <w:sz w:val="24"/>
              </w:rPr>
              <w:t>огнестойкости.</w:t>
            </w:r>
          </w:p>
        </w:tc>
        <w:tc>
          <w:tcPr>
            <w:tcW w:w="1766" w:type="dxa"/>
            <w:tcBorders>
              <w:top w:val="nil"/>
              <w:bottom w:val="nil"/>
            </w:tcBorders>
          </w:tcPr>
          <w:p w:rsidR="00905654" w:rsidRDefault="00905654" w:rsidP="00E44BEF">
            <w:pPr>
              <w:pStyle w:val="TableParagraph"/>
              <w:spacing w:line="256" w:lineRule="exact"/>
              <w:ind w:left="24"/>
              <w:jc w:val="center"/>
              <w:rPr>
                <w:sz w:val="24"/>
              </w:rPr>
            </w:pPr>
            <w:r>
              <w:rPr>
                <w:spacing w:val="-2"/>
                <w:sz w:val="24"/>
              </w:rPr>
              <w:t>огнестойкости</w:t>
            </w:r>
          </w:p>
        </w:tc>
        <w:tc>
          <w:tcPr>
            <w:tcW w:w="2784" w:type="dxa"/>
            <w:tcBorders>
              <w:top w:val="nil"/>
              <w:bottom w:val="nil"/>
            </w:tcBorders>
          </w:tcPr>
          <w:p w:rsidR="00905654" w:rsidRDefault="00905654" w:rsidP="00E44BEF">
            <w:pPr>
              <w:pStyle w:val="TableParagraph"/>
              <w:spacing w:line="256" w:lineRule="exact"/>
              <w:ind w:left="25" w:right="5"/>
              <w:jc w:val="center"/>
              <w:rPr>
                <w:sz w:val="24"/>
              </w:rPr>
            </w:pPr>
            <w:r>
              <w:rPr>
                <w:sz w:val="24"/>
              </w:rPr>
              <w:t>огнестойкости</w:t>
            </w:r>
            <w:r>
              <w:rPr>
                <w:spacing w:val="-14"/>
                <w:sz w:val="24"/>
              </w:rPr>
              <w:t xml:space="preserve"> </w:t>
            </w:r>
            <w:r>
              <w:rPr>
                <w:spacing w:val="-2"/>
                <w:sz w:val="24"/>
              </w:rPr>
              <w:t>классов</w:t>
            </w:r>
          </w:p>
        </w:tc>
      </w:tr>
      <w:tr w:rsidR="00905654" w:rsidTr="00E44BEF">
        <w:trPr>
          <w:trHeight w:val="276"/>
        </w:trPr>
        <w:tc>
          <w:tcPr>
            <w:tcW w:w="2621" w:type="dxa"/>
            <w:tcBorders>
              <w:top w:val="nil"/>
              <w:bottom w:val="nil"/>
            </w:tcBorders>
          </w:tcPr>
          <w:p w:rsidR="00905654" w:rsidRDefault="00905654" w:rsidP="00E44BEF">
            <w:pPr>
              <w:pStyle w:val="TableParagraph"/>
              <w:rPr>
                <w:sz w:val="20"/>
              </w:rPr>
            </w:pPr>
          </w:p>
        </w:tc>
        <w:tc>
          <w:tcPr>
            <w:tcW w:w="2467" w:type="dxa"/>
            <w:tcBorders>
              <w:top w:val="nil"/>
              <w:bottom w:val="nil"/>
            </w:tcBorders>
          </w:tcPr>
          <w:p w:rsidR="00905654" w:rsidRDefault="00905654" w:rsidP="00E44BEF">
            <w:pPr>
              <w:pStyle w:val="TableParagraph"/>
              <w:spacing w:line="256" w:lineRule="exact"/>
              <w:ind w:left="438"/>
              <w:rPr>
                <w:sz w:val="24"/>
              </w:rPr>
            </w:pPr>
            <w:r>
              <w:rPr>
                <w:sz w:val="24"/>
              </w:rPr>
              <w:t>III</w:t>
            </w:r>
            <w:r>
              <w:rPr>
                <w:spacing w:val="-3"/>
                <w:sz w:val="24"/>
              </w:rPr>
              <w:t xml:space="preserve"> </w:t>
            </w:r>
            <w:r>
              <w:rPr>
                <w:sz w:val="24"/>
              </w:rPr>
              <w:t>и</w:t>
            </w:r>
            <w:r>
              <w:rPr>
                <w:spacing w:val="-2"/>
                <w:sz w:val="24"/>
              </w:rPr>
              <w:t xml:space="preserve"> </w:t>
            </w:r>
            <w:r>
              <w:rPr>
                <w:sz w:val="24"/>
              </w:rPr>
              <w:t>IV</w:t>
            </w:r>
            <w:r>
              <w:rPr>
                <w:spacing w:val="1"/>
                <w:sz w:val="24"/>
              </w:rPr>
              <w:t xml:space="preserve"> </w:t>
            </w:r>
            <w:r>
              <w:rPr>
                <w:spacing w:val="-2"/>
                <w:sz w:val="24"/>
              </w:rPr>
              <w:t>степень</w:t>
            </w:r>
          </w:p>
        </w:tc>
        <w:tc>
          <w:tcPr>
            <w:tcW w:w="1766" w:type="dxa"/>
            <w:tcBorders>
              <w:top w:val="nil"/>
              <w:bottom w:val="nil"/>
            </w:tcBorders>
          </w:tcPr>
          <w:p w:rsidR="00905654" w:rsidRDefault="00905654" w:rsidP="00E44BEF">
            <w:pPr>
              <w:pStyle w:val="TableParagraph"/>
              <w:spacing w:line="256" w:lineRule="exact"/>
              <w:ind w:left="24" w:right="4"/>
              <w:jc w:val="center"/>
              <w:rPr>
                <w:sz w:val="24"/>
              </w:rPr>
            </w:pPr>
            <w:r>
              <w:rPr>
                <w:sz w:val="24"/>
              </w:rPr>
              <w:t>класса</w:t>
            </w:r>
            <w:r>
              <w:rPr>
                <w:spacing w:val="-11"/>
                <w:sz w:val="24"/>
              </w:rPr>
              <w:t xml:space="preserve"> </w:t>
            </w:r>
            <w:r>
              <w:rPr>
                <w:spacing w:val="-5"/>
                <w:sz w:val="24"/>
              </w:rPr>
              <w:t>С1</w:t>
            </w:r>
          </w:p>
        </w:tc>
        <w:tc>
          <w:tcPr>
            <w:tcW w:w="2784" w:type="dxa"/>
            <w:tcBorders>
              <w:top w:val="nil"/>
              <w:bottom w:val="nil"/>
            </w:tcBorders>
          </w:tcPr>
          <w:p w:rsidR="00905654" w:rsidRDefault="00905654" w:rsidP="00E44BEF">
            <w:pPr>
              <w:pStyle w:val="TableParagraph"/>
              <w:spacing w:line="256" w:lineRule="exact"/>
              <w:ind w:left="25" w:right="5"/>
              <w:jc w:val="center"/>
              <w:rPr>
                <w:sz w:val="24"/>
              </w:rPr>
            </w:pPr>
            <w:r>
              <w:rPr>
                <w:sz w:val="24"/>
              </w:rPr>
              <w:t>С2</w:t>
            </w:r>
            <w:r>
              <w:rPr>
                <w:spacing w:val="-2"/>
                <w:sz w:val="24"/>
              </w:rPr>
              <w:t xml:space="preserve"> </w:t>
            </w:r>
            <w:r>
              <w:rPr>
                <w:sz w:val="24"/>
              </w:rPr>
              <w:t>и С3.</w:t>
            </w:r>
            <w:r>
              <w:rPr>
                <w:spacing w:val="-3"/>
                <w:sz w:val="24"/>
              </w:rPr>
              <w:t xml:space="preserve"> </w:t>
            </w:r>
            <w:r>
              <w:rPr>
                <w:sz w:val="24"/>
              </w:rPr>
              <w:t>IV</w:t>
            </w:r>
            <w:r>
              <w:rPr>
                <w:spacing w:val="-2"/>
                <w:sz w:val="24"/>
              </w:rPr>
              <w:t xml:space="preserve"> степень</w:t>
            </w:r>
          </w:p>
        </w:tc>
      </w:tr>
      <w:tr w:rsidR="00905654" w:rsidTr="00E44BEF">
        <w:trPr>
          <w:trHeight w:val="276"/>
        </w:trPr>
        <w:tc>
          <w:tcPr>
            <w:tcW w:w="2621" w:type="dxa"/>
            <w:tcBorders>
              <w:top w:val="nil"/>
              <w:bottom w:val="nil"/>
            </w:tcBorders>
          </w:tcPr>
          <w:p w:rsidR="00905654" w:rsidRDefault="00905654" w:rsidP="00E44BEF">
            <w:pPr>
              <w:pStyle w:val="TableParagraph"/>
              <w:rPr>
                <w:sz w:val="20"/>
              </w:rPr>
            </w:pPr>
          </w:p>
        </w:tc>
        <w:tc>
          <w:tcPr>
            <w:tcW w:w="2467" w:type="dxa"/>
            <w:tcBorders>
              <w:top w:val="nil"/>
              <w:bottom w:val="nil"/>
            </w:tcBorders>
          </w:tcPr>
          <w:p w:rsidR="00905654" w:rsidRDefault="00905654" w:rsidP="00E44BEF">
            <w:pPr>
              <w:pStyle w:val="TableParagraph"/>
              <w:spacing w:line="256" w:lineRule="exact"/>
              <w:ind w:left="131"/>
              <w:rPr>
                <w:sz w:val="24"/>
              </w:rPr>
            </w:pPr>
            <w:r>
              <w:rPr>
                <w:sz w:val="24"/>
              </w:rPr>
              <w:t>огнестойкости</w:t>
            </w:r>
            <w:r>
              <w:rPr>
                <w:spacing w:val="-14"/>
                <w:sz w:val="24"/>
              </w:rPr>
              <w:t xml:space="preserve"> </w:t>
            </w:r>
            <w:r>
              <w:rPr>
                <w:spacing w:val="-2"/>
                <w:sz w:val="24"/>
              </w:rPr>
              <w:t>класса</w:t>
            </w:r>
          </w:p>
        </w:tc>
        <w:tc>
          <w:tcPr>
            <w:tcW w:w="1766" w:type="dxa"/>
            <w:tcBorders>
              <w:top w:val="nil"/>
              <w:bottom w:val="nil"/>
            </w:tcBorders>
          </w:tcPr>
          <w:p w:rsidR="00905654" w:rsidRDefault="00905654" w:rsidP="00E44BEF">
            <w:pPr>
              <w:pStyle w:val="TableParagraph"/>
              <w:rPr>
                <w:sz w:val="20"/>
              </w:rPr>
            </w:pPr>
          </w:p>
        </w:tc>
        <w:tc>
          <w:tcPr>
            <w:tcW w:w="2784" w:type="dxa"/>
            <w:tcBorders>
              <w:top w:val="nil"/>
              <w:bottom w:val="nil"/>
            </w:tcBorders>
          </w:tcPr>
          <w:p w:rsidR="00905654" w:rsidRDefault="00905654" w:rsidP="00E44BEF">
            <w:pPr>
              <w:pStyle w:val="TableParagraph"/>
              <w:spacing w:line="256" w:lineRule="exact"/>
              <w:ind w:left="25" w:right="5"/>
              <w:jc w:val="center"/>
              <w:rPr>
                <w:sz w:val="24"/>
              </w:rPr>
            </w:pPr>
            <w:r>
              <w:rPr>
                <w:sz w:val="24"/>
              </w:rPr>
              <w:t>огнестойкости</w:t>
            </w:r>
            <w:r>
              <w:rPr>
                <w:spacing w:val="-14"/>
                <w:sz w:val="24"/>
              </w:rPr>
              <w:t xml:space="preserve"> </w:t>
            </w:r>
            <w:r>
              <w:rPr>
                <w:spacing w:val="-2"/>
                <w:sz w:val="24"/>
              </w:rPr>
              <w:t>классов</w:t>
            </w:r>
          </w:p>
        </w:tc>
      </w:tr>
      <w:tr w:rsidR="00905654" w:rsidTr="00E44BEF">
        <w:trPr>
          <w:trHeight w:val="275"/>
        </w:trPr>
        <w:tc>
          <w:tcPr>
            <w:tcW w:w="2621" w:type="dxa"/>
            <w:tcBorders>
              <w:top w:val="nil"/>
              <w:bottom w:val="nil"/>
            </w:tcBorders>
          </w:tcPr>
          <w:p w:rsidR="00905654" w:rsidRDefault="00905654" w:rsidP="00E44BEF">
            <w:pPr>
              <w:pStyle w:val="TableParagraph"/>
              <w:rPr>
                <w:sz w:val="20"/>
              </w:rPr>
            </w:pPr>
          </w:p>
        </w:tc>
        <w:tc>
          <w:tcPr>
            <w:tcW w:w="2467" w:type="dxa"/>
            <w:tcBorders>
              <w:top w:val="nil"/>
              <w:bottom w:val="nil"/>
            </w:tcBorders>
          </w:tcPr>
          <w:p w:rsidR="00905654" w:rsidRDefault="00905654" w:rsidP="00E44BEF">
            <w:pPr>
              <w:pStyle w:val="TableParagraph"/>
              <w:spacing w:line="256" w:lineRule="exact"/>
              <w:ind w:left="23" w:right="4"/>
              <w:jc w:val="center"/>
              <w:rPr>
                <w:sz w:val="24"/>
              </w:rPr>
            </w:pPr>
            <w:r>
              <w:rPr>
                <w:spacing w:val="-5"/>
                <w:sz w:val="24"/>
              </w:rPr>
              <w:t>С0</w:t>
            </w:r>
          </w:p>
        </w:tc>
        <w:tc>
          <w:tcPr>
            <w:tcW w:w="1766" w:type="dxa"/>
            <w:tcBorders>
              <w:top w:val="nil"/>
              <w:bottom w:val="nil"/>
            </w:tcBorders>
          </w:tcPr>
          <w:p w:rsidR="00905654" w:rsidRDefault="00905654" w:rsidP="00E44BEF">
            <w:pPr>
              <w:pStyle w:val="TableParagraph"/>
              <w:rPr>
                <w:sz w:val="20"/>
              </w:rPr>
            </w:pPr>
          </w:p>
        </w:tc>
        <w:tc>
          <w:tcPr>
            <w:tcW w:w="2784" w:type="dxa"/>
            <w:tcBorders>
              <w:top w:val="nil"/>
              <w:bottom w:val="nil"/>
            </w:tcBorders>
          </w:tcPr>
          <w:p w:rsidR="00905654" w:rsidRDefault="00905654" w:rsidP="00E44BEF">
            <w:pPr>
              <w:pStyle w:val="TableParagraph"/>
              <w:spacing w:line="256" w:lineRule="exact"/>
              <w:ind w:left="25"/>
              <w:jc w:val="center"/>
              <w:rPr>
                <w:sz w:val="24"/>
              </w:rPr>
            </w:pPr>
            <w:r>
              <w:rPr>
                <w:sz w:val="24"/>
              </w:rPr>
              <w:t>С1, С2</w:t>
            </w:r>
            <w:r>
              <w:rPr>
                <w:spacing w:val="-2"/>
                <w:sz w:val="24"/>
              </w:rPr>
              <w:t xml:space="preserve"> </w:t>
            </w:r>
            <w:r>
              <w:rPr>
                <w:sz w:val="24"/>
              </w:rPr>
              <w:t>и</w:t>
            </w:r>
            <w:r>
              <w:rPr>
                <w:spacing w:val="-5"/>
                <w:sz w:val="24"/>
              </w:rPr>
              <w:t xml:space="preserve"> </w:t>
            </w:r>
            <w:r>
              <w:rPr>
                <w:sz w:val="24"/>
              </w:rPr>
              <w:t>С3. V</w:t>
            </w:r>
            <w:r>
              <w:rPr>
                <w:spacing w:val="-6"/>
                <w:sz w:val="24"/>
              </w:rPr>
              <w:t xml:space="preserve"> </w:t>
            </w:r>
            <w:r>
              <w:rPr>
                <w:spacing w:val="-2"/>
                <w:sz w:val="24"/>
              </w:rPr>
              <w:t>степень</w:t>
            </w:r>
          </w:p>
        </w:tc>
      </w:tr>
      <w:tr w:rsidR="00905654" w:rsidTr="00E44BEF">
        <w:trPr>
          <w:trHeight w:val="277"/>
        </w:trPr>
        <w:tc>
          <w:tcPr>
            <w:tcW w:w="2621" w:type="dxa"/>
            <w:tcBorders>
              <w:top w:val="nil"/>
            </w:tcBorders>
          </w:tcPr>
          <w:p w:rsidR="00905654" w:rsidRDefault="00905654" w:rsidP="00E44BEF">
            <w:pPr>
              <w:pStyle w:val="TableParagraph"/>
              <w:rPr>
                <w:sz w:val="20"/>
              </w:rPr>
            </w:pPr>
          </w:p>
        </w:tc>
        <w:tc>
          <w:tcPr>
            <w:tcW w:w="2467" w:type="dxa"/>
            <w:tcBorders>
              <w:top w:val="nil"/>
            </w:tcBorders>
          </w:tcPr>
          <w:p w:rsidR="00905654" w:rsidRDefault="00905654" w:rsidP="00E44BEF">
            <w:pPr>
              <w:pStyle w:val="TableParagraph"/>
              <w:rPr>
                <w:sz w:val="20"/>
              </w:rPr>
            </w:pPr>
          </w:p>
        </w:tc>
        <w:tc>
          <w:tcPr>
            <w:tcW w:w="1766" w:type="dxa"/>
            <w:tcBorders>
              <w:top w:val="nil"/>
            </w:tcBorders>
          </w:tcPr>
          <w:p w:rsidR="00905654" w:rsidRDefault="00905654" w:rsidP="00E44BEF">
            <w:pPr>
              <w:pStyle w:val="TableParagraph"/>
              <w:rPr>
                <w:sz w:val="20"/>
              </w:rPr>
            </w:pPr>
          </w:p>
        </w:tc>
        <w:tc>
          <w:tcPr>
            <w:tcW w:w="2784" w:type="dxa"/>
            <w:tcBorders>
              <w:top w:val="nil"/>
            </w:tcBorders>
          </w:tcPr>
          <w:p w:rsidR="00905654" w:rsidRDefault="00905654" w:rsidP="00E44BEF">
            <w:pPr>
              <w:pStyle w:val="TableParagraph"/>
              <w:spacing w:line="257" w:lineRule="exact"/>
              <w:ind w:left="25"/>
              <w:jc w:val="center"/>
              <w:rPr>
                <w:sz w:val="24"/>
              </w:rPr>
            </w:pPr>
            <w:r>
              <w:rPr>
                <w:spacing w:val="-2"/>
                <w:sz w:val="24"/>
              </w:rPr>
              <w:t>огнестойкости</w:t>
            </w:r>
          </w:p>
        </w:tc>
      </w:tr>
      <w:tr w:rsidR="00905654" w:rsidTr="00E44BEF">
        <w:trPr>
          <w:trHeight w:val="273"/>
        </w:trPr>
        <w:tc>
          <w:tcPr>
            <w:tcW w:w="2621" w:type="dxa"/>
            <w:tcBorders>
              <w:bottom w:val="nil"/>
            </w:tcBorders>
          </w:tcPr>
          <w:p w:rsidR="00905654" w:rsidRDefault="00905654" w:rsidP="00E44BEF">
            <w:pPr>
              <w:pStyle w:val="TableParagraph"/>
              <w:spacing w:line="254" w:lineRule="exact"/>
              <w:ind w:left="78"/>
              <w:rPr>
                <w:sz w:val="24"/>
              </w:rPr>
            </w:pPr>
            <w:r>
              <w:rPr>
                <w:sz w:val="24"/>
              </w:rPr>
              <w:t>I</w:t>
            </w:r>
            <w:r>
              <w:rPr>
                <w:spacing w:val="3"/>
                <w:sz w:val="24"/>
              </w:rPr>
              <w:t xml:space="preserve"> </w:t>
            </w:r>
            <w:r>
              <w:rPr>
                <w:sz w:val="24"/>
              </w:rPr>
              <w:t>и</w:t>
            </w:r>
            <w:r>
              <w:rPr>
                <w:spacing w:val="-2"/>
                <w:sz w:val="24"/>
              </w:rPr>
              <w:t xml:space="preserve"> </w:t>
            </w:r>
            <w:r>
              <w:rPr>
                <w:sz w:val="24"/>
              </w:rPr>
              <w:t>II</w:t>
            </w:r>
            <w:r>
              <w:rPr>
                <w:spacing w:val="-2"/>
                <w:sz w:val="24"/>
              </w:rPr>
              <w:t xml:space="preserve"> степень</w:t>
            </w:r>
          </w:p>
        </w:tc>
        <w:tc>
          <w:tcPr>
            <w:tcW w:w="2467" w:type="dxa"/>
            <w:tcBorders>
              <w:bottom w:val="nil"/>
            </w:tcBorders>
          </w:tcPr>
          <w:p w:rsidR="00905654" w:rsidRDefault="00905654" w:rsidP="00E44BEF">
            <w:pPr>
              <w:pStyle w:val="TableParagraph"/>
              <w:spacing w:line="254" w:lineRule="exact"/>
              <w:ind w:left="78"/>
              <w:rPr>
                <w:sz w:val="24"/>
              </w:rPr>
            </w:pPr>
            <w:r>
              <w:rPr>
                <w:sz w:val="24"/>
              </w:rPr>
              <w:t>Не</w:t>
            </w:r>
            <w:r>
              <w:rPr>
                <w:spacing w:val="-13"/>
                <w:sz w:val="24"/>
              </w:rPr>
              <w:t xml:space="preserve"> </w:t>
            </w:r>
            <w:r>
              <w:rPr>
                <w:sz w:val="24"/>
              </w:rPr>
              <w:t>нормируется</w:t>
            </w:r>
            <w:r>
              <w:rPr>
                <w:spacing w:val="-11"/>
                <w:sz w:val="24"/>
              </w:rPr>
              <w:t xml:space="preserve"> </w:t>
            </w:r>
            <w:r>
              <w:rPr>
                <w:spacing w:val="-5"/>
                <w:sz w:val="24"/>
              </w:rPr>
              <w:t>для</w:t>
            </w:r>
          </w:p>
        </w:tc>
        <w:tc>
          <w:tcPr>
            <w:tcW w:w="1766" w:type="dxa"/>
            <w:tcBorders>
              <w:bottom w:val="nil"/>
            </w:tcBorders>
          </w:tcPr>
          <w:p w:rsidR="00905654" w:rsidRDefault="00905654" w:rsidP="00E44BEF">
            <w:pPr>
              <w:pStyle w:val="TableParagraph"/>
              <w:spacing w:line="254" w:lineRule="exact"/>
              <w:ind w:left="24"/>
              <w:jc w:val="center"/>
              <w:rPr>
                <w:sz w:val="24"/>
              </w:rPr>
            </w:pPr>
            <w:r>
              <w:rPr>
                <w:spacing w:val="-10"/>
                <w:sz w:val="24"/>
              </w:rPr>
              <w:t>9</w:t>
            </w:r>
          </w:p>
        </w:tc>
        <w:tc>
          <w:tcPr>
            <w:tcW w:w="2784" w:type="dxa"/>
            <w:tcBorders>
              <w:bottom w:val="nil"/>
            </w:tcBorders>
          </w:tcPr>
          <w:p w:rsidR="00905654" w:rsidRDefault="00905654" w:rsidP="00E44BEF">
            <w:pPr>
              <w:pStyle w:val="TableParagraph"/>
              <w:spacing w:line="254" w:lineRule="exact"/>
              <w:ind w:left="25" w:right="6"/>
              <w:jc w:val="center"/>
              <w:rPr>
                <w:sz w:val="24"/>
              </w:rPr>
            </w:pPr>
            <w:r>
              <w:rPr>
                <w:spacing w:val="-5"/>
                <w:sz w:val="24"/>
              </w:rPr>
              <w:t>12</w:t>
            </w:r>
          </w:p>
        </w:tc>
      </w:tr>
      <w:tr w:rsidR="00905654" w:rsidTr="00E44BEF">
        <w:trPr>
          <w:trHeight w:val="276"/>
        </w:trPr>
        <w:tc>
          <w:tcPr>
            <w:tcW w:w="2621" w:type="dxa"/>
            <w:tcBorders>
              <w:top w:val="nil"/>
              <w:bottom w:val="nil"/>
            </w:tcBorders>
          </w:tcPr>
          <w:p w:rsidR="00905654" w:rsidRDefault="00905654" w:rsidP="00E44BEF">
            <w:pPr>
              <w:pStyle w:val="TableParagraph"/>
              <w:spacing w:line="256" w:lineRule="exact"/>
              <w:ind w:left="78"/>
              <w:rPr>
                <w:sz w:val="24"/>
              </w:rPr>
            </w:pPr>
            <w:r>
              <w:rPr>
                <w:sz w:val="24"/>
              </w:rPr>
              <w:t>огнестойкости.</w:t>
            </w:r>
            <w:r>
              <w:rPr>
                <w:spacing w:val="-8"/>
                <w:sz w:val="24"/>
              </w:rPr>
              <w:t xml:space="preserve"> </w:t>
            </w:r>
            <w:r>
              <w:rPr>
                <w:sz w:val="24"/>
              </w:rPr>
              <w:t>III</w:t>
            </w:r>
            <w:r>
              <w:rPr>
                <w:spacing w:val="-8"/>
                <w:sz w:val="24"/>
              </w:rPr>
              <w:t xml:space="preserve"> </w:t>
            </w:r>
            <w:r>
              <w:rPr>
                <w:sz w:val="24"/>
              </w:rPr>
              <w:t>и</w:t>
            </w:r>
            <w:r>
              <w:rPr>
                <w:spacing w:val="-5"/>
                <w:sz w:val="24"/>
              </w:rPr>
              <w:t xml:space="preserve"> IV</w:t>
            </w:r>
          </w:p>
        </w:tc>
        <w:tc>
          <w:tcPr>
            <w:tcW w:w="2467" w:type="dxa"/>
            <w:tcBorders>
              <w:top w:val="nil"/>
              <w:bottom w:val="nil"/>
            </w:tcBorders>
          </w:tcPr>
          <w:p w:rsidR="00905654" w:rsidRDefault="00905654" w:rsidP="00E44BEF">
            <w:pPr>
              <w:pStyle w:val="TableParagraph"/>
              <w:spacing w:line="256" w:lineRule="exact"/>
              <w:ind w:left="78"/>
              <w:rPr>
                <w:sz w:val="24"/>
              </w:rPr>
            </w:pPr>
            <w:r>
              <w:rPr>
                <w:sz w:val="24"/>
              </w:rPr>
              <w:t>зданий</w:t>
            </w:r>
            <w:r>
              <w:rPr>
                <w:spacing w:val="-5"/>
                <w:sz w:val="24"/>
              </w:rPr>
              <w:t xml:space="preserve"> </w:t>
            </w:r>
            <w:r>
              <w:rPr>
                <w:sz w:val="24"/>
              </w:rPr>
              <w:t>категорий</w:t>
            </w:r>
            <w:r>
              <w:rPr>
                <w:spacing w:val="-8"/>
                <w:sz w:val="24"/>
              </w:rPr>
              <w:t xml:space="preserve"> </w:t>
            </w:r>
            <w:r>
              <w:rPr>
                <w:sz w:val="24"/>
              </w:rPr>
              <w:t>Г</w:t>
            </w:r>
            <w:r>
              <w:rPr>
                <w:spacing w:val="-9"/>
                <w:sz w:val="24"/>
              </w:rPr>
              <w:t xml:space="preserve"> </w:t>
            </w:r>
            <w:r>
              <w:rPr>
                <w:spacing w:val="-10"/>
                <w:sz w:val="24"/>
              </w:rPr>
              <w:t>и</w:t>
            </w:r>
          </w:p>
        </w:tc>
        <w:tc>
          <w:tcPr>
            <w:tcW w:w="1766" w:type="dxa"/>
            <w:tcBorders>
              <w:top w:val="nil"/>
              <w:bottom w:val="nil"/>
            </w:tcBorders>
          </w:tcPr>
          <w:p w:rsidR="00905654" w:rsidRDefault="00905654" w:rsidP="00E44BEF">
            <w:pPr>
              <w:pStyle w:val="TableParagraph"/>
              <w:rPr>
                <w:sz w:val="20"/>
              </w:rPr>
            </w:pPr>
          </w:p>
        </w:tc>
        <w:tc>
          <w:tcPr>
            <w:tcW w:w="2784" w:type="dxa"/>
            <w:tcBorders>
              <w:top w:val="nil"/>
              <w:bottom w:val="nil"/>
            </w:tcBorders>
          </w:tcPr>
          <w:p w:rsidR="00905654" w:rsidRDefault="00905654" w:rsidP="00E44BEF">
            <w:pPr>
              <w:pStyle w:val="TableParagraph"/>
              <w:rPr>
                <w:sz w:val="20"/>
              </w:rPr>
            </w:pPr>
          </w:p>
        </w:tc>
      </w:tr>
      <w:tr w:rsidR="00905654" w:rsidTr="00E44BEF">
        <w:trPr>
          <w:trHeight w:val="276"/>
        </w:trPr>
        <w:tc>
          <w:tcPr>
            <w:tcW w:w="2621" w:type="dxa"/>
            <w:tcBorders>
              <w:top w:val="nil"/>
              <w:bottom w:val="nil"/>
            </w:tcBorders>
          </w:tcPr>
          <w:p w:rsidR="00905654" w:rsidRDefault="00905654" w:rsidP="00E44BEF">
            <w:pPr>
              <w:pStyle w:val="TableParagraph"/>
              <w:spacing w:line="256" w:lineRule="exact"/>
              <w:ind w:left="78"/>
              <w:rPr>
                <w:sz w:val="24"/>
              </w:rPr>
            </w:pPr>
            <w:r>
              <w:rPr>
                <w:sz w:val="24"/>
              </w:rPr>
              <w:t>степень</w:t>
            </w:r>
            <w:r>
              <w:rPr>
                <w:spacing w:val="-11"/>
                <w:sz w:val="24"/>
              </w:rPr>
              <w:t xml:space="preserve"> </w:t>
            </w:r>
            <w:r>
              <w:rPr>
                <w:spacing w:val="-2"/>
                <w:sz w:val="24"/>
              </w:rPr>
              <w:t>огнестойкости</w:t>
            </w:r>
          </w:p>
        </w:tc>
        <w:tc>
          <w:tcPr>
            <w:tcW w:w="2467" w:type="dxa"/>
            <w:tcBorders>
              <w:top w:val="nil"/>
              <w:bottom w:val="nil"/>
            </w:tcBorders>
          </w:tcPr>
          <w:p w:rsidR="00905654" w:rsidRDefault="00905654" w:rsidP="00E44BEF">
            <w:pPr>
              <w:pStyle w:val="TableParagraph"/>
              <w:spacing w:line="256" w:lineRule="exact"/>
              <w:ind w:left="78"/>
              <w:rPr>
                <w:sz w:val="24"/>
              </w:rPr>
            </w:pPr>
            <w:r>
              <w:rPr>
                <w:sz w:val="24"/>
              </w:rPr>
              <w:t>Д</w:t>
            </w:r>
            <w:r>
              <w:rPr>
                <w:spacing w:val="-1"/>
                <w:sz w:val="24"/>
              </w:rPr>
              <w:t xml:space="preserve"> </w:t>
            </w:r>
            <w:r>
              <w:rPr>
                <w:sz w:val="24"/>
              </w:rPr>
              <w:t>9 -</w:t>
            </w:r>
            <w:r>
              <w:rPr>
                <w:spacing w:val="-3"/>
                <w:sz w:val="24"/>
              </w:rPr>
              <w:t xml:space="preserve"> </w:t>
            </w:r>
            <w:r>
              <w:rPr>
                <w:sz w:val="24"/>
              </w:rPr>
              <w:t>для</w:t>
            </w:r>
            <w:r>
              <w:rPr>
                <w:spacing w:val="-1"/>
                <w:sz w:val="24"/>
              </w:rPr>
              <w:t xml:space="preserve"> </w:t>
            </w:r>
            <w:r>
              <w:rPr>
                <w:spacing w:val="-2"/>
                <w:sz w:val="24"/>
              </w:rPr>
              <w:t>зданий</w:t>
            </w:r>
          </w:p>
        </w:tc>
        <w:tc>
          <w:tcPr>
            <w:tcW w:w="1766" w:type="dxa"/>
            <w:tcBorders>
              <w:top w:val="nil"/>
              <w:bottom w:val="nil"/>
            </w:tcBorders>
          </w:tcPr>
          <w:p w:rsidR="00905654" w:rsidRDefault="00905654" w:rsidP="00E44BEF">
            <w:pPr>
              <w:pStyle w:val="TableParagraph"/>
              <w:rPr>
                <w:sz w:val="20"/>
              </w:rPr>
            </w:pPr>
          </w:p>
        </w:tc>
        <w:tc>
          <w:tcPr>
            <w:tcW w:w="2784" w:type="dxa"/>
            <w:tcBorders>
              <w:top w:val="nil"/>
              <w:bottom w:val="nil"/>
            </w:tcBorders>
          </w:tcPr>
          <w:p w:rsidR="00905654" w:rsidRDefault="00905654" w:rsidP="00E44BEF">
            <w:pPr>
              <w:pStyle w:val="TableParagraph"/>
              <w:rPr>
                <w:sz w:val="20"/>
              </w:rPr>
            </w:pPr>
          </w:p>
        </w:tc>
      </w:tr>
      <w:tr w:rsidR="00905654" w:rsidTr="00E44BEF">
        <w:trPr>
          <w:trHeight w:val="282"/>
        </w:trPr>
        <w:tc>
          <w:tcPr>
            <w:tcW w:w="2621" w:type="dxa"/>
            <w:tcBorders>
              <w:top w:val="nil"/>
            </w:tcBorders>
          </w:tcPr>
          <w:p w:rsidR="00905654" w:rsidRDefault="00905654" w:rsidP="00E44BEF">
            <w:pPr>
              <w:pStyle w:val="TableParagraph"/>
              <w:spacing w:line="262" w:lineRule="exact"/>
              <w:ind w:left="78"/>
              <w:rPr>
                <w:sz w:val="24"/>
              </w:rPr>
            </w:pPr>
            <w:r>
              <w:rPr>
                <w:sz w:val="24"/>
              </w:rPr>
              <w:t>класса</w:t>
            </w:r>
            <w:r>
              <w:rPr>
                <w:spacing w:val="-11"/>
                <w:sz w:val="24"/>
              </w:rPr>
              <w:t xml:space="preserve"> </w:t>
            </w:r>
            <w:r>
              <w:rPr>
                <w:spacing w:val="-5"/>
                <w:sz w:val="24"/>
              </w:rPr>
              <w:t>С0</w:t>
            </w:r>
          </w:p>
        </w:tc>
        <w:tc>
          <w:tcPr>
            <w:tcW w:w="2467" w:type="dxa"/>
            <w:tcBorders>
              <w:top w:val="nil"/>
            </w:tcBorders>
          </w:tcPr>
          <w:p w:rsidR="00905654" w:rsidRDefault="00905654" w:rsidP="00E44BEF">
            <w:pPr>
              <w:pStyle w:val="TableParagraph"/>
              <w:spacing w:line="262" w:lineRule="exact"/>
              <w:ind w:left="78"/>
              <w:rPr>
                <w:sz w:val="24"/>
              </w:rPr>
            </w:pPr>
            <w:r>
              <w:rPr>
                <w:sz w:val="24"/>
              </w:rPr>
              <w:t>категорий</w:t>
            </w:r>
            <w:r>
              <w:rPr>
                <w:spacing w:val="-6"/>
                <w:sz w:val="24"/>
              </w:rPr>
              <w:t xml:space="preserve"> </w:t>
            </w:r>
            <w:r>
              <w:rPr>
                <w:sz w:val="24"/>
              </w:rPr>
              <w:t>А,</w:t>
            </w:r>
            <w:r>
              <w:rPr>
                <w:spacing w:val="-1"/>
                <w:sz w:val="24"/>
              </w:rPr>
              <w:t xml:space="preserve"> </w:t>
            </w:r>
            <w:r>
              <w:rPr>
                <w:sz w:val="24"/>
              </w:rPr>
              <w:t>Б</w:t>
            </w:r>
            <w:r>
              <w:rPr>
                <w:spacing w:val="-6"/>
                <w:sz w:val="24"/>
              </w:rPr>
              <w:t xml:space="preserve"> </w:t>
            </w:r>
            <w:r>
              <w:rPr>
                <w:sz w:val="24"/>
              </w:rPr>
              <w:t>и</w:t>
            </w:r>
            <w:r>
              <w:rPr>
                <w:spacing w:val="-2"/>
                <w:sz w:val="24"/>
              </w:rPr>
              <w:t xml:space="preserve"> </w:t>
            </w:r>
            <w:r>
              <w:rPr>
                <w:spacing w:val="-10"/>
                <w:sz w:val="24"/>
              </w:rPr>
              <w:t>В</w:t>
            </w:r>
          </w:p>
        </w:tc>
        <w:tc>
          <w:tcPr>
            <w:tcW w:w="1766" w:type="dxa"/>
            <w:tcBorders>
              <w:top w:val="nil"/>
            </w:tcBorders>
          </w:tcPr>
          <w:p w:rsidR="00905654" w:rsidRDefault="00905654" w:rsidP="00E44BEF">
            <w:pPr>
              <w:pStyle w:val="TableParagraph"/>
              <w:rPr>
                <w:sz w:val="20"/>
              </w:rPr>
            </w:pPr>
          </w:p>
        </w:tc>
        <w:tc>
          <w:tcPr>
            <w:tcW w:w="2784" w:type="dxa"/>
            <w:tcBorders>
              <w:top w:val="nil"/>
            </w:tcBorders>
          </w:tcPr>
          <w:p w:rsidR="00905654" w:rsidRDefault="00905654" w:rsidP="00E44BEF">
            <w:pPr>
              <w:pStyle w:val="TableParagraph"/>
              <w:rPr>
                <w:sz w:val="20"/>
              </w:rPr>
            </w:pPr>
          </w:p>
        </w:tc>
      </w:tr>
    </w:tbl>
    <w:p w:rsidR="00905654" w:rsidRDefault="00905654" w:rsidP="00905654">
      <w:pPr>
        <w:pStyle w:val="TableParagraph"/>
        <w:rPr>
          <w:sz w:val="20"/>
        </w:rPr>
        <w:sectPr w:rsidR="00905654">
          <w:pgSz w:w="11900" w:h="16840"/>
          <w:pgMar w:top="500" w:right="708" w:bottom="700" w:left="992" w:header="0" w:footer="518" w:gutter="0"/>
          <w:cols w:space="720"/>
        </w:sectPr>
      </w:pPr>
    </w:p>
    <w:p w:rsidR="00905654" w:rsidRDefault="00905654" w:rsidP="00905654">
      <w:pPr>
        <w:pStyle w:val="a3"/>
        <w:spacing w:before="5"/>
        <w:ind w:left="0" w:firstLine="0"/>
        <w:jc w:val="left"/>
        <w:rPr>
          <w:sz w:val="2"/>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21"/>
        <w:gridCol w:w="2467"/>
        <w:gridCol w:w="1766"/>
        <w:gridCol w:w="2784"/>
      </w:tblGrid>
      <w:tr w:rsidR="00905654" w:rsidTr="00E44BEF">
        <w:trPr>
          <w:trHeight w:val="277"/>
        </w:trPr>
        <w:tc>
          <w:tcPr>
            <w:tcW w:w="2621" w:type="dxa"/>
          </w:tcPr>
          <w:p w:rsidR="00905654" w:rsidRDefault="00905654" w:rsidP="00E44BEF">
            <w:pPr>
              <w:pStyle w:val="TableParagraph"/>
              <w:rPr>
                <w:sz w:val="20"/>
              </w:rPr>
            </w:pPr>
          </w:p>
        </w:tc>
        <w:tc>
          <w:tcPr>
            <w:tcW w:w="2467" w:type="dxa"/>
          </w:tcPr>
          <w:p w:rsidR="00905654" w:rsidRDefault="00905654" w:rsidP="00E44BEF">
            <w:pPr>
              <w:pStyle w:val="TableParagraph"/>
              <w:spacing w:line="258" w:lineRule="exact"/>
              <w:ind w:left="78"/>
              <w:rPr>
                <w:sz w:val="24"/>
              </w:rPr>
            </w:pPr>
            <w:r>
              <w:rPr>
                <w:sz w:val="24"/>
              </w:rPr>
              <w:t>(см.</w:t>
            </w:r>
            <w:r>
              <w:rPr>
                <w:spacing w:val="-10"/>
                <w:sz w:val="24"/>
              </w:rPr>
              <w:t xml:space="preserve"> </w:t>
            </w:r>
            <w:r>
              <w:rPr>
                <w:sz w:val="24"/>
              </w:rPr>
              <w:t>пункт</w:t>
            </w:r>
            <w:r>
              <w:rPr>
                <w:spacing w:val="-6"/>
                <w:sz w:val="24"/>
              </w:rPr>
              <w:t xml:space="preserve"> </w:t>
            </w:r>
            <w:r>
              <w:rPr>
                <w:spacing w:val="-2"/>
                <w:sz w:val="24"/>
              </w:rPr>
              <w:t>6.1.5)</w:t>
            </w:r>
          </w:p>
        </w:tc>
        <w:tc>
          <w:tcPr>
            <w:tcW w:w="1766" w:type="dxa"/>
          </w:tcPr>
          <w:p w:rsidR="00905654" w:rsidRDefault="00905654" w:rsidP="00E44BEF">
            <w:pPr>
              <w:pStyle w:val="TableParagraph"/>
              <w:rPr>
                <w:sz w:val="20"/>
              </w:rPr>
            </w:pPr>
          </w:p>
        </w:tc>
        <w:tc>
          <w:tcPr>
            <w:tcW w:w="2784" w:type="dxa"/>
          </w:tcPr>
          <w:p w:rsidR="00905654" w:rsidRDefault="00905654" w:rsidP="00E44BEF">
            <w:pPr>
              <w:pStyle w:val="TableParagraph"/>
              <w:rPr>
                <w:sz w:val="20"/>
              </w:rPr>
            </w:pPr>
          </w:p>
        </w:tc>
      </w:tr>
      <w:tr w:rsidR="00905654" w:rsidTr="00E44BEF">
        <w:trPr>
          <w:trHeight w:val="829"/>
        </w:trPr>
        <w:tc>
          <w:tcPr>
            <w:tcW w:w="2621" w:type="dxa"/>
          </w:tcPr>
          <w:p w:rsidR="00905654" w:rsidRDefault="00905654" w:rsidP="00E44BEF">
            <w:pPr>
              <w:pStyle w:val="TableParagraph"/>
              <w:spacing w:line="268" w:lineRule="exact"/>
              <w:ind w:left="78"/>
              <w:rPr>
                <w:sz w:val="24"/>
              </w:rPr>
            </w:pPr>
            <w:r>
              <w:rPr>
                <w:sz w:val="24"/>
              </w:rPr>
              <w:t>III</w:t>
            </w:r>
            <w:r>
              <w:rPr>
                <w:spacing w:val="-2"/>
                <w:sz w:val="24"/>
              </w:rPr>
              <w:t xml:space="preserve"> степень</w:t>
            </w:r>
          </w:p>
          <w:p w:rsidR="00905654" w:rsidRDefault="00905654" w:rsidP="00E44BEF">
            <w:pPr>
              <w:pStyle w:val="TableParagraph"/>
              <w:spacing w:line="274" w:lineRule="exact"/>
              <w:ind w:left="78" w:right="82"/>
              <w:rPr>
                <w:sz w:val="24"/>
              </w:rPr>
            </w:pPr>
            <w:r>
              <w:rPr>
                <w:sz w:val="24"/>
              </w:rPr>
              <w:t>огнестойкости</w:t>
            </w:r>
            <w:r>
              <w:rPr>
                <w:spacing w:val="-15"/>
                <w:sz w:val="24"/>
              </w:rPr>
              <w:t xml:space="preserve"> </w:t>
            </w:r>
            <w:r>
              <w:rPr>
                <w:sz w:val="24"/>
              </w:rPr>
              <w:t xml:space="preserve">класса </w:t>
            </w:r>
            <w:r>
              <w:rPr>
                <w:spacing w:val="-6"/>
                <w:sz w:val="24"/>
              </w:rPr>
              <w:t>С1</w:t>
            </w:r>
          </w:p>
        </w:tc>
        <w:tc>
          <w:tcPr>
            <w:tcW w:w="2467" w:type="dxa"/>
          </w:tcPr>
          <w:p w:rsidR="00905654" w:rsidRDefault="00905654" w:rsidP="00E44BEF">
            <w:pPr>
              <w:pStyle w:val="TableParagraph"/>
              <w:spacing w:line="268" w:lineRule="exact"/>
              <w:ind w:left="23"/>
              <w:jc w:val="center"/>
              <w:rPr>
                <w:sz w:val="24"/>
              </w:rPr>
            </w:pPr>
            <w:r>
              <w:rPr>
                <w:spacing w:val="-10"/>
                <w:sz w:val="24"/>
              </w:rPr>
              <w:t>9</w:t>
            </w:r>
          </w:p>
        </w:tc>
        <w:tc>
          <w:tcPr>
            <w:tcW w:w="1766" w:type="dxa"/>
          </w:tcPr>
          <w:p w:rsidR="00905654" w:rsidRDefault="00905654" w:rsidP="00E44BEF">
            <w:pPr>
              <w:pStyle w:val="TableParagraph"/>
              <w:spacing w:line="268" w:lineRule="exact"/>
              <w:ind w:left="24" w:right="5"/>
              <w:jc w:val="center"/>
              <w:rPr>
                <w:sz w:val="24"/>
              </w:rPr>
            </w:pPr>
            <w:r>
              <w:rPr>
                <w:spacing w:val="-5"/>
                <w:sz w:val="24"/>
              </w:rPr>
              <w:t>12</w:t>
            </w:r>
          </w:p>
        </w:tc>
        <w:tc>
          <w:tcPr>
            <w:tcW w:w="2784" w:type="dxa"/>
          </w:tcPr>
          <w:p w:rsidR="00905654" w:rsidRDefault="00905654" w:rsidP="00E44BEF">
            <w:pPr>
              <w:pStyle w:val="TableParagraph"/>
              <w:spacing w:line="268" w:lineRule="exact"/>
              <w:ind w:left="25" w:right="6"/>
              <w:jc w:val="center"/>
              <w:rPr>
                <w:sz w:val="24"/>
              </w:rPr>
            </w:pPr>
            <w:r>
              <w:rPr>
                <w:spacing w:val="-5"/>
                <w:sz w:val="24"/>
              </w:rPr>
              <w:t>15</w:t>
            </w:r>
          </w:p>
        </w:tc>
      </w:tr>
      <w:tr w:rsidR="00905654" w:rsidTr="00E44BEF">
        <w:trPr>
          <w:trHeight w:val="1655"/>
        </w:trPr>
        <w:tc>
          <w:tcPr>
            <w:tcW w:w="2621" w:type="dxa"/>
          </w:tcPr>
          <w:p w:rsidR="00905654" w:rsidRDefault="00905654" w:rsidP="00E44BEF">
            <w:pPr>
              <w:pStyle w:val="TableParagraph"/>
              <w:ind w:left="78"/>
              <w:rPr>
                <w:sz w:val="24"/>
              </w:rPr>
            </w:pPr>
            <w:r>
              <w:rPr>
                <w:sz w:val="24"/>
              </w:rPr>
              <w:t>III степень огнестойкости</w:t>
            </w:r>
            <w:r>
              <w:rPr>
                <w:spacing w:val="-15"/>
                <w:sz w:val="24"/>
              </w:rPr>
              <w:t xml:space="preserve"> </w:t>
            </w:r>
            <w:r>
              <w:rPr>
                <w:sz w:val="24"/>
              </w:rPr>
              <w:t>классов С2 и С3. IV степень огнестойкости</w:t>
            </w:r>
            <w:r>
              <w:rPr>
                <w:spacing w:val="-15"/>
                <w:sz w:val="24"/>
              </w:rPr>
              <w:t xml:space="preserve"> </w:t>
            </w:r>
            <w:r>
              <w:rPr>
                <w:sz w:val="24"/>
              </w:rPr>
              <w:t>классов C1, C2</w:t>
            </w:r>
            <w:r>
              <w:rPr>
                <w:spacing w:val="-2"/>
                <w:sz w:val="24"/>
              </w:rPr>
              <w:t xml:space="preserve"> </w:t>
            </w:r>
            <w:r>
              <w:rPr>
                <w:sz w:val="24"/>
              </w:rPr>
              <w:t>и</w:t>
            </w:r>
            <w:r>
              <w:rPr>
                <w:spacing w:val="-5"/>
                <w:sz w:val="24"/>
              </w:rPr>
              <w:t xml:space="preserve"> </w:t>
            </w:r>
            <w:r>
              <w:rPr>
                <w:sz w:val="24"/>
              </w:rPr>
              <w:t>С3. V</w:t>
            </w:r>
            <w:r>
              <w:rPr>
                <w:spacing w:val="-6"/>
                <w:sz w:val="24"/>
              </w:rPr>
              <w:t xml:space="preserve"> </w:t>
            </w:r>
            <w:r>
              <w:rPr>
                <w:spacing w:val="-2"/>
                <w:sz w:val="24"/>
              </w:rPr>
              <w:t>степень</w:t>
            </w:r>
          </w:p>
          <w:p w:rsidR="00905654" w:rsidRDefault="00905654" w:rsidP="00E44BEF">
            <w:pPr>
              <w:pStyle w:val="TableParagraph"/>
              <w:spacing w:line="264" w:lineRule="exact"/>
              <w:ind w:left="78"/>
              <w:rPr>
                <w:sz w:val="24"/>
              </w:rPr>
            </w:pPr>
            <w:r>
              <w:rPr>
                <w:spacing w:val="-2"/>
                <w:sz w:val="24"/>
              </w:rPr>
              <w:t>огнестойкости</w:t>
            </w:r>
          </w:p>
        </w:tc>
        <w:tc>
          <w:tcPr>
            <w:tcW w:w="2467" w:type="dxa"/>
          </w:tcPr>
          <w:p w:rsidR="00905654" w:rsidRDefault="00905654" w:rsidP="00E44BEF">
            <w:pPr>
              <w:pStyle w:val="TableParagraph"/>
              <w:spacing w:line="268" w:lineRule="exact"/>
              <w:ind w:left="23" w:right="5"/>
              <w:jc w:val="center"/>
              <w:rPr>
                <w:sz w:val="24"/>
              </w:rPr>
            </w:pPr>
            <w:r>
              <w:rPr>
                <w:spacing w:val="-5"/>
                <w:sz w:val="24"/>
              </w:rPr>
              <w:t>12</w:t>
            </w:r>
          </w:p>
        </w:tc>
        <w:tc>
          <w:tcPr>
            <w:tcW w:w="1766" w:type="dxa"/>
          </w:tcPr>
          <w:p w:rsidR="00905654" w:rsidRDefault="00905654" w:rsidP="00E44BEF">
            <w:pPr>
              <w:pStyle w:val="TableParagraph"/>
              <w:spacing w:line="268" w:lineRule="exact"/>
              <w:ind w:left="24" w:right="5"/>
              <w:jc w:val="center"/>
              <w:rPr>
                <w:sz w:val="24"/>
              </w:rPr>
            </w:pPr>
            <w:r>
              <w:rPr>
                <w:spacing w:val="-5"/>
                <w:sz w:val="24"/>
              </w:rPr>
              <w:t>15</w:t>
            </w:r>
          </w:p>
        </w:tc>
        <w:tc>
          <w:tcPr>
            <w:tcW w:w="2784" w:type="dxa"/>
          </w:tcPr>
          <w:p w:rsidR="00905654" w:rsidRDefault="00905654" w:rsidP="00E44BEF">
            <w:pPr>
              <w:pStyle w:val="TableParagraph"/>
              <w:spacing w:line="268" w:lineRule="exact"/>
              <w:ind w:left="25" w:right="6"/>
              <w:jc w:val="center"/>
              <w:rPr>
                <w:sz w:val="24"/>
              </w:rPr>
            </w:pPr>
            <w:r>
              <w:rPr>
                <w:spacing w:val="-5"/>
                <w:sz w:val="24"/>
              </w:rPr>
              <w:t>18</w:t>
            </w:r>
          </w:p>
        </w:tc>
      </w:tr>
    </w:tbl>
    <w:p w:rsidR="00905654" w:rsidRPr="00EE1043" w:rsidRDefault="00905654" w:rsidP="00905654">
      <w:pPr>
        <w:pStyle w:val="a7"/>
        <w:numPr>
          <w:ilvl w:val="0"/>
          <w:numId w:val="8"/>
        </w:numPr>
        <w:tabs>
          <w:tab w:val="left" w:pos="1041"/>
        </w:tabs>
        <w:spacing w:before="268"/>
        <w:ind w:right="422" w:firstLine="480"/>
        <w:rPr>
          <w:sz w:val="26"/>
          <w:szCs w:val="26"/>
        </w:rPr>
      </w:pPr>
      <w:r w:rsidRPr="00EE1043">
        <w:rPr>
          <w:sz w:val="26"/>
          <w:szCs w:val="26"/>
        </w:rPr>
        <w:t>Расстояния</w:t>
      </w:r>
      <w:r w:rsidRPr="00EE1043">
        <w:rPr>
          <w:spacing w:val="-2"/>
          <w:sz w:val="26"/>
          <w:szCs w:val="26"/>
        </w:rPr>
        <w:t xml:space="preserve"> </w:t>
      </w:r>
      <w:r w:rsidRPr="00EE1043">
        <w:rPr>
          <w:sz w:val="26"/>
          <w:szCs w:val="26"/>
        </w:rPr>
        <w:t>от</w:t>
      </w:r>
      <w:r w:rsidRPr="00EE1043">
        <w:rPr>
          <w:spacing w:val="-5"/>
          <w:sz w:val="26"/>
          <w:szCs w:val="26"/>
        </w:rPr>
        <w:t xml:space="preserve"> </w:t>
      </w:r>
      <w:r w:rsidRPr="00EE1043">
        <w:rPr>
          <w:sz w:val="26"/>
          <w:szCs w:val="26"/>
        </w:rPr>
        <w:t>открытых</w:t>
      </w:r>
      <w:r w:rsidRPr="00EE1043">
        <w:rPr>
          <w:spacing w:val="-7"/>
          <w:sz w:val="26"/>
          <w:szCs w:val="26"/>
        </w:rPr>
        <w:t xml:space="preserve"> </w:t>
      </w:r>
      <w:r w:rsidRPr="00EE1043">
        <w:rPr>
          <w:sz w:val="26"/>
          <w:szCs w:val="26"/>
        </w:rPr>
        <w:t>наземных</w:t>
      </w:r>
      <w:r w:rsidRPr="00EE1043">
        <w:rPr>
          <w:spacing w:val="-7"/>
          <w:sz w:val="26"/>
          <w:szCs w:val="26"/>
        </w:rPr>
        <w:t xml:space="preserve"> </w:t>
      </w:r>
      <w:r w:rsidRPr="00EE1043">
        <w:rPr>
          <w:sz w:val="26"/>
          <w:szCs w:val="26"/>
        </w:rPr>
        <w:t>складов</w:t>
      </w:r>
      <w:r w:rsidRPr="00EE1043">
        <w:rPr>
          <w:spacing w:val="-5"/>
          <w:sz w:val="26"/>
          <w:szCs w:val="26"/>
        </w:rPr>
        <w:t xml:space="preserve"> </w:t>
      </w:r>
      <w:r w:rsidRPr="00EE1043">
        <w:rPr>
          <w:sz w:val="26"/>
          <w:szCs w:val="26"/>
        </w:rPr>
        <w:t>до</w:t>
      </w:r>
      <w:r w:rsidRPr="00EE1043">
        <w:rPr>
          <w:spacing w:val="-4"/>
          <w:sz w:val="26"/>
          <w:szCs w:val="26"/>
        </w:rPr>
        <w:t xml:space="preserve"> </w:t>
      </w:r>
      <w:r w:rsidRPr="00EE1043">
        <w:rPr>
          <w:sz w:val="26"/>
          <w:szCs w:val="26"/>
        </w:rPr>
        <w:t>зданий</w:t>
      </w:r>
      <w:r w:rsidRPr="00EE1043">
        <w:rPr>
          <w:spacing w:val="-4"/>
          <w:sz w:val="26"/>
          <w:szCs w:val="26"/>
        </w:rPr>
        <w:t xml:space="preserve"> </w:t>
      </w:r>
      <w:r w:rsidRPr="00EE1043">
        <w:rPr>
          <w:sz w:val="26"/>
          <w:szCs w:val="26"/>
        </w:rPr>
        <w:t>производственных объектов, а также расстояния между указанными складами принимаются не менее, указанных в п. 6СП 155.13130.2014 .</w:t>
      </w:r>
    </w:p>
    <w:p w:rsidR="00905654" w:rsidRPr="00EE1043" w:rsidRDefault="00905654" w:rsidP="00905654">
      <w:pPr>
        <w:pStyle w:val="a7"/>
        <w:numPr>
          <w:ilvl w:val="0"/>
          <w:numId w:val="8"/>
        </w:numPr>
        <w:tabs>
          <w:tab w:val="left" w:pos="1238"/>
        </w:tabs>
        <w:spacing w:before="3"/>
        <w:ind w:right="423" w:firstLine="480"/>
        <w:rPr>
          <w:sz w:val="26"/>
          <w:szCs w:val="26"/>
        </w:rPr>
      </w:pPr>
      <w:r w:rsidRPr="00EE1043">
        <w:rPr>
          <w:sz w:val="26"/>
          <w:szCs w:val="26"/>
        </w:rPr>
        <w:t>Для складов нефти и нефтепродуктов необходимо учитывать требования СП 155.13130.2014.</w:t>
      </w:r>
    </w:p>
    <w:p w:rsidR="00905654" w:rsidRPr="00EE1043" w:rsidRDefault="00905654" w:rsidP="00905654">
      <w:pPr>
        <w:pStyle w:val="a7"/>
        <w:numPr>
          <w:ilvl w:val="0"/>
          <w:numId w:val="8"/>
        </w:numPr>
        <w:tabs>
          <w:tab w:val="left" w:pos="1555"/>
        </w:tabs>
        <w:ind w:right="420" w:firstLine="480"/>
        <w:rPr>
          <w:sz w:val="26"/>
          <w:szCs w:val="26"/>
        </w:rPr>
      </w:pPr>
      <w:r w:rsidRPr="00EE1043">
        <w:rPr>
          <w:sz w:val="26"/>
          <w:szCs w:val="26"/>
        </w:rPr>
        <w:t>Противопожарные расстояния от резервуаров сжиженных углеводородных</w:t>
      </w:r>
      <w:r w:rsidRPr="00EE1043">
        <w:rPr>
          <w:spacing w:val="-6"/>
          <w:sz w:val="26"/>
          <w:szCs w:val="26"/>
        </w:rPr>
        <w:t xml:space="preserve"> </w:t>
      </w:r>
      <w:r w:rsidRPr="00EE1043">
        <w:rPr>
          <w:sz w:val="26"/>
          <w:szCs w:val="26"/>
        </w:rPr>
        <w:t>газов приведены в таблице</w:t>
      </w:r>
      <w:r w:rsidRPr="00EE1043">
        <w:rPr>
          <w:spacing w:val="-1"/>
          <w:sz w:val="26"/>
          <w:szCs w:val="26"/>
        </w:rPr>
        <w:t xml:space="preserve"> </w:t>
      </w:r>
      <w:r w:rsidRPr="00EE1043">
        <w:rPr>
          <w:sz w:val="26"/>
          <w:szCs w:val="26"/>
        </w:rPr>
        <w:t>5</w:t>
      </w:r>
      <w:r w:rsidRPr="00EE1043">
        <w:rPr>
          <w:spacing w:val="80"/>
          <w:sz w:val="26"/>
          <w:szCs w:val="26"/>
        </w:rPr>
        <w:t xml:space="preserve"> </w:t>
      </w:r>
      <w:r w:rsidRPr="00EE1043">
        <w:rPr>
          <w:sz w:val="26"/>
          <w:szCs w:val="26"/>
        </w:rPr>
        <w:t>СП</w:t>
      </w:r>
      <w:r w:rsidRPr="00EE1043">
        <w:rPr>
          <w:spacing w:val="-6"/>
          <w:sz w:val="26"/>
          <w:szCs w:val="26"/>
        </w:rPr>
        <w:t xml:space="preserve"> </w:t>
      </w:r>
      <w:r w:rsidRPr="00EE1043">
        <w:rPr>
          <w:sz w:val="26"/>
          <w:szCs w:val="26"/>
        </w:rPr>
        <w:t>4.13130.2013, от резервуаров складов СУГ в таблице 6</w:t>
      </w:r>
      <w:r w:rsidRPr="00EE1043">
        <w:rPr>
          <w:spacing w:val="80"/>
          <w:w w:val="150"/>
          <w:sz w:val="26"/>
          <w:szCs w:val="26"/>
        </w:rPr>
        <w:t xml:space="preserve"> </w:t>
      </w:r>
      <w:r w:rsidRPr="00EE1043">
        <w:rPr>
          <w:sz w:val="26"/>
          <w:szCs w:val="26"/>
        </w:rPr>
        <w:t>СП 4.13130.2013.</w:t>
      </w:r>
    </w:p>
    <w:p w:rsidR="00905654" w:rsidRPr="00EE1043" w:rsidRDefault="00905654" w:rsidP="00905654">
      <w:pPr>
        <w:pStyle w:val="a7"/>
        <w:numPr>
          <w:ilvl w:val="0"/>
          <w:numId w:val="8"/>
        </w:numPr>
        <w:tabs>
          <w:tab w:val="left" w:pos="969"/>
        </w:tabs>
        <w:ind w:right="428" w:firstLine="480"/>
        <w:rPr>
          <w:sz w:val="26"/>
          <w:szCs w:val="26"/>
        </w:rPr>
      </w:pPr>
      <w:r w:rsidRPr="00EE1043">
        <w:rPr>
          <w:sz w:val="26"/>
          <w:szCs w:val="26"/>
        </w:rPr>
        <w:t>Расстояния от газгольдеров для горючих газов до зданий и сооружений принимаются не менее указанных в таблице 7</w:t>
      </w:r>
      <w:r w:rsidRPr="00EE1043">
        <w:rPr>
          <w:spacing w:val="80"/>
          <w:w w:val="150"/>
          <w:sz w:val="26"/>
          <w:szCs w:val="26"/>
        </w:rPr>
        <w:t xml:space="preserve"> </w:t>
      </w:r>
      <w:r w:rsidRPr="00EE1043">
        <w:rPr>
          <w:sz w:val="26"/>
          <w:szCs w:val="26"/>
        </w:rPr>
        <w:t>СП 4.13130.2013.</w:t>
      </w:r>
    </w:p>
    <w:p w:rsidR="00905654" w:rsidRPr="00EE1043" w:rsidRDefault="00905654" w:rsidP="00905654">
      <w:pPr>
        <w:pStyle w:val="a7"/>
        <w:numPr>
          <w:ilvl w:val="0"/>
          <w:numId w:val="8"/>
        </w:numPr>
        <w:tabs>
          <w:tab w:val="left" w:pos="1055"/>
        </w:tabs>
        <w:ind w:right="418" w:firstLine="480"/>
        <w:rPr>
          <w:rFonts w:ascii="Arial MT" w:hAnsi="Arial MT"/>
          <w:sz w:val="26"/>
          <w:szCs w:val="26"/>
        </w:rPr>
      </w:pPr>
      <w:r w:rsidRPr="00EE1043">
        <w:rPr>
          <w:sz w:val="26"/>
          <w:szCs w:val="26"/>
        </w:rPr>
        <w:t>Минимальные расстояния от нефтепродуктопроводов, прокладываемых на территории населенных пунктов  до зданий, сооружений и инженерных сетей принимаются в зависимости от условий прохождения трассы (плотности застройки, значимости зданий и сооружений, рельефа местности, сохранности трубопровода и пр.) и необходимости обеспечения пожарной безопасности следует принимать</w:t>
      </w:r>
      <w:r w:rsidRPr="00EE1043">
        <w:rPr>
          <w:spacing w:val="40"/>
          <w:sz w:val="26"/>
          <w:szCs w:val="26"/>
        </w:rPr>
        <w:t xml:space="preserve"> </w:t>
      </w:r>
      <w:r w:rsidRPr="00EE1043">
        <w:rPr>
          <w:sz w:val="26"/>
          <w:szCs w:val="26"/>
        </w:rPr>
        <w:t>по таблице</w:t>
      </w:r>
      <w:r w:rsidR="002F18B6">
        <w:rPr>
          <w:sz w:val="26"/>
          <w:szCs w:val="26"/>
        </w:rPr>
        <w:t xml:space="preserve"> </w:t>
      </w:r>
      <w:r w:rsidRPr="00EE1043">
        <w:rPr>
          <w:sz w:val="26"/>
          <w:szCs w:val="26"/>
        </w:rPr>
        <w:t>8</w:t>
      </w:r>
      <w:r w:rsidR="002F18B6">
        <w:rPr>
          <w:sz w:val="26"/>
          <w:szCs w:val="26"/>
        </w:rPr>
        <w:t>2</w:t>
      </w:r>
      <w:r w:rsidRPr="00EE1043">
        <w:rPr>
          <w:rFonts w:ascii="Arial MT" w:hAnsi="Arial MT"/>
          <w:color w:val="434343"/>
          <w:sz w:val="26"/>
          <w:szCs w:val="26"/>
        </w:rPr>
        <w:t>.</w:t>
      </w:r>
    </w:p>
    <w:p w:rsidR="00905654" w:rsidRPr="00EE1043" w:rsidRDefault="00905654" w:rsidP="00905654">
      <w:pPr>
        <w:pStyle w:val="a3"/>
        <w:spacing w:before="274"/>
        <w:ind w:right="424" w:firstLine="705"/>
        <w:rPr>
          <w:sz w:val="26"/>
          <w:szCs w:val="26"/>
        </w:rPr>
      </w:pPr>
      <w:r w:rsidRPr="00EE1043">
        <w:rPr>
          <w:sz w:val="26"/>
          <w:szCs w:val="26"/>
        </w:rPr>
        <w:t>Таблица 8</w:t>
      </w:r>
      <w:r w:rsidR="002F18B6">
        <w:rPr>
          <w:sz w:val="26"/>
          <w:szCs w:val="26"/>
        </w:rPr>
        <w:t>2</w:t>
      </w:r>
      <w:r w:rsidRPr="00EE1043">
        <w:rPr>
          <w:sz w:val="26"/>
          <w:szCs w:val="26"/>
        </w:rPr>
        <w:t>. Минимальные расстояния от нефтепродуктопроводов, прокладываемых на территории населенных пунктов до зданий, сооружений и инженерных сетей</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30"/>
        <w:gridCol w:w="2208"/>
      </w:tblGrid>
      <w:tr w:rsidR="00905654" w:rsidTr="00E44BEF">
        <w:trPr>
          <w:trHeight w:val="1103"/>
        </w:trPr>
        <w:tc>
          <w:tcPr>
            <w:tcW w:w="7430" w:type="dxa"/>
          </w:tcPr>
          <w:p w:rsidR="00905654" w:rsidRDefault="00905654" w:rsidP="00E44BEF">
            <w:pPr>
              <w:pStyle w:val="TableParagraph"/>
              <w:spacing w:line="268" w:lineRule="exact"/>
              <w:ind w:left="20"/>
              <w:jc w:val="center"/>
              <w:rPr>
                <w:sz w:val="24"/>
              </w:rPr>
            </w:pPr>
            <w:r>
              <w:rPr>
                <w:sz w:val="24"/>
              </w:rPr>
              <w:t>Здания</w:t>
            </w:r>
            <w:r>
              <w:rPr>
                <w:spacing w:val="-3"/>
                <w:sz w:val="24"/>
              </w:rPr>
              <w:t xml:space="preserve"> </w:t>
            </w:r>
            <w:r>
              <w:rPr>
                <w:sz w:val="24"/>
              </w:rPr>
              <w:t>и</w:t>
            </w:r>
            <w:r>
              <w:rPr>
                <w:spacing w:val="-2"/>
                <w:sz w:val="24"/>
              </w:rPr>
              <w:t xml:space="preserve"> сооружения</w:t>
            </w:r>
          </w:p>
        </w:tc>
        <w:tc>
          <w:tcPr>
            <w:tcW w:w="2208" w:type="dxa"/>
          </w:tcPr>
          <w:p w:rsidR="00905654" w:rsidRDefault="00905654" w:rsidP="00E44BEF">
            <w:pPr>
              <w:pStyle w:val="TableParagraph"/>
              <w:spacing w:line="237" w:lineRule="auto"/>
              <w:ind w:left="367" w:right="334"/>
              <w:jc w:val="center"/>
              <w:rPr>
                <w:sz w:val="24"/>
              </w:rPr>
            </w:pPr>
            <w:r>
              <w:rPr>
                <w:spacing w:val="-2"/>
                <w:sz w:val="24"/>
              </w:rPr>
              <w:t xml:space="preserve">Минимальные </w:t>
            </w:r>
            <w:r>
              <w:rPr>
                <w:sz w:val="24"/>
              </w:rPr>
              <w:t>расстояния</w:t>
            </w:r>
            <w:r>
              <w:rPr>
                <w:spacing w:val="-13"/>
                <w:sz w:val="24"/>
              </w:rPr>
              <w:t xml:space="preserve"> </w:t>
            </w:r>
            <w:r>
              <w:rPr>
                <w:spacing w:val="-5"/>
                <w:sz w:val="24"/>
              </w:rPr>
              <w:t>по</w:t>
            </w:r>
          </w:p>
          <w:p w:rsidR="00905654" w:rsidRDefault="00905654" w:rsidP="00E44BEF">
            <w:pPr>
              <w:pStyle w:val="TableParagraph"/>
              <w:spacing w:line="274" w:lineRule="exact"/>
              <w:ind w:left="111" w:right="81"/>
              <w:jc w:val="center"/>
              <w:rPr>
                <w:sz w:val="24"/>
              </w:rPr>
            </w:pPr>
            <w:r>
              <w:rPr>
                <w:sz w:val="24"/>
              </w:rPr>
              <w:t>горизонтали</w:t>
            </w:r>
            <w:r>
              <w:rPr>
                <w:spacing w:val="-15"/>
                <w:sz w:val="24"/>
              </w:rPr>
              <w:t xml:space="preserve"> </w:t>
            </w:r>
            <w:r>
              <w:rPr>
                <w:sz w:val="24"/>
              </w:rPr>
              <w:t>в свету, м</w:t>
            </w:r>
          </w:p>
        </w:tc>
      </w:tr>
      <w:tr w:rsidR="00905654" w:rsidTr="00E44BEF">
        <w:trPr>
          <w:trHeight w:val="551"/>
        </w:trPr>
        <w:tc>
          <w:tcPr>
            <w:tcW w:w="7430" w:type="dxa"/>
          </w:tcPr>
          <w:p w:rsidR="00905654" w:rsidRDefault="00905654" w:rsidP="00E44BEF">
            <w:pPr>
              <w:pStyle w:val="TableParagraph"/>
              <w:spacing w:line="268" w:lineRule="exact"/>
              <w:ind w:left="78"/>
              <w:rPr>
                <w:sz w:val="24"/>
              </w:rPr>
            </w:pPr>
            <w:r>
              <w:rPr>
                <w:sz w:val="24"/>
              </w:rPr>
              <w:t>1</w:t>
            </w:r>
            <w:r>
              <w:rPr>
                <w:spacing w:val="-9"/>
                <w:sz w:val="24"/>
              </w:rPr>
              <w:t xml:space="preserve"> </w:t>
            </w:r>
            <w:r>
              <w:rPr>
                <w:sz w:val="24"/>
              </w:rPr>
              <w:t>Общественные</w:t>
            </w:r>
            <w:r>
              <w:rPr>
                <w:spacing w:val="-11"/>
                <w:sz w:val="24"/>
              </w:rPr>
              <w:t xml:space="preserve"> </w:t>
            </w:r>
            <w:r>
              <w:rPr>
                <w:sz w:val="24"/>
              </w:rPr>
              <w:t>здания</w:t>
            </w:r>
            <w:r>
              <w:rPr>
                <w:spacing w:val="-10"/>
                <w:sz w:val="24"/>
              </w:rPr>
              <w:t xml:space="preserve"> </w:t>
            </w:r>
            <w:r>
              <w:rPr>
                <w:sz w:val="24"/>
              </w:rPr>
              <w:t>и</w:t>
            </w:r>
            <w:r>
              <w:rPr>
                <w:spacing w:val="-5"/>
                <w:sz w:val="24"/>
              </w:rPr>
              <w:t xml:space="preserve"> </w:t>
            </w:r>
            <w:r>
              <w:rPr>
                <w:sz w:val="24"/>
              </w:rPr>
              <w:t>сооружения;</w:t>
            </w:r>
            <w:r>
              <w:rPr>
                <w:spacing w:val="-10"/>
                <w:sz w:val="24"/>
              </w:rPr>
              <w:t xml:space="preserve"> </w:t>
            </w:r>
            <w:r>
              <w:rPr>
                <w:sz w:val="24"/>
              </w:rPr>
              <w:t>жилые</w:t>
            </w:r>
            <w:r>
              <w:rPr>
                <w:spacing w:val="-7"/>
                <w:sz w:val="24"/>
              </w:rPr>
              <w:t xml:space="preserve"> </w:t>
            </w:r>
            <w:r>
              <w:rPr>
                <w:sz w:val="24"/>
              </w:rPr>
              <w:t>здания</w:t>
            </w:r>
            <w:r>
              <w:rPr>
                <w:spacing w:val="-6"/>
                <w:sz w:val="24"/>
              </w:rPr>
              <w:t xml:space="preserve"> </w:t>
            </w:r>
            <w:r>
              <w:rPr>
                <w:sz w:val="24"/>
              </w:rPr>
              <w:t>в</w:t>
            </w:r>
            <w:r>
              <w:rPr>
                <w:spacing w:val="-4"/>
                <w:sz w:val="24"/>
              </w:rPr>
              <w:t xml:space="preserve"> </w:t>
            </w:r>
            <w:r>
              <w:rPr>
                <w:sz w:val="24"/>
              </w:rPr>
              <w:t>три</w:t>
            </w:r>
            <w:r>
              <w:rPr>
                <w:spacing w:val="-5"/>
                <w:sz w:val="24"/>
              </w:rPr>
              <w:t xml:space="preserve"> </w:t>
            </w:r>
            <w:r>
              <w:rPr>
                <w:sz w:val="24"/>
              </w:rPr>
              <w:t>этажа</w:t>
            </w:r>
            <w:r>
              <w:rPr>
                <w:spacing w:val="-10"/>
                <w:sz w:val="24"/>
              </w:rPr>
              <w:t xml:space="preserve"> и</w:t>
            </w:r>
          </w:p>
          <w:p w:rsidR="00905654" w:rsidRDefault="00905654" w:rsidP="00E44BEF">
            <w:pPr>
              <w:pStyle w:val="TableParagraph"/>
              <w:spacing w:before="2" w:line="261" w:lineRule="exact"/>
              <w:ind w:left="78"/>
              <w:rPr>
                <w:sz w:val="24"/>
              </w:rPr>
            </w:pPr>
            <w:r>
              <w:rPr>
                <w:spacing w:val="-2"/>
                <w:sz w:val="24"/>
              </w:rPr>
              <w:t>более</w:t>
            </w:r>
          </w:p>
        </w:tc>
        <w:tc>
          <w:tcPr>
            <w:tcW w:w="2208" w:type="dxa"/>
          </w:tcPr>
          <w:p w:rsidR="00905654" w:rsidRDefault="00905654" w:rsidP="00E44BEF">
            <w:pPr>
              <w:pStyle w:val="TableParagraph"/>
              <w:spacing w:line="268" w:lineRule="exact"/>
              <w:ind w:left="111" w:right="92"/>
              <w:jc w:val="center"/>
              <w:rPr>
                <w:sz w:val="24"/>
              </w:rPr>
            </w:pPr>
            <w:r>
              <w:rPr>
                <w:spacing w:val="-5"/>
                <w:sz w:val="24"/>
              </w:rPr>
              <w:t>50</w:t>
            </w:r>
          </w:p>
        </w:tc>
      </w:tr>
      <w:tr w:rsidR="00905654" w:rsidTr="00E44BEF">
        <w:trPr>
          <w:trHeight w:val="1103"/>
        </w:trPr>
        <w:tc>
          <w:tcPr>
            <w:tcW w:w="7430" w:type="dxa"/>
          </w:tcPr>
          <w:p w:rsidR="00905654" w:rsidRDefault="00905654" w:rsidP="00E44BEF">
            <w:pPr>
              <w:pStyle w:val="TableParagraph"/>
              <w:ind w:left="78"/>
              <w:rPr>
                <w:sz w:val="24"/>
              </w:rPr>
            </w:pPr>
            <w:r>
              <w:rPr>
                <w:sz w:val="24"/>
              </w:rPr>
              <w:t>2</w:t>
            </w:r>
            <w:r>
              <w:rPr>
                <w:spacing w:val="-2"/>
                <w:sz w:val="24"/>
              </w:rPr>
              <w:t xml:space="preserve"> </w:t>
            </w:r>
            <w:r>
              <w:rPr>
                <w:sz w:val="24"/>
              </w:rPr>
              <w:t>Жилые</w:t>
            </w:r>
            <w:r>
              <w:rPr>
                <w:spacing w:val="-7"/>
                <w:sz w:val="24"/>
              </w:rPr>
              <w:t xml:space="preserve"> </w:t>
            </w:r>
            <w:r>
              <w:rPr>
                <w:sz w:val="24"/>
              </w:rPr>
              <w:t>здания</w:t>
            </w:r>
            <w:r>
              <w:rPr>
                <w:spacing w:val="-6"/>
                <w:sz w:val="24"/>
              </w:rPr>
              <w:t xml:space="preserve"> </w:t>
            </w:r>
            <w:r>
              <w:rPr>
                <w:sz w:val="24"/>
              </w:rPr>
              <w:t>в</w:t>
            </w:r>
            <w:r>
              <w:rPr>
                <w:spacing w:val="-4"/>
                <w:sz w:val="24"/>
              </w:rPr>
              <w:t xml:space="preserve"> </w:t>
            </w:r>
            <w:r>
              <w:rPr>
                <w:sz w:val="24"/>
              </w:rPr>
              <w:t>один</w:t>
            </w:r>
            <w:r>
              <w:rPr>
                <w:spacing w:val="-4"/>
                <w:sz w:val="24"/>
              </w:rPr>
              <w:t xml:space="preserve"> </w:t>
            </w:r>
            <w:r>
              <w:rPr>
                <w:sz w:val="24"/>
              </w:rPr>
              <w:t>и</w:t>
            </w:r>
            <w:r>
              <w:rPr>
                <w:spacing w:val="-4"/>
                <w:sz w:val="24"/>
              </w:rPr>
              <w:t xml:space="preserve"> </w:t>
            </w:r>
            <w:r>
              <w:rPr>
                <w:sz w:val="24"/>
              </w:rPr>
              <w:t>два</w:t>
            </w:r>
            <w:r>
              <w:rPr>
                <w:spacing w:val="-3"/>
                <w:sz w:val="24"/>
              </w:rPr>
              <w:t xml:space="preserve"> </w:t>
            </w:r>
            <w:r>
              <w:rPr>
                <w:sz w:val="24"/>
              </w:rPr>
              <w:t>этажа,</w:t>
            </w:r>
            <w:r>
              <w:rPr>
                <w:spacing w:val="-4"/>
                <w:sz w:val="24"/>
              </w:rPr>
              <w:t xml:space="preserve"> </w:t>
            </w:r>
            <w:r>
              <w:rPr>
                <w:sz w:val="24"/>
              </w:rPr>
              <w:t>автозаправочные</w:t>
            </w:r>
            <w:r>
              <w:rPr>
                <w:spacing w:val="-3"/>
                <w:sz w:val="24"/>
              </w:rPr>
              <w:t xml:space="preserve"> </w:t>
            </w:r>
            <w:r>
              <w:rPr>
                <w:sz w:val="24"/>
              </w:rPr>
              <w:t>станции; электроподстанции; кладбища; мачты (башни) и сооружения многоканальной радиорелейной связи; телевизионные башни;</w:t>
            </w:r>
          </w:p>
          <w:p w:rsidR="00905654" w:rsidRDefault="00905654" w:rsidP="00E44BEF">
            <w:pPr>
              <w:pStyle w:val="TableParagraph"/>
              <w:spacing w:line="261" w:lineRule="exact"/>
              <w:ind w:left="78"/>
              <w:rPr>
                <w:sz w:val="24"/>
              </w:rPr>
            </w:pPr>
            <w:r>
              <w:rPr>
                <w:sz w:val="24"/>
              </w:rPr>
              <w:t>теплицы;</w:t>
            </w:r>
            <w:r>
              <w:rPr>
                <w:spacing w:val="-15"/>
                <w:sz w:val="24"/>
              </w:rPr>
              <w:t xml:space="preserve"> </w:t>
            </w:r>
            <w:r>
              <w:rPr>
                <w:sz w:val="24"/>
              </w:rPr>
              <w:t>склады</w:t>
            </w:r>
            <w:r>
              <w:rPr>
                <w:spacing w:val="-9"/>
                <w:sz w:val="24"/>
              </w:rPr>
              <w:t xml:space="preserve"> </w:t>
            </w:r>
            <w:r>
              <w:rPr>
                <w:sz w:val="24"/>
              </w:rPr>
              <w:t>различного</w:t>
            </w:r>
            <w:r>
              <w:rPr>
                <w:spacing w:val="-7"/>
                <w:sz w:val="24"/>
              </w:rPr>
              <w:t xml:space="preserve"> </w:t>
            </w:r>
            <w:r>
              <w:rPr>
                <w:spacing w:val="-2"/>
                <w:sz w:val="24"/>
              </w:rPr>
              <w:t>назначения</w:t>
            </w:r>
          </w:p>
        </w:tc>
        <w:tc>
          <w:tcPr>
            <w:tcW w:w="2208" w:type="dxa"/>
          </w:tcPr>
          <w:p w:rsidR="00905654" w:rsidRDefault="00905654" w:rsidP="00E44BEF">
            <w:pPr>
              <w:pStyle w:val="TableParagraph"/>
              <w:spacing w:line="268" w:lineRule="exact"/>
              <w:ind w:left="111" w:right="92"/>
              <w:jc w:val="center"/>
              <w:rPr>
                <w:sz w:val="24"/>
              </w:rPr>
            </w:pPr>
            <w:r>
              <w:rPr>
                <w:spacing w:val="-5"/>
                <w:sz w:val="24"/>
              </w:rPr>
              <w:t>20</w:t>
            </w:r>
          </w:p>
        </w:tc>
      </w:tr>
      <w:tr w:rsidR="00905654" w:rsidTr="00E44BEF">
        <w:trPr>
          <w:trHeight w:val="1103"/>
        </w:trPr>
        <w:tc>
          <w:tcPr>
            <w:tcW w:w="7430" w:type="dxa"/>
          </w:tcPr>
          <w:p w:rsidR="00905654" w:rsidRDefault="00905654" w:rsidP="00E44BEF">
            <w:pPr>
              <w:pStyle w:val="TableParagraph"/>
              <w:ind w:left="78"/>
              <w:rPr>
                <w:sz w:val="24"/>
              </w:rPr>
            </w:pPr>
            <w:r>
              <w:rPr>
                <w:sz w:val="24"/>
              </w:rPr>
              <w:t>3 Территории промышленных и сельскохозяйственных (фермы, тока, загоны</w:t>
            </w:r>
            <w:r>
              <w:rPr>
                <w:spacing w:val="-5"/>
                <w:sz w:val="24"/>
              </w:rPr>
              <w:t xml:space="preserve"> </w:t>
            </w:r>
            <w:r>
              <w:rPr>
                <w:sz w:val="24"/>
              </w:rPr>
              <w:t>для</w:t>
            </w:r>
            <w:r>
              <w:rPr>
                <w:spacing w:val="-2"/>
                <w:sz w:val="24"/>
              </w:rPr>
              <w:t xml:space="preserve"> </w:t>
            </w:r>
            <w:r>
              <w:rPr>
                <w:sz w:val="24"/>
              </w:rPr>
              <w:t>скота,</w:t>
            </w:r>
            <w:r>
              <w:rPr>
                <w:spacing w:val="-1"/>
                <w:sz w:val="24"/>
              </w:rPr>
              <w:t xml:space="preserve"> </w:t>
            </w:r>
            <w:r>
              <w:rPr>
                <w:sz w:val="24"/>
              </w:rPr>
              <w:t>силосные</w:t>
            </w:r>
            <w:r>
              <w:rPr>
                <w:spacing w:val="-3"/>
                <w:sz w:val="24"/>
              </w:rPr>
              <w:t xml:space="preserve"> </w:t>
            </w:r>
            <w:r>
              <w:rPr>
                <w:sz w:val="24"/>
              </w:rPr>
              <w:t>ямы)</w:t>
            </w:r>
            <w:r>
              <w:rPr>
                <w:spacing w:val="-5"/>
                <w:sz w:val="24"/>
              </w:rPr>
              <w:t xml:space="preserve"> </w:t>
            </w:r>
            <w:r>
              <w:rPr>
                <w:sz w:val="24"/>
              </w:rPr>
              <w:t>предприятий;</w:t>
            </w:r>
            <w:r>
              <w:rPr>
                <w:spacing w:val="-6"/>
                <w:sz w:val="24"/>
              </w:rPr>
              <w:t xml:space="preserve"> </w:t>
            </w:r>
            <w:r>
              <w:rPr>
                <w:sz w:val="24"/>
              </w:rPr>
              <w:t>дачи;</w:t>
            </w:r>
            <w:r>
              <w:rPr>
                <w:spacing w:val="-6"/>
                <w:sz w:val="24"/>
              </w:rPr>
              <w:t xml:space="preserve"> </w:t>
            </w:r>
            <w:r>
              <w:rPr>
                <w:sz w:val="24"/>
              </w:rPr>
              <w:t>садовые</w:t>
            </w:r>
            <w:r>
              <w:rPr>
                <w:spacing w:val="-3"/>
                <w:sz w:val="24"/>
              </w:rPr>
              <w:t xml:space="preserve"> </w:t>
            </w:r>
            <w:r>
              <w:rPr>
                <w:sz w:val="24"/>
              </w:rPr>
              <w:t>домики; индивидуальные гаражи при числе боксов свыше 20; путепроводы</w:t>
            </w:r>
          </w:p>
          <w:p w:rsidR="00905654" w:rsidRDefault="00905654" w:rsidP="00E44BEF">
            <w:pPr>
              <w:pStyle w:val="TableParagraph"/>
              <w:spacing w:line="261" w:lineRule="exact"/>
              <w:ind w:left="78"/>
              <w:rPr>
                <w:sz w:val="24"/>
              </w:rPr>
            </w:pPr>
            <w:r>
              <w:rPr>
                <w:sz w:val="24"/>
              </w:rPr>
              <w:t>железных</w:t>
            </w:r>
            <w:r>
              <w:rPr>
                <w:spacing w:val="-14"/>
                <w:sz w:val="24"/>
              </w:rPr>
              <w:t xml:space="preserve"> </w:t>
            </w:r>
            <w:r>
              <w:rPr>
                <w:sz w:val="24"/>
              </w:rPr>
              <w:t>и</w:t>
            </w:r>
            <w:r>
              <w:rPr>
                <w:spacing w:val="-10"/>
                <w:sz w:val="24"/>
              </w:rPr>
              <w:t xml:space="preserve"> </w:t>
            </w:r>
            <w:r>
              <w:rPr>
                <w:sz w:val="24"/>
              </w:rPr>
              <w:t>автомобильных</w:t>
            </w:r>
            <w:r>
              <w:rPr>
                <w:spacing w:val="-14"/>
                <w:sz w:val="24"/>
              </w:rPr>
              <w:t xml:space="preserve"> </w:t>
            </w:r>
            <w:r>
              <w:rPr>
                <w:sz w:val="24"/>
              </w:rPr>
              <w:t>дорог;</w:t>
            </w:r>
            <w:r>
              <w:rPr>
                <w:spacing w:val="-13"/>
                <w:sz w:val="24"/>
              </w:rPr>
              <w:t xml:space="preserve"> </w:t>
            </w:r>
            <w:r>
              <w:rPr>
                <w:sz w:val="24"/>
              </w:rPr>
              <w:t>канализационные</w:t>
            </w:r>
            <w:r>
              <w:rPr>
                <w:spacing w:val="-10"/>
                <w:sz w:val="24"/>
              </w:rPr>
              <w:t xml:space="preserve"> </w:t>
            </w:r>
            <w:r>
              <w:rPr>
                <w:spacing w:val="-2"/>
                <w:sz w:val="24"/>
              </w:rPr>
              <w:t>сооружения</w:t>
            </w:r>
          </w:p>
        </w:tc>
        <w:tc>
          <w:tcPr>
            <w:tcW w:w="2208" w:type="dxa"/>
          </w:tcPr>
          <w:p w:rsidR="00905654" w:rsidRDefault="00905654" w:rsidP="00E44BEF">
            <w:pPr>
              <w:pStyle w:val="TableParagraph"/>
              <w:spacing w:line="268" w:lineRule="exact"/>
              <w:ind w:left="111" w:right="92"/>
              <w:jc w:val="center"/>
              <w:rPr>
                <w:sz w:val="24"/>
              </w:rPr>
            </w:pPr>
            <w:r>
              <w:rPr>
                <w:spacing w:val="-5"/>
                <w:sz w:val="24"/>
              </w:rPr>
              <w:t>15</w:t>
            </w:r>
          </w:p>
        </w:tc>
      </w:tr>
      <w:tr w:rsidR="00905654" w:rsidTr="00E44BEF">
        <w:trPr>
          <w:trHeight w:val="829"/>
        </w:trPr>
        <w:tc>
          <w:tcPr>
            <w:tcW w:w="7430" w:type="dxa"/>
          </w:tcPr>
          <w:p w:rsidR="00905654" w:rsidRDefault="00905654" w:rsidP="00E44BEF">
            <w:pPr>
              <w:pStyle w:val="TableParagraph"/>
              <w:spacing w:line="268" w:lineRule="exact"/>
              <w:ind w:left="78"/>
              <w:rPr>
                <w:sz w:val="24"/>
              </w:rPr>
            </w:pPr>
            <w:r>
              <w:rPr>
                <w:sz w:val="24"/>
              </w:rPr>
              <w:t>4</w:t>
            </w:r>
            <w:r>
              <w:rPr>
                <w:spacing w:val="-5"/>
                <w:sz w:val="24"/>
              </w:rPr>
              <w:t xml:space="preserve"> </w:t>
            </w:r>
            <w:r>
              <w:rPr>
                <w:sz w:val="24"/>
              </w:rPr>
              <w:t>Железные</w:t>
            </w:r>
            <w:r>
              <w:rPr>
                <w:spacing w:val="-9"/>
                <w:sz w:val="24"/>
              </w:rPr>
              <w:t xml:space="preserve"> </w:t>
            </w:r>
            <w:r>
              <w:rPr>
                <w:sz w:val="24"/>
              </w:rPr>
              <w:t>дороги</w:t>
            </w:r>
            <w:r>
              <w:rPr>
                <w:spacing w:val="-7"/>
                <w:sz w:val="24"/>
              </w:rPr>
              <w:t xml:space="preserve"> </w:t>
            </w:r>
            <w:r>
              <w:rPr>
                <w:sz w:val="24"/>
              </w:rPr>
              <w:t>общей</w:t>
            </w:r>
            <w:r>
              <w:rPr>
                <w:spacing w:val="-3"/>
                <w:sz w:val="24"/>
              </w:rPr>
              <w:t xml:space="preserve"> </w:t>
            </w:r>
            <w:r>
              <w:rPr>
                <w:sz w:val="24"/>
              </w:rPr>
              <w:t>сети</w:t>
            </w:r>
            <w:r>
              <w:rPr>
                <w:spacing w:val="-7"/>
                <w:sz w:val="24"/>
              </w:rPr>
              <w:t xml:space="preserve"> </w:t>
            </w:r>
            <w:r>
              <w:rPr>
                <w:sz w:val="24"/>
              </w:rPr>
              <w:t>и</w:t>
            </w:r>
            <w:r>
              <w:rPr>
                <w:spacing w:val="-3"/>
                <w:sz w:val="24"/>
              </w:rPr>
              <w:t xml:space="preserve"> </w:t>
            </w:r>
            <w:r>
              <w:rPr>
                <w:sz w:val="24"/>
              </w:rPr>
              <w:t>автодороги</w:t>
            </w:r>
            <w:r>
              <w:rPr>
                <w:spacing w:val="-7"/>
                <w:sz w:val="24"/>
              </w:rPr>
              <w:t xml:space="preserve"> </w:t>
            </w:r>
            <w:r>
              <w:rPr>
                <w:sz w:val="24"/>
              </w:rPr>
              <w:t>I,</w:t>
            </w:r>
            <w:r>
              <w:rPr>
                <w:spacing w:val="-11"/>
                <w:sz w:val="24"/>
              </w:rPr>
              <w:t xml:space="preserve"> </w:t>
            </w:r>
            <w:r>
              <w:rPr>
                <w:sz w:val="24"/>
              </w:rPr>
              <w:t>II,</w:t>
            </w:r>
            <w:r>
              <w:rPr>
                <w:spacing w:val="-6"/>
                <w:sz w:val="24"/>
              </w:rPr>
              <w:t xml:space="preserve"> </w:t>
            </w:r>
            <w:r>
              <w:rPr>
                <w:sz w:val="24"/>
              </w:rPr>
              <w:t>III</w:t>
            </w:r>
            <w:r>
              <w:rPr>
                <w:spacing w:val="-2"/>
                <w:sz w:val="24"/>
              </w:rPr>
              <w:t xml:space="preserve"> категорий,</w:t>
            </w:r>
          </w:p>
          <w:p w:rsidR="00905654" w:rsidRDefault="00905654" w:rsidP="00E44BEF">
            <w:pPr>
              <w:pStyle w:val="TableParagraph"/>
              <w:spacing w:line="274" w:lineRule="exact"/>
              <w:ind w:left="78"/>
              <w:rPr>
                <w:sz w:val="24"/>
              </w:rPr>
            </w:pPr>
            <w:r>
              <w:rPr>
                <w:sz w:val="24"/>
              </w:rPr>
              <w:t>параллельно</w:t>
            </w:r>
            <w:r>
              <w:rPr>
                <w:spacing w:val="-7"/>
                <w:sz w:val="24"/>
              </w:rPr>
              <w:t xml:space="preserve"> </w:t>
            </w:r>
            <w:r>
              <w:rPr>
                <w:sz w:val="24"/>
              </w:rPr>
              <w:t>которым</w:t>
            </w:r>
            <w:r>
              <w:rPr>
                <w:spacing w:val="-10"/>
                <w:sz w:val="24"/>
              </w:rPr>
              <w:t xml:space="preserve"> </w:t>
            </w:r>
            <w:r>
              <w:rPr>
                <w:sz w:val="24"/>
              </w:rPr>
              <w:t>прокладывается</w:t>
            </w:r>
            <w:r>
              <w:rPr>
                <w:spacing w:val="-7"/>
                <w:sz w:val="24"/>
              </w:rPr>
              <w:t xml:space="preserve"> </w:t>
            </w:r>
            <w:r>
              <w:rPr>
                <w:sz w:val="24"/>
              </w:rPr>
              <w:t>трубопровод;</w:t>
            </w:r>
            <w:r>
              <w:rPr>
                <w:spacing w:val="-11"/>
                <w:sz w:val="24"/>
              </w:rPr>
              <w:t xml:space="preserve"> </w:t>
            </w:r>
            <w:r>
              <w:rPr>
                <w:sz w:val="24"/>
              </w:rPr>
              <w:t>индивидуальные гаражи при числе боксов менее 20</w:t>
            </w:r>
          </w:p>
        </w:tc>
        <w:tc>
          <w:tcPr>
            <w:tcW w:w="2208" w:type="dxa"/>
          </w:tcPr>
          <w:p w:rsidR="00905654" w:rsidRDefault="00905654" w:rsidP="00E44BEF">
            <w:pPr>
              <w:pStyle w:val="TableParagraph"/>
              <w:spacing w:line="268" w:lineRule="exact"/>
              <w:ind w:left="111" w:right="92"/>
              <w:jc w:val="center"/>
              <w:rPr>
                <w:sz w:val="24"/>
              </w:rPr>
            </w:pPr>
            <w:r>
              <w:rPr>
                <w:spacing w:val="-5"/>
                <w:sz w:val="24"/>
              </w:rPr>
              <w:t>10</w:t>
            </w:r>
          </w:p>
        </w:tc>
      </w:tr>
      <w:tr w:rsidR="00905654" w:rsidTr="00E44BEF">
        <w:trPr>
          <w:trHeight w:val="551"/>
        </w:trPr>
        <w:tc>
          <w:tcPr>
            <w:tcW w:w="7430" w:type="dxa"/>
          </w:tcPr>
          <w:p w:rsidR="00905654" w:rsidRDefault="00905654" w:rsidP="00E44BEF">
            <w:pPr>
              <w:pStyle w:val="TableParagraph"/>
              <w:spacing w:line="268" w:lineRule="exact"/>
              <w:ind w:left="78"/>
              <w:rPr>
                <w:sz w:val="24"/>
              </w:rPr>
            </w:pPr>
            <w:r>
              <w:rPr>
                <w:sz w:val="24"/>
              </w:rPr>
              <w:t>5</w:t>
            </w:r>
            <w:r>
              <w:rPr>
                <w:spacing w:val="-9"/>
                <w:sz w:val="24"/>
              </w:rPr>
              <w:t xml:space="preserve"> </w:t>
            </w:r>
            <w:r>
              <w:rPr>
                <w:sz w:val="24"/>
              </w:rPr>
              <w:t>Железные</w:t>
            </w:r>
            <w:r>
              <w:rPr>
                <w:spacing w:val="-13"/>
                <w:sz w:val="24"/>
              </w:rPr>
              <w:t xml:space="preserve"> </w:t>
            </w:r>
            <w:r>
              <w:rPr>
                <w:sz w:val="24"/>
              </w:rPr>
              <w:t>дороги</w:t>
            </w:r>
            <w:r>
              <w:rPr>
                <w:spacing w:val="-10"/>
                <w:sz w:val="24"/>
              </w:rPr>
              <w:t xml:space="preserve"> </w:t>
            </w:r>
            <w:r>
              <w:rPr>
                <w:sz w:val="24"/>
              </w:rPr>
              <w:t>промышленных</w:t>
            </w:r>
            <w:r>
              <w:rPr>
                <w:spacing w:val="-12"/>
                <w:sz w:val="24"/>
              </w:rPr>
              <w:t xml:space="preserve"> </w:t>
            </w:r>
            <w:r>
              <w:rPr>
                <w:sz w:val="24"/>
              </w:rPr>
              <w:t>предприятий</w:t>
            </w:r>
            <w:r>
              <w:rPr>
                <w:spacing w:val="-7"/>
                <w:sz w:val="24"/>
              </w:rPr>
              <w:t xml:space="preserve"> </w:t>
            </w:r>
            <w:r>
              <w:rPr>
                <w:sz w:val="24"/>
              </w:rPr>
              <w:t>и</w:t>
            </w:r>
            <w:r>
              <w:rPr>
                <w:spacing w:val="-11"/>
                <w:sz w:val="24"/>
              </w:rPr>
              <w:t xml:space="preserve"> </w:t>
            </w:r>
            <w:r>
              <w:rPr>
                <w:spacing w:val="-2"/>
                <w:sz w:val="24"/>
              </w:rPr>
              <w:t>автомобильные</w:t>
            </w:r>
          </w:p>
          <w:p w:rsidR="00905654" w:rsidRDefault="00905654" w:rsidP="00E44BEF">
            <w:pPr>
              <w:pStyle w:val="TableParagraph"/>
              <w:spacing w:before="2" w:line="261" w:lineRule="exact"/>
              <w:ind w:left="78"/>
              <w:rPr>
                <w:sz w:val="24"/>
              </w:rPr>
            </w:pPr>
            <w:r>
              <w:rPr>
                <w:sz w:val="24"/>
              </w:rPr>
              <w:t>дороги</w:t>
            </w:r>
            <w:r>
              <w:rPr>
                <w:spacing w:val="-10"/>
                <w:sz w:val="24"/>
              </w:rPr>
              <w:t xml:space="preserve"> </w:t>
            </w:r>
            <w:r>
              <w:rPr>
                <w:sz w:val="24"/>
              </w:rPr>
              <w:t>IV</w:t>
            </w:r>
            <w:r>
              <w:rPr>
                <w:spacing w:val="-11"/>
                <w:sz w:val="24"/>
              </w:rPr>
              <w:t xml:space="preserve"> </w:t>
            </w:r>
            <w:r>
              <w:rPr>
                <w:sz w:val="24"/>
              </w:rPr>
              <w:t>и</w:t>
            </w:r>
            <w:r>
              <w:rPr>
                <w:spacing w:val="-6"/>
                <w:sz w:val="24"/>
              </w:rPr>
              <w:t xml:space="preserve"> </w:t>
            </w:r>
            <w:r>
              <w:rPr>
                <w:sz w:val="24"/>
              </w:rPr>
              <w:t>V</w:t>
            </w:r>
            <w:r>
              <w:rPr>
                <w:spacing w:val="-11"/>
                <w:sz w:val="24"/>
              </w:rPr>
              <w:t xml:space="preserve"> </w:t>
            </w:r>
            <w:r>
              <w:rPr>
                <w:sz w:val="24"/>
              </w:rPr>
              <w:t>категорий,</w:t>
            </w:r>
            <w:r>
              <w:rPr>
                <w:spacing w:val="-5"/>
                <w:sz w:val="24"/>
              </w:rPr>
              <w:t xml:space="preserve"> </w:t>
            </w:r>
            <w:r>
              <w:rPr>
                <w:sz w:val="24"/>
              </w:rPr>
              <w:t>параллельно</w:t>
            </w:r>
            <w:r>
              <w:rPr>
                <w:spacing w:val="-7"/>
                <w:sz w:val="24"/>
              </w:rPr>
              <w:t xml:space="preserve"> </w:t>
            </w:r>
            <w:r>
              <w:rPr>
                <w:sz w:val="24"/>
              </w:rPr>
              <w:t>которым</w:t>
            </w:r>
            <w:r>
              <w:rPr>
                <w:spacing w:val="-9"/>
                <w:sz w:val="24"/>
              </w:rPr>
              <w:t xml:space="preserve"> </w:t>
            </w:r>
            <w:r>
              <w:rPr>
                <w:spacing w:val="-2"/>
                <w:sz w:val="24"/>
              </w:rPr>
              <w:t>прокладывается</w:t>
            </w:r>
          </w:p>
        </w:tc>
        <w:tc>
          <w:tcPr>
            <w:tcW w:w="2208" w:type="dxa"/>
          </w:tcPr>
          <w:p w:rsidR="00905654" w:rsidRDefault="00905654" w:rsidP="00E44BEF">
            <w:pPr>
              <w:pStyle w:val="TableParagraph"/>
              <w:spacing w:line="268" w:lineRule="exact"/>
              <w:ind w:left="111" w:right="87"/>
              <w:jc w:val="center"/>
              <w:rPr>
                <w:sz w:val="24"/>
              </w:rPr>
            </w:pPr>
            <w:r>
              <w:rPr>
                <w:spacing w:val="-10"/>
                <w:sz w:val="24"/>
              </w:rPr>
              <w:t>5</w:t>
            </w:r>
          </w:p>
        </w:tc>
      </w:tr>
    </w:tbl>
    <w:p w:rsidR="00905654" w:rsidRDefault="00905654" w:rsidP="00905654">
      <w:pPr>
        <w:pStyle w:val="TableParagraph"/>
        <w:spacing w:line="268" w:lineRule="exact"/>
        <w:jc w:val="center"/>
        <w:rPr>
          <w:sz w:val="24"/>
        </w:rPr>
        <w:sectPr w:rsidR="00905654">
          <w:pgSz w:w="11900" w:h="16840"/>
          <w:pgMar w:top="540" w:right="708" w:bottom="700" w:left="992" w:header="0" w:footer="518" w:gutter="0"/>
          <w:cols w:space="720"/>
        </w:sectPr>
      </w:pPr>
    </w:p>
    <w:p w:rsidR="00905654" w:rsidRDefault="00905654" w:rsidP="00905654">
      <w:pPr>
        <w:pStyle w:val="a3"/>
        <w:spacing w:before="5"/>
        <w:ind w:left="0" w:firstLine="0"/>
        <w:jc w:val="left"/>
        <w:rPr>
          <w:sz w:val="2"/>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30"/>
        <w:gridCol w:w="2208"/>
      </w:tblGrid>
      <w:tr w:rsidR="00905654" w:rsidTr="00E44BEF">
        <w:trPr>
          <w:trHeight w:val="551"/>
        </w:trPr>
        <w:tc>
          <w:tcPr>
            <w:tcW w:w="7430" w:type="dxa"/>
          </w:tcPr>
          <w:p w:rsidR="00905654" w:rsidRDefault="00905654" w:rsidP="00E44BEF">
            <w:pPr>
              <w:pStyle w:val="TableParagraph"/>
              <w:spacing w:line="268" w:lineRule="exact"/>
              <w:ind w:left="78"/>
              <w:rPr>
                <w:sz w:val="24"/>
              </w:rPr>
            </w:pPr>
            <w:r>
              <w:rPr>
                <w:sz w:val="24"/>
              </w:rPr>
              <w:t>трубопровод;</w:t>
            </w:r>
            <w:r>
              <w:rPr>
                <w:spacing w:val="-15"/>
                <w:sz w:val="24"/>
              </w:rPr>
              <w:t xml:space="preserve"> </w:t>
            </w:r>
            <w:r>
              <w:rPr>
                <w:sz w:val="24"/>
              </w:rPr>
              <w:t>отдельно</w:t>
            </w:r>
            <w:r>
              <w:rPr>
                <w:spacing w:val="-5"/>
                <w:sz w:val="24"/>
              </w:rPr>
              <w:t xml:space="preserve"> </w:t>
            </w:r>
            <w:r>
              <w:rPr>
                <w:sz w:val="24"/>
              </w:rPr>
              <w:t>стоящие</w:t>
            </w:r>
            <w:r>
              <w:rPr>
                <w:spacing w:val="-8"/>
                <w:sz w:val="24"/>
              </w:rPr>
              <w:t xml:space="preserve"> </w:t>
            </w:r>
            <w:r>
              <w:rPr>
                <w:sz w:val="24"/>
              </w:rPr>
              <w:t>нежилые</w:t>
            </w:r>
            <w:r>
              <w:rPr>
                <w:spacing w:val="-13"/>
                <w:sz w:val="24"/>
              </w:rPr>
              <w:t xml:space="preserve"> </w:t>
            </w:r>
            <w:r>
              <w:rPr>
                <w:sz w:val="24"/>
              </w:rPr>
              <w:t>и</w:t>
            </w:r>
            <w:r>
              <w:rPr>
                <w:spacing w:val="-11"/>
                <w:sz w:val="24"/>
              </w:rPr>
              <w:t xml:space="preserve"> </w:t>
            </w:r>
            <w:r>
              <w:rPr>
                <w:sz w:val="24"/>
              </w:rPr>
              <w:t>подсобные</w:t>
            </w:r>
            <w:r>
              <w:rPr>
                <w:spacing w:val="-12"/>
                <w:sz w:val="24"/>
              </w:rPr>
              <w:t xml:space="preserve"> </w:t>
            </w:r>
            <w:r>
              <w:rPr>
                <w:sz w:val="24"/>
              </w:rPr>
              <w:t>здания</w:t>
            </w:r>
            <w:r>
              <w:rPr>
                <w:spacing w:val="-8"/>
                <w:sz w:val="24"/>
              </w:rPr>
              <w:t xml:space="preserve"> </w:t>
            </w:r>
            <w:r>
              <w:rPr>
                <w:spacing w:val="-10"/>
                <w:sz w:val="24"/>
              </w:rPr>
              <w:t>и</w:t>
            </w:r>
          </w:p>
          <w:p w:rsidR="00905654" w:rsidRDefault="00905654" w:rsidP="00E44BEF">
            <w:pPr>
              <w:pStyle w:val="TableParagraph"/>
              <w:spacing w:before="2" w:line="261" w:lineRule="exact"/>
              <w:ind w:left="78"/>
              <w:rPr>
                <w:sz w:val="24"/>
              </w:rPr>
            </w:pPr>
            <w:r>
              <w:rPr>
                <w:spacing w:val="-2"/>
                <w:sz w:val="24"/>
              </w:rPr>
              <w:t>сооружения</w:t>
            </w:r>
          </w:p>
        </w:tc>
        <w:tc>
          <w:tcPr>
            <w:tcW w:w="2208" w:type="dxa"/>
          </w:tcPr>
          <w:p w:rsidR="00905654" w:rsidRDefault="00905654" w:rsidP="00E44BEF">
            <w:pPr>
              <w:pStyle w:val="TableParagraph"/>
              <w:rPr>
                <w:sz w:val="24"/>
              </w:rPr>
            </w:pPr>
          </w:p>
        </w:tc>
      </w:tr>
      <w:tr w:rsidR="00905654" w:rsidTr="00E44BEF">
        <w:trPr>
          <w:trHeight w:val="556"/>
        </w:trPr>
        <w:tc>
          <w:tcPr>
            <w:tcW w:w="7430" w:type="dxa"/>
          </w:tcPr>
          <w:p w:rsidR="00905654" w:rsidRDefault="00905654" w:rsidP="00E44BEF">
            <w:pPr>
              <w:pStyle w:val="TableParagraph"/>
              <w:spacing w:line="274" w:lineRule="exact"/>
              <w:ind w:left="78" w:right="406"/>
              <w:rPr>
                <w:sz w:val="24"/>
              </w:rPr>
            </w:pPr>
            <w:r>
              <w:rPr>
                <w:sz w:val="24"/>
              </w:rPr>
              <w:t>6</w:t>
            </w:r>
            <w:r>
              <w:rPr>
                <w:spacing w:val="-1"/>
                <w:sz w:val="24"/>
              </w:rPr>
              <w:t xml:space="preserve"> </w:t>
            </w:r>
            <w:r>
              <w:rPr>
                <w:sz w:val="24"/>
              </w:rPr>
              <w:t>Мосты</w:t>
            </w:r>
            <w:r>
              <w:rPr>
                <w:spacing w:val="-4"/>
                <w:sz w:val="24"/>
              </w:rPr>
              <w:t xml:space="preserve"> </w:t>
            </w:r>
            <w:r>
              <w:rPr>
                <w:sz w:val="24"/>
              </w:rPr>
              <w:t>железных</w:t>
            </w:r>
            <w:r>
              <w:rPr>
                <w:spacing w:val="-6"/>
                <w:sz w:val="24"/>
              </w:rPr>
              <w:t xml:space="preserve"> </w:t>
            </w:r>
            <w:r>
              <w:rPr>
                <w:sz w:val="24"/>
              </w:rPr>
              <w:t>и автомобильных</w:t>
            </w:r>
            <w:r>
              <w:rPr>
                <w:spacing w:val="-6"/>
                <w:sz w:val="24"/>
              </w:rPr>
              <w:t xml:space="preserve"> </w:t>
            </w:r>
            <w:r>
              <w:rPr>
                <w:sz w:val="24"/>
              </w:rPr>
              <w:t>дорог</w:t>
            </w:r>
            <w:r>
              <w:rPr>
                <w:spacing w:val="-3"/>
                <w:sz w:val="24"/>
              </w:rPr>
              <w:t xml:space="preserve"> </w:t>
            </w:r>
            <w:r>
              <w:rPr>
                <w:sz w:val="24"/>
              </w:rPr>
              <w:t>с</w:t>
            </w:r>
            <w:r>
              <w:rPr>
                <w:spacing w:val="-5"/>
                <w:sz w:val="24"/>
              </w:rPr>
              <w:t xml:space="preserve"> </w:t>
            </w:r>
            <w:r>
              <w:rPr>
                <w:sz w:val="24"/>
              </w:rPr>
              <w:t>пролетом</w:t>
            </w:r>
            <w:r>
              <w:rPr>
                <w:spacing w:val="-4"/>
                <w:sz w:val="24"/>
              </w:rPr>
              <w:t xml:space="preserve"> </w:t>
            </w:r>
            <w:r>
              <w:rPr>
                <w:sz w:val="24"/>
              </w:rPr>
              <w:t>свыше</w:t>
            </w:r>
            <w:r>
              <w:rPr>
                <w:spacing w:val="-2"/>
                <w:sz w:val="24"/>
              </w:rPr>
              <w:t xml:space="preserve"> </w:t>
            </w:r>
            <w:r>
              <w:rPr>
                <w:sz w:val="24"/>
              </w:rPr>
              <w:t>20</w:t>
            </w:r>
            <w:r>
              <w:rPr>
                <w:spacing w:val="-6"/>
                <w:sz w:val="24"/>
              </w:rPr>
              <w:t xml:space="preserve"> </w:t>
            </w:r>
            <w:r>
              <w:rPr>
                <w:sz w:val="24"/>
              </w:rPr>
              <w:t>м (при прокладке трубопроводов ниже мостов по течению)</w:t>
            </w:r>
          </w:p>
        </w:tc>
        <w:tc>
          <w:tcPr>
            <w:tcW w:w="2208" w:type="dxa"/>
          </w:tcPr>
          <w:p w:rsidR="00905654" w:rsidRDefault="00905654" w:rsidP="00E44BEF">
            <w:pPr>
              <w:pStyle w:val="TableParagraph"/>
              <w:spacing w:line="272" w:lineRule="exact"/>
              <w:ind w:left="111" w:right="92"/>
              <w:jc w:val="center"/>
              <w:rPr>
                <w:sz w:val="24"/>
              </w:rPr>
            </w:pPr>
            <w:r>
              <w:rPr>
                <w:spacing w:val="-5"/>
                <w:sz w:val="24"/>
              </w:rPr>
              <w:t>75</w:t>
            </w:r>
          </w:p>
        </w:tc>
      </w:tr>
      <w:tr w:rsidR="00905654" w:rsidTr="00E44BEF">
        <w:trPr>
          <w:trHeight w:val="551"/>
        </w:trPr>
        <w:tc>
          <w:tcPr>
            <w:tcW w:w="7430" w:type="dxa"/>
          </w:tcPr>
          <w:p w:rsidR="00905654" w:rsidRDefault="00905654" w:rsidP="00E44BEF">
            <w:pPr>
              <w:pStyle w:val="TableParagraph"/>
              <w:spacing w:line="266" w:lineRule="exact"/>
              <w:ind w:left="78"/>
              <w:rPr>
                <w:sz w:val="24"/>
              </w:rPr>
            </w:pPr>
            <w:r>
              <w:rPr>
                <w:sz w:val="24"/>
              </w:rPr>
              <w:t>7</w:t>
            </w:r>
            <w:r>
              <w:rPr>
                <w:spacing w:val="-12"/>
                <w:sz w:val="24"/>
              </w:rPr>
              <w:t xml:space="preserve"> </w:t>
            </w:r>
            <w:r>
              <w:rPr>
                <w:sz w:val="24"/>
              </w:rPr>
              <w:t>Водопроводные</w:t>
            </w:r>
            <w:r>
              <w:rPr>
                <w:spacing w:val="-11"/>
                <w:sz w:val="24"/>
              </w:rPr>
              <w:t xml:space="preserve"> </w:t>
            </w:r>
            <w:r>
              <w:rPr>
                <w:sz w:val="24"/>
              </w:rPr>
              <w:t>насосные</w:t>
            </w:r>
            <w:r>
              <w:rPr>
                <w:spacing w:val="-15"/>
                <w:sz w:val="24"/>
              </w:rPr>
              <w:t xml:space="preserve"> </w:t>
            </w:r>
            <w:r>
              <w:rPr>
                <w:sz w:val="24"/>
              </w:rPr>
              <w:t>станции;</w:t>
            </w:r>
            <w:r>
              <w:rPr>
                <w:spacing w:val="-14"/>
                <w:sz w:val="24"/>
              </w:rPr>
              <w:t xml:space="preserve"> </w:t>
            </w:r>
            <w:r>
              <w:rPr>
                <w:sz w:val="24"/>
              </w:rPr>
              <w:t>устья</w:t>
            </w:r>
            <w:r>
              <w:rPr>
                <w:spacing w:val="-10"/>
                <w:sz w:val="24"/>
              </w:rPr>
              <w:t xml:space="preserve"> </w:t>
            </w:r>
            <w:r>
              <w:rPr>
                <w:sz w:val="24"/>
              </w:rPr>
              <w:t>артезианских</w:t>
            </w:r>
            <w:r>
              <w:rPr>
                <w:spacing w:val="-15"/>
                <w:sz w:val="24"/>
              </w:rPr>
              <w:t xml:space="preserve"> </w:t>
            </w:r>
            <w:r>
              <w:rPr>
                <w:spacing w:val="-2"/>
                <w:sz w:val="24"/>
              </w:rPr>
              <w:t>скважин;</w:t>
            </w:r>
          </w:p>
          <w:p w:rsidR="00905654" w:rsidRDefault="00905654" w:rsidP="00E44BEF">
            <w:pPr>
              <w:pStyle w:val="TableParagraph"/>
              <w:spacing w:line="265" w:lineRule="exact"/>
              <w:ind w:left="78"/>
              <w:rPr>
                <w:sz w:val="24"/>
              </w:rPr>
            </w:pPr>
            <w:r>
              <w:rPr>
                <w:spacing w:val="-2"/>
                <w:sz w:val="24"/>
              </w:rPr>
              <w:t>очистные</w:t>
            </w:r>
            <w:r>
              <w:rPr>
                <w:spacing w:val="5"/>
                <w:sz w:val="24"/>
              </w:rPr>
              <w:t xml:space="preserve"> </w:t>
            </w:r>
            <w:r>
              <w:rPr>
                <w:spacing w:val="-2"/>
                <w:sz w:val="24"/>
              </w:rPr>
              <w:t>сооружения</w:t>
            </w:r>
            <w:r>
              <w:rPr>
                <w:spacing w:val="7"/>
                <w:sz w:val="24"/>
              </w:rPr>
              <w:t xml:space="preserve"> </w:t>
            </w:r>
            <w:r>
              <w:rPr>
                <w:spacing w:val="-2"/>
                <w:sz w:val="24"/>
              </w:rPr>
              <w:t>водопроводных</w:t>
            </w:r>
            <w:r>
              <w:rPr>
                <w:spacing w:val="1"/>
                <w:sz w:val="24"/>
              </w:rPr>
              <w:t xml:space="preserve"> </w:t>
            </w:r>
            <w:r>
              <w:rPr>
                <w:spacing w:val="-4"/>
                <w:sz w:val="24"/>
              </w:rPr>
              <w:t>сетей</w:t>
            </w:r>
          </w:p>
        </w:tc>
        <w:tc>
          <w:tcPr>
            <w:tcW w:w="2208" w:type="dxa"/>
          </w:tcPr>
          <w:p w:rsidR="00905654" w:rsidRDefault="00905654" w:rsidP="00E44BEF">
            <w:pPr>
              <w:pStyle w:val="TableParagraph"/>
              <w:spacing w:line="268" w:lineRule="exact"/>
              <w:ind w:left="111" w:right="92"/>
              <w:jc w:val="center"/>
              <w:rPr>
                <w:sz w:val="24"/>
              </w:rPr>
            </w:pPr>
            <w:r>
              <w:rPr>
                <w:spacing w:val="-5"/>
                <w:sz w:val="24"/>
              </w:rPr>
              <w:t>30</w:t>
            </w:r>
          </w:p>
        </w:tc>
      </w:tr>
      <w:tr w:rsidR="00905654" w:rsidTr="00E44BEF">
        <w:trPr>
          <w:trHeight w:val="1103"/>
        </w:trPr>
        <w:tc>
          <w:tcPr>
            <w:tcW w:w="7430" w:type="dxa"/>
          </w:tcPr>
          <w:p w:rsidR="00905654" w:rsidRDefault="00905654" w:rsidP="00E44BEF">
            <w:pPr>
              <w:pStyle w:val="TableParagraph"/>
              <w:spacing w:line="237" w:lineRule="auto"/>
              <w:ind w:left="78"/>
              <w:rPr>
                <w:sz w:val="24"/>
              </w:rPr>
            </w:pPr>
            <w:r>
              <w:rPr>
                <w:sz w:val="24"/>
              </w:rPr>
              <w:t>8</w:t>
            </w:r>
            <w:r>
              <w:rPr>
                <w:spacing w:val="-7"/>
                <w:sz w:val="24"/>
              </w:rPr>
              <w:t xml:space="preserve"> </w:t>
            </w:r>
            <w:r>
              <w:rPr>
                <w:sz w:val="24"/>
              </w:rPr>
              <w:t>Инженерные</w:t>
            </w:r>
            <w:r>
              <w:rPr>
                <w:spacing w:val="-8"/>
                <w:sz w:val="24"/>
              </w:rPr>
              <w:t xml:space="preserve"> </w:t>
            </w:r>
            <w:r>
              <w:rPr>
                <w:sz w:val="24"/>
              </w:rPr>
              <w:t>сети</w:t>
            </w:r>
            <w:r>
              <w:rPr>
                <w:spacing w:val="-10"/>
                <w:sz w:val="24"/>
              </w:rPr>
              <w:t xml:space="preserve"> </w:t>
            </w:r>
            <w:r>
              <w:rPr>
                <w:sz w:val="24"/>
              </w:rPr>
              <w:t>(существующие),</w:t>
            </w:r>
            <w:r>
              <w:rPr>
                <w:spacing w:val="-5"/>
                <w:sz w:val="24"/>
              </w:rPr>
              <w:t xml:space="preserve"> </w:t>
            </w:r>
            <w:r>
              <w:rPr>
                <w:sz w:val="24"/>
              </w:rPr>
              <w:t>параллельно</w:t>
            </w:r>
            <w:r>
              <w:rPr>
                <w:spacing w:val="-7"/>
                <w:sz w:val="24"/>
              </w:rPr>
              <w:t xml:space="preserve"> </w:t>
            </w:r>
            <w:r>
              <w:rPr>
                <w:sz w:val="24"/>
              </w:rPr>
              <w:t>которым прокладывается трубопровод:</w:t>
            </w:r>
          </w:p>
          <w:p w:rsidR="00905654" w:rsidRDefault="00905654" w:rsidP="00E44BEF">
            <w:pPr>
              <w:pStyle w:val="TableParagraph"/>
              <w:spacing w:line="274" w:lineRule="exact"/>
              <w:ind w:left="78" w:right="406"/>
              <w:rPr>
                <w:sz w:val="24"/>
              </w:rPr>
            </w:pPr>
            <w:r>
              <w:rPr>
                <w:sz w:val="24"/>
              </w:rPr>
              <w:t>водопровод,</w:t>
            </w:r>
            <w:r>
              <w:rPr>
                <w:spacing w:val="-5"/>
                <w:sz w:val="24"/>
              </w:rPr>
              <w:t xml:space="preserve"> </w:t>
            </w:r>
            <w:r>
              <w:rPr>
                <w:sz w:val="24"/>
              </w:rPr>
              <w:t>канализация,</w:t>
            </w:r>
            <w:r>
              <w:rPr>
                <w:spacing w:val="-8"/>
                <w:sz w:val="24"/>
              </w:rPr>
              <w:t xml:space="preserve"> </w:t>
            </w:r>
            <w:r>
              <w:rPr>
                <w:sz w:val="24"/>
              </w:rPr>
              <w:t>теплопроводы,</w:t>
            </w:r>
            <w:r>
              <w:rPr>
                <w:spacing w:val="-8"/>
                <w:sz w:val="24"/>
              </w:rPr>
              <w:t xml:space="preserve"> </w:t>
            </w:r>
            <w:r>
              <w:rPr>
                <w:sz w:val="24"/>
              </w:rPr>
              <w:t>кабели</w:t>
            </w:r>
            <w:r>
              <w:rPr>
                <w:spacing w:val="-6"/>
                <w:sz w:val="24"/>
              </w:rPr>
              <w:t xml:space="preserve"> </w:t>
            </w:r>
            <w:r>
              <w:rPr>
                <w:sz w:val="24"/>
              </w:rPr>
              <w:t>связи газопроводы, нефтепроводы, нефтепродуктопроводы</w:t>
            </w:r>
          </w:p>
        </w:tc>
        <w:tc>
          <w:tcPr>
            <w:tcW w:w="2208" w:type="dxa"/>
          </w:tcPr>
          <w:p w:rsidR="00905654" w:rsidRDefault="00905654" w:rsidP="00E44BEF">
            <w:pPr>
              <w:pStyle w:val="TableParagraph"/>
              <w:spacing w:before="267"/>
              <w:rPr>
                <w:sz w:val="24"/>
              </w:rPr>
            </w:pPr>
          </w:p>
          <w:p w:rsidR="00905654" w:rsidRDefault="00905654" w:rsidP="00E44BEF">
            <w:pPr>
              <w:pStyle w:val="TableParagraph"/>
              <w:spacing w:line="275" w:lineRule="exact"/>
              <w:ind w:left="111" w:right="87"/>
              <w:jc w:val="center"/>
              <w:rPr>
                <w:sz w:val="24"/>
              </w:rPr>
            </w:pPr>
            <w:r>
              <w:rPr>
                <w:spacing w:val="-10"/>
                <w:sz w:val="24"/>
              </w:rPr>
              <w:t>5</w:t>
            </w:r>
          </w:p>
          <w:p w:rsidR="00905654" w:rsidRDefault="00905654" w:rsidP="00E44BEF">
            <w:pPr>
              <w:pStyle w:val="TableParagraph"/>
              <w:spacing w:line="265" w:lineRule="exact"/>
              <w:ind w:left="111" w:right="87"/>
              <w:jc w:val="center"/>
              <w:rPr>
                <w:sz w:val="24"/>
              </w:rPr>
            </w:pPr>
            <w:r>
              <w:rPr>
                <w:spacing w:val="-5"/>
                <w:sz w:val="24"/>
              </w:rPr>
              <w:t>2,5</w:t>
            </w:r>
          </w:p>
        </w:tc>
      </w:tr>
    </w:tbl>
    <w:p w:rsidR="00905654" w:rsidRPr="00841799" w:rsidRDefault="00905654" w:rsidP="00EE1043">
      <w:pPr>
        <w:pStyle w:val="a3"/>
        <w:ind w:left="0" w:firstLine="0"/>
        <w:jc w:val="left"/>
        <w:rPr>
          <w:sz w:val="24"/>
        </w:rPr>
      </w:pPr>
    </w:p>
    <w:p w:rsidR="00905654" w:rsidRPr="00EE1043" w:rsidRDefault="00905654" w:rsidP="00EE1043">
      <w:pPr>
        <w:pStyle w:val="a3"/>
        <w:ind w:left="620" w:firstLine="0"/>
        <w:rPr>
          <w:sz w:val="26"/>
          <w:szCs w:val="26"/>
        </w:rPr>
      </w:pPr>
      <w:r w:rsidRPr="00EE1043">
        <w:rPr>
          <w:sz w:val="26"/>
          <w:szCs w:val="26"/>
        </w:rPr>
        <w:t>15</w:t>
      </w:r>
      <w:r w:rsidRPr="00EE1043">
        <w:rPr>
          <w:spacing w:val="-5"/>
          <w:sz w:val="26"/>
          <w:szCs w:val="26"/>
        </w:rPr>
        <w:t xml:space="preserve"> </w:t>
      </w:r>
      <w:r w:rsidRPr="00EE1043">
        <w:rPr>
          <w:sz w:val="26"/>
          <w:szCs w:val="26"/>
        </w:rPr>
        <w:t>Расстояния,</w:t>
      </w:r>
      <w:r w:rsidRPr="00EE1043">
        <w:rPr>
          <w:spacing w:val="-3"/>
          <w:sz w:val="26"/>
          <w:szCs w:val="26"/>
        </w:rPr>
        <w:t xml:space="preserve"> </w:t>
      </w:r>
      <w:r w:rsidRPr="00EE1043">
        <w:rPr>
          <w:sz w:val="26"/>
          <w:szCs w:val="26"/>
        </w:rPr>
        <w:t>указанные</w:t>
      </w:r>
      <w:r w:rsidRPr="00EE1043">
        <w:rPr>
          <w:spacing w:val="-5"/>
          <w:sz w:val="26"/>
          <w:szCs w:val="26"/>
        </w:rPr>
        <w:t xml:space="preserve"> </w:t>
      </w:r>
      <w:r w:rsidRPr="00EE1043">
        <w:rPr>
          <w:sz w:val="26"/>
          <w:szCs w:val="26"/>
        </w:rPr>
        <w:t>в</w:t>
      </w:r>
      <w:r w:rsidRPr="00EE1043">
        <w:rPr>
          <w:spacing w:val="-7"/>
          <w:sz w:val="26"/>
          <w:szCs w:val="26"/>
        </w:rPr>
        <w:t xml:space="preserve"> </w:t>
      </w:r>
      <w:r w:rsidRPr="00EE1043">
        <w:rPr>
          <w:sz w:val="26"/>
          <w:szCs w:val="26"/>
        </w:rPr>
        <w:t>таблице</w:t>
      </w:r>
      <w:r w:rsidRPr="00EE1043">
        <w:rPr>
          <w:spacing w:val="-4"/>
          <w:sz w:val="26"/>
          <w:szCs w:val="26"/>
        </w:rPr>
        <w:t xml:space="preserve"> </w:t>
      </w:r>
      <w:r w:rsidRPr="00EE1043">
        <w:rPr>
          <w:sz w:val="26"/>
          <w:szCs w:val="26"/>
        </w:rPr>
        <w:t>83,</w:t>
      </w:r>
      <w:r w:rsidRPr="00EE1043">
        <w:rPr>
          <w:spacing w:val="-3"/>
          <w:sz w:val="26"/>
          <w:szCs w:val="26"/>
        </w:rPr>
        <w:t xml:space="preserve"> </w:t>
      </w:r>
      <w:r w:rsidRPr="00EE1043">
        <w:rPr>
          <w:spacing w:val="-2"/>
          <w:sz w:val="26"/>
          <w:szCs w:val="26"/>
        </w:rPr>
        <w:t>принимаются:</w:t>
      </w:r>
    </w:p>
    <w:p w:rsidR="00905654" w:rsidRPr="00EE1043" w:rsidRDefault="00905654" w:rsidP="00EE1043">
      <w:pPr>
        <w:pStyle w:val="a7"/>
        <w:numPr>
          <w:ilvl w:val="0"/>
          <w:numId w:val="7"/>
        </w:numPr>
        <w:tabs>
          <w:tab w:val="left" w:pos="796"/>
        </w:tabs>
        <w:ind w:right="425" w:firstLine="480"/>
        <w:rPr>
          <w:sz w:val="26"/>
          <w:szCs w:val="26"/>
        </w:rPr>
      </w:pPr>
      <w:r w:rsidRPr="00EE1043">
        <w:rPr>
          <w:sz w:val="26"/>
          <w:szCs w:val="26"/>
        </w:rPr>
        <w:t>для жилых и общественных зданий и сооружений, дач, садовых домиков, индивидуальных гаражей, отдельных промышленных предприятий,</w:t>
      </w:r>
      <w:r w:rsidRPr="00EE1043">
        <w:rPr>
          <w:spacing w:val="40"/>
          <w:sz w:val="26"/>
          <w:szCs w:val="26"/>
        </w:rPr>
        <w:t xml:space="preserve"> </w:t>
      </w:r>
      <w:r w:rsidRPr="00EE1043">
        <w:rPr>
          <w:sz w:val="26"/>
          <w:szCs w:val="26"/>
        </w:rPr>
        <w:t>сооружений водопровода и канализации, артезианских скважин - от границ, отведенных им территорий с учетом их развития;</w:t>
      </w:r>
    </w:p>
    <w:p w:rsidR="00905654" w:rsidRPr="00EE1043" w:rsidRDefault="00905654" w:rsidP="00905654">
      <w:pPr>
        <w:pStyle w:val="a7"/>
        <w:numPr>
          <w:ilvl w:val="0"/>
          <w:numId w:val="7"/>
        </w:numPr>
        <w:tabs>
          <w:tab w:val="left" w:pos="998"/>
        </w:tabs>
        <w:ind w:right="423" w:firstLine="480"/>
        <w:rPr>
          <w:sz w:val="26"/>
          <w:szCs w:val="26"/>
        </w:rPr>
      </w:pPr>
      <w:r w:rsidRPr="00EE1043">
        <w:rPr>
          <w:sz w:val="26"/>
          <w:szCs w:val="26"/>
        </w:rPr>
        <w:t>для железных и автомобильных дорог всех категорий - от подошвы насыпи земляного полотна или бортового камня;</w:t>
      </w:r>
    </w:p>
    <w:p w:rsidR="00905654" w:rsidRPr="00EE1043" w:rsidRDefault="00905654" w:rsidP="00905654">
      <w:pPr>
        <w:pStyle w:val="a7"/>
        <w:numPr>
          <w:ilvl w:val="0"/>
          <w:numId w:val="7"/>
        </w:numPr>
        <w:tabs>
          <w:tab w:val="left" w:pos="782"/>
        </w:tabs>
        <w:spacing w:line="321" w:lineRule="exact"/>
        <w:ind w:left="782" w:hanging="162"/>
        <w:rPr>
          <w:sz w:val="26"/>
          <w:szCs w:val="26"/>
        </w:rPr>
      </w:pPr>
      <w:r w:rsidRPr="00EE1043">
        <w:rPr>
          <w:sz w:val="26"/>
          <w:szCs w:val="26"/>
        </w:rPr>
        <w:t>для</w:t>
      </w:r>
      <w:r w:rsidRPr="00EE1043">
        <w:rPr>
          <w:spacing w:val="-2"/>
          <w:sz w:val="26"/>
          <w:szCs w:val="26"/>
        </w:rPr>
        <w:t xml:space="preserve"> </w:t>
      </w:r>
      <w:r w:rsidRPr="00EE1043">
        <w:rPr>
          <w:sz w:val="26"/>
          <w:szCs w:val="26"/>
        </w:rPr>
        <w:t>всех</w:t>
      </w:r>
      <w:r w:rsidRPr="00EE1043">
        <w:rPr>
          <w:spacing w:val="-7"/>
          <w:sz w:val="26"/>
          <w:szCs w:val="26"/>
        </w:rPr>
        <w:t xml:space="preserve"> </w:t>
      </w:r>
      <w:r w:rsidRPr="00EE1043">
        <w:rPr>
          <w:sz w:val="26"/>
          <w:szCs w:val="26"/>
        </w:rPr>
        <w:t>мостов</w:t>
      </w:r>
      <w:r w:rsidRPr="00EE1043">
        <w:rPr>
          <w:spacing w:val="-5"/>
          <w:sz w:val="26"/>
          <w:szCs w:val="26"/>
        </w:rPr>
        <w:t xml:space="preserve"> </w:t>
      </w:r>
      <w:r w:rsidRPr="00EE1043">
        <w:rPr>
          <w:sz w:val="26"/>
          <w:szCs w:val="26"/>
        </w:rPr>
        <w:t>-</w:t>
      </w:r>
      <w:r w:rsidRPr="00EE1043">
        <w:rPr>
          <w:spacing w:val="-4"/>
          <w:sz w:val="26"/>
          <w:szCs w:val="26"/>
        </w:rPr>
        <w:t xml:space="preserve"> </w:t>
      </w:r>
      <w:r w:rsidRPr="00EE1043">
        <w:rPr>
          <w:sz w:val="26"/>
          <w:szCs w:val="26"/>
        </w:rPr>
        <w:t>от</w:t>
      </w:r>
      <w:r w:rsidRPr="00EE1043">
        <w:rPr>
          <w:spacing w:val="-4"/>
          <w:sz w:val="26"/>
          <w:szCs w:val="26"/>
        </w:rPr>
        <w:t xml:space="preserve"> </w:t>
      </w:r>
      <w:r w:rsidRPr="00EE1043">
        <w:rPr>
          <w:sz w:val="26"/>
          <w:szCs w:val="26"/>
        </w:rPr>
        <w:t>подошвы</w:t>
      </w:r>
      <w:r w:rsidRPr="00EE1043">
        <w:rPr>
          <w:spacing w:val="-4"/>
          <w:sz w:val="26"/>
          <w:szCs w:val="26"/>
        </w:rPr>
        <w:t xml:space="preserve"> </w:t>
      </w:r>
      <w:r w:rsidRPr="00EE1043">
        <w:rPr>
          <w:spacing w:val="-2"/>
          <w:sz w:val="26"/>
          <w:szCs w:val="26"/>
        </w:rPr>
        <w:t>конусов.</w:t>
      </w:r>
    </w:p>
    <w:p w:rsidR="00905654" w:rsidRPr="00EE1043" w:rsidRDefault="00905654" w:rsidP="00905654">
      <w:pPr>
        <w:pStyle w:val="a7"/>
        <w:numPr>
          <w:ilvl w:val="0"/>
          <w:numId w:val="6"/>
        </w:numPr>
        <w:tabs>
          <w:tab w:val="left" w:pos="1055"/>
        </w:tabs>
        <w:spacing w:before="2"/>
        <w:ind w:right="421" w:firstLine="480"/>
        <w:rPr>
          <w:sz w:val="26"/>
          <w:szCs w:val="26"/>
        </w:rPr>
      </w:pPr>
      <w:r w:rsidRPr="00EE1043">
        <w:rPr>
          <w:sz w:val="26"/>
          <w:szCs w:val="26"/>
        </w:rPr>
        <w:t>Надземные газопроводы в зависимости от давления прокладываются на опорах из материалов НГ или по конструкциям зданий и сооружений в соответствии с таблицей 8</w:t>
      </w:r>
      <w:r w:rsidR="002F18B6">
        <w:rPr>
          <w:sz w:val="26"/>
          <w:szCs w:val="26"/>
        </w:rPr>
        <w:t>3</w:t>
      </w:r>
      <w:r w:rsidRPr="00EE1043">
        <w:rPr>
          <w:sz w:val="26"/>
          <w:szCs w:val="26"/>
        </w:rPr>
        <w:t>.</w:t>
      </w:r>
    </w:p>
    <w:p w:rsidR="00905654" w:rsidRPr="00EE1043" w:rsidRDefault="00905654" w:rsidP="00905654">
      <w:pPr>
        <w:pStyle w:val="a3"/>
        <w:spacing w:before="321"/>
        <w:ind w:left="846" w:firstLine="0"/>
        <w:jc w:val="left"/>
        <w:rPr>
          <w:sz w:val="26"/>
          <w:szCs w:val="26"/>
        </w:rPr>
      </w:pPr>
      <w:r w:rsidRPr="00EE1043">
        <w:rPr>
          <w:sz w:val="26"/>
          <w:szCs w:val="26"/>
        </w:rPr>
        <w:t>Таблица</w:t>
      </w:r>
      <w:r w:rsidRPr="00EE1043">
        <w:rPr>
          <w:spacing w:val="-7"/>
          <w:sz w:val="26"/>
          <w:szCs w:val="26"/>
        </w:rPr>
        <w:t xml:space="preserve"> </w:t>
      </w:r>
      <w:r w:rsidRPr="00EE1043">
        <w:rPr>
          <w:sz w:val="26"/>
          <w:szCs w:val="26"/>
        </w:rPr>
        <w:t>8</w:t>
      </w:r>
      <w:r w:rsidR="002F18B6">
        <w:rPr>
          <w:sz w:val="26"/>
          <w:szCs w:val="26"/>
        </w:rPr>
        <w:t>3</w:t>
      </w:r>
      <w:r w:rsidRPr="00EE1043">
        <w:rPr>
          <w:sz w:val="26"/>
          <w:szCs w:val="26"/>
        </w:rPr>
        <w:t>.</w:t>
      </w:r>
      <w:r w:rsidRPr="00EE1043">
        <w:rPr>
          <w:spacing w:val="-4"/>
          <w:sz w:val="26"/>
          <w:szCs w:val="26"/>
        </w:rPr>
        <w:t xml:space="preserve"> </w:t>
      </w:r>
      <w:r w:rsidRPr="00EE1043">
        <w:rPr>
          <w:sz w:val="26"/>
          <w:szCs w:val="26"/>
        </w:rPr>
        <w:t>Размещение</w:t>
      </w:r>
      <w:r w:rsidRPr="00EE1043">
        <w:rPr>
          <w:spacing w:val="-6"/>
          <w:sz w:val="26"/>
          <w:szCs w:val="26"/>
        </w:rPr>
        <w:t xml:space="preserve"> </w:t>
      </w:r>
      <w:r w:rsidRPr="00EE1043">
        <w:rPr>
          <w:sz w:val="26"/>
          <w:szCs w:val="26"/>
        </w:rPr>
        <w:t>надземных</w:t>
      </w:r>
      <w:r w:rsidRPr="00EE1043">
        <w:rPr>
          <w:spacing w:val="-11"/>
          <w:sz w:val="26"/>
          <w:szCs w:val="26"/>
        </w:rPr>
        <w:t xml:space="preserve"> </w:t>
      </w:r>
      <w:r w:rsidRPr="00EE1043">
        <w:rPr>
          <w:spacing w:val="-2"/>
          <w:sz w:val="26"/>
          <w:szCs w:val="26"/>
        </w:rPr>
        <w:t>газопроводов</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1"/>
        <w:gridCol w:w="2587"/>
      </w:tblGrid>
      <w:tr w:rsidR="00905654" w:rsidTr="00E44BEF">
        <w:trPr>
          <w:trHeight w:val="829"/>
        </w:trPr>
        <w:tc>
          <w:tcPr>
            <w:tcW w:w="7051" w:type="dxa"/>
          </w:tcPr>
          <w:p w:rsidR="00905654" w:rsidRDefault="00905654" w:rsidP="00E44BEF">
            <w:pPr>
              <w:pStyle w:val="TableParagraph"/>
              <w:spacing w:line="268" w:lineRule="exact"/>
              <w:ind w:left="1595"/>
              <w:rPr>
                <w:sz w:val="24"/>
              </w:rPr>
            </w:pPr>
            <w:r>
              <w:rPr>
                <w:sz w:val="24"/>
              </w:rPr>
              <w:t>Размещение</w:t>
            </w:r>
            <w:r>
              <w:rPr>
                <w:spacing w:val="-14"/>
                <w:sz w:val="24"/>
              </w:rPr>
              <w:t xml:space="preserve"> </w:t>
            </w:r>
            <w:r>
              <w:rPr>
                <w:sz w:val="24"/>
              </w:rPr>
              <w:t>надземных</w:t>
            </w:r>
            <w:r>
              <w:rPr>
                <w:spacing w:val="-13"/>
                <w:sz w:val="24"/>
              </w:rPr>
              <w:t xml:space="preserve"> </w:t>
            </w:r>
            <w:r>
              <w:rPr>
                <w:spacing w:val="-2"/>
                <w:sz w:val="24"/>
              </w:rPr>
              <w:t>газопроводов</w:t>
            </w:r>
          </w:p>
        </w:tc>
        <w:tc>
          <w:tcPr>
            <w:tcW w:w="2587" w:type="dxa"/>
          </w:tcPr>
          <w:p w:rsidR="00905654" w:rsidRDefault="00905654" w:rsidP="00E44BEF">
            <w:pPr>
              <w:pStyle w:val="TableParagraph"/>
              <w:spacing w:line="268" w:lineRule="exact"/>
              <w:ind w:left="244" w:right="225"/>
              <w:jc w:val="center"/>
              <w:rPr>
                <w:sz w:val="24"/>
              </w:rPr>
            </w:pPr>
            <w:r>
              <w:rPr>
                <w:sz w:val="24"/>
              </w:rPr>
              <w:t>Давление</w:t>
            </w:r>
            <w:r>
              <w:rPr>
                <w:spacing w:val="-6"/>
                <w:sz w:val="24"/>
              </w:rPr>
              <w:t xml:space="preserve"> </w:t>
            </w:r>
            <w:r>
              <w:rPr>
                <w:sz w:val="24"/>
              </w:rPr>
              <w:t>газа</w:t>
            </w:r>
            <w:r>
              <w:rPr>
                <w:spacing w:val="-9"/>
                <w:sz w:val="24"/>
              </w:rPr>
              <w:t xml:space="preserve"> </w:t>
            </w:r>
            <w:r>
              <w:rPr>
                <w:spacing w:val="-10"/>
                <w:sz w:val="24"/>
              </w:rPr>
              <w:t>в</w:t>
            </w:r>
          </w:p>
          <w:p w:rsidR="00905654" w:rsidRDefault="00905654" w:rsidP="00E44BEF">
            <w:pPr>
              <w:pStyle w:val="TableParagraph"/>
              <w:spacing w:line="274" w:lineRule="exact"/>
              <w:ind w:left="244" w:right="223"/>
              <w:jc w:val="center"/>
              <w:rPr>
                <w:sz w:val="24"/>
              </w:rPr>
            </w:pPr>
            <w:r>
              <w:rPr>
                <w:sz w:val="24"/>
              </w:rPr>
              <w:t>газопроводе,</w:t>
            </w:r>
            <w:r>
              <w:rPr>
                <w:spacing w:val="-15"/>
                <w:sz w:val="24"/>
              </w:rPr>
              <w:t xml:space="preserve"> </w:t>
            </w:r>
            <w:r>
              <w:rPr>
                <w:sz w:val="24"/>
              </w:rPr>
              <w:t>МПа, не более</w:t>
            </w:r>
          </w:p>
        </w:tc>
      </w:tr>
      <w:tr w:rsidR="00905654" w:rsidTr="00E44BEF">
        <w:trPr>
          <w:trHeight w:val="1103"/>
        </w:trPr>
        <w:tc>
          <w:tcPr>
            <w:tcW w:w="7051" w:type="dxa"/>
          </w:tcPr>
          <w:p w:rsidR="00905654" w:rsidRDefault="00905654" w:rsidP="00E44BEF">
            <w:pPr>
              <w:pStyle w:val="TableParagraph"/>
              <w:spacing w:line="268" w:lineRule="exact"/>
              <w:ind w:left="78"/>
              <w:rPr>
                <w:sz w:val="24"/>
              </w:rPr>
            </w:pPr>
            <w:r>
              <w:rPr>
                <w:sz w:val="24"/>
              </w:rPr>
              <w:t>1</w:t>
            </w:r>
            <w:r>
              <w:rPr>
                <w:spacing w:val="-8"/>
                <w:sz w:val="24"/>
              </w:rPr>
              <w:t xml:space="preserve"> </w:t>
            </w:r>
            <w:r>
              <w:rPr>
                <w:sz w:val="24"/>
              </w:rPr>
              <w:t>На</w:t>
            </w:r>
            <w:r>
              <w:rPr>
                <w:spacing w:val="-13"/>
                <w:sz w:val="24"/>
              </w:rPr>
              <w:t xml:space="preserve"> </w:t>
            </w:r>
            <w:r>
              <w:rPr>
                <w:sz w:val="24"/>
              </w:rPr>
              <w:t>отдельно</w:t>
            </w:r>
            <w:r>
              <w:rPr>
                <w:spacing w:val="-3"/>
                <w:sz w:val="24"/>
              </w:rPr>
              <w:t xml:space="preserve"> </w:t>
            </w:r>
            <w:r>
              <w:rPr>
                <w:sz w:val="24"/>
              </w:rPr>
              <w:t>стоящих</w:t>
            </w:r>
            <w:r>
              <w:rPr>
                <w:spacing w:val="-13"/>
                <w:sz w:val="24"/>
              </w:rPr>
              <w:t xml:space="preserve"> </w:t>
            </w:r>
            <w:r>
              <w:rPr>
                <w:sz w:val="24"/>
              </w:rPr>
              <w:t>опорах,</w:t>
            </w:r>
            <w:r>
              <w:rPr>
                <w:spacing w:val="-6"/>
                <w:sz w:val="24"/>
              </w:rPr>
              <w:t xml:space="preserve"> </w:t>
            </w:r>
            <w:r>
              <w:rPr>
                <w:sz w:val="24"/>
              </w:rPr>
              <w:t>колоннах,</w:t>
            </w:r>
            <w:r>
              <w:rPr>
                <w:spacing w:val="-6"/>
                <w:sz w:val="24"/>
              </w:rPr>
              <w:t xml:space="preserve"> </w:t>
            </w:r>
            <w:r>
              <w:rPr>
                <w:sz w:val="24"/>
              </w:rPr>
              <w:t>эстакадах</w:t>
            </w:r>
            <w:r>
              <w:rPr>
                <w:spacing w:val="-13"/>
                <w:sz w:val="24"/>
              </w:rPr>
              <w:t xml:space="preserve"> </w:t>
            </w:r>
            <w:r>
              <w:rPr>
                <w:sz w:val="24"/>
              </w:rPr>
              <w:t>и</w:t>
            </w:r>
            <w:r>
              <w:rPr>
                <w:spacing w:val="-7"/>
                <w:sz w:val="24"/>
              </w:rPr>
              <w:t xml:space="preserve"> </w:t>
            </w:r>
            <w:r>
              <w:rPr>
                <w:spacing w:val="-2"/>
                <w:sz w:val="24"/>
              </w:rPr>
              <w:t>этажерках</w:t>
            </w:r>
          </w:p>
        </w:tc>
        <w:tc>
          <w:tcPr>
            <w:tcW w:w="2587" w:type="dxa"/>
          </w:tcPr>
          <w:p w:rsidR="00905654" w:rsidRDefault="00905654" w:rsidP="00E44BEF">
            <w:pPr>
              <w:pStyle w:val="TableParagraph"/>
              <w:spacing w:line="237" w:lineRule="auto"/>
              <w:ind w:left="246" w:right="223"/>
              <w:jc w:val="center"/>
              <w:rPr>
                <w:sz w:val="24"/>
              </w:rPr>
            </w:pPr>
            <w:r>
              <w:rPr>
                <w:sz w:val="24"/>
              </w:rPr>
              <w:t>1,2</w:t>
            </w:r>
            <w:r>
              <w:rPr>
                <w:spacing w:val="-15"/>
                <w:sz w:val="24"/>
              </w:rPr>
              <w:t xml:space="preserve"> </w:t>
            </w:r>
            <w:r>
              <w:rPr>
                <w:sz w:val="24"/>
              </w:rPr>
              <w:t>(для</w:t>
            </w:r>
            <w:r>
              <w:rPr>
                <w:spacing w:val="-15"/>
                <w:sz w:val="24"/>
              </w:rPr>
              <w:t xml:space="preserve"> </w:t>
            </w:r>
            <w:r>
              <w:rPr>
                <w:sz w:val="24"/>
              </w:rPr>
              <w:t xml:space="preserve">природного </w:t>
            </w:r>
            <w:r>
              <w:rPr>
                <w:spacing w:val="-2"/>
                <w:sz w:val="24"/>
              </w:rPr>
              <w:t>газа);</w:t>
            </w:r>
          </w:p>
          <w:p w:rsidR="00905654" w:rsidRDefault="00905654" w:rsidP="00E44BEF">
            <w:pPr>
              <w:pStyle w:val="TableParagraph"/>
              <w:spacing w:before="271" w:line="266" w:lineRule="exact"/>
              <w:ind w:left="244" w:right="226"/>
              <w:jc w:val="center"/>
              <w:rPr>
                <w:sz w:val="24"/>
              </w:rPr>
            </w:pPr>
            <w:r>
              <w:rPr>
                <w:sz w:val="24"/>
              </w:rPr>
              <w:t>1,6</w:t>
            </w:r>
            <w:r>
              <w:rPr>
                <w:spacing w:val="-2"/>
                <w:sz w:val="24"/>
              </w:rPr>
              <w:t xml:space="preserve"> </w:t>
            </w:r>
            <w:r>
              <w:rPr>
                <w:sz w:val="24"/>
              </w:rPr>
              <w:t>(для</w:t>
            </w:r>
            <w:r>
              <w:rPr>
                <w:spacing w:val="-1"/>
                <w:sz w:val="24"/>
              </w:rPr>
              <w:t xml:space="preserve"> </w:t>
            </w:r>
            <w:r>
              <w:rPr>
                <w:spacing w:val="-4"/>
                <w:sz w:val="24"/>
              </w:rPr>
              <w:t>СУГ)</w:t>
            </w:r>
          </w:p>
        </w:tc>
      </w:tr>
      <w:tr w:rsidR="00905654" w:rsidTr="00E44BEF">
        <w:trPr>
          <w:trHeight w:val="3032"/>
        </w:trPr>
        <w:tc>
          <w:tcPr>
            <w:tcW w:w="7051" w:type="dxa"/>
          </w:tcPr>
          <w:p w:rsidR="00905654" w:rsidRDefault="00905654" w:rsidP="00E44BEF">
            <w:pPr>
              <w:pStyle w:val="TableParagraph"/>
              <w:ind w:left="78" w:right="114"/>
              <w:rPr>
                <w:sz w:val="24"/>
              </w:rPr>
            </w:pPr>
            <w:r>
              <w:rPr>
                <w:sz w:val="24"/>
              </w:rPr>
              <w:t>2</w:t>
            </w:r>
            <w:r>
              <w:rPr>
                <w:spacing w:val="-3"/>
                <w:sz w:val="24"/>
              </w:rPr>
              <w:t xml:space="preserve"> </w:t>
            </w:r>
            <w:r>
              <w:rPr>
                <w:sz w:val="24"/>
              </w:rPr>
              <w:t>Котельные,</w:t>
            </w:r>
            <w:r>
              <w:rPr>
                <w:spacing w:val="-5"/>
                <w:sz w:val="24"/>
              </w:rPr>
              <w:t xml:space="preserve"> </w:t>
            </w:r>
            <w:r>
              <w:rPr>
                <w:sz w:val="24"/>
              </w:rPr>
              <w:t>производственные</w:t>
            </w:r>
            <w:r>
              <w:rPr>
                <w:spacing w:val="-6"/>
                <w:sz w:val="24"/>
              </w:rPr>
              <w:t xml:space="preserve"> </w:t>
            </w:r>
            <w:r>
              <w:rPr>
                <w:sz w:val="24"/>
              </w:rPr>
              <w:t>здания</w:t>
            </w:r>
            <w:r>
              <w:rPr>
                <w:spacing w:val="-8"/>
                <w:sz w:val="24"/>
              </w:rPr>
              <w:t xml:space="preserve"> </w:t>
            </w:r>
            <w:r>
              <w:rPr>
                <w:sz w:val="24"/>
              </w:rPr>
              <w:t>с</w:t>
            </w:r>
            <w:r>
              <w:rPr>
                <w:spacing w:val="-4"/>
                <w:sz w:val="24"/>
              </w:rPr>
              <w:t xml:space="preserve"> </w:t>
            </w:r>
            <w:r>
              <w:rPr>
                <w:sz w:val="24"/>
              </w:rPr>
              <w:t>помещениями</w:t>
            </w:r>
            <w:r>
              <w:rPr>
                <w:spacing w:val="-6"/>
                <w:sz w:val="24"/>
              </w:rPr>
              <w:t xml:space="preserve"> </w:t>
            </w:r>
            <w:r>
              <w:rPr>
                <w:sz w:val="24"/>
              </w:rPr>
              <w:t>категорий В1-В4, Г и Д и здания ГНС (ГНП), административно-бытовые здания производственных объектов, а также встроенные, пристроенные и крышные котельные к ним:</w:t>
            </w:r>
          </w:p>
          <w:p w:rsidR="00905654" w:rsidRDefault="00905654" w:rsidP="00E44BEF">
            <w:pPr>
              <w:pStyle w:val="TableParagraph"/>
              <w:spacing w:line="237" w:lineRule="auto"/>
              <w:ind w:left="78" w:right="221"/>
              <w:rPr>
                <w:sz w:val="24"/>
              </w:rPr>
            </w:pPr>
            <w:r>
              <w:rPr>
                <w:sz w:val="24"/>
              </w:rPr>
              <w:t>а) по стенам и</w:t>
            </w:r>
            <w:r>
              <w:rPr>
                <w:spacing w:val="-5"/>
                <w:sz w:val="24"/>
              </w:rPr>
              <w:t xml:space="preserve"> </w:t>
            </w:r>
            <w:r>
              <w:rPr>
                <w:sz w:val="24"/>
              </w:rPr>
              <w:t>кровлям</w:t>
            </w:r>
            <w:r>
              <w:rPr>
                <w:spacing w:val="-5"/>
                <w:sz w:val="24"/>
              </w:rPr>
              <w:t xml:space="preserve"> </w:t>
            </w:r>
            <w:r>
              <w:rPr>
                <w:sz w:val="24"/>
              </w:rPr>
              <w:t>зданий</w:t>
            </w:r>
            <w:r>
              <w:rPr>
                <w:spacing w:val="-5"/>
                <w:sz w:val="24"/>
              </w:rPr>
              <w:t xml:space="preserve"> </w:t>
            </w:r>
            <w:r>
              <w:rPr>
                <w:sz w:val="24"/>
              </w:rPr>
              <w:t>I</w:t>
            </w:r>
            <w:r>
              <w:rPr>
                <w:spacing w:val="-5"/>
                <w:sz w:val="24"/>
              </w:rPr>
              <w:t xml:space="preserve"> </w:t>
            </w:r>
            <w:r>
              <w:rPr>
                <w:sz w:val="24"/>
              </w:rPr>
              <w:t>и</w:t>
            </w:r>
            <w:r>
              <w:rPr>
                <w:spacing w:val="-5"/>
                <w:sz w:val="24"/>
              </w:rPr>
              <w:t xml:space="preserve"> </w:t>
            </w:r>
            <w:r>
              <w:rPr>
                <w:sz w:val="24"/>
              </w:rPr>
              <w:t>II</w:t>
            </w:r>
            <w:r>
              <w:rPr>
                <w:spacing w:val="-5"/>
                <w:sz w:val="24"/>
              </w:rPr>
              <w:t xml:space="preserve"> </w:t>
            </w:r>
            <w:r>
              <w:rPr>
                <w:sz w:val="24"/>
              </w:rPr>
              <w:t>степеней</w:t>
            </w:r>
            <w:r>
              <w:rPr>
                <w:spacing w:val="-5"/>
                <w:sz w:val="24"/>
              </w:rPr>
              <w:t xml:space="preserve"> </w:t>
            </w:r>
            <w:r>
              <w:rPr>
                <w:sz w:val="24"/>
              </w:rPr>
              <w:t>огнестойкости класса пожарной опасности С0</w:t>
            </w:r>
          </w:p>
          <w:p w:rsidR="00905654" w:rsidRDefault="00905654" w:rsidP="00E44BEF">
            <w:pPr>
              <w:pStyle w:val="TableParagraph"/>
              <w:spacing w:line="237" w:lineRule="auto"/>
              <w:ind w:left="78"/>
              <w:rPr>
                <w:sz w:val="24"/>
              </w:rPr>
            </w:pPr>
            <w:r>
              <w:rPr>
                <w:sz w:val="24"/>
              </w:rPr>
              <w:t>II</w:t>
            </w:r>
            <w:r>
              <w:rPr>
                <w:spacing w:val="-1"/>
                <w:sz w:val="24"/>
              </w:rPr>
              <w:t xml:space="preserve"> </w:t>
            </w:r>
            <w:r>
              <w:rPr>
                <w:sz w:val="24"/>
              </w:rPr>
              <w:t>степени</w:t>
            </w:r>
            <w:r>
              <w:rPr>
                <w:spacing w:val="-6"/>
                <w:sz w:val="24"/>
              </w:rPr>
              <w:t xml:space="preserve"> </w:t>
            </w:r>
            <w:r>
              <w:rPr>
                <w:sz w:val="24"/>
              </w:rPr>
              <w:t>огнестойкости</w:t>
            </w:r>
            <w:r>
              <w:rPr>
                <w:spacing w:val="-2"/>
                <w:sz w:val="24"/>
              </w:rPr>
              <w:t xml:space="preserve"> </w:t>
            </w:r>
            <w:r>
              <w:rPr>
                <w:sz w:val="24"/>
              </w:rPr>
              <w:t>класса</w:t>
            </w:r>
            <w:r>
              <w:rPr>
                <w:spacing w:val="-4"/>
                <w:sz w:val="24"/>
              </w:rPr>
              <w:t xml:space="preserve"> </w:t>
            </w:r>
            <w:r>
              <w:rPr>
                <w:sz w:val="24"/>
              </w:rPr>
              <w:t>С1</w:t>
            </w:r>
            <w:r>
              <w:rPr>
                <w:spacing w:val="-3"/>
                <w:sz w:val="24"/>
              </w:rPr>
              <w:t xml:space="preserve"> </w:t>
            </w:r>
            <w:r>
              <w:rPr>
                <w:sz w:val="24"/>
              </w:rPr>
              <w:t>и</w:t>
            </w:r>
            <w:r>
              <w:rPr>
                <w:spacing w:val="-6"/>
                <w:sz w:val="24"/>
              </w:rPr>
              <w:t xml:space="preserve"> </w:t>
            </w:r>
            <w:r>
              <w:rPr>
                <w:sz w:val="24"/>
              </w:rPr>
              <w:t>III</w:t>
            </w:r>
            <w:r>
              <w:rPr>
                <w:spacing w:val="-1"/>
                <w:sz w:val="24"/>
              </w:rPr>
              <w:t xml:space="preserve"> </w:t>
            </w:r>
            <w:r>
              <w:rPr>
                <w:sz w:val="24"/>
              </w:rPr>
              <w:t>степени</w:t>
            </w:r>
            <w:r>
              <w:rPr>
                <w:spacing w:val="-6"/>
                <w:sz w:val="24"/>
              </w:rPr>
              <w:t xml:space="preserve"> </w:t>
            </w:r>
            <w:r>
              <w:rPr>
                <w:sz w:val="24"/>
              </w:rPr>
              <w:t>огнестойкости класса С0</w:t>
            </w:r>
          </w:p>
          <w:p w:rsidR="00905654" w:rsidRDefault="00905654" w:rsidP="00E44BEF">
            <w:pPr>
              <w:pStyle w:val="TableParagraph"/>
              <w:spacing w:before="5" w:line="237" w:lineRule="auto"/>
              <w:ind w:left="78" w:right="114"/>
              <w:rPr>
                <w:sz w:val="24"/>
              </w:rPr>
            </w:pPr>
            <w:r>
              <w:rPr>
                <w:sz w:val="24"/>
              </w:rPr>
              <w:t>б)</w:t>
            </w:r>
            <w:r>
              <w:rPr>
                <w:spacing w:val="-2"/>
                <w:sz w:val="24"/>
              </w:rPr>
              <w:t xml:space="preserve"> </w:t>
            </w:r>
            <w:r>
              <w:rPr>
                <w:sz w:val="24"/>
              </w:rPr>
              <w:t>по стенам</w:t>
            </w:r>
            <w:r>
              <w:rPr>
                <w:spacing w:val="-6"/>
                <w:sz w:val="24"/>
              </w:rPr>
              <w:t xml:space="preserve"> </w:t>
            </w:r>
            <w:r>
              <w:rPr>
                <w:sz w:val="24"/>
              </w:rPr>
              <w:t>зданий</w:t>
            </w:r>
            <w:r>
              <w:rPr>
                <w:spacing w:val="-6"/>
                <w:sz w:val="24"/>
              </w:rPr>
              <w:t xml:space="preserve"> </w:t>
            </w:r>
            <w:r>
              <w:rPr>
                <w:sz w:val="24"/>
              </w:rPr>
              <w:t>III</w:t>
            </w:r>
            <w:r>
              <w:rPr>
                <w:spacing w:val="-2"/>
                <w:sz w:val="24"/>
              </w:rPr>
              <w:t xml:space="preserve"> </w:t>
            </w:r>
            <w:r>
              <w:rPr>
                <w:sz w:val="24"/>
              </w:rPr>
              <w:t>степени</w:t>
            </w:r>
            <w:r>
              <w:rPr>
                <w:spacing w:val="-6"/>
                <w:sz w:val="24"/>
              </w:rPr>
              <w:t xml:space="preserve"> </w:t>
            </w:r>
            <w:r>
              <w:rPr>
                <w:sz w:val="24"/>
              </w:rPr>
              <w:t>огнестойкости</w:t>
            </w:r>
            <w:r>
              <w:rPr>
                <w:spacing w:val="-6"/>
                <w:sz w:val="24"/>
              </w:rPr>
              <w:t xml:space="preserve"> </w:t>
            </w:r>
            <w:r>
              <w:rPr>
                <w:sz w:val="24"/>
              </w:rPr>
              <w:t>класса</w:t>
            </w:r>
            <w:r>
              <w:rPr>
                <w:spacing w:val="-4"/>
                <w:sz w:val="24"/>
              </w:rPr>
              <w:t xml:space="preserve"> </w:t>
            </w:r>
            <w:r>
              <w:rPr>
                <w:sz w:val="24"/>
              </w:rPr>
              <w:t>С1,</w:t>
            </w:r>
            <w:r>
              <w:rPr>
                <w:spacing w:val="-2"/>
                <w:sz w:val="24"/>
              </w:rPr>
              <w:t xml:space="preserve"> </w:t>
            </w:r>
            <w:r>
              <w:rPr>
                <w:sz w:val="24"/>
              </w:rPr>
              <w:t>IV степени огнестойкости класса С0</w:t>
            </w:r>
          </w:p>
          <w:p w:rsidR="00905654" w:rsidRDefault="00905654" w:rsidP="00E44BEF">
            <w:pPr>
              <w:pStyle w:val="TableParagraph"/>
              <w:spacing w:before="3" w:line="261" w:lineRule="exact"/>
              <w:ind w:left="78"/>
              <w:rPr>
                <w:sz w:val="24"/>
              </w:rPr>
            </w:pPr>
            <w:r>
              <w:rPr>
                <w:sz w:val="24"/>
              </w:rPr>
              <w:t>IV</w:t>
            </w:r>
            <w:r>
              <w:rPr>
                <w:spacing w:val="-5"/>
                <w:sz w:val="24"/>
              </w:rPr>
              <w:t xml:space="preserve"> </w:t>
            </w:r>
            <w:r>
              <w:rPr>
                <w:sz w:val="24"/>
              </w:rPr>
              <w:t>степени</w:t>
            </w:r>
            <w:r>
              <w:rPr>
                <w:spacing w:val="-12"/>
                <w:sz w:val="24"/>
              </w:rPr>
              <w:t xml:space="preserve"> </w:t>
            </w:r>
            <w:r>
              <w:rPr>
                <w:sz w:val="24"/>
              </w:rPr>
              <w:t>огнестойкости</w:t>
            </w:r>
            <w:r>
              <w:rPr>
                <w:spacing w:val="-7"/>
                <w:sz w:val="24"/>
              </w:rPr>
              <w:t xml:space="preserve"> </w:t>
            </w:r>
            <w:r>
              <w:rPr>
                <w:sz w:val="24"/>
              </w:rPr>
              <w:t>классов</w:t>
            </w:r>
            <w:r>
              <w:rPr>
                <w:spacing w:val="-7"/>
                <w:sz w:val="24"/>
              </w:rPr>
              <w:t xml:space="preserve"> </w:t>
            </w:r>
            <w:r>
              <w:rPr>
                <w:sz w:val="24"/>
              </w:rPr>
              <w:t>С1</w:t>
            </w:r>
            <w:r>
              <w:rPr>
                <w:spacing w:val="-5"/>
                <w:sz w:val="24"/>
              </w:rPr>
              <w:t xml:space="preserve"> </w:t>
            </w:r>
            <w:r>
              <w:rPr>
                <w:sz w:val="24"/>
              </w:rPr>
              <w:t>и</w:t>
            </w:r>
            <w:r>
              <w:rPr>
                <w:spacing w:val="-7"/>
                <w:sz w:val="24"/>
              </w:rPr>
              <w:t xml:space="preserve"> </w:t>
            </w:r>
            <w:r>
              <w:rPr>
                <w:spacing w:val="-5"/>
                <w:sz w:val="24"/>
              </w:rPr>
              <w:t>С2</w:t>
            </w:r>
          </w:p>
        </w:tc>
        <w:tc>
          <w:tcPr>
            <w:tcW w:w="2587" w:type="dxa"/>
          </w:tcPr>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spacing w:before="267"/>
              <w:rPr>
                <w:sz w:val="24"/>
              </w:rPr>
            </w:pPr>
          </w:p>
          <w:p w:rsidR="00905654" w:rsidRDefault="00905654" w:rsidP="00E44BEF">
            <w:pPr>
              <w:pStyle w:val="TableParagraph"/>
              <w:ind w:left="247" w:right="223"/>
              <w:jc w:val="center"/>
              <w:rPr>
                <w:sz w:val="24"/>
              </w:rPr>
            </w:pPr>
            <w:r>
              <w:rPr>
                <w:spacing w:val="-4"/>
                <w:sz w:val="24"/>
              </w:rPr>
              <w:t>1,2*</w:t>
            </w:r>
          </w:p>
          <w:p w:rsidR="00905654" w:rsidRDefault="00905654" w:rsidP="00E44BEF">
            <w:pPr>
              <w:pStyle w:val="TableParagraph"/>
              <w:rPr>
                <w:sz w:val="24"/>
              </w:rPr>
            </w:pPr>
          </w:p>
          <w:p w:rsidR="00905654" w:rsidRDefault="00905654" w:rsidP="00E44BEF">
            <w:pPr>
              <w:pStyle w:val="TableParagraph"/>
              <w:ind w:left="247" w:right="223"/>
              <w:jc w:val="center"/>
              <w:rPr>
                <w:sz w:val="24"/>
              </w:rPr>
            </w:pPr>
            <w:r>
              <w:rPr>
                <w:spacing w:val="-4"/>
                <w:sz w:val="24"/>
              </w:rPr>
              <w:t>0,6*</w:t>
            </w:r>
          </w:p>
          <w:p w:rsidR="00905654" w:rsidRDefault="00905654" w:rsidP="00E44BEF">
            <w:pPr>
              <w:pStyle w:val="TableParagraph"/>
              <w:rPr>
                <w:sz w:val="24"/>
              </w:rPr>
            </w:pPr>
          </w:p>
          <w:p w:rsidR="00905654" w:rsidRDefault="00905654" w:rsidP="00E44BEF">
            <w:pPr>
              <w:pStyle w:val="TableParagraph"/>
              <w:spacing w:before="1"/>
              <w:ind w:left="247" w:right="223"/>
              <w:jc w:val="center"/>
              <w:rPr>
                <w:sz w:val="24"/>
              </w:rPr>
            </w:pPr>
            <w:r>
              <w:rPr>
                <w:spacing w:val="-4"/>
                <w:sz w:val="24"/>
              </w:rPr>
              <w:t>0,3*</w:t>
            </w:r>
          </w:p>
          <w:p w:rsidR="00905654" w:rsidRDefault="00905654" w:rsidP="00E44BEF">
            <w:pPr>
              <w:pStyle w:val="TableParagraph"/>
              <w:spacing w:before="276" w:line="261" w:lineRule="exact"/>
              <w:ind w:left="244" w:right="225"/>
              <w:jc w:val="center"/>
              <w:rPr>
                <w:sz w:val="24"/>
              </w:rPr>
            </w:pPr>
            <w:r>
              <w:rPr>
                <w:spacing w:val="-4"/>
                <w:sz w:val="24"/>
              </w:rPr>
              <w:t>0,005</w:t>
            </w:r>
          </w:p>
        </w:tc>
      </w:tr>
      <w:tr w:rsidR="00905654" w:rsidTr="00E44BEF">
        <w:trPr>
          <w:trHeight w:val="1381"/>
        </w:trPr>
        <w:tc>
          <w:tcPr>
            <w:tcW w:w="7051" w:type="dxa"/>
          </w:tcPr>
          <w:p w:rsidR="00905654" w:rsidRDefault="00905654" w:rsidP="00E44BEF">
            <w:pPr>
              <w:pStyle w:val="TableParagraph"/>
              <w:ind w:left="78" w:right="221"/>
              <w:rPr>
                <w:sz w:val="24"/>
              </w:rPr>
            </w:pPr>
            <w:r>
              <w:rPr>
                <w:sz w:val="24"/>
              </w:rPr>
              <w:t>3</w:t>
            </w:r>
            <w:r>
              <w:rPr>
                <w:spacing w:val="-2"/>
                <w:sz w:val="24"/>
              </w:rPr>
              <w:t xml:space="preserve"> </w:t>
            </w:r>
            <w:r>
              <w:rPr>
                <w:sz w:val="24"/>
              </w:rPr>
              <w:t>Жилые, административные,</w:t>
            </w:r>
            <w:r>
              <w:rPr>
                <w:spacing w:val="-9"/>
                <w:sz w:val="24"/>
              </w:rPr>
              <w:t xml:space="preserve"> </w:t>
            </w:r>
            <w:r>
              <w:rPr>
                <w:sz w:val="24"/>
              </w:rPr>
              <w:t>общественные</w:t>
            </w:r>
            <w:r>
              <w:rPr>
                <w:spacing w:val="-3"/>
                <w:sz w:val="24"/>
              </w:rPr>
              <w:t xml:space="preserve"> </w:t>
            </w:r>
            <w:r>
              <w:rPr>
                <w:sz w:val="24"/>
              </w:rPr>
              <w:t>и</w:t>
            </w:r>
            <w:r>
              <w:rPr>
                <w:spacing w:val="-10"/>
                <w:sz w:val="24"/>
              </w:rPr>
              <w:t xml:space="preserve"> </w:t>
            </w:r>
            <w:r>
              <w:rPr>
                <w:sz w:val="24"/>
              </w:rPr>
              <w:t>бытовые</w:t>
            </w:r>
            <w:r>
              <w:rPr>
                <w:spacing w:val="-7"/>
                <w:sz w:val="24"/>
              </w:rPr>
              <w:t xml:space="preserve"> </w:t>
            </w:r>
            <w:r>
              <w:rPr>
                <w:sz w:val="24"/>
              </w:rPr>
              <w:t>здания, а также встроенные, пристроенные и крышные котельные к ним: по стенам зданий всех степеней огнестойкости</w:t>
            </w:r>
          </w:p>
          <w:p w:rsidR="00905654" w:rsidRDefault="00905654" w:rsidP="00E44BEF">
            <w:pPr>
              <w:pStyle w:val="TableParagraph"/>
              <w:spacing w:line="274" w:lineRule="exact"/>
              <w:ind w:left="78"/>
              <w:rPr>
                <w:sz w:val="24"/>
              </w:rPr>
            </w:pPr>
            <w:r>
              <w:rPr>
                <w:sz w:val="24"/>
              </w:rPr>
              <w:t>в</w:t>
            </w:r>
            <w:r>
              <w:rPr>
                <w:spacing w:val="-10"/>
                <w:sz w:val="24"/>
              </w:rPr>
              <w:t xml:space="preserve"> </w:t>
            </w:r>
            <w:r>
              <w:rPr>
                <w:sz w:val="24"/>
              </w:rPr>
              <w:t>случаях</w:t>
            </w:r>
            <w:r>
              <w:rPr>
                <w:spacing w:val="-15"/>
                <w:sz w:val="24"/>
              </w:rPr>
              <w:t xml:space="preserve"> </w:t>
            </w:r>
            <w:r>
              <w:rPr>
                <w:sz w:val="24"/>
              </w:rPr>
              <w:t>размещения</w:t>
            </w:r>
            <w:r>
              <w:rPr>
                <w:spacing w:val="-14"/>
                <w:sz w:val="24"/>
              </w:rPr>
              <w:t xml:space="preserve"> </w:t>
            </w:r>
            <w:r>
              <w:rPr>
                <w:sz w:val="24"/>
              </w:rPr>
              <w:t>шкафов</w:t>
            </w:r>
            <w:r>
              <w:rPr>
                <w:spacing w:val="-14"/>
                <w:sz w:val="24"/>
              </w:rPr>
              <w:t xml:space="preserve"> </w:t>
            </w:r>
            <w:r>
              <w:rPr>
                <w:sz w:val="24"/>
              </w:rPr>
              <w:t>газораспределительных</w:t>
            </w:r>
            <w:r>
              <w:rPr>
                <w:spacing w:val="-14"/>
                <w:sz w:val="24"/>
              </w:rPr>
              <w:t xml:space="preserve"> </w:t>
            </w:r>
            <w:r>
              <w:rPr>
                <w:spacing w:val="-2"/>
                <w:sz w:val="24"/>
              </w:rPr>
              <w:t>пунктов</w:t>
            </w:r>
          </w:p>
          <w:p w:rsidR="00905654" w:rsidRDefault="00905654" w:rsidP="00E44BEF">
            <w:pPr>
              <w:pStyle w:val="TableParagraph"/>
              <w:spacing w:line="261" w:lineRule="exact"/>
              <w:ind w:left="78"/>
              <w:rPr>
                <w:sz w:val="24"/>
              </w:rPr>
            </w:pPr>
            <w:r>
              <w:rPr>
                <w:sz w:val="24"/>
              </w:rPr>
              <w:t>(ШРП)</w:t>
            </w:r>
            <w:r>
              <w:rPr>
                <w:spacing w:val="-6"/>
                <w:sz w:val="24"/>
              </w:rPr>
              <w:t xml:space="preserve"> </w:t>
            </w:r>
            <w:r>
              <w:rPr>
                <w:sz w:val="24"/>
              </w:rPr>
              <w:t>на</w:t>
            </w:r>
            <w:r>
              <w:rPr>
                <w:spacing w:val="-11"/>
                <w:sz w:val="24"/>
              </w:rPr>
              <w:t xml:space="preserve"> </w:t>
            </w:r>
            <w:r>
              <w:rPr>
                <w:sz w:val="24"/>
              </w:rPr>
              <w:t>наружных</w:t>
            </w:r>
            <w:r>
              <w:rPr>
                <w:spacing w:val="-11"/>
                <w:sz w:val="24"/>
              </w:rPr>
              <w:t xml:space="preserve"> </w:t>
            </w:r>
            <w:r>
              <w:rPr>
                <w:sz w:val="24"/>
              </w:rPr>
              <w:t>стенах</w:t>
            </w:r>
            <w:r>
              <w:rPr>
                <w:spacing w:val="-13"/>
                <w:sz w:val="24"/>
              </w:rPr>
              <w:t xml:space="preserve"> </w:t>
            </w:r>
            <w:r>
              <w:rPr>
                <w:sz w:val="24"/>
              </w:rPr>
              <w:t>зданий</w:t>
            </w:r>
            <w:r>
              <w:rPr>
                <w:spacing w:val="-6"/>
                <w:sz w:val="24"/>
              </w:rPr>
              <w:t xml:space="preserve"> </w:t>
            </w:r>
            <w:r>
              <w:rPr>
                <w:sz w:val="24"/>
              </w:rPr>
              <w:t>(только</w:t>
            </w:r>
            <w:r>
              <w:rPr>
                <w:spacing w:val="-2"/>
                <w:sz w:val="24"/>
              </w:rPr>
              <w:t xml:space="preserve"> </w:t>
            </w:r>
            <w:r>
              <w:rPr>
                <w:sz w:val="24"/>
              </w:rPr>
              <w:t>до</w:t>
            </w:r>
            <w:r>
              <w:rPr>
                <w:spacing w:val="-7"/>
                <w:sz w:val="24"/>
              </w:rPr>
              <w:t xml:space="preserve"> </w:t>
            </w:r>
            <w:r>
              <w:rPr>
                <w:spacing w:val="-4"/>
                <w:sz w:val="24"/>
              </w:rPr>
              <w:t>ШРП)</w:t>
            </w:r>
          </w:p>
        </w:tc>
        <w:tc>
          <w:tcPr>
            <w:tcW w:w="2587" w:type="dxa"/>
          </w:tcPr>
          <w:p w:rsidR="00905654" w:rsidRDefault="00905654" w:rsidP="00E44BEF">
            <w:pPr>
              <w:pStyle w:val="TableParagraph"/>
              <w:spacing w:before="272"/>
              <w:rPr>
                <w:sz w:val="24"/>
              </w:rPr>
            </w:pPr>
          </w:p>
          <w:p w:rsidR="00905654" w:rsidRDefault="00905654" w:rsidP="00E44BEF">
            <w:pPr>
              <w:pStyle w:val="TableParagraph"/>
              <w:spacing w:line="275" w:lineRule="exact"/>
              <w:ind w:left="244" w:right="225"/>
              <w:jc w:val="center"/>
              <w:rPr>
                <w:sz w:val="24"/>
              </w:rPr>
            </w:pPr>
            <w:r>
              <w:rPr>
                <w:spacing w:val="-4"/>
                <w:sz w:val="24"/>
              </w:rPr>
              <w:t>0,005</w:t>
            </w:r>
          </w:p>
          <w:p w:rsidR="00905654" w:rsidRDefault="00905654" w:rsidP="00E44BEF">
            <w:pPr>
              <w:pStyle w:val="TableParagraph"/>
              <w:spacing w:line="275" w:lineRule="exact"/>
              <w:ind w:left="244" w:right="225"/>
              <w:jc w:val="center"/>
              <w:rPr>
                <w:sz w:val="24"/>
              </w:rPr>
            </w:pPr>
            <w:r>
              <w:rPr>
                <w:spacing w:val="-5"/>
                <w:sz w:val="24"/>
              </w:rPr>
              <w:t>0,3</w:t>
            </w:r>
          </w:p>
        </w:tc>
      </w:tr>
      <w:tr w:rsidR="00905654" w:rsidTr="00E44BEF">
        <w:trPr>
          <w:trHeight w:val="551"/>
        </w:trPr>
        <w:tc>
          <w:tcPr>
            <w:tcW w:w="9638" w:type="dxa"/>
            <w:gridSpan w:val="2"/>
          </w:tcPr>
          <w:p w:rsidR="00905654" w:rsidRDefault="00905654" w:rsidP="00E44BEF">
            <w:pPr>
              <w:pStyle w:val="TableParagraph"/>
              <w:spacing w:line="268" w:lineRule="exact"/>
              <w:ind w:left="558"/>
              <w:rPr>
                <w:sz w:val="24"/>
              </w:rPr>
            </w:pPr>
            <w:r>
              <w:rPr>
                <w:sz w:val="24"/>
              </w:rPr>
              <w:t>*</w:t>
            </w:r>
            <w:r>
              <w:rPr>
                <w:spacing w:val="-8"/>
                <w:sz w:val="24"/>
              </w:rPr>
              <w:t xml:space="preserve"> </w:t>
            </w:r>
            <w:r>
              <w:rPr>
                <w:sz w:val="24"/>
              </w:rPr>
              <w:t>-</w:t>
            </w:r>
            <w:r>
              <w:rPr>
                <w:spacing w:val="-5"/>
                <w:sz w:val="24"/>
              </w:rPr>
              <w:t xml:space="preserve"> </w:t>
            </w:r>
            <w:r>
              <w:rPr>
                <w:sz w:val="24"/>
              </w:rPr>
              <w:t>давление</w:t>
            </w:r>
            <w:r>
              <w:rPr>
                <w:spacing w:val="-12"/>
                <w:sz w:val="24"/>
              </w:rPr>
              <w:t xml:space="preserve"> </w:t>
            </w:r>
            <w:r>
              <w:rPr>
                <w:sz w:val="24"/>
              </w:rPr>
              <w:t>газа</w:t>
            </w:r>
            <w:r>
              <w:rPr>
                <w:spacing w:val="-13"/>
                <w:sz w:val="24"/>
              </w:rPr>
              <w:t xml:space="preserve"> </w:t>
            </w:r>
            <w:r>
              <w:rPr>
                <w:sz w:val="24"/>
              </w:rPr>
              <w:t>в</w:t>
            </w:r>
            <w:r>
              <w:rPr>
                <w:spacing w:val="-9"/>
                <w:sz w:val="24"/>
              </w:rPr>
              <w:t xml:space="preserve"> </w:t>
            </w:r>
            <w:r>
              <w:rPr>
                <w:sz w:val="24"/>
              </w:rPr>
              <w:t>газопроводе,</w:t>
            </w:r>
            <w:r>
              <w:rPr>
                <w:spacing w:val="-6"/>
                <w:sz w:val="24"/>
              </w:rPr>
              <w:t xml:space="preserve"> </w:t>
            </w:r>
            <w:r>
              <w:rPr>
                <w:sz w:val="24"/>
              </w:rPr>
              <w:t>прокладываемом</w:t>
            </w:r>
            <w:r>
              <w:rPr>
                <w:spacing w:val="-9"/>
                <w:sz w:val="24"/>
              </w:rPr>
              <w:t xml:space="preserve"> </w:t>
            </w:r>
            <w:r>
              <w:rPr>
                <w:sz w:val="24"/>
              </w:rPr>
              <w:t>по</w:t>
            </w:r>
            <w:r>
              <w:rPr>
                <w:spacing w:val="-7"/>
                <w:sz w:val="24"/>
              </w:rPr>
              <w:t xml:space="preserve"> </w:t>
            </w:r>
            <w:r>
              <w:rPr>
                <w:sz w:val="24"/>
              </w:rPr>
              <w:t>конструкциям</w:t>
            </w:r>
            <w:r>
              <w:rPr>
                <w:spacing w:val="-6"/>
                <w:sz w:val="24"/>
              </w:rPr>
              <w:t xml:space="preserve"> </w:t>
            </w:r>
            <w:r>
              <w:rPr>
                <w:sz w:val="24"/>
              </w:rPr>
              <w:t>зданий,</w:t>
            </w:r>
            <w:r>
              <w:rPr>
                <w:spacing w:val="-5"/>
                <w:sz w:val="24"/>
              </w:rPr>
              <w:t xml:space="preserve"> </w:t>
            </w:r>
            <w:r>
              <w:rPr>
                <w:sz w:val="24"/>
              </w:rPr>
              <w:t>не</w:t>
            </w:r>
            <w:r>
              <w:rPr>
                <w:spacing w:val="-13"/>
                <w:sz w:val="24"/>
              </w:rPr>
              <w:t xml:space="preserve"> </w:t>
            </w:r>
            <w:r>
              <w:rPr>
                <w:spacing w:val="-2"/>
                <w:sz w:val="24"/>
              </w:rPr>
              <w:t>должно</w:t>
            </w:r>
          </w:p>
          <w:p w:rsidR="00905654" w:rsidRDefault="00905654" w:rsidP="00E44BEF">
            <w:pPr>
              <w:pStyle w:val="TableParagraph"/>
              <w:spacing w:before="2" w:line="261" w:lineRule="exact"/>
              <w:ind w:left="78"/>
              <w:rPr>
                <w:sz w:val="24"/>
              </w:rPr>
            </w:pPr>
            <w:r>
              <w:rPr>
                <w:sz w:val="24"/>
              </w:rPr>
              <w:t>превышать</w:t>
            </w:r>
            <w:r>
              <w:rPr>
                <w:spacing w:val="-10"/>
                <w:sz w:val="24"/>
              </w:rPr>
              <w:t xml:space="preserve"> </w:t>
            </w:r>
            <w:r>
              <w:rPr>
                <w:sz w:val="24"/>
              </w:rPr>
              <w:t>величин,</w:t>
            </w:r>
            <w:r>
              <w:rPr>
                <w:spacing w:val="-12"/>
                <w:sz w:val="24"/>
              </w:rPr>
              <w:t xml:space="preserve"> </w:t>
            </w:r>
            <w:r>
              <w:rPr>
                <w:sz w:val="24"/>
              </w:rPr>
              <w:t>указанных</w:t>
            </w:r>
            <w:r>
              <w:rPr>
                <w:spacing w:val="-15"/>
                <w:sz w:val="24"/>
              </w:rPr>
              <w:t xml:space="preserve"> </w:t>
            </w:r>
            <w:r>
              <w:rPr>
                <w:sz w:val="24"/>
              </w:rPr>
              <w:t>в</w:t>
            </w:r>
            <w:r>
              <w:rPr>
                <w:spacing w:val="-9"/>
                <w:sz w:val="24"/>
              </w:rPr>
              <w:t xml:space="preserve"> </w:t>
            </w:r>
            <w:r>
              <w:rPr>
                <w:sz w:val="24"/>
              </w:rPr>
              <w:t>таблице</w:t>
            </w:r>
            <w:r>
              <w:rPr>
                <w:spacing w:val="-11"/>
                <w:sz w:val="24"/>
              </w:rPr>
              <w:t xml:space="preserve"> </w:t>
            </w:r>
            <w:r>
              <w:rPr>
                <w:sz w:val="24"/>
              </w:rPr>
              <w:t>для</w:t>
            </w:r>
            <w:r>
              <w:rPr>
                <w:spacing w:val="-10"/>
                <w:sz w:val="24"/>
              </w:rPr>
              <w:t xml:space="preserve"> </w:t>
            </w:r>
            <w:r>
              <w:rPr>
                <w:sz w:val="24"/>
              </w:rPr>
              <w:t>соответствующих</w:t>
            </w:r>
            <w:r>
              <w:rPr>
                <w:spacing w:val="-15"/>
                <w:sz w:val="24"/>
              </w:rPr>
              <w:t xml:space="preserve"> </w:t>
            </w:r>
            <w:r>
              <w:rPr>
                <w:spacing w:val="-2"/>
                <w:sz w:val="24"/>
              </w:rPr>
              <w:t>потребителей.</w:t>
            </w:r>
          </w:p>
        </w:tc>
      </w:tr>
    </w:tbl>
    <w:p w:rsidR="00905654" w:rsidRDefault="00905654" w:rsidP="00905654">
      <w:pPr>
        <w:pStyle w:val="TableParagraph"/>
        <w:spacing w:line="261" w:lineRule="exact"/>
        <w:rPr>
          <w:sz w:val="24"/>
        </w:rPr>
        <w:sectPr w:rsidR="00905654">
          <w:pgSz w:w="11900" w:h="16840"/>
          <w:pgMar w:top="540" w:right="708" w:bottom="700" w:left="992" w:header="0" w:footer="518" w:gutter="0"/>
          <w:cols w:space="720"/>
        </w:sectPr>
      </w:pPr>
    </w:p>
    <w:p w:rsidR="00905654" w:rsidRDefault="00905654" w:rsidP="00905654">
      <w:pPr>
        <w:pStyle w:val="a3"/>
        <w:ind w:left="131" w:firstLine="0"/>
        <w:jc w:val="left"/>
        <w:rPr>
          <w:sz w:val="20"/>
        </w:rPr>
      </w:pPr>
      <w:r>
        <w:rPr>
          <w:noProof/>
          <w:sz w:val="20"/>
          <w:lang w:eastAsia="ru-RU"/>
        </w:rPr>
        <w:lastRenderedPageBreak/>
        <mc:AlternateContent>
          <mc:Choice Requires="wpg">
            <w:drawing>
              <wp:inline distT="0" distB="0" distL="0" distR="0" wp14:anchorId="4DD5B096" wp14:editId="19E438B8">
                <wp:extent cx="6129655" cy="195580"/>
                <wp:effectExtent l="0" t="0" r="0"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9655" cy="195580"/>
                          <a:chOff x="0" y="0"/>
                          <a:chExt cx="6129655" cy="195580"/>
                        </a:xfrm>
                      </wpg:grpSpPr>
                      <wps:wsp>
                        <wps:cNvPr id="39" name="Graphic 39"/>
                        <wps:cNvSpPr/>
                        <wps:spPr>
                          <a:xfrm>
                            <a:off x="0" y="0"/>
                            <a:ext cx="6129655" cy="195580"/>
                          </a:xfrm>
                          <a:custGeom>
                            <a:avLst/>
                            <a:gdLst/>
                            <a:ahLst/>
                            <a:cxnLst/>
                            <a:rect l="l" t="t" r="r" b="b"/>
                            <a:pathLst>
                              <a:path w="6129655" h="195580">
                                <a:moveTo>
                                  <a:pt x="9131" y="0"/>
                                </a:moveTo>
                                <a:lnTo>
                                  <a:pt x="0" y="0"/>
                                </a:lnTo>
                                <a:lnTo>
                                  <a:pt x="0" y="9144"/>
                                </a:lnTo>
                                <a:lnTo>
                                  <a:pt x="0" y="185928"/>
                                </a:lnTo>
                                <a:lnTo>
                                  <a:pt x="0" y="195072"/>
                                </a:lnTo>
                                <a:lnTo>
                                  <a:pt x="9131" y="195072"/>
                                </a:lnTo>
                                <a:lnTo>
                                  <a:pt x="9131" y="185928"/>
                                </a:lnTo>
                                <a:lnTo>
                                  <a:pt x="9131" y="9144"/>
                                </a:lnTo>
                                <a:lnTo>
                                  <a:pt x="9131" y="0"/>
                                </a:lnTo>
                                <a:close/>
                              </a:path>
                              <a:path w="6129655" h="195580">
                                <a:moveTo>
                                  <a:pt x="6129528" y="0"/>
                                </a:moveTo>
                                <a:lnTo>
                                  <a:pt x="6120384" y="0"/>
                                </a:lnTo>
                                <a:lnTo>
                                  <a:pt x="9144" y="0"/>
                                </a:lnTo>
                                <a:lnTo>
                                  <a:pt x="9144" y="9144"/>
                                </a:lnTo>
                                <a:lnTo>
                                  <a:pt x="6120384" y="9144"/>
                                </a:lnTo>
                                <a:lnTo>
                                  <a:pt x="6120384" y="185928"/>
                                </a:lnTo>
                                <a:lnTo>
                                  <a:pt x="9144" y="185928"/>
                                </a:lnTo>
                                <a:lnTo>
                                  <a:pt x="9144" y="195072"/>
                                </a:lnTo>
                                <a:lnTo>
                                  <a:pt x="6120384" y="195072"/>
                                </a:lnTo>
                                <a:lnTo>
                                  <a:pt x="6129528" y="195072"/>
                                </a:lnTo>
                                <a:lnTo>
                                  <a:pt x="6129528" y="185928"/>
                                </a:lnTo>
                                <a:lnTo>
                                  <a:pt x="6129528" y="9144"/>
                                </a:lnTo>
                                <a:lnTo>
                                  <a:pt x="61295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50A0A14" id="Group 38" o:spid="_x0000_s1026" style="width:482.65pt;height:15.4pt;mso-position-horizontal-relative:char;mso-position-vertical-relative:line" coordsize="61296,1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">
                <v:shape id="Graphic 39" o:spid="_x0000_s1027" style="position:absolute;width:61296;height:1955;visibility:visible;mso-wrap-style:square;v-text-anchor:top" coordsize="6129655,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" path="m9131,l,,,9144,,185928r,9144l9131,195072r,-9144l9131,9144,9131,xem6129528,r-9144,l9144,r,9144l6120384,9144r,176784l9144,185928r,9144l6120384,195072r9144,l6129528,185928r,-176784l6129528,xe" fillcolor="black" stroked="f">
                  <v:path arrowok="t"/>
                </v:shape>
                <w10:anchorlock/>
              </v:group>
            </w:pict>
          </mc:Fallback>
        </mc:AlternateContent>
      </w:r>
    </w:p>
    <w:p w:rsidR="00905654" w:rsidRPr="00841799" w:rsidRDefault="00905654" w:rsidP="00905654">
      <w:pPr>
        <w:pStyle w:val="a3"/>
        <w:spacing w:before="198"/>
        <w:ind w:left="0" w:firstLine="0"/>
        <w:jc w:val="left"/>
        <w:rPr>
          <w:sz w:val="24"/>
        </w:rPr>
      </w:pPr>
    </w:p>
    <w:p w:rsidR="00905654" w:rsidRPr="00EE1043" w:rsidRDefault="00905654" w:rsidP="00905654">
      <w:pPr>
        <w:pStyle w:val="a7"/>
        <w:numPr>
          <w:ilvl w:val="0"/>
          <w:numId w:val="6"/>
        </w:numPr>
        <w:tabs>
          <w:tab w:val="left" w:pos="969"/>
        </w:tabs>
        <w:ind w:right="422" w:firstLine="480"/>
        <w:rPr>
          <w:sz w:val="26"/>
          <w:szCs w:val="26"/>
        </w:rPr>
      </w:pPr>
      <w:r w:rsidRPr="00EE1043">
        <w:rPr>
          <w:sz w:val="26"/>
          <w:szCs w:val="26"/>
        </w:rPr>
        <w:t xml:space="preserve">Требования к прокладке газопроводов приведены в подразделе 6.7. СП </w:t>
      </w:r>
      <w:r w:rsidRPr="00EE1043">
        <w:rPr>
          <w:spacing w:val="-2"/>
          <w:sz w:val="26"/>
          <w:szCs w:val="26"/>
        </w:rPr>
        <w:t>4.13130.2013.</w:t>
      </w:r>
    </w:p>
    <w:p w:rsidR="00905654" w:rsidRPr="00EE1043" w:rsidRDefault="00905654" w:rsidP="00905654">
      <w:pPr>
        <w:pStyle w:val="a7"/>
        <w:numPr>
          <w:ilvl w:val="0"/>
          <w:numId w:val="6"/>
        </w:numPr>
        <w:tabs>
          <w:tab w:val="left" w:pos="1137"/>
        </w:tabs>
        <w:ind w:right="420" w:firstLine="480"/>
        <w:rPr>
          <w:sz w:val="26"/>
          <w:szCs w:val="26"/>
        </w:rPr>
      </w:pPr>
      <w:r w:rsidRPr="00EE1043">
        <w:rPr>
          <w:sz w:val="26"/>
          <w:szCs w:val="26"/>
        </w:rPr>
        <w:t>Отдельно стоящие газорегуляторные пункты в поселениях должны располагаться на расстояниях от зданий и сооружений не менее, указанных в таблице 8</w:t>
      </w:r>
      <w:r w:rsidR="002F18B6">
        <w:rPr>
          <w:sz w:val="26"/>
          <w:szCs w:val="26"/>
        </w:rPr>
        <w:t>4</w:t>
      </w:r>
      <w:r w:rsidRPr="00EE1043">
        <w:rPr>
          <w:sz w:val="26"/>
          <w:szCs w:val="26"/>
        </w:rPr>
        <w:t>, а на территории промышленных предприятий и других предприятий производственного назначения - согласно требованиям</w:t>
      </w:r>
      <w:r w:rsidRPr="00EE1043">
        <w:rPr>
          <w:spacing w:val="40"/>
          <w:sz w:val="26"/>
          <w:szCs w:val="26"/>
        </w:rPr>
        <w:t xml:space="preserve"> </w:t>
      </w:r>
      <w:r w:rsidRPr="00EE1043">
        <w:rPr>
          <w:sz w:val="26"/>
          <w:szCs w:val="26"/>
        </w:rPr>
        <w:t>подраздела 6.1. СП 4.13130.2013.</w:t>
      </w:r>
    </w:p>
    <w:p w:rsidR="00905654" w:rsidRPr="00EE1043" w:rsidRDefault="00905654" w:rsidP="00905654">
      <w:pPr>
        <w:pStyle w:val="a3"/>
        <w:spacing w:before="2"/>
        <w:ind w:left="0" w:firstLine="0"/>
        <w:jc w:val="left"/>
        <w:rPr>
          <w:sz w:val="26"/>
          <w:szCs w:val="26"/>
        </w:rPr>
      </w:pPr>
    </w:p>
    <w:p w:rsidR="00905654" w:rsidRPr="00EE1043" w:rsidRDefault="00905654" w:rsidP="00905654">
      <w:pPr>
        <w:pStyle w:val="a3"/>
        <w:ind w:left="846" w:firstLine="0"/>
        <w:jc w:val="left"/>
        <w:rPr>
          <w:sz w:val="26"/>
          <w:szCs w:val="26"/>
        </w:rPr>
      </w:pPr>
      <w:r w:rsidRPr="00EE1043">
        <w:rPr>
          <w:sz w:val="26"/>
          <w:szCs w:val="26"/>
        </w:rPr>
        <w:t>Таблица</w:t>
      </w:r>
      <w:r w:rsidRPr="00EE1043">
        <w:rPr>
          <w:spacing w:val="-5"/>
          <w:sz w:val="26"/>
          <w:szCs w:val="26"/>
        </w:rPr>
        <w:t xml:space="preserve"> </w:t>
      </w:r>
      <w:r w:rsidRPr="00EE1043">
        <w:rPr>
          <w:sz w:val="26"/>
          <w:szCs w:val="26"/>
        </w:rPr>
        <w:t>8</w:t>
      </w:r>
      <w:r w:rsidR="002F18B6">
        <w:rPr>
          <w:sz w:val="26"/>
          <w:szCs w:val="26"/>
        </w:rPr>
        <w:t>4</w:t>
      </w:r>
      <w:r w:rsidRPr="00EE1043">
        <w:rPr>
          <w:sz w:val="26"/>
          <w:szCs w:val="26"/>
        </w:rPr>
        <w:t>.</w:t>
      </w:r>
      <w:r w:rsidRPr="00EE1043">
        <w:rPr>
          <w:spacing w:val="-3"/>
          <w:sz w:val="26"/>
          <w:szCs w:val="26"/>
        </w:rPr>
        <w:t xml:space="preserve"> </w:t>
      </w:r>
      <w:r w:rsidRPr="00EE1043">
        <w:rPr>
          <w:sz w:val="26"/>
          <w:szCs w:val="26"/>
        </w:rPr>
        <w:t>Минимальные</w:t>
      </w:r>
      <w:r w:rsidRPr="00EE1043">
        <w:rPr>
          <w:spacing w:val="-4"/>
          <w:sz w:val="26"/>
          <w:szCs w:val="26"/>
        </w:rPr>
        <w:t xml:space="preserve"> </w:t>
      </w:r>
      <w:r w:rsidRPr="00EE1043">
        <w:rPr>
          <w:sz w:val="26"/>
          <w:szCs w:val="26"/>
        </w:rPr>
        <w:t>расстояния</w:t>
      </w:r>
      <w:r w:rsidRPr="00EE1043">
        <w:rPr>
          <w:spacing w:val="-4"/>
          <w:sz w:val="26"/>
          <w:szCs w:val="26"/>
        </w:rPr>
        <w:t xml:space="preserve"> </w:t>
      </w:r>
      <w:r w:rsidRPr="00EE1043">
        <w:rPr>
          <w:sz w:val="26"/>
          <w:szCs w:val="26"/>
        </w:rPr>
        <w:t>от</w:t>
      </w:r>
      <w:r w:rsidRPr="00EE1043">
        <w:rPr>
          <w:spacing w:val="-7"/>
          <w:sz w:val="26"/>
          <w:szCs w:val="26"/>
        </w:rPr>
        <w:t xml:space="preserve"> </w:t>
      </w:r>
      <w:r w:rsidRPr="00EE1043">
        <w:rPr>
          <w:sz w:val="26"/>
          <w:szCs w:val="26"/>
        </w:rPr>
        <w:t>зданий</w:t>
      </w:r>
      <w:r w:rsidRPr="00EE1043">
        <w:rPr>
          <w:spacing w:val="-5"/>
          <w:sz w:val="26"/>
          <w:szCs w:val="26"/>
        </w:rPr>
        <w:t xml:space="preserve"> </w:t>
      </w:r>
      <w:r w:rsidRPr="00EE1043">
        <w:rPr>
          <w:sz w:val="26"/>
          <w:szCs w:val="26"/>
        </w:rPr>
        <w:t>и</w:t>
      </w:r>
      <w:r w:rsidRPr="00EE1043">
        <w:rPr>
          <w:spacing w:val="-6"/>
          <w:sz w:val="26"/>
          <w:szCs w:val="26"/>
        </w:rPr>
        <w:t xml:space="preserve"> </w:t>
      </w:r>
      <w:r w:rsidRPr="00EE1043">
        <w:rPr>
          <w:spacing w:val="-2"/>
          <w:sz w:val="26"/>
          <w:szCs w:val="26"/>
        </w:rPr>
        <w:t>сооружений</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96"/>
        <w:gridCol w:w="1517"/>
        <w:gridCol w:w="2304"/>
        <w:gridCol w:w="1886"/>
        <w:gridCol w:w="2035"/>
      </w:tblGrid>
      <w:tr w:rsidR="00905654" w:rsidTr="00E44BEF">
        <w:trPr>
          <w:trHeight w:val="1103"/>
        </w:trPr>
        <w:tc>
          <w:tcPr>
            <w:tcW w:w="1896" w:type="dxa"/>
            <w:vMerge w:val="restart"/>
          </w:tcPr>
          <w:p w:rsidR="00905654" w:rsidRDefault="00905654" w:rsidP="00E44BEF">
            <w:pPr>
              <w:pStyle w:val="TableParagraph"/>
              <w:ind w:left="29" w:right="1"/>
              <w:jc w:val="center"/>
              <w:rPr>
                <w:sz w:val="24"/>
              </w:rPr>
            </w:pPr>
            <w:r>
              <w:rPr>
                <w:sz w:val="24"/>
              </w:rPr>
              <w:t>Давление</w:t>
            </w:r>
            <w:r>
              <w:rPr>
                <w:spacing w:val="-15"/>
                <w:sz w:val="24"/>
              </w:rPr>
              <w:t xml:space="preserve"> </w:t>
            </w:r>
            <w:r>
              <w:rPr>
                <w:sz w:val="24"/>
              </w:rPr>
              <w:t>газа</w:t>
            </w:r>
            <w:r>
              <w:rPr>
                <w:spacing w:val="-15"/>
                <w:sz w:val="24"/>
              </w:rPr>
              <w:t xml:space="preserve"> </w:t>
            </w:r>
            <w:r>
              <w:rPr>
                <w:sz w:val="24"/>
              </w:rPr>
              <w:t>на вводе в ГРП, ГРПБ, ШРП,</w:t>
            </w:r>
          </w:p>
          <w:p w:rsidR="00905654" w:rsidRDefault="00905654" w:rsidP="00E44BEF">
            <w:pPr>
              <w:pStyle w:val="TableParagraph"/>
              <w:spacing w:line="274" w:lineRule="exact"/>
              <w:ind w:left="29" w:right="14"/>
              <w:jc w:val="center"/>
              <w:rPr>
                <w:sz w:val="24"/>
              </w:rPr>
            </w:pPr>
            <w:r>
              <w:rPr>
                <w:spacing w:val="-5"/>
                <w:sz w:val="24"/>
              </w:rPr>
              <w:t>МПа</w:t>
            </w:r>
          </w:p>
        </w:tc>
        <w:tc>
          <w:tcPr>
            <w:tcW w:w="7742" w:type="dxa"/>
            <w:gridSpan w:val="4"/>
          </w:tcPr>
          <w:p w:rsidR="00905654" w:rsidRDefault="00905654" w:rsidP="00E44BEF">
            <w:pPr>
              <w:pStyle w:val="TableParagraph"/>
              <w:spacing w:line="237" w:lineRule="auto"/>
              <w:ind w:left="2459" w:right="105" w:hanging="2324"/>
              <w:rPr>
                <w:sz w:val="24"/>
              </w:rPr>
            </w:pPr>
            <w:r>
              <w:rPr>
                <w:sz w:val="24"/>
              </w:rPr>
              <w:t>Расстояния</w:t>
            </w:r>
            <w:r>
              <w:rPr>
                <w:spacing w:val="-5"/>
                <w:sz w:val="24"/>
              </w:rPr>
              <w:t xml:space="preserve"> </w:t>
            </w:r>
            <w:r>
              <w:rPr>
                <w:sz w:val="24"/>
              </w:rPr>
              <w:t>в</w:t>
            </w:r>
            <w:r>
              <w:rPr>
                <w:spacing w:val="-3"/>
                <w:sz w:val="24"/>
              </w:rPr>
              <w:t xml:space="preserve"> </w:t>
            </w:r>
            <w:r>
              <w:rPr>
                <w:sz w:val="24"/>
              </w:rPr>
              <w:t>свету</w:t>
            </w:r>
            <w:r>
              <w:rPr>
                <w:spacing w:val="-9"/>
                <w:sz w:val="24"/>
              </w:rPr>
              <w:t xml:space="preserve"> </w:t>
            </w:r>
            <w:r>
              <w:rPr>
                <w:sz w:val="24"/>
              </w:rPr>
              <w:t>от</w:t>
            </w:r>
            <w:r>
              <w:rPr>
                <w:spacing w:val="-4"/>
                <w:sz w:val="24"/>
              </w:rPr>
              <w:t xml:space="preserve"> </w:t>
            </w:r>
            <w:r>
              <w:rPr>
                <w:sz w:val="24"/>
              </w:rPr>
              <w:t>отдельно стоящих</w:t>
            </w:r>
            <w:r>
              <w:rPr>
                <w:spacing w:val="-5"/>
                <w:sz w:val="24"/>
              </w:rPr>
              <w:t xml:space="preserve"> </w:t>
            </w:r>
            <w:r>
              <w:rPr>
                <w:sz w:val="24"/>
              </w:rPr>
              <w:t>ГРП,</w:t>
            </w:r>
            <w:r>
              <w:rPr>
                <w:spacing w:val="-7"/>
                <w:sz w:val="24"/>
              </w:rPr>
              <w:t xml:space="preserve"> </w:t>
            </w:r>
            <w:r>
              <w:rPr>
                <w:sz w:val="24"/>
              </w:rPr>
              <w:t>ГРПБ и</w:t>
            </w:r>
            <w:r>
              <w:rPr>
                <w:spacing w:val="-8"/>
                <w:sz w:val="24"/>
              </w:rPr>
              <w:t xml:space="preserve"> </w:t>
            </w:r>
            <w:r>
              <w:rPr>
                <w:sz w:val="24"/>
              </w:rPr>
              <w:t>отдельно стоящих ШРП по горизонтали, м, до</w:t>
            </w:r>
          </w:p>
        </w:tc>
      </w:tr>
      <w:tr w:rsidR="00905654" w:rsidTr="00E44BEF">
        <w:trPr>
          <w:trHeight w:val="829"/>
        </w:trPr>
        <w:tc>
          <w:tcPr>
            <w:tcW w:w="1896" w:type="dxa"/>
            <w:vMerge/>
            <w:tcBorders>
              <w:top w:val="nil"/>
            </w:tcBorders>
          </w:tcPr>
          <w:p w:rsidR="00905654" w:rsidRDefault="00905654" w:rsidP="00E44BEF">
            <w:pPr>
              <w:rPr>
                <w:sz w:val="2"/>
                <w:szCs w:val="2"/>
              </w:rPr>
            </w:pPr>
          </w:p>
        </w:tc>
        <w:tc>
          <w:tcPr>
            <w:tcW w:w="1517" w:type="dxa"/>
          </w:tcPr>
          <w:p w:rsidR="00905654" w:rsidRDefault="00905654" w:rsidP="00E44BEF">
            <w:pPr>
              <w:pStyle w:val="TableParagraph"/>
              <w:spacing w:line="237" w:lineRule="auto"/>
              <w:ind w:left="136" w:right="121" w:firstLine="172"/>
              <w:rPr>
                <w:sz w:val="24"/>
              </w:rPr>
            </w:pPr>
            <w:r>
              <w:rPr>
                <w:sz w:val="24"/>
              </w:rPr>
              <w:t xml:space="preserve">зданий и </w:t>
            </w:r>
            <w:r>
              <w:rPr>
                <w:spacing w:val="-2"/>
                <w:sz w:val="24"/>
              </w:rPr>
              <w:t>сооружений</w:t>
            </w:r>
          </w:p>
        </w:tc>
        <w:tc>
          <w:tcPr>
            <w:tcW w:w="2304" w:type="dxa"/>
          </w:tcPr>
          <w:p w:rsidR="00905654" w:rsidRDefault="00905654" w:rsidP="00E44BEF">
            <w:pPr>
              <w:pStyle w:val="TableParagraph"/>
              <w:spacing w:line="237" w:lineRule="auto"/>
              <w:ind w:left="669" w:hanging="466"/>
              <w:rPr>
                <w:sz w:val="24"/>
              </w:rPr>
            </w:pPr>
            <w:r>
              <w:rPr>
                <w:spacing w:val="-2"/>
                <w:sz w:val="24"/>
              </w:rPr>
              <w:t xml:space="preserve">железнодорожных </w:t>
            </w:r>
            <w:r>
              <w:rPr>
                <w:sz w:val="24"/>
              </w:rPr>
              <w:t>путей (до</w:t>
            </w:r>
          </w:p>
          <w:p w:rsidR="00905654" w:rsidRDefault="00905654" w:rsidP="00E44BEF">
            <w:pPr>
              <w:pStyle w:val="TableParagraph"/>
              <w:spacing w:before="2" w:line="261" w:lineRule="exact"/>
              <w:ind w:left="112"/>
              <w:rPr>
                <w:sz w:val="24"/>
              </w:rPr>
            </w:pPr>
            <w:r>
              <w:rPr>
                <w:sz w:val="24"/>
              </w:rPr>
              <w:t>ближайшего</w:t>
            </w:r>
            <w:r>
              <w:rPr>
                <w:spacing w:val="-12"/>
                <w:sz w:val="24"/>
              </w:rPr>
              <w:t xml:space="preserve"> </w:t>
            </w:r>
            <w:r>
              <w:rPr>
                <w:spacing w:val="-2"/>
                <w:sz w:val="24"/>
              </w:rPr>
              <w:t>рельса)</w:t>
            </w:r>
          </w:p>
        </w:tc>
        <w:tc>
          <w:tcPr>
            <w:tcW w:w="1886" w:type="dxa"/>
          </w:tcPr>
          <w:p w:rsidR="00905654" w:rsidRDefault="00905654" w:rsidP="00E44BEF">
            <w:pPr>
              <w:pStyle w:val="TableParagraph"/>
              <w:spacing w:line="237" w:lineRule="auto"/>
              <w:ind w:left="27"/>
              <w:jc w:val="center"/>
              <w:rPr>
                <w:sz w:val="24"/>
              </w:rPr>
            </w:pPr>
            <w:r>
              <w:rPr>
                <w:spacing w:val="-2"/>
                <w:sz w:val="24"/>
              </w:rPr>
              <w:t xml:space="preserve">автомобильных </w:t>
            </w:r>
            <w:r>
              <w:rPr>
                <w:sz w:val="24"/>
              </w:rPr>
              <w:t>дорог (до</w:t>
            </w:r>
          </w:p>
          <w:p w:rsidR="00905654" w:rsidRDefault="00905654" w:rsidP="00E44BEF">
            <w:pPr>
              <w:pStyle w:val="TableParagraph"/>
              <w:spacing w:before="2" w:line="261" w:lineRule="exact"/>
              <w:ind w:left="27"/>
              <w:jc w:val="center"/>
              <w:rPr>
                <w:sz w:val="24"/>
              </w:rPr>
            </w:pPr>
            <w:r>
              <w:rPr>
                <w:spacing w:val="-2"/>
                <w:sz w:val="24"/>
              </w:rPr>
              <w:t>обочины)</w:t>
            </w:r>
          </w:p>
        </w:tc>
        <w:tc>
          <w:tcPr>
            <w:tcW w:w="2035" w:type="dxa"/>
          </w:tcPr>
          <w:p w:rsidR="00905654" w:rsidRDefault="00905654" w:rsidP="00E44BEF">
            <w:pPr>
              <w:pStyle w:val="TableParagraph"/>
              <w:spacing w:line="237" w:lineRule="auto"/>
              <w:ind w:left="155" w:hanging="68"/>
              <w:rPr>
                <w:sz w:val="24"/>
              </w:rPr>
            </w:pPr>
            <w:r>
              <w:rPr>
                <w:sz w:val="24"/>
              </w:rPr>
              <w:t>воздушных</w:t>
            </w:r>
            <w:r>
              <w:rPr>
                <w:spacing w:val="-15"/>
                <w:sz w:val="24"/>
              </w:rPr>
              <w:t xml:space="preserve"> </w:t>
            </w:r>
            <w:r>
              <w:rPr>
                <w:sz w:val="24"/>
              </w:rPr>
              <w:t xml:space="preserve">линий </w:t>
            </w:r>
            <w:r>
              <w:rPr>
                <w:spacing w:val="-2"/>
                <w:sz w:val="24"/>
              </w:rPr>
              <w:t>электропередачи</w:t>
            </w:r>
          </w:p>
        </w:tc>
      </w:tr>
      <w:tr w:rsidR="00905654" w:rsidTr="00E44BEF">
        <w:trPr>
          <w:trHeight w:val="551"/>
        </w:trPr>
        <w:tc>
          <w:tcPr>
            <w:tcW w:w="1896" w:type="dxa"/>
          </w:tcPr>
          <w:p w:rsidR="00905654" w:rsidRDefault="00905654" w:rsidP="00E44BEF">
            <w:pPr>
              <w:pStyle w:val="TableParagraph"/>
              <w:spacing w:line="268" w:lineRule="exact"/>
              <w:ind w:left="29"/>
              <w:jc w:val="center"/>
              <w:rPr>
                <w:sz w:val="24"/>
              </w:rPr>
            </w:pPr>
            <w:r>
              <w:rPr>
                <w:sz w:val="24"/>
              </w:rPr>
              <w:t>До</w:t>
            </w:r>
            <w:r>
              <w:rPr>
                <w:spacing w:val="3"/>
                <w:sz w:val="24"/>
              </w:rPr>
              <w:t xml:space="preserve"> </w:t>
            </w:r>
            <w:r>
              <w:rPr>
                <w:spacing w:val="-5"/>
                <w:sz w:val="24"/>
              </w:rPr>
              <w:t>0,6</w:t>
            </w:r>
          </w:p>
        </w:tc>
        <w:tc>
          <w:tcPr>
            <w:tcW w:w="1517" w:type="dxa"/>
          </w:tcPr>
          <w:p w:rsidR="00905654" w:rsidRDefault="00905654" w:rsidP="00E44BEF">
            <w:pPr>
              <w:pStyle w:val="TableParagraph"/>
              <w:spacing w:line="268" w:lineRule="exact"/>
              <w:ind w:left="18"/>
              <w:jc w:val="center"/>
              <w:rPr>
                <w:sz w:val="24"/>
              </w:rPr>
            </w:pPr>
            <w:r>
              <w:rPr>
                <w:spacing w:val="-5"/>
                <w:sz w:val="24"/>
              </w:rPr>
              <w:t>10</w:t>
            </w:r>
          </w:p>
        </w:tc>
        <w:tc>
          <w:tcPr>
            <w:tcW w:w="2304" w:type="dxa"/>
          </w:tcPr>
          <w:p w:rsidR="00905654" w:rsidRDefault="00905654" w:rsidP="00E44BEF">
            <w:pPr>
              <w:pStyle w:val="TableParagraph"/>
              <w:spacing w:line="268" w:lineRule="exact"/>
              <w:ind w:left="18"/>
              <w:jc w:val="center"/>
              <w:rPr>
                <w:sz w:val="24"/>
              </w:rPr>
            </w:pPr>
            <w:r>
              <w:rPr>
                <w:spacing w:val="-5"/>
                <w:sz w:val="24"/>
              </w:rPr>
              <w:t>10</w:t>
            </w:r>
          </w:p>
        </w:tc>
        <w:tc>
          <w:tcPr>
            <w:tcW w:w="1886" w:type="dxa"/>
          </w:tcPr>
          <w:p w:rsidR="00905654" w:rsidRDefault="00905654" w:rsidP="00E44BEF">
            <w:pPr>
              <w:pStyle w:val="TableParagraph"/>
              <w:spacing w:line="268" w:lineRule="exact"/>
              <w:ind w:left="27" w:right="8"/>
              <w:jc w:val="center"/>
              <w:rPr>
                <w:sz w:val="24"/>
              </w:rPr>
            </w:pPr>
            <w:r>
              <w:rPr>
                <w:spacing w:val="-10"/>
                <w:sz w:val="24"/>
              </w:rPr>
              <w:t>5</w:t>
            </w:r>
          </w:p>
        </w:tc>
        <w:tc>
          <w:tcPr>
            <w:tcW w:w="2035" w:type="dxa"/>
            <w:vMerge w:val="restart"/>
          </w:tcPr>
          <w:p w:rsidR="00905654" w:rsidRDefault="00905654" w:rsidP="00E44BEF">
            <w:pPr>
              <w:pStyle w:val="TableParagraph"/>
              <w:spacing w:line="242" w:lineRule="auto"/>
              <w:ind w:left="280" w:firstLine="86"/>
              <w:rPr>
                <w:sz w:val="24"/>
              </w:rPr>
            </w:pPr>
            <w:r>
              <w:rPr>
                <w:sz w:val="24"/>
              </w:rPr>
              <w:t>Не менее 1,5 высоты</w:t>
            </w:r>
            <w:r>
              <w:rPr>
                <w:spacing w:val="-13"/>
                <w:sz w:val="24"/>
              </w:rPr>
              <w:t xml:space="preserve"> </w:t>
            </w:r>
            <w:r>
              <w:rPr>
                <w:spacing w:val="-2"/>
                <w:sz w:val="24"/>
              </w:rPr>
              <w:t>опоры</w:t>
            </w:r>
          </w:p>
        </w:tc>
      </w:tr>
      <w:tr w:rsidR="00905654" w:rsidTr="00E44BEF">
        <w:trPr>
          <w:trHeight w:val="277"/>
        </w:trPr>
        <w:tc>
          <w:tcPr>
            <w:tcW w:w="1896" w:type="dxa"/>
          </w:tcPr>
          <w:p w:rsidR="00905654" w:rsidRDefault="00905654" w:rsidP="00E44BEF">
            <w:pPr>
              <w:pStyle w:val="TableParagraph"/>
              <w:spacing w:line="258" w:lineRule="exact"/>
              <w:ind w:left="29"/>
              <w:jc w:val="center"/>
              <w:rPr>
                <w:sz w:val="24"/>
              </w:rPr>
            </w:pPr>
            <w:r>
              <w:rPr>
                <w:sz w:val="24"/>
              </w:rPr>
              <w:t>Св.</w:t>
            </w:r>
            <w:r>
              <w:rPr>
                <w:spacing w:val="-3"/>
                <w:sz w:val="24"/>
              </w:rPr>
              <w:t xml:space="preserve"> </w:t>
            </w:r>
            <w:r>
              <w:rPr>
                <w:sz w:val="24"/>
              </w:rPr>
              <w:t>0,6</w:t>
            </w:r>
            <w:r>
              <w:rPr>
                <w:spacing w:val="-4"/>
                <w:sz w:val="24"/>
              </w:rPr>
              <w:t xml:space="preserve"> </w:t>
            </w:r>
            <w:r>
              <w:rPr>
                <w:sz w:val="24"/>
              </w:rPr>
              <w:t xml:space="preserve">до </w:t>
            </w:r>
            <w:r>
              <w:rPr>
                <w:spacing w:val="-5"/>
                <w:sz w:val="24"/>
              </w:rPr>
              <w:t>1,2</w:t>
            </w:r>
          </w:p>
        </w:tc>
        <w:tc>
          <w:tcPr>
            <w:tcW w:w="1517" w:type="dxa"/>
          </w:tcPr>
          <w:p w:rsidR="00905654" w:rsidRDefault="00905654" w:rsidP="00E44BEF">
            <w:pPr>
              <w:pStyle w:val="TableParagraph"/>
              <w:spacing w:line="258" w:lineRule="exact"/>
              <w:ind w:left="18"/>
              <w:jc w:val="center"/>
              <w:rPr>
                <w:sz w:val="24"/>
              </w:rPr>
            </w:pPr>
            <w:r>
              <w:rPr>
                <w:spacing w:val="-5"/>
                <w:sz w:val="24"/>
              </w:rPr>
              <w:t>15</w:t>
            </w:r>
          </w:p>
        </w:tc>
        <w:tc>
          <w:tcPr>
            <w:tcW w:w="2304" w:type="dxa"/>
          </w:tcPr>
          <w:p w:rsidR="00905654" w:rsidRDefault="00905654" w:rsidP="00E44BEF">
            <w:pPr>
              <w:pStyle w:val="TableParagraph"/>
              <w:spacing w:line="258" w:lineRule="exact"/>
              <w:ind w:left="18"/>
              <w:jc w:val="center"/>
              <w:rPr>
                <w:sz w:val="24"/>
              </w:rPr>
            </w:pPr>
            <w:r>
              <w:rPr>
                <w:spacing w:val="-5"/>
                <w:sz w:val="24"/>
              </w:rPr>
              <w:t>15</w:t>
            </w:r>
          </w:p>
        </w:tc>
        <w:tc>
          <w:tcPr>
            <w:tcW w:w="1886" w:type="dxa"/>
          </w:tcPr>
          <w:p w:rsidR="00905654" w:rsidRDefault="00905654" w:rsidP="00E44BEF">
            <w:pPr>
              <w:pStyle w:val="TableParagraph"/>
              <w:spacing w:line="258" w:lineRule="exact"/>
              <w:ind w:left="27" w:right="8"/>
              <w:jc w:val="center"/>
              <w:rPr>
                <w:sz w:val="24"/>
              </w:rPr>
            </w:pPr>
            <w:r>
              <w:rPr>
                <w:spacing w:val="-10"/>
                <w:sz w:val="24"/>
              </w:rPr>
              <w:t>8</w:t>
            </w:r>
          </w:p>
        </w:tc>
        <w:tc>
          <w:tcPr>
            <w:tcW w:w="2035" w:type="dxa"/>
            <w:vMerge/>
            <w:tcBorders>
              <w:top w:val="nil"/>
            </w:tcBorders>
          </w:tcPr>
          <w:p w:rsidR="00905654" w:rsidRDefault="00905654" w:rsidP="00E44BEF">
            <w:pPr>
              <w:rPr>
                <w:sz w:val="2"/>
                <w:szCs w:val="2"/>
              </w:rPr>
            </w:pPr>
          </w:p>
        </w:tc>
      </w:tr>
    </w:tbl>
    <w:p w:rsidR="00905654" w:rsidRPr="00841799" w:rsidRDefault="00905654" w:rsidP="00905654">
      <w:pPr>
        <w:pStyle w:val="a3"/>
        <w:spacing w:before="224"/>
        <w:ind w:left="0" w:firstLine="0"/>
        <w:jc w:val="left"/>
        <w:rPr>
          <w:sz w:val="24"/>
        </w:rPr>
      </w:pPr>
    </w:p>
    <w:p w:rsidR="00905654" w:rsidRPr="00EE1043" w:rsidRDefault="00905654" w:rsidP="00905654">
      <w:pPr>
        <w:pStyle w:val="a7"/>
        <w:numPr>
          <w:ilvl w:val="0"/>
          <w:numId w:val="6"/>
        </w:numPr>
        <w:tabs>
          <w:tab w:val="left" w:pos="1137"/>
        </w:tabs>
        <w:spacing w:before="1"/>
        <w:ind w:right="418" w:firstLine="480"/>
        <w:rPr>
          <w:sz w:val="26"/>
          <w:szCs w:val="26"/>
        </w:rPr>
      </w:pPr>
      <w:r w:rsidRPr="00EE1043">
        <w:rPr>
          <w:sz w:val="26"/>
          <w:szCs w:val="26"/>
        </w:rPr>
        <w:t>Расстояние в свету между подземными резервуарами резервуарной установки, служащей в качестве источника газоснабжения жилых, административных, общественных, производственных и бытовых зданий, должно</w:t>
      </w:r>
      <w:r w:rsidRPr="00EE1043">
        <w:rPr>
          <w:spacing w:val="-2"/>
          <w:sz w:val="26"/>
          <w:szCs w:val="26"/>
        </w:rPr>
        <w:t xml:space="preserve"> </w:t>
      </w:r>
      <w:r w:rsidRPr="00EE1043">
        <w:rPr>
          <w:sz w:val="26"/>
          <w:szCs w:val="26"/>
        </w:rPr>
        <w:t>быть</w:t>
      </w:r>
      <w:r w:rsidRPr="00EE1043">
        <w:rPr>
          <w:spacing w:val="-4"/>
          <w:sz w:val="26"/>
          <w:szCs w:val="26"/>
        </w:rPr>
        <w:t xml:space="preserve"> </w:t>
      </w:r>
      <w:r w:rsidRPr="00EE1043">
        <w:rPr>
          <w:sz w:val="26"/>
          <w:szCs w:val="26"/>
        </w:rPr>
        <w:t>не</w:t>
      </w:r>
      <w:r w:rsidRPr="00EE1043">
        <w:rPr>
          <w:spacing w:val="-1"/>
          <w:sz w:val="26"/>
          <w:szCs w:val="26"/>
        </w:rPr>
        <w:t xml:space="preserve"> </w:t>
      </w:r>
      <w:r w:rsidRPr="00EE1043">
        <w:rPr>
          <w:sz w:val="26"/>
          <w:szCs w:val="26"/>
        </w:rPr>
        <w:t>менее</w:t>
      </w:r>
      <w:r w:rsidRPr="00EE1043">
        <w:rPr>
          <w:spacing w:val="-1"/>
          <w:sz w:val="26"/>
          <w:szCs w:val="26"/>
        </w:rPr>
        <w:t xml:space="preserve"> </w:t>
      </w:r>
      <w:r w:rsidRPr="00EE1043">
        <w:rPr>
          <w:sz w:val="26"/>
          <w:szCs w:val="26"/>
        </w:rPr>
        <w:t>1</w:t>
      </w:r>
      <w:r w:rsidRPr="00EE1043">
        <w:rPr>
          <w:spacing w:val="-2"/>
          <w:sz w:val="26"/>
          <w:szCs w:val="26"/>
        </w:rPr>
        <w:t xml:space="preserve"> </w:t>
      </w:r>
      <w:r w:rsidRPr="00EE1043">
        <w:rPr>
          <w:sz w:val="26"/>
          <w:szCs w:val="26"/>
        </w:rPr>
        <w:t>м, а</w:t>
      </w:r>
      <w:r w:rsidRPr="00EE1043">
        <w:rPr>
          <w:spacing w:val="-1"/>
          <w:sz w:val="26"/>
          <w:szCs w:val="26"/>
        </w:rPr>
        <w:t xml:space="preserve"> </w:t>
      </w:r>
      <w:r w:rsidRPr="00EE1043">
        <w:rPr>
          <w:sz w:val="26"/>
          <w:szCs w:val="26"/>
        </w:rPr>
        <w:t>между</w:t>
      </w:r>
      <w:r w:rsidRPr="00EE1043">
        <w:rPr>
          <w:spacing w:val="-6"/>
          <w:sz w:val="26"/>
          <w:szCs w:val="26"/>
        </w:rPr>
        <w:t xml:space="preserve"> </w:t>
      </w:r>
      <w:r w:rsidRPr="00EE1043">
        <w:rPr>
          <w:sz w:val="26"/>
          <w:szCs w:val="26"/>
        </w:rPr>
        <w:t>надземными</w:t>
      </w:r>
      <w:r w:rsidRPr="00EE1043">
        <w:rPr>
          <w:spacing w:val="-2"/>
          <w:sz w:val="26"/>
          <w:szCs w:val="26"/>
        </w:rPr>
        <w:t xml:space="preserve"> </w:t>
      </w:r>
      <w:r w:rsidRPr="00EE1043">
        <w:rPr>
          <w:sz w:val="26"/>
          <w:szCs w:val="26"/>
        </w:rPr>
        <w:t>резервуарами -</w:t>
      </w:r>
      <w:r w:rsidRPr="00EE1043">
        <w:rPr>
          <w:spacing w:val="-3"/>
          <w:sz w:val="26"/>
          <w:szCs w:val="26"/>
        </w:rPr>
        <w:t xml:space="preserve"> </w:t>
      </w:r>
      <w:r w:rsidRPr="00EE1043">
        <w:rPr>
          <w:sz w:val="26"/>
          <w:szCs w:val="26"/>
        </w:rPr>
        <w:t>равно</w:t>
      </w:r>
      <w:r w:rsidRPr="00EE1043">
        <w:rPr>
          <w:spacing w:val="-2"/>
          <w:sz w:val="26"/>
          <w:szCs w:val="26"/>
        </w:rPr>
        <w:t xml:space="preserve"> </w:t>
      </w:r>
      <w:r w:rsidRPr="00EE1043">
        <w:rPr>
          <w:sz w:val="26"/>
          <w:szCs w:val="26"/>
        </w:rPr>
        <w:t>диаметру большего смежного резервуара, но не менее 1 м.</w:t>
      </w:r>
    </w:p>
    <w:p w:rsidR="00905654" w:rsidRPr="00EE1043" w:rsidRDefault="00905654" w:rsidP="00905654">
      <w:pPr>
        <w:pStyle w:val="a3"/>
        <w:ind w:right="426" w:firstLine="705"/>
        <w:rPr>
          <w:sz w:val="26"/>
          <w:szCs w:val="26"/>
        </w:rPr>
      </w:pPr>
      <w:r w:rsidRPr="00EE1043">
        <w:rPr>
          <w:sz w:val="26"/>
          <w:szCs w:val="26"/>
        </w:rPr>
        <w:t>Расстояния от резервуарных установок общей вместимостью до 50 куб.м, считая</w:t>
      </w:r>
      <w:r w:rsidRPr="00EE1043">
        <w:rPr>
          <w:spacing w:val="-3"/>
          <w:sz w:val="26"/>
          <w:szCs w:val="26"/>
        </w:rPr>
        <w:t xml:space="preserve"> </w:t>
      </w:r>
      <w:r w:rsidRPr="00EE1043">
        <w:rPr>
          <w:sz w:val="26"/>
          <w:szCs w:val="26"/>
        </w:rPr>
        <w:t>от</w:t>
      </w:r>
      <w:r w:rsidRPr="00EE1043">
        <w:rPr>
          <w:spacing w:val="-2"/>
          <w:sz w:val="26"/>
          <w:szCs w:val="26"/>
        </w:rPr>
        <w:t xml:space="preserve"> </w:t>
      </w:r>
      <w:r w:rsidRPr="00EE1043">
        <w:rPr>
          <w:sz w:val="26"/>
          <w:szCs w:val="26"/>
        </w:rPr>
        <w:t>крайнего</w:t>
      </w:r>
      <w:r w:rsidRPr="00EE1043">
        <w:rPr>
          <w:spacing w:val="-1"/>
          <w:sz w:val="26"/>
          <w:szCs w:val="26"/>
        </w:rPr>
        <w:t xml:space="preserve"> </w:t>
      </w:r>
      <w:r w:rsidRPr="00EE1043">
        <w:rPr>
          <w:sz w:val="26"/>
          <w:szCs w:val="26"/>
        </w:rPr>
        <w:t>резервуара,</w:t>
      </w:r>
      <w:r w:rsidRPr="00EE1043">
        <w:rPr>
          <w:spacing w:val="-2"/>
          <w:sz w:val="26"/>
          <w:szCs w:val="26"/>
        </w:rPr>
        <w:t xml:space="preserve"> </w:t>
      </w:r>
      <w:r w:rsidRPr="00EE1043">
        <w:rPr>
          <w:sz w:val="26"/>
          <w:szCs w:val="26"/>
        </w:rPr>
        <w:t>до</w:t>
      </w:r>
      <w:r w:rsidRPr="00EE1043">
        <w:rPr>
          <w:spacing w:val="-5"/>
          <w:sz w:val="26"/>
          <w:szCs w:val="26"/>
        </w:rPr>
        <w:t xml:space="preserve"> </w:t>
      </w:r>
      <w:r w:rsidRPr="00EE1043">
        <w:rPr>
          <w:sz w:val="26"/>
          <w:szCs w:val="26"/>
        </w:rPr>
        <w:t>зданий,</w:t>
      </w:r>
      <w:r w:rsidRPr="00EE1043">
        <w:rPr>
          <w:spacing w:val="-2"/>
          <w:sz w:val="26"/>
          <w:szCs w:val="26"/>
        </w:rPr>
        <w:t xml:space="preserve"> </w:t>
      </w:r>
      <w:r w:rsidRPr="00EE1043">
        <w:rPr>
          <w:sz w:val="26"/>
          <w:szCs w:val="26"/>
        </w:rPr>
        <w:t>сооружений</w:t>
      </w:r>
      <w:r w:rsidRPr="00EE1043">
        <w:rPr>
          <w:spacing w:val="-1"/>
          <w:sz w:val="26"/>
          <w:szCs w:val="26"/>
        </w:rPr>
        <w:t xml:space="preserve"> </w:t>
      </w:r>
      <w:r w:rsidRPr="00EE1043">
        <w:rPr>
          <w:sz w:val="26"/>
          <w:szCs w:val="26"/>
        </w:rPr>
        <w:t>различного</w:t>
      </w:r>
      <w:r w:rsidRPr="00EE1043">
        <w:rPr>
          <w:spacing w:val="-5"/>
          <w:sz w:val="26"/>
          <w:szCs w:val="26"/>
        </w:rPr>
        <w:t xml:space="preserve"> </w:t>
      </w:r>
      <w:r w:rsidRPr="00EE1043">
        <w:rPr>
          <w:sz w:val="26"/>
          <w:szCs w:val="26"/>
        </w:rPr>
        <w:t>назначения</w:t>
      </w:r>
      <w:r w:rsidRPr="00EE1043">
        <w:rPr>
          <w:spacing w:val="-3"/>
          <w:sz w:val="26"/>
          <w:szCs w:val="26"/>
        </w:rPr>
        <w:t xml:space="preserve"> </w:t>
      </w:r>
      <w:r w:rsidRPr="00EE1043">
        <w:rPr>
          <w:sz w:val="26"/>
          <w:szCs w:val="26"/>
        </w:rPr>
        <w:t>и коммуникаций</w:t>
      </w:r>
      <w:r w:rsidRPr="00EE1043">
        <w:rPr>
          <w:spacing w:val="68"/>
          <w:w w:val="150"/>
          <w:sz w:val="26"/>
          <w:szCs w:val="26"/>
        </w:rPr>
        <w:t xml:space="preserve">  </w:t>
      </w:r>
      <w:r w:rsidRPr="00EE1043">
        <w:rPr>
          <w:sz w:val="26"/>
          <w:szCs w:val="26"/>
        </w:rPr>
        <w:t>принимаются</w:t>
      </w:r>
      <w:r w:rsidRPr="00EE1043">
        <w:rPr>
          <w:spacing w:val="69"/>
          <w:w w:val="150"/>
          <w:sz w:val="26"/>
          <w:szCs w:val="26"/>
        </w:rPr>
        <w:t xml:space="preserve">  </w:t>
      </w:r>
      <w:r w:rsidRPr="00EE1043">
        <w:rPr>
          <w:sz w:val="26"/>
          <w:szCs w:val="26"/>
        </w:rPr>
        <w:t>не</w:t>
      </w:r>
      <w:r w:rsidRPr="00EE1043">
        <w:rPr>
          <w:spacing w:val="72"/>
          <w:w w:val="150"/>
          <w:sz w:val="26"/>
          <w:szCs w:val="26"/>
        </w:rPr>
        <w:t xml:space="preserve">  </w:t>
      </w:r>
      <w:r w:rsidRPr="00EE1043">
        <w:rPr>
          <w:sz w:val="26"/>
          <w:szCs w:val="26"/>
        </w:rPr>
        <w:t>менее,</w:t>
      </w:r>
      <w:r w:rsidRPr="00EE1043">
        <w:rPr>
          <w:spacing w:val="70"/>
          <w:w w:val="150"/>
          <w:sz w:val="26"/>
          <w:szCs w:val="26"/>
        </w:rPr>
        <w:t xml:space="preserve">  </w:t>
      </w:r>
      <w:r w:rsidRPr="00EE1043">
        <w:rPr>
          <w:sz w:val="26"/>
          <w:szCs w:val="26"/>
        </w:rPr>
        <w:t>указанных</w:t>
      </w:r>
      <w:r w:rsidRPr="00EE1043">
        <w:rPr>
          <w:spacing w:val="69"/>
          <w:w w:val="150"/>
          <w:sz w:val="26"/>
          <w:szCs w:val="26"/>
        </w:rPr>
        <w:t xml:space="preserve">  </w:t>
      </w:r>
      <w:r w:rsidRPr="00EE1043">
        <w:rPr>
          <w:sz w:val="26"/>
          <w:szCs w:val="26"/>
        </w:rPr>
        <w:t>в</w:t>
      </w:r>
      <w:r w:rsidRPr="00EE1043">
        <w:rPr>
          <w:spacing w:val="70"/>
          <w:w w:val="150"/>
          <w:sz w:val="26"/>
          <w:szCs w:val="26"/>
        </w:rPr>
        <w:t xml:space="preserve">  </w:t>
      </w:r>
      <w:r w:rsidRPr="00EE1043">
        <w:rPr>
          <w:sz w:val="26"/>
          <w:szCs w:val="26"/>
        </w:rPr>
        <w:t>таблице</w:t>
      </w:r>
      <w:r w:rsidRPr="00EE1043">
        <w:rPr>
          <w:spacing w:val="69"/>
          <w:w w:val="150"/>
          <w:sz w:val="26"/>
          <w:szCs w:val="26"/>
        </w:rPr>
        <w:t xml:space="preserve">  </w:t>
      </w:r>
      <w:r w:rsidRPr="00EE1043">
        <w:rPr>
          <w:spacing w:val="-5"/>
          <w:sz w:val="26"/>
          <w:szCs w:val="26"/>
        </w:rPr>
        <w:t>8</w:t>
      </w:r>
      <w:r w:rsidR="002F18B6">
        <w:rPr>
          <w:spacing w:val="-5"/>
          <w:sz w:val="26"/>
          <w:szCs w:val="26"/>
        </w:rPr>
        <w:t>5</w:t>
      </w:r>
      <w:r w:rsidRPr="00EE1043">
        <w:rPr>
          <w:spacing w:val="-5"/>
          <w:sz w:val="26"/>
          <w:szCs w:val="26"/>
        </w:rPr>
        <w:t>.</w:t>
      </w:r>
    </w:p>
    <w:p w:rsidR="00905654" w:rsidRPr="00EE1043" w:rsidRDefault="00905654" w:rsidP="00905654">
      <w:pPr>
        <w:pStyle w:val="a3"/>
        <w:spacing w:before="1"/>
        <w:ind w:left="0" w:firstLine="0"/>
        <w:jc w:val="left"/>
        <w:rPr>
          <w:sz w:val="26"/>
          <w:szCs w:val="26"/>
        </w:rPr>
      </w:pPr>
    </w:p>
    <w:p w:rsidR="00905654" w:rsidRPr="00EE1043" w:rsidRDefault="00905654" w:rsidP="00905654">
      <w:pPr>
        <w:pStyle w:val="a3"/>
        <w:ind w:left="846" w:firstLine="0"/>
        <w:jc w:val="left"/>
        <w:rPr>
          <w:sz w:val="26"/>
          <w:szCs w:val="26"/>
        </w:rPr>
      </w:pPr>
      <w:r w:rsidRPr="00EE1043">
        <w:rPr>
          <w:sz w:val="26"/>
          <w:szCs w:val="26"/>
        </w:rPr>
        <w:t>Таблица</w:t>
      </w:r>
      <w:r w:rsidRPr="00EE1043">
        <w:rPr>
          <w:spacing w:val="-7"/>
          <w:sz w:val="26"/>
          <w:szCs w:val="26"/>
        </w:rPr>
        <w:t xml:space="preserve"> </w:t>
      </w:r>
      <w:r w:rsidRPr="00EE1043">
        <w:rPr>
          <w:sz w:val="26"/>
          <w:szCs w:val="26"/>
        </w:rPr>
        <w:t>8</w:t>
      </w:r>
      <w:r w:rsidR="002F18B6">
        <w:rPr>
          <w:sz w:val="26"/>
          <w:szCs w:val="26"/>
        </w:rPr>
        <w:t>5</w:t>
      </w:r>
      <w:r w:rsidRPr="00EE1043">
        <w:rPr>
          <w:sz w:val="26"/>
          <w:szCs w:val="26"/>
        </w:rPr>
        <w:t>.</w:t>
      </w:r>
      <w:r w:rsidRPr="00EE1043">
        <w:rPr>
          <w:spacing w:val="-5"/>
          <w:sz w:val="26"/>
          <w:szCs w:val="26"/>
        </w:rPr>
        <w:t xml:space="preserve"> </w:t>
      </w:r>
      <w:r w:rsidRPr="00EE1043">
        <w:rPr>
          <w:sz w:val="26"/>
          <w:szCs w:val="26"/>
        </w:rPr>
        <w:t>Минимальные</w:t>
      </w:r>
      <w:r w:rsidRPr="00EE1043">
        <w:rPr>
          <w:spacing w:val="-7"/>
          <w:sz w:val="26"/>
          <w:szCs w:val="26"/>
        </w:rPr>
        <w:t xml:space="preserve"> </w:t>
      </w:r>
      <w:r w:rsidRPr="00EE1043">
        <w:rPr>
          <w:sz w:val="26"/>
          <w:szCs w:val="26"/>
        </w:rPr>
        <w:t>расстояния</w:t>
      </w:r>
      <w:r w:rsidRPr="00EE1043">
        <w:rPr>
          <w:spacing w:val="-6"/>
          <w:sz w:val="26"/>
          <w:szCs w:val="26"/>
        </w:rPr>
        <w:t xml:space="preserve"> </w:t>
      </w:r>
      <w:r w:rsidRPr="00EE1043">
        <w:rPr>
          <w:sz w:val="26"/>
          <w:szCs w:val="26"/>
        </w:rPr>
        <w:t>от</w:t>
      </w:r>
      <w:r w:rsidRPr="00EE1043">
        <w:rPr>
          <w:spacing w:val="-8"/>
          <w:sz w:val="26"/>
          <w:szCs w:val="26"/>
        </w:rPr>
        <w:t xml:space="preserve"> </w:t>
      </w:r>
      <w:r w:rsidRPr="00EE1043">
        <w:rPr>
          <w:sz w:val="26"/>
          <w:szCs w:val="26"/>
        </w:rPr>
        <w:t>резервуарных</w:t>
      </w:r>
      <w:r w:rsidRPr="00EE1043">
        <w:rPr>
          <w:spacing w:val="-8"/>
          <w:sz w:val="26"/>
          <w:szCs w:val="26"/>
        </w:rPr>
        <w:t xml:space="preserve"> </w:t>
      </w:r>
      <w:r w:rsidRPr="00EE1043">
        <w:rPr>
          <w:spacing w:val="-2"/>
          <w:sz w:val="26"/>
          <w:szCs w:val="26"/>
        </w:rPr>
        <w:t>установок</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782"/>
        <w:gridCol w:w="835"/>
        <w:gridCol w:w="782"/>
        <w:gridCol w:w="777"/>
        <w:gridCol w:w="782"/>
        <w:gridCol w:w="835"/>
        <w:gridCol w:w="2064"/>
      </w:tblGrid>
      <w:tr w:rsidR="00905654" w:rsidTr="00E44BEF">
        <w:trPr>
          <w:trHeight w:val="1655"/>
        </w:trPr>
        <w:tc>
          <w:tcPr>
            <w:tcW w:w="2779" w:type="dxa"/>
          </w:tcPr>
          <w:p w:rsidR="00905654" w:rsidRDefault="00905654" w:rsidP="00E44BEF">
            <w:pPr>
              <w:pStyle w:val="TableParagraph"/>
              <w:spacing w:line="242" w:lineRule="auto"/>
              <w:ind w:left="630" w:hanging="365"/>
              <w:rPr>
                <w:sz w:val="24"/>
              </w:rPr>
            </w:pPr>
            <w:r>
              <w:rPr>
                <w:sz w:val="24"/>
              </w:rPr>
              <w:t>Здания,</w:t>
            </w:r>
            <w:r>
              <w:rPr>
                <w:spacing w:val="-15"/>
                <w:sz w:val="24"/>
              </w:rPr>
              <w:t xml:space="preserve"> </w:t>
            </w:r>
            <w:r>
              <w:rPr>
                <w:sz w:val="24"/>
              </w:rPr>
              <w:t>сооружения</w:t>
            </w:r>
            <w:r>
              <w:rPr>
                <w:spacing w:val="-15"/>
                <w:sz w:val="24"/>
              </w:rPr>
              <w:t xml:space="preserve"> </w:t>
            </w:r>
            <w:r>
              <w:rPr>
                <w:sz w:val="24"/>
              </w:rPr>
              <w:t xml:space="preserve">и </w:t>
            </w:r>
            <w:r>
              <w:rPr>
                <w:spacing w:val="-2"/>
                <w:sz w:val="24"/>
              </w:rPr>
              <w:t>коммуникации</w:t>
            </w:r>
          </w:p>
        </w:tc>
        <w:tc>
          <w:tcPr>
            <w:tcW w:w="4793" w:type="dxa"/>
            <w:gridSpan w:val="6"/>
          </w:tcPr>
          <w:p w:rsidR="00905654" w:rsidRDefault="00905654" w:rsidP="00E44BEF">
            <w:pPr>
              <w:pStyle w:val="TableParagraph"/>
              <w:spacing w:line="242" w:lineRule="auto"/>
              <w:ind w:left="1643" w:hanging="946"/>
              <w:rPr>
                <w:sz w:val="24"/>
              </w:rPr>
            </w:pPr>
            <w:r>
              <w:rPr>
                <w:sz w:val="24"/>
              </w:rPr>
              <w:t>Противопожарные</w:t>
            </w:r>
            <w:r>
              <w:rPr>
                <w:spacing w:val="-15"/>
                <w:sz w:val="24"/>
              </w:rPr>
              <w:t xml:space="preserve"> </w:t>
            </w:r>
            <w:r>
              <w:rPr>
                <w:sz w:val="24"/>
              </w:rPr>
              <w:t>расстояния</w:t>
            </w:r>
            <w:r>
              <w:rPr>
                <w:spacing w:val="-15"/>
                <w:sz w:val="24"/>
              </w:rPr>
              <w:t xml:space="preserve"> </w:t>
            </w:r>
            <w:r>
              <w:rPr>
                <w:sz w:val="24"/>
              </w:rPr>
              <w:t>от резервуаров, м</w:t>
            </w:r>
          </w:p>
        </w:tc>
        <w:tc>
          <w:tcPr>
            <w:tcW w:w="2064" w:type="dxa"/>
            <w:vMerge w:val="restart"/>
          </w:tcPr>
          <w:p w:rsidR="00905654" w:rsidRDefault="00905654" w:rsidP="00E44BEF">
            <w:pPr>
              <w:pStyle w:val="TableParagraph"/>
              <w:ind w:left="81" w:right="43"/>
              <w:jc w:val="center"/>
              <w:rPr>
                <w:sz w:val="24"/>
              </w:rPr>
            </w:pPr>
            <w:r>
              <w:rPr>
                <w:spacing w:val="-2"/>
                <w:sz w:val="24"/>
              </w:rPr>
              <w:t xml:space="preserve">Противопожарные </w:t>
            </w:r>
            <w:r>
              <w:rPr>
                <w:sz w:val="24"/>
              </w:rPr>
              <w:t xml:space="preserve">расстояния от </w:t>
            </w:r>
            <w:r>
              <w:rPr>
                <w:spacing w:val="-2"/>
                <w:sz w:val="24"/>
              </w:rPr>
              <w:t>испарительной</w:t>
            </w:r>
            <w:r>
              <w:rPr>
                <w:spacing w:val="40"/>
                <w:sz w:val="24"/>
              </w:rPr>
              <w:t xml:space="preserve"> </w:t>
            </w:r>
            <w:r>
              <w:rPr>
                <w:sz w:val="24"/>
              </w:rPr>
              <w:t xml:space="preserve">или групповой </w:t>
            </w:r>
            <w:r>
              <w:rPr>
                <w:spacing w:val="-2"/>
                <w:sz w:val="24"/>
              </w:rPr>
              <w:t xml:space="preserve">баллонной </w:t>
            </w:r>
            <w:r>
              <w:rPr>
                <w:sz w:val="24"/>
              </w:rPr>
              <w:t>установки, м</w:t>
            </w:r>
          </w:p>
        </w:tc>
      </w:tr>
      <w:tr w:rsidR="00905654" w:rsidTr="00E44BEF">
        <w:trPr>
          <w:trHeight w:val="277"/>
        </w:trPr>
        <w:tc>
          <w:tcPr>
            <w:tcW w:w="2779" w:type="dxa"/>
            <w:vMerge w:val="restart"/>
          </w:tcPr>
          <w:p w:rsidR="00905654" w:rsidRDefault="00905654" w:rsidP="00E44BEF">
            <w:pPr>
              <w:pStyle w:val="TableParagraph"/>
              <w:rPr>
                <w:sz w:val="26"/>
              </w:rPr>
            </w:pPr>
          </w:p>
        </w:tc>
        <w:tc>
          <w:tcPr>
            <w:tcW w:w="2399" w:type="dxa"/>
            <w:gridSpan w:val="3"/>
          </w:tcPr>
          <w:p w:rsidR="00905654" w:rsidRDefault="00905654" w:rsidP="00E44BEF">
            <w:pPr>
              <w:pStyle w:val="TableParagraph"/>
              <w:spacing w:line="258" w:lineRule="exact"/>
              <w:ind w:left="645"/>
              <w:rPr>
                <w:sz w:val="24"/>
              </w:rPr>
            </w:pPr>
            <w:r>
              <w:rPr>
                <w:spacing w:val="-2"/>
                <w:sz w:val="24"/>
              </w:rPr>
              <w:t>надземных</w:t>
            </w:r>
          </w:p>
        </w:tc>
        <w:tc>
          <w:tcPr>
            <w:tcW w:w="2394" w:type="dxa"/>
            <w:gridSpan w:val="3"/>
          </w:tcPr>
          <w:p w:rsidR="00905654" w:rsidRDefault="00905654" w:rsidP="00E44BEF">
            <w:pPr>
              <w:pStyle w:val="TableParagraph"/>
              <w:spacing w:line="258" w:lineRule="exact"/>
              <w:ind w:left="632"/>
              <w:rPr>
                <w:sz w:val="24"/>
              </w:rPr>
            </w:pPr>
            <w:r>
              <w:rPr>
                <w:spacing w:val="-2"/>
                <w:sz w:val="24"/>
              </w:rPr>
              <w:t>подземных</w:t>
            </w:r>
          </w:p>
        </w:tc>
        <w:tc>
          <w:tcPr>
            <w:tcW w:w="2064" w:type="dxa"/>
            <w:vMerge/>
            <w:tcBorders>
              <w:top w:val="nil"/>
            </w:tcBorders>
          </w:tcPr>
          <w:p w:rsidR="00905654" w:rsidRDefault="00905654" w:rsidP="00E44BEF">
            <w:pPr>
              <w:rPr>
                <w:sz w:val="2"/>
                <w:szCs w:val="2"/>
              </w:rPr>
            </w:pPr>
          </w:p>
        </w:tc>
      </w:tr>
      <w:tr w:rsidR="00905654" w:rsidTr="00E44BEF">
        <w:trPr>
          <w:trHeight w:val="666"/>
        </w:trPr>
        <w:tc>
          <w:tcPr>
            <w:tcW w:w="2779" w:type="dxa"/>
            <w:vMerge/>
            <w:tcBorders>
              <w:top w:val="nil"/>
            </w:tcBorders>
          </w:tcPr>
          <w:p w:rsidR="00905654" w:rsidRDefault="00905654" w:rsidP="00E44BEF">
            <w:pPr>
              <w:rPr>
                <w:sz w:val="2"/>
                <w:szCs w:val="2"/>
              </w:rPr>
            </w:pPr>
          </w:p>
        </w:tc>
        <w:tc>
          <w:tcPr>
            <w:tcW w:w="4793" w:type="dxa"/>
            <w:gridSpan w:val="6"/>
          </w:tcPr>
          <w:p w:rsidR="00905654" w:rsidRDefault="00905654" w:rsidP="00E44BEF">
            <w:pPr>
              <w:pStyle w:val="TableParagraph"/>
              <w:spacing w:line="268" w:lineRule="exact"/>
              <w:ind w:left="162" w:right="140"/>
              <w:jc w:val="center"/>
              <w:rPr>
                <w:sz w:val="24"/>
              </w:rPr>
            </w:pPr>
            <w:r>
              <w:rPr>
                <w:sz w:val="24"/>
              </w:rPr>
              <w:t>при</w:t>
            </w:r>
            <w:r>
              <w:rPr>
                <w:spacing w:val="-14"/>
                <w:sz w:val="24"/>
              </w:rPr>
              <w:t xml:space="preserve"> </w:t>
            </w:r>
            <w:r>
              <w:rPr>
                <w:sz w:val="24"/>
              </w:rPr>
              <w:t>общей</w:t>
            </w:r>
            <w:r>
              <w:rPr>
                <w:spacing w:val="-13"/>
                <w:sz w:val="24"/>
              </w:rPr>
              <w:t xml:space="preserve"> </w:t>
            </w:r>
            <w:r>
              <w:rPr>
                <w:sz w:val="24"/>
              </w:rPr>
              <w:t>вместимости</w:t>
            </w:r>
            <w:r>
              <w:rPr>
                <w:spacing w:val="-9"/>
                <w:sz w:val="24"/>
              </w:rPr>
              <w:t xml:space="preserve"> </w:t>
            </w:r>
            <w:r>
              <w:rPr>
                <w:sz w:val="24"/>
              </w:rPr>
              <w:t>резервуаров</w:t>
            </w:r>
            <w:r>
              <w:rPr>
                <w:spacing w:val="-10"/>
                <w:sz w:val="24"/>
              </w:rPr>
              <w:t xml:space="preserve"> в</w:t>
            </w:r>
          </w:p>
          <w:p w:rsidR="00905654" w:rsidRDefault="00905654" w:rsidP="00E44BEF">
            <w:pPr>
              <w:pStyle w:val="TableParagraph"/>
              <w:spacing w:before="113" w:line="266" w:lineRule="exact"/>
              <w:ind w:left="22" w:right="162"/>
              <w:jc w:val="center"/>
              <w:rPr>
                <w:sz w:val="24"/>
              </w:rPr>
            </w:pPr>
            <w:r>
              <w:rPr>
                <w:sz w:val="24"/>
              </w:rPr>
              <w:t>установке,</w:t>
            </w:r>
            <w:r>
              <w:rPr>
                <w:spacing w:val="-11"/>
                <w:sz w:val="24"/>
              </w:rPr>
              <w:t xml:space="preserve"> </w:t>
            </w:r>
            <w:r>
              <w:rPr>
                <w:spacing w:val="-10"/>
                <w:sz w:val="24"/>
              </w:rPr>
              <w:t>м</w:t>
            </w:r>
          </w:p>
        </w:tc>
        <w:tc>
          <w:tcPr>
            <w:tcW w:w="2064" w:type="dxa"/>
            <w:vMerge/>
            <w:tcBorders>
              <w:top w:val="nil"/>
            </w:tcBorders>
          </w:tcPr>
          <w:p w:rsidR="00905654" w:rsidRDefault="00905654" w:rsidP="00E44BEF">
            <w:pPr>
              <w:rPr>
                <w:sz w:val="2"/>
                <w:szCs w:val="2"/>
              </w:rPr>
            </w:pPr>
          </w:p>
        </w:tc>
      </w:tr>
      <w:tr w:rsidR="00905654" w:rsidTr="00E44BEF">
        <w:trPr>
          <w:trHeight w:val="1381"/>
        </w:trPr>
        <w:tc>
          <w:tcPr>
            <w:tcW w:w="2779" w:type="dxa"/>
            <w:vMerge/>
            <w:tcBorders>
              <w:top w:val="nil"/>
            </w:tcBorders>
          </w:tcPr>
          <w:p w:rsidR="00905654" w:rsidRDefault="00905654" w:rsidP="00E44BEF">
            <w:pPr>
              <w:rPr>
                <w:sz w:val="2"/>
                <w:szCs w:val="2"/>
              </w:rPr>
            </w:pPr>
          </w:p>
        </w:tc>
        <w:tc>
          <w:tcPr>
            <w:tcW w:w="782" w:type="dxa"/>
          </w:tcPr>
          <w:p w:rsidR="00905654" w:rsidRDefault="00905654" w:rsidP="00E44BEF">
            <w:pPr>
              <w:pStyle w:val="TableParagraph"/>
              <w:ind w:left="107" w:right="79" w:hanging="6"/>
              <w:jc w:val="center"/>
              <w:rPr>
                <w:sz w:val="24"/>
              </w:rPr>
            </w:pPr>
            <w:r>
              <w:rPr>
                <w:spacing w:val="-6"/>
                <w:sz w:val="24"/>
              </w:rPr>
              <w:t xml:space="preserve">не </w:t>
            </w:r>
            <w:r>
              <w:rPr>
                <w:spacing w:val="-2"/>
                <w:sz w:val="24"/>
              </w:rPr>
              <w:t xml:space="preserve">более </w:t>
            </w:r>
            <w:r>
              <w:rPr>
                <w:spacing w:val="-10"/>
                <w:sz w:val="24"/>
              </w:rPr>
              <w:t>5</w:t>
            </w:r>
          </w:p>
        </w:tc>
        <w:tc>
          <w:tcPr>
            <w:tcW w:w="835" w:type="dxa"/>
          </w:tcPr>
          <w:p w:rsidR="00905654" w:rsidRDefault="00905654" w:rsidP="00E44BEF">
            <w:pPr>
              <w:pStyle w:val="TableParagraph"/>
              <w:ind w:left="132" w:right="108"/>
              <w:jc w:val="both"/>
              <w:rPr>
                <w:sz w:val="24"/>
              </w:rPr>
            </w:pPr>
            <w:r>
              <w:rPr>
                <w:spacing w:val="-2"/>
                <w:sz w:val="24"/>
              </w:rPr>
              <w:t xml:space="preserve">более </w:t>
            </w:r>
            <w:r>
              <w:rPr>
                <w:sz w:val="24"/>
              </w:rPr>
              <w:t xml:space="preserve">5, но </w:t>
            </w:r>
            <w:r>
              <w:rPr>
                <w:spacing w:val="-6"/>
                <w:sz w:val="24"/>
              </w:rPr>
              <w:t>не</w:t>
            </w:r>
          </w:p>
          <w:p w:rsidR="00905654" w:rsidRDefault="00905654" w:rsidP="00E44BEF">
            <w:pPr>
              <w:pStyle w:val="TableParagraph"/>
              <w:spacing w:line="274" w:lineRule="exact"/>
              <w:ind w:left="300" w:right="103" w:hanging="168"/>
              <w:rPr>
                <w:sz w:val="24"/>
              </w:rPr>
            </w:pPr>
            <w:r>
              <w:rPr>
                <w:spacing w:val="-2"/>
                <w:sz w:val="24"/>
              </w:rPr>
              <w:t xml:space="preserve">более </w:t>
            </w:r>
            <w:r>
              <w:rPr>
                <w:spacing w:val="-6"/>
                <w:sz w:val="24"/>
              </w:rPr>
              <w:t>10</w:t>
            </w:r>
          </w:p>
        </w:tc>
        <w:tc>
          <w:tcPr>
            <w:tcW w:w="782" w:type="dxa"/>
          </w:tcPr>
          <w:p w:rsidR="00905654" w:rsidRDefault="00905654" w:rsidP="00E44BEF">
            <w:pPr>
              <w:pStyle w:val="TableParagraph"/>
              <w:ind w:left="89" w:right="65" w:firstLine="5"/>
              <w:jc w:val="center"/>
              <w:rPr>
                <w:sz w:val="24"/>
              </w:rPr>
            </w:pPr>
            <w:r>
              <w:rPr>
                <w:spacing w:val="-2"/>
                <w:sz w:val="24"/>
              </w:rPr>
              <w:t xml:space="preserve">более </w:t>
            </w:r>
            <w:r>
              <w:rPr>
                <w:sz w:val="24"/>
              </w:rPr>
              <w:t>10,</w:t>
            </w:r>
            <w:r>
              <w:rPr>
                <w:spacing w:val="-15"/>
                <w:sz w:val="24"/>
              </w:rPr>
              <w:t xml:space="preserve"> </w:t>
            </w:r>
            <w:r>
              <w:rPr>
                <w:sz w:val="24"/>
              </w:rPr>
              <w:t xml:space="preserve">но </w:t>
            </w:r>
            <w:r>
              <w:rPr>
                <w:spacing w:val="-6"/>
                <w:sz w:val="24"/>
              </w:rPr>
              <w:t>не</w:t>
            </w:r>
          </w:p>
          <w:p w:rsidR="00905654" w:rsidRDefault="00905654" w:rsidP="00E44BEF">
            <w:pPr>
              <w:pStyle w:val="TableParagraph"/>
              <w:spacing w:line="274" w:lineRule="exact"/>
              <w:ind w:left="32" w:right="3"/>
              <w:jc w:val="center"/>
              <w:rPr>
                <w:sz w:val="24"/>
              </w:rPr>
            </w:pPr>
            <w:r>
              <w:rPr>
                <w:spacing w:val="-2"/>
                <w:sz w:val="24"/>
              </w:rPr>
              <w:t xml:space="preserve">более </w:t>
            </w:r>
            <w:r>
              <w:rPr>
                <w:spacing w:val="-6"/>
                <w:sz w:val="24"/>
              </w:rPr>
              <w:t>20</w:t>
            </w:r>
          </w:p>
        </w:tc>
        <w:tc>
          <w:tcPr>
            <w:tcW w:w="777" w:type="dxa"/>
          </w:tcPr>
          <w:p w:rsidR="00905654" w:rsidRDefault="00905654" w:rsidP="00E44BEF">
            <w:pPr>
              <w:pStyle w:val="TableParagraph"/>
              <w:ind w:left="104" w:right="78" w:hanging="6"/>
              <w:jc w:val="center"/>
              <w:rPr>
                <w:sz w:val="24"/>
              </w:rPr>
            </w:pPr>
            <w:r>
              <w:rPr>
                <w:spacing w:val="-6"/>
                <w:sz w:val="24"/>
              </w:rPr>
              <w:t xml:space="preserve">не </w:t>
            </w:r>
            <w:r>
              <w:rPr>
                <w:spacing w:val="-2"/>
                <w:sz w:val="24"/>
              </w:rPr>
              <w:t xml:space="preserve">более </w:t>
            </w:r>
            <w:r>
              <w:rPr>
                <w:spacing w:val="-6"/>
                <w:sz w:val="24"/>
              </w:rPr>
              <w:t>10</w:t>
            </w:r>
          </w:p>
        </w:tc>
        <w:tc>
          <w:tcPr>
            <w:tcW w:w="782" w:type="dxa"/>
          </w:tcPr>
          <w:p w:rsidR="00905654" w:rsidRDefault="00905654" w:rsidP="00E44BEF">
            <w:pPr>
              <w:pStyle w:val="TableParagraph"/>
              <w:ind w:left="90" w:right="64" w:firstLine="5"/>
              <w:jc w:val="center"/>
              <w:rPr>
                <w:sz w:val="24"/>
              </w:rPr>
            </w:pPr>
            <w:r>
              <w:rPr>
                <w:spacing w:val="-2"/>
                <w:sz w:val="24"/>
              </w:rPr>
              <w:t xml:space="preserve">более </w:t>
            </w:r>
            <w:r>
              <w:rPr>
                <w:sz w:val="24"/>
              </w:rPr>
              <w:t>10,</w:t>
            </w:r>
            <w:r>
              <w:rPr>
                <w:spacing w:val="-15"/>
                <w:sz w:val="24"/>
              </w:rPr>
              <w:t xml:space="preserve"> </w:t>
            </w:r>
            <w:r>
              <w:rPr>
                <w:sz w:val="24"/>
              </w:rPr>
              <w:t xml:space="preserve">но </w:t>
            </w:r>
            <w:r>
              <w:rPr>
                <w:spacing w:val="-6"/>
                <w:sz w:val="24"/>
              </w:rPr>
              <w:t>не</w:t>
            </w:r>
          </w:p>
          <w:p w:rsidR="00905654" w:rsidRDefault="00905654" w:rsidP="00E44BEF">
            <w:pPr>
              <w:pStyle w:val="TableParagraph"/>
              <w:spacing w:line="274" w:lineRule="exact"/>
              <w:ind w:left="32" w:right="1"/>
              <w:jc w:val="center"/>
              <w:rPr>
                <w:sz w:val="24"/>
              </w:rPr>
            </w:pPr>
            <w:r>
              <w:rPr>
                <w:spacing w:val="-2"/>
                <w:sz w:val="24"/>
              </w:rPr>
              <w:t xml:space="preserve">более </w:t>
            </w:r>
            <w:r>
              <w:rPr>
                <w:spacing w:val="-6"/>
                <w:sz w:val="24"/>
              </w:rPr>
              <w:t>20</w:t>
            </w:r>
          </w:p>
        </w:tc>
        <w:tc>
          <w:tcPr>
            <w:tcW w:w="835" w:type="dxa"/>
          </w:tcPr>
          <w:p w:rsidR="00905654" w:rsidRDefault="00905654" w:rsidP="00E44BEF">
            <w:pPr>
              <w:pStyle w:val="TableParagraph"/>
              <w:ind w:left="119" w:right="88" w:hanging="4"/>
              <w:jc w:val="center"/>
              <w:rPr>
                <w:sz w:val="24"/>
              </w:rPr>
            </w:pPr>
            <w:r>
              <w:rPr>
                <w:spacing w:val="-2"/>
                <w:sz w:val="24"/>
              </w:rPr>
              <w:t xml:space="preserve">более </w:t>
            </w:r>
            <w:r>
              <w:rPr>
                <w:sz w:val="24"/>
              </w:rPr>
              <w:t>20,</w:t>
            </w:r>
            <w:r>
              <w:rPr>
                <w:spacing w:val="-15"/>
                <w:sz w:val="24"/>
              </w:rPr>
              <w:t xml:space="preserve"> </w:t>
            </w:r>
            <w:r>
              <w:rPr>
                <w:sz w:val="24"/>
              </w:rPr>
              <w:t xml:space="preserve">но </w:t>
            </w:r>
            <w:r>
              <w:rPr>
                <w:spacing w:val="-6"/>
                <w:sz w:val="24"/>
              </w:rPr>
              <w:t>не</w:t>
            </w:r>
          </w:p>
          <w:p w:rsidR="00905654" w:rsidRDefault="00905654" w:rsidP="00E44BEF">
            <w:pPr>
              <w:pStyle w:val="TableParagraph"/>
              <w:spacing w:line="274" w:lineRule="exact"/>
              <w:ind w:left="47" w:right="20"/>
              <w:jc w:val="center"/>
              <w:rPr>
                <w:sz w:val="24"/>
              </w:rPr>
            </w:pPr>
            <w:r>
              <w:rPr>
                <w:spacing w:val="-2"/>
                <w:sz w:val="24"/>
              </w:rPr>
              <w:t xml:space="preserve">более </w:t>
            </w:r>
            <w:r>
              <w:rPr>
                <w:spacing w:val="-6"/>
                <w:sz w:val="24"/>
              </w:rPr>
              <w:t>50</w:t>
            </w:r>
          </w:p>
        </w:tc>
        <w:tc>
          <w:tcPr>
            <w:tcW w:w="2064" w:type="dxa"/>
            <w:vMerge/>
            <w:tcBorders>
              <w:top w:val="nil"/>
            </w:tcBorders>
          </w:tcPr>
          <w:p w:rsidR="00905654" w:rsidRDefault="00905654" w:rsidP="00E44BEF">
            <w:pPr>
              <w:rPr>
                <w:sz w:val="2"/>
                <w:szCs w:val="2"/>
              </w:rPr>
            </w:pPr>
          </w:p>
        </w:tc>
      </w:tr>
    </w:tbl>
    <w:p w:rsidR="00905654" w:rsidRDefault="00905654" w:rsidP="00905654">
      <w:pPr>
        <w:rPr>
          <w:sz w:val="2"/>
          <w:szCs w:val="2"/>
        </w:rPr>
        <w:sectPr w:rsidR="00905654">
          <w:pgSz w:w="11900" w:h="16840"/>
          <w:pgMar w:top="560" w:right="708" w:bottom="700" w:left="992" w:header="0" w:footer="518" w:gutter="0"/>
          <w:cols w:space="720"/>
        </w:sectPr>
      </w:pPr>
    </w:p>
    <w:p w:rsidR="00905654" w:rsidRDefault="00905654" w:rsidP="00905654">
      <w:pPr>
        <w:pStyle w:val="a3"/>
        <w:spacing w:before="5"/>
        <w:ind w:left="0" w:firstLine="0"/>
        <w:jc w:val="left"/>
        <w:rPr>
          <w:sz w:val="2"/>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782"/>
        <w:gridCol w:w="835"/>
        <w:gridCol w:w="782"/>
        <w:gridCol w:w="777"/>
        <w:gridCol w:w="782"/>
        <w:gridCol w:w="835"/>
        <w:gridCol w:w="2064"/>
      </w:tblGrid>
      <w:tr w:rsidR="00905654" w:rsidTr="00E44BEF">
        <w:trPr>
          <w:trHeight w:val="551"/>
        </w:trPr>
        <w:tc>
          <w:tcPr>
            <w:tcW w:w="2779" w:type="dxa"/>
          </w:tcPr>
          <w:p w:rsidR="00905654" w:rsidRDefault="00905654" w:rsidP="00E44BEF">
            <w:pPr>
              <w:pStyle w:val="TableParagraph"/>
              <w:spacing w:line="268" w:lineRule="exact"/>
              <w:ind w:left="78"/>
              <w:rPr>
                <w:sz w:val="24"/>
              </w:rPr>
            </w:pPr>
            <w:r>
              <w:rPr>
                <w:sz w:val="24"/>
              </w:rPr>
              <w:t>Общественные</w:t>
            </w:r>
            <w:r>
              <w:rPr>
                <w:spacing w:val="-11"/>
                <w:sz w:val="24"/>
              </w:rPr>
              <w:t xml:space="preserve"> </w:t>
            </w:r>
            <w:r>
              <w:rPr>
                <w:sz w:val="24"/>
              </w:rPr>
              <w:t>здания</w:t>
            </w:r>
            <w:r>
              <w:rPr>
                <w:spacing w:val="-14"/>
                <w:sz w:val="24"/>
              </w:rPr>
              <w:t xml:space="preserve"> </w:t>
            </w:r>
            <w:r>
              <w:rPr>
                <w:spacing w:val="-10"/>
                <w:sz w:val="24"/>
              </w:rPr>
              <w:t>и</w:t>
            </w:r>
          </w:p>
          <w:p w:rsidR="00905654" w:rsidRDefault="00905654" w:rsidP="00E44BEF">
            <w:pPr>
              <w:pStyle w:val="TableParagraph"/>
              <w:spacing w:before="2" w:line="261" w:lineRule="exact"/>
              <w:ind w:left="78"/>
              <w:rPr>
                <w:sz w:val="24"/>
              </w:rPr>
            </w:pPr>
            <w:r>
              <w:rPr>
                <w:spacing w:val="-2"/>
                <w:sz w:val="24"/>
              </w:rPr>
              <w:t>сооружения</w:t>
            </w:r>
          </w:p>
        </w:tc>
        <w:tc>
          <w:tcPr>
            <w:tcW w:w="782" w:type="dxa"/>
          </w:tcPr>
          <w:p w:rsidR="00905654" w:rsidRDefault="00905654" w:rsidP="00E44BEF">
            <w:pPr>
              <w:pStyle w:val="TableParagraph"/>
              <w:spacing w:line="268" w:lineRule="exact"/>
              <w:ind w:left="32" w:right="8"/>
              <w:jc w:val="center"/>
              <w:rPr>
                <w:sz w:val="24"/>
              </w:rPr>
            </w:pPr>
            <w:r>
              <w:rPr>
                <w:spacing w:val="-5"/>
                <w:sz w:val="24"/>
              </w:rPr>
              <w:t>40</w:t>
            </w:r>
          </w:p>
        </w:tc>
        <w:tc>
          <w:tcPr>
            <w:tcW w:w="835" w:type="dxa"/>
          </w:tcPr>
          <w:p w:rsidR="00905654" w:rsidRDefault="00905654" w:rsidP="00E44BEF">
            <w:pPr>
              <w:pStyle w:val="TableParagraph"/>
              <w:spacing w:line="268" w:lineRule="exact"/>
              <w:ind w:left="47" w:right="27"/>
              <w:jc w:val="center"/>
              <w:rPr>
                <w:sz w:val="24"/>
              </w:rPr>
            </w:pPr>
            <w:r>
              <w:rPr>
                <w:spacing w:val="-5"/>
                <w:sz w:val="24"/>
              </w:rPr>
              <w:t>50</w:t>
            </w:r>
          </w:p>
        </w:tc>
        <w:tc>
          <w:tcPr>
            <w:tcW w:w="782" w:type="dxa"/>
          </w:tcPr>
          <w:p w:rsidR="00905654" w:rsidRDefault="00905654" w:rsidP="00E44BEF">
            <w:pPr>
              <w:pStyle w:val="TableParagraph"/>
              <w:spacing w:line="268" w:lineRule="exact"/>
              <w:ind w:left="32" w:right="7"/>
              <w:jc w:val="center"/>
              <w:rPr>
                <w:sz w:val="24"/>
              </w:rPr>
            </w:pPr>
            <w:r>
              <w:rPr>
                <w:spacing w:val="-5"/>
                <w:sz w:val="24"/>
              </w:rPr>
              <w:t>60</w:t>
            </w:r>
          </w:p>
        </w:tc>
        <w:tc>
          <w:tcPr>
            <w:tcW w:w="777" w:type="dxa"/>
          </w:tcPr>
          <w:p w:rsidR="00905654" w:rsidRDefault="00905654" w:rsidP="00E44BEF">
            <w:pPr>
              <w:pStyle w:val="TableParagraph"/>
              <w:spacing w:line="268" w:lineRule="exact"/>
              <w:ind w:left="22"/>
              <w:jc w:val="center"/>
              <w:rPr>
                <w:sz w:val="24"/>
              </w:rPr>
            </w:pPr>
            <w:r>
              <w:rPr>
                <w:spacing w:val="-5"/>
                <w:sz w:val="24"/>
              </w:rPr>
              <w:t>15</w:t>
            </w:r>
          </w:p>
        </w:tc>
        <w:tc>
          <w:tcPr>
            <w:tcW w:w="782" w:type="dxa"/>
          </w:tcPr>
          <w:p w:rsidR="00905654" w:rsidRDefault="00905654" w:rsidP="00E44BEF">
            <w:pPr>
              <w:pStyle w:val="TableParagraph"/>
              <w:spacing w:line="268" w:lineRule="exact"/>
              <w:ind w:left="32" w:right="5"/>
              <w:jc w:val="center"/>
              <w:rPr>
                <w:sz w:val="24"/>
              </w:rPr>
            </w:pPr>
            <w:r>
              <w:rPr>
                <w:spacing w:val="-5"/>
                <w:sz w:val="24"/>
              </w:rPr>
              <w:t>20</w:t>
            </w:r>
          </w:p>
        </w:tc>
        <w:tc>
          <w:tcPr>
            <w:tcW w:w="835" w:type="dxa"/>
          </w:tcPr>
          <w:p w:rsidR="00905654" w:rsidRDefault="00905654" w:rsidP="00E44BEF">
            <w:pPr>
              <w:pStyle w:val="TableParagraph"/>
              <w:spacing w:line="268" w:lineRule="exact"/>
              <w:ind w:left="47" w:right="24"/>
              <w:jc w:val="center"/>
              <w:rPr>
                <w:sz w:val="24"/>
              </w:rPr>
            </w:pPr>
            <w:r>
              <w:rPr>
                <w:spacing w:val="-5"/>
                <w:sz w:val="24"/>
              </w:rPr>
              <w:t>30</w:t>
            </w:r>
          </w:p>
        </w:tc>
        <w:tc>
          <w:tcPr>
            <w:tcW w:w="2064" w:type="dxa"/>
          </w:tcPr>
          <w:p w:rsidR="00905654" w:rsidRDefault="00905654" w:rsidP="00E44BEF">
            <w:pPr>
              <w:pStyle w:val="TableParagraph"/>
              <w:spacing w:line="268" w:lineRule="exact"/>
              <w:ind w:left="28" w:right="5"/>
              <w:jc w:val="center"/>
              <w:rPr>
                <w:sz w:val="24"/>
              </w:rPr>
            </w:pPr>
            <w:r>
              <w:rPr>
                <w:spacing w:val="-5"/>
                <w:sz w:val="24"/>
              </w:rPr>
              <w:t>25</w:t>
            </w:r>
          </w:p>
        </w:tc>
      </w:tr>
      <w:tr w:rsidR="00905654" w:rsidTr="00E44BEF">
        <w:trPr>
          <w:trHeight w:val="277"/>
        </w:trPr>
        <w:tc>
          <w:tcPr>
            <w:tcW w:w="2779" w:type="dxa"/>
          </w:tcPr>
          <w:p w:rsidR="00905654" w:rsidRDefault="00905654" w:rsidP="00E44BEF">
            <w:pPr>
              <w:pStyle w:val="TableParagraph"/>
              <w:spacing w:line="258" w:lineRule="exact"/>
              <w:ind w:left="78"/>
              <w:rPr>
                <w:sz w:val="24"/>
              </w:rPr>
            </w:pPr>
            <w:r>
              <w:rPr>
                <w:sz w:val="24"/>
              </w:rPr>
              <w:t>Жилые</w:t>
            </w:r>
            <w:r>
              <w:rPr>
                <w:spacing w:val="-5"/>
                <w:sz w:val="24"/>
              </w:rPr>
              <w:t xml:space="preserve"> </w:t>
            </w:r>
            <w:r>
              <w:rPr>
                <w:spacing w:val="-2"/>
                <w:sz w:val="24"/>
              </w:rPr>
              <w:t>здания</w:t>
            </w:r>
          </w:p>
        </w:tc>
        <w:tc>
          <w:tcPr>
            <w:tcW w:w="782" w:type="dxa"/>
          </w:tcPr>
          <w:p w:rsidR="00905654" w:rsidRDefault="00905654" w:rsidP="00E44BEF">
            <w:pPr>
              <w:pStyle w:val="TableParagraph"/>
              <w:spacing w:line="258" w:lineRule="exact"/>
              <w:ind w:left="32" w:right="8"/>
              <w:jc w:val="center"/>
              <w:rPr>
                <w:sz w:val="24"/>
              </w:rPr>
            </w:pPr>
            <w:r>
              <w:rPr>
                <w:spacing w:val="-5"/>
                <w:sz w:val="24"/>
              </w:rPr>
              <w:t>20</w:t>
            </w:r>
          </w:p>
        </w:tc>
        <w:tc>
          <w:tcPr>
            <w:tcW w:w="835" w:type="dxa"/>
          </w:tcPr>
          <w:p w:rsidR="00905654" w:rsidRDefault="00905654" w:rsidP="00E44BEF">
            <w:pPr>
              <w:pStyle w:val="TableParagraph"/>
              <w:spacing w:line="258" w:lineRule="exact"/>
              <w:ind w:left="47" w:right="27"/>
              <w:jc w:val="center"/>
              <w:rPr>
                <w:sz w:val="24"/>
              </w:rPr>
            </w:pPr>
            <w:r>
              <w:rPr>
                <w:spacing w:val="-5"/>
                <w:sz w:val="24"/>
              </w:rPr>
              <w:t>30</w:t>
            </w:r>
          </w:p>
        </w:tc>
        <w:tc>
          <w:tcPr>
            <w:tcW w:w="782" w:type="dxa"/>
          </w:tcPr>
          <w:p w:rsidR="00905654" w:rsidRDefault="00905654" w:rsidP="00E44BEF">
            <w:pPr>
              <w:pStyle w:val="TableParagraph"/>
              <w:spacing w:line="258" w:lineRule="exact"/>
              <w:ind w:left="32" w:right="7"/>
              <w:jc w:val="center"/>
              <w:rPr>
                <w:sz w:val="24"/>
              </w:rPr>
            </w:pPr>
            <w:r>
              <w:rPr>
                <w:spacing w:val="-5"/>
                <w:sz w:val="24"/>
              </w:rPr>
              <w:t>40</w:t>
            </w:r>
          </w:p>
        </w:tc>
        <w:tc>
          <w:tcPr>
            <w:tcW w:w="777" w:type="dxa"/>
          </w:tcPr>
          <w:p w:rsidR="00905654" w:rsidRDefault="00905654" w:rsidP="00E44BEF">
            <w:pPr>
              <w:pStyle w:val="TableParagraph"/>
              <w:spacing w:line="258" w:lineRule="exact"/>
              <w:ind w:left="22"/>
              <w:jc w:val="center"/>
              <w:rPr>
                <w:sz w:val="24"/>
              </w:rPr>
            </w:pPr>
            <w:r>
              <w:rPr>
                <w:spacing w:val="-5"/>
                <w:sz w:val="24"/>
              </w:rPr>
              <w:t>10</w:t>
            </w:r>
          </w:p>
        </w:tc>
        <w:tc>
          <w:tcPr>
            <w:tcW w:w="782" w:type="dxa"/>
          </w:tcPr>
          <w:p w:rsidR="00905654" w:rsidRDefault="00905654" w:rsidP="00E44BEF">
            <w:pPr>
              <w:pStyle w:val="TableParagraph"/>
              <w:spacing w:line="258" w:lineRule="exact"/>
              <w:ind w:left="32" w:right="5"/>
              <w:jc w:val="center"/>
              <w:rPr>
                <w:sz w:val="24"/>
              </w:rPr>
            </w:pPr>
            <w:r>
              <w:rPr>
                <w:spacing w:val="-5"/>
                <w:sz w:val="24"/>
              </w:rPr>
              <w:t>15</w:t>
            </w:r>
          </w:p>
        </w:tc>
        <w:tc>
          <w:tcPr>
            <w:tcW w:w="835" w:type="dxa"/>
          </w:tcPr>
          <w:p w:rsidR="00905654" w:rsidRDefault="00905654" w:rsidP="00E44BEF">
            <w:pPr>
              <w:pStyle w:val="TableParagraph"/>
              <w:spacing w:line="258" w:lineRule="exact"/>
              <w:ind w:left="47" w:right="24"/>
              <w:jc w:val="center"/>
              <w:rPr>
                <w:sz w:val="24"/>
              </w:rPr>
            </w:pPr>
            <w:r>
              <w:rPr>
                <w:spacing w:val="-5"/>
                <w:sz w:val="24"/>
              </w:rPr>
              <w:t>20</w:t>
            </w:r>
          </w:p>
        </w:tc>
        <w:tc>
          <w:tcPr>
            <w:tcW w:w="2064" w:type="dxa"/>
          </w:tcPr>
          <w:p w:rsidR="00905654" w:rsidRDefault="00905654" w:rsidP="00E44BEF">
            <w:pPr>
              <w:pStyle w:val="TableParagraph"/>
              <w:spacing w:line="258" w:lineRule="exact"/>
              <w:ind w:left="28" w:right="5"/>
              <w:jc w:val="center"/>
              <w:rPr>
                <w:sz w:val="24"/>
              </w:rPr>
            </w:pPr>
            <w:r>
              <w:rPr>
                <w:spacing w:val="-5"/>
                <w:sz w:val="24"/>
              </w:rPr>
              <w:t>12</w:t>
            </w:r>
          </w:p>
        </w:tc>
      </w:tr>
      <w:tr w:rsidR="00905654" w:rsidTr="00E44BEF">
        <w:trPr>
          <w:trHeight w:val="1103"/>
        </w:trPr>
        <w:tc>
          <w:tcPr>
            <w:tcW w:w="2779" w:type="dxa"/>
          </w:tcPr>
          <w:p w:rsidR="00905654" w:rsidRDefault="00905654" w:rsidP="00E44BEF">
            <w:pPr>
              <w:pStyle w:val="TableParagraph"/>
              <w:ind w:left="78" w:right="376"/>
              <w:jc w:val="both"/>
              <w:rPr>
                <w:sz w:val="24"/>
              </w:rPr>
            </w:pPr>
            <w:r>
              <w:rPr>
                <w:sz w:val="24"/>
              </w:rPr>
              <w:t>Детские</w:t>
            </w:r>
            <w:r>
              <w:rPr>
                <w:spacing w:val="-15"/>
                <w:sz w:val="24"/>
              </w:rPr>
              <w:t xml:space="preserve"> </w:t>
            </w:r>
            <w:r>
              <w:rPr>
                <w:sz w:val="24"/>
              </w:rPr>
              <w:t>и</w:t>
            </w:r>
            <w:r>
              <w:rPr>
                <w:spacing w:val="-15"/>
                <w:sz w:val="24"/>
              </w:rPr>
              <w:t xml:space="preserve"> </w:t>
            </w:r>
            <w:r>
              <w:rPr>
                <w:sz w:val="24"/>
              </w:rPr>
              <w:t>спортивные площадки, гаражи (от ограды резервуарной</w:t>
            </w:r>
          </w:p>
          <w:p w:rsidR="00905654" w:rsidRDefault="00905654" w:rsidP="00E44BEF">
            <w:pPr>
              <w:pStyle w:val="TableParagraph"/>
              <w:spacing w:line="261" w:lineRule="exact"/>
              <w:ind w:left="78"/>
              <w:rPr>
                <w:sz w:val="24"/>
              </w:rPr>
            </w:pPr>
            <w:r>
              <w:rPr>
                <w:spacing w:val="-2"/>
                <w:sz w:val="24"/>
              </w:rPr>
              <w:t>установки)</w:t>
            </w:r>
          </w:p>
        </w:tc>
        <w:tc>
          <w:tcPr>
            <w:tcW w:w="782" w:type="dxa"/>
          </w:tcPr>
          <w:p w:rsidR="00905654" w:rsidRDefault="00905654" w:rsidP="00E44BEF">
            <w:pPr>
              <w:pStyle w:val="TableParagraph"/>
              <w:spacing w:line="268" w:lineRule="exact"/>
              <w:ind w:left="32" w:right="8"/>
              <w:jc w:val="center"/>
              <w:rPr>
                <w:sz w:val="24"/>
              </w:rPr>
            </w:pPr>
            <w:r>
              <w:rPr>
                <w:spacing w:val="-5"/>
                <w:sz w:val="24"/>
              </w:rPr>
              <w:t>20</w:t>
            </w:r>
          </w:p>
        </w:tc>
        <w:tc>
          <w:tcPr>
            <w:tcW w:w="835" w:type="dxa"/>
          </w:tcPr>
          <w:p w:rsidR="00905654" w:rsidRDefault="00905654" w:rsidP="00E44BEF">
            <w:pPr>
              <w:pStyle w:val="TableParagraph"/>
              <w:spacing w:line="268" w:lineRule="exact"/>
              <w:ind w:left="47" w:right="27"/>
              <w:jc w:val="center"/>
              <w:rPr>
                <w:sz w:val="24"/>
              </w:rPr>
            </w:pPr>
            <w:r>
              <w:rPr>
                <w:spacing w:val="-5"/>
                <w:sz w:val="24"/>
              </w:rPr>
              <w:t>25</w:t>
            </w:r>
          </w:p>
        </w:tc>
        <w:tc>
          <w:tcPr>
            <w:tcW w:w="782" w:type="dxa"/>
          </w:tcPr>
          <w:p w:rsidR="00905654" w:rsidRDefault="00905654" w:rsidP="00E44BEF">
            <w:pPr>
              <w:pStyle w:val="TableParagraph"/>
              <w:spacing w:line="268" w:lineRule="exact"/>
              <w:ind w:left="32" w:right="7"/>
              <w:jc w:val="center"/>
              <w:rPr>
                <w:sz w:val="24"/>
              </w:rPr>
            </w:pPr>
            <w:r>
              <w:rPr>
                <w:spacing w:val="-5"/>
                <w:sz w:val="24"/>
              </w:rPr>
              <w:t>30</w:t>
            </w:r>
          </w:p>
        </w:tc>
        <w:tc>
          <w:tcPr>
            <w:tcW w:w="777" w:type="dxa"/>
          </w:tcPr>
          <w:p w:rsidR="00905654" w:rsidRDefault="00905654" w:rsidP="00E44BEF">
            <w:pPr>
              <w:pStyle w:val="TableParagraph"/>
              <w:spacing w:line="268" w:lineRule="exact"/>
              <w:ind w:left="22"/>
              <w:jc w:val="center"/>
              <w:rPr>
                <w:sz w:val="24"/>
              </w:rPr>
            </w:pPr>
            <w:r>
              <w:rPr>
                <w:spacing w:val="-5"/>
                <w:sz w:val="24"/>
              </w:rPr>
              <w:t>10</w:t>
            </w:r>
          </w:p>
        </w:tc>
        <w:tc>
          <w:tcPr>
            <w:tcW w:w="782" w:type="dxa"/>
          </w:tcPr>
          <w:p w:rsidR="00905654" w:rsidRDefault="00905654" w:rsidP="00E44BEF">
            <w:pPr>
              <w:pStyle w:val="TableParagraph"/>
              <w:spacing w:line="268" w:lineRule="exact"/>
              <w:ind w:left="32" w:right="5"/>
              <w:jc w:val="center"/>
              <w:rPr>
                <w:sz w:val="24"/>
              </w:rPr>
            </w:pPr>
            <w:r>
              <w:rPr>
                <w:spacing w:val="-5"/>
                <w:sz w:val="24"/>
              </w:rPr>
              <w:t>10</w:t>
            </w:r>
          </w:p>
        </w:tc>
        <w:tc>
          <w:tcPr>
            <w:tcW w:w="835" w:type="dxa"/>
          </w:tcPr>
          <w:p w:rsidR="00905654" w:rsidRDefault="00905654" w:rsidP="00E44BEF">
            <w:pPr>
              <w:pStyle w:val="TableParagraph"/>
              <w:spacing w:line="268" w:lineRule="exact"/>
              <w:ind w:left="47" w:right="24"/>
              <w:jc w:val="center"/>
              <w:rPr>
                <w:sz w:val="24"/>
              </w:rPr>
            </w:pPr>
            <w:r>
              <w:rPr>
                <w:spacing w:val="-5"/>
                <w:sz w:val="24"/>
              </w:rPr>
              <w:t>10</w:t>
            </w:r>
          </w:p>
        </w:tc>
        <w:tc>
          <w:tcPr>
            <w:tcW w:w="2064" w:type="dxa"/>
          </w:tcPr>
          <w:p w:rsidR="00905654" w:rsidRDefault="00905654" w:rsidP="00E44BEF">
            <w:pPr>
              <w:pStyle w:val="TableParagraph"/>
              <w:spacing w:line="268" w:lineRule="exact"/>
              <w:ind w:left="28" w:right="5"/>
              <w:jc w:val="center"/>
              <w:rPr>
                <w:sz w:val="24"/>
              </w:rPr>
            </w:pPr>
            <w:r>
              <w:rPr>
                <w:spacing w:val="-5"/>
                <w:sz w:val="24"/>
              </w:rPr>
              <w:t>10</w:t>
            </w:r>
          </w:p>
        </w:tc>
      </w:tr>
      <w:tr w:rsidR="00905654" w:rsidTr="00E44BEF">
        <w:trPr>
          <w:trHeight w:val="2207"/>
        </w:trPr>
        <w:tc>
          <w:tcPr>
            <w:tcW w:w="2779" w:type="dxa"/>
          </w:tcPr>
          <w:p w:rsidR="00905654" w:rsidRDefault="00905654" w:rsidP="00E44BEF">
            <w:pPr>
              <w:pStyle w:val="TableParagraph"/>
              <w:ind w:left="78" w:right="108"/>
              <w:rPr>
                <w:sz w:val="24"/>
              </w:rPr>
            </w:pPr>
            <w:r>
              <w:rPr>
                <w:spacing w:val="-2"/>
                <w:sz w:val="24"/>
              </w:rPr>
              <w:t xml:space="preserve">Производственные </w:t>
            </w:r>
            <w:r>
              <w:rPr>
                <w:sz w:val="24"/>
              </w:rPr>
              <w:t>здания</w:t>
            </w:r>
            <w:r>
              <w:rPr>
                <w:spacing w:val="-15"/>
                <w:sz w:val="24"/>
              </w:rPr>
              <w:t xml:space="preserve"> </w:t>
            </w:r>
            <w:r>
              <w:rPr>
                <w:sz w:val="24"/>
              </w:rPr>
              <w:t xml:space="preserve">(промышленных, </w:t>
            </w:r>
            <w:r>
              <w:rPr>
                <w:spacing w:val="-2"/>
                <w:sz w:val="24"/>
              </w:rPr>
              <w:t xml:space="preserve">сельскохозяйственных </w:t>
            </w:r>
            <w:r>
              <w:rPr>
                <w:sz w:val="24"/>
              </w:rPr>
              <w:t xml:space="preserve">организаций и организаций бытового </w:t>
            </w:r>
            <w:r>
              <w:rPr>
                <w:spacing w:val="-2"/>
                <w:sz w:val="24"/>
              </w:rPr>
              <w:t>обслуживания производственного</w:t>
            </w:r>
          </w:p>
          <w:p w:rsidR="00905654" w:rsidRDefault="00905654" w:rsidP="00E44BEF">
            <w:pPr>
              <w:pStyle w:val="TableParagraph"/>
              <w:spacing w:line="261" w:lineRule="exact"/>
              <w:ind w:left="78"/>
              <w:rPr>
                <w:sz w:val="24"/>
              </w:rPr>
            </w:pPr>
            <w:r>
              <w:rPr>
                <w:spacing w:val="-2"/>
                <w:sz w:val="24"/>
              </w:rPr>
              <w:t>характера)</w:t>
            </w:r>
          </w:p>
        </w:tc>
        <w:tc>
          <w:tcPr>
            <w:tcW w:w="782" w:type="dxa"/>
          </w:tcPr>
          <w:p w:rsidR="00905654" w:rsidRDefault="00905654" w:rsidP="00E44BEF">
            <w:pPr>
              <w:pStyle w:val="TableParagraph"/>
              <w:spacing w:line="268" w:lineRule="exact"/>
              <w:ind w:left="32" w:right="8"/>
              <w:jc w:val="center"/>
              <w:rPr>
                <w:sz w:val="24"/>
              </w:rPr>
            </w:pPr>
            <w:r>
              <w:rPr>
                <w:spacing w:val="-5"/>
                <w:sz w:val="24"/>
              </w:rPr>
              <w:t>15</w:t>
            </w:r>
          </w:p>
        </w:tc>
        <w:tc>
          <w:tcPr>
            <w:tcW w:w="835" w:type="dxa"/>
          </w:tcPr>
          <w:p w:rsidR="00905654" w:rsidRDefault="00905654" w:rsidP="00E44BEF">
            <w:pPr>
              <w:pStyle w:val="TableParagraph"/>
              <w:spacing w:line="268" w:lineRule="exact"/>
              <w:ind w:left="47" w:right="27"/>
              <w:jc w:val="center"/>
              <w:rPr>
                <w:sz w:val="24"/>
              </w:rPr>
            </w:pPr>
            <w:r>
              <w:rPr>
                <w:spacing w:val="-5"/>
                <w:sz w:val="24"/>
              </w:rPr>
              <w:t>20</w:t>
            </w:r>
          </w:p>
        </w:tc>
        <w:tc>
          <w:tcPr>
            <w:tcW w:w="782" w:type="dxa"/>
          </w:tcPr>
          <w:p w:rsidR="00905654" w:rsidRDefault="00905654" w:rsidP="00E44BEF">
            <w:pPr>
              <w:pStyle w:val="TableParagraph"/>
              <w:spacing w:line="268" w:lineRule="exact"/>
              <w:ind w:left="32" w:right="7"/>
              <w:jc w:val="center"/>
              <w:rPr>
                <w:sz w:val="24"/>
              </w:rPr>
            </w:pPr>
            <w:r>
              <w:rPr>
                <w:spacing w:val="-5"/>
                <w:sz w:val="24"/>
              </w:rPr>
              <w:t>25</w:t>
            </w:r>
          </w:p>
        </w:tc>
        <w:tc>
          <w:tcPr>
            <w:tcW w:w="777" w:type="dxa"/>
          </w:tcPr>
          <w:p w:rsidR="00905654" w:rsidRDefault="00905654" w:rsidP="00E44BEF">
            <w:pPr>
              <w:pStyle w:val="TableParagraph"/>
              <w:spacing w:line="268" w:lineRule="exact"/>
              <w:ind w:left="78" w:right="61"/>
              <w:jc w:val="center"/>
              <w:rPr>
                <w:sz w:val="24"/>
              </w:rPr>
            </w:pPr>
            <w:r>
              <w:rPr>
                <w:spacing w:val="-10"/>
                <w:sz w:val="24"/>
              </w:rPr>
              <w:t>8</w:t>
            </w:r>
          </w:p>
        </w:tc>
        <w:tc>
          <w:tcPr>
            <w:tcW w:w="782" w:type="dxa"/>
          </w:tcPr>
          <w:p w:rsidR="00905654" w:rsidRDefault="00905654" w:rsidP="00E44BEF">
            <w:pPr>
              <w:pStyle w:val="TableParagraph"/>
              <w:spacing w:line="268" w:lineRule="exact"/>
              <w:ind w:left="32" w:right="5"/>
              <w:jc w:val="center"/>
              <w:rPr>
                <w:sz w:val="24"/>
              </w:rPr>
            </w:pPr>
            <w:r>
              <w:rPr>
                <w:spacing w:val="-5"/>
                <w:sz w:val="24"/>
              </w:rPr>
              <w:t>10</w:t>
            </w:r>
          </w:p>
        </w:tc>
        <w:tc>
          <w:tcPr>
            <w:tcW w:w="835" w:type="dxa"/>
          </w:tcPr>
          <w:p w:rsidR="00905654" w:rsidRDefault="00905654" w:rsidP="00E44BEF">
            <w:pPr>
              <w:pStyle w:val="TableParagraph"/>
              <w:spacing w:line="268" w:lineRule="exact"/>
              <w:ind w:left="47" w:right="24"/>
              <w:jc w:val="center"/>
              <w:rPr>
                <w:sz w:val="24"/>
              </w:rPr>
            </w:pPr>
            <w:r>
              <w:rPr>
                <w:spacing w:val="-5"/>
                <w:sz w:val="24"/>
              </w:rPr>
              <w:t>15</w:t>
            </w:r>
          </w:p>
        </w:tc>
        <w:tc>
          <w:tcPr>
            <w:tcW w:w="2064" w:type="dxa"/>
          </w:tcPr>
          <w:p w:rsidR="00905654" w:rsidRDefault="00905654" w:rsidP="00E44BEF">
            <w:pPr>
              <w:pStyle w:val="TableParagraph"/>
              <w:spacing w:line="268" w:lineRule="exact"/>
              <w:ind w:left="28" w:right="5"/>
              <w:jc w:val="center"/>
              <w:rPr>
                <w:sz w:val="24"/>
              </w:rPr>
            </w:pPr>
            <w:r>
              <w:rPr>
                <w:spacing w:val="-5"/>
                <w:sz w:val="24"/>
              </w:rPr>
              <w:t>12</w:t>
            </w:r>
          </w:p>
        </w:tc>
      </w:tr>
      <w:tr w:rsidR="00905654" w:rsidTr="00E44BEF">
        <w:trPr>
          <w:trHeight w:val="551"/>
        </w:trPr>
        <w:tc>
          <w:tcPr>
            <w:tcW w:w="2779" w:type="dxa"/>
          </w:tcPr>
          <w:p w:rsidR="00905654" w:rsidRDefault="00905654" w:rsidP="00E44BEF">
            <w:pPr>
              <w:pStyle w:val="TableParagraph"/>
              <w:spacing w:line="268" w:lineRule="exact"/>
              <w:ind w:left="78"/>
              <w:rPr>
                <w:sz w:val="24"/>
              </w:rPr>
            </w:pPr>
            <w:r>
              <w:rPr>
                <w:spacing w:val="-2"/>
                <w:sz w:val="24"/>
              </w:rPr>
              <w:t>Канализация,</w:t>
            </w:r>
          </w:p>
          <w:p w:rsidR="00905654" w:rsidRDefault="00905654" w:rsidP="00E44BEF">
            <w:pPr>
              <w:pStyle w:val="TableParagraph"/>
              <w:spacing w:before="2" w:line="261" w:lineRule="exact"/>
              <w:ind w:left="78"/>
              <w:rPr>
                <w:sz w:val="24"/>
              </w:rPr>
            </w:pPr>
            <w:r>
              <w:rPr>
                <w:sz w:val="24"/>
              </w:rPr>
              <w:t>теплотрасса</w:t>
            </w:r>
            <w:r>
              <w:rPr>
                <w:spacing w:val="-15"/>
                <w:sz w:val="24"/>
              </w:rPr>
              <w:t xml:space="preserve"> </w:t>
            </w:r>
            <w:r>
              <w:rPr>
                <w:spacing w:val="-2"/>
                <w:sz w:val="24"/>
              </w:rPr>
              <w:t>(подземные)</w:t>
            </w:r>
          </w:p>
        </w:tc>
        <w:tc>
          <w:tcPr>
            <w:tcW w:w="782" w:type="dxa"/>
          </w:tcPr>
          <w:p w:rsidR="00905654" w:rsidRDefault="00905654" w:rsidP="00E44BEF">
            <w:pPr>
              <w:pStyle w:val="TableParagraph"/>
              <w:spacing w:line="268" w:lineRule="exact"/>
              <w:ind w:left="32" w:right="3"/>
              <w:jc w:val="center"/>
              <w:rPr>
                <w:sz w:val="24"/>
              </w:rPr>
            </w:pPr>
            <w:r>
              <w:rPr>
                <w:spacing w:val="-5"/>
                <w:sz w:val="24"/>
              </w:rPr>
              <w:t>3,5</w:t>
            </w:r>
          </w:p>
        </w:tc>
        <w:tc>
          <w:tcPr>
            <w:tcW w:w="835" w:type="dxa"/>
          </w:tcPr>
          <w:p w:rsidR="00905654" w:rsidRDefault="00905654" w:rsidP="00E44BEF">
            <w:pPr>
              <w:pStyle w:val="TableParagraph"/>
              <w:spacing w:line="268" w:lineRule="exact"/>
              <w:ind w:left="47" w:right="22"/>
              <w:jc w:val="center"/>
              <w:rPr>
                <w:sz w:val="24"/>
              </w:rPr>
            </w:pPr>
            <w:r>
              <w:rPr>
                <w:spacing w:val="-5"/>
                <w:sz w:val="24"/>
              </w:rPr>
              <w:t>3,5</w:t>
            </w:r>
          </w:p>
        </w:tc>
        <w:tc>
          <w:tcPr>
            <w:tcW w:w="782" w:type="dxa"/>
          </w:tcPr>
          <w:p w:rsidR="00905654" w:rsidRDefault="00905654" w:rsidP="00E44BEF">
            <w:pPr>
              <w:pStyle w:val="TableParagraph"/>
              <w:spacing w:line="268" w:lineRule="exact"/>
              <w:ind w:left="32" w:right="2"/>
              <w:jc w:val="center"/>
              <w:rPr>
                <w:sz w:val="24"/>
              </w:rPr>
            </w:pPr>
            <w:r>
              <w:rPr>
                <w:spacing w:val="-5"/>
                <w:sz w:val="24"/>
              </w:rPr>
              <w:t>3,5</w:t>
            </w:r>
          </w:p>
        </w:tc>
        <w:tc>
          <w:tcPr>
            <w:tcW w:w="777" w:type="dxa"/>
          </w:tcPr>
          <w:p w:rsidR="00905654" w:rsidRDefault="00905654" w:rsidP="00E44BEF">
            <w:pPr>
              <w:pStyle w:val="TableParagraph"/>
              <w:spacing w:line="268" w:lineRule="exact"/>
              <w:ind w:left="26"/>
              <w:jc w:val="center"/>
              <w:rPr>
                <w:sz w:val="24"/>
              </w:rPr>
            </w:pPr>
            <w:r>
              <w:rPr>
                <w:spacing w:val="-5"/>
                <w:sz w:val="24"/>
              </w:rPr>
              <w:t>3,5</w:t>
            </w:r>
          </w:p>
        </w:tc>
        <w:tc>
          <w:tcPr>
            <w:tcW w:w="782" w:type="dxa"/>
          </w:tcPr>
          <w:p w:rsidR="00905654" w:rsidRDefault="00905654" w:rsidP="00E44BEF">
            <w:pPr>
              <w:pStyle w:val="TableParagraph"/>
              <w:spacing w:line="268" w:lineRule="exact"/>
              <w:ind w:left="32"/>
              <w:jc w:val="center"/>
              <w:rPr>
                <w:sz w:val="24"/>
              </w:rPr>
            </w:pPr>
            <w:r>
              <w:rPr>
                <w:spacing w:val="-5"/>
                <w:sz w:val="24"/>
              </w:rPr>
              <w:t>3,5</w:t>
            </w:r>
          </w:p>
        </w:tc>
        <w:tc>
          <w:tcPr>
            <w:tcW w:w="835" w:type="dxa"/>
          </w:tcPr>
          <w:p w:rsidR="00905654" w:rsidRDefault="00905654" w:rsidP="00E44BEF">
            <w:pPr>
              <w:pStyle w:val="TableParagraph"/>
              <w:spacing w:line="268" w:lineRule="exact"/>
              <w:ind w:left="48" w:right="20"/>
              <w:jc w:val="center"/>
              <w:rPr>
                <w:sz w:val="24"/>
              </w:rPr>
            </w:pPr>
            <w:r>
              <w:rPr>
                <w:spacing w:val="-5"/>
                <w:sz w:val="24"/>
              </w:rPr>
              <w:t>3,5</w:t>
            </w:r>
          </w:p>
        </w:tc>
        <w:tc>
          <w:tcPr>
            <w:tcW w:w="2064" w:type="dxa"/>
          </w:tcPr>
          <w:p w:rsidR="00905654" w:rsidRDefault="00905654" w:rsidP="00E44BEF">
            <w:pPr>
              <w:pStyle w:val="TableParagraph"/>
              <w:spacing w:line="268" w:lineRule="exact"/>
              <w:ind w:left="28"/>
              <w:jc w:val="center"/>
              <w:rPr>
                <w:sz w:val="24"/>
              </w:rPr>
            </w:pPr>
            <w:r>
              <w:rPr>
                <w:spacing w:val="-5"/>
                <w:sz w:val="24"/>
              </w:rPr>
              <w:t>3,5</w:t>
            </w:r>
          </w:p>
        </w:tc>
      </w:tr>
      <w:tr w:rsidR="00905654" w:rsidTr="00E44BEF">
        <w:trPr>
          <w:trHeight w:val="1381"/>
        </w:trPr>
        <w:tc>
          <w:tcPr>
            <w:tcW w:w="2779" w:type="dxa"/>
          </w:tcPr>
          <w:p w:rsidR="00905654" w:rsidRDefault="00905654" w:rsidP="00E44BEF">
            <w:pPr>
              <w:pStyle w:val="TableParagraph"/>
              <w:ind w:left="78" w:right="70"/>
              <w:rPr>
                <w:sz w:val="24"/>
              </w:rPr>
            </w:pPr>
            <w:r>
              <w:rPr>
                <w:sz w:val="24"/>
              </w:rPr>
              <w:t>Надземные</w:t>
            </w:r>
            <w:r>
              <w:rPr>
                <w:spacing w:val="-15"/>
                <w:sz w:val="24"/>
              </w:rPr>
              <w:t xml:space="preserve"> </w:t>
            </w:r>
            <w:r>
              <w:rPr>
                <w:sz w:val="24"/>
              </w:rPr>
              <w:t>сооружения</w:t>
            </w:r>
            <w:r>
              <w:rPr>
                <w:spacing w:val="-15"/>
                <w:sz w:val="24"/>
              </w:rPr>
              <w:t xml:space="preserve"> </w:t>
            </w:r>
            <w:r>
              <w:rPr>
                <w:sz w:val="24"/>
              </w:rPr>
              <w:t xml:space="preserve">и </w:t>
            </w:r>
            <w:r>
              <w:rPr>
                <w:spacing w:val="-2"/>
                <w:sz w:val="24"/>
              </w:rPr>
              <w:t>коммуникации</w:t>
            </w:r>
            <w:r>
              <w:rPr>
                <w:spacing w:val="80"/>
                <w:sz w:val="24"/>
              </w:rPr>
              <w:t xml:space="preserve"> </w:t>
            </w:r>
            <w:r>
              <w:rPr>
                <w:sz w:val="24"/>
              </w:rPr>
              <w:t>(эстакады, теплотрассы),</w:t>
            </w:r>
          </w:p>
          <w:p w:rsidR="00905654" w:rsidRDefault="00905654" w:rsidP="00E44BEF">
            <w:pPr>
              <w:pStyle w:val="TableParagraph"/>
              <w:spacing w:line="274" w:lineRule="exact"/>
              <w:ind w:left="78"/>
              <w:rPr>
                <w:sz w:val="24"/>
              </w:rPr>
            </w:pPr>
            <w:r>
              <w:rPr>
                <w:sz w:val="24"/>
              </w:rPr>
              <w:t>не относящиеся к резервуарной</w:t>
            </w:r>
            <w:r>
              <w:rPr>
                <w:spacing w:val="-15"/>
                <w:sz w:val="24"/>
              </w:rPr>
              <w:t xml:space="preserve"> </w:t>
            </w:r>
            <w:r>
              <w:rPr>
                <w:sz w:val="24"/>
              </w:rPr>
              <w:t>установке</w:t>
            </w:r>
          </w:p>
        </w:tc>
        <w:tc>
          <w:tcPr>
            <w:tcW w:w="782" w:type="dxa"/>
          </w:tcPr>
          <w:p w:rsidR="00905654" w:rsidRDefault="00905654" w:rsidP="00E44BEF">
            <w:pPr>
              <w:pStyle w:val="TableParagraph"/>
              <w:spacing w:line="268" w:lineRule="exact"/>
              <w:ind w:left="32" w:right="13"/>
              <w:jc w:val="center"/>
              <w:rPr>
                <w:sz w:val="24"/>
              </w:rPr>
            </w:pPr>
            <w:r>
              <w:rPr>
                <w:spacing w:val="-10"/>
                <w:sz w:val="24"/>
              </w:rPr>
              <w:t>5</w:t>
            </w:r>
          </w:p>
        </w:tc>
        <w:tc>
          <w:tcPr>
            <w:tcW w:w="835" w:type="dxa"/>
          </w:tcPr>
          <w:p w:rsidR="00905654" w:rsidRDefault="00905654" w:rsidP="00E44BEF">
            <w:pPr>
              <w:pStyle w:val="TableParagraph"/>
              <w:spacing w:line="268" w:lineRule="exact"/>
              <w:ind w:left="47" w:right="22"/>
              <w:jc w:val="center"/>
              <w:rPr>
                <w:sz w:val="24"/>
              </w:rPr>
            </w:pPr>
            <w:r>
              <w:rPr>
                <w:spacing w:val="-10"/>
                <w:sz w:val="24"/>
              </w:rPr>
              <w:t>5</w:t>
            </w:r>
          </w:p>
        </w:tc>
        <w:tc>
          <w:tcPr>
            <w:tcW w:w="782" w:type="dxa"/>
          </w:tcPr>
          <w:p w:rsidR="00905654" w:rsidRDefault="00905654" w:rsidP="00E44BEF">
            <w:pPr>
              <w:pStyle w:val="TableParagraph"/>
              <w:spacing w:line="268" w:lineRule="exact"/>
              <w:ind w:left="32" w:right="11"/>
              <w:jc w:val="center"/>
              <w:rPr>
                <w:sz w:val="24"/>
              </w:rPr>
            </w:pPr>
            <w:r>
              <w:rPr>
                <w:spacing w:val="-10"/>
                <w:sz w:val="24"/>
              </w:rPr>
              <w:t>5</w:t>
            </w:r>
          </w:p>
        </w:tc>
        <w:tc>
          <w:tcPr>
            <w:tcW w:w="777" w:type="dxa"/>
          </w:tcPr>
          <w:p w:rsidR="00905654" w:rsidRDefault="00905654" w:rsidP="00E44BEF">
            <w:pPr>
              <w:pStyle w:val="TableParagraph"/>
              <w:spacing w:line="268" w:lineRule="exact"/>
              <w:ind w:left="78" w:right="61"/>
              <w:jc w:val="center"/>
              <w:rPr>
                <w:sz w:val="24"/>
              </w:rPr>
            </w:pPr>
            <w:r>
              <w:rPr>
                <w:spacing w:val="-10"/>
                <w:sz w:val="24"/>
              </w:rPr>
              <w:t>5</w:t>
            </w:r>
          </w:p>
        </w:tc>
        <w:tc>
          <w:tcPr>
            <w:tcW w:w="782" w:type="dxa"/>
          </w:tcPr>
          <w:p w:rsidR="00905654" w:rsidRDefault="00905654" w:rsidP="00E44BEF">
            <w:pPr>
              <w:pStyle w:val="TableParagraph"/>
              <w:spacing w:line="268" w:lineRule="exact"/>
              <w:ind w:left="32" w:right="9"/>
              <w:jc w:val="center"/>
              <w:rPr>
                <w:sz w:val="24"/>
              </w:rPr>
            </w:pPr>
            <w:r>
              <w:rPr>
                <w:spacing w:val="-10"/>
                <w:sz w:val="24"/>
              </w:rPr>
              <w:t>5</w:t>
            </w:r>
          </w:p>
        </w:tc>
        <w:tc>
          <w:tcPr>
            <w:tcW w:w="835" w:type="dxa"/>
          </w:tcPr>
          <w:p w:rsidR="00905654" w:rsidRDefault="00905654" w:rsidP="00E44BEF">
            <w:pPr>
              <w:pStyle w:val="TableParagraph"/>
              <w:spacing w:line="268" w:lineRule="exact"/>
              <w:ind w:left="48" w:right="20"/>
              <w:jc w:val="center"/>
              <w:rPr>
                <w:sz w:val="24"/>
              </w:rPr>
            </w:pPr>
            <w:r>
              <w:rPr>
                <w:spacing w:val="-10"/>
                <w:sz w:val="24"/>
              </w:rPr>
              <w:t>5</w:t>
            </w:r>
          </w:p>
        </w:tc>
        <w:tc>
          <w:tcPr>
            <w:tcW w:w="2064" w:type="dxa"/>
          </w:tcPr>
          <w:p w:rsidR="00905654" w:rsidRDefault="00905654" w:rsidP="00E44BEF">
            <w:pPr>
              <w:pStyle w:val="TableParagraph"/>
              <w:spacing w:line="268" w:lineRule="exact"/>
              <w:ind w:left="28"/>
              <w:jc w:val="center"/>
              <w:rPr>
                <w:sz w:val="24"/>
              </w:rPr>
            </w:pPr>
            <w:r>
              <w:rPr>
                <w:spacing w:val="-10"/>
                <w:sz w:val="24"/>
              </w:rPr>
              <w:t>5</w:t>
            </w:r>
          </w:p>
        </w:tc>
      </w:tr>
      <w:tr w:rsidR="00905654" w:rsidTr="00E44BEF">
        <w:trPr>
          <w:trHeight w:val="829"/>
        </w:trPr>
        <w:tc>
          <w:tcPr>
            <w:tcW w:w="2779" w:type="dxa"/>
          </w:tcPr>
          <w:p w:rsidR="00905654" w:rsidRDefault="00905654" w:rsidP="00E44BEF">
            <w:pPr>
              <w:pStyle w:val="TableParagraph"/>
              <w:spacing w:line="268" w:lineRule="exact"/>
              <w:ind w:left="78"/>
              <w:rPr>
                <w:sz w:val="24"/>
              </w:rPr>
            </w:pPr>
            <w:r>
              <w:rPr>
                <w:sz w:val="24"/>
              </w:rPr>
              <w:t>Водопровод</w:t>
            </w:r>
            <w:r>
              <w:rPr>
                <w:spacing w:val="-7"/>
                <w:sz w:val="24"/>
              </w:rPr>
              <w:t xml:space="preserve"> </w:t>
            </w:r>
            <w:r>
              <w:rPr>
                <w:sz w:val="24"/>
              </w:rPr>
              <w:t>и</w:t>
            </w:r>
            <w:r>
              <w:rPr>
                <w:spacing w:val="-8"/>
                <w:sz w:val="24"/>
              </w:rPr>
              <w:t xml:space="preserve"> </w:t>
            </w:r>
            <w:r>
              <w:rPr>
                <w:spacing w:val="-2"/>
                <w:sz w:val="24"/>
              </w:rPr>
              <w:t>другие</w:t>
            </w:r>
          </w:p>
          <w:p w:rsidR="00905654" w:rsidRDefault="00905654" w:rsidP="00E44BEF">
            <w:pPr>
              <w:pStyle w:val="TableParagraph"/>
              <w:spacing w:line="274" w:lineRule="exact"/>
              <w:ind w:left="78"/>
              <w:rPr>
                <w:sz w:val="24"/>
              </w:rPr>
            </w:pPr>
            <w:r>
              <w:rPr>
                <w:spacing w:val="-2"/>
                <w:sz w:val="24"/>
              </w:rPr>
              <w:t>бесканальные коммуникации</w:t>
            </w:r>
          </w:p>
        </w:tc>
        <w:tc>
          <w:tcPr>
            <w:tcW w:w="782" w:type="dxa"/>
          </w:tcPr>
          <w:p w:rsidR="00905654" w:rsidRDefault="00905654" w:rsidP="00E44BEF">
            <w:pPr>
              <w:pStyle w:val="TableParagraph"/>
              <w:spacing w:line="268" w:lineRule="exact"/>
              <w:ind w:left="32" w:right="13"/>
              <w:jc w:val="center"/>
              <w:rPr>
                <w:sz w:val="24"/>
              </w:rPr>
            </w:pPr>
            <w:r>
              <w:rPr>
                <w:spacing w:val="-10"/>
                <w:sz w:val="24"/>
              </w:rPr>
              <w:t>2</w:t>
            </w:r>
          </w:p>
        </w:tc>
        <w:tc>
          <w:tcPr>
            <w:tcW w:w="835" w:type="dxa"/>
          </w:tcPr>
          <w:p w:rsidR="00905654" w:rsidRDefault="00905654" w:rsidP="00E44BEF">
            <w:pPr>
              <w:pStyle w:val="TableParagraph"/>
              <w:spacing w:line="268" w:lineRule="exact"/>
              <w:ind w:left="47" w:right="22"/>
              <w:jc w:val="center"/>
              <w:rPr>
                <w:sz w:val="24"/>
              </w:rPr>
            </w:pPr>
            <w:r>
              <w:rPr>
                <w:spacing w:val="-10"/>
                <w:sz w:val="24"/>
              </w:rPr>
              <w:t>2</w:t>
            </w:r>
          </w:p>
        </w:tc>
        <w:tc>
          <w:tcPr>
            <w:tcW w:w="782" w:type="dxa"/>
          </w:tcPr>
          <w:p w:rsidR="00905654" w:rsidRDefault="00905654" w:rsidP="00E44BEF">
            <w:pPr>
              <w:pStyle w:val="TableParagraph"/>
              <w:spacing w:line="268" w:lineRule="exact"/>
              <w:ind w:left="32" w:right="11"/>
              <w:jc w:val="center"/>
              <w:rPr>
                <w:sz w:val="24"/>
              </w:rPr>
            </w:pPr>
            <w:r>
              <w:rPr>
                <w:spacing w:val="-10"/>
                <w:sz w:val="24"/>
              </w:rPr>
              <w:t>2</w:t>
            </w:r>
          </w:p>
        </w:tc>
        <w:tc>
          <w:tcPr>
            <w:tcW w:w="777" w:type="dxa"/>
          </w:tcPr>
          <w:p w:rsidR="00905654" w:rsidRDefault="00905654" w:rsidP="00E44BEF">
            <w:pPr>
              <w:pStyle w:val="TableParagraph"/>
              <w:spacing w:line="268" w:lineRule="exact"/>
              <w:ind w:left="78" w:right="61"/>
              <w:jc w:val="center"/>
              <w:rPr>
                <w:sz w:val="24"/>
              </w:rPr>
            </w:pPr>
            <w:r>
              <w:rPr>
                <w:spacing w:val="-10"/>
                <w:sz w:val="24"/>
              </w:rPr>
              <w:t>2</w:t>
            </w:r>
          </w:p>
        </w:tc>
        <w:tc>
          <w:tcPr>
            <w:tcW w:w="782" w:type="dxa"/>
          </w:tcPr>
          <w:p w:rsidR="00905654" w:rsidRDefault="00905654" w:rsidP="00E44BEF">
            <w:pPr>
              <w:pStyle w:val="TableParagraph"/>
              <w:spacing w:line="268" w:lineRule="exact"/>
              <w:ind w:left="32" w:right="9"/>
              <w:jc w:val="center"/>
              <w:rPr>
                <w:sz w:val="24"/>
              </w:rPr>
            </w:pPr>
            <w:r>
              <w:rPr>
                <w:spacing w:val="-10"/>
                <w:sz w:val="24"/>
              </w:rPr>
              <w:t>2</w:t>
            </w:r>
          </w:p>
        </w:tc>
        <w:tc>
          <w:tcPr>
            <w:tcW w:w="835" w:type="dxa"/>
          </w:tcPr>
          <w:p w:rsidR="00905654" w:rsidRDefault="00905654" w:rsidP="00E44BEF">
            <w:pPr>
              <w:pStyle w:val="TableParagraph"/>
              <w:spacing w:line="268" w:lineRule="exact"/>
              <w:ind w:left="48" w:right="20"/>
              <w:jc w:val="center"/>
              <w:rPr>
                <w:sz w:val="24"/>
              </w:rPr>
            </w:pPr>
            <w:r>
              <w:rPr>
                <w:spacing w:val="-10"/>
                <w:sz w:val="24"/>
              </w:rPr>
              <w:t>2</w:t>
            </w:r>
          </w:p>
        </w:tc>
        <w:tc>
          <w:tcPr>
            <w:tcW w:w="2064" w:type="dxa"/>
          </w:tcPr>
          <w:p w:rsidR="00905654" w:rsidRDefault="00905654" w:rsidP="00E44BEF">
            <w:pPr>
              <w:pStyle w:val="TableParagraph"/>
              <w:spacing w:line="268" w:lineRule="exact"/>
              <w:ind w:left="28"/>
              <w:jc w:val="center"/>
              <w:rPr>
                <w:sz w:val="24"/>
              </w:rPr>
            </w:pPr>
            <w:r>
              <w:rPr>
                <w:spacing w:val="-10"/>
                <w:sz w:val="24"/>
              </w:rPr>
              <w:t>2</w:t>
            </w:r>
          </w:p>
        </w:tc>
      </w:tr>
      <w:tr w:rsidR="00905654" w:rsidTr="00E44BEF">
        <w:trPr>
          <w:trHeight w:val="551"/>
        </w:trPr>
        <w:tc>
          <w:tcPr>
            <w:tcW w:w="2779" w:type="dxa"/>
          </w:tcPr>
          <w:p w:rsidR="00905654" w:rsidRDefault="00905654" w:rsidP="00E44BEF">
            <w:pPr>
              <w:pStyle w:val="TableParagraph"/>
              <w:spacing w:line="266" w:lineRule="exact"/>
              <w:ind w:left="78"/>
              <w:rPr>
                <w:sz w:val="24"/>
              </w:rPr>
            </w:pPr>
            <w:r>
              <w:rPr>
                <w:sz w:val="24"/>
              </w:rPr>
              <w:t>Колодцы</w:t>
            </w:r>
            <w:r>
              <w:rPr>
                <w:spacing w:val="-11"/>
                <w:sz w:val="24"/>
              </w:rPr>
              <w:t xml:space="preserve"> </w:t>
            </w:r>
            <w:r>
              <w:rPr>
                <w:spacing w:val="-2"/>
                <w:sz w:val="24"/>
              </w:rPr>
              <w:t>подземных</w:t>
            </w:r>
          </w:p>
          <w:p w:rsidR="00905654" w:rsidRDefault="00905654" w:rsidP="00E44BEF">
            <w:pPr>
              <w:pStyle w:val="TableParagraph"/>
              <w:spacing w:line="265" w:lineRule="exact"/>
              <w:ind w:left="78"/>
              <w:rPr>
                <w:sz w:val="24"/>
              </w:rPr>
            </w:pPr>
            <w:r>
              <w:rPr>
                <w:spacing w:val="-2"/>
                <w:sz w:val="24"/>
              </w:rPr>
              <w:t>коммуникаций</w:t>
            </w:r>
          </w:p>
        </w:tc>
        <w:tc>
          <w:tcPr>
            <w:tcW w:w="782" w:type="dxa"/>
          </w:tcPr>
          <w:p w:rsidR="00905654" w:rsidRDefault="00905654" w:rsidP="00E44BEF">
            <w:pPr>
              <w:pStyle w:val="TableParagraph"/>
              <w:spacing w:line="268" w:lineRule="exact"/>
              <w:ind w:left="32" w:right="13"/>
              <w:jc w:val="center"/>
              <w:rPr>
                <w:sz w:val="24"/>
              </w:rPr>
            </w:pPr>
            <w:r>
              <w:rPr>
                <w:spacing w:val="-10"/>
                <w:sz w:val="24"/>
              </w:rPr>
              <w:t>5</w:t>
            </w:r>
          </w:p>
        </w:tc>
        <w:tc>
          <w:tcPr>
            <w:tcW w:w="835" w:type="dxa"/>
          </w:tcPr>
          <w:p w:rsidR="00905654" w:rsidRDefault="00905654" w:rsidP="00E44BEF">
            <w:pPr>
              <w:pStyle w:val="TableParagraph"/>
              <w:spacing w:line="268" w:lineRule="exact"/>
              <w:ind w:left="47" w:right="22"/>
              <w:jc w:val="center"/>
              <w:rPr>
                <w:sz w:val="24"/>
              </w:rPr>
            </w:pPr>
            <w:r>
              <w:rPr>
                <w:spacing w:val="-10"/>
                <w:sz w:val="24"/>
              </w:rPr>
              <w:t>5</w:t>
            </w:r>
          </w:p>
        </w:tc>
        <w:tc>
          <w:tcPr>
            <w:tcW w:w="782" w:type="dxa"/>
          </w:tcPr>
          <w:p w:rsidR="00905654" w:rsidRDefault="00905654" w:rsidP="00E44BEF">
            <w:pPr>
              <w:pStyle w:val="TableParagraph"/>
              <w:spacing w:line="268" w:lineRule="exact"/>
              <w:ind w:left="32" w:right="11"/>
              <w:jc w:val="center"/>
              <w:rPr>
                <w:sz w:val="24"/>
              </w:rPr>
            </w:pPr>
            <w:r>
              <w:rPr>
                <w:spacing w:val="-10"/>
                <w:sz w:val="24"/>
              </w:rPr>
              <w:t>5</w:t>
            </w:r>
          </w:p>
        </w:tc>
        <w:tc>
          <w:tcPr>
            <w:tcW w:w="777" w:type="dxa"/>
          </w:tcPr>
          <w:p w:rsidR="00905654" w:rsidRDefault="00905654" w:rsidP="00E44BEF">
            <w:pPr>
              <w:pStyle w:val="TableParagraph"/>
              <w:spacing w:line="268" w:lineRule="exact"/>
              <w:ind w:left="78" w:right="61"/>
              <w:jc w:val="center"/>
              <w:rPr>
                <w:sz w:val="24"/>
              </w:rPr>
            </w:pPr>
            <w:r>
              <w:rPr>
                <w:spacing w:val="-10"/>
                <w:sz w:val="24"/>
              </w:rPr>
              <w:t>5</w:t>
            </w:r>
          </w:p>
        </w:tc>
        <w:tc>
          <w:tcPr>
            <w:tcW w:w="782" w:type="dxa"/>
          </w:tcPr>
          <w:p w:rsidR="00905654" w:rsidRDefault="00905654" w:rsidP="00E44BEF">
            <w:pPr>
              <w:pStyle w:val="TableParagraph"/>
              <w:spacing w:line="268" w:lineRule="exact"/>
              <w:ind w:left="32" w:right="9"/>
              <w:jc w:val="center"/>
              <w:rPr>
                <w:sz w:val="24"/>
              </w:rPr>
            </w:pPr>
            <w:r>
              <w:rPr>
                <w:spacing w:val="-10"/>
                <w:sz w:val="24"/>
              </w:rPr>
              <w:t>5</w:t>
            </w:r>
          </w:p>
        </w:tc>
        <w:tc>
          <w:tcPr>
            <w:tcW w:w="835" w:type="dxa"/>
          </w:tcPr>
          <w:p w:rsidR="00905654" w:rsidRDefault="00905654" w:rsidP="00E44BEF">
            <w:pPr>
              <w:pStyle w:val="TableParagraph"/>
              <w:spacing w:line="268" w:lineRule="exact"/>
              <w:ind w:left="48" w:right="20"/>
              <w:jc w:val="center"/>
              <w:rPr>
                <w:sz w:val="24"/>
              </w:rPr>
            </w:pPr>
            <w:r>
              <w:rPr>
                <w:spacing w:val="-10"/>
                <w:sz w:val="24"/>
              </w:rPr>
              <w:t>5</w:t>
            </w:r>
          </w:p>
        </w:tc>
        <w:tc>
          <w:tcPr>
            <w:tcW w:w="2064" w:type="dxa"/>
          </w:tcPr>
          <w:p w:rsidR="00905654" w:rsidRDefault="00905654" w:rsidP="00E44BEF">
            <w:pPr>
              <w:pStyle w:val="TableParagraph"/>
              <w:spacing w:line="268" w:lineRule="exact"/>
              <w:ind w:left="28"/>
              <w:jc w:val="center"/>
              <w:rPr>
                <w:sz w:val="24"/>
              </w:rPr>
            </w:pPr>
            <w:r>
              <w:rPr>
                <w:spacing w:val="-10"/>
                <w:sz w:val="24"/>
              </w:rPr>
              <w:t>5</w:t>
            </w:r>
          </w:p>
        </w:tc>
      </w:tr>
      <w:tr w:rsidR="00905654" w:rsidTr="00E44BEF">
        <w:trPr>
          <w:trHeight w:val="1377"/>
        </w:trPr>
        <w:tc>
          <w:tcPr>
            <w:tcW w:w="2779" w:type="dxa"/>
          </w:tcPr>
          <w:p w:rsidR="00905654" w:rsidRDefault="00905654" w:rsidP="00E44BEF">
            <w:pPr>
              <w:pStyle w:val="TableParagraph"/>
              <w:ind w:left="78" w:right="108"/>
              <w:rPr>
                <w:sz w:val="24"/>
              </w:rPr>
            </w:pPr>
            <w:r>
              <w:rPr>
                <w:sz w:val="24"/>
              </w:rPr>
              <w:t>Железные</w:t>
            </w:r>
            <w:r>
              <w:rPr>
                <w:spacing w:val="-15"/>
                <w:sz w:val="24"/>
              </w:rPr>
              <w:t xml:space="preserve"> </w:t>
            </w:r>
            <w:r>
              <w:rPr>
                <w:sz w:val="24"/>
              </w:rPr>
              <w:t>дороги</w:t>
            </w:r>
            <w:r>
              <w:rPr>
                <w:spacing w:val="-15"/>
                <w:sz w:val="24"/>
              </w:rPr>
              <w:t xml:space="preserve"> </w:t>
            </w:r>
            <w:r>
              <w:rPr>
                <w:sz w:val="24"/>
              </w:rPr>
              <w:t>общей сети (до подошвы насыпи или бровки выемки со стороны</w:t>
            </w:r>
          </w:p>
          <w:p w:rsidR="00905654" w:rsidRDefault="00905654" w:rsidP="00E44BEF">
            <w:pPr>
              <w:pStyle w:val="TableParagraph"/>
              <w:spacing w:line="261" w:lineRule="exact"/>
              <w:ind w:left="78"/>
              <w:rPr>
                <w:sz w:val="24"/>
              </w:rPr>
            </w:pPr>
            <w:r>
              <w:rPr>
                <w:spacing w:val="-2"/>
                <w:sz w:val="24"/>
              </w:rPr>
              <w:t>резервуаров)</w:t>
            </w:r>
          </w:p>
        </w:tc>
        <w:tc>
          <w:tcPr>
            <w:tcW w:w="782" w:type="dxa"/>
          </w:tcPr>
          <w:p w:rsidR="00905654" w:rsidRDefault="00905654" w:rsidP="00E44BEF">
            <w:pPr>
              <w:pStyle w:val="TableParagraph"/>
              <w:spacing w:line="268" w:lineRule="exact"/>
              <w:ind w:left="32" w:right="8"/>
              <w:jc w:val="center"/>
              <w:rPr>
                <w:sz w:val="24"/>
              </w:rPr>
            </w:pPr>
            <w:r>
              <w:rPr>
                <w:spacing w:val="-5"/>
                <w:sz w:val="24"/>
              </w:rPr>
              <w:t>25</w:t>
            </w:r>
          </w:p>
        </w:tc>
        <w:tc>
          <w:tcPr>
            <w:tcW w:w="835" w:type="dxa"/>
          </w:tcPr>
          <w:p w:rsidR="00905654" w:rsidRDefault="00905654" w:rsidP="00E44BEF">
            <w:pPr>
              <w:pStyle w:val="TableParagraph"/>
              <w:spacing w:line="268" w:lineRule="exact"/>
              <w:ind w:left="47" w:right="27"/>
              <w:jc w:val="center"/>
              <w:rPr>
                <w:sz w:val="24"/>
              </w:rPr>
            </w:pPr>
            <w:r>
              <w:rPr>
                <w:spacing w:val="-5"/>
                <w:sz w:val="24"/>
              </w:rPr>
              <w:t>30</w:t>
            </w:r>
          </w:p>
        </w:tc>
        <w:tc>
          <w:tcPr>
            <w:tcW w:w="782" w:type="dxa"/>
          </w:tcPr>
          <w:p w:rsidR="00905654" w:rsidRDefault="00905654" w:rsidP="00E44BEF">
            <w:pPr>
              <w:pStyle w:val="TableParagraph"/>
              <w:spacing w:line="268" w:lineRule="exact"/>
              <w:ind w:left="32" w:right="7"/>
              <w:jc w:val="center"/>
              <w:rPr>
                <w:sz w:val="24"/>
              </w:rPr>
            </w:pPr>
            <w:r>
              <w:rPr>
                <w:spacing w:val="-5"/>
                <w:sz w:val="24"/>
              </w:rPr>
              <w:t>40</w:t>
            </w:r>
          </w:p>
        </w:tc>
        <w:tc>
          <w:tcPr>
            <w:tcW w:w="777" w:type="dxa"/>
          </w:tcPr>
          <w:p w:rsidR="00905654" w:rsidRDefault="00905654" w:rsidP="00E44BEF">
            <w:pPr>
              <w:pStyle w:val="TableParagraph"/>
              <w:spacing w:line="268" w:lineRule="exact"/>
              <w:ind w:left="22"/>
              <w:jc w:val="center"/>
              <w:rPr>
                <w:sz w:val="24"/>
              </w:rPr>
            </w:pPr>
            <w:r>
              <w:rPr>
                <w:spacing w:val="-5"/>
                <w:sz w:val="24"/>
              </w:rPr>
              <w:t>20</w:t>
            </w:r>
          </w:p>
        </w:tc>
        <w:tc>
          <w:tcPr>
            <w:tcW w:w="782" w:type="dxa"/>
          </w:tcPr>
          <w:p w:rsidR="00905654" w:rsidRDefault="00905654" w:rsidP="00E44BEF">
            <w:pPr>
              <w:pStyle w:val="TableParagraph"/>
              <w:spacing w:line="268" w:lineRule="exact"/>
              <w:ind w:left="32" w:right="5"/>
              <w:jc w:val="center"/>
              <w:rPr>
                <w:sz w:val="24"/>
              </w:rPr>
            </w:pPr>
            <w:r>
              <w:rPr>
                <w:spacing w:val="-5"/>
                <w:sz w:val="24"/>
              </w:rPr>
              <w:t>25</w:t>
            </w:r>
          </w:p>
        </w:tc>
        <w:tc>
          <w:tcPr>
            <w:tcW w:w="835" w:type="dxa"/>
          </w:tcPr>
          <w:p w:rsidR="00905654" w:rsidRDefault="00905654" w:rsidP="00E44BEF">
            <w:pPr>
              <w:pStyle w:val="TableParagraph"/>
              <w:spacing w:line="268" w:lineRule="exact"/>
              <w:ind w:left="47" w:right="24"/>
              <w:jc w:val="center"/>
              <w:rPr>
                <w:sz w:val="24"/>
              </w:rPr>
            </w:pPr>
            <w:r>
              <w:rPr>
                <w:spacing w:val="-5"/>
                <w:sz w:val="24"/>
              </w:rPr>
              <w:t>30</w:t>
            </w:r>
          </w:p>
        </w:tc>
        <w:tc>
          <w:tcPr>
            <w:tcW w:w="2064" w:type="dxa"/>
          </w:tcPr>
          <w:p w:rsidR="00905654" w:rsidRDefault="00905654" w:rsidP="00E44BEF">
            <w:pPr>
              <w:pStyle w:val="TableParagraph"/>
              <w:spacing w:line="268" w:lineRule="exact"/>
              <w:ind w:left="28" w:right="5"/>
              <w:jc w:val="center"/>
              <w:rPr>
                <w:sz w:val="24"/>
              </w:rPr>
            </w:pPr>
            <w:r>
              <w:rPr>
                <w:spacing w:val="-5"/>
                <w:sz w:val="24"/>
              </w:rPr>
              <w:t>20</w:t>
            </w:r>
          </w:p>
        </w:tc>
      </w:tr>
      <w:tr w:rsidR="00905654" w:rsidTr="00E44BEF">
        <w:trPr>
          <w:trHeight w:val="1933"/>
        </w:trPr>
        <w:tc>
          <w:tcPr>
            <w:tcW w:w="2779" w:type="dxa"/>
          </w:tcPr>
          <w:p w:rsidR="00905654" w:rsidRDefault="00905654" w:rsidP="00E44BEF">
            <w:pPr>
              <w:pStyle w:val="TableParagraph"/>
              <w:ind w:left="78"/>
              <w:rPr>
                <w:sz w:val="24"/>
              </w:rPr>
            </w:pPr>
            <w:r>
              <w:rPr>
                <w:sz w:val="24"/>
              </w:rPr>
              <w:t xml:space="preserve">Подъездные пути железных дорог </w:t>
            </w:r>
            <w:r>
              <w:rPr>
                <w:spacing w:val="-2"/>
                <w:sz w:val="24"/>
              </w:rPr>
              <w:t xml:space="preserve">промышленных </w:t>
            </w:r>
            <w:r>
              <w:rPr>
                <w:sz w:val="24"/>
              </w:rPr>
              <w:t>организаций, (до оси пути),</w:t>
            </w:r>
            <w:r>
              <w:rPr>
                <w:spacing w:val="-6"/>
                <w:sz w:val="24"/>
              </w:rPr>
              <w:t xml:space="preserve"> </w:t>
            </w:r>
            <w:r>
              <w:rPr>
                <w:spacing w:val="-2"/>
                <w:sz w:val="24"/>
              </w:rPr>
              <w:t>автомобильные</w:t>
            </w:r>
          </w:p>
          <w:p w:rsidR="00905654" w:rsidRDefault="00905654" w:rsidP="00E44BEF">
            <w:pPr>
              <w:pStyle w:val="TableParagraph"/>
              <w:spacing w:line="274" w:lineRule="exact"/>
              <w:ind w:left="78" w:right="105"/>
              <w:rPr>
                <w:sz w:val="24"/>
              </w:rPr>
            </w:pPr>
            <w:r>
              <w:rPr>
                <w:sz w:val="24"/>
              </w:rPr>
              <w:t>дороги I-III категорий (до</w:t>
            </w:r>
            <w:r>
              <w:rPr>
                <w:spacing w:val="-6"/>
                <w:sz w:val="24"/>
              </w:rPr>
              <w:t xml:space="preserve"> </w:t>
            </w:r>
            <w:r>
              <w:rPr>
                <w:sz w:val="24"/>
              </w:rPr>
              <w:t>края</w:t>
            </w:r>
            <w:r>
              <w:rPr>
                <w:spacing w:val="-14"/>
                <w:sz w:val="24"/>
              </w:rPr>
              <w:t xml:space="preserve"> </w:t>
            </w:r>
            <w:r>
              <w:rPr>
                <w:sz w:val="24"/>
              </w:rPr>
              <w:t>проезжей</w:t>
            </w:r>
            <w:r>
              <w:rPr>
                <w:spacing w:val="-13"/>
                <w:sz w:val="24"/>
              </w:rPr>
              <w:t xml:space="preserve"> </w:t>
            </w:r>
            <w:r>
              <w:rPr>
                <w:sz w:val="24"/>
              </w:rPr>
              <w:t>части)</w:t>
            </w:r>
          </w:p>
        </w:tc>
        <w:tc>
          <w:tcPr>
            <w:tcW w:w="782" w:type="dxa"/>
          </w:tcPr>
          <w:p w:rsidR="00905654" w:rsidRDefault="00905654" w:rsidP="00E44BEF">
            <w:pPr>
              <w:pStyle w:val="TableParagraph"/>
              <w:spacing w:line="268" w:lineRule="exact"/>
              <w:ind w:left="32" w:right="8"/>
              <w:jc w:val="center"/>
              <w:rPr>
                <w:sz w:val="24"/>
              </w:rPr>
            </w:pPr>
            <w:r>
              <w:rPr>
                <w:spacing w:val="-5"/>
                <w:sz w:val="24"/>
              </w:rPr>
              <w:t>20</w:t>
            </w:r>
          </w:p>
        </w:tc>
        <w:tc>
          <w:tcPr>
            <w:tcW w:w="835" w:type="dxa"/>
          </w:tcPr>
          <w:p w:rsidR="00905654" w:rsidRDefault="00905654" w:rsidP="00E44BEF">
            <w:pPr>
              <w:pStyle w:val="TableParagraph"/>
              <w:spacing w:line="268" w:lineRule="exact"/>
              <w:ind w:left="47" w:right="27"/>
              <w:jc w:val="center"/>
              <w:rPr>
                <w:sz w:val="24"/>
              </w:rPr>
            </w:pPr>
            <w:r>
              <w:rPr>
                <w:spacing w:val="-5"/>
                <w:sz w:val="24"/>
              </w:rPr>
              <w:t>20</w:t>
            </w:r>
          </w:p>
        </w:tc>
        <w:tc>
          <w:tcPr>
            <w:tcW w:w="782" w:type="dxa"/>
          </w:tcPr>
          <w:p w:rsidR="00905654" w:rsidRDefault="00905654" w:rsidP="00E44BEF">
            <w:pPr>
              <w:pStyle w:val="TableParagraph"/>
              <w:spacing w:line="268" w:lineRule="exact"/>
              <w:ind w:left="32" w:right="7"/>
              <w:jc w:val="center"/>
              <w:rPr>
                <w:sz w:val="24"/>
              </w:rPr>
            </w:pPr>
            <w:r>
              <w:rPr>
                <w:spacing w:val="-5"/>
                <w:sz w:val="24"/>
              </w:rPr>
              <w:t>20</w:t>
            </w:r>
          </w:p>
        </w:tc>
        <w:tc>
          <w:tcPr>
            <w:tcW w:w="777" w:type="dxa"/>
          </w:tcPr>
          <w:p w:rsidR="00905654" w:rsidRDefault="00905654" w:rsidP="00E44BEF">
            <w:pPr>
              <w:pStyle w:val="TableParagraph"/>
              <w:spacing w:line="268" w:lineRule="exact"/>
              <w:ind w:left="22"/>
              <w:jc w:val="center"/>
              <w:rPr>
                <w:sz w:val="24"/>
              </w:rPr>
            </w:pPr>
            <w:r>
              <w:rPr>
                <w:spacing w:val="-5"/>
                <w:sz w:val="24"/>
              </w:rPr>
              <w:t>10</w:t>
            </w:r>
          </w:p>
        </w:tc>
        <w:tc>
          <w:tcPr>
            <w:tcW w:w="782" w:type="dxa"/>
          </w:tcPr>
          <w:p w:rsidR="00905654" w:rsidRDefault="00905654" w:rsidP="00E44BEF">
            <w:pPr>
              <w:pStyle w:val="TableParagraph"/>
              <w:spacing w:line="268" w:lineRule="exact"/>
              <w:ind w:left="32" w:right="5"/>
              <w:jc w:val="center"/>
              <w:rPr>
                <w:sz w:val="24"/>
              </w:rPr>
            </w:pPr>
            <w:r>
              <w:rPr>
                <w:spacing w:val="-5"/>
                <w:sz w:val="24"/>
              </w:rPr>
              <w:t>10</w:t>
            </w:r>
          </w:p>
        </w:tc>
        <w:tc>
          <w:tcPr>
            <w:tcW w:w="835" w:type="dxa"/>
          </w:tcPr>
          <w:p w:rsidR="00905654" w:rsidRDefault="00905654" w:rsidP="00E44BEF">
            <w:pPr>
              <w:pStyle w:val="TableParagraph"/>
              <w:spacing w:line="268" w:lineRule="exact"/>
              <w:ind w:left="47" w:right="24"/>
              <w:jc w:val="center"/>
              <w:rPr>
                <w:sz w:val="24"/>
              </w:rPr>
            </w:pPr>
            <w:r>
              <w:rPr>
                <w:spacing w:val="-5"/>
                <w:sz w:val="24"/>
              </w:rPr>
              <w:t>10</w:t>
            </w:r>
          </w:p>
        </w:tc>
        <w:tc>
          <w:tcPr>
            <w:tcW w:w="2064" w:type="dxa"/>
          </w:tcPr>
          <w:p w:rsidR="00905654" w:rsidRDefault="00905654" w:rsidP="00E44BEF">
            <w:pPr>
              <w:pStyle w:val="TableParagraph"/>
              <w:spacing w:line="268" w:lineRule="exact"/>
              <w:ind w:left="28" w:right="5"/>
              <w:jc w:val="center"/>
              <w:rPr>
                <w:sz w:val="24"/>
              </w:rPr>
            </w:pPr>
            <w:r>
              <w:rPr>
                <w:spacing w:val="-5"/>
                <w:sz w:val="24"/>
              </w:rPr>
              <w:t>10</w:t>
            </w:r>
          </w:p>
        </w:tc>
      </w:tr>
      <w:tr w:rsidR="00905654" w:rsidTr="00E44BEF">
        <w:trPr>
          <w:trHeight w:val="1103"/>
        </w:trPr>
        <w:tc>
          <w:tcPr>
            <w:tcW w:w="2779" w:type="dxa"/>
          </w:tcPr>
          <w:p w:rsidR="00905654" w:rsidRDefault="00905654" w:rsidP="00E44BEF">
            <w:pPr>
              <w:pStyle w:val="TableParagraph"/>
              <w:ind w:left="78" w:right="108"/>
              <w:rPr>
                <w:sz w:val="24"/>
              </w:rPr>
            </w:pPr>
            <w:r>
              <w:rPr>
                <w:sz w:val="24"/>
              </w:rPr>
              <w:t>Автомобильные</w:t>
            </w:r>
            <w:r>
              <w:rPr>
                <w:spacing w:val="-15"/>
                <w:sz w:val="24"/>
              </w:rPr>
              <w:t xml:space="preserve"> </w:t>
            </w:r>
            <w:r>
              <w:rPr>
                <w:sz w:val="24"/>
              </w:rPr>
              <w:t>дороги IV и V категорий (до края проезжей части)</w:t>
            </w:r>
          </w:p>
          <w:p w:rsidR="00905654" w:rsidRDefault="00905654" w:rsidP="00E44BEF">
            <w:pPr>
              <w:pStyle w:val="TableParagraph"/>
              <w:spacing w:line="261" w:lineRule="exact"/>
              <w:ind w:left="78"/>
              <w:rPr>
                <w:sz w:val="24"/>
              </w:rPr>
            </w:pPr>
            <w:r>
              <w:rPr>
                <w:spacing w:val="-2"/>
                <w:sz w:val="24"/>
              </w:rPr>
              <w:t>организаций</w:t>
            </w:r>
          </w:p>
        </w:tc>
        <w:tc>
          <w:tcPr>
            <w:tcW w:w="782" w:type="dxa"/>
          </w:tcPr>
          <w:p w:rsidR="00905654" w:rsidRDefault="00905654" w:rsidP="00E44BEF">
            <w:pPr>
              <w:pStyle w:val="TableParagraph"/>
              <w:spacing w:line="268" w:lineRule="exact"/>
              <w:ind w:left="32" w:right="8"/>
              <w:jc w:val="center"/>
              <w:rPr>
                <w:sz w:val="24"/>
              </w:rPr>
            </w:pPr>
            <w:r>
              <w:rPr>
                <w:spacing w:val="-5"/>
                <w:sz w:val="24"/>
              </w:rPr>
              <w:t>10</w:t>
            </w:r>
          </w:p>
        </w:tc>
        <w:tc>
          <w:tcPr>
            <w:tcW w:w="835" w:type="dxa"/>
          </w:tcPr>
          <w:p w:rsidR="00905654" w:rsidRDefault="00905654" w:rsidP="00E44BEF">
            <w:pPr>
              <w:pStyle w:val="TableParagraph"/>
              <w:spacing w:line="268" w:lineRule="exact"/>
              <w:ind w:left="47" w:right="27"/>
              <w:jc w:val="center"/>
              <w:rPr>
                <w:sz w:val="24"/>
              </w:rPr>
            </w:pPr>
            <w:r>
              <w:rPr>
                <w:spacing w:val="-5"/>
                <w:sz w:val="24"/>
              </w:rPr>
              <w:t>10</w:t>
            </w:r>
          </w:p>
        </w:tc>
        <w:tc>
          <w:tcPr>
            <w:tcW w:w="782" w:type="dxa"/>
          </w:tcPr>
          <w:p w:rsidR="00905654" w:rsidRDefault="00905654" w:rsidP="00E44BEF">
            <w:pPr>
              <w:pStyle w:val="TableParagraph"/>
              <w:spacing w:line="268" w:lineRule="exact"/>
              <w:ind w:left="32" w:right="7"/>
              <w:jc w:val="center"/>
              <w:rPr>
                <w:sz w:val="24"/>
              </w:rPr>
            </w:pPr>
            <w:r>
              <w:rPr>
                <w:spacing w:val="-5"/>
                <w:sz w:val="24"/>
              </w:rPr>
              <w:t>10</w:t>
            </w:r>
          </w:p>
        </w:tc>
        <w:tc>
          <w:tcPr>
            <w:tcW w:w="777" w:type="dxa"/>
          </w:tcPr>
          <w:p w:rsidR="00905654" w:rsidRDefault="00905654" w:rsidP="00E44BEF">
            <w:pPr>
              <w:pStyle w:val="TableParagraph"/>
              <w:spacing w:line="268" w:lineRule="exact"/>
              <w:ind w:left="78" w:right="61"/>
              <w:jc w:val="center"/>
              <w:rPr>
                <w:sz w:val="24"/>
              </w:rPr>
            </w:pPr>
            <w:r>
              <w:rPr>
                <w:spacing w:val="-10"/>
                <w:sz w:val="24"/>
              </w:rPr>
              <w:t>5</w:t>
            </w:r>
          </w:p>
        </w:tc>
        <w:tc>
          <w:tcPr>
            <w:tcW w:w="782" w:type="dxa"/>
          </w:tcPr>
          <w:p w:rsidR="00905654" w:rsidRDefault="00905654" w:rsidP="00E44BEF">
            <w:pPr>
              <w:pStyle w:val="TableParagraph"/>
              <w:spacing w:line="268" w:lineRule="exact"/>
              <w:ind w:left="32" w:right="9"/>
              <w:jc w:val="center"/>
              <w:rPr>
                <w:sz w:val="24"/>
              </w:rPr>
            </w:pPr>
            <w:r>
              <w:rPr>
                <w:spacing w:val="-10"/>
                <w:sz w:val="24"/>
              </w:rPr>
              <w:t>5</w:t>
            </w:r>
          </w:p>
        </w:tc>
        <w:tc>
          <w:tcPr>
            <w:tcW w:w="835" w:type="dxa"/>
          </w:tcPr>
          <w:p w:rsidR="00905654" w:rsidRDefault="00905654" w:rsidP="00E44BEF">
            <w:pPr>
              <w:pStyle w:val="TableParagraph"/>
              <w:spacing w:line="268" w:lineRule="exact"/>
              <w:ind w:left="48" w:right="20"/>
              <w:jc w:val="center"/>
              <w:rPr>
                <w:sz w:val="24"/>
              </w:rPr>
            </w:pPr>
            <w:r>
              <w:rPr>
                <w:spacing w:val="-10"/>
                <w:sz w:val="24"/>
              </w:rPr>
              <w:t>5</w:t>
            </w:r>
          </w:p>
        </w:tc>
        <w:tc>
          <w:tcPr>
            <w:tcW w:w="2064" w:type="dxa"/>
          </w:tcPr>
          <w:p w:rsidR="00905654" w:rsidRDefault="00905654" w:rsidP="00E44BEF">
            <w:pPr>
              <w:pStyle w:val="TableParagraph"/>
              <w:spacing w:line="268" w:lineRule="exact"/>
              <w:ind w:left="28"/>
              <w:jc w:val="center"/>
              <w:rPr>
                <w:sz w:val="24"/>
              </w:rPr>
            </w:pPr>
            <w:r>
              <w:rPr>
                <w:spacing w:val="-10"/>
                <w:sz w:val="24"/>
              </w:rPr>
              <w:t>5</w:t>
            </w:r>
          </w:p>
        </w:tc>
      </w:tr>
    </w:tbl>
    <w:p w:rsidR="00905654" w:rsidRPr="00EE1043" w:rsidRDefault="00905654" w:rsidP="00905654">
      <w:pPr>
        <w:pStyle w:val="a7"/>
        <w:numPr>
          <w:ilvl w:val="0"/>
          <w:numId w:val="6"/>
        </w:numPr>
        <w:tabs>
          <w:tab w:val="left" w:pos="1047"/>
          <w:tab w:val="left" w:pos="1065"/>
        </w:tabs>
        <w:spacing w:before="276" w:line="297" w:lineRule="auto"/>
        <w:ind w:right="426" w:firstLine="480"/>
        <w:rPr>
          <w:sz w:val="26"/>
          <w:szCs w:val="26"/>
        </w:rPr>
      </w:pPr>
      <w:r w:rsidRPr="00EE1043">
        <w:rPr>
          <w:sz w:val="26"/>
          <w:szCs w:val="26"/>
        </w:rPr>
        <w:t>Расстояния</w:t>
      </w:r>
      <w:r w:rsidRPr="00EE1043">
        <w:rPr>
          <w:spacing w:val="37"/>
          <w:sz w:val="26"/>
          <w:szCs w:val="26"/>
        </w:rPr>
        <w:t xml:space="preserve"> </w:t>
      </w:r>
      <w:r w:rsidRPr="00EE1043">
        <w:rPr>
          <w:sz w:val="26"/>
          <w:szCs w:val="26"/>
        </w:rPr>
        <w:t xml:space="preserve">от резервуарных установок общей вместимостью свыше 50 </w:t>
      </w:r>
      <w:r w:rsidRPr="00EE1043">
        <w:rPr>
          <w:spacing w:val="-2"/>
          <w:sz w:val="26"/>
          <w:szCs w:val="26"/>
        </w:rPr>
        <w:t>куб.м</w:t>
      </w:r>
      <w:r w:rsidRPr="00EE1043">
        <w:rPr>
          <w:sz w:val="26"/>
          <w:szCs w:val="26"/>
        </w:rPr>
        <w:tab/>
        <w:t>принимаются не менее, указанных в таблице 32. СП 4.13130.2013.</w:t>
      </w:r>
    </w:p>
    <w:p w:rsidR="00905654" w:rsidRPr="00EE1043" w:rsidRDefault="00905654" w:rsidP="00905654">
      <w:pPr>
        <w:pStyle w:val="a7"/>
        <w:numPr>
          <w:ilvl w:val="0"/>
          <w:numId w:val="6"/>
        </w:numPr>
        <w:tabs>
          <w:tab w:val="left" w:pos="1108"/>
        </w:tabs>
        <w:spacing w:line="243" w:lineRule="exact"/>
        <w:ind w:left="1108" w:hanging="488"/>
        <w:rPr>
          <w:sz w:val="26"/>
          <w:szCs w:val="26"/>
        </w:rPr>
      </w:pPr>
      <w:r w:rsidRPr="00EE1043">
        <w:rPr>
          <w:sz w:val="26"/>
          <w:szCs w:val="26"/>
        </w:rPr>
        <w:t>Расстояния</w:t>
      </w:r>
      <w:r w:rsidRPr="00EE1043">
        <w:rPr>
          <w:spacing w:val="64"/>
          <w:sz w:val="26"/>
          <w:szCs w:val="26"/>
        </w:rPr>
        <w:t xml:space="preserve"> </w:t>
      </w:r>
      <w:r w:rsidRPr="00EE1043">
        <w:rPr>
          <w:sz w:val="26"/>
          <w:szCs w:val="26"/>
        </w:rPr>
        <w:t>между</w:t>
      </w:r>
      <w:r w:rsidRPr="00EE1043">
        <w:rPr>
          <w:spacing w:val="58"/>
          <w:sz w:val="26"/>
          <w:szCs w:val="26"/>
        </w:rPr>
        <w:t xml:space="preserve"> </w:t>
      </w:r>
      <w:r w:rsidRPr="00EE1043">
        <w:rPr>
          <w:sz w:val="26"/>
          <w:szCs w:val="26"/>
        </w:rPr>
        <w:t>зданиями</w:t>
      </w:r>
      <w:r w:rsidRPr="00EE1043">
        <w:rPr>
          <w:spacing w:val="63"/>
          <w:sz w:val="26"/>
          <w:szCs w:val="26"/>
        </w:rPr>
        <w:t xml:space="preserve"> </w:t>
      </w:r>
      <w:r w:rsidRPr="00EE1043">
        <w:rPr>
          <w:sz w:val="26"/>
          <w:szCs w:val="26"/>
        </w:rPr>
        <w:t>и</w:t>
      </w:r>
      <w:r w:rsidRPr="00EE1043">
        <w:rPr>
          <w:spacing w:val="67"/>
          <w:sz w:val="26"/>
          <w:szCs w:val="26"/>
        </w:rPr>
        <w:t xml:space="preserve"> </w:t>
      </w:r>
      <w:r w:rsidRPr="00EE1043">
        <w:rPr>
          <w:sz w:val="26"/>
          <w:szCs w:val="26"/>
        </w:rPr>
        <w:t>навесами</w:t>
      </w:r>
      <w:r w:rsidRPr="00EE1043">
        <w:rPr>
          <w:spacing w:val="63"/>
          <w:sz w:val="26"/>
          <w:szCs w:val="26"/>
        </w:rPr>
        <w:t xml:space="preserve"> </w:t>
      </w:r>
      <w:r w:rsidRPr="00EE1043">
        <w:rPr>
          <w:sz w:val="26"/>
          <w:szCs w:val="26"/>
        </w:rPr>
        <w:t>складов</w:t>
      </w:r>
      <w:r w:rsidRPr="00EE1043">
        <w:rPr>
          <w:spacing w:val="61"/>
          <w:sz w:val="26"/>
          <w:szCs w:val="26"/>
        </w:rPr>
        <w:t xml:space="preserve"> </w:t>
      </w:r>
      <w:r w:rsidRPr="00EE1043">
        <w:rPr>
          <w:sz w:val="26"/>
          <w:szCs w:val="26"/>
        </w:rPr>
        <w:t>пиломатериалов</w:t>
      </w:r>
      <w:r w:rsidRPr="00EE1043">
        <w:rPr>
          <w:spacing w:val="61"/>
          <w:sz w:val="26"/>
          <w:szCs w:val="26"/>
        </w:rPr>
        <w:t xml:space="preserve"> </w:t>
      </w:r>
      <w:r w:rsidRPr="00EE1043">
        <w:rPr>
          <w:spacing w:val="-5"/>
          <w:sz w:val="26"/>
          <w:szCs w:val="26"/>
        </w:rPr>
        <w:t>до</w:t>
      </w:r>
    </w:p>
    <w:p w:rsidR="00905654" w:rsidRPr="00EE1043" w:rsidRDefault="00905654" w:rsidP="00905654">
      <w:pPr>
        <w:pStyle w:val="a3"/>
        <w:ind w:firstLine="0"/>
        <w:jc w:val="left"/>
        <w:rPr>
          <w:sz w:val="26"/>
          <w:szCs w:val="26"/>
        </w:rPr>
      </w:pPr>
      <w:r w:rsidRPr="00EE1043">
        <w:rPr>
          <w:sz w:val="26"/>
          <w:szCs w:val="26"/>
        </w:rPr>
        <w:t>других</w:t>
      </w:r>
      <w:r w:rsidRPr="00EE1043">
        <w:rPr>
          <w:spacing w:val="80"/>
          <w:sz w:val="26"/>
          <w:szCs w:val="26"/>
        </w:rPr>
        <w:t xml:space="preserve"> </w:t>
      </w:r>
      <w:r w:rsidRPr="00EE1043">
        <w:rPr>
          <w:sz w:val="26"/>
          <w:szCs w:val="26"/>
        </w:rPr>
        <w:t>зданий</w:t>
      </w:r>
      <w:r w:rsidRPr="00EE1043">
        <w:rPr>
          <w:spacing w:val="80"/>
          <w:sz w:val="26"/>
          <w:szCs w:val="26"/>
        </w:rPr>
        <w:t xml:space="preserve"> </w:t>
      </w:r>
      <w:r w:rsidRPr="00EE1043">
        <w:rPr>
          <w:sz w:val="26"/>
          <w:szCs w:val="26"/>
        </w:rPr>
        <w:t>предприятия</w:t>
      </w:r>
      <w:r w:rsidRPr="00EE1043">
        <w:rPr>
          <w:spacing w:val="80"/>
          <w:sz w:val="26"/>
          <w:szCs w:val="26"/>
        </w:rPr>
        <w:t xml:space="preserve"> </w:t>
      </w:r>
      <w:r w:rsidRPr="00EE1043">
        <w:rPr>
          <w:sz w:val="26"/>
          <w:szCs w:val="26"/>
        </w:rPr>
        <w:t>принимается</w:t>
      </w:r>
      <w:r w:rsidRPr="00EE1043">
        <w:rPr>
          <w:spacing w:val="80"/>
          <w:sz w:val="26"/>
          <w:szCs w:val="26"/>
        </w:rPr>
        <w:t xml:space="preserve"> </w:t>
      </w:r>
      <w:r w:rsidRPr="00EE1043">
        <w:rPr>
          <w:sz w:val="26"/>
          <w:szCs w:val="26"/>
        </w:rPr>
        <w:t>не</w:t>
      </w:r>
      <w:r w:rsidRPr="00EE1043">
        <w:rPr>
          <w:spacing w:val="80"/>
          <w:sz w:val="26"/>
          <w:szCs w:val="26"/>
        </w:rPr>
        <w:t xml:space="preserve"> </w:t>
      </w:r>
      <w:r w:rsidRPr="00EE1043">
        <w:rPr>
          <w:sz w:val="26"/>
          <w:szCs w:val="26"/>
        </w:rPr>
        <w:t>менее</w:t>
      </w:r>
      <w:r w:rsidRPr="00EE1043">
        <w:rPr>
          <w:spacing w:val="80"/>
          <w:sz w:val="26"/>
          <w:szCs w:val="26"/>
        </w:rPr>
        <w:t xml:space="preserve"> </w:t>
      </w:r>
      <w:r w:rsidRPr="00EE1043">
        <w:rPr>
          <w:sz w:val="26"/>
          <w:szCs w:val="26"/>
        </w:rPr>
        <w:t>величин,</w:t>
      </w:r>
      <w:r w:rsidRPr="00EE1043">
        <w:rPr>
          <w:spacing w:val="80"/>
          <w:sz w:val="26"/>
          <w:szCs w:val="26"/>
        </w:rPr>
        <w:t xml:space="preserve"> </w:t>
      </w:r>
      <w:r w:rsidRPr="00EE1043">
        <w:rPr>
          <w:sz w:val="26"/>
          <w:szCs w:val="26"/>
        </w:rPr>
        <w:t>указанных</w:t>
      </w:r>
      <w:r w:rsidRPr="00EE1043">
        <w:rPr>
          <w:spacing w:val="80"/>
          <w:sz w:val="26"/>
          <w:szCs w:val="26"/>
        </w:rPr>
        <w:t xml:space="preserve"> </w:t>
      </w:r>
      <w:r w:rsidRPr="00EE1043">
        <w:rPr>
          <w:sz w:val="26"/>
          <w:szCs w:val="26"/>
        </w:rPr>
        <w:t>в</w:t>
      </w:r>
      <w:r w:rsidRPr="00EE1043">
        <w:rPr>
          <w:spacing w:val="80"/>
          <w:sz w:val="26"/>
          <w:szCs w:val="26"/>
        </w:rPr>
        <w:t xml:space="preserve"> </w:t>
      </w:r>
      <w:r w:rsidRPr="00EE1043">
        <w:rPr>
          <w:sz w:val="26"/>
          <w:szCs w:val="26"/>
        </w:rPr>
        <w:t>таблице 8</w:t>
      </w:r>
      <w:r w:rsidR="002F18B6">
        <w:rPr>
          <w:sz w:val="26"/>
          <w:szCs w:val="26"/>
        </w:rPr>
        <w:t>6</w:t>
      </w:r>
      <w:r w:rsidRPr="00EE1043">
        <w:rPr>
          <w:sz w:val="26"/>
          <w:szCs w:val="26"/>
        </w:rPr>
        <w:t>.</w:t>
      </w:r>
    </w:p>
    <w:p w:rsidR="00905654" w:rsidRPr="00EE1043" w:rsidRDefault="00905654" w:rsidP="00905654">
      <w:pPr>
        <w:pStyle w:val="a3"/>
        <w:ind w:right="424" w:firstLine="705"/>
        <w:jc w:val="left"/>
        <w:rPr>
          <w:sz w:val="26"/>
          <w:szCs w:val="26"/>
        </w:rPr>
      </w:pPr>
      <w:r w:rsidRPr="00EE1043">
        <w:rPr>
          <w:sz w:val="26"/>
          <w:szCs w:val="26"/>
        </w:rPr>
        <w:t>Таблица</w:t>
      </w:r>
      <w:r w:rsidRPr="00EE1043">
        <w:rPr>
          <w:spacing w:val="80"/>
          <w:sz w:val="26"/>
          <w:szCs w:val="26"/>
        </w:rPr>
        <w:t xml:space="preserve"> </w:t>
      </w:r>
      <w:r w:rsidRPr="00EE1043">
        <w:rPr>
          <w:sz w:val="26"/>
          <w:szCs w:val="26"/>
        </w:rPr>
        <w:t>8</w:t>
      </w:r>
      <w:r w:rsidR="002F18B6">
        <w:rPr>
          <w:sz w:val="26"/>
          <w:szCs w:val="26"/>
        </w:rPr>
        <w:t>6</w:t>
      </w:r>
      <w:r w:rsidRPr="00EE1043">
        <w:rPr>
          <w:sz w:val="26"/>
          <w:szCs w:val="26"/>
        </w:rPr>
        <w:t>.</w:t>
      </w:r>
      <w:r w:rsidRPr="00EE1043">
        <w:rPr>
          <w:spacing w:val="80"/>
          <w:sz w:val="26"/>
          <w:szCs w:val="26"/>
        </w:rPr>
        <w:t xml:space="preserve"> </w:t>
      </w:r>
      <w:r w:rsidRPr="00EE1043">
        <w:rPr>
          <w:sz w:val="26"/>
          <w:szCs w:val="26"/>
        </w:rPr>
        <w:t>Минимальные</w:t>
      </w:r>
      <w:r w:rsidRPr="00EE1043">
        <w:rPr>
          <w:spacing w:val="80"/>
          <w:sz w:val="26"/>
          <w:szCs w:val="26"/>
        </w:rPr>
        <w:t xml:space="preserve"> </w:t>
      </w:r>
      <w:r w:rsidRPr="00EE1043">
        <w:rPr>
          <w:sz w:val="26"/>
          <w:szCs w:val="26"/>
        </w:rPr>
        <w:t>расстояния</w:t>
      </w:r>
      <w:r w:rsidRPr="00EE1043">
        <w:rPr>
          <w:spacing w:val="80"/>
          <w:sz w:val="26"/>
          <w:szCs w:val="26"/>
        </w:rPr>
        <w:t xml:space="preserve"> </w:t>
      </w:r>
      <w:r w:rsidRPr="00EE1043">
        <w:rPr>
          <w:sz w:val="26"/>
          <w:szCs w:val="26"/>
        </w:rPr>
        <w:t>между</w:t>
      </w:r>
      <w:r w:rsidRPr="00EE1043">
        <w:rPr>
          <w:spacing w:val="80"/>
          <w:sz w:val="26"/>
          <w:szCs w:val="26"/>
        </w:rPr>
        <w:t xml:space="preserve"> </w:t>
      </w:r>
      <w:r w:rsidRPr="00EE1043">
        <w:rPr>
          <w:sz w:val="26"/>
          <w:szCs w:val="26"/>
        </w:rPr>
        <w:t>зданиями</w:t>
      </w:r>
      <w:r w:rsidRPr="00EE1043">
        <w:rPr>
          <w:spacing w:val="80"/>
          <w:sz w:val="26"/>
          <w:szCs w:val="26"/>
        </w:rPr>
        <w:t xml:space="preserve"> </w:t>
      </w:r>
      <w:r w:rsidRPr="00EE1043">
        <w:rPr>
          <w:sz w:val="26"/>
          <w:szCs w:val="26"/>
        </w:rPr>
        <w:t>и</w:t>
      </w:r>
      <w:r w:rsidRPr="00EE1043">
        <w:rPr>
          <w:spacing w:val="80"/>
          <w:sz w:val="26"/>
          <w:szCs w:val="26"/>
        </w:rPr>
        <w:t xml:space="preserve"> </w:t>
      </w:r>
      <w:r w:rsidRPr="00EE1043">
        <w:rPr>
          <w:sz w:val="26"/>
          <w:szCs w:val="26"/>
        </w:rPr>
        <w:t>навесами</w:t>
      </w:r>
      <w:r w:rsidRPr="00EE1043">
        <w:rPr>
          <w:spacing w:val="80"/>
          <w:sz w:val="26"/>
          <w:szCs w:val="26"/>
        </w:rPr>
        <w:t xml:space="preserve"> </w:t>
      </w:r>
      <w:r w:rsidRPr="00EE1043">
        <w:rPr>
          <w:sz w:val="26"/>
          <w:szCs w:val="26"/>
        </w:rPr>
        <w:t>складов пиломатериалов</w:t>
      </w:r>
    </w:p>
    <w:p w:rsidR="00905654" w:rsidRDefault="00905654" w:rsidP="00905654">
      <w:pPr>
        <w:pStyle w:val="a3"/>
        <w:jc w:val="left"/>
        <w:sectPr w:rsidR="00905654">
          <w:pgSz w:w="11900" w:h="16840"/>
          <w:pgMar w:top="540" w:right="708" w:bottom="700" w:left="992" w:header="0" w:footer="518" w:gutter="0"/>
          <w:cols w:space="720"/>
        </w:sectPr>
      </w:pPr>
    </w:p>
    <w:p w:rsidR="00905654" w:rsidRDefault="00905654" w:rsidP="00905654">
      <w:pPr>
        <w:pStyle w:val="a3"/>
        <w:spacing w:before="5"/>
        <w:ind w:left="0" w:firstLine="0"/>
        <w:jc w:val="left"/>
        <w:rPr>
          <w:sz w:val="2"/>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05"/>
        <w:gridCol w:w="1651"/>
        <w:gridCol w:w="1824"/>
        <w:gridCol w:w="1546"/>
        <w:gridCol w:w="879"/>
        <w:gridCol w:w="893"/>
        <w:gridCol w:w="893"/>
        <w:gridCol w:w="749"/>
      </w:tblGrid>
      <w:tr w:rsidR="00905654" w:rsidTr="00E44BEF">
        <w:trPr>
          <w:trHeight w:val="2207"/>
        </w:trPr>
        <w:tc>
          <w:tcPr>
            <w:tcW w:w="1205" w:type="dxa"/>
            <w:vMerge w:val="restart"/>
          </w:tcPr>
          <w:p w:rsidR="00905654" w:rsidRDefault="00905654" w:rsidP="00E44BEF">
            <w:pPr>
              <w:pStyle w:val="TableParagraph"/>
              <w:spacing w:line="242" w:lineRule="auto"/>
              <w:ind w:left="261" w:right="47" w:hanging="183"/>
              <w:rPr>
                <w:sz w:val="24"/>
              </w:rPr>
            </w:pPr>
            <w:r>
              <w:rPr>
                <w:spacing w:val="-2"/>
                <w:sz w:val="24"/>
              </w:rPr>
              <w:t>Категория здания</w:t>
            </w:r>
          </w:p>
        </w:tc>
        <w:tc>
          <w:tcPr>
            <w:tcW w:w="1651" w:type="dxa"/>
            <w:vMerge w:val="restart"/>
          </w:tcPr>
          <w:p w:rsidR="00905654" w:rsidRDefault="00905654" w:rsidP="00E44BEF">
            <w:pPr>
              <w:pStyle w:val="TableParagraph"/>
              <w:ind w:left="83" w:right="57" w:hanging="6"/>
              <w:jc w:val="center"/>
              <w:rPr>
                <w:sz w:val="24"/>
              </w:rPr>
            </w:pPr>
            <w:r>
              <w:rPr>
                <w:spacing w:val="-2"/>
                <w:sz w:val="24"/>
              </w:rPr>
              <w:t>Степень огнестойкости здания</w:t>
            </w:r>
          </w:p>
        </w:tc>
        <w:tc>
          <w:tcPr>
            <w:tcW w:w="1824" w:type="dxa"/>
            <w:vMerge w:val="restart"/>
          </w:tcPr>
          <w:p w:rsidR="00905654" w:rsidRDefault="00905654" w:rsidP="00E44BEF">
            <w:pPr>
              <w:pStyle w:val="TableParagraph"/>
              <w:ind w:left="83" w:right="63" w:firstLine="2"/>
              <w:jc w:val="center"/>
              <w:rPr>
                <w:sz w:val="24"/>
              </w:rPr>
            </w:pPr>
            <w:r>
              <w:rPr>
                <w:spacing w:val="-2"/>
                <w:sz w:val="24"/>
              </w:rPr>
              <w:t>Класс конструктивной пожарной опасности</w:t>
            </w:r>
          </w:p>
        </w:tc>
        <w:tc>
          <w:tcPr>
            <w:tcW w:w="1546" w:type="dxa"/>
            <w:vMerge w:val="restart"/>
          </w:tcPr>
          <w:p w:rsidR="00905654" w:rsidRDefault="00905654" w:rsidP="00E44BEF">
            <w:pPr>
              <w:pStyle w:val="TableParagraph"/>
              <w:spacing w:line="268" w:lineRule="exact"/>
              <w:ind w:left="27"/>
              <w:jc w:val="center"/>
              <w:rPr>
                <w:sz w:val="24"/>
              </w:rPr>
            </w:pPr>
            <w:r>
              <w:rPr>
                <w:spacing w:val="-2"/>
                <w:sz w:val="24"/>
              </w:rPr>
              <w:t>Площадь</w:t>
            </w:r>
          </w:p>
          <w:p w:rsidR="00905654" w:rsidRDefault="00905654" w:rsidP="00E44BEF">
            <w:pPr>
              <w:pStyle w:val="TableParagraph"/>
              <w:spacing w:before="117"/>
              <w:ind w:left="27" w:right="3"/>
              <w:jc w:val="center"/>
              <w:rPr>
                <w:sz w:val="24"/>
              </w:rPr>
            </w:pPr>
            <w:r>
              <w:rPr>
                <w:sz w:val="24"/>
              </w:rPr>
              <w:t>этажа,</w:t>
            </w:r>
            <w:r>
              <w:rPr>
                <w:spacing w:val="-5"/>
                <w:sz w:val="24"/>
              </w:rPr>
              <w:t xml:space="preserve"> </w:t>
            </w:r>
            <w:r>
              <w:rPr>
                <w:sz w:val="24"/>
              </w:rPr>
              <w:t>м</w:t>
            </w:r>
            <w:r>
              <w:rPr>
                <w:spacing w:val="80"/>
                <w:sz w:val="24"/>
              </w:rPr>
              <w:t xml:space="preserve"> </w:t>
            </w:r>
            <w:r>
              <w:rPr>
                <w:sz w:val="24"/>
              </w:rPr>
              <w:t>,</w:t>
            </w:r>
            <w:r>
              <w:rPr>
                <w:spacing w:val="-8"/>
                <w:sz w:val="24"/>
              </w:rPr>
              <w:t xml:space="preserve"> </w:t>
            </w:r>
            <w:r>
              <w:rPr>
                <w:sz w:val="24"/>
              </w:rPr>
              <w:t xml:space="preserve">в </w:t>
            </w:r>
            <w:r>
              <w:rPr>
                <w:spacing w:val="-2"/>
                <w:sz w:val="24"/>
              </w:rPr>
              <w:t>пределах пожарного отсека</w:t>
            </w:r>
          </w:p>
        </w:tc>
        <w:tc>
          <w:tcPr>
            <w:tcW w:w="3414" w:type="dxa"/>
            <w:gridSpan w:val="4"/>
          </w:tcPr>
          <w:p w:rsidR="00905654" w:rsidRDefault="00905654" w:rsidP="00E44BEF">
            <w:pPr>
              <w:pStyle w:val="TableParagraph"/>
              <w:ind w:left="70" w:right="45"/>
              <w:jc w:val="center"/>
              <w:rPr>
                <w:sz w:val="24"/>
              </w:rPr>
            </w:pPr>
            <w:r>
              <w:rPr>
                <w:sz w:val="24"/>
              </w:rPr>
              <w:t>Расстояния,</w:t>
            </w:r>
            <w:r>
              <w:rPr>
                <w:spacing w:val="-12"/>
                <w:sz w:val="24"/>
              </w:rPr>
              <w:t xml:space="preserve"> </w:t>
            </w:r>
            <w:r>
              <w:rPr>
                <w:sz w:val="24"/>
              </w:rPr>
              <w:t>м,</w:t>
            </w:r>
            <w:r>
              <w:rPr>
                <w:spacing w:val="-11"/>
                <w:sz w:val="24"/>
              </w:rPr>
              <w:t xml:space="preserve"> </w:t>
            </w:r>
            <w:r>
              <w:rPr>
                <w:sz w:val="24"/>
              </w:rPr>
              <w:t>между</w:t>
            </w:r>
            <w:r>
              <w:rPr>
                <w:spacing w:val="-15"/>
                <w:sz w:val="24"/>
              </w:rPr>
              <w:t xml:space="preserve"> </w:t>
            </w:r>
            <w:r>
              <w:rPr>
                <w:sz w:val="24"/>
              </w:rPr>
              <w:t>зданиями и навесами складов пиломатериалов, а также от зданий и навесов до других зданий предприятия при степени огнестойкости и конструктивной пожарной</w:t>
            </w:r>
          </w:p>
          <w:p w:rsidR="00905654" w:rsidRDefault="00905654" w:rsidP="00E44BEF">
            <w:pPr>
              <w:pStyle w:val="TableParagraph"/>
              <w:spacing w:line="261" w:lineRule="exact"/>
              <w:ind w:left="70" w:right="48"/>
              <w:jc w:val="center"/>
              <w:rPr>
                <w:sz w:val="24"/>
              </w:rPr>
            </w:pPr>
            <w:r>
              <w:rPr>
                <w:sz w:val="24"/>
              </w:rPr>
              <w:t>опасности</w:t>
            </w:r>
            <w:r>
              <w:rPr>
                <w:spacing w:val="-10"/>
                <w:sz w:val="24"/>
              </w:rPr>
              <w:t xml:space="preserve"> </w:t>
            </w:r>
            <w:r>
              <w:rPr>
                <w:spacing w:val="-2"/>
                <w:sz w:val="24"/>
              </w:rPr>
              <w:t>зданий</w:t>
            </w:r>
          </w:p>
        </w:tc>
      </w:tr>
      <w:tr w:rsidR="00905654" w:rsidTr="00E44BEF">
        <w:trPr>
          <w:trHeight w:val="556"/>
        </w:trPr>
        <w:tc>
          <w:tcPr>
            <w:tcW w:w="1205" w:type="dxa"/>
            <w:vMerge/>
            <w:tcBorders>
              <w:top w:val="nil"/>
            </w:tcBorders>
          </w:tcPr>
          <w:p w:rsidR="00905654" w:rsidRDefault="00905654" w:rsidP="00E44BEF">
            <w:pPr>
              <w:rPr>
                <w:sz w:val="2"/>
                <w:szCs w:val="2"/>
              </w:rPr>
            </w:pPr>
          </w:p>
        </w:tc>
        <w:tc>
          <w:tcPr>
            <w:tcW w:w="1651" w:type="dxa"/>
            <w:vMerge/>
            <w:tcBorders>
              <w:top w:val="nil"/>
            </w:tcBorders>
          </w:tcPr>
          <w:p w:rsidR="00905654" w:rsidRDefault="00905654" w:rsidP="00E44BEF">
            <w:pPr>
              <w:rPr>
                <w:sz w:val="2"/>
                <w:szCs w:val="2"/>
              </w:rPr>
            </w:pPr>
          </w:p>
        </w:tc>
        <w:tc>
          <w:tcPr>
            <w:tcW w:w="1824" w:type="dxa"/>
            <w:vMerge/>
            <w:tcBorders>
              <w:top w:val="nil"/>
            </w:tcBorders>
          </w:tcPr>
          <w:p w:rsidR="00905654" w:rsidRDefault="00905654" w:rsidP="00E44BEF">
            <w:pPr>
              <w:rPr>
                <w:sz w:val="2"/>
                <w:szCs w:val="2"/>
              </w:rPr>
            </w:pPr>
          </w:p>
        </w:tc>
        <w:tc>
          <w:tcPr>
            <w:tcW w:w="1546" w:type="dxa"/>
            <w:vMerge/>
            <w:tcBorders>
              <w:top w:val="nil"/>
            </w:tcBorders>
          </w:tcPr>
          <w:p w:rsidR="00905654" w:rsidRDefault="00905654" w:rsidP="00E44BEF">
            <w:pPr>
              <w:rPr>
                <w:sz w:val="2"/>
                <w:szCs w:val="2"/>
              </w:rPr>
            </w:pPr>
          </w:p>
        </w:tc>
        <w:tc>
          <w:tcPr>
            <w:tcW w:w="879" w:type="dxa"/>
          </w:tcPr>
          <w:p w:rsidR="00905654" w:rsidRDefault="00905654" w:rsidP="00E44BEF">
            <w:pPr>
              <w:pStyle w:val="TableParagraph"/>
              <w:spacing w:line="274" w:lineRule="exact"/>
              <w:ind w:left="116" w:firstLine="115"/>
              <w:rPr>
                <w:sz w:val="24"/>
              </w:rPr>
            </w:pPr>
            <w:r>
              <w:rPr>
                <w:sz w:val="24"/>
              </w:rPr>
              <w:t>I, II, III;</w:t>
            </w:r>
            <w:r>
              <w:rPr>
                <w:spacing w:val="-15"/>
                <w:sz w:val="24"/>
              </w:rPr>
              <w:t xml:space="preserve"> </w:t>
            </w:r>
            <w:r>
              <w:rPr>
                <w:sz w:val="24"/>
              </w:rPr>
              <w:t>C0</w:t>
            </w:r>
          </w:p>
        </w:tc>
        <w:tc>
          <w:tcPr>
            <w:tcW w:w="893" w:type="dxa"/>
          </w:tcPr>
          <w:p w:rsidR="00905654" w:rsidRDefault="00905654" w:rsidP="00E44BEF">
            <w:pPr>
              <w:pStyle w:val="TableParagraph"/>
              <w:spacing w:line="274" w:lineRule="exact"/>
              <w:ind w:left="308" w:hanging="216"/>
              <w:rPr>
                <w:sz w:val="24"/>
              </w:rPr>
            </w:pPr>
            <w:r>
              <w:rPr>
                <w:sz w:val="24"/>
              </w:rPr>
              <w:t>IV,</w:t>
            </w:r>
            <w:r>
              <w:rPr>
                <w:spacing w:val="-15"/>
                <w:sz w:val="24"/>
              </w:rPr>
              <w:t xml:space="preserve"> </w:t>
            </w:r>
            <w:r>
              <w:rPr>
                <w:sz w:val="24"/>
              </w:rPr>
              <w:t xml:space="preserve">C0, </w:t>
            </w:r>
            <w:r>
              <w:rPr>
                <w:spacing w:val="-6"/>
                <w:sz w:val="24"/>
              </w:rPr>
              <w:t>C1</w:t>
            </w:r>
          </w:p>
        </w:tc>
        <w:tc>
          <w:tcPr>
            <w:tcW w:w="893" w:type="dxa"/>
          </w:tcPr>
          <w:p w:rsidR="00905654" w:rsidRDefault="00905654" w:rsidP="00E44BEF">
            <w:pPr>
              <w:pStyle w:val="TableParagraph"/>
              <w:spacing w:line="274" w:lineRule="exact"/>
              <w:ind w:left="308" w:hanging="216"/>
              <w:rPr>
                <w:sz w:val="24"/>
              </w:rPr>
            </w:pPr>
            <w:r>
              <w:rPr>
                <w:sz w:val="24"/>
              </w:rPr>
              <w:t>IV,</w:t>
            </w:r>
            <w:r>
              <w:rPr>
                <w:spacing w:val="-15"/>
                <w:sz w:val="24"/>
              </w:rPr>
              <w:t xml:space="preserve"> </w:t>
            </w:r>
            <w:r>
              <w:rPr>
                <w:sz w:val="24"/>
              </w:rPr>
              <w:t xml:space="preserve">C2, </w:t>
            </w:r>
            <w:r>
              <w:rPr>
                <w:spacing w:val="-6"/>
                <w:sz w:val="24"/>
              </w:rPr>
              <w:t>C3</w:t>
            </w:r>
          </w:p>
        </w:tc>
        <w:tc>
          <w:tcPr>
            <w:tcW w:w="749" w:type="dxa"/>
          </w:tcPr>
          <w:p w:rsidR="00905654" w:rsidRDefault="00905654" w:rsidP="00E44BEF">
            <w:pPr>
              <w:pStyle w:val="TableParagraph"/>
              <w:spacing w:line="272" w:lineRule="exact"/>
              <w:ind w:left="16"/>
              <w:jc w:val="center"/>
              <w:rPr>
                <w:sz w:val="24"/>
              </w:rPr>
            </w:pPr>
            <w:r>
              <w:rPr>
                <w:spacing w:val="-10"/>
                <w:sz w:val="24"/>
              </w:rPr>
              <w:t>V</w:t>
            </w:r>
          </w:p>
        </w:tc>
      </w:tr>
      <w:tr w:rsidR="00905654" w:rsidTr="00E44BEF">
        <w:trPr>
          <w:trHeight w:val="273"/>
        </w:trPr>
        <w:tc>
          <w:tcPr>
            <w:tcW w:w="1205" w:type="dxa"/>
            <w:vMerge w:val="restart"/>
          </w:tcPr>
          <w:p w:rsidR="00905654" w:rsidRDefault="00905654" w:rsidP="00E44BEF">
            <w:pPr>
              <w:pStyle w:val="TableParagraph"/>
              <w:spacing w:line="268" w:lineRule="exact"/>
              <w:ind w:left="20"/>
              <w:jc w:val="center"/>
              <w:rPr>
                <w:sz w:val="24"/>
              </w:rPr>
            </w:pPr>
            <w:r>
              <w:rPr>
                <w:spacing w:val="-10"/>
                <w:sz w:val="24"/>
              </w:rPr>
              <w:t>В</w:t>
            </w:r>
          </w:p>
        </w:tc>
        <w:tc>
          <w:tcPr>
            <w:tcW w:w="1651" w:type="dxa"/>
          </w:tcPr>
          <w:p w:rsidR="00905654" w:rsidRDefault="00905654" w:rsidP="00E44BEF">
            <w:pPr>
              <w:pStyle w:val="TableParagraph"/>
              <w:spacing w:line="253" w:lineRule="exact"/>
              <w:ind w:left="24" w:right="2"/>
              <w:jc w:val="center"/>
              <w:rPr>
                <w:sz w:val="24"/>
              </w:rPr>
            </w:pPr>
            <w:r>
              <w:rPr>
                <w:sz w:val="24"/>
              </w:rPr>
              <w:t>I,</w:t>
            </w:r>
            <w:r>
              <w:rPr>
                <w:spacing w:val="-3"/>
                <w:sz w:val="24"/>
              </w:rPr>
              <w:t xml:space="preserve"> </w:t>
            </w:r>
            <w:r>
              <w:rPr>
                <w:sz w:val="24"/>
              </w:rPr>
              <w:t>II,</w:t>
            </w:r>
            <w:r>
              <w:rPr>
                <w:spacing w:val="2"/>
                <w:sz w:val="24"/>
              </w:rPr>
              <w:t xml:space="preserve"> </w:t>
            </w:r>
            <w:r>
              <w:rPr>
                <w:spacing w:val="-5"/>
                <w:sz w:val="24"/>
              </w:rPr>
              <w:t>III</w:t>
            </w:r>
          </w:p>
        </w:tc>
        <w:tc>
          <w:tcPr>
            <w:tcW w:w="1824" w:type="dxa"/>
          </w:tcPr>
          <w:p w:rsidR="00905654" w:rsidRDefault="00905654" w:rsidP="00E44BEF">
            <w:pPr>
              <w:pStyle w:val="TableParagraph"/>
              <w:spacing w:line="253" w:lineRule="exact"/>
              <w:ind w:left="22" w:right="3"/>
              <w:jc w:val="center"/>
              <w:rPr>
                <w:sz w:val="24"/>
              </w:rPr>
            </w:pPr>
            <w:r>
              <w:rPr>
                <w:spacing w:val="-5"/>
                <w:sz w:val="24"/>
              </w:rPr>
              <w:t>С0</w:t>
            </w:r>
          </w:p>
        </w:tc>
        <w:tc>
          <w:tcPr>
            <w:tcW w:w="1546" w:type="dxa"/>
          </w:tcPr>
          <w:p w:rsidR="00905654" w:rsidRDefault="00905654" w:rsidP="00E44BEF">
            <w:pPr>
              <w:pStyle w:val="TableParagraph"/>
              <w:spacing w:line="253" w:lineRule="exact"/>
              <w:ind w:left="27" w:right="9"/>
              <w:jc w:val="center"/>
              <w:rPr>
                <w:sz w:val="24"/>
              </w:rPr>
            </w:pPr>
            <w:r>
              <w:rPr>
                <w:spacing w:val="-4"/>
                <w:sz w:val="24"/>
              </w:rPr>
              <w:t>9600</w:t>
            </w:r>
          </w:p>
        </w:tc>
        <w:tc>
          <w:tcPr>
            <w:tcW w:w="879" w:type="dxa"/>
          </w:tcPr>
          <w:p w:rsidR="00905654" w:rsidRDefault="00905654" w:rsidP="00E44BEF">
            <w:pPr>
              <w:pStyle w:val="TableParagraph"/>
              <w:spacing w:line="253" w:lineRule="exact"/>
              <w:ind w:left="22"/>
              <w:jc w:val="center"/>
              <w:rPr>
                <w:sz w:val="24"/>
              </w:rPr>
            </w:pPr>
            <w:r>
              <w:rPr>
                <w:spacing w:val="-5"/>
                <w:sz w:val="24"/>
              </w:rPr>
              <w:t>10</w:t>
            </w:r>
          </w:p>
        </w:tc>
        <w:tc>
          <w:tcPr>
            <w:tcW w:w="893" w:type="dxa"/>
          </w:tcPr>
          <w:p w:rsidR="00905654" w:rsidRDefault="00905654" w:rsidP="00E44BEF">
            <w:pPr>
              <w:pStyle w:val="TableParagraph"/>
              <w:spacing w:line="253" w:lineRule="exact"/>
              <w:ind w:left="16"/>
              <w:jc w:val="center"/>
              <w:rPr>
                <w:sz w:val="24"/>
              </w:rPr>
            </w:pPr>
            <w:r>
              <w:rPr>
                <w:spacing w:val="-5"/>
                <w:sz w:val="24"/>
              </w:rPr>
              <w:t>12</w:t>
            </w:r>
          </w:p>
        </w:tc>
        <w:tc>
          <w:tcPr>
            <w:tcW w:w="893" w:type="dxa"/>
          </w:tcPr>
          <w:p w:rsidR="00905654" w:rsidRDefault="00905654" w:rsidP="00E44BEF">
            <w:pPr>
              <w:pStyle w:val="TableParagraph"/>
              <w:spacing w:line="253" w:lineRule="exact"/>
              <w:ind w:left="16"/>
              <w:jc w:val="center"/>
              <w:rPr>
                <w:sz w:val="24"/>
              </w:rPr>
            </w:pPr>
            <w:r>
              <w:rPr>
                <w:spacing w:val="-5"/>
                <w:sz w:val="24"/>
              </w:rPr>
              <w:t>15</w:t>
            </w:r>
          </w:p>
        </w:tc>
        <w:tc>
          <w:tcPr>
            <w:tcW w:w="749" w:type="dxa"/>
          </w:tcPr>
          <w:p w:rsidR="00905654" w:rsidRDefault="00905654" w:rsidP="00E44BEF">
            <w:pPr>
              <w:pStyle w:val="TableParagraph"/>
              <w:spacing w:line="253" w:lineRule="exact"/>
              <w:ind w:left="16"/>
              <w:jc w:val="center"/>
              <w:rPr>
                <w:sz w:val="24"/>
              </w:rPr>
            </w:pPr>
            <w:r>
              <w:rPr>
                <w:spacing w:val="-5"/>
                <w:sz w:val="24"/>
              </w:rPr>
              <w:t>20</w:t>
            </w:r>
          </w:p>
        </w:tc>
      </w:tr>
      <w:tr w:rsidR="00905654" w:rsidTr="00E44BEF">
        <w:trPr>
          <w:trHeight w:val="277"/>
        </w:trPr>
        <w:tc>
          <w:tcPr>
            <w:tcW w:w="1205" w:type="dxa"/>
            <w:vMerge/>
            <w:tcBorders>
              <w:top w:val="nil"/>
            </w:tcBorders>
          </w:tcPr>
          <w:p w:rsidR="00905654" w:rsidRDefault="00905654" w:rsidP="00E44BEF">
            <w:pPr>
              <w:rPr>
                <w:sz w:val="2"/>
                <w:szCs w:val="2"/>
              </w:rPr>
            </w:pPr>
          </w:p>
        </w:tc>
        <w:tc>
          <w:tcPr>
            <w:tcW w:w="1651" w:type="dxa"/>
          </w:tcPr>
          <w:p w:rsidR="00905654" w:rsidRDefault="00905654" w:rsidP="00E44BEF">
            <w:pPr>
              <w:pStyle w:val="TableParagraph"/>
              <w:spacing w:line="258" w:lineRule="exact"/>
              <w:ind w:left="24"/>
              <w:jc w:val="center"/>
              <w:rPr>
                <w:sz w:val="24"/>
              </w:rPr>
            </w:pPr>
            <w:r>
              <w:rPr>
                <w:spacing w:val="-5"/>
                <w:sz w:val="24"/>
              </w:rPr>
              <w:t>IV</w:t>
            </w:r>
          </w:p>
        </w:tc>
        <w:tc>
          <w:tcPr>
            <w:tcW w:w="1824" w:type="dxa"/>
          </w:tcPr>
          <w:p w:rsidR="00905654" w:rsidRDefault="00905654" w:rsidP="00E44BEF">
            <w:pPr>
              <w:pStyle w:val="TableParagraph"/>
              <w:spacing w:line="258" w:lineRule="exact"/>
              <w:ind w:left="22" w:right="3"/>
              <w:jc w:val="center"/>
              <w:rPr>
                <w:sz w:val="24"/>
              </w:rPr>
            </w:pPr>
            <w:r>
              <w:rPr>
                <w:sz w:val="24"/>
              </w:rPr>
              <w:t>С0,</w:t>
            </w:r>
            <w:r>
              <w:rPr>
                <w:spacing w:val="-2"/>
                <w:sz w:val="24"/>
              </w:rPr>
              <w:t xml:space="preserve"> </w:t>
            </w:r>
            <w:r>
              <w:rPr>
                <w:spacing w:val="-5"/>
                <w:sz w:val="24"/>
              </w:rPr>
              <w:t>С1</w:t>
            </w:r>
          </w:p>
        </w:tc>
        <w:tc>
          <w:tcPr>
            <w:tcW w:w="1546" w:type="dxa"/>
          </w:tcPr>
          <w:p w:rsidR="00905654" w:rsidRDefault="00905654" w:rsidP="00E44BEF">
            <w:pPr>
              <w:pStyle w:val="TableParagraph"/>
              <w:spacing w:line="258" w:lineRule="exact"/>
              <w:ind w:left="27" w:right="9"/>
              <w:jc w:val="center"/>
              <w:rPr>
                <w:sz w:val="24"/>
              </w:rPr>
            </w:pPr>
            <w:r>
              <w:rPr>
                <w:spacing w:val="-4"/>
                <w:sz w:val="24"/>
              </w:rPr>
              <w:t>4800</w:t>
            </w:r>
          </w:p>
        </w:tc>
        <w:tc>
          <w:tcPr>
            <w:tcW w:w="879" w:type="dxa"/>
          </w:tcPr>
          <w:p w:rsidR="00905654" w:rsidRDefault="00905654" w:rsidP="00E44BEF">
            <w:pPr>
              <w:pStyle w:val="TableParagraph"/>
              <w:spacing w:line="258" w:lineRule="exact"/>
              <w:ind w:left="22"/>
              <w:jc w:val="center"/>
              <w:rPr>
                <w:sz w:val="24"/>
              </w:rPr>
            </w:pPr>
            <w:r>
              <w:rPr>
                <w:spacing w:val="-5"/>
                <w:sz w:val="24"/>
              </w:rPr>
              <w:t>12</w:t>
            </w:r>
          </w:p>
        </w:tc>
        <w:tc>
          <w:tcPr>
            <w:tcW w:w="893" w:type="dxa"/>
          </w:tcPr>
          <w:p w:rsidR="00905654" w:rsidRDefault="00905654" w:rsidP="00E44BEF">
            <w:pPr>
              <w:pStyle w:val="TableParagraph"/>
              <w:spacing w:line="258" w:lineRule="exact"/>
              <w:ind w:left="16"/>
              <w:jc w:val="center"/>
              <w:rPr>
                <w:sz w:val="24"/>
              </w:rPr>
            </w:pPr>
            <w:r>
              <w:rPr>
                <w:spacing w:val="-5"/>
                <w:sz w:val="24"/>
              </w:rPr>
              <w:t>15</w:t>
            </w:r>
          </w:p>
        </w:tc>
        <w:tc>
          <w:tcPr>
            <w:tcW w:w="893" w:type="dxa"/>
          </w:tcPr>
          <w:p w:rsidR="00905654" w:rsidRDefault="00905654" w:rsidP="00E44BEF">
            <w:pPr>
              <w:pStyle w:val="TableParagraph"/>
              <w:spacing w:line="258" w:lineRule="exact"/>
              <w:ind w:left="16"/>
              <w:jc w:val="center"/>
              <w:rPr>
                <w:sz w:val="24"/>
              </w:rPr>
            </w:pPr>
            <w:r>
              <w:rPr>
                <w:spacing w:val="-5"/>
                <w:sz w:val="24"/>
              </w:rPr>
              <w:t>20</w:t>
            </w:r>
          </w:p>
        </w:tc>
        <w:tc>
          <w:tcPr>
            <w:tcW w:w="749" w:type="dxa"/>
          </w:tcPr>
          <w:p w:rsidR="00905654" w:rsidRDefault="00905654" w:rsidP="00E44BEF">
            <w:pPr>
              <w:pStyle w:val="TableParagraph"/>
              <w:spacing w:line="258" w:lineRule="exact"/>
              <w:ind w:left="16"/>
              <w:jc w:val="center"/>
              <w:rPr>
                <w:sz w:val="24"/>
              </w:rPr>
            </w:pPr>
            <w:r>
              <w:rPr>
                <w:spacing w:val="-5"/>
                <w:sz w:val="24"/>
              </w:rPr>
              <w:t>25</w:t>
            </w:r>
          </w:p>
        </w:tc>
      </w:tr>
      <w:tr w:rsidR="00905654" w:rsidTr="00E44BEF">
        <w:trPr>
          <w:trHeight w:val="272"/>
        </w:trPr>
        <w:tc>
          <w:tcPr>
            <w:tcW w:w="1205" w:type="dxa"/>
            <w:vMerge/>
            <w:tcBorders>
              <w:top w:val="nil"/>
            </w:tcBorders>
          </w:tcPr>
          <w:p w:rsidR="00905654" w:rsidRDefault="00905654" w:rsidP="00E44BEF">
            <w:pPr>
              <w:rPr>
                <w:sz w:val="2"/>
                <w:szCs w:val="2"/>
              </w:rPr>
            </w:pPr>
          </w:p>
        </w:tc>
        <w:tc>
          <w:tcPr>
            <w:tcW w:w="1651" w:type="dxa"/>
          </w:tcPr>
          <w:p w:rsidR="00905654" w:rsidRDefault="00905654" w:rsidP="00E44BEF">
            <w:pPr>
              <w:pStyle w:val="TableParagraph"/>
              <w:spacing w:line="253" w:lineRule="exact"/>
              <w:ind w:left="24"/>
              <w:jc w:val="center"/>
              <w:rPr>
                <w:sz w:val="24"/>
              </w:rPr>
            </w:pPr>
            <w:r>
              <w:rPr>
                <w:spacing w:val="-5"/>
                <w:sz w:val="24"/>
              </w:rPr>
              <w:t>IV</w:t>
            </w:r>
          </w:p>
        </w:tc>
        <w:tc>
          <w:tcPr>
            <w:tcW w:w="1824" w:type="dxa"/>
          </w:tcPr>
          <w:p w:rsidR="00905654" w:rsidRDefault="00905654" w:rsidP="00E44BEF">
            <w:pPr>
              <w:pStyle w:val="TableParagraph"/>
              <w:spacing w:line="253" w:lineRule="exact"/>
              <w:ind w:left="22" w:right="3"/>
              <w:jc w:val="center"/>
              <w:rPr>
                <w:sz w:val="24"/>
              </w:rPr>
            </w:pPr>
            <w:r>
              <w:rPr>
                <w:sz w:val="24"/>
              </w:rPr>
              <w:t>С2,</w:t>
            </w:r>
            <w:r>
              <w:rPr>
                <w:spacing w:val="-2"/>
                <w:sz w:val="24"/>
              </w:rPr>
              <w:t xml:space="preserve"> </w:t>
            </w:r>
            <w:r>
              <w:rPr>
                <w:spacing w:val="-5"/>
                <w:sz w:val="24"/>
              </w:rPr>
              <w:t>С3</w:t>
            </w:r>
          </w:p>
        </w:tc>
        <w:tc>
          <w:tcPr>
            <w:tcW w:w="1546" w:type="dxa"/>
          </w:tcPr>
          <w:p w:rsidR="00905654" w:rsidRDefault="00905654" w:rsidP="00E44BEF">
            <w:pPr>
              <w:pStyle w:val="TableParagraph"/>
              <w:spacing w:line="253" w:lineRule="exact"/>
              <w:ind w:left="27" w:right="9"/>
              <w:jc w:val="center"/>
              <w:rPr>
                <w:sz w:val="24"/>
              </w:rPr>
            </w:pPr>
            <w:r>
              <w:rPr>
                <w:spacing w:val="-4"/>
                <w:sz w:val="24"/>
              </w:rPr>
              <w:t>2400</w:t>
            </w:r>
          </w:p>
        </w:tc>
        <w:tc>
          <w:tcPr>
            <w:tcW w:w="879" w:type="dxa"/>
          </w:tcPr>
          <w:p w:rsidR="00905654" w:rsidRDefault="00905654" w:rsidP="00E44BEF">
            <w:pPr>
              <w:pStyle w:val="TableParagraph"/>
              <w:spacing w:line="253" w:lineRule="exact"/>
              <w:ind w:left="22"/>
              <w:jc w:val="center"/>
              <w:rPr>
                <w:sz w:val="24"/>
              </w:rPr>
            </w:pPr>
            <w:r>
              <w:rPr>
                <w:spacing w:val="-5"/>
                <w:sz w:val="24"/>
              </w:rPr>
              <w:t>15</w:t>
            </w:r>
          </w:p>
        </w:tc>
        <w:tc>
          <w:tcPr>
            <w:tcW w:w="893" w:type="dxa"/>
          </w:tcPr>
          <w:p w:rsidR="00905654" w:rsidRDefault="00905654" w:rsidP="00E44BEF">
            <w:pPr>
              <w:pStyle w:val="TableParagraph"/>
              <w:spacing w:line="253" w:lineRule="exact"/>
              <w:ind w:left="16"/>
              <w:jc w:val="center"/>
              <w:rPr>
                <w:sz w:val="24"/>
              </w:rPr>
            </w:pPr>
            <w:r>
              <w:rPr>
                <w:spacing w:val="-5"/>
                <w:sz w:val="24"/>
              </w:rPr>
              <w:t>20</w:t>
            </w:r>
          </w:p>
        </w:tc>
        <w:tc>
          <w:tcPr>
            <w:tcW w:w="893" w:type="dxa"/>
          </w:tcPr>
          <w:p w:rsidR="00905654" w:rsidRDefault="00905654" w:rsidP="00E44BEF">
            <w:pPr>
              <w:pStyle w:val="TableParagraph"/>
              <w:spacing w:line="253" w:lineRule="exact"/>
              <w:ind w:left="16"/>
              <w:jc w:val="center"/>
              <w:rPr>
                <w:sz w:val="24"/>
              </w:rPr>
            </w:pPr>
            <w:r>
              <w:rPr>
                <w:spacing w:val="-5"/>
                <w:sz w:val="24"/>
              </w:rPr>
              <w:t>25</w:t>
            </w:r>
          </w:p>
        </w:tc>
        <w:tc>
          <w:tcPr>
            <w:tcW w:w="749" w:type="dxa"/>
          </w:tcPr>
          <w:p w:rsidR="00905654" w:rsidRDefault="00905654" w:rsidP="00E44BEF">
            <w:pPr>
              <w:pStyle w:val="TableParagraph"/>
              <w:spacing w:line="253" w:lineRule="exact"/>
              <w:ind w:left="16"/>
              <w:jc w:val="center"/>
              <w:rPr>
                <w:sz w:val="24"/>
              </w:rPr>
            </w:pPr>
            <w:r>
              <w:rPr>
                <w:spacing w:val="-5"/>
                <w:sz w:val="24"/>
              </w:rPr>
              <w:t>30</w:t>
            </w:r>
          </w:p>
        </w:tc>
      </w:tr>
      <w:tr w:rsidR="00905654" w:rsidTr="00E44BEF">
        <w:trPr>
          <w:trHeight w:val="277"/>
        </w:trPr>
        <w:tc>
          <w:tcPr>
            <w:tcW w:w="1205" w:type="dxa"/>
            <w:vMerge/>
            <w:tcBorders>
              <w:top w:val="nil"/>
            </w:tcBorders>
          </w:tcPr>
          <w:p w:rsidR="00905654" w:rsidRDefault="00905654" w:rsidP="00E44BEF">
            <w:pPr>
              <w:rPr>
                <w:sz w:val="2"/>
                <w:szCs w:val="2"/>
              </w:rPr>
            </w:pPr>
          </w:p>
        </w:tc>
        <w:tc>
          <w:tcPr>
            <w:tcW w:w="1651" w:type="dxa"/>
          </w:tcPr>
          <w:p w:rsidR="00905654" w:rsidRDefault="00905654" w:rsidP="00E44BEF">
            <w:pPr>
              <w:pStyle w:val="TableParagraph"/>
              <w:spacing w:line="258" w:lineRule="exact"/>
              <w:ind w:left="24" w:right="5"/>
              <w:jc w:val="center"/>
              <w:rPr>
                <w:sz w:val="24"/>
              </w:rPr>
            </w:pPr>
            <w:r>
              <w:rPr>
                <w:spacing w:val="-10"/>
                <w:sz w:val="24"/>
              </w:rPr>
              <w:t>V</w:t>
            </w:r>
          </w:p>
        </w:tc>
        <w:tc>
          <w:tcPr>
            <w:tcW w:w="1824" w:type="dxa"/>
          </w:tcPr>
          <w:p w:rsidR="00905654" w:rsidRDefault="00905654" w:rsidP="00E44BEF">
            <w:pPr>
              <w:pStyle w:val="TableParagraph"/>
              <w:spacing w:line="258" w:lineRule="exact"/>
              <w:ind w:left="22"/>
              <w:jc w:val="center"/>
              <w:rPr>
                <w:sz w:val="24"/>
              </w:rPr>
            </w:pPr>
            <w:r>
              <w:rPr>
                <w:sz w:val="24"/>
              </w:rPr>
              <w:t>Не</w:t>
            </w:r>
            <w:r>
              <w:rPr>
                <w:spacing w:val="-3"/>
                <w:sz w:val="24"/>
              </w:rPr>
              <w:t xml:space="preserve"> </w:t>
            </w:r>
            <w:r>
              <w:rPr>
                <w:spacing w:val="-2"/>
                <w:sz w:val="24"/>
              </w:rPr>
              <w:t>норм.</w:t>
            </w:r>
          </w:p>
        </w:tc>
        <w:tc>
          <w:tcPr>
            <w:tcW w:w="1546" w:type="dxa"/>
          </w:tcPr>
          <w:p w:rsidR="00905654" w:rsidRDefault="00905654" w:rsidP="00E44BEF">
            <w:pPr>
              <w:pStyle w:val="TableParagraph"/>
              <w:spacing w:line="258" w:lineRule="exact"/>
              <w:ind w:left="27" w:right="9"/>
              <w:jc w:val="center"/>
              <w:rPr>
                <w:sz w:val="24"/>
              </w:rPr>
            </w:pPr>
            <w:r>
              <w:rPr>
                <w:spacing w:val="-4"/>
                <w:sz w:val="24"/>
              </w:rPr>
              <w:t>1200</w:t>
            </w:r>
          </w:p>
        </w:tc>
        <w:tc>
          <w:tcPr>
            <w:tcW w:w="879" w:type="dxa"/>
          </w:tcPr>
          <w:p w:rsidR="00905654" w:rsidRDefault="00905654" w:rsidP="00E44BEF">
            <w:pPr>
              <w:pStyle w:val="TableParagraph"/>
              <w:spacing w:line="258" w:lineRule="exact"/>
              <w:ind w:left="22"/>
              <w:jc w:val="center"/>
              <w:rPr>
                <w:sz w:val="24"/>
              </w:rPr>
            </w:pPr>
            <w:r>
              <w:rPr>
                <w:spacing w:val="-5"/>
                <w:sz w:val="24"/>
              </w:rPr>
              <w:t>20</w:t>
            </w:r>
          </w:p>
        </w:tc>
        <w:tc>
          <w:tcPr>
            <w:tcW w:w="893" w:type="dxa"/>
          </w:tcPr>
          <w:p w:rsidR="00905654" w:rsidRDefault="00905654" w:rsidP="00E44BEF">
            <w:pPr>
              <w:pStyle w:val="TableParagraph"/>
              <w:spacing w:line="258" w:lineRule="exact"/>
              <w:ind w:left="16"/>
              <w:jc w:val="center"/>
              <w:rPr>
                <w:sz w:val="24"/>
              </w:rPr>
            </w:pPr>
            <w:r>
              <w:rPr>
                <w:spacing w:val="-5"/>
                <w:sz w:val="24"/>
              </w:rPr>
              <w:t>25</w:t>
            </w:r>
          </w:p>
        </w:tc>
        <w:tc>
          <w:tcPr>
            <w:tcW w:w="893" w:type="dxa"/>
          </w:tcPr>
          <w:p w:rsidR="00905654" w:rsidRDefault="00905654" w:rsidP="00E44BEF">
            <w:pPr>
              <w:pStyle w:val="TableParagraph"/>
              <w:spacing w:line="258" w:lineRule="exact"/>
              <w:ind w:left="16"/>
              <w:jc w:val="center"/>
              <w:rPr>
                <w:sz w:val="24"/>
              </w:rPr>
            </w:pPr>
            <w:r>
              <w:rPr>
                <w:spacing w:val="-5"/>
                <w:sz w:val="24"/>
              </w:rPr>
              <w:t>30</w:t>
            </w:r>
          </w:p>
        </w:tc>
        <w:tc>
          <w:tcPr>
            <w:tcW w:w="749" w:type="dxa"/>
          </w:tcPr>
          <w:p w:rsidR="00905654" w:rsidRDefault="00905654" w:rsidP="00E44BEF">
            <w:pPr>
              <w:pStyle w:val="TableParagraph"/>
              <w:spacing w:line="258" w:lineRule="exact"/>
              <w:ind w:left="16"/>
              <w:jc w:val="center"/>
              <w:rPr>
                <w:sz w:val="24"/>
              </w:rPr>
            </w:pPr>
            <w:r>
              <w:rPr>
                <w:spacing w:val="-5"/>
                <w:sz w:val="24"/>
              </w:rPr>
              <w:t>35</w:t>
            </w:r>
          </w:p>
        </w:tc>
      </w:tr>
    </w:tbl>
    <w:p w:rsidR="00905654" w:rsidRDefault="00905654" w:rsidP="00C0252C">
      <w:pPr>
        <w:pStyle w:val="a3"/>
        <w:spacing w:before="120"/>
        <w:ind w:left="0" w:firstLine="0"/>
        <w:jc w:val="left"/>
      </w:pPr>
    </w:p>
    <w:p w:rsidR="00905654" w:rsidRPr="00EE1043" w:rsidRDefault="00905654" w:rsidP="00EE1043">
      <w:pPr>
        <w:pStyle w:val="a7"/>
        <w:numPr>
          <w:ilvl w:val="0"/>
          <w:numId w:val="6"/>
        </w:numPr>
        <w:tabs>
          <w:tab w:val="left" w:pos="1228"/>
        </w:tabs>
        <w:spacing w:before="120"/>
        <w:ind w:right="425" w:firstLine="480"/>
        <w:rPr>
          <w:sz w:val="26"/>
          <w:szCs w:val="26"/>
        </w:rPr>
      </w:pPr>
      <w:r w:rsidRPr="00EE1043">
        <w:rPr>
          <w:sz w:val="26"/>
          <w:szCs w:val="26"/>
        </w:rPr>
        <w:t>Противопожарные расстояния от границ складов лесоматериалов до границ объектов различного назначения и между складами принимаются по таблице 8</w:t>
      </w:r>
      <w:r w:rsidR="002F18B6">
        <w:rPr>
          <w:sz w:val="26"/>
          <w:szCs w:val="26"/>
        </w:rPr>
        <w:t>7</w:t>
      </w:r>
      <w:r w:rsidRPr="00EE1043">
        <w:rPr>
          <w:sz w:val="26"/>
          <w:szCs w:val="26"/>
        </w:rPr>
        <w:t>.</w:t>
      </w:r>
    </w:p>
    <w:p w:rsidR="00905654" w:rsidRPr="00EE1043" w:rsidRDefault="00905654" w:rsidP="00EE1043">
      <w:pPr>
        <w:pStyle w:val="a3"/>
        <w:tabs>
          <w:tab w:val="left" w:pos="2175"/>
          <w:tab w:val="left" w:pos="2857"/>
          <w:tab w:val="left" w:pos="5420"/>
          <w:tab w:val="left" w:pos="7085"/>
          <w:tab w:val="left" w:pos="7675"/>
          <w:tab w:val="left" w:pos="8832"/>
        </w:tabs>
        <w:spacing w:before="120"/>
        <w:ind w:right="423" w:firstLine="705"/>
        <w:jc w:val="left"/>
        <w:rPr>
          <w:sz w:val="26"/>
          <w:szCs w:val="26"/>
        </w:rPr>
      </w:pPr>
      <w:r w:rsidRPr="00EE1043">
        <w:rPr>
          <w:spacing w:val="-2"/>
          <w:sz w:val="26"/>
          <w:szCs w:val="26"/>
        </w:rPr>
        <w:t>Таблица</w:t>
      </w:r>
      <w:r w:rsidRPr="00EE1043">
        <w:rPr>
          <w:sz w:val="26"/>
          <w:szCs w:val="26"/>
        </w:rPr>
        <w:tab/>
      </w:r>
      <w:r w:rsidRPr="00EE1043">
        <w:rPr>
          <w:spacing w:val="-4"/>
          <w:sz w:val="26"/>
          <w:szCs w:val="26"/>
        </w:rPr>
        <w:t>8</w:t>
      </w:r>
      <w:r w:rsidR="002F18B6">
        <w:rPr>
          <w:spacing w:val="-4"/>
          <w:sz w:val="26"/>
          <w:szCs w:val="26"/>
        </w:rPr>
        <w:t>7</w:t>
      </w:r>
      <w:r w:rsidRPr="00EE1043">
        <w:rPr>
          <w:spacing w:val="-4"/>
          <w:sz w:val="26"/>
          <w:szCs w:val="26"/>
        </w:rPr>
        <w:t>.</w:t>
      </w:r>
      <w:r w:rsidRPr="00EE1043">
        <w:rPr>
          <w:sz w:val="26"/>
          <w:szCs w:val="26"/>
        </w:rPr>
        <w:tab/>
      </w:r>
      <w:r w:rsidRPr="00EE1043">
        <w:rPr>
          <w:spacing w:val="-2"/>
          <w:sz w:val="26"/>
          <w:szCs w:val="26"/>
        </w:rPr>
        <w:t>Противопожарные</w:t>
      </w:r>
      <w:r w:rsidRPr="00EE1043">
        <w:rPr>
          <w:sz w:val="26"/>
          <w:szCs w:val="26"/>
        </w:rPr>
        <w:tab/>
      </w:r>
      <w:r w:rsidRPr="00EE1043">
        <w:rPr>
          <w:spacing w:val="-2"/>
          <w:sz w:val="26"/>
          <w:szCs w:val="26"/>
        </w:rPr>
        <w:t>расстояния</w:t>
      </w:r>
      <w:r w:rsidRPr="00EE1043">
        <w:rPr>
          <w:sz w:val="26"/>
          <w:szCs w:val="26"/>
        </w:rPr>
        <w:tab/>
      </w:r>
      <w:r w:rsidRPr="00EE1043">
        <w:rPr>
          <w:spacing w:val="-6"/>
          <w:sz w:val="26"/>
          <w:szCs w:val="26"/>
        </w:rPr>
        <w:t>от</w:t>
      </w:r>
      <w:r w:rsidRPr="00EE1043">
        <w:rPr>
          <w:sz w:val="26"/>
          <w:szCs w:val="26"/>
        </w:rPr>
        <w:tab/>
      </w:r>
      <w:r w:rsidRPr="00EE1043">
        <w:rPr>
          <w:spacing w:val="-2"/>
          <w:sz w:val="26"/>
          <w:szCs w:val="26"/>
        </w:rPr>
        <w:t>границ</w:t>
      </w:r>
      <w:r w:rsidRPr="00EE1043">
        <w:rPr>
          <w:sz w:val="26"/>
          <w:szCs w:val="26"/>
        </w:rPr>
        <w:tab/>
      </w:r>
      <w:r w:rsidRPr="00EE1043">
        <w:rPr>
          <w:spacing w:val="-2"/>
          <w:sz w:val="26"/>
          <w:szCs w:val="26"/>
        </w:rPr>
        <w:t xml:space="preserve">складов </w:t>
      </w:r>
      <w:r w:rsidRPr="00EE1043">
        <w:rPr>
          <w:sz w:val="26"/>
          <w:szCs w:val="26"/>
        </w:rPr>
        <w:t>лесоматериалов до границ объектов различного назначения</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77"/>
        <w:gridCol w:w="571"/>
        <w:gridCol w:w="657"/>
        <w:gridCol w:w="700"/>
        <w:gridCol w:w="570"/>
        <w:gridCol w:w="700"/>
        <w:gridCol w:w="714"/>
        <w:gridCol w:w="556"/>
        <w:gridCol w:w="714"/>
        <w:gridCol w:w="700"/>
        <w:gridCol w:w="556"/>
        <w:gridCol w:w="657"/>
        <w:gridCol w:w="657"/>
      </w:tblGrid>
      <w:tr w:rsidR="00905654" w:rsidTr="00E44BEF">
        <w:trPr>
          <w:trHeight w:val="551"/>
        </w:trPr>
        <w:tc>
          <w:tcPr>
            <w:tcW w:w="1877" w:type="dxa"/>
            <w:vMerge w:val="restart"/>
          </w:tcPr>
          <w:p w:rsidR="00905654" w:rsidRDefault="00905654" w:rsidP="00E44BEF">
            <w:pPr>
              <w:pStyle w:val="TableParagraph"/>
              <w:spacing w:line="242" w:lineRule="auto"/>
              <w:ind w:left="477" w:right="166" w:hanging="288"/>
              <w:rPr>
                <w:sz w:val="24"/>
              </w:rPr>
            </w:pPr>
            <w:r>
              <w:rPr>
                <w:spacing w:val="-2"/>
                <w:sz w:val="24"/>
              </w:rPr>
              <w:t>Наименование объектов</w:t>
            </w:r>
          </w:p>
        </w:tc>
        <w:tc>
          <w:tcPr>
            <w:tcW w:w="7752" w:type="dxa"/>
            <w:gridSpan w:val="12"/>
          </w:tcPr>
          <w:p w:rsidR="00905654" w:rsidRDefault="00905654" w:rsidP="00E44BEF">
            <w:pPr>
              <w:pStyle w:val="TableParagraph"/>
              <w:spacing w:line="268" w:lineRule="exact"/>
              <w:ind w:left="31" w:right="5"/>
              <w:jc w:val="center"/>
              <w:rPr>
                <w:sz w:val="24"/>
              </w:rPr>
            </w:pPr>
            <w:r>
              <w:rPr>
                <w:sz w:val="24"/>
              </w:rPr>
              <w:t>Противопожарные</w:t>
            </w:r>
            <w:r>
              <w:rPr>
                <w:spacing w:val="-9"/>
                <w:sz w:val="24"/>
              </w:rPr>
              <w:t xml:space="preserve"> </w:t>
            </w:r>
            <w:r>
              <w:rPr>
                <w:sz w:val="24"/>
              </w:rPr>
              <w:t>расстояния,</w:t>
            </w:r>
            <w:r>
              <w:rPr>
                <w:spacing w:val="-10"/>
                <w:sz w:val="24"/>
              </w:rPr>
              <w:t xml:space="preserve"> </w:t>
            </w:r>
            <w:r>
              <w:rPr>
                <w:sz w:val="24"/>
              </w:rPr>
              <w:t>м,</w:t>
            </w:r>
            <w:r>
              <w:rPr>
                <w:spacing w:val="-13"/>
                <w:sz w:val="24"/>
              </w:rPr>
              <w:t xml:space="preserve"> </w:t>
            </w:r>
            <w:r>
              <w:rPr>
                <w:sz w:val="24"/>
              </w:rPr>
              <w:t>от</w:t>
            </w:r>
            <w:r>
              <w:rPr>
                <w:spacing w:val="-12"/>
                <w:sz w:val="24"/>
              </w:rPr>
              <w:t xml:space="preserve"> </w:t>
            </w:r>
            <w:r>
              <w:rPr>
                <w:sz w:val="24"/>
              </w:rPr>
              <w:t>границ</w:t>
            </w:r>
            <w:r>
              <w:rPr>
                <w:spacing w:val="-14"/>
                <w:sz w:val="24"/>
              </w:rPr>
              <w:t xml:space="preserve"> </w:t>
            </w:r>
            <w:r>
              <w:rPr>
                <w:sz w:val="24"/>
              </w:rPr>
              <w:t>открытых</w:t>
            </w:r>
            <w:r>
              <w:rPr>
                <w:spacing w:val="-12"/>
                <w:sz w:val="24"/>
              </w:rPr>
              <w:t xml:space="preserve"> </w:t>
            </w:r>
            <w:r>
              <w:rPr>
                <w:spacing w:val="-2"/>
                <w:sz w:val="24"/>
              </w:rPr>
              <w:t>складов</w:t>
            </w:r>
          </w:p>
          <w:p w:rsidR="00905654" w:rsidRDefault="00905654" w:rsidP="00E44BEF">
            <w:pPr>
              <w:pStyle w:val="TableParagraph"/>
              <w:spacing w:before="2" w:line="261" w:lineRule="exact"/>
              <w:ind w:left="31"/>
              <w:jc w:val="center"/>
              <w:rPr>
                <w:sz w:val="24"/>
              </w:rPr>
            </w:pPr>
            <w:r>
              <w:rPr>
                <w:sz w:val="24"/>
              </w:rPr>
              <w:t>лесоматериалов</w:t>
            </w:r>
            <w:r>
              <w:rPr>
                <w:spacing w:val="-10"/>
                <w:sz w:val="24"/>
              </w:rPr>
              <w:t xml:space="preserve"> </w:t>
            </w:r>
            <w:r>
              <w:rPr>
                <w:sz w:val="24"/>
              </w:rPr>
              <w:t>до</w:t>
            </w:r>
            <w:r>
              <w:rPr>
                <w:spacing w:val="-6"/>
                <w:sz w:val="24"/>
              </w:rPr>
              <w:t xml:space="preserve"> </w:t>
            </w:r>
            <w:r>
              <w:rPr>
                <w:sz w:val="24"/>
              </w:rPr>
              <w:t>границ</w:t>
            </w:r>
            <w:r>
              <w:rPr>
                <w:spacing w:val="-10"/>
                <w:sz w:val="24"/>
              </w:rPr>
              <w:t xml:space="preserve"> </w:t>
            </w:r>
            <w:r>
              <w:rPr>
                <w:sz w:val="24"/>
              </w:rPr>
              <w:t>объектов</w:t>
            </w:r>
            <w:r>
              <w:rPr>
                <w:spacing w:val="-9"/>
                <w:sz w:val="24"/>
              </w:rPr>
              <w:t xml:space="preserve"> </w:t>
            </w:r>
            <w:r>
              <w:rPr>
                <w:sz w:val="24"/>
              </w:rPr>
              <w:t>и</w:t>
            </w:r>
            <w:r>
              <w:rPr>
                <w:spacing w:val="-9"/>
                <w:sz w:val="24"/>
              </w:rPr>
              <w:t xml:space="preserve"> </w:t>
            </w:r>
            <w:r>
              <w:rPr>
                <w:sz w:val="24"/>
              </w:rPr>
              <w:t>между</w:t>
            </w:r>
            <w:r>
              <w:rPr>
                <w:spacing w:val="-15"/>
                <w:sz w:val="24"/>
              </w:rPr>
              <w:t xml:space="preserve"> </w:t>
            </w:r>
            <w:r>
              <w:rPr>
                <w:spacing w:val="-2"/>
                <w:sz w:val="24"/>
              </w:rPr>
              <w:t>складами</w:t>
            </w:r>
          </w:p>
        </w:tc>
      </w:tr>
      <w:tr w:rsidR="00905654" w:rsidTr="00E44BEF">
        <w:trPr>
          <w:trHeight w:val="1497"/>
        </w:trPr>
        <w:tc>
          <w:tcPr>
            <w:tcW w:w="1877" w:type="dxa"/>
            <w:vMerge/>
            <w:tcBorders>
              <w:top w:val="nil"/>
            </w:tcBorders>
          </w:tcPr>
          <w:p w:rsidR="00905654" w:rsidRDefault="00905654" w:rsidP="00E44BEF">
            <w:pPr>
              <w:rPr>
                <w:sz w:val="2"/>
                <w:szCs w:val="2"/>
              </w:rPr>
            </w:pPr>
          </w:p>
        </w:tc>
        <w:tc>
          <w:tcPr>
            <w:tcW w:w="1928" w:type="dxa"/>
            <w:gridSpan w:val="3"/>
          </w:tcPr>
          <w:p w:rsidR="00905654" w:rsidRDefault="00905654" w:rsidP="00E44BEF">
            <w:pPr>
              <w:pStyle w:val="TableParagraph"/>
              <w:ind w:left="150" w:right="124" w:firstLine="1"/>
              <w:jc w:val="center"/>
              <w:rPr>
                <w:sz w:val="24"/>
              </w:rPr>
            </w:pPr>
            <w:r>
              <w:rPr>
                <w:spacing w:val="-2"/>
                <w:sz w:val="24"/>
              </w:rPr>
              <w:t>Круглых лесоматериалов вместимостью,</w:t>
            </w:r>
          </w:p>
          <w:p w:rsidR="00905654" w:rsidRDefault="00905654" w:rsidP="00E44BEF">
            <w:pPr>
              <w:pStyle w:val="TableParagraph"/>
              <w:spacing w:before="109"/>
              <w:ind w:right="147"/>
              <w:jc w:val="center"/>
              <w:rPr>
                <w:sz w:val="24"/>
              </w:rPr>
            </w:pPr>
            <w:r>
              <w:rPr>
                <w:sz w:val="24"/>
              </w:rPr>
              <w:t>плотных</w:t>
            </w:r>
            <w:r>
              <w:rPr>
                <w:spacing w:val="-9"/>
                <w:sz w:val="24"/>
              </w:rPr>
              <w:t xml:space="preserve"> </w:t>
            </w:r>
            <w:r>
              <w:rPr>
                <w:spacing w:val="-10"/>
                <w:sz w:val="24"/>
              </w:rPr>
              <w:t>м</w:t>
            </w:r>
          </w:p>
        </w:tc>
        <w:tc>
          <w:tcPr>
            <w:tcW w:w="1984" w:type="dxa"/>
            <w:gridSpan w:val="3"/>
          </w:tcPr>
          <w:p w:rsidR="00905654" w:rsidRDefault="00905654" w:rsidP="00E44BEF">
            <w:pPr>
              <w:pStyle w:val="TableParagraph"/>
              <w:spacing w:line="242" w:lineRule="auto"/>
              <w:ind w:left="224" w:right="107" w:hanging="87"/>
              <w:rPr>
                <w:sz w:val="24"/>
              </w:rPr>
            </w:pPr>
            <w:r>
              <w:rPr>
                <w:spacing w:val="-2"/>
                <w:sz w:val="24"/>
              </w:rPr>
              <w:t>Пиломатериалов вместимостью,</w:t>
            </w:r>
          </w:p>
          <w:p w:rsidR="00905654" w:rsidRDefault="00905654" w:rsidP="00E44BEF">
            <w:pPr>
              <w:pStyle w:val="TableParagraph"/>
              <w:spacing w:before="79" w:line="280" w:lineRule="atLeast"/>
              <w:ind w:left="262" w:right="232" w:firstLine="72"/>
              <w:rPr>
                <w:sz w:val="24"/>
              </w:rPr>
            </w:pPr>
            <w:r>
              <w:rPr>
                <w:sz w:val="24"/>
              </w:rPr>
              <w:t>плотных м</w:t>
            </w:r>
            <w:r>
              <w:rPr>
                <w:spacing w:val="80"/>
                <w:sz w:val="24"/>
              </w:rPr>
              <w:t xml:space="preserve"> </w:t>
            </w:r>
            <w:r>
              <w:rPr>
                <w:sz w:val="24"/>
              </w:rPr>
              <w:t>, открытых</w:t>
            </w:r>
            <w:r>
              <w:rPr>
                <w:spacing w:val="-15"/>
                <w:sz w:val="24"/>
              </w:rPr>
              <w:t xml:space="preserve"> </w:t>
            </w:r>
            <w:r>
              <w:rPr>
                <w:sz w:val="24"/>
              </w:rPr>
              <w:t>скл. закрытых</w:t>
            </w:r>
            <w:r>
              <w:rPr>
                <w:spacing w:val="-13"/>
                <w:sz w:val="24"/>
              </w:rPr>
              <w:t xml:space="preserve"> </w:t>
            </w:r>
            <w:r>
              <w:rPr>
                <w:spacing w:val="-4"/>
                <w:sz w:val="24"/>
              </w:rPr>
              <w:t>скл.</w:t>
            </w:r>
          </w:p>
        </w:tc>
        <w:tc>
          <w:tcPr>
            <w:tcW w:w="1970" w:type="dxa"/>
            <w:gridSpan w:val="3"/>
          </w:tcPr>
          <w:p w:rsidR="00905654" w:rsidRDefault="00905654" w:rsidP="00E44BEF">
            <w:pPr>
              <w:pStyle w:val="TableParagraph"/>
              <w:ind w:left="222" w:right="181" w:hanging="4"/>
              <w:jc w:val="center"/>
              <w:rPr>
                <w:sz w:val="24"/>
              </w:rPr>
            </w:pPr>
            <w:r>
              <w:rPr>
                <w:spacing w:val="-2"/>
                <w:sz w:val="24"/>
              </w:rPr>
              <w:t xml:space="preserve">Балансовой древесины, </w:t>
            </w:r>
            <w:r>
              <w:rPr>
                <w:sz w:val="24"/>
              </w:rPr>
              <w:t xml:space="preserve">осмола и дров </w:t>
            </w:r>
            <w:r>
              <w:rPr>
                <w:spacing w:val="-2"/>
                <w:sz w:val="24"/>
              </w:rPr>
              <w:t>вместимостью,</w:t>
            </w:r>
          </w:p>
          <w:p w:rsidR="00905654" w:rsidRDefault="00905654" w:rsidP="00E44BEF">
            <w:pPr>
              <w:pStyle w:val="TableParagraph"/>
              <w:spacing w:before="107" w:line="266" w:lineRule="exact"/>
              <w:ind w:right="131"/>
              <w:jc w:val="center"/>
              <w:rPr>
                <w:sz w:val="24"/>
              </w:rPr>
            </w:pPr>
            <w:r>
              <w:rPr>
                <w:sz w:val="24"/>
              </w:rPr>
              <w:t>плотных</w:t>
            </w:r>
            <w:r>
              <w:rPr>
                <w:spacing w:val="-9"/>
                <w:sz w:val="24"/>
              </w:rPr>
              <w:t xml:space="preserve"> </w:t>
            </w:r>
            <w:r>
              <w:rPr>
                <w:spacing w:val="-10"/>
                <w:sz w:val="24"/>
              </w:rPr>
              <w:t>м</w:t>
            </w:r>
          </w:p>
        </w:tc>
        <w:tc>
          <w:tcPr>
            <w:tcW w:w="1870" w:type="dxa"/>
            <w:gridSpan w:val="3"/>
          </w:tcPr>
          <w:p w:rsidR="00905654" w:rsidRDefault="00905654" w:rsidP="00E44BEF">
            <w:pPr>
              <w:pStyle w:val="TableParagraph"/>
              <w:spacing w:line="242" w:lineRule="auto"/>
              <w:ind w:left="172" w:hanging="39"/>
              <w:rPr>
                <w:sz w:val="24"/>
              </w:rPr>
            </w:pPr>
            <w:r>
              <w:rPr>
                <w:sz w:val="24"/>
              </w:rPr>
              <w:t>Щепы</w:t>
            </w:r>
            <w:r>
              <w:rPr>
                <w:spacing w:val="-15"/>
                <w:sz w:val="24"/>
              </w:rPr>
              <w:t xml:space="preserve"> </w:t>
            </w:r>
            <w:r>
              <w:rPr>
                <w:sz w:val="24"/>
              </w:rPr>
              <w:t>и</w:t>
            </w:r>
            <w:r>
              <w:rPr>
                <w:spacing w:val="-15"/>
                <w:sz w:val="24"/>
              </w:rPr>
              <w:t xml:space="preserve"> </w:t>
            </w:r>
            <w:r>
              <w:rPr>
                <w:sz w:val="24"/>
              </w:rPr>
              <w:t xml:space="preserve">опилок </w:t>
            </w:r>
            <w:r>
              <w:rPr>
                <w:spacing w:val="-2"/>
                <w:sz w:val="24"/>
              </w:rPr>
              <w:t>вместимостью,</w:t>
            </w:r>
          </w:p>
          <w:p w:rsidR="00905654" w:rsidRDefault="00905654" w:rsidP="00E44BEF">
            <w:pPr>
              <w:pStyle w:val="TableParagraph"/>
              <w:spacing w:before="101"/>
              <w:ind w:left="316"/>
              <w:rPr>
                <w:sz w:val="24"/>
              </w:rPr>
            </w:pPr>
            <w:r>
              <w:rPr>
                <w:sz w:val="24"/>
              </w:rPr>
              <w:t>плотных</w:t>
            </w:r>
            <w:r>
              <w:rPr>
                <w:spacing w:val="-9"/>
                <w:sz w:val="24"/>
              </w:rPr>
              <w:t xml:space="preserve"> </w:t>
            </w:r>
            <w:r>
              <w:rPr>
                <w:spacing w:val="-10"/>
                <w:sz w:val="24"/>
              </w:rPr>
              <w:t>м</w:t>
            </w:r>
          </w:p>
        </w:tc>
      </w:tr>
      <w:tr w:rsidR="00905654" w:rsidTr="00E44BEF">
        <w:trPr>
          <w:trHeight w:val="1381"/>
        </w:trPr>
        <w:tc>
          <w:tcPr>
            <w:tcW w:w="1877" w:type="dxa"/>
            <w:vMerge/>
            <w:tcBorders>
              <w:top w:val="nil"/>
            </w:tcBorders>
          </w:tcPr>
          <w:p w:rsidR="00905654" w:rsidRDefault="00905654" w:rsidP="00E44BEF">
            <w:pPr>
              <w:rPr>
                <w:sz w:val="2"/>
                <w:szCs w:val="2"/>
              </w:rPr>
            </w:pPr>
          </w:p>
        </w:tc>
        <w:tc>
          <w:tcPr>
            <w:tcW w:w="571" w:type="dxa"/>
          </w:tcPr>
          <w:p w:rsidR="00905654" w:rsidRDefault="00905654" w:rsidP="00E44BEF">
            <w:pPr>
              <w:pStyle w:val="TableParagraph"/>
              <w:spacing w:line="242" w:lineRule="auto"/>
              <w:ind w:left="107" w:right="81" w:firstLine="57"/>
              <w:rPr>
                <w:sz w:val="24"/>
              </w:rPr>
            </w:pPr>
            <w:r>
              <w:rPr>
                <w:spacing w:val="-6"/>
                <w:sz w:val="24"/>
              </w:rPr>
              <w:t xml:space="preserve">до </w:t>
            </w:r>
            <w:r>
              <w:rPr>
                <w:spacing w:val="-4"/>
                <w:sz w:val="24"/>
              </w:rPr>
              <w:t>100</w:t>
            </w:r>
          </w:p>
          <w:p w:rsidR="00905654" w:rsidRDefault="00905654" w:rsidP="00E44BEF">
            <w:pPr>
              <w:pStyle w:val="TableParagraph"/>
              <w:spacing w:line="271" w:lineRule="exact"/>
              <w:ind w:left="165"/>
              <w:rPr>
                <w:sz w:val="24"/>
              </w:rPr>
            </w:pPr>
            <w:r>
              <w:rPr>
                <w:spacing w:val="-5"/>
                <w:sz w:val="24"/>
              </w:rPr>
              <w:t>00</w:t>
            </w:r>
          </w:p>
        </w:tc>
        <w:tc>
          <w:tcPr>
            <w:tcW w:w="657" w:type="dxa"/>
          </w:tcPr>
          <w:p w:rsidR="00905654" w:rsidRDefault="00905654" w:rsidP="00E44BEF">
            <w:pPr>
              <w:pStyle w:val="TableParagraph"/>
              <w:spacing w:line="242" w:lineRule="auto"/>
              <w:ind w:left="93" w:right="65" w:firstLine="96"/>
              <w:rPr>
                <w:sz w:val="24"/>
              </w:rPr>
            </w:pPr>
            <w:r>
              <w:rPr>
                <w:spacing w:val="-4"/>
                <w:sz w:val="24"/>
              </w:rPr>
              <w:t>св. 1000</w:t>
            </w:r>
          </w:p>
          <w:p w:rsidR="00905654" w:rsidRDefault="00905654" w:rsidP="00E44BEF">
            <w:pPr>
              <w:pStyle w:val="TableParagraph"/>
              <w:spacing w:line="271" w:lineRule="exact"/>
              <w:ind w:left="122"/>
              <w:rPr>
                <w:sz w:val="24"/>
              </w:rPr>
            </w:pPr>
            <w:r>
              <w:rPr>
                <w:sz w:val="24"/>
              </w:rPr>
              <w:t xml:space="preserve">0 </w:t>
            </w:r>
            <w:r>
              <w:rPr>
                <w:spacing w:val="-5"/>
                <w:sz w:val="24"/>
              </w:rPr>
              <w:t>до</w:t>
            </w:r>
          </w:p>
          <w:p w:rsidR="00905654" w:rsidRDefault="00905654" w:rsidP="00E44BEF">
            <w:pPr>
              <w:pStyle w:val="TableParagraph"/>
              <w:spacing w:line="275" w:lineRule="exact"/>
              <w:ind w:left="93"/>
              <w:rPr>
                <w:sz w:val="24"/>
              </w:rPr>
            </w:pPr>
            <w:r>
              <w:rPr>
                <w:spacing w:val="-4"/>
                <w:sz w:val="24"/>
              </w:rPr>
              <w:t>5000</w:t>
            </w:r>
          </w:p>
          <w:p w:rsidR="00905654" w:rsidRDefault="00905654" w:rsidP="00E44BEF">
            <w:pPr>
              <w:pStyle w:val="TableParagraph"/>
              <w:spacing w:line="265" w:lineRule="exact"/>
              <w:ind w:left="213"/>
              <w:rPr>
                <w:sz w:val="24"/>
              </w:rPr>
            </w:pPr>
            <w:r>
              <w:rPr>
                <w:spacing w:val="-5"/>
                <w:sz w:val="24"/>
              </w:rPr>
              <w:t>00</w:t>
            </w:r>
          </w:p>
        </w:tc>
        <w:tc>
          <w:tcPr>
            <w:tcW w:w="700" w:type="dxa"/>
          </w:tcPr>
          <w:p w:rsidR="00905654" w:rsidRDefault="00905654" w:rsidP="00E44BEF">
            <w:pPr>
              <w:pStyle w:val="TableParagraph"/>
              <w:spacing w:line="242" w:lineRule="auto"/>
              <w:ind w:left="113" w:right="91" w:firstLine="100"/>
              <w:rPr>
                <w:sz w:val="24"/>
              </w:rPr>
            </w:pPr>
            <w:r>
              <w:rPr>
                <w:spacing w:val="-4"/>
                <w:sz w:val="24"/>
              </w:rPr>
              <w:t>св. 5000</w:t>
            </w:r>
          </w:p>
          <w:p w:rsidR="00905654" w:rsidRDefault="00905654" w:rsidP="00E44BEF">
            <w:pPr>
              <w:pStyle w:val="TableParagraph"/>
              <w:spacing w:line="271" w:lineRule="exact"/>
              <w:ind w:left="233"/>
              <w:rPr>
                <w:sz w:val="24"/>
              </w:rPr>
            </w:pPr>
            <w:r>
              <w:rPr>
                <w:spacing w:val="-5"/>
                <w:sz w:val="24"/>
              </w:rPr>
              <w:t>00</w:t>
            </w:r>
          </w:p>
        </w:tc>
        <w:tc>
          <w:tcPr>
            <w:tcW w:w="570" w:type="dxa"/>
          </w:tcPr>
          <w:p w:rsidR="00905654" w:rsidRDefault="00905654" w:rsidP="00E44BEF">
            <w:pPr>
              <w:pStyle w:val="TableParagraph"/>
              <w:spacing w:line="242" w:lineRule="auto"/>
              <w:ind w:left="109" w:right="78" w:firstLine="57"/>
              <w:rPr>
                <w:sz w:val="24"/>
              </w:rPr>
            </w:pPr>
            <w:r>
              <w:rPr>
                <w:spacing w:val="-6"/>
                <w:sz w:val="24"/>
              </w:rPr>
              <w:t xml:space="preserve">до </w:t>
            </w:r>
            <w:r>
              <w:rPr>
                <w:spacing w:val="-4"/>
                <w:sz w:val="24"/>
              </w:rPr>
              <w:t>100</w:t>
            </w:r>
          </w:p>
          <w:p w:rsidR="00905654" w:rsidRDefault="00905654" w:rsidP="00E44BEF">
            <w:pPr>
              <w:pStyle w:val="TableParagraph"/>
              <w:spacing w:line="271" w:lineRule="exact"/>
              <w:ind w:left="171"/>
              <w:rPr>
                <w:sz w:val="24"/>
              </w:rPr>
            </w:pPr>
            <w:r>
              <w:rPr>
                <w:spacing w:val="-5"/>
                <w:sz w:val="24"/>
              </w:rPr>
              <w:t>00</w:t>
            </w:r>
          </w:p>
        </w:tc>
        <w:tc>
          <w:tcPr>
            <w:tcW w:w="700" w:type="dxa"/>
          </w:tcPr>
          <w:p w:rsidR="00905654" w:rsidRDefault="00905654" w:rsidP="00E44BEF">
            <w:pPr>
              <w:pStyle w:val="TableParagraph"/>
              <w:spacing w:line="242" w:lineRule="auto"/>
              <w:ind w:left="115" w:right="86" w:firstLine="100"/>
              <w:rPr>
                <w:sz w:val="24"/>
              </w:rPr>
            </w:pPr>
            <w:r>
              <w:rPr>
                <w:spacing w:val="-4"/>
                <w:sz w:val="24"/>
              </w:rPr>
              <w:t>св. 1000</w:t>
            </w:r>
          </w:p>
          <w:p w:rsidR="00905654" w:rsidRDefault="00905654" w:rsidP="00E44BEF">
            <w:pPr>
              <w:pStyle w:val="TableParagraph"/>
              <w:spacing w:line="271" w:lineRule="exact"/>
              <w:ind w:left="143"/>
              <w:rPr>
                <w:sz w:val="24"/>
              </w:rPr>
            </w:pPr>
            <w:r>
              <w:rPr>
                <w:sz w:val="24"/>
              </w:rPr>
              <w:t xml:space="preserve">0 </w:t>
            </w:r>
            <w:r>
              <w:rPr>
                <w:spacing w:val="-5"/>
                <w:sz w:val="24"/>
              </w:rPr>
              <w:t>до</w:t>
            </w:r>
          </w:p>
          <w:p w:rsidR="00905654" w:rsidRDefault="00905654" w:rsidP="00E44BEF">
            <w:pPr>
              <w:pStyle w:val="TableParagraph"/>
              <w:spacing w:line="275" w:lineRule="exact"/>
              <w:ind w:left="115"/>
              <w:rPr>
                <w:sz w:val="24"/>
              </w:rPr>
            </w:pPr>
            <w:r>
              <w:rPr>
                <w:spacing w:val="-4"/>
                <w:sz w:val="24"/>
              </w:rPr>
              <w:t>1000</w:t>
            </w:r>
          </w:p>
          <w:p w:rsidR="00905654" w:rsidRDefault="00905654" w:rsidP="00E44BEF">
            <w:pPr>
              <w:pStyle w:val="TableParagraph"/>
              <w:spacing w:line="265" w:lineRule="exact"/>
              <w:ind w:left="235"/>
              <w:rPr>
                <w:sz w:val="24"/>
              </w:rPr>
            </w:pPr>
            <w:r>
              <w:rPr>
                <w:spacing w:val="-5"/>
                <w:sz w:val="24"/>
              </w:rPr>
              <w:t>00</w:t>
            </w:r>
          </w:p>
        </w:tc>
        <w:tc>
          <w:tcPr>
            <w:tcW w:w="714" w:type="dxa"/>
          </w:tcPr>
          <w:p w:rsidR="00905654" w:rsidRDefault="00905654" w:rsidP="00E44BEF">
            <w:pPr>
              <w:pStyle w:val="TableParagraph"/>
              <w:spacing w:line="242" w:lineRule="auto"/>
              <w:ind w:left="125" w:right="90" w:firstLine="96"/>
              <w:rPr>
                <w:sz w:val="24"/>
              </w:rPr>
            </w:pPr>
            <w:r>
              <w:rPr>
                <w:spacing w:val="-4"/>
                <w:sz w:val="24"/>
              </w:rPr>
              <w:t>св. 1000</w:t>
            </w:r>
          </w:p>
          <w:p w:rsidR="00905654" w:rsidRDefault="00905654" w:rsidP="00E44BEF">
            <w:pPr>
              <w:pStyle w:val="TableParagraph"/>
              <w:spacing w:line="271" w:lineRule="exact"/>
              <w:ind w:left="245"/>
              <w:rPr>
                <w:sz w:val="24"/>
              </w:rPr>
            </w:pPr>
            <w:r>
              <w:rPr>
                <w:spacing w:val="-5"/>
                <w:sz w:val="24"/>
              </w:rPr>
              <w:t>00</w:t>
            </w:r>
          </w:p>
        </w:tc>
        <w:tc>
          <w:tcPr>
            <w:tcW w:w="556" w:type="dxa"/>
          </w:tcPr>
          <w:p w:rsidR="00905654" w:rsidRDefault="00905654" w:rsidP="00E44BEF">
            <w:pPr>
              <w:pStyle w:val="TableParagraph"/>
              <w:spacing w:line="242" w:lineRule="auto"/>
              <w:ind w:left="107" w:right="66" w:firstLine="57"/>
              <w:rPr>
                <w:sz w:val="24"/>
              </w:rPr>
            </w:pPr>
            <w:r>
              <w:rPr>
                <w:spacing w:val="-6"/>
                <w:sz w:val="24"/>
              </w:rPr>
              <w:t xml:space="preserve">до </w:t>
            </w:r>
            <w:r>
              <w:rPr>
                <w:spacing w:val="-4"/>
                <w:sz w:val="24"/>
              </w:rPr>
              <w:t>100</w:t>
            </w:r>
          </w:p>
          <w:p w:rsidR="00905654" w:rsidRDefault="00905654" w:rsidP="00E44BEF">
            <w:pPr>
              <w:pStyle w:val="TableParagraph"/>
              <w:spacing w:line="271" w:lineRule="exact"/>
              <w:ind w:left="169"/>
              <w:rPr>
                <w:sz w:val="24"/>
              </w:rPr>
            </w:pPr>
            <w:r>
              <w:rPr>
                <w:spacing w:val="-5"/>
                <w:sz w:val="24"/>
              </w:rPr>
              <w:t>00</w:t>
            </w:r>
          </w:p>
        </w:tc>
        <w:tc>
          <w:tcPr>
            <w:tcW w:w="714" w:type="dxa"/>
          </w:tcPr>
          <w:p w:rsidR="00905654" w:rsidRDefault="00905654" w:rsidP="00E44BEF">
            <w:pPr>
              <w:pStyle w:val="TableParagraph"/>
              <w:spacing w:line="242" w:lineRule="auto"/>
              <w:ind w:left="127" w:right="88" w:firstLine="96"/>
              <w:rPr>
                <w:sz w:val="24"/>
              </w:rPr>
            </w:pPr>
            <w:r>
              <w:rPr>
                <w:spacing w:val="-4"/>
                <w:sz w:val="24"/>
              </w:rPr>
              <w:t>св. 1000</w:t>
            </w:r>
          </w:p>
          <w:p w:rsidR="00905654" w:rsidRDefault="00905654" w:rsidP="00E44BEF">
            <w:pPr>
              <w:pStyle w:val="TableParagraph"/>
              <w:spacing w:line="271" w:lineRule="exact"/>
              <w:ind w:left="156"/>
              <w:rPr>
                <w:sz w:val="24"/>
              </w:rPr>
            </w:pPr>
            <w:r>
              <w:rPr>
                <w:sz w:val="24"/>
              </w:rPr>
              <w:t xml:space="preserve">0 </w:t>
            </w:r>
            <w:r>
              <w:rPr>
                <w:spacing w:val="-5"/>
                <w:sz w:val="24"/>
              </w:rPr>
              <w:t>до</w:t>
            </w:r>
          </w:p>
          <w:p w:rsidR="00905654" w:rsidRDefault="00905654" w:rsidP="00E44BEF">
            <w:pPr>
              <w:pStyle w:val="TableParagraph"/>
              <w:spacing w:line="275" w:lineRule="exact"/>
              <w:ind w:left="127"/>
              <w:rPr>
                <w:sz w:val="24"/>
              </w:rPr>
            </w:pPr>
            <w:r>
              <w:rPr>
                <w:spacing w:val="-4"/>
                <w:sz w:val="24"/>
              </w:rPr>
              <w:t>5000</w:t>
            </w:r>
          </w:p>
          <w:p w:rsidR="00905654" w:rsidRDefault="00905654" w:rsidP="00E44BEF">
            <w:pPr>
              <w:pStyle w:val="TableParagraph"/>
              <w:spacing w:line="265" w:lineRule="exact"/>
              <w:ind w:left="247"/>
              <w:rPr>
                <w:sz w:val="24"/>
              </w:rPr>
            </w:pPr>
            <w:r>
              <w:rPr>
                <w:spacing w:val="-5"/>
                <w:sz w:val="24"/>
              </w:rPr>
              <w:t>00</w:t>
            </w:r>
          </w:p>
        </w:tc>
        <w:tc>
          <w:tcPr>
            <w:tcW w:w="700" w:type="dxa"/>
          </w:tcPr>
          <w:p w:rsidR="00905654" w:rsidRDefault="00905654" w:rsidP="00E44BEF">
            <w:pPr>
              <w:pStyle w:val="TableParagraph"/>
              <w:spacing w:line="242" w:lineRule="auto"/>
              <w:ind w:left="119" w:right="82" w:firstLine="100"/>
              <w:rPr>
                <w:sz w:val="24"/>
              </w:rPr>
            </w:pPr>
            <w:r>
              <w:rPr>
                <w:spacing w:val="-4"/>
                <w:sz w:val="24"/>
              </w:rPr>
              <w:t>св. 5000</w:t>
            </w:r>
          </w:p>
          <w:p w:rsidR="00905654" w:rsidRDefault="00905654" w:rsidP="00E44BEF">
            <w:pPr>
              <w:pStyle w:val="TableParagraph"/>
              <w:spacing w:line="271" w:lineRule="exact"/>
              <w:ind w:left="239"/>
              <w:rPr>
                <w:sz w:val="24"/>
              </w:rPr>
            </w:pPr>
            <w:r>
              <w:rPr>
                <w:spacing w:val="-5"/>
                <w:sz w:val="24"/>
              </w:rPr>
              <w:t>00</w:t>
            </w:r>
          </w:p>
        </w:tc>
        <w:tc>
          <w:tcPr>
            <w:tcW w:w="556" w:type="dxa"/>
          </w:tcPr>
          <w:p w:rsidR="00905654" w:rsidRDefault="00905654" w:rsidP="00E44BEF">
            <w:pPr>
              <w:pStyle w:val="TableParagraph"/>
              <w:spacing w:line="242" w:lineRule="auto"/>
              <w:ind w:left="110" w:right="63" w:firstLine="57"/>
              <w:rPr>
                <w:sz w:val="24"/>
              </w:rPr>
            </w:pPr>
            <w:r>
              <w:rPr>
                <w:spacing w:val="-6"/>
                <w:sz w:val="24"/>
              </w:rPr>
              <w:t xml:space="preserve">до </w:t>
            </w:r>
            <w:r>
              <w:rPr>
                <w:spacing w:val="-4"/>
                <w:sz w:val="24"/>
              </w:rPr>
              <w:t>100</w:t>
            </w:r>
          </w:p>
          <w:p w:rsidR="00905654" w:rsidRDefault="00905654" w:rsidP="00E44BEF">
            <w:pPr>
              <w:pStyle w:val="TableParagraph"/>
              <w:spacing w:line="271" w:lineRule="exact"/>
              <w:ind w:left="172"/>
              <w:rPr>
                <w:sz w:val="24"/>
              </w:rPr>
            </w:pPr>
            <w:r>
              <w:rPr>
                <w:spacing w:val="-5"/>
                <w:sz w:val="24"/>
              </w:rPr>
              <w:t>00</w:t>
            </w:r>
          </w:p>
        </w:tc>
        <w:tc>
          <w:tcPr>
            <w:tcW w:w="657" w:type="dxa"/>
          </w:tcPr>
          <w:p w:rsidR="00905654" w:rsidRDefault="00905654" w:rsidP="00E44BEF">
            <w:pPr>
              <w:pStyle w:val="TableParagraph"/>
              <w:spacing w:line="242" w:lineRule="auto"/>
              <w:ind w:left="101" w:right="57" w:firstLine="96"/>
              <w:rPr>
                <w:sz w:val="24"/>
              </w:rPr>
            </w:pPr>
            <w:r>
              <w:rPr>
                <w:spacing w:val="-4"/>
                <w:sz w:val="24"/>
              </w:rPr>
              <w:t>св. 1000</w:t>
            </w:r>
          </w:p>
          <w:p w:rsidR="00905654" w:rsidRDefault="00905654" w:rsidP="00E44BEF">
            <w:pPr>
              <w:pStyle w:val="TableParagraph"/>
              <w:spacing w:line="271" w:lineRule="exact"/>
              <w:ind w:left="130"/>
              <w:rPr>
                <w:sz w:val="24"/>
              </w:rPr>
            </w:pPr>
            <w:r>
              <w:rPr>
                <w:sz w:val="24"/>
              </w:rPr>
              <w:t xml:space="preserve">0 </w:t>
            </w:r>
            <w:r>
              <w:rPr>
                <w:spacing w:val="-5"/>
                <w:sz w:val="24"/>
              </w:rPr>
              <w:t>до</w:t>
            </w:r>
          </w:p>
          <w:p w:rsidR="00905654" w:rsidRDefault="00905654" w:rsidP="00E44BEF">
            <w:pPr>
              <w:pStyle w:val="TableParagraph"/>
              <w:spacing w:line="275" w:lineRule="exact"/>
              <w:ind w:left="101"/>
              <w:rPr>
                <w:sz w:val="24"/>
              </w:rPr>
            </w:pPr>
            <w:r>
              <w:rPr>
                <w:spacing w:val="-4"/>
                <w:sz w:val="24"/>
              </w:rPr>
              <w:t>5000</w:t>
            </w:r>
          </w:p>
          <w:p w:rsidR="00905654" w:rsidRDefault="00905654" w:rsidP="00E44BEF">
            <w:pPr>
              <w:pStyle w:val="TableParagraph"/>
              <w:spacing w:line="265" w:lineRule="exact"/>
              <w:ind w:left="221"/>
              <w:rPr>
                <w:sz w:val="24"/>
              </w:rPr>
            </w:pPr>
            <w:r>
              <w:rPr>
                <w:spacing w:val="-5"/>
                <w:sz w:val="24"/>
              </w:rPr>
              <w:t>00</w:t>
            </w:r>
          </w:p>
        </w:tc>
        <w:tc>
          <w:tcPr>
            <w:tcW w:w="657" w:type="dxa"/>
          </w:tcPr>
          <w:p w:rsidR="00905654" w:rsidRDefault="00905654" w:rsidP="00E44BEF">
            <w:pPr>
              <w:pStyle w:val="TableParagraph"/>
              <w:spacing w:line="242" w:lineRule="auto"/>
              <w:ind w:left="102" w:right="56" w:firstLine="96"/>
              <w:rPr>
                <w:sz w:val="24"/>
              </w:rPr>
            </w:pPr>
            <w:r>
              <w:rPr>
                <w:spacing w:val="-4"/>
                <w:sz w:val="24"/>
              </w:rPr>
              <w:t>св. 5000</w:t>
            </w:r>
          </w:p>
          <w:p w:rsidR="00905654" w:rsidRDefault="00905654" w:rsidP="00E44BEF">
            <w:pPr>
              <w:pStyle w:val="TableParagraph"/>
              <w:spacing w:line="271" w:lineRule="exact"/>
              <w:ind w:left="222"/>
              <w:rPr>
                <w:sz w:val="24"/>
              </w:rPr>
            </w:pPr>
            <w:r>
              <w:rPr>
                <w:spacing w:val="-5"/>
                <w:sz w:val="24"/>
              </w:rPr>
              <w:t>00</w:t>
            </w:r>
          </w:p>
        </w:tc>
      </w:tr>
      <w:tr w:rsidR="00905654" w:rsidTr="00E44BEF">
        <w:trPr>
          <w:trHeight w:val="271"/>
        </w:trPr>
        <w:tc>
          <w:tcPr>
            <w:tcW w:w="1877" w:type="dxa"/>
            <w:tcBorders>
              <w:bottom w:val="nil"/>
            </w:tcBorders>
          </w:tcPr>
          <w:p w:rsidR="00905654" w:rsidRDefault="00905654" w:rsidP="00E44BEF">
            <w:pPr>
              <w:pStyle w:val="TableParagraph"/>
              <w:spacing w:line="252" w:lineRule="exact"/>
              <w:ind w:left="78"/>
              <w:rPr>
                <w:sz w:val="24"/>
              </w:rPr>
            </w:pPr>
            <w:r>
              <w:rPr>
                <w:sz w:val="24"/>
              </w:rPr>
              <w:t>1</w:t>
            </w:r>
            <w:r>
              <w:rPr>
                <w:spacing w:val="-4"/>
                <w:sz w:val="24"/>
              </w:rPr>
              <w:t xml:space="preserve"> </w:t>
            </w:r>
            <w:r>
              <w:rPr>
                <w:sz w:val="24"/>
              </w:rPr>
              <w:t>Лес</w:t>
            </w:r>
            <w:r>
              <w:rPr>
                <w:spacing w:val="-5"/>
                <w:sz w:val="24"/>
              </w:rPr>
              <w:t xml:space="preserve"> </w:t>
            </w:r>
            <w:r>
              <w:rPr>
                <w:sz w:val="24"/>
              </w:rPr>
              <w:t>хвойных</w:t>
            </w:r>
            <w:r>
              <w:rPr>
                <w:spacing w:val="-8"/>
                <w:sz w:val="24"/>
              </w:rPr>
              <w:t xml:space="preserve"> </w:t>
            </w:r>
            <w:r>
              <w:rPr>
                <w:spacing w:val="-10"/>
                <w:sz w:val="24"/>
              </w:rPr>
              <w:t>и</w:t>
            </w:r>
          </w:p>
        </w:tc>
        <w:tc>
          <w:tcPr>
            <w:tcW w:w="571" w:type="dxa"/>
            <w:tcBorders>
              <w:bottom w:val="nil"/>
            </w:tcBorders>
          </w:tcPr>
          <w:p w:rsidR="00905654" w:rsidRDefault="00905654" w:rsidP="00E44BEF">
            <w:pPr>
              <w:pStyle w:val="TableParagraph"/>
              <w:spacing w:line="252" w:lineRule="exact"/>
              <w:ind w:left="17" w:right="3"/>
              <w:jc w:val="center"/>
              <w:rPr>
                <w:sz w:val="24"/>
              </w:rPr>
            </w:pPr>
            <w:r>
              <w:rPr>
                <w:spacing w:val="-5"/>
                <w:sz w:val="24"/>
              </w:rPr>
              <w:t>40</w:t>
            </w:r>
          </w:p>
        </w:tc>
        <w:tc>
          <w:tcPr>
            <w:tcW w:w="657" w:type="dxa"/>
            <w:tcBorders>
              <w:bottom w:val="nil"/>
            </w:tcBorders>
          </w:tcPr>
          <w:p w:rsidR="00905654" w:rsidRDefault="00905654" w:rsidP="00E44BEF">
            <w:pPr>
              <w:pStyle w:val="TableParagraph"/>
              <w:spacing w:line="252" w:lineRule="exact"/>
              <w:ind w:left="42" w:right="18"/>
              <w:jc w:val="center"/>
              <w:rPr>
                <w:sz w:val="24"/>
              </w:rPr>
            </w:pPr>
            <w:r>
              <w:rPr>
                <w:spacing w:val="-5"/>
                <w:sz w:val="24"/>
              </w:rPr>
              <w:t>50</w:t>
            </w:r>
          </w:p>
        </w:tc>
        <w:tc>
          <w:tcPr>
            <w:tcW w:w="700" w:type="dxa"/>
            <w:tcBorders>
              <w:bottom w:val="nil"/>
            </w:tcBorders>
          </w:tcPr>
          <w:p w:rsidR="00905654" w:rsidRDefault="00905654" w:rsidP="00E44BEF">
            <w:pPr>
              <w:pStyle w:val="TableParagraph"/>
              <w:spacing w:line="252" w:lineRule="exact"/>
              <w:ind w:left="37" w:right="16"/>
              <w:jc w:val="center"/>
              <w:rPr>
                <w:sz w:val="24"/>
              </w:rPr>
            </w:pPr>
            <w:r>
              <w:rPr>
                <w:spacing w:val="-5"/>
                <w:sz w:val="24"/>
              </w:rPr>
              <w:t>75</w:t>
            </w:r>
          </w:p>
        </w:tc>
        <w:tc>
          <w:tcPr>
            <w:tcW w:w="570" w:type="dxa"/>
            <w:tcBorders>
              <w:bottom w:val="nil"/>
            </w:tcBorders>
          </w:tcPr>
          <w:p w:rsidR="00905654" w:rsidRDefault="00905654" w:rsidP="00E44BEF">
            <w:pPr>
              <w:pStyle w:val="TableParagraph"/>
              <w:spacing w:line="252" w:lineRule="exact"/>
              <w:ind w:left="27"/>
              <w:jc w:val="center"/>
              <w:rPr>
                <w:sz w:val="24"/>
              </w:rPr>
            </w:pPr>
            <w:r>
              <w:rPr>
                <w:spacing w:val="-5"/>
                <w:sz w:val="24"/>
                <w:u w:val="single"/>
              </w:rPr>
              <w:t>60</w:t>
            </w:r>
          </w:p>
        </w:tc>
        <w:tc>
          <w:tcPr>
            <w:tcW w:w="700" w:type="dxa"/>
            <w:tcBorders>
              <w:bottom w:val="nil"/>
            </w:tcBorders>
          </w:tcPr>
          <w:p w:rsidR="00905654" w:rsidRDefault="00905654" w:rsidP="00E44BEF">
            <w:pPr>
              <w:pStyle w:val="TableParagraph"/>
              <w:spacing w:line="252" w:lineRule="exact"/>
              <w:ind w:left="37" w:right="8"/>
              <w:jc w:val="center"/>
              <w:rPr>
                <w:sz w:val="24"/>
              </w:rPr>
            </w:pPr>
            <w:r>
              <w:rPr>
                <w:spacing w:val="-5"/>
                <w:sz w:val="24"/>
                <w:u w:val="single"/>
              </w:rPr>
              <w:t>120</w:t>
            </w:r>
          </w:p>
        </w:tc>
        <w:tc>
          <w:tcPr>
            <w:tcW w:w="714" w:type="dxa"/>
            <w:tcBorders>
              <w:bottom w:val="nil"/>
            </w:tcBorders>
          </w:tcPr>
          <w:p w:rsidR="00905654" w:rsidRDefault="00905654" w:rsidP="00E44BEF">
            <w:pPr>
              <w:pStyle w:val="TableParagraph"/>
              <w:spacing w:line="252" w:lineRule="exact"/>
              <w:ind w:left="35" w:right="8"/>
              <w:jc w:val="center"/>
              <w:rPr>
                <w:sz w:val="24"/>
              </w:rPr>
            </w:pPr>
            <w:r>
              <w:rPr>
                <w:spacing w:val="-5"/>
                <w:sz w:val="24"/>
                <w:u w:val="single"/>
              </w:rPr>
              <w:t>180</w:t>
            </w:r>
          </w:p>
        </w:tc>
        <w:tc>
          <w:tcPr>
            <w:tcW w:w="556" w:type="dxa"/>
            <w:tcBorders>
              <w:bottom w:val="nil"/>
            </w:tcBorders>
          </w:tcPr>
          <w:p w:rsidR="00905654" w:rsidRDefault="00905654" w:rsidP="00E44BEF">
            <w:pPr>
              <w:pStyle w:val="TableParagraph"/>
              <w:spacing w:line="252" w:lineRule="exact"/>
              <w:ind w:left="44" w:right="6"/>
              <w:jc w:val="center"/>
              <w:rPr>
                <w:sz w:val="24"/>
              </w:rPr>
            </w:pPr>
            <w:r>
              <w:rPr>
                <w:spacing w:val="-5"/>
                <w:sz w:val="24"/>
              </w:rPr>
              <w:t>60</w:t>
            </w:r>
          </w:p>
        </w:tc>
        <w:tc>
          <w:tcPr>
            <w:tcW w:w="714" w:type="dxa"/>
            <w:tcBorders>
              <w:bottom w:val="nil"/>
            </w:tcBorders>
          </w:tcPr>
          <w:p w:rsidR="00905654" w:rsidRDefault="00905654" w:rsidP="00E44BEF">
            <w:pPr>
              <w:pStyle w:val="TableParagraph"/>
              <w:spacing w:line="252" w:lineRule="exact"/>
              <w:ind w:left="35" w:right="4"/>
              <w:jc w:val="center"/>
              <w:rPr>
                <w:sz w:val="24"/>
              </w:rPr>
            </w:pPr>
            <w:r>
              <w:rPr>
                <w:spacing w:val="-5"/>
                <w:sz w:val="24"/>
              </w:rPr>
              <w:t>120</w:t>
            </w:r>
          </w:p>
        </w:tc>
        <w:tc>
          <w:tcPr>
            <w:tcW w:w="700" w:type="dxa"/>
            <w:tcBorders>
              <w:bottom w:val="nil"/>
            </w:tcBorders>
          </w:tcPr>
          <w:p w:rsidR="00905654" w:rsidRDefault="00905654" w:rsidP="00E44BEF">
            <w:pPr>
              <w:pStyle w:val="TableParagraph"/>
              <w:spacing w:line="252" w:lineRule="exact"/>
              <w:ind w:left="37"/>
              <w:jc w:val="center"/>
              <w:rPr>
                <w:sz w:val="24"/>
              </w:rPr>
            </w:pPr>
            <w:r>
              <w:rPr>
                <w:spacing w:val="-5"/>
                <w:sz w:val="24"/>
              </w:rPr>
              <w:t>180</w:t>
            </w:r>
          </w:p>
        </w:tc>
        <w:tc>
          <w:tcPr>
            <w:tcW w:w="556" w:type="dxa"/>
            <w:tcBorders>
              <w:bottom w:val="nil"/>
            </w:tcBorders>
          </w:tcPr>
          <w:p w:rsidR="00905654" w:rsidRDefault="00905654" w:rsidP="00E44BEF">
            <w:pPr>
              <w:pStyle w:val="TableParagraph"/>
              <w:spacing w:line="252" w:lineRule="exact"/>
              <w:ind w:left="44"/>
              <w:jc w:val="center"/>
              <w:rPr>
                <w:sz w:val="24"/>
              </w:rPr>
            </w:pPr>
            <w:r>
              <w:rPr>
                <w:spacing w:val="-5"/>
                <w:sz w:val="24"/>
              </w:rPr>
              <w:t>50</w:t>
            </w:r>
          </w:p>
        </w:tc>
        <w:tc>
          <w:tcPr>
            <w:tcW w:w="657" w:type="dxa"/>
            <w:tcBorders>
              <w:bottom w:val="nil"/>
            </w:tcBorders>
          </w:tcPr>
          <w:p w:rsidR="00905654" w:rsidRDefault="00905654" w:rsidP="00E44BEF">
            <w:pPr>
              <w:pStyle w:val="TableParagraph"/>
              <w:spacing w:line="252" w:lineRule="exact"/>
              <w:ind w:left="42" w:right="2"/>
              <w:jc w:val="center"/>
              <w:rPr>
                <w:sz w:val="24"/>
              </w:rPr>
            </w:pPr>
            <w:r>
              <w:rPr>
                <w:spacing w:val="-5"/>
                <w:sz w:val="24"/>
              </w:rPr>
              <w:t>75</w:t>
            </w:r>
          </w:p>
        </w:tc>
        <w:tc>
          <w:tcPr>
            <w:tcW w:w="657" w:type="dxa"/>
            <w:tcBorders>
              <w:bottom w:val="nil"/>
            </w:tcBorders>
          </w:tcPr>
          <w:p w:rsidR="00905654" w:rsidRDefault="00905654" w:rsidP="00E44BEF">
            <w:pPr>
              <w:pStyle w:val="TableParagraph"/>
              <w:spacing w:line="252" w:lineRule="exact"/>
              <w:ind w:left="42" w:right="5"/>
              <w:jc w:val="center"/>
              <w:rPr>
                <w:sz w:val="24"/>
              </w:rPr>
            </w:pPr>
            <w:r>
              <w:rPr>
                <w:spacing w:val="-5"/>
                <w:sz w:val="24"/>
              </w:rPr>
              <w:t>100</w:t>
            </w: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смешанных</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rPr>
              <w:t>50</w:t>
            </w:r>
          </w:p>
        </w:tc>
        <w:tc>
          <w:tcPr>
            <w:tcW w:w="700" w:type="dxa"/>
            <w:tcBorders>
              <w:top w:val="nil"/>
              <w:bottom w:val="nil"/>
            </w:tcBorders>
          </w:tcPr>
          <w:p w:rsidR="00905654" w:rsidRDefault="00905654" w:rsidP="00E44BEF">
            <w:pPr>
              <w:pStyle w:val="TableParagraph"/>
              <w:spacing w:line="256" w:lineRule="exact"/>
              <w:ind w:left="37" w:right="8"/>
              <w:jc w:val="center"/>
              <w:rPr>
                <w:sz w:val="24"/>
              </w:rPr>
            </w:pPr>
            <w:r>
              <w:rPr>
                <w:spacing w:val="-5"/>
                <w:sz w:val="24"/>
              </w:rPr>
              <w:t>100</w:t>
            </w:r>
          </w:p>
        </w:tc>
        <w:tc>
          <w:tcPr>
            <w:tcW w:w="714" w:type="dxa"/>
            <w:tcBorders>
              <w:top w:val="nil"/>
              <w:bottom w:val="nil"/>
            </w:tcBorders>
          </w:tcPr>
          <w:p w:rsidR="00905654" w:rsidRDefault="00905654" w:rsidP="00E44BEF">
            <w:pPr>
              <w:pStyle w:val="TableParagraph"/>
              <w:spacing w:line="256" w:lineRule="exact"/>
              <w:ind w:left="35" w:right="8"/>
              <w:jc w:val="center"/>
              <w:rPr>
                <w:sz w:val="24"/>
              </w:rPr>
            </w:pPr>
            <w:r>
              <w:rPr>
                <w:spacing w:val="-5"/>
                <w:sz w:val="24"/>
              </w:rPr>
              <w:t>150</w:t>
            </w: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7"/>
        </w:trPr>
        <w:tc>
          <w:tcPr>
            <w:tcW w:w="1877" w:type="dxa"/>
            <w:tcBorders>
              <w:top w:val="nil"/>
            </w:tcBorders>
          </w:tcPr>
          <w:p w:rsidR="00905654" w:rsidRDefault="00905654" w:rsidP="00E44BEF">
            <w:pPr>
              <w:pStyle w:val="TableParagraph"/>
              <w:spacing w:line="257" w:lineRule="exact"/>
              <w:ind w:left="78"/>
              <w:rPr>
                <w:sz w:val="24"/>
              </w:rPr>
            </w:pPr>
            <w:r>
              <w:rPr>
                <w:spacing w:val="-2"/>
                <w:sz w:val="24"/>
              </w:rPr>
              <w:t>пород</w:t>
            </w:r>
          </w:p>
        </w:tc>
        <w:tc>
          <w:tcPr>
            <w:tcW w:w="571"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c>
          <w:tcPr>
            <w:tcW w:w="700" w:type="dxa"/>
            <w:tcBorders>
              <w:top w:val="nil"/>
            </w:tcBorders>
          </w:tcPr>
          <w:p w:rsidR="00905654" w:rsidRDefault="00905654" w:rsidP="00E44BEF">
            <w:pPr>
              <w:pStyle w:val="TableParagraph"/>
              <w:rPr>
                <w:sz w:val="20"/>
              </w:rPr>
            </w:pPr>
          </w:p>
        </w:tc>
        <w:tc>
          <w:tcPr>
            <w:tcW w:w="570" w:type="dxa"/>
            <w:tcBorders>
              <w:top w:val="nil"/>
            </w:tcBorders>
          </w:tcPr>
          <w:p w:rsidR="00905654" w:rsidRDefault="00905654" w:rsidP="00E44BEF">
            <w:pPr>
              <w:pStyle w:val="TableParagraph"/>
              <w:rPr>
                <w:sz w:val="20"/>
              </w:rPr>
            </w:pPr>
          </w:p>
        </w:tc>
        <w:tc>
          <w:tcPr>
            <w:tcW w:w="700" w:type="dxa"/>
            <w:tcBorders>
              <w:top w:val="nil"/>
            </w:tcBorders>
          </w:tcPr>
          <w:p w:rsidR="00905654" w:rsidRDefault="00905654" w:rsidP="00E44BEF">
            <w:pPr>
              <w:pStyle w:val="TableParagraph"/>
              <w:rPr>
                <w:sz w:val="20"/>
              </w:rPr>
            </w:pPr>
          </w:p>
        </w:tc>
        <w:tc>
          <w:tcPr>
            <w:tcW w:w="714" w:type="dxa"/>
            <w:tcBorders>
              <w:top w:val="nil"/>
            </w:tcBorders>
          </w:tcPr>
          <w:p w:rsidR="00905654" w:rsidRDefault="00905654" w:rsidP="00E44BEF">
            <w:pPr>
              <w:pStyle w:val="TableParagraph"/>
              <w:rPr>
                <w:sz w:val="20"/>
              </w:rPr>
            </w:pPr>
          </w:p>
        </w:tc>
        <w:tc>
          <w:tcPr>
            <w:tcW w:w="556" w:type="dxa"/>
            <w:tcBorders>
              <w:top w:val="nil"/>
            </w:tcBorders>
          </w:tcPr>
          <w:p w:rsidR="00905654" w:rsidRDefault="00905654" w:rsidP="00E44BEF">
            <w:pPr>
              <w:pStyle w:val="TableParagraph"/>
              <w:rPr>
                <w:sz w:val="20"/>
              </w:rPr>
            </w:pPr>
          </w:p>
        </w:tc>
        <w:tc>
          <w:tcPr>
            <w:tcW w:w="714" w:type="dxa"/>
            <w:tcBorders>
              <w:top w:val="nil"/>
            </w:tcBorders>
          </w:tcPr>
          <w:p w:rsidR="00905654" w:rsidRDefault="00905654" w:rsidP="00E44BEF">
            <w:pPr>
              <w:pStyle w:val="TableParagraph"/>
              <w:rPr>
                <w:sz w:val="20"/>
              </w:rPr>
            </w:pPr>
          </w:p>
        </w:tc>
        <w:tc>
          <w:tcPr>
            <w:tcW w:w="700" w:type="dxa"/>
            <w:tcBorders>
              <w:top w:val="nil"/>
            </w:tcBorders>
          </w:tcPr>
          <w:p w:rsidR="00905654" w:rsidRDefault="00905654" w:rsidP="00E44BEF">
            <w:pPr>
              <w:pStyle w:val="TableParagraph"/>
              <w:rPr>
                <w:sz w:val="20"/>
              </w:rPr>
            </w:pPr>
          </w:p>
        </w:tc>
        <w:tc>
          <w:tcPr>
            <w:tcW w:w="556"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r>
      <w:tr w:rsidR="00905654" w:rsidTr="00E44BEF">
        <w:trPr>
          <w:trHeight w:val="273"/>
        </w:trPr>
        <w:tc>
          <w:tcPr>
            <w:tcW w:w="1877" w:type="dxa"/>
            <w:tcBorders>
              <w:bottom w:val="nil"/>
            </w:tcBorders>
          </w:tcPr>
          <w:p w:rsidR="00905654" w:rsidRDefault="00905654" w:rsidP="00E44BEF">
            <w:pPr>
              <w:pStyle w:val="TableParagraph"/>
              <w:spacing w:line="254" w:lineRule="exact"/>
              <w:ind w:left="78"/>
              <w:rPr>
                <w:sz w:val="24"/>
              </w:rPr>
            </w:pPr>
            <w:r>
              <w:rPr>
                <w:sz w:val="24"/>
              </w:rPr>
              <w:t>2</w:t>
            </w:r>
            <w:r>
              <w:rPr>
                <w:spacing w:val="-2"/>
                <w:sz w:val="24"/>
              </w:rPr>
              <w:t xml:space="preserve"> </w:t>
            </w:r>
            <w:r>
              <w:rPr>
                <w:sz w:val="24"/>
              </w:rPr>
              <w:t>Жилые</w:t>
            </w:r>
            <w:r>
              <w:rPr>
                <w:spacing w:val="-7"/>
                <w:sz w:val="24"/>
              </w:rPr>
              <w:t xml:space="preserve"> </w:t>
            </w:r>
            <w:r>
              <w:rPr>
                <w:spacing w:val="-10"/>
                <w:sz w:val="24"/>
              </w:rPr>
              <w:t>и</w:t>
            </w:r>
          </w:p>
        </w:tc>
        <w:tc>
          <w:tcPr>
            <w:tcW w:w="571" w:type="dxa"/>
            <w:tcBorders>
              <w:bottom w:val="nil"/>
            </w:tcBorders>
          </w:tcPr>
          <w:p w:rsidR="00905654" w:rsidRDefault="00905654" w:rsidP="00E44BEF">
            <w:pPr>
              <w:pStyle w:val="TableParagraph"/>
              <w:spacing w:line="254" w:lineRule="exact"/>
              <w:ind w:left="17" w:right="3"/>
              <w:jc w:val="center"/>
              <w:rPr>
                <w:sz w:val="24"/>
              </w:rPr>
            </w:pPr>
            <w:r>
              <w:rPr>
                <w:spacing w:val="-5"/>
                <w:sz w:val="24"/>
              </w:rPr>
              <w:t>40</w:t>
            </w:r>
          </w:p>
        </w:tc>
        <w:tc>
          <w:tcPr>
            <w:tcW w:w="657" w:type="dxa"/>
            <w:tcBorders>
              <w:bottom w:val="nil"/>
            </w:tcBorders>
          </w:tcPr>
          <w:p w:rsidR="00905654" w:rsidRDefault="00905654" w:rsidP="00E44BEF">
            <w:pPr>
              <w:pStyle w:val="TableParagraph"/>
              <w:spacing w:line="254" w:lineRule="exact"/>
              <w:ind w:left="42" w:right="18"/>
              <w:jc w:val="center"/>
              <w:rPr>
                <w:sz w:val="24"/>
              </w:rPr>
            </w:pPr>
            <w:r>
              <w:rPr>
                <w:spacing w:val="-5"/>
                <w:sz w:val="24"/>
              </w:rPr>
              <w:t>60</w:t>
            </w:r>
          </w:p>
        </w:tc>
        <w:tc>
          <w:tcPr>
            <w:tcW w:w="700" w:type="dxa"/>
            <w:tcBorders>
              <w:bottom w:val="nil"/>
            </w:tcBorders>
          </w:tcPr>
          <w:p w:rsidR="00905654" w:rsidRDefault="00905654" w:rsidP="00E44BEF">
            <w:pPr>
              <w:pStyle w:val="TableParagraph"/>
              <w:spacing w:line="254" w:lineRule="exact"/>
              <w:ind w:left="37" w:right="16"/>
              <w:jc w:val="center"/>
              <w:rPr>
                <w:sz w:val="24"/>
              </w:rPr>
            </w:pPr>
            <w:r>
              <w:rPr>
                <w:spacing w:val="-5"/>
                <w:sz w:val="24"/>
              </w:rPr>
              <w:t>80</w:t>
            </w:r>
          </w:p>
        </w:tc>
        <w:tc>
          <w:tcPr>
            <w:tcW w:w="570" w:type="dxa"/>
            <w:tcBorders>
              <w:bottom w:val="nil"/>
            </w:tcBorders>
          </w:tcPr>
          <w:p w:rsidR="00905654" w:rsidRDefault="00905654" w:rsidP="00E44BEF">
            <w:pPr>
              <w:pStyle w:val="TableParagraph"/>
              <w:spacing w:line="254" w:lineRule="exact"/>
              <w:ind w:left="27"/>
              <w:jc w:val="center"/>
              <w:rPr>
                <w:sz w:val="24"/>
              </w:rPr>
            </w:pPr>
            <w:r>
              <w:rPr>
                <w:spacing w:val="-5"/>
                <w:sz w:val="24"/>
                <w:u w:val="single"/>
              </w:rPr>
              <w:t>50</w:t>
            </w:r>
          </w:p>
        </w:tc>
        <w:tc>
          <w:tcPr>
            <w:tcW w:w="700" w:type="dxa"/>
            <w:tcBorders>
              <w:bottom w:val="nil"/>
            </w:tcBorders>
          </w:tcPr>
          <w:p w:rsidR="00905654" w:rsidRDefault="00905654" w:rsidP="00E44BEF">
            <w:pPr>
              <w:pStyle w:val="TableParagraph"/>
              <w:spacing w:line="254" w:lineRule="exact"/>
              <w:ind w:left="37" w:right="8"/>
              <w:jc w:val="center"/>
              <w:rPr>
                <w:sz w:val="24"/>
              </w:rPr>
            </w:pPr>
            <w:r>
              <w:rPr>
                <w:spacing w:val="-5"/>
                <w:sz w:val="24"/>
                <w:u w:val="single"/>
              </w:rPr>
              <w:t>100</w:t>
            </w:r>
          </w:p>
        </w:tc>
        <w:tc>
          <w:tcPr>
            <w:tcW w:w="714" w:type="dxa"/>
            <w:tcBorders>
              <w:bottom w:val="nil"/>
            </w:tcBorders>
          </w:tcPr>
          <w:p w:rsidR="00905654" w:rsidRDefault="00905654" w:rsidP="00E44BEF">
            <w:pPr>
              <w:pStyle w:val="TableParagraph"/>
              <w:spacing w:line="254" w:lineRule="exact"/>
              <w:ind w:left="35" w:right="8"/>
              <w:jc w:val="center"/>
              <w:rPr>
                <w:sz w:val="24"/>
              </w:rPr>
            </w:pPr>
            <w:r>
              <w:rPr>
                <w:spacing w:val="-5"/>
                <w:sz w:val="24"/>
                <w:u w:val="single"/>
              </w:rPr>
              <w:t>150</w:t>
            </w:r>
          </w:p>
        </w:tc>
        <w:tc>
          <w:tcPr>
            <w:tcW w:w="556" w:type="dxa"/>
            <w:tcBorders>
              <w:bottom w:val="nil"/>
            </w:tcBorders>
          </w:tcPr>
          <w:p w:rsidR="00905654" w:rsidRDefault="00905654" w:rsidP="00E44BEF">
            <w:pPr>
              <w:pStyle w:val="TableParagraph"/>
              <w:spacing w:line="254" w:lineRule="exact"/>
              <w:ind w:left="44" w:right="6"/>
              <w:jc w:val="center"/>
              <w:rPr>
                <w:sz w:val="24"/>
              </w:rPr>
            </w:pPr>
            <w:r>
              <w:rPr>
                <w:spacing w:val="-5"/>
                <w:sz w:val="24"/>
              </w:rPr>
              <w:t>50</w:t>
            </w:r>
          </w:p>
        </w:tc>
        <w:tc>
          <w:tcPr>
            <w:tcW w:w="714" w:type="dxa"/>
            <w:tcBorders>
              <w:bottom w:val="nil"/>
            </w:tcBorders>
          </w:tcPr>
          <w:p w:rsidR="00905654" w:rsidRDefault="00905654" w:rsidP="00E44BEF">
            <w:pPr>
              <w:pStyle w:val="TableParagraph"/>
              <w:spacing w:line="254" w:lineRule="exact"/>
              <w:ind w:left="35" w:right="4"/>
              <w:jc w:val="center"/>
              <w:rPr>
                <w:sz w:val="24"/>
              </w:rPr>
            </w:pPr>
            <w:r>
              <w:rPr>
                <w:spacing w:val="-5"/>
                <w:sz w:val="24"/>
              </w:rPr>
              <w:t>100</w:t>
            </w:r>
          </w:p>
        </w:tc>
        <w:tc>
          <w:tcPr>
            <w:tcW w:w="700" w:type="dxa"/>
            <w:tcBorders>
              <w:bottom w:val="nil"/>
            </w:tcBorders>
          </w:tcPr>
          <w:p w:rsidR="00905654" w:rsidRDefault="00905654" w:rsidP="00E44BEF">
            <w:pPr>
              <w:pStyle w:val="TableParagraph"/>
              <w:spacing w:line="254" w:lineRule="exact"/>
              <w:ind w:left="37"/>
              <w:jc w:val="center"/>
              <w:rPr>
                <w:sz w:val="24"/>
              </w:rPr>
            </w:pPr>
            <w:r>
              <w:rPr>
                <w:spacing w:val="-5"/>
                <w:sz w:val="24"/>
              </w:rPr>
              <w:t>150</w:t>
            </w:r>
          </w:p>
        </w:tc>
        <w:tc>
          <w:tcPr>
            <w:tcW w:w="556" w:type="dxa"/>
            <w:tcBorders>
              <w:bottom w:val="nil"/>
            </w:tcBorders>
          </w:tcPr>
          <w:p w:rsidR="00905654" w:rsidRDefault="00905654" w:rsidP="00E44BEF">
            <w:pPr>
              <w:pStyle w:val="TableParagraph"/>
              <w:spacing w:line="254" w:lineRule="exact"/>
              <w:ind w:left="44"/>
              <w:jc w:val="center"/>
              <w:rPr>
                <w:sz w:val="24"/>
              </w:rPr>
            </w:pPr>
            <w:r>
              <w:rPr>
                <w:spacing w:val="-5"/>
                <w:sz w:val="24"/>
              </w:rPr>
              <w:t>50</w:t>
            </w:r>
          </w:p>
        </w:tc>
        <w:tc>
          <w:tcPr>
            <w:tcW w:w="657" w:type="dxa"/>
            <w:tcBorders>
              <w:bottom w:val="nil"/>
            </w:tcBorders>
          </w:tcPr>
          <w:p w:rsidR="00905654" w:rsidRDefault="00905654" w:rsidP="00E44BEF">
            <w:pPr>
              <w:pStyle w:val="TableParagraph"/>
              <w:spacing w:line="254" w:lineRule="exact"/>
              <w:ind w:left="42" w:right="2"/>
              <w:jc w:val="center"/>
              <w:rPr>
                <w:sz w:val="24"/>
              </w:rPr>
            </w:pPr>
            <w:r>
              <w:rPr>
                <w:spacing w:val="-5"/>
                <w:sz w:val="24"/>
              </w:rPr>
              <w:t>75</w:t>
            </w:r>
          </w:p>
        </w:tc>
        <w:tc>
          <w:tcPr>
            <w:tcW w:w="657" w:type="dxa"/>
            <w:tcBorders>
              <w:bottom w:val="nil"/>
            </w:tcBorders>
          </w:tcPr>
          <w:p w:rsidR="00905654" w:rsidRDefault="00905654" w:rsidP="00E44BEF">
            <w:pPr>
              <w:pStyle w:val="TableParagraph"/>
              <w:spacing w:line="254" w:lineRule="exact"/>
              <w:ind w:left="42" w:right="5"/>
              <w:jc w:val="center"/>
              <w:rPr>
                <w:sz w:val="24"/>
              </w:rPr>
            </w:pPr>
            <w:r>
              <w:rPr>
                <w:spacing w:val="-5"/>
                <w:sz w:val="24"/>
              </w:rPr>
              <w:t>100</w:t>
            </w: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общественные</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rPr>
              <w:t>40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rPr>
              <w:t>80</w:t>
            </w:r>
          </w:p>
        </w:tc>
        <w:tc>
          <w:tcPr>
            <w:tcW w:w="714" w:type="dxa"/>
            <w:tcBorders>
              <w:top w:val="nil"/>
              <w:bottom w:val="nil"/>
            </w:tcBorders>
          </w:tcPr>
          <w:p w:rsidR="00905654" w:rsidRDefault="00905654" w:rsidP="00E44BEF">
            <w:pPr>
              <w:pStyle w:val="TableParagraph"/>
              <w:spacing w:line="256" w:lineRule="exact"/>
              <w:ind w:left="35" w:right="8"/>
              <w:jc w:val="center"/>
              <w:rPr>
                <w:sz w:val="24"/>
              </w:rPr>
            </w:pPr>
            <w:r>
              <w:rPr>
                <w:spacing w:val="-5"/>
                <w:sz w:val="24"/>
              </w:rPr>
              <w:t>120</w:t>
            </w: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здания</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населенных</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9"/>
        </w:trPr>
        <w:tc>
          <w:tcPr>
            <w:tcW w:w="1877" w:type="dxa"/>
            <w:tcBorders>
              <w:top w:val="nil"/>
            </w:tcBorders>
          </w:tcPr>
          <w:p w:rsidR="00905654" w:rsidRDefault="00905654" w:rsidP="00E44BEF">
            <w:pPr>
              <w:pStyle w:val="TableParagraph"/>
              <w:spacing w:line="260" w:lineRule="exact"/>
              <w:ind w:left="78"/>
              <w:rPr>
                <w:sz w:val="24"/>
              </w:rPr>
            </w:pPr>
            <w:r>
              <w:rPr>
                <w:spacing w:val="-2"/>
                <w:sz w:val="24"/>
              </w:rPr>
              <w:t>пунктов</w:t>
            </w:r>
          </w:p>
        </w:tc>
        <w:tc>
          <w:tcPr>
            <w:tcW w:w="571"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c>
          <w:tcPr>
            <w:tcW w:w="700" w:type="dxa"/>
            <w:tcBorders>
              <w:top w:val="nil"/>
            </w:tcBorders>
          </w:tcPr>
          <w:p w:rsidR="00905654" w:rsidRDefault="00905654" w:rsidP="00E44BEF">
            <w:pPr>
              <w:pStyle w:val="TableParagraph"/>
              <w:rPr>
                <w:sz w:val="20"/>
              </w:rPr>
            </w:pPr>
          </w:p>
        </w:tc>
        <w:tc>
          <w:tcPr>
            <w:tcW w:w="570" w:type="dxa"/>
            <w:tcBorders>
              <w:top w:val="nil"/>
            </w:tcBorders>
          </w:tcPr>
          <w:p w:rsidR="00905654" w:rsidRDefault="00905654" w:rsidP="00E44BEF">
            <w:pPr>
              <w:pStyle w:val="TableParagraph"/>
              <w:rPr>
                <w:sz w:val="20"/>
              </w:rPr>
            </w:pPr>
          </w:p>
        </w:tc>
        <w:tc>
          <w:tcPr>
            <w:tcW w:w="700" w:type="dxa"/>
            <w:tcBorders>
              <w:top w:val="nil"/>
            </w:tcBorders>
          </w:tcPr>
          <w:p w:rsidR="00905654" w:rsidRDefault="00905654" w:rsidP="00E44BEF">
            <w:pPr>
              <w:pStyle w:val="TableParagraph"/>
              <w:rPr>
                <w:sz w:val="20"/>
              </w:rPr>
            </w:pPr>
          </w:p>
        </w:tc>
        <w:tc>
          <w:tcPr>
            <w:tcW w:w="714" w:type="dxa"/>
            <w:tcBorders>
              <w:top w:val="nil"/>
            </w:tcBorders>
          </w:tcPr>
          <w:p w:rsidR="00905654" w:rsidRDefault="00905654" w:rsidP="00E44BEF">
            <w:pPr>
              <w:pStyle w:val="TableParagraph"/>
              <w:rPr>
                <w:sz w:val="20"/>
              </w:rPr>
            </w:pPr>
          </w:p>
        </w:tc>
        <w:tc>
          <w:tcPr>
            <w:tcW w:w="556" w:type="dxa"/>
            <w:tcBorders>
              <w:top w:val="nil"/>
            </w:tcBorders>
          </w:tcPr>
          <w:p w:rsidR="00905654" w:rsidRDefault="00905654" w:rsidP="00E44BEF">
            <w:pPr>
              <w:pStyle w:val="TableParagraph"/>
              <w:rPr>
                <w:sz w:val="20"/>
              </w:rPr>
            </w:pPr>
          </w:p>
        </w:tc>
        <w:tc>
          <w:tcPr>
            <w:tcW w:w="714" w:type="dxa"/>
            <w:tcBorders>
              <w:top w:val="nil"/>
            </w:tcBorders>
          </w:tcPr>
          <w:p w:rsidR="00905654" w:rsidRDefault="00905654" w:rsidP="00E44BEF">
            <w:pPr>
              <w:pStyle w:val="TableParagraph"/>
              <w:rPr>
                <w:sz w:val="20"/>
              </w:rPr>
            </w:pPr>
          </w:p>
        </w:tc>
        <w:tc>
          <w:tcPr>
            <w:tcW w:w="700" w:type="dxa"/>
            <w:tcBorders>
              <w:top w:val="nil"/>
            </w:tcBorders>
          </w:tcPr>
          <w:p w:rsidR="00905654" w:rsidRDefault="00905654" w:rsidP="00E44BEF">
            <w:pPr>
              <w:pStyle w:val="TableParagraph"/>
              <w:rPr>
                <w:sz w:val="20"/>
              </w:rPr>
            </w:pPr>
          </w:p>
        </w:tc>
        <w:tc>
          <w:tcPr>
            <w:tcW w:w="556"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r>
      <w:tr w:rsidR="00905654" w:rsidTr="00E44BEF">
        <w:trPr>
          <w:trHeight w:val="273"/>
        </w:trPr>
        <w:tc>
          <w:tcPr>
            <w:tcW w:w="1877" w:type="dxa"/>
            <w:tcBorders>
              <w:bottom w:val="nil"/>
            </w:tcBorders>
          </w:tcPr>
          <w:p w:rsidR="00905654" w:rsidRDefault="00905654" w:rsidP="00E44BEF">
            <w:pPr>
              <w:pStyle w:val="TableParagraph"/>
              <w:spacing w:line="254" w:lineRule="exact"/>
              <w:ind w:left="78"/>
              <w:rPr>
                <w:sz w:val="24"/>
              </w:rPr>
            </w:pPr>
            <w:r>
              <w:rPr>
                <w:sz w:val="24"/>
              </w:rPr>
              <w:t xml:space="preserve">3 </w:t>
            </w:r>
            <w:r>
              <w:rPr>
                <w:spacing w:val="-2"/>
                <w:sz w:val="24"/>
              </w:rPr>
              <w:t>Здания</w:t>
            </w:r>
          </w:p>
        </w:tc>
        <w:tc>
          <w:tcPr>
            <w:tcW w:w="571"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c>
          <w:tcPr>
            <w:tcW w:w="700" w:type="dxa"/>
            <w:tcBorders>
              <w:bottom w:val="nil"/>
            </w:tcBorders>
          </w:tcPr>
          <w:p w:rsidR="00905654" w:rsidRDefault="00905654" w:rsidP="00E44BEF">
            <w:pPr>
              <w:pStyle w:val="TableParagraph"/>
              <w:rPr>
                <w:sz w:val="20"/>
              </w:rPr>
            </w:pPr>
          </w:p>
        </w:tc>
        <w:tc>
          <w:tcPr>
            <w:tcW w:w="570" w:type="dxa"/>
            <w:tcBorders>
              <w:bottom w:val="nil"/>
            </w:tcBorders>
          </w:tcPr>
          <w:p w:rsidR="00905654" w:rsidRDefault="00905654" w:rsidP="00E44BEF">
            <w:pPr>
              <w:pStyle w:val="TableParagraph"/>
              <w:rPr>
                <w:sz w:val="20"/>
              </w:rPr>
            </w:pPr>
          </w:p>
        </w:tc>
        <w:tc>
          <w:tcPr>
            <w:tcW w:w="700" w:type="dxa"/>
            <w:tcBorders>
              <w:bottom w:val="nil"/>
            </w:tcBorders>
          </w:tcPr>
          <w:p w:rsidR="00905654" w:rsidRDefault="00905654" w:rsidP="00E44BEF">
            <w:pPr>
              <w:pStyle w:val="TableParagraph"/>
              <w:rPr>
                <w:sz w:val="20"/>
              </w:rPr>
            </w:pPr>
          </w:p>
        </w:tc>
        <w:tc>
          <w:tcPr>
            <w:tcW w:w="714" w:type="dxa"/>
            <w:tcBorders>
              <w:bottom w:val="nil"/>
            </w:tcBorders>
          </w:tcPr>
          <w:p w:rsidR="00905654" w:rsidRDefault="00905654" w:rsidP="00E44BEF">
            <w:pPr>
              <w:pStyle w:val="TableParagraph"/>
              <w:rPr>
                <w:sz w:val="20"/>
              </w:rPr>
            </w:pPr>
          </w:p>
        </w:tc>
        <w:tc>
          <w:tcPr>
            <w:tcW w:w="556" w:type="dxa"/>
            <w:tcBorders>
              <w:bottom w:val="nil"/>
            </w:tcBorders>
          </w:tcPr>
          <w:p w:rsidR="00905654" w:rsidRDefault="00905654" w:rsidP="00E44BEF">
            <w:pPr>
              <w:pStyle w:val="TableParagraph"/>
              <w:rPr>
                <w:sz w:val="20"/>
              </w:rPr>
            </w:pPr>
          </w:p>
        </w:tc>
        <w:tc>
          <w:tcPr>
            <w:tcW w:w="714" w:type="dxa"/>
            <w:tcBorders>
              <w:bottom w:val="nil"/>
            </w:tcBorders>
          </w:tcPr>
          <w:p w:rsidR="00905654" w:rsidRDefault="00905654" w:rsidP="00E44BEF">
            <w:pPr>
              <w:pStyle w:val="TableParagraph"/>
              <w:rPr>
                <w:sz w:val="20"/>
              </w:rPr>
            </w:pPr>
          </w:p>
        </w:tc>
        <w:tc>
          <w:tcPr>
            <w:tcW w:w="700" w:type="dxa"/>
            <w:tcBorders>
              <w:bottom w:val="nil"/>
            </w:tcBorders>
          </w:tcPr>
          <w:p w:rsidR="00905654" w:rsidRDefault="00905654" w:rsidP="00E44BEF">
            <w:pPr>
              <w:pStyle w:val="TableParagraph"/>
              <w:rPr>
                <w:sz w:val="20"/>
              </w:rPr>
            </w:pPr>
          </w:p>
        </w:tc>
        <w:tc>
          <w:tcPr>
            <w:tcW w:w="556"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категорий</w:t>
            </w:r>
            <w:r>
              <w:rPr>
                <w:spacing w:val="-5"/>
                <w:sz w:val="24"/>
              </w:rPr>
              <w:t xml:space="preserve"> </w:t>
            </w:r>
            <w:r>
              <w:rPr>
                <w:sz w:val="24"/>
              </w:rPr>
              <w:t>А</w:t>
            </w:r>
            <w:r>
              <w:rPr>
                <w:spacing w:val="-7"/>
                <w:sz w:val="24"/>
              </w:rPr>
              <w:t xml:space="preserve"> </w:t>
            </w:r>
            <w:r>
              <w:rPr>
                <w:sz w:val="24"/>
              </w:rPr>
              <w:t>и</w:t>
            </w:r>
            <w:r>
              <w:rPr>
                <w:spacing w:val="-1"/>
                <w:sz w:val="24"/>
              </w:rPr>
              <w:t xml:space="preserve"> </w:t>
            </w:r>
            <w:r>
              <w:rPr>
                <w:spacing w:val="-5"/>
                <w:sz w:val="24"/>
              </w:rPr>
              <w:t>Б:</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соседнего</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40</w:t>
            </w:r>
          </w:p>
        </w:tc>
        <w:tc>
          <w:tcPr>
            <w:tcW w:w="657" w:type="dxa"/>
            <w:tcBorders>
              <w:top w:val="nil"/>
              <w:bottom w:val="nil"/>
            </w:tcBorders>
          </w:tcPr>
          <w:p w:rsidR="00905654" w:rsidRDefault="00905654" w:rsidP="00E44BEF">
            <w:pPr>
              <w:pStyle w:val="TableParagraph"/>
              <w:spacing w:line="256" w:lineRule="exact"/>
              <w:ind w:left="42" w:right="18"/>
              <w:jc w:val="center"/>
              <w:rPr>
                <w:sz w:val="24"/>
              </w:rPr>
            </w:pPr>
            <w:r>
              <w:rPr>
                <w:spacing w:val="-5"/>
                <w:sz w:val="24"/>
              </w:rPr>
              <w:t>50</w:t>
            </w:r>
          </w:p>
        </w:tc>
        <w:tc>
          <w:tcPr>
            <w:tcW w:w="700" w:type="dxa"/>
            <w:tcBorders>
              <w:top w:val="nil"/>
              <w:bottom w:val="nil"/>
            </w:tcBorders>
          </w:tcPr>
          <w:p w:rsidR="00905654" w:rsidRDefault="00905654" w:rsidP="00E44BEF">
            <w:pPr>
              <w:pStyle w:val="TableParagraph"/>
              <w:spacing w:line="256" w:lineRule="exact"/>
              <w:ind w:left="37" w:right="16"/>
              <w:jc w:val="center"/>
              <w:rPr>
                <w:sz w:val="24"/>
              </w:rPr>
            </w:pPr>
            <w:r>
              <w:rPr>
                <w:spacing w:val="-5"/>
                <w:sz w:val="24"/>
              </w:rPr>
              <w:t>75</w:t>
            </w: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u w:val="single"/>
              </w:rPr>
              <w:t>60</w:t>
            </w:r>
          </w:p>
        </w:tc>
        <w:tc>
          <w:tcPr>
            <w:tcW w:w="700" w:type="dxa"/>
            <w:tcBorders>
              <w:top w:val="nil"/>
              <w:bottom w:val="nil"/>
            </w:tcBorders>
          </w:tcPr>
          <w:p w:rsidR="00905654" w:rsidRDefault="00905654" w:rsidP="00E44BEF">
            <w:pPr>
              <w:pStyle w:val="TableParagraph"/>
              <w:spacing w:line="256" w:lineRule="exact"/>
              <w:ind w:left="37" w:right="8"/>
              <w:jc w:val="center"/>
              <w:rPr>
                <w:sz w:val="24"/>
              </w:rPr>
            </w:pPr>
            <w:r>
              <w:rPr>
                <w:spacing w:val="-5"/>
                <w:sz w:val="24"/>
                <w:u w:val="single"/>
              </w:rPr>
              <w:t>100</w:t>
            </w:r>
          </w:p>
        </w:tc>
        <w:tc>
          <w:tcPr>
            <w:tcW w:w="714" w:type="dxa"/>
            <w:tcBorders>
              <w:top w:val="nil"/>
              <w:bottom w:val="nil"/>
            </w:tcBorders>
          </w:tcPr>
          <w:p w:rsidR="00905654" w:rsidRDefault="00905654" w:rsidP="00E44BEF">
            <w:pPr>
              <w:pStyle w:val="TableParagraph"/>
              <w:spacing w:line="256" w:lineRule="exact"/>
              <w:ind w:left="35" w:right="8"/>
              <w:jc w:val="center"/>
              <w:rPr>
                <w:sz w:val="24"/>
              </w:rPr>
            </w:pPr>
            <w:r>
              <w:rPr>
                <w:spacing w:val="-5"/>
                <w:sz w:val="24"/>
                <w:u w:val="single"/>
              </w:rPr>
              <w:t>120</w:t>
            </w:r>
          </w:p>
        </w:tc>
        <w:tc>
          <w:tcPr>
            <w:tcW w:w="556" w:type="dxa"/>
            <w:tcBorders>
              <w:top w:val="nil"/>
              <w:bottom w:val="nil"/>
            </w:tcBorders>
          </w:tcPr>
          <w:p w:rsidR="00905654" w:rsidRDefault="00905654" w:rsidP="00E44BEF">
            <w:pPr>
              <w:pStyle w:val="TableParagraph"/>
              <w:spacing w:line="256" w:lineRule="exact"/>
              <w:ind w:left="44" w:right="6"/>
              <w:jc w:val="center"/>
              <w:rPr>
                <w:sz w:val="24"/>
              </w:rPr>
            </w:pPr>
            <w:r>
              <w:rPr>
                <w:spacing w:val="-5"/>
                <w:sz w:val="24"/>
              </w:rPr>
              <w:t>60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rPr>
              <w:t>100</w:t>
            </w:r>
          </w:p>
        </w:tc>
        <w:tc>
          <w:tcPr>
            <w:tcW w:w="700" w:type="dxa"/>
            <w:tcBorders>
              <w:top w:val="nil"/>
              <w:bottom w:val="nil"/>
            </w:tcBorders>
          </w:tcPr>
          <w:p w:rsidR="00905654" w:rsidRDefault="00905654" w:rsidP="00E44BEF">
            <w:pPr>
              <w:pStyle w:val="TableParagraph"/>
              <w:spacing w:line="256" w:lineRule="exact"/>
              <w:ind w:left="37"/>
              <w:jc w:val="center"/>
              <w:rPr>
                <w:sz w:val="24"/>
              </w:rPr>
            </w:pPr>
            <w:r>
              <w:rPr>
                <w:spacing w:val="-5"/>
                <w:sz w:val="24"/>
              </w:rPr>
              <w:t>120</w:t>
            </w:r>
          </w:p>
        </w:tc>
        <w:tc>
          <w:tcPr>
            <w:tcW w:w="556" w:type="dxa"/>
            <w:tcBorders>
              <w:top w:val="nil"/>
              <w:bottom w:val="nil"/>
            </w:tcBorders>
          </w:tcPr>
          <w:p w:rsidR="00905654" w:rsidRDefault="00905654" w:rsidP="00E44BEF">
            <w:pPr>
              <w:pStyle w:val="TableParagraph"/>
              <w:spacing w:line="256" w:lineRule="exact"/>
              <w:ind w:left="44"/>
              <w:jc w:val="center"/>
              <w:rPr>
                <w:sz w:val="24"/>
              </w:rPr>
            </w:pPr>
            <w:r>
              <w:rPr>
                <w:spacing w:val="-5"/>
                <w:sz w:val="24"/>
              </w:rPr>
              <w:t>40</w:t>
            </w:r>
          </w:p>
        </w:tc>
        <w:tc>
          <w:tcPr>
            <w:tcW w:w="657" w:type="dxa"/>
            <w:tcBorders>
              <w:top w:val="nil"/>
              <w:bottom w:val="nil"/>
            </w:tcBorders>
          </w:tcPr>
          <w:p w:rsidR="00905654" w:rsidRDefault="00905654" w:rsidP="00E44BEF">
            <w:pPr>
              <w:pStyle w:val="TableParagraph"/>
              <w:spacing w:line="256" w:lineRule="exact"/>
              <w:ind w:left="42" w:right="2"/>
              <w:jc w:val="center"/>
              <w:rPr>
                <w:sz w:val="24"/>
              </w:rPr>
            </w:pPr>
            <w:r>
              <w:rPr>
                <w:spacing w:val="-5"/>
                <w:sz w:val="24"/>
              </w:rPr>
              <w:t>50</w:t>
            </w:r>
          </w:p>
        </w:tc>
        <w:tc>
          <w:tcPr>
            <w:tcW w:w="657" w:type="dxa"/>
            <w:tcBorders>
              <w:top w:val="nil"/>
              <w:bottom w:val="nil"/>
            </w:tcBorders>
          </w:tcPr>
          <w:p w:rsidR="00905654" w:rsidRDefault="00905654" w:rsidP="00E44BEF">
            <w:pPr>
              <w:pStyle w:val="TableParagraph"/>
              <w:spacing w:line="256" w:lineRule="exact"/>
              <w:ind w:left="42"/>
              <w:jc w:val="center"/>
              <w:rPr>
                <w:sz w:val="24"/>
              </w:rPr>
            </w:pPr>
            <w:r>
              <w:rPr>
                <w:spacing w:val="-5"/>
                <w:sz w:val="24"/>
              </w:rPr>
              <w:t>60</w:t>
            </w: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предприятия</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rPr>
              <w:t>50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rPr>
              <w:t>75</w:t>
            </w:r>
          </w:p>
        </w:tc>
        <w:tc>
          <w:tcPr>
            <w:tcW w:w="714" w:type="dxa"/>
            <w:tcBorders>
              <w:top w:val="nil"/>
              <w:bottom w:val="nil"/>
            </w:tcBorders>
          </w:tcPr>
          <w:p w:rsidR="00905654" w:rsidRDefault="00905654" w:rsidP="00E44BEF">
            <w:pPr>
              <w:pStyle w:val="TableParagraph"/>
              <w:spacing w:line="256" w:lineRule="exact"/>
              <w:ind w:left="35" w:right="8"/>
              <w:jc w:val="center"/>
              <w:rPr>
                <w:sz w:val="24"/>
              </w:rPr>
            </w:pPr>
            <w:r>
              <w:rPr>
                <w:spacing w:val="-5"/>
                <w:sz w:val="24"/>
              </w:rPr>
              <w:t>100</w:t>
            </w: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3"/>
        </w:trPr>
        <w:tc>
          <w:tcPr>
            <w:tcW w:w="1877" w:type="dxa"/>
            <w:tcBorders>
              <w:top w:val="nil"/>
              <w:bottom w:val="nil"/>
            </w:tcBorders>
          </w:tcPr>
          <w:p w:rsidR="00905654" w:rsidRDefault="00905654" w:rsidP="00E44BEF">
            <w:pPr>
              <w:pStyle w:val="TableParagraph"/>
              <w:spacing w:line="254" w:lineRule="exact"/>
              <w:ind w:left="78"/>
              <w:rPr>
                <w:sz w:val="24"/>
              </w:rPr>
            </w:pPr>
            <w:r>
              <w:rPr>
                <w:spacing w:val="-2"/>
                <w:sz w:val="24"/>
              </w:rPr>
              <w:t>собственного</w:t>
            </w:r>
          </w:p>
        </w:tc>
        <w:tc>
          <w:tcPr>
            <w:tcW w:w="571" w:type="dxa"/>
            <w:tcBorders>
              <w:top w:val="nil"/>
              <w:bottom w:val="nil"/>
            </w:tcBorders>
          </w:tcPr>
          <w:p w:rsidR="00905654" w:rsidRDefault="00905654" w:rsidP="00E44BEF">
            <w:pPr>
              <w:pStyle w:val="TableParagraph"/>
              <w:spacing w:line="254" w:lineRule="exact"/>
              <w:ind w:left="17" w:right="3"/>
              <w:jc w:val="center"/>
              <w:rPr>
                <w:sz w:val="24"/>
              </w:rPr>
            </w:pPr>
            <w:r>
              <w:rPr>
                <w:spacing w:val="-5"/>
                <w:sz w:val="24"/>
              </w:rPr>
              <w:t>30</w:t>
            </w:r>
          </w:p>
        </w:tc>
        <w:tc>
          <w:tcPr>
            <w:tcW w:w="657" w:type="dxa"/>
            <w:tcBorders>
              <w:top w:val="nil"/>
              <w:bottom w:val="nil"/>
            </w:tcBorders>
          </w:tcPr>
          <w:p w:rsidR="00905654" w:rsidRDefault="00905654" w:rsidP="00E44BEF">
            <w:pPr>
              <w:pStyle w:val="TableParagraph"/>
              <w:spacing w:line="254" w:lineRule="exact"/>
              <w:ind w:left="42" w:right="18"/>
              <w:jc w:val="center"/>
              <w:rPr>
                <w:sz w:val="24"/>
              </w:rPr>
            </w:pPr>
            <w:r>
              <w:rPr>
                <w:spacing w:val="-5"/>
                <w:sz w:val="24"/>
              </w:rPr>
              <w:t>40</w:t>
            </w:r>
          </w:p>
        </w:tc>
        <w:tc>
          <w:tcPr>
            <w:tcW w:w="700" w:type="dxa"/>
            <w:tcBorders>
              <w:top w:val="nil"/>
              <w:bottom w:val="nil"/>
            </w:tcBorders>
          </w:tcPr>
          <w:p w:rsidR="00905654" w:rsidRDefault="00905654" w:rsidP="00E44BEF">
            <w:pPr>
              <w:pStyle w:val="TableParagraph"/>
              <w:spacing w:line="254" w:lineRule="exact"/>
              <w:ind w:left="37" w:right="16"/>
              <w:jc w:val="center"/>
              <w:rPr>
                <w:sz w:val="24"/>
              </w:rPr>
            </w:pPr>
            <w:r>
              <w:rPr>
                <w:spacing w:val="-5"/>
                <w:sz w:val="24"/>
              </w:rPr>
              <w:t>50</w:t>
            </w:r>
          </w:p>
        </w:tc>
        <w:tc>
          <w:tcPr>
            <w:tcW w:w="570" w:type="dxa"/>
            <w:tcBorders>
              <w:top w:val="nil"/>
              <w:bottom w:val="nil"/>
            </w:tcBorders>
          </w:tcPr>
          <w:p w:rsidR="00905654" w:rsidRDefault="00905654" w:rsidP="00E44BEF">
            <w:pPr>
              <w:pStyle w:val="TableParagraph"/>
              <w:spacing w:line="254" w:lineRule="exact"/>
              <w:ind w:left="27"/>
              <w:jc w:val="center"/>
              <w:rPr>
                <w:sz w:val="24"/>
              </w:rPr>
            </w:pPr>
            <w:r>
              <w:rPr>
                <w:spacing w:val="-5"/>
                <w:sz w:val="24"/>
                <w:u w:val="single"/>
              </w:rPr>
              <w:t>50</w:t>
            </w:r>
          </w:p>
        </w:tc>
        <w:tc>
          <w:tcPr>
            <w:tcW w:w="700" w:type="dxa"/>
            <w:tcBorders>
              <w:top w:val="nil"/>
              <w:bottom w:val="nil"/>
            </w:tcBorders>
          </w:tcPr>
          <w:p w:rsidR="00905654" w:rsidRDefault="00905654" w:rsidP="00E44BEF">
            <w:pPr>
              <w:pStyle w:val="TableParagraph"/>
              <w:spacing w:line="254" w:lineRule="exact"/>
              <w:ind w:left="37" w:right="12"/>
              <w:jc w:val="center"/>
              <w:rPr>
                <w:sz w:val="24"/>
              </w:rPr>
            </w:pPr>
            <w:r>
              <w:rPr>
                <w:spacing w:val="-5"/>
                <w:sz w:val="24"/>
                <w:u w:val="single"/>
              </w:rPr>
              <w:t>75</w:t>
            </w:r>
          </w:p>
        </w:tc>
        <w:tc>
          <w:tcPr>
            <w:tcW w:w="714" w:type="dxa"/>
            <w:tcBorders>
              <w:top w:val="nil"/>
              <w:bottom w:val="nil"/>
            </w:tcBorders>
          </w:tcPr>
          <w:p w:rsidR="00905654" w:rsidRDefault="00905654" w:rsidP="00E44BEF">
            <w:pPr>
              <w:pStyle w:val="TableParagraph"/>
              <w:spacing w:line="254" w:lineRule="exact"/>
              <w:ind w:left="35" w:right="8"/>
              <w:jc w:val="center"/>
              <w:rPr>
                <w:sz w:val="24"/>
              </w:rPr>
            </w:pPr>
            <w:r>
              <w:rPr>
                <w:spacing w:val="-5"/>
                <w:sz w:val="24"/>
                <w:u w:val="single"/>
              </w:rPr>
              <w:t>100</w:t>
            </w:r>
          </w:p>
        </w:tc>
        <w:tc>
          <w:tcPr>
            <w:tcW w:w="556" w:type="dxa"/>
            <w:tcBorders>
              <w:top w:val="nil"/>
              <w:bottom w:val="nil"/>
            </w:tcBorders>
          </w:tcPr>
          <w:p w:rsidR="00905654" w:rsidRDefault="00905654" w:rsidP="00E44BEF">
            <w:pPr>
              <w:pStyle w:val="TableParagraph"/>
              <w:spacing w:line="254" w:lineRule="exact"/>
              <w:ind w:left="44" w:right="6"/>
              <w:jc w:val="center"/>
              <w:rPr>
                <w:sz w:val="24"/>
              </w:rPr>
            </w:pPr>
            <w:r>
              <w:rPr>
                <w:spacing w:val="-5"/>
                <w:sz w:val="24"/>
              </w:rPr>
              <w:t>50</w:t>
            </w:r>
          </w:p>
        </w:tc>
        <w:tc>
          <w:tcPr>
            <w:tcW w:w="714" w:type="dxa"/>
            <w:tcBorders>
              <w:top w:val="nil"/>
              <w:bottom w:val="nil"/>
            </w:tcBorders>
          </w:tcPr>
          <w:p w:rsidR="00905654" w:rsidRDefault="00905654" w:rsidP="00E44BEF">
            <w:pPr>
              <w:pStyle w:val="TableParagraph"/>
              <w:spacing w:line="254" w:lineRule="exact"/>
              <w:ind w:left="35"/>
              <w:jc w:val="center"/>
              <w:rPr>
                <w:sz w:val="24"/>
              </w:rPr>
            </w:pPr>
            <w:r>
              <w:rPr>
                <w:spacing w:val="-5"/>
                <w:sz w:val="24"/>
              </w:rPr>
              <w:t>75</w:t>
            </w:r>
          </w:p>
        </w:tc>
        <w:tc>
          <w:tcPr>
            <w:tcW w:w="700" w:type="dxa"/>
            <w:tcBorders>
              <w:top w:val="nil"/>
              <w:bottom w:val="nil"/>
            </w:tcBorders>
          </w:tcPr>
          <w:p w:rsidR="00905654" w:rsidRDefault="00905654" w:rsidP="00E44BEF">
            <w:pPr>
              <w:pStyle w:val="TableParagraph"/>
              <w:spacing w:line="254" w:lineRule="exact"/>
              <w:ind w:left="37"/>
              <w:jc w:val="center"/>
              <w:rPr>
                <w:sz w:val="24"/>
              </w:rPr>
            </w:pPr>
            <w:r>
              <w:rPr>
                <w:spacing w:val="-5"/>
                <w:sz w:val="24"/>
              </w:rPr>
              <w:t>100</w:t>
            </w:r>
          </w:p>
        </w:tc>
        <w:tc>
          <w:tcPr>
            <w:tcW w:w="556" w:type="dxa"/>
            <w:tcBorders>
              <w:top w:val="nil"/>
              <w:bottom w:val="nil"/>
            </w:tcBorders>
          </w:tcPr>
          <w:p w:rsidR="00905654" w:rsidRDefault="00905654" w:rsidP="00E44BEF">
            <w:pPr>
              <w:pStyle w:val="TableParagraph"/>
              <w:spacing w:line="254" w:lineRule="exact"/>
              <w:ind w:left="44"/>
              <w:jc w:val="center"/>
              <w:rPr>
                <w:sz w:val="24"/>
              </w:rPr>
            </w:pPr>
            <w:r>
              <w:rPr>
                <w:spacing w:val="-5"/>
                <w:sz w:val="24"/>
              </w:rPr>
              <w:t>30</w:t>
            </w:r>
          </w:p>
        </w:tc>
        <w:tc>
          <w:tcPr>
            <w:tcW w:w="657" w:type="dxa"/>
            <w:tcBorders>
              <w:top w:val="nil"/>
              <w:bottom w:val="nil"/>
            </w:tcBorders>
          </w:tcPr>
          <w:p w:rsidR="00905654" w:rsidRDefault="00905654" w:rsidP="00E44BEF">
            <w:pPr>
              <w:pStyle w:val="TableParagraph"/>
              <w:spacing w:line="254" w:lineRule="exact"/>
              <w:ind w:left="42" w:right="2"/>
              <w:jc w:val="center"/>
              <w:rPr>
                <w:sz w:val="24"/>
              </w:rPr>
            </w:pPr>
            <w:r>
              <w:rPr>
                <w:spacing w:val="-5"/>
                <w:sz w:val="24"/>
              </w:rPr>
              <w:t>40</w:t>
            </w:r>
          </w:p>
        </w:tc>
        <w:tc>
          <w:tcPr>
            <w:tcW w:w="657" w:type="dxa"/>
            <w:tcBorders>
              <w:top w:val="nil"/>
              <w:bottom w:val="nil"/>
            </w:tcBorders>
          </w:tcPr>
          <w:p w:rsidR="00905654" w:rsidRDefault="00905654" w:rsidP="00E44BEF">
            <w:pPr>
              <w:pStyle w:val="TableParagraph"/>
              <w:spacing w:line="254" w:lineRule="exact"/>
              <w:ind w:left="42"/>
              <w:jc w:val="center"/>
              <w:rPr>
                <w:sz w:val="24"/>
              </w:rPr>
            </w:pPr>
            <w:r>
              <w:rPr>
                <w:spacing w:val="-5"/>
                <w:sz w:val="24"/>
              </w:rPr>
              <w:t>50</w:t>
            </w:r>
          </w:p>
        </w:tc>
      </w:tr>
      <w:tr w:rsidR="00905654" w:rsidTr="00E44BEF">
        <w:trPr>
          <w:trHeight w:val="279"/>
        </w:trPr>
        <w:tc>
          <w:tcPr>
            <w:tcW w:w="1877" w:type="dxa"/>
            <w:tcBorders>
              <w:top w:val="nil"/>
            </w:tcBorders>
          </w:tcPr>
          <w:p w:rsidR="00905654" w:rsidRDefault="00905654" w:rsidP="00E44BEF">
            <w:pPr>
              <w:pStyle w:val="TableParagraph"/>
              <w:spacing w:line="260" w:lineRule="exact"/>
              <w:ind w:left="78"/>
              <w:rPr>
                <w:sz w:val="24"/>
              </w:rPr>
            </w:pPr>
            <w:r>
              <w:rPr>
                <w:spacing w:val="-2"/>
                <w:sz w:val="24"/>
              </w:rPr>
              <w:t>предприятия</w:t>
            </w:r>
          </w:p>
        </w:tc>
        <w:tc>
          <w:tcPr>
            <w:tcW w:w="571"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c>
          <w:tcPr>
            <w:tcW w:w="700" w:type="dxa"/>
            <w:tcBorders>
              <w:top w:val="nil"/>
            </w:tcBorders>
          </w:tcPr>
          <w:p w:rsidR="00905654" w:rsidRDefault="00905654" w:rsidP="00E44BEF">
            <w:pPr>
              <w:pStyle w:val="TableParagraph"/>
              <w:rPr>
                <w:sz w:val="20"/>
              </w:rPr>
            </w:pPr>
          </w:p>
        </w:tc>
        <w:tc>
          <w:tcPr>
            <w:tcW w:w="570" w:type="dxa"/>
            <w:tcBorders>
              <w:top w:val="nil"/>
            </w:tcBorders>
          </w:tcPr>
          <w:p w:rsidR="00905654" w:rsidRDefault="00905654" w:rsidP="00E44BEF">
            <w:pPr>
              <w:pStyle w:val="TableParagraph"/>
              <w:spacing w:line="260" w:lineRule="exact"/>
              <w:ind w:left="27"/>
              <w:jc w:val="center"/>
              <w:rPr>
                <w:sz w:val="24"/>
              </w:rPr>
            </w:pPr>
            <w:r>
              <w:rPr>
                <w:spacing w:val="-5"/>
                <w:sz w:val="24"/>
              </w:rPr>
              <w:t>40</w:t>
            </w:r>
          </w:p>
        </w:tc>
        <w:tc>
          <w:tcPr>
            <w:tcW w:w="700" w:type="dxa"/>
            <w:tcBorders>
              <w:top w:val="nil"/>
            </w:tcBorders>
          </w:tcPr>
          <w:p w:rsidR="00905654" w:rsidRDefault="00905654" w:rsidP="00E44BEF">
            <w:pPr>
              <w:pStyle w:val="TableParagraph"/>
              <w:spacing w:line="260" w:lineRule="exact"/>
              <w:ind w:left="37" w:right="12"/>
              <w:jc w:val="center"/>
              <w:rPr>
                <w:sz w:val="24"/>
              </w:rPr>
            </w:pPr>
            <w:r>
              <w:rPr>
                <w:spacing w:val="-5"/>
                <w:sz w:val="24"/>
              </w:rPr>
              <w:t>60</w:t>
            </w:r>
          </w:p>
        </w:tc>
        <w:tc>
          <w:tcPr>
            <w:tcW w:w="714" w:type="dxa"/>
            <w:tcBorders>
              <w:top w:val="nil"/>
            </w:tcBorders>
          </w:tcPr>
          <w:p w:rsidR="00905654" w:rsidRDefault="00905654" w:rsidP="00E44BEF">
            <w:pPr>
              <w:pStyle w:val="TableParagraph"/>
              <w:spacing w:line="260" w:lineRule="exact"/>
              <w:ind w:left="35" w:right="4"/>
              <w:jc w:val="center"/>
              <w:rPr>
                <w:sz w:val="24"/>
              </w:rPr>
            </w:pPr>
            <w:r>
              <w:rPr>
                <w:spacing w:val="-5"/>
                <w:sz w:val="24"/>
              </w:rPr>
              <w:t>80</w:t>
            </w:r>
          </w:p>
        </w:tc>
        <w:tc>
          <w:tcPr>
            <w:tcW w:w="556" w:type="dxa"/>
            <w:tcBorders>
              <w:top w:val="nil"/>
            </w:tcBorders>
          </w:tcPr>
          <w:p w:rsidR="00905654" w:rsidRDefault="00905654" w:rsidP="00E44BEF">
            <w:pPr>
              <w:pStyle w:val="TableParagraph"/>
              <w:rPr>
                <w:sz w:val="20"/>
              </w:rPr>
            </w:pPr>
          </w:p>
        </w:tc>
        <w:tc>
          <w:tcPr>
            <w:tcW w:w="714" w:type="dxa"/>
            <w:tcBorders>
              <w:top w:val="nil"/>
            </w:tcBorders>
          </w:tcPr>
          <w:p w:rsidR="00905654" w:rsidRDefault="00905654" w:rsidP="00E44BEF">
            <w:pPr>
              <w:pStyle w:val="TableParagraph"/>
              <w:rPr>
                <w:sz w:val="20"/>
              </w:rPr>
            </w:pPr>
          </w:p>
        </w:tc>
        <w:tc>
          <w:tcPr>
            <w:tcW w:w="700" w:type="dxa"/>
            <w:tcBorders>
              <w:top w:val="nil"/>
            </w:tcBorders>
          </w:tcPr>
          <w:p w:rsidR="00905654" w:rsidRDefault="00905654" w:rsidP="00E44BEF">
            <w:pPr>
              <w:pStyle w:val="TableParagraph"/>
              <w:rPr>
                <w:sz w:val="20"/>
              </w:rPr>
            </w:pPr>
          </w:p>
        </w:tc>
        <w:tc>
          <w:tcPr>
            <w:tcW w:w="556"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r>
      <w:tr w:rsidR="00905654" w:rsidTr="00E44BEF">
        <w:trPr>
          <w:trHeight w:val="830"/>
        </w:trPr>
        <w:tc>
          <w:tcPr>
            <w:tcW w:w="1877" w:type="dxa"/>
            <w:tcBorders>
              <w:bottom w:val="nil"/>
            </w:tcBorders>
          </w:tcPr>
          <w:p w:rsidR="00905654" w:rsidRDefault="00905654" w:rsidP="00E44BEF">
            <w:pPr>
              <w:pStyle w:val="TableParagraph"/>
              <w:spacing w:line="268" w:lineRule="exact"/>
              <w:ind w:left="78"/>
              <w:rPr>
                <w:sz w:val="24"/>
              </w:rPr>
            </w:pPr>
            <w:r>
              <w:rPr>
                <w:sz w:val="24"/>
              </w:rPr>
              <w:t xml:space="preserve">4 </w:t>
            </w:r>
            <w:r>
              <w:rPr>
                <w:spacing w:val="-2"/>
                <w:sz w:val="24"/>
              </w:rPr>
              <w:t>Здания</w:t>
            </w:r>
          </w:p>
          <w:p w:rsidR="00905654" w:rsidRDefault="00905654" w:rsidP="00E44BEF">
            <w:pPr>
              <w:pStyle w:val="TableParagraph"/>
              <w:spacing w:line="274" w:lineRule="exact"/>
              <w:ind w:left="78" w:right="271"/>
              <w:rPr>
                <w:sz w:val="24"/>
              </w:rPr>
            </w:pPr>
            <w:r>
              <w:rPr>
                <w:sz w:val="24"/>
              </w:rPr>
              <w:t>категорий</w:t>
            </w:r>
            <w:r>
              <w:rPr>
                <w:spacing w:val="-15"/>
                <w:sz w:val="24"/>
              </w:rPr>
              <w:t xml:space="preserve"> </w:t>
            </w:r>
            <w:r>
              <w:rPr>
                <w:sz w:val="24"/>
              </w:rPr>
              <w:t>В1- В3 соседнего</w:t>
            </w:r>
          </w:p>
        </w:tc>
        <w:tc>
          <w:tcPr>
            <w:tcW w:w="571" w:type="dxa"/>
            <w:tcBorders>
              <w:bottom w:val="nil"/>
            </w:tcBorders>
          </w:tcPr>
          <w:p w:rsidR="00905654" w:rsidRDefault="00905654" w:rsidP="00E44BEF">
            <w:pPr>
              <w:pStyle w:val="TableParagraph"/>
              <w:rPr>
                <w:sz w:val="24"/>
              </w:rPr>
            </w:pPr>
          </w:p>
        </w:tc>
        <w:tc>
          <w:tcPr>
            <w:tcW w:w="657" w:type="dxa"/>
            <w:tcBorders>
              <w:bottom w:val="nil"/>
            </w:tcBorders>
          </w:tcPr>
          <w:p w:rsidR="00905654" w:rsidRDefault="00905654" w:rsidP="00E44BEF">
            <w:pPr>
              <w:pStyle w:val="TableParagraph"/>
              <w:rPr>
                <w:sz w:val="24"/>
              </w:rPr>
            </w:pPr>
          </w:p>
        </w:tc>
        <w:tc>
          <w:tcPr>
            <w:tcW w:w="700" w:type="dxa"/>
            <w:tcBorders>
              <w:bottom w:val="nil"/>
            </w:tcBorders>
          </w:tcPr>
          <w:p w:rsidR="00905654" w:rsidRDefault="00905654" w:rsidP="00E44BEF">
            <w:pPr>
              <w:pStyle w:val="TableParagraph"/>
              <w:rPr>
                <w:sz w:val="24"/>
              </w:rPr>
            </w:pPr>
          </w:p>
        </w:tc>
        <w:tc>
          <w:tcPr>
            <w:tcW w:w="570" w:type="dxa"/>
            <w:tcBorders>
              <w:bottom w:val="nil"/>
            </w:tcBorders>
          </w:tcPr>
          <w:p w:rsidR="00905654" w:rsidRDefault="00905654" w:rsidP="00E44BEF">
            <w:pPr>
              <w:pStyle w:val="TableParagraph"/>
              <w:rPr>
                <w:sz w:val="24"/>
              </w:rPr>
            </w:pPr>
          </w:p>
        </w:tc>
        <w:tc>
          <w:tcPr>
            <w:tcW w:w="700" w:type="dxa"/>
            <w:tcBorders>
              <w:bottom w:val="nil"/>
            </w:tcBorders>
          </w:tcPr>
          <w:p w:rsidR="00905654" w:rsidRDefault="00905654" w:rsidP="00E44BEF">
            <w:pPr>
              <w:pStyle w:val="TableParagraph"/>
              <w:rPr>
                <w:sz w:val="24"/>
              </w:rPr>
            </w:pPr>
          </w:p>
        </w:tc>
        <w:tc>
          <w:tcPr>
            <w:tcW w:w="714" w:type="dxa"/>
            <w:tcBorders>
              <w:bottom w:val="nil"/>
            </w:tcBorders>
          </w:tcPr>
          <w:p w:rsidR="00905654" w:rsidRDefault="00905654" w:rsidP="00E44BEF">
            <w:pPr>
              <w:pStyle w:val="TableParagraph"/>
              <w:rPr>
                <w:sz w:val="24"/>
              </w:rPr>
            </w:pPr>
          </w:p>
        </w:tc>
        <w:tc>
          <w:tcPr>
            <w:tcW w:w="556" w:type="dxa"/>
            <w:tcBorders>
              <w:bottom w:val="nil"/>
            </w:tcBorders>
          </w:tcPr>
          <w:p w:rsidR="00905654" w:rsidRDefault="00905654" w:rsidP="00E44BEF">
            <w:pPr>
              <w:pStyle w:val="TableParagraph"/>
              <w:rPr>
                <w:sz w:val="24"/>
              </w:rPr>
            </w:pPr>
          </w:p>
        </w:tc>
        <w:tc>
          <w:tcPr>
            <w:tcW w:w="714" w:type="dxa"/>
            <w:tcBorders>
              <w:bottom w:val="nil"/>
            </w:tcBorders>
          </w:tcPr>
          <w:p w:rsidR="00905654" w:rsidRDefault="00905654" w:rsidP="00E44BEF">
            <w:pPr>
              <w:pStyle w:val="TableParagraph"/>
              <w:rPr>
                <w:sz w:val="24"/>
              </w:rPr>
            </w:pPr>
          </w:p>
        </w:tc>
        <w:tc>
          <w:tcPr>
            <w:tcW w:w="700" w:type="dxa"/>
            <w:tcBorders>
              <w:bottom w:val="nil"/>
            </w:tcBorders>
          </w:tcPr>
          <w:p w:rsidR="00905654" w:rsidRDefault="00905654" w:rsidP="00E44BEF">
            <w:pPr>
              <w:pStyle w:val="TableParagraph"/>
              <w:rPr>
                <w:sz w:val="24"/>
              </w:rPr>
            </w:pPr>
          </w:p>
        </w:tc>
        <w:tc>
          <w:tcPr>
            <w:tcW w:w="556" w:type="dxa"/>
            <w:tcBorders>
              <w:bottom w:val="nil"/>
            </w:tcBorders>
          </w:tcPr>
          <w:p w:rsidR="00905654" w:rsidRDefault="00905654" w:rsidP="00E44BEF">
            <w:pPr>
              <w:pStyle w:val="TableParagraph"/>
              <w:rPr>
                <w:sz w:val="24"/>
              </w:rPr>
            </w:pPr>
          </w:p>
        </w:tc>
        <w:tc>
          <w:tcPr>
            <w:tcW w:w="657" w:type="dxa"/>
            <w:tcBorders>
              <w:bottom w:val="nil"/>
            </w:tcBorders>
          </w:tcPr>
          <w:p w:rsidR="00905654" w:rsidRDefault="00905654" w:rsidP="00E44BEF">
            <w:pPr>
              <w:pStyle w:val="TableParagraph"/>
              <w:rPr>
                <w:sz w:val="24"/>
              </w:rPr>
            </w:pPr>
          </w:p>
        </w:tc>
        <w:tc>
          <w:tcPr>
            <w:tcW w:w="657" w:type="dxa"/>
            <w:tcBorders>
              <w:bottom w:val="nil"/>
            </w:tcBorders>
          </w:tcPr>
          <w:p w:rsidR="00905654" w:rsidRDefault="00905654" w:rsidP="00E44BEF">
            <w:pPr>
              <w:pStyle w:val="TableParagraph"/>
              <w:rPr>
                <w:sz w:val="24"/>
              </w:rPr>
            </w:pPr>
          </w:p>
        </w:tc>
      </w:tr>
    </w:tbl>
    <w:p w:rsidR="00905654" w:rsidRDefault="00905654" w:rsidP="00905654">
      <w:pPr>
        <w:pStyle w:val="TableParagraph"/>
        <w:rPr>
          <w:sz w:val="24"/>
        </w:rPr>
        <w:sectPr w:rsidR="00905654">
          <w:pgSz w:w="11900" w:h="16840"/>
          <w:pgMar w:top="540" w:right="708" w:bottom="700" w:left="992" w:header="0" w:footer="518" w:gutter="0"/>
          <w:cols w:space="720"/>
        </w:sectPr>
      </w:pPr>
    </w:p>
    <w:p w:rsidR="00905654" w:rsidRDefault="00905654" w:rsidP="00905654">
      <w:pPr>
        <w:pStyle w:val="a3"/>
        <w:spacing w:before="5"/>
        <w:ind w:left="0" w:firstLine="0"/>
        <w:jc w:val="left"/>
        <w:rPr>
          <w:sz w:val="2"/>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77"/>
        <w:gridCol w:w="571"/>
        <w:gridCol w:w="657"/>
        <w:gridCol w:w="700"/>
        <w:gridCol w:w="570"/>
        <w:gridCol w:w="700"/>
        <w:gridCol w:w="714"/>
        <w:gridCol w:w="556"/>
        <w:gridCol w:w="714"/>
        <w:gridCol w:w="700"/>
        <w:gridCol w:w="556"/>
        <w:gridCol w:w="657"/>
        <w:gridCol w:w="657"/>
      </w:tblGrid>
      <w:tr w:rsidR="00905654" w:rsidTr="00E44BEF">
        <w:trPr>
          <w:trHeight w:val="273"/>
        </w:trPr>
        <w:tc>
          <w:tcPr>
            <w:tcW w:w="1877" w:type="dxa"/>
            <w:tcBorders>
              <w:bottom w:val="nil"/>
            </w:tcBorders>
          </w:tcPr>
          <w:p w:rsidR="00905654" w:rsidRDefault="00905654" w:rsidP="00E44BEF">
            <w:pPr>
              <w:pStyle w:val="TableParagraph"/>
              <w:spacing w:line="254" w:lineRule="exact"/>
              <w:ind w:left="78"/>
              <w:rPr>
                <w:sz w:val="24"/>
              </w:rPr>
            </w:pPr>
            <w:r>
              <w:rPr>
                <w:spacing w:val="-5"/>
                <w:sz w:val="24"/>
              </w:rPr>
              <w:t>или</w:t>
            </w:r>
          </w:p>
        </w:tc>
        <w:tc>
          <w:tcPr>
            <w:tcW w:w="571"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c>
          <w:tcPr>
            <w:tcW w:w="700" w:type="dxa"/>
            <w:tcBorders>
              <w:bottom w:val="nil"/>
            </w:tcBorders>
          </w:tcPr>
          <w:p w:rsidR="00905654" w:rsidRDefault="00905654" w:rsidP="00E44BEF">
            <w:pPr>
              <w:pStyle w:val="TableParagraph"/>
              <w:rPr>
                <w:sz w:val="20"/>
              </w:rPr>
            </w:pPr>
          </w:p>
        </w:tc>
        <w:tc>
          <w:tcPr>
            <w:tcW w:w="570" w:type="dxa"/>
            <w:tcBorders>
              <w:bottom w:val="nil"/>
            </w:tcBorders>
          </w:tcPr>
          <w:p w:rsidR="00905654" w:rsidRDefault="00905654" w:rsidP="00E44BEF">
            <w:pPr>
              <w:pStyle w:val="TableParagraph"/>
              <w:rPr>
                <w:sz w:val="20"/>
              </w:rPr>
            </w:pPr>
          </w:p>
        </w:tc>
        <w:tc>
          <w:tcPr>
            <w:tcW w:w="700" w:type="dxa"/>
            <w:tcBorders>
              <w:bottom w:val="nil"/>
            </w:tcBorders>
          </w:tcPr>
          <w:p w:rsidR="00905654" w:rsidRDefault="00905654" w:rsidP="00E44BEF">
            <w:pPr>
              <w:pStyle w:val="TableParagraph"/>
              <w:rPr>
                <w:sz w:val="20"/>
              </w:rPr>
            </w:pPr>
          </w:p>
        </w:tc>
        <w:tc>
          <w:tcPr>
            <w:tcW w:w="714" w:type="dxa"/>
            <w:tcBorders>
              <w:bottom w:val="nil"/>
            </w:tcBorders>
          </w:tcPr>
          <w:p w:rsidR="00905654" w:rsidRDefault="00905654" w:rsidP="00E44BEF">
            <w:pPr>
              <w:pStyle w:val="TableParagraph"/>
              <w:rPr>
                <w:sz w:val="20"/>
              </w:rPr>
            </w:pPr>
          </w:p>
        </w:tc>
        <w:tc>
          <w:tcPr>
            <w:tcW w:w="556" w:type="dxa"/>
            <w:tcBorders>
              <w:bottom w:val="nil"/>
            </w:tcBorders>
          </w:tcPr>
          <w:p w:rsidR="00905654" w:rsidRDefault="00905654" w:rsidP="00E44BEF">
            <w:pPr>
              <w:pStyle w:val="TableParagraph"/>
              <w:rPr>
                <w:sz w:val="20"/>
              </w:rPr>
            </w:pPr>
          </w:p>
        </w:tc>
        <w:tc>
          <w:tcPr>
            <w:tcW w:w="714" w:type="dxa"/>
            <w:tcBorders>
              <w:bottom w:val="nil"/>
            </w:tcBorders>
          </w:tcPr>
          <w:p w:rsidR="00905654" w:rsidRDefault="00905654" w:rsidP="00E44BEF">
            <w:pPr>
              <w:pStyle w:val="TableParagraph"/>
              <w:rPr>
                <w:sz w:val="20"/>
              </w:rPr>
            </w:pPr>
          </w:p>
        </w:tc>
        <w:tc>
          <w:tcPr>
            <w:tcW w:w="700" w:type="dxa"/>
            <w:tcBorders>
              <w:bottom w:val="nil"/>
            </w:tcBorders>
          </w:tcPr>
          <w:p w:rsidR="00905654" w:rsidRDefault="00905654" w:rsidP="00E44BEF">
            <w:pPr>
              <w:pStyle w:val="TableParagraph"/>
              <w:rPr>
                <w:sz w:val="20"/>
              </w:rPr>
            </w:pPr>
          </w:p>
        </w:tc>
        <w:tc>
          <w:tcPr>
            <w:tcW w:w="556"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собственного</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предприятия,</w:t>
            </w:r>
            <w:r>
              <w:rPr>
                <w:spacing w:val="-14"/>
                <w:sz w:val="24"/>
              </w:rPr>
              <w:t xml:space="preserve"> </w:t>
            </w:r>
            <w:r>
              <w:rPr>
                <w:spacing w:val="-5"/>
                <w:sz w:val="24"/>
              </w:rPr>
              <w:t>не</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связанные</w:t>
            </w:r>
            <w:r>
              <w:rPr>
                <w:spacing w:val="-7"/>
                <w:sz w:val="24"/>
              </w:rPr>
              <w:t xml:space="preserve"> </w:t>
            </w:r>
            <w:r>
              <w:rPr>
                <w:spacing w:val="-12"/>
                <w:sz w:val="24"/>
              </w:rPr>
              <w:t>с</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производственн</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ым</w:t>
            </w:r>
            <w:r>
              <w:rPr>
                <w:spacing w:val="-4"/>
                <w:sz w:val="24"/>
              </w:rPr>
              <w:t xml:space="preserve"> </w:t>
            </w:r>
            <w:r>
              <w:rPr>
                <w:spacing w:val="-2"/>
                <w:sz w:val="24"/>
              </w:rPr>
              <w:t>процессом</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на</w:t>
            </w:r>
            <w:r>
              <w:rPr>
                <w:spacing w:val="-1"/>
                <w:sz w:val="24"/>
              </w:rPr>
              <w:t xml:space="preserve"> </w:t>
            </w:r>
            <w:r>
              <w:rPr>
                <w:spacing w:val="-2"/>
                <w:sz w:val="24"/>
              </w:rPr>
              <w:t>складе,</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степеней</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огнестойкости</w:t>
            </w:r>
            <w:r>
              <w:rPr>
                <w:spacing w:val="-14"/>
                <w:sz w:val="24"/>
              </w:rPr>
              <w:t xml:space="preserve"> </w:t>
            </w:r>
            <w:r>
              <w:rPr>
                <w:spacing w:val="-10"/>
                <w:sz w:val="24"/>
              </w:rPr>
              <w:t>и</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классов</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конструктивной</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пожарной</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опасности:</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I,</w:t>
            </w:r>
            <w:r>
              <w:rPr>
                <w:spacing w:val="-3"/>
                <w:sz w:val="24"/>
              </w:rPr>
              <w:t xml:space="preserve"> </w:t>
            </w:r>
            <w:r>
              <w:rPr>
                <w:sz w:val="24"/>
              </w:rPr>
              <w:t>II,</w:t>
            </w:r>
            <w:r>
              <w:rPr>
                <w:spacing w:val="1"/>
                <w:sz w:val="24"/>
              </w:rPr>
              <w:t xml:space="preserve"> </w:t>
            </w:r>
            <w:r>
              <w:rPr>
                <w:sz w:val="24"/>
              </w:rPr>
              <w:t>III</w:t>
            </w:r>
            <w:r>
              <w:rPr>
                <w:spacing w:val="-4"/>
                <w:sz w:val="24"/>
              </w:rPr>
              <w:t xml:space="preserve"> </w:t>
            </w:r>
            <w:r>
              <w:rPr>
                <w:sz w:val="24"/>
              </w:rPr>
              <w:t xml:space="preserve">и </w:t>
            </w:r>
            <w:r>
              <w:rPr>
                <w:spacing w:val="-5"/>
                <w:sz w:val="24"/>
              </w:rPr>
              <w:t>С0</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20</w:t>
            </w:r>
          </w:p>
        </w:tc>
        <w:tc>
          <w:tcPr>
            <w:tcW w:w="657" w:type="dxa"/>
            <w:tcBorders>
              <w:top w:val="nil"/>
              <w:bottom w:val="nil"/>
            </w:tcBorders>
          </w:tcPr>
          <w:p w:rsidR="00905654" w:rsidRDefault="00905654" w:rsidP="00E44BEF">
            <w:pPr>
              <w:pStyle w:val="TableParagraph"/>
              <w:spacing w:line="256" w:lineRule="exact"/>
              <w:ind w:left="42" w:right="18"/>
              <w:jc w:val="center"/>
              <w:rPr>
                <w:sz w:val="24"/>
              </w:rPr>
            </w:pPr>
            <w:r>
              <w:rPr>
                <w:spacing w:val="-5"/>
                <w:sz w:val="24"/>
              </w:rPr>
              <w:t>25</w:t>
            </w:r>
          </w:p>
        </w:tc>
        <w:tc>
          <w:tcPr>
            <w:tcW w:w="700" w:type="dxa"/>
            <w:tcBorders>
              <w:top w:val="nil"/>
              <w:bottom w:val="nil"/>
            </w:tcBorders>
          </w:tcPr>
          <w:p w:rsidR="00905654" w:rsidRDefault="00905654" w:rsidP="00E44BEF">
            <w:pPr>
              <w:pStyle w:val="TableParagraph"/>
              <w:spacing w:line="256" w:lineRule="exact"/>
              <w:ind w:left="37" w:right="16"/>
              <w:jc w:val="center"/>
              <w:rPr>
                <w:sz w:val="24"/>
              </w:rPr>
            </w:pPr>
            <w:r>
              <w:rPr>
                <w:spacing w:val="-5"/>
                <w:sz w:val="24"/>
              </w:rPr>
              <w:t>30</w:t>
            </w: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u w:val="single"/>
              </w:rPr>
              <w:t>30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u w:val="single"/>
              </w:rPr>
              <w:t>40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u w:val="single"/>
              </w:rPr>
              <w:t>50</w:t>
            </w:r>
          </w:p>
        </w:tc>
        <w:tc>
          <w:tcPr>
            <w:tcW w:w="556" w:type="dxa"/>
            <w:tcBorders>
              <w:top w:val="nil"/>
              <w:bottom w:val="nil"/>
            </w:tcBorders>
          </w:tcPr>
          <w:p w:rsidR="00905654" w:rsidRDefault="00905654" w:rsidP="00E44BEF">
            <w:pPr>
              <w:pStyle w:val="TableParagraph"/>
              <w:spacing w:line="256" w:lineRule="exact"/>
              <w:ind w:left="44" w:right="6"/>
              <w:jc w:val="center"/>
              <w:rPr>
                <w:sz w:val="24"/>
              </w:rPr>
            </w:pPr>
            <w:r>
              <w:rPr>
                <w:spacing w:val="-5"/>
                <w:sz w:val="24"/>
              </w:rPr>
              <w:t>30</w:t>
            </w:r>
          </w:p>
        </w:tc>
        <w:tc>
          <w:tcPr>
            <w:tcW w:w="714" w:type="dxa"/>
            <w:tcBorders>
              <w:top w:val="nil"/>
              <w:bottom w:val="nil"/>
            </w:tcBorders>
          </w:tcPr>
          <w:p w:rsidR="00905654" w:rsidRDefault="00905654" w:rsidP="00E44BEF">
            <w:pPr>
              <w:pStyle w:val="TableParagraph"/>
              <w:spacing w:line="256" w:lineRule="exact"/>
              <w:ind w:left="35"/>
              <w:jc w:val="center"/>
              <w:rPr>
                <w:sz w:val="24"/>
              </w:rPr>
            </w:pPr>
            <w:r>
              <w:rPr>
                <w:spacing w:val="-5"/>
                <w:sz w:val="24"/>
              </w:rPr>
              <w:t>40</w:t>
            </w:r>
          </w:p>
        </w:tc>
        <w:tc>
          <w:tcPr>
            <w:tcW w:w="700" w:type="dxa"/>
            <w:tcBorders>
              <w:top w:val="nil"/>
              <w:bottom w:val="nil"/>
            </w:tcBorders>
          </w:tcPr>
          <w:p w:rsidR="00905654" w:rsidRDefault="00905654" w:rsidP="00E44BEF">
            <w:pPr>
              <w:pStyle w:val="TableParagraph"/>
              <w:spacing w:line="256" w:lineRule="exact"/>
              <w:ind w:left="37" w:right="4"/>
              <w:jc w:val="center"/>
              <w:rPr>
                <w:sz w:val="24"/>
              </w:rPr>
            </w:pPr>
            <w:r>
              <w:rPr>
                <w:spacing w:val="-5"/>
                <w:sz w:val="24"/>
              </w:rPr>
              <w:t>50</w:t>
            </w:r>
          </w:p>
        </w:tc>
        <w:tc>
          <w:tcPr>
            <w:tcW w:w="556" w:type="dxa"/>
            <w:tcBorders>
              <w:top w:val="nil"/>
              <w:bottom w:val="nil"/>
            </w:tcBorders>
          </w:tcPr>
          <w:p w:rsidR="00905654" w:rsidRDefault="00905654" w:rsidP="00E44BEF">
            <w:pPr>
              <w:pStyle w:val="TableParagraph"/>
              <w:spacing w:line="256" w:lineRule="exact"/>
              <w:ind w:left="44"/>
              <w:jc w:val="center"/>
              <w:rPr>
                <w:sz w:val="24"/>
              </w:rPr>
            </w:pPr>
            <w:r>
              <w:rPr>
                <w:spacing w:val="-5"/>
                <w:sz w:val="24"/>
              </w:rPr>
              <w:t>20</w:t>
            </w:r>
          </w:p>
        </w:tc>
        <w:tc>
          <w:tcPr>
            <w:tcW w:w="657" w:type="dxa"/>
            <w:tcBorders>
              <w:top w:val="nil"/>
              <w:bottom w:val="nil"/>
            </w:tcBorders>
          </w:tcPr>
          <w:p w:rsidR="00905654" w:rsidRDefault="00905654" w:rsidP="00E44BEF">
            <w:pPr>
              <w:pStyle w:val="TableParagraph"/>
              <w:spacing w:line="256" w:lineRule="exact"/>
              <w:ind w:left="42" w:right="2"/>
              <w:jc w:val="center"/>
              <w:rPr>
                <w:sz w:val="24"/>
              </w:rPr>
            </w:pPr>
            <w:r>
              <w:rPr>
                <w:spacing w:val="-5"/>
                <w:sz w:val="24"/>
              </w:rPr>
              <w:t>25</w:t>
            </w:r>
          </w:p>
        </w:tc>
        <w:tc>
          <w:tcPr>
            <w:tcW w:w="657" w:type="dxa"/>
            <w:tcBorders>
              <w:top w:val="nil"/>
              <w:bottom w:val="nil"/>
            </w:tcBorders>
          </w:tcPr>
          <w:p w:rsidR="00905654" w:rsidRDefault="00905654" w:rsidP="00E44BEF">
            <w:pPr>
              <w:pStyle w:val="TableParagraph"/>
              <w:spacing w:line="256" w:lineRule="exact"/>
              <w:ind w:left="42"/>
              <w:jc w:val="center"/>
              <w:rPr>
                <w:sz w:val="24"/>
              </w:rPr>
            </w:pPr>
            <w:r>
              <w:rPr>
                <w:spacing w:val="-5"/>
                <w:sz w:val="24"/>
              </w:rPr>
              <w:t>30</w:t>
            </w:r>
          </w:p>
        </w:tc>
      </w:tr>
      <w:tr w:rsidR="00905654" w:rsidTr="00E44BEF">
        <w:trPr>
          <w:trHeight w:val="275"/>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rPr>
              <w:t>25</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rPr>
              <w:t>30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rPr>
              <w:t>35</w:t>
            </w: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IV</w:t>
            </w:r>
            <w:r>
              <w:rPr>
                <w:spacing w:val="-3"/>
                <w:sz w:val="24"/>
              </w:rPr>
              <w:t xml:space="preserve"> </w:t>
            </w:r>
            <w:r>
              <w:rPr>
                <w:sz w:val="24"/>
              </w:rPr>
              <w:t>и</w:t>
            </w:r>
            <w:r>
              <w:rPr>
                <w:spacing w:val="-1"/>
                <w:sz w:val="24"/>
              </w:rPr>
              <w:t xml:space="preserve"> </w:t>
            </w:r>
            <w:r>
              <w:rPr>
                <w:sz w:val="24"/>
              </w:rPr>
              <w:t>C0,</w:t>
            </w:r>
            <w:r>
              <w:rPr>
                <w:spacing w:val="-1"/>
                <w:sz w:val="24"/>
              </w:rPr>
              <w:t xml:space="preserve"> </w:t>
            </w:r>
            <w:r>
              <w:rPr>
                <w:spacing w:val="-5"/>
                <w:sz w:val="24"/>
              </w:rPr>
              <w:t>C1</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25</w:t>
            </w:r>
          </w:p>
        </w:tc>
        <w:tc>
          <w:tcPr>
            <w:tcW w:w="657" w:type="dxa"/>
            <w:tcBorders>
              <w:top w:val="nil"/>
              <w:bottom w:val="nil"/>
            </w:tcBorders>
          </w:tcPr>
          <w:p w:rsidR="00905654" w:rsidRDefault="00905654" w:rsidP="00E44BEF">
            <w:pPr>
              <w:pStyle w:val="TableParagraph"/>
              <w:spacing w:line="256" w:lineRule="exact"/>
              <w:ind w:left="42" w:right="18"/>
              <w:jc w:val="center"/>
              <w:rPr>
                <w:sz w:val="24"/>
              </w:rPr>
            </w:pPr>
            <w:r>
              <w:rPr>
                <w:spacing w:val="-5"/>
                <w:sz w:val="24"/>
              </w:rPr>
              <w:t>30</w:t>
            </w:r>
          </w:p>
        </w:tc>
        <w:tc>
          <w:tcPr>
            <w:tcW w:w="700" w:type="dxa"/>
            <w:tcBorders>
              <w:top w:val="nil"/>
              <w:bottom w:val="nil"/>
            </w:tcBorders>
          </w:tcPr>
          <w:p w:rsidR="00905654" w:rsidRDefault="00905654" w:rsidP="00E44BEF">
            <w:pPr>
              <w:pStyle w:val="TableParagraph"/>
              <w:spacing w:line="256" w:lineRule="exact"/>
              <w:ind w:left="37" w:right="16"/>
              <w:jc w:val="center"/>
              <w:rPr>
                <w:sz w:val="24"/>
              </w:rPr>
            </w:pPr>
            <w:r>
              <w:rPr>
                <w:spacing w:val="-5"/>
                <w:sz w:val="24"/>
              </w:rPr>
              <w:t>35</w:t>
            </w: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u w:val="single"/>
              </w:rPr>
              <w:t>40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u w:val="single"/>
              </w:rPr>
              <w:t>50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u w:val="single"/>
              </w:rPr>
              <w:t>60</w:t>
            </w:r>
          </w:p>
        </w:tc>
        <w:tc>
          <w:tcPr>
            <w:tcW w:w="556" w:type="dxa"/>
            <w:tcBorders>
              <w:top w:val="nil"/>
              <w:bottom w:val="nil"/>
            </w:tcBorders>
          </w:tcPr>
          <w:p w:rsidR="00905654" w:rsidRDefault="00905654" w:rsidP="00E44BEF">
            <w:pPr>
              <w:pStyle w:val="TableParagraph"/>
              <w:spacing w:line="256" w:lineRule="exact"/>
              <w:ind w:left="44" w:right="6"/>
              <w:jc w:val="center"/>
              <w:rPr>
                <w:sz w:val="24"/>
              </w:rPr>
            </w:pPr>
            <w:r>
              <w:rPr>
                <w:spacing w:val="-5"/>
                <w:sz w:val="24"/>
              </w:rPr>
              <w:t>40</w:t>
            </w:r>
          </w:p>
        </w:tc>
        <w:tc>
          <w:tcPr>
            <w:tcW w:w="714" w:type="dxa"/>
            <w:tcBorders>
              <w:top w:val="nil"/>
              <w:bottom w:val="nil"/>
            </w:tcBorders>
          </w:tcPr>
          <w:p w:rsidR="00905654" w:rsidRDefault="00905654" w:rsidP="00E44BEF">
            <w:pPr>
              <w:pStyle w:val="TableParagraph"/>
              <w:spacing w:line="256" w:lineRule="exact"/>
              <w:ind w:left="35"/>
              <w:jc w:val="center"/>
              <w:rPr>
                <w:sz w:val="24"/>
              </w:rPr>
            </w:pPr>
            <w:r>
              <w:rPr>
                <w:spacing w:val="-5"/>
                <w:sz w:val="24"/>
              </w:rPr>
              <w:t>50</w:t>
            </w:r>
          </w:p>
        </w:tc>
        <w:tc>
          <w:tcPr>
            <w:tcW w:w="700" w:type="dxa"/>
            <w:tcBorders>
              <w:top w:val="nil"/>
              <w:bottom w:val="nil"/>
            </w:tcBorders>
          </w:tcPr>
          <w:p w:rsidR="00905654" w:rsidRDefault="00905654" w:rsidP="00E44BEF">
            <w:pPr>
              <w:pStyle w:val="TableParagraph"/>
              <w:spacing w:line="256" w:lineRule="exact"/>
              <w:ind w:left="37" w:right="4"/>
              <w:jc w:val="center"/>
              <w:rPr>
                <w:sz w:val="24"/>
              </w:rPr>
            </w:pPr>
            <w:r>
              <w:rPr>
                <w:spacing w:val="-5"/>
                <w:sz w:val="24"/>
              </w:rPr>
              <w:t>60</w:t>
            </w:r>
          </w:p>
        </w:tc>
        <w:tc>
          <w:tcPr>
            <w:tcW w:w="556" w:type="dxa"/>
            <w:tcBorders>
              <w:top w:val="nil"/>
              <w:bottom w:val="nil"/>
            </w:tcBorders>
          </w:tcPr>
          <w:p w:rsidR="00905654" w:rsidRDefault="00905654" w:rsidP="00E44BEF">
            <w:pPr>
              <w:pStyle w:val="TableParagraph"/>
              <w:spacing w:line="256" w:lineRule="exact"/>
              <w:ind w:left="44"/>
              <w:jc w:val="center"/>
              <w:rPr>
                <w:sz w:val="24"/>
              </w:rPr>
            </w:pPr>
            <w:r>
              <w:rPr>
                <w:spacing w:val="-5"/>
                <w:sz w:val="24"/>
              </w:rPr>
              <w:t>25</w:t>
            </w:r>
          </w:p>
        </w:tc>
        <w:tc>
          <w:tcPr>
            <w:tcW w:w="657" w:type="dxa"/>
            <w:tcBorders>
              <w:top w:val="nil"/>
              <w:bottom w:val="nil"/>
            </w:tcBorders>
          </w:tcPr>
          <w:p w:rsidR="00905654" w:rsidRDefault="00905654" w:rsidP="00E44BEF">
            <w:pPr>
              <w:pStyle w:val="TableParagraph"/>
              <w:spacing w:line="256" w:lineRule="exact"/>
              <w:ind w:left="42" w:right="2"/>
              <w:jc w:val="center"/>
              <w:rPr>
                <w:sz w:val="24"/>
              </w:rPr>
            </w:pPr>
            <w:r>
              <w:rPr>
                <w:spacing w:val="-5"/>
                <w:sz w:val="24"/>
              </w:rPr>
              <w:t>30</w:t>
            </w:r>
          </w:p>
        </w:tc>
        <w:tc>
          <w:tcPr>
            <w:tcW w:w="657" w:type="dxa"/>
            <w:tcBorders>
              <w:top w:val="nil"/>
              <w:bottom w:val="nil"/>
            </w:tcBorders>
          </w:tcPr>
          <w:p w:rsidR="00905654" w:rsidRDefault="00905654" w:rsidP="00E44BEF">
            <w:pPr>
              <w:pStyle w:val="TableParagraph"/>
              <w:spacing w:line="256" w:lineRule="exact"/>
              <w:ind w:left="42"/>
              <w:jc w:val="center"/>
              <w:rPr>
                <w:sz w:val="24"/>
              </w:rPr>
            </w:pPr>
            <w:r>
              <w:rPr>
                <w:spacing w:val="-5"/>
                <w:sz w:val="24"/>
              </w:rPr>
              <w:t>35</w:t>
            </w:r>
          </w:p>
        </w:tc>
      </w:tr>
      <w:tr w:rsidR="00905654" w:rsidTr="00E44BEF">
        <w:trPr>
          <w:trHeight w:val="276"/>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rPr>
              <w:t>30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rPr>
              <w:t>40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rPr>
              <w:t>50</w:t>
            </w: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IV</w:t>
            </w:r>
            <w:r>
              <w:rPr>
                <w:spacing w:val="-3"/>
                <w:sz w:val="24"/>
              </w:rPr>
              <w:t xml:space="preserve"> </w:t>
            </w:r>
            <w:r>
              <w:rPr>
                <w:sz w:val="24"/>
              </w:rPr>
              <w:t>и</w:t>
            </w:r>
            <w:r>
              <w:rPr>
                <w:spacing w:val="-1"/>
                <w:sz w:val="24"/>
              </w:rPr>
              <w:t xml:space="preserve"> </w:t>
            </w:r>
            <w:r>
              <w:rPr>
                <w:sz w:val="24"/>
              </w:rPr>
              <w:t>С2,</w:t>
            </w:r>
            <w:r>
              <w:rPr>
                <w:spacing w:val="-1"/>
                <w:sz w:val="24"/>
              </w:rPr>
              <w:t xml:space="preserve"> </w:t>
            </w:r>
            <w:r>
              <w:rPr>
                <w:spacing w:val="-5"/>
                <w:sz w:val="24"/>
              </w:rPr>
              <w:t>С3</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30</w:t>
            </w:r>
          </w:p>
        </w:tc>
        <w:tc>
          <w:tcPr>
            <w:tcW w:w="657" w:type="dxa"/>
            <w:tcBorders>
              <w:top w:val="nil"/>
              <w:bottom w:val="nil"/>
            </w:tcBorders>
          </w:tcPr>
          <w:p w:rsidR="00905654" w:rsidRDefault="00905654" w:rsidP="00E44BEF">
            <w:pPr>
              <w:pStyle w:val="TableParagraph"/>
              <w:spacing w:line="256" w:lineRule="exact"/>
              <w:ind w:left="42" w:right="18"/>
              <w:jc w:val="center"/>
              <w:rPr>
                <w:sz w:val="24"/>
              </w:rPr>
            </w:pPr>
            <w:r>
              <w:rPr>
                <w:spacing w:val="-5"/>
                <w:sz w:val="24"/>
              </w:rPr>
              <w:t>35</w:t>
            </w:r>
          </w:p>
        </w:tc>
        <w:tc>
          <w:tcPr>
            <w:tcW w:w="700" w:type="dxa"/>
            <w:tcBorders>
              <w:top w:val="nil"/>
              <w:bottom w:val="nil"/>
            </w:tcBorders>
          </w:tcPr>
          <w:p w:rsidR="00905654" w:rsidRDefault="00905654" w:rsidP="00E44BEF">
            <w:pPr>
              <w:pStyle w:val="TableParagraph"/>
              <w:spacing w:line="256" w:lineRule="exact"/>
              <w:ind w:left="37" w:right="16"/>
              <w:jc w:val="center"/>
              <w:rPr>
                <w:sz w:val="24"/>
              </w:rPr>
            </w:pPr>
            <w:r>
              <w:rPr>
                <w:spacing w:val="-5"/>
                <w:sz w:val="24"/>
              </w:rPr>
              <w:t>40</w:t>
            </w: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u w:val="single"/>
              </w:rPr>
              <w:t>50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u w:val="single"/>
              </w:rPr>
              <w:t>60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u w:val="single"/>
              </w:rPr>
              <w:t>70</w:t>
            </w:r>
          </w:p>
        </w:tc>
        <w:tc>
          <w:tcPr>
            <w:tcW w:w="556" w:type="dxa"/>
            <w:tcBorders>
              <w:top w:val="nil"/>
              <w:bottom w:val="nil"/>
            </w:tcBorders>
          </w:tcPr>
          <w:p w:rsidR="00905654" w:rsidRDefault="00905654" w:rsidP="00E44BEF">
            <w:pPr>
              <w:pStyle w:val="TableParagraph"/>
              <w:spacing w:line="256" w:lineRule="exact"/>
              <w:ind w:left="44" w:right="6"/>
              <w:jc w:val="center"/>
              <w:rPr>
                <w:sz w:val="24"/>
              </w:rPr>
            </w:pPr>
            <w:r>
              <w:rPr>
                <w:spacing w:val="-5"/>
                <w:sz w:val="24"/>
              </w:rPr>
              <w:t>50</w:t>
            </w:r>
          </w:p>
        </w:tc>
        <w:tc>
          <w:tcPr>
            <w:tcW w:w="714" w:type="dxa"/>
            <w:tcBorders>
              <w:top w:val="nil"/>
              <w:bottom w:val="nil"/>
            </w:tcBorders>
          </w:tcPr>
          <w:p w:rsidR="00905654" w:rsidRDefault="00905654" w:rsidP="00E44BEF">
            <w:pPr>
              <w:pStyle w:val="TableParagraph"/>
              <w:spacing w:line="256" w:lineRule="exact"/>
              <w:ind w:left="35"/>
              <w:jc w:val="center"/>
              <w:rPr>
                <w:sz w:val="24"/>
              </w:rPr>
            </w:pPr>
            <w:r>
              <w:rPr>
                <w:spacing w:val="-5"/>
                <w:sz w:val="24"/>
              </w:rPr>
              <w:t>60</w:t>
            </w:r>
          </w:p>
        </w:tc>
        <w:tc>
          <w:tcPr>
            <w:tcW w:w="700" w:type="dxa"/>
            <w:tcBorders>
              <w:top w:val="nil"/>
              <w:bottom w:val="nil"/>
            </w:tcBorders>
          </w:tcPr>
          <w:p w:rsidR="00905654" w:rsidRDefault="00905654" w:rsidP="00E44BEF">
            <w:pPr>
              <w:pStyle w:val="TableParagraph"/>
              <w:spacing w:line="256" w:lineRule="exact"/>
              <w:ind w:left="37" w:right="4"/>
              <w:jc w:val="center"/>
              <w:rPr>
                <w:sz w:val="24"/>
              </w:rPr>
            </w:pPr>
            <w:r>
              <w:rPr>
                <w:spacing w:val="-5"/>
                <w:sz w:val="24"/>
              </w:rPr>
              <w:t>70</w:t>
            </w:r>
          </w:p>
        </w:tc>
        <w:tc>
          <w:tcPr>
            <w:tcW w:w="556" w:type="dxa"/>
            <w:tcBorders>
              <w:top w:val="nil"/>
              <w:bottom w:val="nil"/>
            </w:tcBorders>
          </w:tcPr>
          <w:p w:rsidR="00905654" w:rsidRDefault="00905654" w:rsidP="00E44BEF">
            <w:pPr>
              <w:pStyle w:val="TableParagraph"/>
              <w:spacing w:line="256" w:lineRule="exact"/>
              <w:ind w:left="44"/>
              <w:jc w:val="center"/>
              <w:rPr>
                <w:sz w:val="24"/>
              </w:rPr>
            </w:pPr>
            <w:r>
              <w:rPr>
                <w:spacing w:val="-5"/>
                <w:sz w:val="24"/>
              </w:rPr>
              <w:t>30</w:t>
            </w:r>
          </w:p>
        </w:tc>
        <w:tc>
          <w:tcPr>
            <w:tcW w:w="657" w:type="dxa"/>
            <w:tcBorders>
              <w:top w:val="nil"/>
              <w:bottom w:val="nil"/>
            </w:tcBorders>
          </w:tcPr>
          <w:p w:rsidR="00905654" w:rsidRDefault="00905654" w:rsidP="00E44BEF">
            <w:pPr>
              <w:pStyle w:val="TableParagraph"/>
              <w:spacing w:line="256" w:lineRule="exact"/>
              <w:ind w:left="42" w:right="2"/>
              <w:jc w:val="center"/>
              <w:rPr>
                <w:sz w:val="24"/>
              </w:rPr>
            </w:pPr>
            <w:r>
              <w:rPr>
                <w:spacing w:val="-5"/>
                <w:sz w:val="24"/>
              </w:rPr>
              <w:t>35</w:t>
            </w:r>
          </w:p>
        </w:tc>
        <w:tc>
          <w:tcPr>
            <w:tcW w:w="657" w:type="dxa"/>
            <w:tcBorders>
              <w:top w:val="nil"/>
              <w:bottom w:val="nil"/>
            </w:tcBorders>
          </w:tcPr>
          <w:p w:rsidR="00905654" w:rsidRDefault="00905654" w:rsidP="00E44BEF">
            <w:pPr>
              <w:pStyle w:val="TableParagraph"/>
              <w:spacing w:line="256" w:lineRule="exact"/>
              <w:ind w:left="42"/>
              <w:jc w:val="center"/>
              <w:rPr>
                <w:sz w:val="24"/>
              </w:rPr>
            </w:pPr>
            <w:r>
              <w:rPr>
                <w:spacing w:val="-5"/>
                <w:sz w:val="24"/>
              </w:rPr>
              <w:t>40</w:t>
            </w:r>
          </w:p>
        </w:tc>
      </w:tr>
      <w:tr w:rsidR="00905654" w:rsidTr="00E44BEF">
        <w:trPr>
          <w:trHeight w:val="276"/>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rPr>
              <w:t>40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rPr>
              <w:t>50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rPr>
              <w:t>60</w:t>
            </w: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V,</w:t>
            </w:r>
            <w:r>
              <w:rPr>
                <w:spacing w:val="1"/>
                <w:sz w:val="24"/>
              </w:rPr>
              <w:t xml:space="preserve"> </w:t>
            </w:r>
            <w:r>
              <w:rPr>
                <w:sz w:val="24"/>
              </w:rPr>
              <w:t>не</w:t>
            </w:r>
            <w:r>
              <w:rPr>
                <w:spacing w:val="-5"/>
                <w:sz w:val="24"/>
              </w:rPr>
              <w:t xml:space="preserve"> </w:t>
            </w:r>
            <w:r>
              <w:rPr>
                <w:spacing w:val="-2"/>
                <w:sz w:val="24"/>
              </w:rPr>
              <w:t>норм.</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35</w:t>
            </w:r>
          </w:p>
        </w:tc>
        <w:tc>
          <w:tcPr>
            <w:tcW w:w="657" w:type="dxa"/>
            <w:tcBorders>
              <w:top w:val="nil"/>
              <w:bottom w:val="nil"/>
            </w:tcBorders>
          </w:tcPr>
          <w:p w:rsidR="00905654" w:rsidRDefault="00905654" w:rsidP="00E44BEF">
            <w:pPr>
              <w:pStyle w:val="TableParagraph"/>
              <w:spacing w:line="256" w:lineRule="exact"/>
              <w:ind w:left="42" w:right="18"/>
              <w:jc w:val="center"/>
              <w:rPr>
                <w:sz w:val="24"/>
              </w:rPr>
            </w:pPr>
            <w:r>
              <w:rPr>
                <w:spacing w:val="-5"/>
                <w:sz w:val="24"/>
              </w:rPr>
              <w:t>40</w:t>
            </w:r>
          </w:p>
        </w:tc>
        <w:tc>
          <w:tcPr>
            <w:tcW w:w="700" w:type="dxa"/>
            <w:tcBorders>
              <w:top w:val="nil"/>
              <w:bottom w:val="nil"/>
            </w:tcBorders>
          </w:tcPr>
          <w:p w:rsidR="00905654" w:rsidRDefault="00905654" w:rsidP="00E44BEF">
            <w:pPr>
              <w:pStyle w:val="TableParagraph"/>
              <w:spacing w:line="256" w:lineRule="exact"/>
              <w:ind w:left="37" w:right="16"/>
              <w:jc w:val="center"/>
              <w:rPr>
                <w:sz w:val="24"/>
              </w:rPr>
            </w:pPr>
            <w:r>
              <w:rPr>
                <w:spacing w:val="-5"/>
                <w:sz w:val="24"/>
              </w:rPr>
              <w:t>45</w:t>
            </w: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u w:val="single"/>
              </w:rPr>
              <w:t>60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u w:val="single"/>
              </w:rPr>
              <w:t>70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u w:val="single"/>
              </w:rPr>
              <w:t>80</w:t>
            </w:r>
          </w:p>
        </w:tc>
        <w:tc>
          <w:tcPr>
            <w:tcW w:w="556" w:type="dxa"/>
            <w:tcBorders>
              <w:top w:val="nil"/>
              <w:bottom w:val="nil"/>
            </w:tcBorders>
          </w:tcPr>
          <w:p w:rsidR="00905654" w:rsidRDefault="00905654" w:rsidP="00E44BEF">
            <w:pPr>
              <w:pStyle w:val="TableParagraph"/>
              <w:spacing w:line="256" w:lineRule="exact"/>
              <w:ind w:left="44" w:right="6"/>
              <w:jc w:val="center"/>
              <w:rPr>
                <w:sz w:val="24"/>
              </w:rPr>
            </w:pPr>
            <w:r>
              <w:rPr>
                <w:spacing w:val="-5"/>
                <w:sz w:val="24"/>
              </w:rPr>
              <w:t>60</w:t>
            </w:r>
          </w:p>
        </w:tc>
        <w:tc>
          <w:tcPr>
            <w:tcW w:w="714" w:type="dxa"/>
            <w:tcBorders>
              <w:top w:val="nil"/>
              <w:bottom w:val="nil"/>
            </w:tcBorders>
          </w:tcPr>
          <w:p w:rsidR="00905654" w:rsidRDefault="00905654" w:rsidP="00E44BEF">
            <w:pPr>
              <w:pStyle w:val="TableParagraph"/>
              <w:spacing w:line="256" w:lineRule="exact"/>
              <w:ind w:left="35"/>
              <w:jc w:val="center"/>
              <w:rPr>
                <w:sz w:val="24"/>
              </w:rPr>
            </w:pPr>
            <w:r>
              <w:rPr>
                <w:spacing w:val="-5"/>
                <w:sz w:val="24"/>
              </w:rPr>
              <w:t>70</w:t>
            </w:r>
          </w:p>
        </w:tc>
        <w:tc>
          <w:tcPr>
            <w:tcW w:w="700" w:type="dxa"/>
            <w:tcBorders>
              <w:top w:val="nil"/>
              <w:bottom w:val="nil"/>
            </w:tcBorders>
          </w:tcPr>
          <w:p w:rsidR="00905654" w:rsidRDefault="00905654" w:rsidP="00E44BEF">
            <w:pPr>
              <w:pStyle w:val="TableParagraph"/>
              <w:spacing w:line="256" w:lineRule="exact"/>
              <w:ind w:left="37" w:right="4"/>
              <w:jc w:val="center"/>
              <w:rPr>
                <w:sz w:val="24"/>
              </w:rPr>
            </w:pPr>
            <w:r>
              <w:rPr>
                <w:spacing w:val="-5"/>
                <w:sz w:val="24"/>
              </w:rPr>
              <w:t>80</w:t>
            </w:r>
          </w:p>
        </w:tc>
        <w:tc>
          <w:tcPr>
            <w:tcW w:w="556" w:type="dxa"/>
            <w:tcBorders>
              <w:top w:val="nil"/>
              <w:bottom w:val="nil"/>
            </w:tcBorders>
          </w:tcPr>
          <w:p w:rsidR="00905654" w:rsidRDefault="00905654" w:rsidP="00E44BEF">
            <w:pPr>
              <w:pStyle w:val="TableParagraph"/>
              <w:spacing w:line="256" w:lineRule="exact"/>
              <w:ind w:left="44"/>
              <w:jc w:val="center"/>
              <w:rPr>
                <w:sz w:val="24"/>
              </w:rPr>
            </w:pPr>
            <w:r>
              <w:rPr>
                <w:spacing w:val="-5"/>
                <w:sz w:val="24"/>
              </w:rPr>
              <w:t>35</w:t>
            </w:r>
          </w:p>
        </w:tc>
        <w:tc>
          <w:tcPr>
            <w:tcW w:w="657" w:type="dxa"/>
            <w:tcBorders>
              <w:top w:val="nil"/>
              <w:bottom w:val="nil"/>
            </w:tcBorders>
          </w:tcPr>
          <w:p w:rsidR="00905654" w:rsidRDefault="00905654" w:rsidP="00E44BEF">
            <w:pPr>
              <w:pStyle w:val="TableParagraph"/>
              <w:spacing w:line="256" w:lineRule="exact"/>
              <w:ind w:left="42" w:right="2"/>
              <w:jc w:val="center"/>
              <w:rPr>
                <w:sz w:val="24"/>
              </w:rPr>
            </w:pPr>
            <w:r>
              <w:rPr>
                <w:spacing w:val="-5"/>
                <w:sz w:val="24"/>
              </w:rPr>
              <w:t>40</w:t>
            </w:r>
          </w:p>
        </w:tc>
        <w:tc>
          <w:tcPr>
            <w:tcW w:w="657" w:type="dxa"/>
            <w:tcBorders>
              <w:top w:val="nil"/>
              <w:bottom w:val="nil"/>
            </w:tcBorders>
          </w:tcPr>
          <w:p w:rsidR="00905654" w:rsidRDefault="00905654" w:rsidP="00E44BEF">
            <w:pPr>
              <w:pStyle w:val="TableParagraph"/>
              <w:spacing w:line="256" w:lineRule="exact"/>
              <w:ind w:left="42"/>
              <w:jc w:val="center"/>
              <w:rPr>
                <w:sz w:val="24"/>
              </w:rPr>
            </w:pPr>
            <w:r>
              <w:rPr>
                <w:spacing w:val="-5"/>
                <w:sz w:val="24"/>
              </w:rPr>
              <w:t>45</w:t>
            </w:r>
          </w:p>
        </w:tc>
      </w:tr>
      <w:tr w:rsidR="00905654" w:rsidTr="00E44BEF">
        <w:trPr>
          <w:trHeight w:val="279"/>
        </w:trPr>
        <w:tc>
          <w:tcPr>
            <w:tcW w:w="1877" w:type="dxa"/>
            <w:tcBorders>
              <w:top w:val="nil"/>
            </w:tcBorders>
          </w:tcPr>
          <w:p w:rsidR="00905654" w:rsidRDefault="00905654" w:rsidP="00E44BEF">
            <w:pPr>
              <w:pStyle w:val="TableParagraph"/>
              <w:rPr>
                <w:sz w:val="20"/>
              </w:rPr>
            </w:pPr>
          </w:p>
        </w:tc>
        <w:tc>
          <w:tcPr>
            <w:tcW w:w="571"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c>
          <w:tcPr>
            <w:tcW w:w="700" w:type="dxa"/>
            <w:tcBorders>
              <w:top w:val="nil"/>
            </w:tcBorders>
          </w:tcPr>
          <w:p w:rsidR="00905654" w:rsidRDefault="00905654" w:rsidP="00E44BEF">
            <w:pPr>
              <w:pStyle w:val="TableParagraph"/>
              <w:rPr>
                <w:sz w:val="20"/>
              </w:rPr>
            </w:pPr>
          </w:p>
        </w:tc>
        <w:tc>
          <w:tcPr>
            <w:tcW w:w="570" w:type="dxa"/>
            <w:tcBorders>
              <w:top w:val="nil"/>
            </w:tcBorders>
          </w:tcPr>
          <w:p w:rsidR="00905654" w:rsidRDefault="00905654" w:rsidP="00E44BEF">
            <w:pPr>
              <w:pStyle w:val="TableParagraph"/>
              <w:spacing w:line="260" w:lineRule="exact"/>
              <w:ind w:left="27"/>
              <w:jc w:val="center"/>
              <w:rPr>
                <w:sz w:val="24"/>
              </w:rPr>
            </w:pPr>
            <w:r>
              <w:rPr>
                <w:spacing w:val="-5"/>
                <w:sz w:val="24"/>
              </w:rPr>
              <w:t>50</w:t>
            </w:r>
          </w:p>
        </w:tc>
        <w:tc>
          <w:tcPr>
            <w:tcW w:w="700" w:type="dxa"/>
            <w:tcBorders>
              <w:top w:val="nil"/>
            </w:tcBorders>
          </w:tcPr>
          <w:p w:rsidR="00905654" w:rsidRDefault="00905654" w:rsidP="00E44BEF">
            <w:pPr>
              <w:pStyle w:val="TableParagraph"/>
              <w:spacing w:line="260" w:lineRule="exact"/>
              <w:ind w:left="37" w:right="12"/>
              <w:jc w:val="center"/>
              <w:rPr>
                <w:sz w:val="24"/>
              </w:rPr>
            </w:pPr>
            <w:r>
              <w:rPr>
                <w:spacing w:val="-5"/>
                <w:sz w:val="24"/>
              </w:rPr>
              <w:t>60</w:t>
            </w:r>
          </w:p>
        </w:tc>
        <w:tc>
          <w:tcPr>
            <w:tcW w:w="714" w:type="dxa"/>
            <w:tcBorders>
              <w:top w:val="nil"/>
            </w:tcBorders>
          </w:tcPr>
          <w:p w:rsidR="00905654" w:rsidRDefault="00905654" w:rsidP="00E44BEF">
            <w:pPr>
              <w:pStyle w:val="TableParagraph"/>
              <w:spacing w:line="260" w:lineRule="exact"/>
              <w:ind w:left="35" w:right="4"/>
              <w:jc w:val="center"/>
              <w:rPr>
                <w:sz w:val="24"/>
              </w:rPr>
            </w:pPr>
            <w:r>
              <w:rPr>
                <w:spacing w:val="-5"/>
                <w:sz w:val="24"/>
              </w:rPr>
              <w:t>70</w:t>
            </w:r>
          </w:p>
        </w:tc>
        <w:tc>
          <w:tcPr>
            <w:tcW w:w="556" w:type="dxa"/>
            <w:tcBorders>
              <w:top w:val="nil"/>
            </w:tcBorders>
          </w:tcPr>
          <w:p w:rsidR="00905654" w:rsidRDefault="00905654" w:rsidP="00E44BEF">
            <w:pPr>
              <w:pStyle w:val="TableParagraph"/>
              <w:rPr>
                <w:sz w:val="20"/>
              </w:rPr>
            </w:pPr>
          </w:p>
        </w:tc>
        <w:tc>
          <w:tcPr>
            <w:tcW w:w="714" w:type="dxa"/>
            <w:tcBorders>
              <w:top w:val="nil"/>
            </w:tcBorders>
          </w:tcPr>
          <w:p w:rsidR="00905654" w:rsidRDefault="00905654" w:rsidP="00E44BEF">
            <w:pPr>
              <w:pStyle w:val="TableParagraph"/>
              <w:rPr>
                <w:sz w:val="20"/>
              </w:rPr>
            </w:pPr>
          </w:p>
        </w:tc>
        <w:tc>
          <w:tcPr>
            <w:tcW w:w="700" w:type="dxa"/>
            <w:tcBorders>
              <w:top w:val="nil"/>
            </w:tcBorders>
          </w:tcPr>
          <w:p w:rsidR="00905654" w:rsidRDefault="00905654" w:rsidP="00E44BEF">
            <w:pPr>
              <w:pStyle w:val="TableParagraph"/>
              <w:rPr>
                <w:sz w:val="20"/>
              </w:rPr>
            </w:pPr>
          </w:p>
        </w:tc>
        <w:tc>
          <w:tcPr>
            <w:tcW w:w="556"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r>
      <w:tr w:rsidR="00905654" w:rsidTr="00E44BEF">
        <w:trPr>
          <w:trHeight w:val="271"/>
        </w:trPr>
        <w:tc>
          <w:tcPr>
            <w:tcW w:w="1877" w:type="dxa"/>
            <w:tcBorders>
              <w:bottom w:val="nil"/>
            </w:tcBorders>
          </w:tcPr>
          <w:p w:rsidR="00905654" w:rsidRDefault="00905654" w:rsidP="00E44BEF">
            <w:pPr>
              <w:pStyle w:val="TableParagraph"/>
              <w:spacing w:line="252" w:lineRule="exact"/>
              <w:ind w:left="78"/>
              <w:rPr>
                <w:sz w:val="24"/>
              </w:rPr>
            </w:pPr>
            <w:r>
              <w:rPr>
                <w:sz w:val="24"/>
              </w:rPr>
              <w:t xml:space="preserve">5 </w:t>
            </w:r>
            <w:r>
              <w:rPr>
                <w:spacing w:val="-2"/>
                <w:sz w:val="24"/>
              </w:rPr>
              <w:t>Здания</w:t>
            </w:r>
          </w:p>
        </w:tc>
        <w:tc>
          <w:tcPr>
            <w:tcW w:w="571"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c>
          <w:tcPr>
            <w:tcW w:w="700" w:type="dxa"/>
            <w:tcBorders>
              <w:bottom w:val="nil"/>
            </w:tcBorders>
          </w:tcPr>
          <w:p w:rsidR="00905654" w:rsidRDefault="00905654" w:rsidP="00E44BEF">
            <w:pPr>
              <w:pStyle w:val="TableParagraph"/>
              <w:rPr>
                <w:sz w:val="20"/>
              </w:rPr>
            </w:pPr>
          </w:p>
        </w:tc>
        <w:tc>
          <w:tcPr>
            <w:tcW w:w="570" w:type="dxa"/>
            <w:tcBorders>
              <w:bottom w:val="nil"/>
            </w:tcBorders>
          </w:tcPr>
          <w:p w:rsidR="00905654" w:rsidRDefault="00905654" w:rsidP="00E44BEF">
            <w:pPr>
              <w:pStyle w:val="TableParagraph"/>
              <w:rPr>
                <w:sz w:val="20"/>
              </w:rPr>
            </w:pPr>
          </w:p>
        </w:tc>
        <w:tc>
          <w:tcPr>
            <w:tcW w:w="700" w:type="dxa"/>
            <w:tcBorders>
              <w:bottom w:val="nil"/>
            </w:tcBorders>
          </w:tcPr>
          <w:p w:rsidR="00905654" w:rsidRDefault="00905654" w:rsidP="00E44BEF">
            <w:pPr>
              <w:pStyle w:val="TableParagraph"/>
              <w:rPr>
                <w:sz w:val="20"/>
              </w:rPr>
            </w:pPr>
          </w:p>
        </w:tc>
        <w:tc>
          <w:tcPr>
            <w:tcW w:w="714" w:type="dxa"/>
            <w:tcBorders>
              <w:bottom w:val="nil"/>
            </w:tcBorders>
          </w:tcPr>
          <w:p w:rsidR="00905654" w:rsidRDefault="00905654" w:rsidP="00E44BEF">
            <w:pPr>
              <w:pStyle w:val="TableParagraph"/>
              <w:rPr>
                <w:sz w:val="20"/>
              </w:rPr>
            </w:pPr>
          </w:p>
        </w:tc>
        <w:tc>
          <w:tcPr>
            <w:tcW w:w="556" w:type="dxa"/>
            <w:tcBorders>
              <w:bottom w:val="nil"/>
            </w:tcBorders>
          </w:tcPr>
          <w:p w:rsidR="00905654" w:rsidRDefault="00905654" w:rsidP="00E44BEF">
            <w:pPr>
              <w:pStyle w:val="TableParagraph"/>
              <w:rPr>
                <w:sz w:val="20"/>
              </w:rPr>
            </w:pPr>
          </w:p>
        </w:tc>
        <w:tc>
          <w:tcPr>
            <w:tcW w:w="714" w:type="dxa"/>
            <w:tcBorders>
              <w:bottom w:val="nil"/>
            </w:tcBorders>
          </w:tcPr>
          <w:p w:rsidR="00905654" w:rsidRDefault="00905654" w:rsidP="00E44BEF">
            <w:pPr>
              <w:pStyle w:val="TableParagraph"/>
              <w:rPr>
                <w:sz w:val="20"/>
              </w:rPr>
            </w:pPr>
          </w:p>
        </w:tc>
        <w:tc>
          <w:tcPr>
            <w:tcW w:w="700" w:type="dxa"/>
            <w:tcBorders>
              <w:bottom w:val="nil"/>
            </w:tcBorders>
          </w:tcPr>
          <w:p w:rsidR="00905654" w:rsidRDefault="00905654" w:rsidP="00E44BEF">
            <w:pPr>
              <w:pStyle w:val="TableParagraph"/>
              <w:rPr>
                <w:sz w:val="20"/>
              </w:rPr>
            </w:pPr>
          </w:p>
        </w:tc>
        <w:tc>
          <w:tcPr>
            <w:tcW w:w="556"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категорий</w:t>
            </w:r>
            <w:r>
              <w:rPr>
                <w:spacing w:val="-8"/>
                <w:sz w:val="24"/>
              </w:rPr>
              <w:t xml:space="preserve"> </w:t>
            </w:r>
            <w:r>
              <w:rPr>
                <w:sz w:val="24"/>
              </w:rPr>
              <w:t>В4,</w:t>
            </w:r>
            <w:r>
              <w:rPr>
                <w:spacing w:val="-7"/>
                <w:sz w:val="24"/>
              </w:rPr>
              <w:t xml:space="preserve"> </w:t>
            </w:r>
            <w:r>
              <w:rPr>
                <w:spacing w:val="-10"/>
                <w:sz w:val="24"/>
              </w:rPr>
              <w:t>Г</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и</w:t>
            </w:r>
            <w:r>
              <w:rPr>
                <w:spacing w:val="1"/>
                <w:sz w:val="24"/>
              </w:rPr>
              <w:t xml:space="preserve"> </w:t>
            </w:r>
            <w:r>
              <w:rPr>
                <w:sz w:val="24"/>
              </w:rPr>
              <w:t>Д</w:t>
            </w:r>
            <w:r>
              <w:rPr>
                <w:spacing w:val="1"/>
                <w:sz w:val="24"/>
              </w:rPr>
              <w:t xml:space="preserve"> </w:t>
            </w:r>
            <w:r>
              <w:rPr>
                <w:spacing w:val="-2"/>
                <w:sz w:val="24"/>
              </w:rPr>
              <w:t>соседнего</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5"/>
                <w:sz w:val="24"/>
              </w:rPr>
              <w:t>или</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собственного</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предприятия,</w:t>
            </w:r>
            <w:r>
              <w:rPr>
                <w:spacing w:val="-14"/>
                <w:sz w:val="24"/>
              </w:rPr>
              <w:t xml:space="preserve"> </w:t>
            </w:r>
            <w:r>
              <w:rPr>
                <w:spacing w:val="-5"/>
                <w:sz w:val="24"/>
              </w:rPr>
              <w:t>не</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связанные</w:t>
            </w:r>
            <w:r>
              <w:rPr>
                <w:spacing w:val="-7"/>
                <w:sz w:val="24"/>
              </w:rPr>
              <w:t xml:space="preserve"> </w:t>
            </w:r>
            <w:r>
              <w:rPr>
                <w:spacing w:val="-12"/>
                <w:sz w:val="24"/>
              </w:rPr>
              <w:t>с</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производственн</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ым</w:t>
            </w:r>
            <w:r>
              <w:rPr>
                <w:spacing w:val="-4"/>
                <w:sz w:val="24"/>
              </w:rPr>
              <w:t xml:space="preserve"> </w:t>
            </w:r>
            <w:r>
              <w:rPr>
                <w:spacing w:val="-2"/>
                <w:sz w:val="24"/>
              </w:rPr>
              <w:t>процессом</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на</w:t>
            </w:r>
            <w:r>
              <w:rPr>
                <w:spacing w:val="-1"/>
                <w:sz w:val="24"/>
              </w:rPr>
              <w:t xml:space="preserve"> </w:t>
            </w:r>
            <w:r>
              <w:rPr>
                <w:spacing w:val="-2"/>
                <w:sz w:val="24"/>
              </w:rPr>
              <w:t>складе,</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степеней</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огнестойкости</w:t>
            </w:r>
            <w:r>
              <w:rPr>
                <w:spacing w:val="-14"/>
                <w:sz w:val="24"/>
              </w:rPr>
              <w:t xml:space="preserve"> </w:t>
            </w:r>
            <w:r>
              <w:rPr>
                <w:spacing w:val="-10"/>
                <w:sz w:val="24"/>
              </w:rPr>
              <w:t>и</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классов</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конструктивной</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пожарной</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опасности:</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I,</w:t>
            </w:r>
            <w:r>
              <w:rPr>
                <w:spacing w:val="-3"/>
                <w:sz w:val="24"/>
              </w:rPr>
              <w:t xml:space="preserve"> </w:t>
            </w:r>
            <w:r>
              <w:rPr>
                <w:sz w:val="24"/>
              </w:rPr>
              <w:t>II,</w:t>
            </w:r>
            <w:r>
              <w:rPr>
                <w:spacing w:val="1"/>
                <w:sz w:val="24"/>
              </w:rPr>
              <w:t xml:space="preserve"> </w:t>
            </w:r>
            <w:r>
              <w:rPr>
                <w:sz w:val="24"/>
              </w:rPr>
              <w:t>III</w:t>
            </w:r>
            <w:r>
              <w:rPr>
                <w:spacing w:val="-3"/>
                <w:sz w:val="24"/>
              </w:rPr>
              <w:t xml:space="preserve"> </w:t>
            </w:r>
            <w:r>
              <w:rPr>
                <w:sz w:val="24"/>
              </w:rPr>
              <w:t xml:space="preserve">и </w:t>
            </w:r>
            <w:r>
              <w:rPr>
                <w:spacing w:val="-5"/>
                <w:sz w:val="24"/>
              </w:rPr>
              <w:t>С0</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20</w:t>
            </w:r>
          </w:p>
        </w:tc>
        <w:tc>
          <w:tcPr>
            <w:tcW w:w="657" w:type="dxa"/>
            <w:tcBorders>
              <w:top w:val="nil"/>
              <w:bottom w:val="nil"/>
            </w:tcBorders>
          </w:tcPr>
          <w:p w:rsidR="00905654" w:rsidRDefault="00905654" w:rsidP="00E44BEF">
            <w:pPr>
              <w:pStyle w:val="TableParagraph"/>
              <w:spacing w:line="256" w:lineRule="exact"/>
              <w:ind w:left="42" w:right="18"/>
              <w:jc w:val="center"/>
              <w:rPr>
                <w:sz w:val="24"/>
              </w:rPr>
            </w:pPr>
            <w:r>
              <w:rPr>
                <w:spacing w:val="-5"/>
                <w:sz w:val="24"/>
              </w:rPr>
              <w:t>25</w:t>
            </w:r>
          </w:p>
        </w:tc>
        <w:tc>
          <w:tcPr>
            <w:tcW w:w="700" w:type="dxa"/>
            <w:tcBorders>
              <w:top w:val="nil"/>
              <w:bottom w:val="nil"/>
            </w:tcBorders>
          </w:tcPr>
          <w:p w:rsidR="00905654" w:rsidRDefault="00905654" w:rsidP="00E44BEF">
            <w:pPr>
              <w:pStyle w:val="TableParagraph"/>
              <w:spacing w:line="256" w:lineRule="exact"/>
              <w:ind w:left="37" w:right="16"/>
              <w:jc w:val="center"/>
              <w:rPr>
                <w:sz w:val="24"/>
              </w:rPr>
            </w:pPr>
            <w:r>
              <w:rPr>
                <w:spacing w:val="-5"/>
                <w:sz w:val="24"/>
              </w:rPr>
              <w:t>30</w:t>
            </w: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u w:val="single"/>
              </w:rPr>
              <w:t>30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u w:val="single"/>
              </w:rPr>
              <w:t>40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u w:val="single"/>
              </w:rPr>
              <w:t>50</w:t>
            </w:r>
          </w:p>
        </w:tc>
        <w:tc>
          <w:tcPr>
            <w:tcW w:w="556" w:type="dxa"/>
            <w:tcBorders>
              <w:top w:val="nil"/>
              <w:bottom w:val="nil"/>
            </w:tcBorders>
          </w:tcPr>
          <w:p w:rsidR="00905654" w:rsidRDefault="00905654" w:rsidP="00E44BEF">
            <w:pPr>
              <w:pStyle w:val="TableParagraph"/>
              <w:spacing w:line="256" w:lineRule="exact"/>
              <w:ind w:left="44" w:right="6"/>
              <w:jc w:val="center"/>
              <w:rPr>
                <w:sz w:val="24"/>
              </w:rPr>
            </w:pPr>
            <w:r>
              <w:rPr>
                <w:spacing w:val="-5"/>
                <w:sz w:val="24"/>
              </w:rPr>
              <w:t>30</w:t>
            </w:r>
          </w:p>
        </w:tc>
        <w:tc>
          <w:tcPr>
            <w:tcW w:w="714" w:type="dxa"/>
            <w:tcBorders>
              <w:top w:val="nil"/>
              <w:bottom w:val="nil"/>
            </w:tcBorders>
          </w:tcPr>
          <w:p w:rsidR="00905654" w:rsidRDefault="00905654" w:rsidP="00E44BEF">
            <w:pPr>
              <w:pStyle w:val="TableParagraph"/>
              <w:spacing w:line="256" w:lineRule="exact"/>
              <w:ind w:left="35"/>
              <w:jc w:val="center"/>
              <w:rPr>
                <w:sz w:val="24"/>
              </w:rPr>
            </w:pPr>
            <w:r>
              <w:rPr>
                <w:spacing w:val="-5"/>
                <w:sz w:val="24"/>
              </w:rPr>
              <w:t>40</w:t>
            </w:r>
          </w:p>
        </w:tc>
        <w:tc>
          <w:tcPr>
            <w:tcW w:w="700" w:type="dxa"/>
            <w:tcBorders>
              <w:top w:val="nil"/>
              <w:bottom w:val="nil"/>
            </w:tcBorders>
          </w:tcPr>
          <w:p w:rsidR="00905654" w:rsidRDefault="00905654" w:rsidP="00E44BEF">
            <w:pPr>
              <w:pStyle w:val="TableParagraph"/>
              <w:spacing w:line="256" w:lineRule="exact"/>
              <w:ind w:left="37" w:right="4"/>
              <w:jc w:val="center"/>
              <w:rPr>
                <w:sz w:val="24"/>
              </w:rPr>
            </w:pPr>
            <w:r>
              <w:rPr>
                <w:spacing w:val="-5"/>
                <w:sz w:val="24"/>
              </w:rPr>
              <w:t>50</w:t>
            </w:r>
          </w:p>
        </w:tc>
        <w:tc>
          <w:tcPr>
            <w:tcW w:w="556" w:type="dxa"/>
            <w:tcBorders>
              <w:top w:val="nil"/>
              <w:bottom w:val="nil"/>
            </w:tcBorders>
          </w:tcPr>
          <w:p w:rsidR="00905654" w:rsidRDefault="00905654" w:rsidP="00E44BEF">
            <w:pPr>
              <w:pStyle w:val="TableParagraph"/>
              <w:spacing w:line="256" w:lineRule="exact"/>
              <w:ind w:left="44"/>
              <w:jc w:val="center"/>
              <w:rPr>
                <w:sz w:val="24"/>
              </w:rPr>
            </w:pPr>
            <w:r>
              <w:rPr>
                <w:spacing w:val="-5"/>
                <w:sz w:val="24"/>
              </w:rPr>
              <w:t>20</w:t>
            </w:r>
          </w:p>
        </w:tc>
        <w:tc>
          <w:tcPr>
            <w:tcW w:w="657" w:type="dxa"/>
            <w:tcBorders>
              <w:top w:val="nil"/>
              <w:bottom w:val="nil"/>
            </w:tcBorders>
          </w:tcPr>
          <w:p w:rsidR="00905654" w:rsidRDefault="00905654" w:rsidP="00E44BEF">
            <w:pPr>
              <w:pStyle w:val="TableParagraph"/>
              <w:spacing w:line="256" w:lineRule="exact"/>
              <w:ind w:left="42" w:right="2"/>
              <w:jc w:val="center"/>
              <w:rPr>
                <w:sz w:val="24"/>
              </w:rPr>
            </w:pPr>
            <w:r>
              <w:rPr>
                <w:spacing w:val="-5"/>
                <w:sz w:val="24"/>
              </w:rPr>
              <w:t>25</w:t>
            </w:r>
          </w:p>
        </w:tc>
        <w:tc>
          <w:tcPr>
            <w:tcW w:w="657" w:type="dxa"/>
            <w:tcBorders>
              <w:top w:val="nil"/>
              <w:bottom w:val="nil"/>
            </w:tcBorders>
          </w:tcPr>
          <w:p w:rsidR="00905654" w:rsidRDefault="00905654" w:rsidP="00E44BEF">
            <w:pPr>
              <w:pStyle w:val="TableParagraph"/>
              <w:spacing w:line="256" w:lineRule="exact"/>
              <w:ind w:left="42"/>
              <w:jc w:val="center"/>
              <w:rPr>
                <w:sz w:val="24"/>
              </w:rPr>
            </w:pPr>
            <w:r>
              <w:rPr>
                <w:spacing w:val="-5"/>
                <w:sz w:val="24"/>
              </w:rPr>
              <w:t>30</w:t>
            </w:r>
          </w:p>
        </w:tc>
      </w:tr>
      <w:tr w:rsidR="00905654" w:rsidTr="00E44BEF">
        <w:trPr>
          <w:trHeight w:val="275"/>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rPr>
              <w:t>25</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rPr>
              <w:t>30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rPr>
              <w:t>35</w:t>
            </w: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IV</w:t>
            </w:r>
            <w:r>
              <w:rPr>
                <w:spacing w:val="-3"/>
                <w:sz w:val="24"/>
              </w:rPr>
              <w:t xml:space="preserve"> </w:t>
            </w:r>
            <w:r>
              <w:rPr>
                <w:sz w:val="24"/>
              </w:rPr>
              <w:t>и</w:t>
            </w:r>
            <w:r>
              <w:rPr>
                <w:spacing w:val="-1"/>
                <w:sz w:val="24"/>
              </w:rPr>
              <w:t xml:space="preserve"> </w:t>
            </w:r>
            <w:r>
              <w:rPr>
                <w:sz w:val="24"/>
              </w:rPr>
              <w:t>C0,</w:t>
            </w:r>
            <w:r>
              <w:rPr>
                <w:spacing w:val="-1"/>
                <w:sz w:val="24"/>
              </w:rPr>
              <w:t xml:space="preserve"> </w:t>
            </w:r>
            <w:r>
              <w:rPr>
                <w:spacing w:val="-5"/>
                <w:sz w:val="24"/>
              </w:rPr>
              <w:t>C1</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25</w:t>
            </w:r>
          </w:p>
        </w:tc>
        <w:tc>
          <w:tcPr>
            <w:tcW w:w="657" w:type="dxa"/>
            <w:tcBorders>
              <w:top w:val="nil"/>
              <w:bottom w:val="nil"/>
            </w:tcBorders>
          </w:tcPr>
          <w:p w:rsidR="00905654" w:rsidRDefault="00905654" w:rsidP="00E44BEF">
            <w:pPr>
              <w:pStyle w:val="TableParagraph"/>
              <w:spacing w:line="256" w:lineRule="exact"/>
              <w:ind w:left="42" w:right="18"/>
              <w:jc w:val="center"/>
              <w:rPr>
                <w:sz w:val="24"/>
              </w:rPr>
            </w:pPr>
            <w:r>
              <w:rPr>
                <w:spacing w:val="-5"/>
                <w:sz w:val="24"/>
              </w:rPr>
              <w:t>30</w:t>
            </w:r>
          </w:p>
        </w:tc>
        <w:tc>
          <w:tcPr>
            <w:tcW w:w="700" w:type="dxa"/>
            <w:tcBorders>
              <w:top w:val="nil"/>
              <w:bottom w:val="nil"/>
            </w:tcBorders>
          </w:tcPr>
          <w:p w:rsidR="00905654" w:rsidRDefault="00905654" w:rsidP="00E44BEF">
            <w:pPr>
              <w:pStyle w:val="TableParagraph"/>
              <w:spacing w:line="256" w:lineRule="exact"/>
              <w:ind w:left="37" w:right="16"/>
              <w:jc w:val="center"/>
              <w:rPr>
                <w:sz w:val="24"/>
              </w:rPr>
            </w:pPr>
            <w:r>
              <w:rPr>
                <w:spacing w:val="-5"/>
                <w:sz w:val="24"/>
              </w:rPr>
              <w:t>35</w:t>
            </w: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u w:val="single"/>
              </w:rPr>
              <w:t>40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u w:val="single"/>
              </w:rPr>
              <w:t>50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u w:val="single"/>
              </w:rPr>
              <w:t>60</w:t>
            </w:r>
          </w:p>
        </w:tc>
        <w:tc>
          <w:tcPr>
            <w:tcW w:w="556" w:type="dxa"/>
            <w:tcBorders>
              <w:top w:val="nil"/>
              <w:bottom w:val="nil"/>
            </w:tcBorders>
          </w:tcPr>
          <w:p w:rsidR="00905654" w:rsidRDefault="00905654" w:rsidP="00E44BEF">
            <w:pPr>
              <w:pStyle w:val="TableParagraph"/>
              <w:spacing w:line="256" w:lineRule="exact"/>
              <w:ind w:left="44" w:right="6"/>
              <w:jc w:val="center"/>
              <w:rPr>
                <w:sz w:val="24"/>
              </w:rPr>
            </w:pPr>
            <w:r>
              <w:rPr>
                <w:spacing w:val="-5"/>
                <w:sz w:val="24"/>
              </w:rPr>
              <w:t>40</w:t>
            </w:r>
          </w:p>
        </w:tc>
        <w:tc>
          <w:tcPr>
            <w:tcW w:w="714" w:type="dxa"/>
            <w:tcBorders>
              <w:top w:val="nil"/>
              <w:bottom w:val="nil"/>
            </w:tcBorders>
          </w:tcPr>
          <w:p w:rsidR="00905654" w:rsidRDefault="00905654" w:rsidP="00E44BEF">
            <w:pPr>
              <w:pStyle w:val="TableParagraph"/>
              <w:spacing w:line="256" w:lineRule="exact"/>
              <w:ind w:left="35"/>
              <w:jc w:val="center"/>
              <w:rPr>
                <w:sz w:val="24"/>
              </w:rPr>
            </w:pPr>
            <w:r>
              <w:rPr>
                <w:spacing w:val="-5"/>
                <w:sz w:val="24"/>
              </w:rPr>
              <w:t>50</w:t>
            </w:r>
          </w:p>
        </w:tc>
        <w:tc>
          <w:tcPr>
            <w:tcW w:w="700" w:type="dxa"/>
            <w:tcBorders>
              <w:top w:val="nil"/>
              <w:bottom w:val="nil"/>
            </w:tcBorders>
          </w:tcPr>
          <w:p w:rsidR="00905654" w:rsidRDefault="00905654" w:rsidP="00E44BEF">
            <w:pPr>
              <w:pStyle w:val="TableParagraph"/>
              <w:spacing w:line="256" w:lineRule="exact"/>
              <w:ind w:left="37" w:right="4"/>
              <w:jc w:val="center"/>
              <w:rPr>
                <w:sz w:val="24"/>
              </w:rPr>
            </w:pPr>
            <w:r>
              <w:rPr>
                <w:spacing w:val="-5"/>
                <w:sz w:val="24"/>
              </w:rPr>
              <w:t>60</w:t>
            </w:r>
          </w:p>
        </w:tc>
        <w:tc>
          <w:tcPr>
            <w:tcW w:w="556" w:type="dxa"/>
            <w:tcBorders>
              <w:top w:val="nil"/>
              <w:bottom w:val="nil"/>
            </w:tcBorders>
          </w:tcPr>
          <w:p w:rsidR="00905654" w:rsidRDefault="00905654" w:rsidP="00E44BEF">
            <w:pPr>
              <w:pStyle w:val="TableParagraph"/>
              <w:spacing w:line="256" w:lineRule="exact"/>
              <w:ind w:left="44"/>
              <w:jc w:val="center"/>
              <w:rPr>
                <w:sz w:val="24"/>
              </w:rPr>
            </w:pPr>
            <w:r>
              <w:rPr>
                <w:spacing w:val="-5"/>
                <w:sz w:val="24"/>
              </w:rPr>
              <w:t>25</w:t>
            </w:r>
          </w:p>
        </w:tc>
        <w:tc>
          <w:tcPr>
            <w:tcW w:w="657" w:type="dxa"/>
            <w:tcBorders>
              <w:top w:val="nil"/>
              <w:bottom w:val="nil"/>
            </w:tcBorders>
          </w:tcPr>
          <w:p w:rsidR="00905654" w:rsidRDefault="00905654" w:rsidP="00E44BEF">
            <w:pPr>
              <w:pStyle w:val="TableParagraph"/>
              <w:spacing w:line="256" w:lineRule="exact"/>
              <w:ind w:left="42" w:right="2"/>
              <w:jc w:val="center"/>
              <w:rPr>
                <w:sz w:val="24"/>
              </w:rPr>
            </w:pPr>
            <w:r>
              <w:rPr>
                <w:spacing w:val="-5"/>
                <w:sz w:val="24"/>
              </w:rPr>
              <w:t>30</w:t>
            </w:r>
          </w:p>
        </w:tc>
        <w:tc>
          <w:tcPr>
            <w:tcW w:w="657" w:type="dxa"/>
            <w:tcBorders>
              <w:top w:val="nil"/>
              <w:bottom w:val="nil"/>
            </w:tcBorders>
          </w:tcPr>
          <w:p w:rsidR="00905654" w:rsidRDefault="00905654" w:rsidP="00E44BEF">
            <w:pPr>
              <w:pStyle w:val="TableParagraph"/>
              <w:spacing w:line="256" w:lineRule="exact"/>
              <w:ind w:left="42"/>
              <w:jc w:val="center"/>
              <w:rPr>
                <w:sz w:val="24"/>
              </w:rPr>
            </w:pPr>
            <w:r>
              <w:rPr>
                <w:spacing w:val="-5"/>
                <w:sz w:val="24"/>
              </w:rPr>
              <w:t>35</w:t>
            </w:r>
          </w:p>
        </w:tc>
      </w:tr>
      <w:tr w:rsidR="00905654" w:rsidTr="00E44BEF">
        <w:trPr>
          <w:trHeight w:val="276"/>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rPr>
              <w:t>30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rPr>
              <w:t>40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rPr>
              <w:t>50</w:t>
            </w: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IV</w:t>
            </w:r>
            <w:r>
              <w:rPr>
                <w:spacing w:val="-3"/>
                <w:sz w:val="24"/>
              </w:rPr>
              <w:t xml:space="preserve"> </w:t>
            </w:r>
            <w:r>
              <w:rPr>
                <w:sz w:val="24"/>
              </w:rPr>
              <w:t>и</w:t>
            </w:r>
            <w:r>
              <w:rPr>
                <w:spacing w:val="-1"/>
                <w:sz w:val="24"/>
              </w:rPr>
              <w:t xml:space="preserve"> </w:t>
            </w:r>
            <w:r>
              <w:rPr>
                <w:sz w:val="24"/>
              </w:rPr>
              <w:t>С2,</w:t>
            </w:r>
            <w:r>
              <w:rPr>
                <w:spacing w:val="-1"/>
                <w:sz w:val="24"/>
              </w:rPr>
              <w:t xml:space="preserve"> </w:t>
            </w:r>
            <w:r>
              <w:rPr>
                <w:spacing w:val="-5"/>
                <w:sz w:val="24"/>
              </w:rPr>
              <w:t>С3</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30</w:t>
            </w:r>
          </w:p>
        </w:tc>
        <w:tc>
          <w:tcPr>
            <w:tcW w:w="657" w:type="dxa"/>
            <w:tcBorders>
              <w:top w:val="nil"/>
              <w:bottom w:val="nil"/>
            </w:tcBorders>
          </w:tcPr>
          <w:p w:rsidR="00905654" w:rsidRDefault="00905654" w:rsidP="00E44BEF">
            <w:pPr>
              <w:pStyle w:val="TableParagraph"/>
              <w:spacing w:line="256" w:lineRule="exact"/>
              <w:ind w:left="42" w:right="18"/>
              <w:jc w:val="center"/>
              <w:rPr>
                <w:sz w:val="24"/>
              </w:rPr>
            </w:pPr>
            <w:r>
              <w:rPr>
                <w:spacing w:val="-5"/>
                <w:sz w:val="24"/>
              </w:rPr>
              <w:t>40</w:t>
            </w:r>
          </w:p>
        </w:tc>
        <w:tc>
          <w:tcPr>
            <w:tcW w:w="700" w:type="dxa"/>
            <w:tcBorders>
              <w:top w:val="nil"/>
              <w:bottom w:val="nil"/>
            </w:tcBorders>
          </w:tcPr>
          <w:p w:rsidR="00905654" w:rsidRDefault="00905654" w:rsidP="00E44BEF">
            <w:pPr>
              <w:pStyle w:val="TableParagraph"/>
              <w:spacing w:line="256" w:lineRule="exact"/>
              <w:ind w:left="37" w:right="16"/>
              <w:jc w:val="center"/>
              <w:rPr>
                <w:sz w:val="24"/>
              </w:rPr>
            </w:pPr>
            <w:r>
              <w:rPr>
                <w:spacing w:val="-5"/>
                <w:sz w:val="24"/>
              </w:rPr>
              <w:t>50</w:t>
            </w: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u w:val="single"/>
              </w:rPr>
              <w:t>50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u w:val="single"/>
              </w:rPr>
              <w:t>60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u w:val="single"/>
              </w:rPr>
              <w:t>70</w:t>
            </w:r>
          </w:p>
        </w:tc>
        <w:tc>
          <w:tcPr>
            <w:tcW w:w="556" w:type="dxa"/>
            <w:tcBorders>
              <w:top w:val="nil"/>
              <w:bottom w:val="nil"/>
            </w:tcBorders>
          </w:tcPr>
          <w:p w:rsidR="00905654" w:rsidRDefault="00905654" w:rsidP="00E44BEF">
            <w:pPr>
              <w:pStyle w:val="TableParagraph"/>
              <w:spacing w:line="256" w:lineRule="exact"/>
              <w:ind w:left="44" w:right="6"/>
              <w:jc w:val="center"/>
              <w:rPr>
                <w:sz w:val="24"/>
              </w:rPr>
            </w:pPr>
            <w:r>
              <w:rPr>
                <w:spacing w:val="-5"/>
                <w:sz w:val="24"/>
              </w:rPr>
              <w:t>50</w:t>
            </w:r>
          </w:p>
        </w:tc>
        <w:tc>
          <w:tcPr>
            <w:tcW w:w="714" w:type="dxa"/>
            <w:tcBorders>
              <w:top w:val="nil"/>
              <w:bottom w:val="nil"/>
            </w:tcBorders>
          </w:tcPr>
          <w:p w:rsidR="00905654" w:rsidRDefault="00905654" w:rsidP="00E44BEF">
            <w:pPr>
              <w:pStyle w:val="TableParagraph"/>
              <w:spacing w:line="256" w:lineRule="exact"/>
              <w:ind w:left="35"/>
              <w:jc w:val="center"/>
              <w:rPr>
                <w:sz w:val="24"/>
              </w:rPr>
            </w:pPr>
            <w:r>
              <w:rPr>
                <w:spacing w:val="-5"/>
                <w:sz w:val="24"/>
              </w:rPr>
              <w:t>60</w:t>
            </w:r>
          </w:p>
        </w:tc>
        <w:tc>
          <w:tcPr>
            <w:tcW w:w="700" w:type="dxa"/>
            <w:tcBorders>
              <w:top w:val="nil"/>
              <w:bottom w:val="nil"/>
            </w:tcBorders>
          </w:tcPr>
          <w:p w:rsidR="00905654" w:rsidRDefault="00905654" w:rsidP="00E44BEF">
            <w:pPr>
              <w:pStyle w:val="TableParagraph"/>
              <w:spacing w:line="256" w:lineRule="exact"/>
              <w:ind w:left="37" w:right="4"/>
              <w:jc w:val="center"/>
              <w:rPr>
                <w:sz w:val="24"/>
              </w:rPr>
            </w:pPr>
            <w:r>
              <w:rPr>
                <w:spacing w:val="-5"/>
                <w:sz w:val="24"/>
              </w:rPr>
              <w:t>70</w:t>
            </w:r>
          </w:p>
        </w:tc>
        <w:tc>
          <w:tcPr>
            <w:tcW w:w="556" w:type="dxa"/>
            <w:tcBorders>
              <w:top w:val="nil"/>
              <w:bottom w:val="nil"/>
            </w:tcBorders>
          </w:tcPr>
          <w:p w:rsidR="00905654" w:rsidRDefault="00905654" w:rsidP="00E44BEF">
            <w:pPr>
              <w:pStyle w:val="TableParagraph"/>
              <w:spacing w:line="256" w:lineRule="exact"/>
              <w:ind w:left="44"/>
              <w:jc w:val="center"/>
              <w:rPr>
                <w:sz w:val="24"/>
              </w:rPr>
            </w:pPr>
            <w:r>
              <w:rPr>
                <w:spacing w:val="-5"/>
                <w:sz w:val="24"/>
              </w:rPr>
              <w:t>30</w:t>
            </w:r>
          </w:p>
        </w:tc>
        <w:tc>
          <w:tcPr>
            <w:tcW w:w="657" w:type="dxa"/>
            <w:tcBorders>
              <w:top w:val="nil"/>
              <w:bottom w:val="nil"/>
            </w:tcBorders>
          </w:tcPr>
          <w:p w:rsidR="00905654" w:rsidRDefault="00905654" w:rsidP="00E44BEF">
            <w:pPr>
              <w:pStyle w:val="TableParagraph"/>
              <w:spacing w:line="256" w:lineRule="exact"/>
              <w:ind w:left="42" w:right="2"/>
              <w:jc w:val="center"/>
              <w:rPr>
                <w:sz w:val="24"/>
              </w:rPr>
            </w:pPr>
            <w:r>
              <w:rPr>
                <w:spacing w:val="-5"/>
                <w:sz w:val="24"/>
              </w:rPr>
              <w:t>35</w:t>
            </w:r>
          </w:p>
        </w:tc>
        <w:tc>
          <w:tcPr>
            <w:tcW w:w="657" w:type="dxa"/>
            <w:tcBorders>
              <w:top w:val="nil"/>
              <w:bottom w:val="nil"/>
            </w:tcBorders>
          </w:tcPr>
          <w:p w:rsidR="00905654" w:rsidRDefault="00905654" w:rsidP="00E44BEF">
            <w:pPr>
              <w:pStyle w:val="TableParagraph"/>
              <w:spacing w:line="256" w:lineRule="exact"/>
              <w:ind w:left="42"/>
              <w:jc w:val="center"/>
              <w:rPr>
                <w:sz w:val="24"/>
              </w:rPr>
            </w:pPr>
            <w:r>
              <w:rPr>
                <w:spacing w:val="-5"/>
                <w:sz w:val="24"/>
              </w:rPr>
              <w:t>40</w:t>
            </w:r>
          </w:p>
        </w:tc>
      </w:tr>
      <w:tr w:rsidR="00905654" w:rsidTr="00E44BEF">
        <w:trPr>
          <w:trHeight w:val="275"/>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rPr>
              <w:t>40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rPr>
              <w:t>50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rPr>
              <w:t>60</w:t>
            </w: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V,</w:t>
            </w:r>
            <w:r>
              <w:rPr>
                <w:spacing w:val="1"/>
                <w:sz w:val="24"/>
              </w:rPr>
              <w:t xml:space="preserve"> </w:t>
            </w:r>
            <w:r>
              <w:rPr>
                <w:sz w:val="24"/>
              </w:rPr>
              <w:t>не</w:t>
            </w:r>
            <w:r>
              <w:rPr>
                <w:spacing w:val="-5"/>
                <w:sz w:val="24"/>
              </w:rPr>
              <w:t xml:space="preserve"> </w:t>
            </w:r>
            <w:r>
              <w:rPr>
                <w:spacing w:val="-2"/>
                <w:sz w:val="24"/>
              </w:rPr>
              <w:t>норм.</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40</w:t>
            </w:r>
          </w:p>
        </w:tc>
        <w:tc>
          <w:tcPr>
            <w:tcW w:w="657" w:type="dxa"/>
            <w:tcBorders>
              <w:top w:val="nil"/>
              <w:bottom w:val="nil"/>
            </w:tcBorders>
          </w:tcPr>
          <w:p w:rsidR="00905654" w:rsidRDefault="00905654" w:rsidP="00E44BEF">
            <w:pPr>
              <w:pStyle w:val="TableParagraph"/>
              <w:spacing w:line="256" w:lineRule="exact"/>
              <w:ind w:left="42" w:right="18"/>
              <w:jc w:val="center"/>
              <w:rPr>
                <w:sz w:val="24"/>
              </w:rPr>
            </w:pPr>
            <w:r>
              <w:rPr>
                <w:spacing w:val="-5"/>
                <w:sz w:val="24"/>
              </w:rPr>
              <w:t>50</w:t>
            </w:r>
          </w:p>
        </w:tc>
        <w:tc>
          <w:tcPr>
            <w:tcW w:w="700" w:type="dxa"/>
            <w:tcBorders>
              <w:top w:val="nil"/>
              <w:bottom w:val="nil"/>
            </w:tcBorders>
          </w:tcPr>
          <w:p w:rsidR="00905654" w:rsidRDefault="00905654" w:rsidP="00E44BEF">
            <w:pPr>
              <w:pStyle w:val="TableParagraph"/>
              <w:spacing w:line="256" w:lineRule="exact"/>
              <w:ind w:left="37" w:right="16"/>
              <w:jc w:val="center"/>
              <w:rPr>
                <w:sz w:val="24"/>
              </w:rPr>
            </w:pPr>
            <w:r>
              <w:rPr>
                <w:spacing w:val="-5"/>
                <w:sz w:val="24"/>
              </w:rPr>
              <w:t>60</w:t>
            </w: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u w:val="single"/>
              </w:rPr>
              <w:t>60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u w:val="single"/>
              </w:rPr>
              <w:t>70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u w:val="single"/>
              </w:rPr>
              <w:t>80</w:t>
            </w:r>
          </w:p>
        </w:tc>
        <w:tc>
          <w:tcPr>
            <w:tcW w:w="556" w:type="dxa"/>
            <w:tcBorders>
              <w:top w:val="nil"/>
              <w:bottom w:val="nil"/>
            </w:tcBorders>
          </w:tcPr>
          <w:p w:rsidR="00905654" w:rsidRDefault="00905654" w:rsidP="00E44BEF">
            <w:pPr>
              <w:pStyle w:val="TableParagraph"/>
              <w:spacing w:line="256" w:lineRule="exact"/>
              <w:ind w:left="44" w:right="6"/>
              <w:jc w:val="center"/>
              <w:rPr>
                <w:sz w:val="24"/>
              </w:rPr>
            </w:pPr>
            <w:r>
              <w:rPr>
                <w:spacing w:val="-5"/>
                <w:sz w:val="24"/>
              </w:rPr>
              <w:t>60</w:t>
            </w:r>
          </w:p>
        </w:tc>
        <w:tc>
          <w:tcPr>
            <w:tcW w:w="714" w:type="dxa"/>
            <w:tcBorders>
              <w:top w:val="nil"/>
              <w:bottom w:val="nil"/>
            </w:tcBorders>
          </w:tcPr>
          <w:p w:rsidR="00905654" w:rsidRDefault="00905654" w:rsidP="00E44BEF">
            <w:pPr>
              <w:pStyle w:val="TableParagraph"/>
              <w:spacing w:line="256" w:lineRule="exact"/>
              <w:ind w:left="35"/>
              <w:jc w:val="center"/>
              <w:rPr>
                <w:sz w:val="24"/>
              </w:rPr>
            </w:pPr>
            <w:r>
              <w:rPr>
                <w:spacing w:val="-5"/>
                <w:sz w:val="24"/>
              </w:rPr>
              <w:t>70</w:t>
            </w:r>
          </w:p>
        </w:tc>
        <w:tc>
          <w:tcPr>
            <w:tcW w:w="700" w:type="dxa"/>
            <w:tcBorders>
              <w:top w:val="nil"/>
              <w:bottom w:val="nil"/>
            </w:tcBorders>
          </w:tcPr>
          <w:p w:rsidR="00905654" w:rsidRDefault="00905654" w:rsidP="00E44BEF">
            <w:pPr>
              <w:pStyle w:val="TableParagraph"/>
              <w:spacing w:line="256" w:lineRule="exact"/>
              <w:ind w:left="37" w:right="4"/>
              <w:jc w:val="center"/>
              <w:rPr>
                <w:sz w:val="24"/>
              </w:rPr>
            </w:pPr>
            <w:r>
              <w:rPr>
                <w:spacing w:val="-5"/>
                <w:sz w:val="24"/>
              </w:rPr>
              <w:t>80</w:t>
            </w:r>
          </w:p>
        </w:tc>
        <w:tc>
          <w:tcPr>
            <w:tcW w:w="556" w:type="dxa"/>
            <w:tcBorders>
              <w:top w:val="nil"/>
              <w:bottom w:val="nil"/>
            </w:tcBorders>
          </w:tcPr>
          <w:p w:rsidR="00905654" w:rsidRDefault="00905654" w:rsidP="00E44BEF">
            <w:pPr>
              <w:pStyle w:val="TableParagraph"/>
              <w:spacing w:line="256" w:lineRule="exact"/>
              <w:ind w:left="44"/>
              <w:jc w:val="center"/>
              <w:rPr>
                <w:sz w:val="24"/>
              </w:rPr>
            </w:pPr>
            <w:r>
              <w:rPr>
                <w:spacing w:val="-5"/>
                <w:sz w:val="24"/>
              </w:rPr>
              <w:t>35</w:t>
            </w:r>
          </w:p>
        </w:tc>
        <w:tc>
          <w:tcPr>
            <w:tcW w:w="657" w:type="dxa"/>
            <w:tcBorders>
              <w:top w:val="nil"/>
              <w:bottom w:val="nil"/>
            </w:tcBorders>
          </w:tcPr>
          <w:p w:rsidR="00905654" w:rsidRDefault="00905654" w:rsidP="00E44BEF">
            <w:pPr>
              <w:pStyle w:val="TableParagraph"/>
              <w:spacing w:line="256" w:lineRule="exact"/>
              <w:ind w:left="42" w:right="2"/>
              <w:jc w:val="center"/>
              <w:rPr>
                <w:sz w:val="24"/>
              </w:rPr>
            </w:pPr>
            <w:r>
              <w:rPr>
                <w:spacing w:val="-5"/>
                <w:sz w:val="24"/>
              </w:rPr>
              <w:t>40</w:t>
            </w:r>
          </w:p>
        </w:tc>
        <w:tc>
          <w:tcPr>
            <w:tcW w:w="657" w:type="dxa"/>
            <w:tcBorders>
              <w:top w:val="nil"/>
              <w:bottom w:val="nil"/>
            </w:tcBorders>
          </w:tcPr>
          <w:p w:rsidR="00905654" w:rsidRDefault="00905654" w:rsidP="00E44BEF">
            <w:pPr>
              <w:pStyle w:val="TableParagraph"/>
              <w:spacing w:line="256" w:lineRule="exact"/>
              <w:ind w:left="42"/>
              <w:jc w:val="center"/>
              <w:rPr>
                <w:sz w:val="24"/>
              </w:rPr>
            </w:pPr>
            <w:r>
              <w:rPr>
                <w:spacing w:val="-5"/>
                <w:sz w:val="24"/>
              </w:rPr>
              <w:t>45</w:t>
            </w:r>
          </w:p>
        </w:tc>
      </w:tr>
      <w:tr w:rsidR="00905654" w:rsidTr="00E44BEF">
        <w:trPr>
          <w:trHeight w:val="279"/>
        </w:trPr>
        <w:tc>
          <w:tcPr>
            <w:tcW w:w="1877" w:type="dxa"/>
            <w:tcBorders>
              <w:top w:val="nil"/>
            </w:tcBorders>
          </w:tcPr>
          <w:p w:rsidR="00905654" w:rsidRDefault="00905654" w:rsidP="00E44BEF">
            <w:pPr>
              <w:pStyle w:val="TableParagraph"/>
              <w:rPr>
                <w:sz w:val="20"/>
              </w:rPr>
            </w:pPr>
          </w:p>
        </w:tc>
        <w:tc>
          <w:tcPr>
            <w:tcW w:w="571"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c>
          <w:tcPr>
            <w:tcW w:w="700" w:type="dxa"/>
            <w:tcBorders>
              <w:top w:val="nil"/>
            </w:tcBorders>
          </w:tcPr>
          <w:p w:rsidR="00905654" w:rsidRDefault="00905654" w:rsidP="00E44BEF">
            <w:pPr>
              <w:pStyle w:val="TableParagraph"/>
              <w:rPr>
                <w:sz w:val="20"/>
              </w:rPr>
            </w:pPr>
          </w:p>
        </w:tc>
        <w:tc>
          <w:tcPr>
            <w:tcW w:w="570" w:type="dxa"/>
            <w:tcBorders>
              <w:top w:val="nil"/>
            </w:tcBorders>
          </w:tcPr>
          <w:p w:rsidR="00905654" w:rsidRDefault="00905654" w:rsidP="00E44BEF">
            <w:pPr>
              <w:pStyle w:val="TableParagraph"/>
              <w:spacing w:line="260" w:lineRule="exact"/>
              <w:ind w:left="27"/>
              <w:jc w:val="center"/>
              <w:rPr>
                <w:sz w:val="24"/>
              </w:rPr>
            </w:pPr>
            <w:r>
              <w:rPr>
                <w:spacing w:val="-5"/>
                <w:sz w:val="24"/>
              </w:rPr>
              <w:t>50</w:t>
            </w:r>
          </w:p>
        </w:tc>
        <w:tc>
          <w:tcPr>
            <w:tcW w:w="700" w:type="dxa"/>
            <w:tcBorders>
              <w:top w:val="nil"/>
            </w:tcBorders>
          </w:tcPr>
          <w:p w:rsidR="00905654" w:rsidRDefault="00905654" w:rsidP="00E44BEF">
            <w:pPr>
              <w:pStyle w:val="TableParagraph"/>
              <w:spacing w:line="260" w:lineRule="exact"/>
              <w:ind w:left="37" w:right="12"/>
              <w:jc w:val="center"/>
              <w:rPr>
                <w:sz w:val="24"/>
              </w:rPr>
            </w:pPr>
            <w:r>
              <w:rPr>
                <w:spacing w:val="-5"/>
                <w:sz w:val="24"/>
              </w:rPr>
              <w:t>60</w:t>
            </w:r>
          </w:p>
        </w:tc>
        <w:tc>
          <w:tcPr>
            <w:tcW w:w="714" w:type="dxa"/>
            <w:tcBorders>
              <w:top w:val="nil"/>
            </w:tcBorders>
          </w:tcPr>
          <w:p w:rsidR="00905654" w:rsidRDefault="00905654" w:rsidP="00E44BEF">
            <w:pPr>
              <w:pStyle w:val="TableParagraph"/>
              <w:spacing w:line="260" w:lineRule="exact"/>
              <w:ind w:left="35" w:right="4"/>
              <w:jc w:val="center"/>
              <w:rPr>
                <w:sz w:val="24"/>
              </w:rPr>
            </w:pPr>
            <w:r>
              <w:rPr>
                <w:spacing w:val="-5"/>
                <w:sz w:val="24"/>
              </w:rPr>
              <w:t>70</w:t>
            </w:r>
          </w:p>
        </w:tc>
        <w:tc>
          <w:tcPr>
            <w:tcW w:w="556" w:type="dxa"/>
            <w:tcBorders>
              <w:top w:val="nil"/>
            </w:tcBorders>
          </w:tcPr>
          <w:p w:rsidR="00905654" w:rsidRDefault="00905654" w:rsidP="00E44BEF">
            <w:pPr>
              <w:pStyle w:val="TableParagraph"/>
              <w:rPr>
                <w:sz w:val="20"/>
              </w:rPr>
            </w:pPr>
          </w:p>
        </w:tc>
        <w:tc>
          <w:tcPr>
            <w:tcW w:w="714" w:type="dxa"/>
            <w:tcBorders>
              <w:top w:val="nil"/>
            </w:tcBorders>
          </w:tcPr>
          <w:p w:rsidR="00905654" w:rsidRDefault="00905654" w:rsidP="00E44BEF">
            <w:pPr>
              <w:pStyle w:val="TableParagraph"/>
              <w:rPr>
                <w:sz w:val="20"/>
              </w:rPr>
            </w:pPr>
          </w:p>
        </w:tc>
        <w:tc>
          <w:tcPr>
            <w:tcW w:w="700" w:type="dxa"/>
            <w:tcBorders>
              <w:top w:val="nil"/>
            </w:tcBorders>
          </w:tcPr>
          <w:p w:rsidR="00905654" w:rsidRDefault="00905654" w:rsidP="00E44BEF">
            <w:pPr>
              <w:pStyle w:val="TableParagraph"/>
              <w:rPr>
                <w:sz w:val="20"/>
              </w:rPr>
            </w:pPr>
          </w:p>
        </w:tc>
        <w:tc>
          <w:tcPr>
            <w:tcW w:w="556"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r>
      <w:tr w:rsidR="00905654" w:rsidTr="00E44BEF">
        <w:trPr>
          <w:trHeight w:val="2481"/>
        </w:trPr>
        <w:tc>
          <w:tcPr>
            <w:tcW w:w="1877" w:type="dxa"/>
            <w:tcBorders>
              <w:bottom w:val="nil"/>
            </w:tcBorders>
          </w:tcPr>
          <w:p w:rsidR="00905654" w:rsidRDefault="00905654" w:rsidP="00E44BEF">
            <w:pPr>
              <w:pStyle w:val="TableParagraph"/>
              <w:ind w:left="78" w:right="77"/>
              <w:rPr>
                <w:sz w:val="24"/>
              </w:rPr>
            </w:pPr>
            <w:r>
              <w:rPr>
                <w:sz w:val="24"/>
              </w:rPr>
              <w:t>6 Здания категорий</w:t>
            </w:r>
            <w:r>
              <w:rPr>
                <w:spacing w:val="-12"/>
                <w:sz w:val="24"/>
              </w:rPr>
              <w:t xml:space="preserve"> </w:t>
            </w:r>
            <w:r>
              <w:rPr>
                <w:sz w:val="24"/>
              </w:rPr>
              <w:t>В,</w:t>
            </w:r>
            <w:r>
              <w:rPr>
                <w:spacing w:val="-11"/>
                <w:sz w:val="24"/>
              </w:rPr>
              <w:t xml:space="preserve"> </w:t>
            </w:r>
            <w:r>
              <w:rPr>
                <w:sz w:val="24"/>
              </w:rPr>
              <w:t>Г</w:t>
            </w:r>
            <w:r>
              <w:rPr>
                <w:spacing w:val="-9"/>
                <w:sz w:val="24"/>
              </w:rPr>
              <w:t xml:space="preserve"> </w:t>
            </w:r>
            <w:r>
              <w:rPr>
                <w:sz w:val="24"/>
              </w:rPr>
              <w:t xml:space="preserve">и Д, связанные с </w:t>
            </w:r>
            <w:r>
              <w:rPr>
                <w:spacing w:val="-2"/>
                <w:sz w:val="24"/>
              </w:rPr>
              <w:t xml:space="preserve">производственн </w:t>
            </w:r>
            <w:r>
              <w:rPr>
                <w:sz w:val="24"/>
              </w:rPr>
              <w:t xml:space="preserve">ым процессом на складе, </w:t>
            </w:r>
            <w:r>
              <w:rPr>
                <w:spacing w:val="-2"/>
                <w:sz w:val="24"/>
              </w:rPr>
              <w:t xml:space="preserve">степеней </w:t>
            </w:r>
            <w:r>
              <w:rPr>
                <w:sz w:val="24"/>
              </w:rPr>
              <w:t>огнестойкости</w:t>
            </w:r>
            <w:r>
              <w:rPr>
                <w:spacing w:val="-12"/>
                <w:sz w:val="24"/>
              </w:rPr>
              <w:t xml:space="preserve"> </w:t>
            </w:r>
            <w:r>
              <w:rPr>
                <w:sz w:val="24"/>
              </w:rPr>
              <w:t>и</w:t>
            </w:r>
          </w:p>
          <w:p w:rsidR="00905654" w:rsidRDefault="00905654" w:rsidP="00E44BEF">
            <w:pPr>
              <w:pStyle w:val="TableParagraph"/>
              <w:spacing w:line="262" w:lineRule="exact"/>
              <w:ind w:left="78"/>
              <w:rPr>
                <w:sz w:val="24"/>
              </w:rPr>
            </w:pPr>
            <w:r>
              <w:rPr>
                <w:spacing w:val="-2"/>
                <w:sz w:val="24"/>
              </w:rPr>
              <w:t>классов</w:t>
            </w:r>
          </w:p>
        </w:tc>
        <w:tc>
          <w:tcPr>
            <w:tcW w:w="571" w:type="dxa"/>
            <w:tcBorders>
              <w:bottom w:val="nil"/>
            </w:tcBorders>
          </w:tcPr>
          <w:p w:rsidR="00905654" w:rsidRDefault="00905654" w:rsidP="00E44BEF">
            <w:pPr>
              <w:pStyle w:val="TableParagraph"/>
              <w:rPr>
                <w:sz w:val="24"/>
              </w:rPr>
            </w:pPr>
          </w:p>
        </w:tc>
        <w:tc>
          <w:tcPr>
            <w:tcW w:w="657" w:type="dxa"/>
            <w:tcBorders>
              <w:bottom w:val="nil"/>
            </w:tcBorders>
          </w:tcPr>
          <w:p w:rsidR="00905654" w:rsidRDefault="00905654" w:rsidP="00E44BEF">
            <w:pPr>
              <w:pStyle w:val="TableParagraph"/>
              <w:rPr>
                <w:sz w:val="24"/>
              </w:rPr>
            </w:pPr>
          </w:p>
        </w:tc>
        <w:tc>
          <w:tcPr>
            <w:tcW w:w="700" w:type="dxa"/>
            <w:tcBorders>
              <w:bottom w:val="nil"/>
            </w:tcBorders>
          </w:tcPr>
          <w:p w:rsidR="00905654" w:rsidRDefault="00905654" w:rsidP="00E44BEF">
            <w:pPr>
              <w:pStyle w:val="TableParagraph"/>
              <w:rPr>
                <w:sz w:val="24"/>
              </w:rPr>
            </w:pPr>
          </w:p>
        </w:tc>
        <w:tc>
          <w:tcPr>
            <w:tcW w:w="570" w:type="dxa"/>
            <w:tcBorders>
              <w:bottom w:val="nil"/>
            </w:tcBorders>
          </w:tcPr>
          <w:p w:rsidR="00905654" w:rsidRDefault="00905654" w:rsidP="00E44BEF">
            <w:pPr>
              <w:pStyle w:val="TableParagraph"/>
              <w:rPr>
                <w:sz w:val="24"/>
              </w:rPr>
            </w:pPr>
          </w:p>
        </w:tc>
        <w:tc>
          <w:tcPr>
            <w:tcW w:w="700" w:type="dxa"/>
            <w:tcBorders>
              <w:bottom w:val="nil"/>
            </w:tcBorders>
          </w:tcPr>
          <w:p w:rsidR="00905654" w:rsidRDefault="00905654" w:rsidP="00E44BEF">
            <w:pPr>
              <w:pStyle w:val="TableParagraph"/>
              <w:rPr>
                <w:sz w:val="24"/>
              </w:rPr>
            </w:pPr>
          </w:p>
        </w:tc>
        <w:tc>
          <w:tcPr>
            <w:tcW w:w="714" w:type="dxa"/>
            <w:tcBorders>
              <w:bottom w:val="nil"/>
            </w:tcBorders>
          </w:tcPr>
          <w:p w:rsidR="00905654" w:rsidRDefault="00905654" w:rsidP="00E44BEF">
            <w:pPr>
              <w:pStyle w:val="TableParagraph"/>
              <w:rPr>
                <w:sz w:val="24"/>
              </w:rPr>
            </w:pPr>
          </w:p>
        </w:tc>
        <w:tc>
          <w:tcPr>
            <w:tcW w:w="556" w:type="dxa"/>
            <w:tcBorders>
              <w:bottom w:val="nil"/>
            </w:tcBorders>
          </w:tcPr>
          <w:p w:rsidR="00905654" w:rsidRDefault="00905654" w:rsidP="00E44BEF">
            <w:pPr>
              <w:pStyle w:val="TableParagraph"/>
              <w:rPr>
                <w:sz w:val="24"/>
              </w:rPr>
            </w:pPr>
          </w:p>
        </w:tc>
        <w:tc>
          <w:tcPr>
            <w:tcW w:w="714" w:type="dxa"/>
            <w:tcBorders>
              <w:bottom w:val="nil"/>
            </w:tcBorders>
          </w:tcPr>
          <w:p w:rsidR="00905654" w:rsidRDefault="00905654" w:rsidP="00E44BEF">
            <w:pPr>
              <w:pStyle w:val="TableParagraph"/>
              <w:rPr>
                <w:sz w:val="24"/>
              </w:rPr>
            </w:pPr>
          </w:p>
        </w:tc>
        <w:tc>
          <w:tcPr>
            <w:tcW w:w="700" w:type="dxa"/>
            <w:tcBorders>
              <w:bottom w:val="nil"/>
            </w:tcBorders>
          </w:tcPr>
          <w:p w:rsidR="00905654" w:rsidRDefault="00905654" w:rsidP="00E44BEF">
            <w:pPr>
              <w:pStyle w:val="TableParagraph"/>
              <w:rPr>
                <w:sz w:val="24"/>
              </w:rPr>
            </w:pPr>
          </w:p>
        </w:tc>
        <w:tc>
          <w:tcPr>
            <w:tcW w:w="556" w:type="dxa"/>
            <w:tcBorders>
              <w:bottom w:val="nil"/>
            </w:tcBorders>
          </w:tcPr>
          <w:p w:rsidR="00905654" w:rsidRDefault="00905654" w:rsidP="00E44BEF">
            <w:pPr>
              <w:pStyle w:val="TableParagraph"/>
              <w:rPr>
                <w:sz w:val="24"/>
              </w:rPr>
            </w:pPr>
          </w:p>
        </w:tc>
        <w:tc>
          <w:tcPr>
            <w:tcW w:w="657" w:type="dxa"/>
            <w:tcBorders>
              <w:bottom w:val="nil"/>
            </w:tcBorders>
          </w:tcPr>
          <w:p w:rsidR="00905654" w:rsidRDefault="00905654" w:rsidP="00E44BEF">
            <w:pPr>
              <w:pStyle w:val="TableParagraph"/>
              <w:rPr>
                <w:sz w:val="24"/>
              </w:rPr>
            </w:pPr>
          </w:p>
        </w:tc>
        <w:tc>
          <w:tcPr>
            <w:tcW w:w="657" w:type="dxa"/>
            <w:tcBorders>
              <w:bottom w:val="nil"/>
            </w:tcBorders>
          </w:tcPr>
          <w:p w:rsidR="00905654" w:rsidRDefault="00905654" w:rsidP="00E44BEF">
            <w:pPr>
              <w:pStyle w:val="TableParagraph"/>
              <w:rPr>
                <w:sz w:val="24"/>
              </w:rPr>
            </w:pPr>
          </w:p>
        </w:tc>
      </w:tr>
    </w:tbl>
    <w:p w:rsidR="00905654" w:rsidRDefault="00905654" w:rsidP="00905654">
      <w:pPr>
        <w:pStyle w:val="TableParagraph"/>
        <w:rPr>
          <w:sz w:val="24"/>
        </w:rPr>
        <w:sectPr w:rsidR="00905654">
          <w:pgSz w:w="11900" w:h="16840"/>
          <w:pgMar w:top="540" w:right="708" w:bottom="700" w:left="992" w:header="0" w:footer="518" w:gutter="0"/>
          <w:cols w:space="720"/>
        </w:sectPr>
      </w:pPr>
    </w:p>
    <w:p w:rsidR="00905654" w:rsidRDefault="00905654" w:rsidP="00905654">
      <w:pPr>
        <w:pStyle w:val="a3"/>
        <w:spacing w:before="5"/>
        <w:ind w:left="0" w:firstLine="0"/>
        <w:jc w:val="left"/>
        <w:rPr>
          <w:sz w:val="2"/>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77"/>
        <w:gridCol w:w="571"/>
        <w:gridCol w:w="657"/>
        <w:gridCol w:w="700"/>
        <w:gridCol w:w="570"/>
        <w:gridCol w:w="700"/>
        <w:gridCol w:w="714"/>
        <w:gridCol w:w="556"/>
        <w:gridCol w:w="714"/>
        <w:gridCol w:w="700"/>
        <w:gridCol w:w="556"/>
        <w:gridCol w:w="657"/>
        <w:gridCol w:w="657"/>
      </w:tblGrid>
      <w:tr w:rsidR="00905654" w:rsidTr="00E44BEF">
        <w:trPr>
          <w:trHeight w:val="273"/>
        </w:trPr>
        <w:tc>
          <w:tcPr>
            <w:tcW w:w="1877" w:type="dxa"/>
            <w:tcBorders>
              <w:bottom w:val="nil"/>
            </w:tcBorders>
          </w:tcPr>
          <w:p w:rsidR="00905654" w:rsidRDefault="00905654" w:rsidP="00E44BEF">
            <w:pPr>
              <w:pStyle w:val="TableParagraph"/>
              <w:spacing w:line="254" w:lineRule="exact"/>
              <w:ind w:left="78"/>
              <w:rPr>
                <w:sz w:val="24"/>
              </w:rPr>
            </w:pPr>
            <w:r>
              <w:rPr>
                <w:spacing w:val="-2"/>
                <w:sz w:val="24"/>
              </w:rPr>
              <w:t>конструктивной</w:t>
            </w:r>
          </w:p>
        </w:tc>
        <w:tc>
          <w:tcPr>
            <w:tcW w:w="571"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c>
          <w:tcPr>
            <w:tcW w:w="700" w:type="dxa"/>
            <w:tcBorders>
              <w:bottom w:val="nil"/>
            </w:tcBorders>
          </w:tcPr>
          <w:p w:rsidR="00905654" w:rsidRDefault="00905654" w:rsidP="00E44BEF">
            <w:pPr>
              <w:pStyle w:val="TableParagraph"/>
              <w:rPr>
                <w:sz w:val="20"/>
              </w:rPr>
            </w:pPr>
          </w:p>
        </w:tc>
        <w:tc>
          <w:tcPr>
            <w:tcW w:w="570" w:type="dxa"/>
            <w:tcBorders>
              <w:bottom w:val="nil"/>
            </w:tcBorders>
          </w:tcPr>
          <w:p w:rsidR="00905654" w:rsidRDefault="00905654" w:rsidP="00E44BEF">
            <w:pPr>
              <w:pStyle w:val="TableParagraph"/>
              <w:rPr>
                <w:sz w:val="20"/>
              </w:rPr>
            </w:pPr>
          </w:p>
        </w:tc>
        <w:tc>
          <w:tcPr>
            <w:tcW w:w="700" w:type="dxa"/>
            <w:tcBorders>
              <w:bottom w:val="nil"/>
            </w:tcBorders>
          </w:tcPr>
          <w:p w:rsidR="00905654" w:rsidRDefault="00905654" w:rsidP="00E44BEF">
            <w:pPr>
              <w:pStyle w:val="TableParagraph"/>
              <w:rPr>
                <w:sz w:val="20"/>
              </w:rPr>
            </w:pPr>
          </w:p>
        </w:tc>
        <w:tc>
          <w:tcPr>
            <w:tcW w:w="714" w:type="dxa"/>
            <w:tcBorders>
              <w:bottom w:val="nil"/>
            </w:tcBorders>
          </w:tcPr>
          <w:p w:rsidR="00905654" w:rsidRDefault="00905654" w:rsidP="00E44BEF">
            <w:pPr>
              <w:pStyle w:val="TableParagraph"/>
              <w:rPr>
                <w:sz w:val="20"/>
              </w:rPr>
            </w:pPr>
          </w:p>
        </w:tc>
        <w:tc>
          <w:tcPr>
            <w:tcW w:w="556" w:type="dxa"/>
            <w:tcBorders>
              <w:bottom w:val="nil"/>
            </w:tcBorders>
          </w:tcPr>
          <w:p w:rsidR="00905654" w:rsidRDefault="00905654" w:rsidP="00E44BEF">
            <w:pPr>
              <w:pStyle w:val="TableParagraph"/>
              <w:rPr>
                <w:sz w:val="20"/>
              </w:rPr>
            </w:pPr>
          </w:p>
        </w:tc>
        <w:tc>
          <w:tcPr>
            <w:tcW w:w="714" w:type="dxa"/>
            <w:tcBorders>
              <w:bottom w:val="nil"/>
            </w:tcBorders>
          </w:tcPr>
          <w:p w:rsidR="00905654" w:rsidRDefault="00905654" w:rsidP="00E44BEF">
            <w:pPr>
              <w:pStyle w:val="TableParagraph"/>
              <w:rPr>
                <w:sz w:val="20"/>
              </w:rPr>
            </w:pPr>
          </w:p>
        </w:tc>
        <w:tc>
          <w:tcPr>
            <w:tcW w:w="700" w:type="dxa"/>
            <w:tcBorders>
              <w:bottom w:val="nil"/>
            </w:tcBorders>
          </w:tcPr>
          <w:p w:rsidR="00905654" w:rsidRDefault="00905654" w:rsidP="00E44BEF">
            <w:pPr>
              <w:pStyle w:val="TableParagraph"/>
              <w:rPr>
                <w:sz w:val="20"/>
              </w:rPr>
            </w:pPr>
          </w:p>
        </w:tc>
        <w:tc>
          <w:tcPr>
            <w:tcW w:w="556"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пожарной</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опасности:</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I,</w:t>
            </w:r>
            <w:r>
              <w:rPr>
                <w:spacing w:val="-3"/>
                <w:sz w:val="24"/>
              </w:rPr>
              <w:t xml:space="preserve"> </w:t>
            </w:r>
            <w:r>
              <w:rPr>
                <w:sz w:val="24"/>
              </w:rPr>
              <w:t>II,</w:t>
            </w:r>
            <w:r>
              <w:rPr>
                <w:spacing w:val="1"/>
                <w:sz w:val="24"/>
              </w:rPr>
              <w:t xml:space="preserve"> </w:t>
            </w:r>
            <w:r>
              <w:rPr>
                <w:sz w:val="24"/>
              </w:rPr>
              <w:t>III</w:t>
            </w:r>
            <w:r>
              <w:rPr>
                <w:spacing w:val="-3"/>
                <w:sz w:val="24"/>
              </w:rPr>
              <w:t xml:space="preserve"> </w:t>
            </w:r>
            <w:r>
              <w:rPr>
                <w:sz w:val="24"/>
              </w:rPr>
              <w:t xml:space="preserve">и </w:t>
            </w:r>
            <w:r>
              <w:rPr>
                <w:spacing w:val="-5"/>
                <w:sz w:val="24"/>
              </w:rPr>
              <w:t>С0</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15</w:t>
            </w:r>
          </w:p>
        </w:tc>
        <w:tc>
          <w:tcPr>
            <w:tcW w:w="657" w:type="dxa"/>
            <w:tcBorders>
              <w:top w:val="nil"/>
              <w:bottom w:val="nil"/>
            </w:tcBorders>
          </w:tcPr>
          <w:p w:rsidR="00905654" w:rsidRDefault="00905654" w:rsidP="00E44BEF">
            <w:pPr>
              <w:pStyle w:val="TableParagraph"/>
              <w:spacing w:line="256" w:lineRule="exact"/>
              <w:ind w:left="42" w:right="18"/>
              <w:jc w:val="center"/>
              <w:rPr>
                <w:sz w:val="24"/>
              </w:rPr>
            </w:pPr>
            <w:r>
              <w:rPr>
                <w:spacing w:val="-5"/>
                <w:sz w:val="24"/>
              </w:rPr>
              <w:t>20</w:t>
            </w:r>
          </w:p>
        </w:tc>
        <w:tc>
          <w:tcPr>
            <w:tcW w:w="700" w:type="dxa"/>
            <w:tcBorders>
              <w:top w:val="nil"/>
              <w:bottom w:val="nil"/>
            </w:tcBorders>
          </w:tcPr>
          <w:p w:rsidR="00905654" w:rsidRDefault="00905654" w:rsidP="00E44BEF">
            <w:pPr>
              <w:pStyle w:val="TableParagraph"/>
              <w:spacing w:line="256" w:lineRule="exact"/>
              <w:ind w:left="37" w:right="16"/>
              <w:jc w:val="center"/>
              <w:rPr>
                <w:sz w:val="24"/>
              </w:rPr>
            </w:pPr>
            <w:r>
              <w:rPr>
                <w:spacing w:val="-5"/>
                <w:sz w:val="24"/>
              </w:rPr>
              <w:t>25</w:t>
            </w: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u w:val="single"/>
              </w:rPr>
              <w:t>25</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u w:val="single"/>
              </w:rPr>
              <w:t>30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u w:val="single"/>
              </w:rPr>
              <w:t>35</w:t>
            </w:r>
          </w:p>
        </w:tc>
        <w:tc>
          <w:tcPr>
            <w:tcW w:w="556" w:type="dxa"/>
            <w:tcBorders>
              <w:top w:val="nil"/>
              <w:bottom w:val="nil"/>
            </w:tcBorders>
          </w:tcPr>
          <w:p w:rsidR="00905654" w:rsidRDefault="00905654" w:rsidP="00E44BEF">
            <w:pPr>
              <w:pStyle w:val="TableParagraph"/>
              <w:spacing w:line="256" w:lineRule="exact"/>
              <w:ind w:left="44" w:right="6"/>
              <w:jc w:val="center"/>
              <w:rPr>
                <w:sz w:val="24"/>
              </w:rPr>
            </w:pPr>
            <w:r>
              <w:rPr>
                <w:spacing w:val="-5"/>
                <w:sz w:val="24"/>
              </w:rPr>
              <w:t>25</w:t>
            </w:r>
          </w:p>
        </w:tc>
        <w:tc>
          <w:tcPr>
            <w:tcW w:w="714" w:type="dxa"/>
            <w:tcBorders>
              <w:top w:val="nil"/>
              <w:bottom w:val="nil"/>
            </w:tcBorders>
          </w:tcPr>
          <w:p w:rsidR="00905654" w:rsidRDefault="00905654" w:rsidP="00E44BEF">
            <w:pPr>
              <w:pStyle w:val="TableParagraph"/>
              <w:spacing w:line="256" w:lineRule="exact"/>
              <w:ind w:left="35"/>
              <w:jc w:val="center"/>
              <w:rPr>
                <w:sz w:val="24"/>
              </w:rPr>
            </w:pPr>
            <w:r>
              <w:rPr>
                <w:spacing w:val="-5"/>
                <w:sz w:val="24"/>
              </w:rPr>
              <w:t>30</w:t>
            </w:r>
          </w:p>
        </w:tc>
        <w:tc>
          <w:tcPr>
            <w:tcW w:w="700" w:type="dxa"/>
            <w:tcBorders>
              <w:top w:val="nil"/>
              <w:bottom w:val="nil"/>
            </w:tcBorders>
          </w:tcPr>
          <w:p w:rsidR="00905654" w:rsidRDefault="00905654" w:rsidP="00E44BEF">
            <w:pPr>
              <w:pStyle w:val="TableParagraph"/>
              <w:spacing w:line="256" w:lineRule="exact"/>
              <w:ind w:left="37" w:right="4"/>
              <w:jc w:val="center"/>
              <w:rPr>
                <w:sz w:val="24"/>
              </w:rPr>
            </w:pPr>
            <w:r>
              <w:rPr>
                <w:spacing w:val="-5"/>
                <w:sz w:val="24"/>
              </w:rPr>
              <w:t>35</w:t>
            </w:r>
          </w:p>
        </w:tc>
        <w:tc>
          <w:tcPr>
            <w:tcW w:w="556" w:type="dxa"/>
            <w:tcBorders>
              <w:top w:val="nil"/>
              <w:bottom w:val="nil"/>
            </w:tcBorders>
          </w:tcPr>
          <w:p w:rsidR="00905654" w:rsidRDefault="00905654" w:rsidP="00E44BEF">
            <w:pPr>
              <w:pStyle w:val="TableParagraph"/>
              <w:spacing w:line="256" w:lineRule="exact"/>
              <w:ind w:left="44"/>
              <w:jc w:val="center"/>
              <w:rPr>
                <w:sz w:val="24"/>
              </w:rPr>
            </w:pPr>
            <w:r>
              <w:rPr>
                <w:spacing w:val="-5"/>
                <w:sz w:val="24"/>
              </w:rPr>
              <w:t>20</w:t>
            </w:r>
          </w:p>
        </w:tc>
        <w:tc>
          <w:tcPr>
            <w:tcW w:w="657" w:type="dxa"/>
            <w:tcBorders>
              <w:top w:val="nil"/>
              <w:bottom w:val="nil"/>
            </w:tcBorders>
          </w:tcPr>
          <w:p w:rsidR="00905654" w:rsidRDefault="00905654" w:rsidP="00E44BEF">
            <w:pPr>
              <w:pStyle w:val="TableParagraph"/>
              <w:spacing w:line="256" w:lineRule="exact"/>
              <w:ind w:left="42" w:right="2"/>
              <w:jc w:val="center"/>
              <w:rPr>
                <w:sz w:val="24"/>
              </w:rPr>
            </w:pPr>
            <w:r>
              <w:rPr>
                <w:spacing w:val="-5"/>
                <w:sz w:val="24"/>
              </w:rPr>
              <w:t>25</w:t>
            </w:r>
          </w:p>
        </w:tc>
        <w:tc>
          <w:tcPr>
            <w:tcW w:w="657" w:type="dxa"/>
            <w:tcBorders>
              <w:top w:val="nil"/>
              <w:bottom w:val="nil"/>
            </w:tcBorders>
          </w:tcPr>
          <w:p w:rsidR="00905654" w:rsidRDefault="00905654" w:rsidP="00E44BEF">
            <w:pPr>
              <w:pStyle w:val="TableParagraph"/>
              <w:spacing w:line="256" w:lineRule="exact"/>
              <w:ind w:left="42"/>
              <w:jc w:val="center"/>
              <w:rPr>
                <w:sz w:val="24"/>
              </w:rPr>
            </w:pPr>
            <w:r>
              <w:rPr>
                <w:spacing w:val="-5"/>
                <w:sz w:val="24"/>
              </w:rPr>
              <w:t>30</w:t>
            </w:r>
          </w:p>
        </w:tc>
      </w:tr>
      <w:tr w:rsidR="00905654" w:rsidTr="00E44BEF">
        <w:trPr>
          <w:trHeight w:val="275"/>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rPr>
              <w:t>20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rPr>
              <w:t>25</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rPr>
              <w:t>30</w:t>
            </w: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IV</w:t>
            </w:r>
            <w:r>
              <w:rPr>
                <w:spacing w:val="-3"/>
                <w:sz w:val="24"/>
              </w:rPr>
              <w:t xml:space="preserve"> </w:t>
            </w:r>
            <w:r>
              <w:rPr>
                <w:sz w:val="24"/>
              </w:rPr>
              <w:t>и</w:t>
            </w:r>
            <w:r>
              <w:rPr>
                <w:spacing w:val="-1"/>
                <w:sz w:val="24"/>
              </w:rPr>
              <w:t xml:space="preserve"> </w:t>
            </w:r>
            <w:r>
              <w:rPr>
                <w:sz w:val="24"/>
              </w:rPr>
              <w:t>C0,</w:t>
            </w:r>
            <w:r>
              <w:rPr>
                <w:spacing w:val="-1"/>
                <w:sz w:val="24"/>
              </w:rPr>
              <w:t xml:space="preserve"> </w:t>
            </w:r>
            <w:r>
              <w:rPr>
                <w:spacing w:val="-5"/>
                <w:sz w:val="24"/>
              </w:rPr>
              <w:t>C1</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20</w:t>
            </w:r>
          </w:p>
        </w:tc>
        <w:tc>
          <w:tcPr>
            <w:tcW w:w="657" w:type="dxa"/>
            <w:tcBorders>
              <w:top w:val="nil"/>
              <w:bottom w:val="nil"/>
            </w:tcBorders>
          </w:tcPr>
          <w:p w:rsidR="00905654" w:rsidRDefault="00905654" w:rsidP="00E44BEF">
            <w:pPr>
              <w:pStyle w:val="TableParagraph"/>
              <w:spacing w:line="256" w:lineRule="exact"/>
              <w:ind w:left="42" w:right="18"/>
              <w:jc w:val="center"/>
              <w:rPr>
                <w:sz w:val="24"/>
              </w:rPr>
            </w:pPr>
            <w:r>
              <w:rPr>
                <w:spacing w:val="-5"/>
                <w:sz w:val="24"/>
              </w:rPr>
              <w:t>25</w:t>
            </w:r>
          </w:p>
        </w:tc>
        <w:tc>
          <w:tcPr>
            <w:tcW w:w="700" w:type="dxa"/>
            <w:tcBorders>
              <w:top w:val="nil"/>
              <w:bottom w:val="nil"/>
            </w:tcBorders>
          </w:tcPr>
          <w:p w:rsidR="00905654" w:rsidRDefault="00905654" w:rsidP="00E44BEF">
            <w:pPr>
              <w:pStyle w:val="TableParagraph"/>
              <w:spacing w:line="256" w:lineRule="exact"/>
              <w:ind w:left="37" w:right="16"/>
              <w:jc w:val="center"/>
              <w:rPr>
                <w:sz w:val="24"/>
              </w:rPr>
            </w:pPr>
            <w:r>
              <w:rPr>
                <w:spacing w:val="-5"/>
                <w:sz w:val="24"/>
              </w:rPr>
              <w:t>30</w:t>
            </w: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u w:val="single"/>
              </w:rPr>
              <w:t>30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u w:val="single"/>
              </w:rPr>
              <w:t>35</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u w:val="single"/>
              </w:rPr>
              <w:t>40</w:t>
            </w:r>
          </w:p>
        </w:tc>
        <w:tc>
          <w:tcPr>
            <w:tcW w:w="556" w:type="dxa"/>
            <w:tcBorders>
              <w:top w:val="nil"/>
              <w:bottom w:val="nil"/>
            </w:tcBorders>
          </w:tcPr>
          <w:p w:rsidR="00905654" w:rsidRDefault="00905654" w:rsidP="00E44BEF">
            <w:pPr>
              <w:pStyle w:val="TableParagraph"/>
              <w:spacing w:line="256" w:lineRule="exact"/>
              <w:ind w:left="44" w:right="6"/>
              <w:jc w:val="center"/>
              <w:rPr>
                <w:sz w:val="24"/>
              </w:rPr>
            </w:pPr>
            <w:r>
              <w:rPr>
                <w:spacing w:val="-5"/>
                <w:sz w:val="24"/>
              </w:rPr>
              <w:t>30</w:t>
            </w:r>
          </w:p>
        </w:tc>
        <w:tc>
          <w:tcPr>
            <w:tcW w:w="714" w:type="dxa"/>
            <w:tcBorders>
              <w:top w:val="nil"/>
              <w:bottom w:val="nil"/>
            </w:tcBorders>
          </w:tcPr>
          <w:p w:rsidR="00905654" w:rsidRDefault="00905654" w:rsidP="00E44BEF">
            <w:pPr>
              <w:pStyle w:val="TableParagraph"/>
              <w:spacing w:line="256" w:lineRule="exact"/>
              <w:ind w:left="35"/>
              <w:jc w:val="center"/>
              <w:rPr>
                <w:sz w:val="24"/>
              </w:rPr>
            </w:pPr>
            <w:r>
              <w:rPr>
                <w:spacing w:val="-5"/>
                <w:sz w:val="24"/>
              </w:rPr>
              <w:t>35</w:t>
            </w:r>
          </w:p>
        </w:tc>
        <w:tc>
          <w:tcPr>
            <w:tcW w:w="700" w:type="dxa"/>
            <w:tcBorders>
              <w:top w:val="nil"/>
              <w:bottom w:val="nil"/>
            </w:tcBorders>
          </w:tcPr>
          <w:p w:rsidR="00905654" w:rsidRDefault="00905654" w:rsidP="00E44BEF">
            <w:pPr>
              <w:pStyle w:val="TableParagraph"/>
              <w:spacing w:line="256" w:lineRule="exact"/>
              <w:ind w:left="37" w:right="4"/>
              <w:jc w:val="center"/>
              <w:rPr>
                <w:sz w:val="24"/>
              </w:rPr>
            </w:pPr>
            <w:r>
              <w:rPr>
                <w:spacing w:val="-5"/>
                <w:sz w:val="24"/>
              </w:rPr>
              <w:t>40</w:t>
            </w:r>
          </w:p>
        </w:tc>
        <w:tc>
          <w:tcPr>
            <w:tcW w:w="556" w:type="dxa"/>
            <w:tcBorders>
              <w:top w:val="nil"/>
              <w:bottom w:val="nil"/>
            </w:tcBorders>
          </w:tcPr>
          <w:p w:rsidR="00905654" w:rsidRDefault="00905654" w:rsidP="00E44BEF">
            <w:pPr>
              <w:pStyle w:val="TableParagraph"/>
              <w:spacing w:line="256" w:lineRule="exact"/>
              <w:ind w:left="44"/>
              <w:jc w:val="center"/>
              <w:rPr>
                <w:sz w:val="24"/>
              </w:rPr>
            </w:pPr>
            <w:r>
              <w:rPr>
                <w:spacing w:val="-5"/>
                <w:sz w:val="24"/>
              </w:rPr>
              <w:t>25</w:t>
            </w:r>
          </w:p>
        </w:tc>
        <w:tc>
          <w:tcPr>
            <w:tcW w:w="657" w:type="dxa"/>
            <w:tcBorders>
              <w:top w:val="nil"/>
              <w:bottom w:val="nil"/>
            </w:tcBorders>
          </w:tcPr>
          <w:p w:rsidR="00905654" w:rsidRDefault="00905654" w:rsidP="00E44BEF">
            <w:pPr>
              <w:pStyle w:val="TableParagraph"/>
              <w:spacing w:line="256" w:lineRule="exact"/>
              <w:ind w:left="42" w:right="2"/>
              <w:jc w:val="center"/>
              <w:rPr>
                <w:sz w:val="24"/>
              </w:rPr>
            </w:pPr>
            <w:r>
              <w:rPr>
                <w:spacing w:val="-5"/>
                <w:sz w:val="24"/>
              </w:rPr>
              <w:t>30</w:t>
            </w:r>
          </w:p>
        </w:tc>
        <w:tc>
          <w:tcPr>
            <w:tcW w:w="657" w:type="dxa"/>
            <w:tcBorders>
              <w:top w:val="nil"/>
              <w:bottom w:val="nil"/>
            </w:tcBorders>
          </w:tcPr>
          <w:p w:rsidR="00905654" w:rsidRDefault="00905654" w:rsidP="00E44BEF">
            <w:pPr>
              <w:pStyle w:val="TableParagraph"/>
              <w:spacing w:line="256" w:lineRule="exact"/>
              <w:ind w:left="42"/>
              <w:jc w:val="center"/>
              <w:rPr>
                <w:sz w:val="24"/>
              </w:rPr>
            </w:pPr>
            <w:r>
              <w:rPr>
                <w:spacing w:val="-5"/>
                <w:sz w:val="24"/>
              </w:rPr>
              <w:t>35</w:t>
            </w:r>
          </w:p>
        </w:tc>
      </w:tr>
      <w:tr w:rsidR="00905654" w:rsidTr="00E44BEF">
        <w:trPr>
          <w:trHeight w:val="276"/>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rPr>
              <w:t>25</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rPr>
              <w:t>30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rPr>
              <w:t>35</w:t>
            </w: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IV</w:t>
            </w:r>
            <w:r>
              <w:rPr>
                <w:spacing w:val="-3"/>
                <w:sz w:val="24"/>
              </w:rPr>
              <w:t xml:space="preserve"> </w:t>
            </w:r>
            <w:r>
              <w:rPr>
                <w:sz w:val="24"/>
              </w:rPr>
              <w:t>и</w:t>
            </w:r>
            <w:r>
              <w:rPr>
                <w:spacing w:val="-1"/>
                <w:sz w:val="24"/>
              </w:rPr>
              <w:t xml:space="preserve"> </w:t>
            </w:r>
            <w:r>
              <w:rPr>
                <w:sz w:val="24"/>
              </w:rPr>
              <w:t>С2,</w:t>
            </w:r>
            <w:r>
              <w:rPr>
                <w:spacing w:val="-1"/>
                <w:sz w:val="24"/>
              </w:rPr>
              <w:t xml:space="preserve"> </w:t>
            </w:r>
            <w:r>
              <w:rPr>
                <w:spacing w:val="-5"/>
                <w:sz w:val="24"/>
              </w:rPr>
              <w:t>С3</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25</w:t>
            </w:r>
          </w:p>
        </w:tc>
        <w:tc>
          <w:tcPr>
            <w:tcW w:w="657" w:type="dxa"/>
            <w:tcBorders>
              <w:top w:val="nil"/>
              <w:bottom w:val="nil"/>
            </w:tcBorders>
          </w:tcPr>
          <w:p w:rsidR="00905654" w:rsidRDefault="00905654" w:rsidP="00E44BEF">
            <w:pPr>
              <w:pStyle w:val="TableParagraph"/>
              <w:spacing w:line="256" w:lineRule="exact"/>
              <w:ind w:left="42" w:right="18"/>
              <w:jc w:val="center"/>
              <w:rPr>
                <w:sz w:val="24"/>
              </w:rPr>
            </w:pPr>
            <w:r>
              <w:rPr>
                <w:spacing w:val="-5"/>
                <w:sz w:val="24"/>
              </w:rPr>
              <w:t>30</w:t>
            </w:r>
          </w:p>
        </w:tc>
        <w:tc>
          <w:tcPr>
            <w:tcW w:w="700" w:type="dxa"/>
            <w:tcBorders>
              <w:top w:val="nil"/>
              <w:bottom w:val="nil"/>
            </w:tcBorders>
          </w:tcPr>
          <w:p w:rsidR="00905654" w:rsidRDefault="00905654" w:rsidP="00E44BEF">
            <w:pPr>
              <w:pStyle w:val="TableParagraph"/>
              <w:spacing w:line="256" w:lineRule="exact"/>
              <w:ind w:left="37" w:right="16"/>
              <w:jc w:val="center"/>
              <w:rPr>
                <w:sz w:val="24"/>
              </w:rPr>
            </w:pPr>
            <w:r>
              <w:rPr>
                <w:spacing w:val="-5"/>
                <w:sz w:val="24"/>
              </w:rPr>
              <w:t>35</w:t>
            </w: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u w:val="single"/>
              </w:rPr>
              <w:t>35</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u w:val="single"/>
              </w:rPr>
              <w:t>40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u w:val="single"/>
              </w:rPr>
              <w:t>45</w:t>
            </w:r>
          </w:p>
        </w:tc>
        <w:tc>
          <w:tcPr>
            <w:tcW w:w="556" w:type="dxa"/>
            <w:tcBorders>
              <w:top w:val="nil"/>
              <w:bottom w:val="nil"/>
            </w:tcBorders>
          </w:tcPr>
          <w:p w:rsidR="00905654" w:rsidRDefault="00905654" w:rsidP="00E44BEF">
            <w:pPr>
              <w:pStyle w:val="TableParagraph"/>
              <w:spacing w:line="256" w:lineRule="exact"/>
              <w:ind w:left="44" w:right="6"/>
              <w:jc w:val="center"/>
              <w:rPr>
                <w:sz w:val="24"/>
              </w:rPr>
            </w:pPr>
            <w:r>
              <w:rPr>
                <w:spacing w:val="-5"/>
                <w:sz w:val="24"/>
              </w:rPr>
              <w:t>35</w:t>
            </w:r>
          </w:p>
        </w:tc>
        <w:tc>
          <w:tcPr>
            <w:tcW w:w="714" w:type="dxa"/>
            <w:tcBorders>
              <w:top w:val="nil"/>
              <w:bottom w:val="nil"/>
            </w:tcBorders>
          </w:tcPr>
          <w:p w:rsidR="00905654" w:rsidRDefault="00905654" w:rsidP="00E44BEF">
            <w:pPr>
              <w:pStyle w:val="TableParagraph"/>
              <w:spacing w:line="256" w:lineRule="exact"/>
              <w:ind w:left="35"/>
              <w:jc w:val="center"/>
              <w:rPr>
                <w:sz w:val="24"/>
              </w:rPr>
            </w:pPr>
            <w:r>
              <w:rPr>
                <w:spacing w:val="-5"/>
                <w:sz w:val="24"/>
              </w:rPr>
              <w:t>40</w:t>
            </w:r>
          </w:p>
        </w:tc>
        <w:tc>
          <w:tcPr>
            <w:tcW w:w="700" w:type="dxa"/>
            <w:tcBorders>
              <w:top w:val="nil"/>
              <w:bottom w:val="nil"/>
            </w:tcBorders>
          </w:tcPr>
          <w:p w:rsidR="00905654" w:rsidRDefault="00905654" w:rsidP="00E44BEF">
            <w:pPr>
              <w:pStyle w:val="TableParagraph"/>
              <w:spacing w:line="256" w:lineRule="exact"/>
              <w:ind w:left="37" w:right="4"/>
              <w:jc w:val="center"/>
              <w:rPr>
                <w:sz w:val="24"/>
              </w:rPr>
            </w:pPr>
            <w:r>
              <w:rPr>
                <w:spacing w:val="-5"/>
                <w:sz w:val="24"/>
              </w:rPr>
              <w:t>45</w:t>
            </w:r>
          </w:p>
        </w:tc>
        <w:tc>
          <w:tcPr>
            <w:tcW w:w="556" w:type="dxa"/>
            <w:tcBorders>
              <w:top w:val="nil"/>
              <w:bottom w:val="nil"/>
            </w:tcBorders>
          </w:tcPr>
          <w:p w:rsidR="00905654" w:rsidRDefault="00905654" w:rsidP="00E44BEF">
            <w:pPr>
              <w:pStyle w:val="TableParagraph"/>
              <w:spacing w:line="256" w:lineRule="exact"/>
              <w:ind w:left="44"/>
              <w:jc w:val="center"/>
              <w:rPr>
                <w:sz w:val="24"/>
              </w:rPr>
            </w:pPr>
            <w:r>
              <w:rPr>
                <w:spacing w:val="-5"/>
                <w:sz w:val="24"/>
              </w:rPr>
              <w:t>30</w:t>
            </w:r>
          </w:p>
        </w:tc>
        <w:tc>
          <w:tcPr>
            <w:tcW w:w="657" w:type="dxa"/>
            <w:tcBorders>
              <w:top w:val="nil"/>
              <w:bottom w:val="nil"/>
            </w:tcBorders>
          </w:tcPr>
          <w:p w:rsidR="00905654" w:rsidRDefault="00905654" w:rsidP="00E44BEF">
            <w:pPr>
              <w:pStyle w:val="TableParagraph"/>
              <w:spacing w:line="256" w:lineRule="exact"/>
              <w:ind w:left="42" w:right="2"/>
              <w:jc w:val="center"/>
              <w:rPr>
                <w:sz w:val="24"/>
              </w:rPr>
            </w:pPr>
            <w:r>
              <w:rPr>
                <w:spacing w:val="-5"/>
                <w:sz w:val="24"/>
              </w:rPr>
              <w:t>35</w:t>
            </w:r>
          </w:p>
        </w:tc>
        <w:tc>
          <w:tcPr>
            <w:tcW w:w="657" w:type="dxa"/>
            <w:tcBorders>
              <w:top w:val="nil"/>
              <w:bottom w:val="nil"/>
            </w:tcBorders>
          </w:tcPr>
          <w:p w:rsidR="00905654" w:rsidRDefault="00905654" w:rsidP="00E44BEF">
            <w:pPr>
              <w:pStyle w:val="TableParagraph"/>
              <w:spacing w:line="256" w:lineRule="exact"/>
              <w:ind w:left="42"/>
              <w:jc w:val="center"/>
              <w:rPr>
                <w:sz w:val="24"/>
              </w:rPr>
            </w:pPr>
            <w:r>
              <w:rPr>
                <w:spacing w:val="-5"/>
                <w:sz w:val="24"/>
              </w:rPr>
              <w:t>40</w:t>
            </w:r>
          </w:p>
        </w:tc>
      </w:tr>
      <w:tr w:rsidR="00905654" w:rsidTr="00E44BEF">
        <w:trPr>
          <w:trHeight w:val="276"/>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rPr>
              <w:t>30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rPr>
              <w:t>35</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rPr>
              <w:t>40</w:t>
            </w: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V,</w:t>
            </w:r>
            <w:r>
              <w:rPr>
                <w:spacing w:val="1"/>
                <w:sz w:val="24"/>
              </w:rPr>
              <w:t xml:space="preserve"> </w:t>
            </w:r>
            <w:r>
              <w:rPr>
                <w:sz w:val="24"/>
              </w:rPr>
              <w:t>не</w:t>
            </w:r>
            <w:r>
              <w:rPr>
                <w:spacing w:val="-5"/>
                <w:sz w:val="24"/>
              </w:rPr>
              <w:t xml:space="preserve"> </w:t>
            </w:r>
            <w:r>
              <w:rPr>
                <w:spacing w:val="-2"/>
                <w:sz w:val="24"/>
              </w:rPr>
              <w:t>норм.</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30</w:t>
            </w:r>
          </w:p>
        </w:tc>
        <w:tc>
          <w:tcPr>
            <w:tcW w:w="657" w:type="dxa"/>
            <w:tcBorders>
              <w:top w:val="nil"/>
              <w:bottom w:val="nil"/>
            </w:tcBorders>
          </w:tcPr>
          <w:p w:rsidR="00905654" w:rsidRDefault="00905654" w:rsidP="00E44BEF">
            <w:pPr>
              <w:pStyle w:val="TableParagraph"/>
              <w:spacing w:line="256" w:lineRule="exact"/>
              <w:ind w:left="42" w:right="18"/>
              <w:jc w:val="center"/>
              <w:rPr>
                <w:sz w:val="24"/>
              </w:rPr>
            </w:pPr>
            <w:r>
              <w:rPr>
                <w:spacing w:val="-5"/>
                <w:sz w:val="24"/>
              </w:rPr>
              <w:t>35</w:t>
            </w:r>
          </w:p>
        </w:tc>
        <w:tc>
          <w:tcPr>
            <w:tcW w:w="700" w:type="dxa"/>
            <w:tcBorders>
              <w:top w:val="nil"/>
              <w:bottom w:val="nil"/>
            </w:tcBorders>
          </w:tcPr>
          <w:p w:rsidR="00905654" w:rsidRDefault="00905654" w:rsidP="00E44BEF">
            <w:pPr>
              <w:pStyle w:val="TableParagraph"/>
              <w:spacing w:line="256" w:lineRule="exact"/>
              <w:ind w:left="37" w:right="16"/>
              <w:jc w:val="center"/>
              <w:rPr>
                <w:sz w:val="24"/>
              </w:rPr>
            </w:pPr>
            <w:r>
              <w:rPr>
                <w:spacing w:val="-5"/>
                <w:sz w:val="24"/>
              </w:rPr>
              <w:t>40</w:t>
            </w: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u w:val="single"/>
              </w:rPr>
              <w:t>40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u w:val="single"/>
              </w:rPr>
              <w:t>45</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u w:val="single"/>
              </w:rPr>
              <w:t>50</w:t>
            </w:r>
          </w:p>
        </w:tc>
        <w:tc>
          <w:tcPr>
            <w:tcW w:w="556" w:type="dxa"/>
            <w:tcBorders>
              <w:top w:val="nil"/>
              <w:bottom w:val="nil"/>
            </w:tcBorders>
          </w:tcPr>
          <w:p w:rsidR="00905654" w:rsidRDefault="00905654" w:rsidP="00E44BEF">
            <w:pPr>
              <w:pStyle w:val="TableParagraph"/>
              <w:spacing w:line="256" w:lineRule="exact"/>
              <w:ind w:left="44" w:right="6"/>
              <w:jc w:val="center"/>
              <w:rPr>
                <w:sz w:val="24"/>
              </w:rPr>
            </w:pPr>
            <w:r>
              <w:rPr>
                <w:spacing w:val="-5"/>
                <w:sz w:val="24"/>
              </w:rPr>
              <w:t>40</w:t>
            </w:r>
          </w:p>
        </w:tc>
        <w:tc>
          <w:tcPr>
            <w:tcW w:w="714" w:type="dxa"/>
            <w:tcBorders>
              <w:top w:val="nil"/>
              <w:bottom w:val="nil"/>
            </w:tcBorders>
          </w:tcPr>
          <w:p w:rsidR="00905654" w:rsidRDefault="00905654" w:rsidP="00E44BEF">
            <w:pPr>
              <w:pStyle w:val="TableParagraph"/>
              <w:spacing w:line="256" w:lineRule="exact"/>
              <w:ind w:left="35"/>
              <w:jc w:val="center"/>
              <w:rPr>
                <w:sz w:val="24"/>
              </w:rPr>
            </w:pPr>
            <w:r>
              <w:rPr>
                <w:spacing w:val="-5"/>
                <w:sz w:val="24"/>
              </w:rPr>
              <w:t>45</w:t>
            </w:r>
          </w:p>
        </w:tc>
        <w:tc>
          <w:tcPr>
            <w:tcW w:w="700" w:type="dxa"/>
            <w:tcBorders>
              <w:top w:val="nil"/>
              <w:bottom w:val="nil"/>
            </w:tcBorders>
          </w:tcPr>
          <w:p w:rsidR="00905654" w:rsidRDefault="00905654" w:rsidP="00E44BEF">
            <w:pPr>
              <w:pStyle w:val="TableParagraph"/>
              <w:spacing w:line="256" w:lineRule="exact"/>
              <w:ind w:left="37" w:right="4"/>
              <w:jc w:val="center"/>
              <w:rPr>
                <w:sz w:val="24"/>
              </w:rPr>
            </w:pPr>
            <w:r>
              <w:rPr>
                <w:spacing w:val="-5"/>
                <w:sz w:val="24"/>
              </w:rPr>
              <w:t>50</w:t>
            </w:r>
          </w:p>
        </w:tc>
        <w:tc>
          <w:tcPr>
            <w:tcW w:w="556" w:type="dxa"/>
            <w:tcBorders>
              <w:top w:val="nil"/>
              <w:bottom w:val="nil"/>
            </w:tcBorders>
          </w:tcPr>
          <w:p w:rsidR="00905654" w:rsidRDefault="00905654" w:rsidP="00E44BEF">
            <w:pPr>
              <w:pStyle w:val="TableParagraph"/>
              <w:spacing w:line="256" w:lineRule="exact"/>
              <w:ind w:left="44"/>
              <w:jc w:val="center"/>
              <w:rPr>
                <w:sz w:val="24"/>
              </w:rPr>
            </w:pPr>
            <w:r>
              <w:rPr>
                <w:spacing w:val="-5"/>
                <w:sz w:val="24"/>
              </w:rPr>
              <w:t>35</w:t>
            </w:r>
          </w:p>
        </w:tc>
        <w:tc>
          <w:tcPr>
            <w:tcW w:w="657" w:type="dxa"/>
            <w:tcBorders>
              <w:top w:val="nil"/>
              <w:bottom w:val="nil"/>
            </w:tcBorders>
          </w:tcPr>
          <w:p w:rsidR="00905654" w:rsidRDefault="00905654" w:rsidP="00E44BEF">
            <w:pPr>
              <w:pStyle w:val="TableParagraph"/>
              <w:spacing w:line="256" w:lineRule="exact"/>
              <w:ind w:left="42" w:right="2"/>
              <w:jc w:val="center"/>
              <w:rPr>
                <w:sz w:val="24"/>
              </w:rPr>
            </w:pPr>
            <w:r>
              <w:rPr>
                <w:spacing w:val="-5"/>
                <w:sz w:val="24"/>
              </w:rPr>
              <w:t>40</w:t>
            </w:r>
          </w:p>
        </w:tc>
        <w:tc>
          <w:tcPr>
            <w:tcW w:w="657" w:type="dxa"/>
            <w:tcBorders>
              <w:top w:val="nil"/>
              <w:bottom w:val="nil"/>
            </w:tcBorders>
          </w:tcPr>
          <w:p w:rsidR="00905654" w:rsidRDefault="00905654" w:rsidP="00E44BEF">
            <w:pPr>
              <w:pStyle w:val="TableParagraph"/>
              <w:spacing w:line="256" w:lineRule="exact"/>
              <w:ind w:left="42"/>
              <w:jc w:val="center"/>
              <w:rPr>
                <w:sz w:val="24"/>
              </w:rPr>
            </w:pPr>
            <w:r>
              <w:rPr>
                <w:spacing w:val="-5"/>
                <w:sz w:val="24"/>
              </w:rPr>
              <w:t>45</w:t>
            </w:r>
          </w:p>
        </w:tc>
      </w:tr>
      <w:tr w:rsidR="00905654" w:rsidTr="00E44BEF">
        <w:trPr>
          <w:trHeight w:val="279"/>
        </w:trPr>
        <w:tc>
          <w:tcPr>
            <w:tcW w:w="1877" w:type="dxa"/>
            <w:tcBorders>
              <w:top w:val="nil"/>
            </w:tcBorders>
          </w:tcPr>
          <w:p w:rsidR="00905654" w:rsidRDefault="00905654" w:rsidP="00E44BEF">
            <w:pPr>
              <w:pStyle w:val="TableParagraph"/>
              <w:rPr>
                <w:sz w:val="20"/>
              </w:rPr>
            </w:pPr>
          </w:p>
        </w:tc>
        <w:tc>
          <w:tcPr>
            <w:tcW w:w="571"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c>
          <w:tcPr>
            <w:tcW w:w="700" w:type="dxa"/>
            <w:tcBorders>
              <w:top w:val="nil"/>
            </w:tcBorders>
          </w:tcPr>
          <w:p w:rsidR="00905654" w:rsidRDefault="00905654" w:rsidP="00E44BEF">
            <w:pPr>
              <w:pStyle w:val="TableParagraph"/>
              <w:rPr>
                <w:sz w:val="20"/>
              </w:rPr>
            </w:pPr>
          </w:p>
        </w:tc>
        <w:tc>
          <w:tcPr>
            <w:tcW w:w="570" w:type="dxa"/>
            <w:tcBorders>
              <w:top w:val="nil"/>
            </w:tcBorders>
          </w:tcPr>
          <w:p w:rsidR="00905654" w:rsidRDefault="00905654" w:rsidP="00E44BEF">
            <w:pPr>
              <w:pStyle w:val="TableParagraph"/>
              <w:spacing w:line="260" w:lineRule="exact"/>
              <w:ind w:left="27"/>
              <w:jc w:val="center"/>
              <w:rPr>
                <w:sz w:val="24"/>
              </w:rPr>
            </w:pPr>
            <w:r>
              <w:rPr>
                <w:spacing w:val="-5"/>
                <w:sz w:val="24"/>
              </w:rPr>
              <w:t>35</w:t>
            </w:r>
          </w:p>
        </w:tc>
        <w:tc>
          <w:tcPr>
            <w:tcW w:w="700" w:type="dxa"/>
            <w:tcBorders>
              <w:top w:val="nil"/>
            </w:tcBorders>
          </w:tcPr>
          <w:p w:rsidR="00905654" w:rsidRDefault="00905654" w:rsidP="00E44BEF">
            <w:pPr>
              <w:pStyle w:val="TableParagraph"/>
              <w:spacing w:line="260" w:lineRule="exact"/>
              <w:ind w:left="37" w:right="12"/>
              <w:jc w:val="center"/>
              <w:rPr>
                <w:sz w:val="24"/>
              </w:rPr>
            </w:pPr>
            <w:r>
              <w:rPr>
                <w:spacing w:val="-5"/>
                <w:sz w:val="24"/>
              </w:rPr>
              <w:t>40</w:t>
            </w:r>
          </w:p>
        </w:tc>
        <w:tc>
          <w:tcPr>
            <w:tcW w:w="714" w:type="dxa"/>
            <w:tcBorders>
              <w:top w:val="nil"/>
            </w:tcBorders>
          </w:tcPr>
          <w:p w:rsidR="00905654" w:rsidRDefault="00905654" w:rsidP="00E44BEF">
            <w:pPr>
              <w:pStyle w:val="TableParagraph"/>
              <w:spacing w:line="260" w:lineRule="exact"/>
              <w:ind w:left="35" w:right="4"/>
              <w:jc w:val="center"/>
              <w:rPr>
                <w:sz w:val="24"/>
              </w:rPr>
            </w:pPr>
            <w:r>
              <w:rPr>
                <w:spacing w:val="-5"/>
                <w:sz w:val="24"/>
              </w:rPr>
              <w:t>45</w:t>
            </w:r>
          </w:p>
        </w:tc>
        <w:tc>
          <w:tcPr>
            <w:tcW w:w="556" w:type="dxa"/>
            <w:tcBorders>
              <w:top w:val="nil"/>
            </w:tcBorders>
          </w:tcPr>
          <w:p w:rsidR="00905654" w:rsidRDefault="00905654" w:rsidP="00E44BEF">
            <w:pPr>
              <w:pStyle w:val="TableParagraph"/>
              <w:rPr>
                <w:sz w:val="20"/>
              </w:rPr>
            </w:pPr>
          </w:p>
        </w:tc>
        <w:tc>
          <w:tcPr>
            <w:tcW w:w="714" w:type="dxa"/>
            <w:tcBorders>
              <w:top w:val="nil"/>
            </w:tcBorders>
          </w:tcPr>
          <w:p w:rsidR="00905654" w:rsidRDefault="00905654" w:rsidP="00E44BEF">
            <w:pPr>
              <w:pStyle w:val="TableParagraph"/>
              <w:rPr>
                <w:sz w:val="20"/>
              </w:rPr>
            </w:pPr>
          </w:p>
        </w:tc>
        <w:tc>
          <w:tcPr>
            <w:tcW w:w="700" w:type="dxa"/>
            <w:tcBorders>
              <w:top w:val="nil"/>
            </w:tcBorders>
          </w:tcPr>
          <w:p w:rsidR="00905654" w:rsidRDefault="00905654" w:rsidP="00E44BEF">
            <w:pPr>
              <w:pStyle w:val="TableParagraph"/>
              <w:rPr>
                <w:sz w:val="20"/>
              </w:rPr>
            </w:pPr>
          </w:p>
        </w:tc>
        <w:tc>
          <w:tcPr>
            <w:tcW w:w="556"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r>
      <w:tr w:rsidR="00905654" w:rsidTr="00E44BEF">
        <w:trPr>
          <w:trHeight w:val="3585"/>
        </w:trPr>
        <w:tc>
          <w:tcPr>
            <w:tcW w:w="1877" w:type="dxa"/>
          </w:tcPr>
          <w:p w:rsidR="00905654" w:rsidRDefault="00905654" w:rsidP="00E44BEF">
            <w:pPr>
              <w:pStyle w:val="TableParagraph"/>
              <w:ind w:left="78"/>
              <w:rPr>
                <w:sz w:val="24"/>
              </w:rPr>
            </w:pPr>
            <w:r>
              <w:rPr>
                <w:sz w:val="24"/>
              </w:rPr>
              <w:t xml:space="preserve">7 Погрузочно- </w:t>
            </w:r>
            <w:r>
              <w:rPr>
                <w:spacing w:val="-2"/>
                <w:sz w:val="24"/>
              </w:rPr>
              <w:t xml:space="preserve">разгрузочные </w:t>
            </w:r>
            <w:r>
              <w:rPr>
                <w:sz w:val="24"/>
              </w:rPr>
              <w:t xml:space="preserve">площадки для </w:t>
            </w:r>
            <w:r>
              <w:rPr>
                <w:spacing w:val="-2"/>
                <w:sz w:val="24"/>
              </w:rPr>
              <w:t xml:space="preserve">лесоматериалов, расположенные </w:t>
            </w:r>
            <w:r>
              <w:rPr>
                <w:sz w:val="24"/>
              </w:rPr>
              <w:t xml:space="preserve">на уровне </w:t>
            </w:r>
            <w:r>
              <w:rPr>
                <w:spacing w:val="-2"/>
                <w:sz w:val="24"/>
              </w:rPr>
              <w:t xml:space="preserve">железнодорожн </w:t>
            </w:r>
            <w:r>
              <w:rPr>
                <w:sz w:val="24"/>
              </w:rPr>
              <w:t xml:space="preserve">ых платформ, и </w:t>
            </w:r>
            <w:r>
              <w:rPr>
                <w:spacing w:val="-2"/>
                <w:sz w:val="24"/>
              </w:rPr>
              <w:t xml:space="preserve">разделочные эстакады лесозаготовител </w:t>
            </w:r>
            <w:r>
              <w:rPr>
                <w:spacing w:val="-4"/>
                <w:sz w:val="24"/>
              </w:rPr>
              <w:t>ьных</w:t>
            </w:r>
          </w:p>
          <w:p w:rsidR="00905654" w:rsidRDefault="00905654" w:rsidP="00E44BEF">
            <w:pPr>
              <w:pStyle w:val="TableParagraph"/>
              <w:spacing w:line="261" w:lineRule="exact"/>
              <w:ind w:left="78"/>
              <w:rPr>
                <w:sz w:val="24"/>
              </w:rPr>
            </w:pPr>
            <w:r>
              <w:rPr>
                <w:spacing w:val="-2"/>
                <w:sz w:val="24"/>
              </w:rPr>
              <w:t>предприятий</w:t>
            </w:r>
          </w:p>
        </w:tc>
        <w:tc>
          <w:tcPr>
            <w:tcW w:w="571" w:type="dxa"/>
          </w:tcPr>
          <w:p w:rsidR="00905654" w:rsidRDefault="00905654" w:rsidP="00E44BEF">
            <w:pPr>
              <w:pStyle w:val="TableParagraph"/>
              <w:spacing w:line="268" w:lineRule="exact"/>
              <w:ind w:left="17" w:right="3"/>
              <w:jc w:val="center"/>
              <w:rPr>
                <w:sz w:val="24"/>
              </w:rPr>
            </w:pPr>
            <w:r>
              <w:rPr>
                <w:spacing w:val="-5"/>
                <w:sz w:val="24"/>
              </w:rPr>
              <w:t>10</w:t>
            </w:r>
          </w:p>
        </w:tc>
        <w:tc>
          <w:tcPr>
            <w:tcW w:w="657" w:type="dxa"/>
          </w:tcPr>
          <w:p w:rsidR="00905654" w:rsidRDefault="00905654" w:rsidP="00E44BEF">
            <w:pPr>
              <w:pStyle w:val="TableParagraph"/>
              <w:spacing w:line="268" w:lineRule="exact"/>
              <w:ind w:left="42" w:right="18"/>
              <w:jc w:val="center"/>
              <w:rPr>
                <w:sz w:val="24"/>
              </w:rPr>
            </w:pPr>
            <w:r>
              <w:rPr>
                <w:spacing w:val="-5"/>
                <w:sz w:val="24"/>
              </w:rPr>
              <w:t>15</w:t>
            </w:r>
          </w:p>
        </w:tc>
        <w:tc>
          <w:tcPr>
            <w:tcW w:w="700" w:type="dxa"/>
          </w:tcPr>
          <w:p w:rsidR="00905654" w:rsidRDefault="00905654" w:rsidP="00E44BEF">
            <w:pPr>
              <w:pStyle w:val="TableParagraph"/>
              <w:spacing w:line="268" w:lineRule="exact"/>
              <w:ind w:left="37" w:right="16"/>
              <w:jc w:val="center"/>
              <w:rPr>
                <w:sz w:val="24"/>
              </w:rPr>
            </w:pPr>
            <w:r>
              <w:rPr>
                <w:spacing w:val="-5"/>
                <w:sz w:val="24"/>
              </w:rPr>
              <w:t>20</w:t>
            </w:r>
          </w:p>
        </w:tc>
        <w:tc>
          <w:tcPr>
            <w:tcW w:w="570" w:type="dxa"/>
          </w:tcPr>
          <w:p w:rsidR="00905654" w:rsidRDefault="00905654" w:rsidP="00E44BEF">
            <w:pPr>
              <w:pStyle w:val="TableParagraph"/>
              <w:rPr>
                <w:sz w:val="24"/>
              </w:rPr>
            </w:pPr>
          </w:p>
        </w:tc>
        <w:tc>
          <w:tcPr>
            <w:tcW w:w="700" w:type="dxa"/>
          </w:tcPr>
          <w:p w:rsidR="00905654" w:rsidRDefault="00905654" w:rsidP="00E44BEF">
            <w:pPr>
              <w:pStyle w:val="TableParagraph"/>
              <w:rPr>
                <w:sz w:val="24"/>
              </w:rPr>
            </w:pPr>
          </w:p>
        </w:tc>
        <w:tc>
          <w:tcPr>
            <w:tcW w:w="714" w:type="dxa"/>
          </w:tcPr>
          <w:p w:rsidR="00905654" w:rsidRDefault="00905654" w:rsidP="00E44BEF">
            <w:pPr>
              <w:pStyle w:val="TableParagraph"/>
              <w:rPr>
                <w:sz w:val="24"/>
              </w:rPr>
            </w:pPr>
          </w:p>
        </w:tc>
        <w:tc>
          <w:tcPr>
            <w:tcW w:w="556" w:type="dxa"/>
          </w:tcPr>
          <w:p w:rsidR="00905654" w:rsidRDefault="00905654" w:rsidP="00E44BEF">
            <w:pPr>
              <w:pStyle w:val="TableParagraph"/>
              <w:rPr>
                <w:sz w:val="24"/>
              </w:rPr>
            </w:pPr>
          </w:p>
        </w:tc>
        <w:tc>
          <w:tcPr>
            <w:tcW w:w="714" w:type="dxa"/>
          </w:tcPr>
          <w:p w:rsidR="00905654" w:rsidRDefault="00905654" w:rsidP="00E44BEF">
            <w:pPr>
              <w:pStyle w:val="TableParagraph"/>
              <w:rPr>
                <w:sz w:val="24"/>
              </w:rPr>
            </w:pPr>
          </w:p>
        </w:tc>
        <w:tc>
          <w:tcPr>
            <w:tcW w:w="700" w:type="dxa"/>
          </w:tcPr>
          <w:p w:rsidR="00905654" w:rsidRDefault="00905654" w:rsidP="00E44BEF">
            <w:pPr>
              <w:pStyle w:val="TableParagraph"/>
              <w:rPr>
                <w:sz w:val="24"/>
              </w:rPr>
            </w:pPr>
          </w:p>
        </w:tc>
        <w:tc>
          <w:tcPr>
            <w:tcW w:w="556" w:type="dxa"/>
          </w:tcPr>
          <w:p w:rsidR="00905654" w:rsidRDefault="00905654" w:rsidP="00E44BEF">
            <w:pPr>
              <w:pStyle w:val="TableParagraph"/>
              <w:rPr>
                <w:sz w:val="24"/>
              </w:rPr>
            </w:pPr>
          </w:p>
        </w:tc>
        <w:tc>
          <w:tcPr>
            <w:tcW w:w="657" w:type="dxa"/>
          </w:tcPr>
          <w:p w:rsidR="00905654" w:rsidRDefault="00905654" w:rsidP="00E44BEF">
            <w:pPr>
              <w:pStyle w:val="TableParagraph"/>
              <w:rPr>
                <w:sz w:val="24"/>
              </w:rPr>
            </w:pPr>
          </w:p>
        </w:tc>
        <w:tc>
          <w:tcPr>
            <w:tcW w:w="657" w:type="dxa"/>
          </w:tcPr>
          <w:p w:rsidR="00905654" w:rsidRDefault="00905654" w:rsidP="00E44BEF">
            <w:pPr>
              <w:pStyle w:val="TableParagraph"/>
              <w:rPr>
                <w:sz w:val="24"/>
              </w:rPr>
            </w:pPr>
          </w:p>
        </w:tc>
      </w:tr>
      <w:tr w:rsidR="00905654" w:rsidTr="00E44BEF">
        <w:trPr>
          <w:trHeight w:val="276"/>
        </w:trPr>
        <w:tc>
          <w:tcPr>
            <w:tcW w:w="1877" w:type="dxa"/>
            <w:tcBorders>
              <w:bottom w:val="nil"/>
            </w:tcBorders>
          </w:tcPr>
          <w:p w:rsidR="00905654" w:rsidRDefault="00905654" w:rsidP="00E44BEF">
            <w:pPr>
              <w:pStyle w:val="TableParagraph"/>
              <w:spacing w:line="256" w:lineRule="exact"/>
              <w:ind w:left="78"/>
              <w:rPr>
                <w:sz w:val="24"/>
              </w:rPr>
            </w:pPr>
            <w:r>
              <w:rPr>
                <w:spacing w:val="-10"/>
                <w:sz w:val="24"/>
              </w:rPr>
              <w:t>8</w:t>
            </w:r>
          </w:p>
        </w:tc>
        <w:tc>
          <w:tcPr>
            <w:tcW w:w="571"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c>
          <w:tcPr>
            <w:tcW w:w="700" w:type="dxa"/>
            <w:tcBorders>
              <w:bottom w:val="nil"/>
            </w:tcBorders>
          </w:tcPr>
          <w:p w:rsidR="00905654" w:rsidRDefault="00905654" w:rsidP="00E44BEF">
            <w:pPr>
              <w:pStyle w:val="TableParagraph"/>
              <w:rPr>
                <w:sz w:val="20"/>
              </w:rPr>
            </w:pPr>
          </w:p>
        </w:tc>
        <w:tc>
          <w:tcPr>
            <w:tcW w:w="570" w:type="dxa"/>
            <w:tcBorders>
              <w:bottom w:val="nil"/>
            </w:tcBorders>
          </w:tcPr>
          <w:p w:rsidR="00905654" w:rsidRDefault="00905654" w:rsidP="00E44BEF">
            <w:pPr>
              <w:pStyle w:val="TableParagraph"/>
              <w:rPr>
                <w:sz w:val="20"/>
              </w:rPr>
            </w:pPr>
          </w:p>
        </w:tc>
        <w:tc>
          <w:tcPr>
            <w:tcW w:w="700" w:type="dxa"/>
            <w:tcBorders>
              <w:bottom w:val="nil"/>
            </w:tcBorders>
          </w:tcPr>
          <w:p w:rsidR="00905654" w:rsidRDefault="00905654" w:rsidP="00E44BEF">
            <w:pPr>
              <w:pStyle w:val="TableParagraph"/>
              <w:rPr>
                <w:sz w:val="20"/>
              </w:rPr>
            </w:pPr>
          </w:p>
        </w:tc>
        <w:tc>
          <w:tcPr>
            <w:tcW w:w="714" w:type="dxa"/>
            <w:tcBorders>
              <w:bottom w:val="nil"/>
            </w:tcBorders>
          </w:tcPr>
          <w:p w:rsidR="00905654" w:rsidRDefault="00905654" w:rsidP="00E44BEF">
            <w:pPr>
              <w:pStyle w:val="TableParagraph"/>
              <w:rPr>
                <w:sz w:val="20"/>
              </w:rPr>
            </w:pPr>
          </w:p>
        </w:tc>
        <w:tc>
          <w:tcPr>
            <w:tcW w:w="556" w:type="dxa"/>
            <w:tcBorders>
              <w:bottom w:val="nil"/>
            </w:tcBorders>
          </w:tcPr>
          <w:p w:rsidR="00905654" w:rsidRDefault="00905654" w:rsidP="00E44BEF">
            <w:pPr>
              <w:pStyle w:val="TableParagraph"/>
              <w:rPr>
                <w:sz w:val="20"/>
              </w:rPr>
            </w:pPr>
          </w:p>
        </w:tc>
        <w:tc>
          <w:tcPr>
            <w:tcW w:w="714" w:type="dxa"/>
            <w:tcBorders>
              <w:bottom w:val="nil"/>
            </w:tcBorders>
          </w:tcPr>
          <w:p w:rsidR="00905654" w:rsidRDefault="00905654" w:rsidP="00E44BEF">
            <w:pPr>
              <w:pStyle w:val="TableParagraph"/>
              <w:rPr>
                <w:sz w:val="20"/>
              </w:rPr>
            </w:pPr>
          </w:p>
        </w:tc>
        <w:tc>
          <w:tcPr>
            <w:tcW w:w="700" w:type="dxa"/>
            <w:tcBorders>
              <w:bottom w:val="nil"/>
            </w:tcBorders>
          </w:tcPr>
          <w:p w:rsidR="00905654" w:rsidRDefault="00905654" w:rsidP="00E44BEF">
            <w:pPr>
              <w:pStyle w:val="TableParagraph"/>
              <w:rPr>
                <w:sz w:val="20"/>
              </w:rPr>
            </w:pPr>
          </w:p>
        </w:tc>
        <w:tc>
          <w:tcPr>
            <w:tcW w:w="556"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Транспортерные</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эстакады</w:t>
            </w:r>
            <w:r>
              <w:rPr>
                <w:spacing w:val="-11"/>
                <w:sz w:val="24"/>
              </w:rPr>
              <w:t xml:space="preserve"> </w:t>
            </w:r>
            <w:r>
              <w:rPr>
                <w:spacing w:val="-10"/>
                <w:sz w:val="24"/>
              </w:rPr>
              <w:t>и</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сооружения</w:t>
            </w:r>
            <w:r>
              <w:rPr>
                <w:spacing w:val="-15"/>
                <w:sz w:val="24"/>
              </w:rPr>
              <w:t xml:space="preserve"> </w:t>
            </w:r>
            <w:r>
              <w:rPr>
                <w:spacing w:val="-5"/>
                <w:sz w:val="24"/>
              </w:rPr>
              <w:t>для</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наземных</w:t>
            </w:r>
            <w:r>
              <w:rPr>
                <w:spacing w:val="-10"/>
                <w:sz w:val="24"/>
              </w:rPr>
              <w:t xml:space="preserve"> и</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надземных</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прокладок</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инженерных</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сетей,</w:t>
            </w:r>
            <w:r>
              <w:rPr>
                <w:spacing w:val="-5"/>
                <w:sz w:val="24"/>
              </w:rPr>
              <w:t xml:space="preserve"> не</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связанные</w:t>
            </w:r>
            <w:r>
              <w:rPr>
                <w:spacing w:val="-7"/>
                <w:sz w:val="24"/>
              </w:rPr>
              <w:t xml:space="preserve"> </w:t>
            </w:r>
            <w:r>
              <w:rPr>
                <w:spacing w:val="-12"/>
                <w:sz w:val="24"/>
              </w:rPr>
              <w:t>с</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производственн</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ым</w:t>
            </w:r>
            <w:r>
              <w:rPr>
                <w:spacing w:val="-4"/>
                <w:sz w:val="24"/>
              </w:rPr>
              <w:t xml:space="preserve"> </w:t>
            </w:r>
            <w:r>
              <w:rPr>
                <w:spacing w:val="-2"/>
                <w:sz w:val="24"/>
              </w:rPr>
              <w:t>процессом</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на</w:t>
            </w:r>
            <w:r>
              <w:rPr>
                <w:spacing w:val="-1"/>
                <w:sz w:val="24"/>
              </w:rPr>
              <w:t xml:space="preserve"> </w:t>
            </w:r>
            <w:r>
              <w:rPr>
                <w:spacing w:val="-2"/>
                <w:sz w:val="24"/>
              </w:rPr>
              <w:t>складе</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(проходящие</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рядом</w:t>
            </w:r>
            <w:r>
              <w:rPr>
                <w:spacing w:val="-1"/>
                <w:sz w:val="24"/>
              </w:rPr>
              <w:t xml:space="preserve"> </w:t>
            </w:r>
            <w:r>
              <w:rPr>
                <w:spacing w:val="-5"/>
                <w:sz w:val="24"/>
              </w:rPr>
              <w:t>со</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складом),</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степеней</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огнестойкости</w:t>
            </w:r>
            <w:r>
              <w:rPr>
                <w:spacing w:val="-14"/>
                <w:sz w:val="24"/>
              </w:rPr>
              <w:t xml:space="preserve"> </w:t>
            </w:r>
            <w:r>
              <w:rPr>
                <w:spacing w:val="-10"/>
                <w:sz w:val="24"/>
              </w:rPr>
              <w:t>и</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классов</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3"/>
        </w:trPr>
        <w:tc>
          <w:tcPr>
            <w:tcW w:w="1877" w:type="dxa"/>
            <w:tcBorders>
              <w:top w:val="nil"/>
              <w:bottom w:val="nil"/>
            </w:tcBorders>
          </w:tcPr>
          <w:p w:rsidR="00905654" w:rsidRDefault="00905654" w:rsidP="00E44BEF">
            <w:pPr>
              <w:pStyle w:val="TableParagraph"/>
              <w:spacing w:line="254" w:lineRule="exact"/>
              <w:ind w:left="78"/>
              <w:rPr>
                <w:sz w:val="24"/>
              </w:rPr>
            </w:pPr>
            <w:r>
              <w:rPr>
                <w:spacing w:val="-2"/>
                <w:sz w:val="24"/>
              </w:rPr>
              <w:t>конструктивной</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пожарной</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опасности:</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I,</w:t>
            </w:r>
            <w:r>
              <w:rPr>
                <w:spacing w:val="-3"/>
                <w:sz w:val="24"/>
              </w:rPr>
              <w:t xml:space="preserve"> </w:t>
            </w:r>
            <w:r>
              <w:rPr>
                <w:sz w:val="24"/>
              </w:rPr>
              <w:t>II,</w:t>
            </w:r>
            <w:r>
              <w:rPr>
                <w:spacing w:val="1"/>
                <w:sz w:val="24"/>
              </w:rPr>
              <w:t xml:space="preserve"> </w:t>
            </w:r>
            <w:r>
              <w:rPr>
                <w:sz w:val="24"/>
              </w:rPr>
              <w:t>III</w:t>
            </w:r>
            <w:r>
              <w:rPr>
                <w:spacing w:val="-3"/>
                <w:sz w:val="24"/>
              </w:rPr>
              <w:t xml:space="preserve"> </w:t>
            </w:r>
            <w:r>
              <w:rPr>
                <w:sz w:val="24"/>
              </w:rPr>
              <w:t xml:space="preserve">и </w:t>
            </w:r>
            <w:r>
              <w:rPr>
                <w:spacing w:val="-5"/>
                <w:sz w:val="24"/>
              </w:rPr>
              <w:t>С0</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15</w:t>
            </w:r>
          </w:p>
        </w:tc>
        <w:tc>
          <w:tcPr>
            <w:tcW w:w="657" w:type="dxa"/>
            <w:tcBorders>
              <w:top w:val="nil"/>
              <w:bottom w:val="nil"/>
            </w:tcBorders>
          </w:tcPr>
          <w:p w:rsidR="00905654" w:rsidRDefault="00905654" w:rsidP="00E44BEF">
            <w:pPr>
              <w:pStyle w:val="TableParagraph"/>
              <w:spacing w:line="256" w:lineRule="exact"/>
              <w:ind w:left="42" w:right="18"/>
              <w:jc w:val="center"/>
              <w:rPr>
                <w:sz w:val="24"/>
              </w:rPr>
            </w:pPr>
            <w:r>
              <w:rPr>
                <w:spacing w:val="-5"/>
                <w:sz w:val="24"/>
              </w:rPr>
              <w:t>20</w:t>
            </w:r>
          </w:p>
        </w:tc>
        <w:tc>
          <w:tcPr>
            <w:tcW w:w="700" w:type="dxa"/>
            <w:tcBorders>
              <w:top w:val="nil"/>
              <w:bottom w:val="nil"/>
            </w:tcBorders>
          </w:tcPr>
          <w:p w:rsidR="00905654" w:rsidRDefault="00905654" w:rsidP="00E44BEF">
            <w:pPr>
              <w:pStyle w:val="TableParagraph"/>
              <w:spacing w:line="256" w:lineRule="exact"/>
              <w:ind w:left="37" w:right="16"/>
              <w:jc w:val="center"/>
              <w:rPr>
                <w:sz w:val="24"/>
              </w:rPr>
            </w:pPr>
            <w:r>
              <w:rPr>
                <w:spacing w:val="-5"/>
                <w:sz w:val="24"/>
              </w:rPr>
              <w:t>25</w:t>
            </w: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u w:val="single"/>
              </w:rPr>
              <w:t>20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u w:val="single"/>
              </w:rPr>
              <w:t>25</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u w:val="single"/>
              </w:rPr>
              <w:t>30</w:t>
            </w:r>
          </w:p>
        </w:tc>
        <w:tc>
          <w:tcPr>
            <w:tcW w:w="556" w:type="dxa"/>
            <w:tcBorders>
              <w:top w:val="nil"/>
              <w:bottom w:val="nil"/>
            </w:tcBorders>
          </w:tcPr>
          <w:p w:rsidR="00905654" w:rsidRDefault="00905654" w:rsidP="00E44BEF">
            <w:pPr>
              <w:pStyle w:val="TableParagraph"/>
              <w:spacing w:line="256" w:lineRule="exact"/>
              <w:ind w:left="44" w:right="6"/>
              <w:jc w:val="center"/>
              <w:rPr>
                <w:sz w:val="24"/>
              </w:rPr>
            </w:pPr>
            <w:r>
              <w:rPr>
                <w:spacing w:val="-5"/>
                <w:sz w:val="24"/>
              </w:rPr>
              <w:t>20</w:t>
            </w:r>
          </w:p>
        </w:tc>
        <w:tc>
          <w:tcPr>
            <w:tcW w:w="714" w:type="dxa"/>
            <w:tcBorders>
              <w:top w:val="nil"/>
              <w:bottom w:val="nil"/>
            </w:tcBorders>
          </w:tcPr>
          <w:p w:rsidR="00905654" w:rsidRDefault="00905654" w:rsidP="00E44BEF">
            <w:pPr>
              <w:pStyle w:val="TableParagraph"/>
              <w:spacing w:line="256" w:lineRule="exact"/>
              <w:ind w:left="35"/>
              <w:jc w:val="center"/>
              <w:rPr>
                <w:sz w:val="24"/>
              </w:rPr>
            </w:pPr>
            <w:r>
              <w:rPr>
                <w:spacing w:val="-5"/>
                <w:sz w:val="24"/>
              </w:rPr>
              <w:t>25</w:t>
            </w:r>
          </w:p>
        </w:tc>
        <w:tc>
          <w:tcPr>
            <w:tcW w:w="700" w:type="dxa"/>
            <w:tcBorders>
              <w:top w:val="nil"/>
              <w:bottom w:val="nil"/>
            </w:tcBorders>
          </w:tcPr>
          <w:p w:rsidR="00905654" w:rsidRDefault="00905654" w:rsidP="00E44BEF">
            <w:pPr>
              <w:pStyle w:val="TableParagraph"/>
              <w:spacing w:line="256" w:lineRule="exact"/>
              <w:ind w:left="37" w:right="4"/>
              <w:jc w:val="center"/>
              <w:rPr>
                <w:sz w:val="24"/>
              </w:rPr>
            </w:pPr>
            <w:r>
              <w:rPr>
                <w:spacing w:val="-5"/>
                <w:sz w:val="24"/>
              </w:rPr>
              <w:t>30</w:t>
            </w:r>
          </w:p>
        </w:tc>
        <w:tc>
          <w:tcPr>
            <w:tcW w:w="556" w:type="dxa"/>
            <w:tcBorders>
              <w:top w:val="nil"/>
              <w:bottom w:val="nil"/>
            </w:tcBorders>
          </w:tcPr>
          <w:p w:rsidR="00905654" w:rsidRDefault="00905654" w:rsidP="00E44BEF">
            <w:pPr>
              <w:pStyle w:val="TableParagraph"/>
              <w:spacing w:line="256" w:lineRule="exact"/>
              <w:ind w:left="44"/>
              <w:jc w:val="center"/>
              <w:rPr>
                <w:sz w:val="24"/>
              </w:rPr>
            </w:pPr>
            <w:r>
              <w:rPr>
                <w:spacing w:val="-5"/>
                <w:sz w:val="24"/>
              </w:rPr>
              <w:t>15</w:t>
            </w:r>
          </w:p>
        </w:tc>
        <w:tc>
          <w:tcPr>
            <w:tcW w:w="657" w:type="dxa"/>
            <w:tcBorders>
              <w:top w:val="nil"/>
              <w:bottom w:val="nil"/>
            </w:tcBorders>
          </w:tcPr>
          <w:p w:rsidR="00905654" w:rsidRDefault="00905654" w:rsidP="00E44BEF">
            <w:pPr>
              <w:pStyle w:val="TableParagraph"/>
              <w:spacing w:line="256" w:lineRule="exact"/>
              <w:ind w:left="42" w:right="2"/>
              <w:jc w:val="center"/>
              <w:rPr>
                <w:sz w:val="24"/>
              </w:rPr>
            </w:pPr>
            <w:r>
              <w:rPr>
                <w:spacing w:val="-5"/>
                <w:sz w:val="24"/>
              </w:rPr>
              <w:t>20</w:t>
            </w:r>
          </w:p>
        </w:tc>
        <w:tc>
          <w:tcPr>
            <w:tcW w:w="657" w:type="dxa"/>
            <w:tcBorders>
              <w:top w:val="nil"/>
              <w:bottom w:val="nil"/>
            </w:tcBorders>
          </w:tcPr>
          <w:p w:rsidR="00905654" w:rsidRDefault="00905654" w:rsidP="00E44BEF">
            <w:pPr>
              <w:pStyle w:val="TableParagraph"/>
              <w:spacing w:line="256" w:lineRule="exact"/>
              <w:ind w:left="42"/>
              <w:jc w:val="center"/>
              <w:rPr>
                <w:sz w:val="24"/>
              </w:rPr>
            </w:pPr>
            <w:r>
              <w:rPr>
                <w:spacing w:val="-5"/>
                <w:sz w:val="24"/>
              </w:rPr>
              <w:t>25</w:t>
            </w:r>
          </w:p>
        </w:tc>
      </w:tr>
      <w:tr w:rsidR="00905654" w:rsidTr="00E44BEF">
        <w:trPr>
          <w:trHeight w:val="276"/>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rPr>
              <w:t>15</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rPr>
              <w:t>20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rPr>
              <w:t>25</w:t>
            </w: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IV</w:t>
            </w:r>
            <w:r>
              <w:rPr>
                <w:spacing w:val="-3"/>
                <w:sz w:val="24"/>
              </w:rPr>
              <w:t xml:space="preserve"> </w:t>
            </w:r>
            <w:r>
              <w:rPr>
                <w:sz w:val="24"/>
              </w:rPr>
              <w:t>и</w:t>
            </w:r>
            <w:r>
              <w:rPr>
                <w:spacing w:val="-1"/>
                <w:sz w:val="24"/>
              </w:rPr>
              <w:t xml:space="preserve"> </w:t>
            </w:r>
            <w:r>
              <w:rPr>
                <w:sz w:val="24"/>
              </w:rPr>
              <w:t>С0,</w:t>
            </w:r>
            <w:r>
              <w:rPr>
                <w:spacing w:val="-1"/>
                <w:sz w:val="24"/>
              </w:rPr>
              <w:t xml:space="preserve"> </w:t>
            </w:r>
            <w:r>
              <w:rPr>
                <w:spacing w:val="-5"/>
                <w:sz w:val="24"/>
              </w:rPr>
              <w:t>С1</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20</w:t>
            </w:r>
          </w:p>
        </w:tc>
        <w:tc>
          <w:tcPr>
            <w:tcW w:w="657" w:type="dxa"/>
            <w:tcBorders>
              <w:top w:val="nil"/>
              <w:bottom w:val="nil"/>
            </w:tcBorders>
          </w:tcPr>
          <w:p w:rsidR="00905654" w:rsidRDefault="00905654" w:rsidP="00E44BEF">
            <w:pPr>
              <w:pStyle w:val="TableParagraph"/>
              <w:spacing w:line="256" w:lineRule="exact"/>
              <w:ind w:left="42" w:right="18"/>
              <w:jc w:val="center"/>
              <w:rPr>
                <w:sz w:val="24"/>
              </w:rPr>
            </w:pPr>
            <w:r>
              <w:rPr>
                <w:spacing w:val="-5"/>
                <w:sz w:val="24"/>
              </w:rPr>
              <w:t>25</w:t>
            </w:r>
          </w:p>
        </w:tc>
        <w:tc>
          <w:tcPr>
            <w:tcW w:w="700" w:type="dxa"/>
            <w:tcBorders>
              <w:top w:val="nil"/>
              <w:bottom w:val="nil"/>
            </w:tcBorders>
          </w:tcPr>
          <w:p w:rsidR="00905654" w:rsidRDefault="00905654" w:rsidP="00E44BEF">
            <w:pPr>
              <w:pStyle w:val="TableParagraph"/>
              <w:spacing w:line="256" w:lineRule="exact"/>
              <w:ind w:left="37" w:right="16"/>
              <w:jc w:val="center"/>
              <w:rPr>
                <w:sz w:val="24"/>
              </w:rPr>
            </w:pPr>
            <w:r>
              <w:rPr>
                <w:spacing w:val="-5"/>
                <w:sz w:val="24"/>
              </w:rPr>
              <w:t>30</w:t>
            </w: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u w:val="single"/>
              </w:rPr>
              <w:t>25</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u w:val="single"/>
              </w:rPr>
              <w:t>30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u w:val="single"/>
              </w:rPr>
              <w:t>35</w:t>
            </w:r>
          </w:p>
        </w:tc>
        <w:tc>
          <w:tcPr>
            <w:tcW w:w="556" w:type="dxa"/>
            <w:tcBorders>
              <w:top w:val="nil"/>
              <w:bottom w:val="nil"/>
            </w:tcBorders>
          </w:tcPr>
          <w:p w:rsidR="00905654" w:rsidRDefault="00905654" w:rsidP="00E44BEF">
            <w:pPr>
              <w:pStyle w:val="TableParagraph"/>
              <w:spacing w:line="256" w:lineRule="exact"/>
              <w:ind w:left="44" w:right="6"/>
              <w:jc w:val="center"/>
              <w:rPr>
                <w:sz w:val="24"/>
              </w:rPr>
            </w:pPr>
            <w:r>
              <w:rPr>
                <w:spacing w:val="-5"/>
                <w:sz w:val="24"/>
              </w:rPr>
              <w:t>25</w:t>
            </w:r>
          </w:p>
        </w:tc>
        <w:tc>
          <w:tcPr>
            <w:tcW w:w="714" w:type="dxa"/>
            <w:tcBorders>
              <w:top w:val="nil"/>
              <w:bottom w:val="nil"/>
            </w:tcBorders>
          </w:tcPr>
          <w:p w:rsidR="00905654" w:rsidRDefault="00905654" w:rsidP="00E44BEF">
            <w:pPr>
              <w:pStyle w:val="TableParagraph"/>
              <w:spacing w:line="256" w:lineRule="exact"/>
              <w:ind w:left="35"/>
              <w:jc w:val="center"/>
              <w:rPr>
                <w:sz w:val="24"/>
              </w:rPr>
            </w:pPr>
            <w:r>
              <w:rPr>
                <w:spacing w:val="-5"/>
                <w:sz w:val="24"/>
              </w:rPr>
              <w:t>30</w:t>
            </w:r>
          </w:p>
        </w:tc>
        <w:tc>
          <w:tcPr>
            <w:tcW w:w="700" w:type="dxa"/>
            <w:tcBorders>
              <w:top w:val="nil"/>
              <w:bottom w:val="nil"/>
            </w:tcBorders>
          </w:tcPr>
          <w:p w:rsidR="00905654" w:rsidRDefault="00905654" w:rsidP="00E44BEF">
            <w:pPr>
              <w:pStyle w:val="TableParagraph"/>
              <w:spacing w:line="256" w:lineRule="exact"/>
              <w:ind w:left="37" w:right="4"/>
              <w:jc w:val="center"/>
              <w:rPr>
                <w:sz w:val="24"/>
              </w:rPr>
            </w:pPr>
            <w:r>
              <w:rPr>
                <w:spacing w:val="-5"/>
                <w:sz w:val="24"/>
              </w:rPr>
              <w:t>35</w:t>
            </w:r>
          </w:p>
        </w:tc>
        <w:tc>
          <w:tcPr>
            <w:tcW w:w="556" w:type="dxa"/>
            <w:tcBorders>
              <w:top w:val="nil"/>
              <w:bottom w:val="nil"/>
            </w:tcBorders>
          </w:tcPr>
          <w:p w:rsidR="00905654" w:rsidRDefault="00905654" w:rsidP="00E44BEF">
            <w:pPr>
              <w:pStyle w:val="TableParagraph"/>
              <w:spacing w:line="256" w:lineRule="exact"/>
              <w:ind w:left="44"/>
              <w:jc w:val="center"/>
              <w:rPr>
                <w:sz w:val="24"/>
              </w:rPr>
            </w:pPr>
            <w:r>
              <w:rPr>
                <w:spacing w:val="-5"/>
                <w:sz w:val="24"/>
              </w:rPr>
              <w:t>20</w:t>
            </w:r>
          </w:p>
        </w:tc>
        <w:tc>
          <w:tcPr>
            <w:tcW w:w="657" w:type="dxa"/>
            <w:tcBorders>
              <w:top w:val="nil"/>
              <w:bottom w:val="nil"/>
            </w:tcBorders>
          </w:tcPr>
          <w:p w:rsidR="00905654" w:rsidRDefault="00905654" w:rsidP="00E44BEF">
            <w:pPr>
              <w:pStyle w:val="TableParagraph"/>
              <w:spacing w:line="256" w:lineRule="exact"/>
              <w:ind w:left="42" w:right="2"/>
              <w:jc w:val="center"/>
              <w:rPr>
                <w:sz w:val="24"/>
              </w:rPr>
            </w:pPr>
            <w:r>
              <w:rPr>
                <w:spacing w:val="-5"/>
                <w:sz w:val="24"/>
              </w:rPr>
              <w:t>25</w:t>
            </w:r>
          </w:p>
        </w:tc>
        <w:tc>
          <w:tcPr>
            <w:tcW w:w="657" w:type="dxa"/>
            <w:tcBorders>
              <w:top w:val="nil"/>
              <w:bottom w:val="nil"/>
            </w:tcBorders>
          </w:tcPr>
          <w:p w:rsidR="00905654" w:rsidRDefault="00905654" w:rsidP="00E44BEF">
            <w:pPr>
              <w:pStyle w:val="TableParagraph"/>
              <w:spacing w:line="256" w:lineRule="exact"/>
              <w:ind w:left="42"/>
              <w:jc w:val="center"/>
              <w:rPr>
                <w:sz w:val="24"/>
              </w:rPr>
            </w:pPr>
            <w:r>
              <w:rPr>
                <w:spacing w:val="-5"/>
                <w:sz w:val="24"/>
              </w:rPr>
              <w:t>30</w:t>
            </w:r>
          </w:p>
        </w:tc>
      </w:tr>
      <w:tr w:rsidR="00905654" w:rsidTr="00E44BEF">
        <w:trPr>
          <w:trHeight w:val="276"/>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rPr>
              <w:t>20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rPr>
              <w:t>25</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rPr>
              <w:t>30</w:t>
            </w: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IV</w:t>
            </w:r>
            <w:r>
              <w:rPr>
                <w:spacing w:val="-3"/>
                <w:sz w:val="24"/>
              </w:rPr>
              <w:t xml:space="preserve"> </w:t>
            </w:r>
            <w:r>
              <w:rPr>
                <w:sz w:val="24"/>
              </w:rPr>
              <w:t>и</w:t>
            </w:r>
            <w:r>
              <w:rPr>
                <w:spacing w:val="-1"/>
                <w:sz w:val="24"/>
              </w:rPr>
              <w:t xml:space="preserve"> </w:t>
            </w:r>
            <w:r>
              <w:rPr>
                <w:sz w:val="24"/>
              </w:rPr>
              <w:t>С2,</w:t>
            </w:r>
            <w:r>
              <w:rPr>
                <w:spacing w:val="-1"/>
                <w:sz w:val="24"/>
              </w:rPr>
              <w:t xml:space="preserve"> </w:t>
            </w:r>
            <w:r>
              <w:rPr>
                <w:spacing w:val="-5"/>
                <w:sz w:val="24"/>
              </w:rPr>
              <w:t>С3</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25</w:t>
            </w:r>
          </w:p>
        </w:tc>
        <w:tc>
          <w:tcPr>
            <w:tcW w:w="657" w:type="dxa"/>
            <w:tcBorders>
              <w:top w:val="nil"/>
              <w:bottom w:val="nil"/>
            </w:tcBorders>
          </w:tcPr>
          <w:p w:rsidR="00905654" w:rsidRDefault="00905654" w:rsidP="00E44BEF">
            <w:pPr>
              <w:pStyle w:val="TableParagraph"/>
              <w:spacing w:line="256" w:lineRule="exact"/>
              <w:ind w:left="42" w:right="18"/>
              <w:jc w:val="center"/>
              <w:rPr>
                <w:sz w:val="24"/>
              </w:rPr>
            </w:pPr>
            <w:r>
              <w:rPr>
                <w:spacing w:val="-5"/>
                <w:sz w:val="24"/>
              </w:rPr>
              <w:t>30</w:t>
            </w:r>
          </w:p>
        </w:tc>
        <w:tc>
          <w:tcPr>
            <w:tcW w:w="700" w:type="dxa"/>
            <w:tcBorders>
              <w:top w:val="nil"/>
              <w:bottom w:val="nil"/>
            </w:tcBorders>
          </w:tcPr>
          <w:p w:rsidR="00905654" w:rsidRDefault="00905654" w:rsidP="00E44BEF">
            <w:pPr>
              <w:pStyle w:val="TableParagraph"/>
              <w:spacing w:line="256" w:lineRule="exact"/>
              <w:ind w:left="37" w:right="16"/>
              <w:jc w:val="center"/>
              <w:rPr>
                <w:sz w:val="24"/>
              </w:rPr>
            </w:pPr>
            <w:r>
              <w:rPr>
                <w:spacing w:val="-5"/>
                <w:sz w:val="24"/>
              </w:rPr>
              <w:t>35</w:t>
            </w: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u w:val="single"/>
              </w:rPr>
              <w:t>30</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u w:val="single"/>
              </w:rPr>
              <w:t>35</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u w:val="single"/>
              </w:rPr>
              <w:t>40</w:t>
            </w:r>
          </w:p>
        </w:tc>
        <w:tc>
          <w:tcPr>
            <w:tcW w:w="556" w:type="dxa"/>
            <w:tcBorders>
              <w:top w:val="nil"/>
              <w:bottom w:val="nil"/>
            </w:tcBorders>
          </w:tcPr>
          <w:p w:rsidR="00905654" w:rsidRDefault="00905654" w:rsidP="00E44BEF">
            <w:pPr>
              <w:pStyle w:val="TableParagraph"/>
              <w:spacing w:line="256" w:lineRule="exact"/>
              <w:ind w:left="44" w:right="6"/>
              <w:jc w:val="center"/>
              <w:rPr>
                <w:sz w:val="24"/>
              </w:rPr>
            </w:pPr>
            <w:r>
              <w:rPr>
                <w:spacing w:val="-5"/>
                <w:sz w:val="24"/>
              </w:rPr>
              <w:t>30</w:t>
            </w:r>
          </w:p>
        </w:tc>
        <w:tc>
          <w:tcPr>
            <w:tcW w:w="714" w:type="dxa"/>
            <w:tcBorders>
              <w:top w:val="nil"/>
              <w:bottom w:val="nil"/>
            </w:tcBorders>
          </w:tcPr>
          <w:p w:rsidR="00905654" w:rsidRDefault="00905654" w:rsidP="00E44BEF">
            <w:pPr>
              <w:pStyle w:val="TableParagraph"/>
              <w:spacing w:line="256" w:lineRule="exact"/>
              <w:ind w:left="35"/>
              <w:jc w:val="center"/>
              <w:rPr>
                <w:sz w:val="24"/>
              </w:rPr>
            </w:pPr>
            <w:r>
              <w:rPr>
                <w:spacing w:val="-5"/>
                <w:sz w:val="24"/>
              </w:rPr>
              <w:t>35</w:t>
            </w:r>
          </w:p>
        </w:tc>
        <w:tc>
          <w:tcPr>
            <w:tcW w:w="700" w:type="dxa"/>
            <w:tcBorders>
              <w:top w:val="nil"/>
              <w:bottom w:val="nil"/>
            </w:tcBorders>
          </w:tcPr>
          <w:p w:rsidR="00905654" w:rsidRDefault="00905654" w:rsidP="00E44BEF">
            <w:pPr>
              <w:pStyle w:val="TableParagraph"/>
              <w:spacing w:line="256" w:lineRule="exact"/>
              <w:ind w:left="37" w:right="4"/>
              <w:jc w:val="center"/>
              <w:rPr>
                <w:sz w:val="24"/>
              </w:rPr>
            </w:pPr>
            <w:r>
              <w:rPr>
                <w:spacing w:val="-5"/>
                <w:sz w:val="24"/>
              </w:rPr>
              <w:t>40</w:t>
            </w:r>
          </w:p>
        </w:tc>
        <w:tc>
          <w:tcPr>
            <w:tcW w:w="556" w:type="dxa"/>
            <w:tcBorders>
              <w:top w:val="nil"/>
              <w:bottom w:val="nil"/>
            </w:tcBorders>
          </w:tcPr>
          <w:p w:rsidR="00905654" w:rsidRDefault="00905654" w:rsidP="00E44BEF">
            <w:pPr>
              <w:pStyle w:val="TableParagraph"/>
              <w:spacing w:line="256" w:lineRule="exact"/>
              <w:ind w:left="44"/>
              <w:jc w:val="center"/>
              <w:rPr>
                <w:sz w:val="24"/>
              </w:rPr>
            </w:pPr>
            <w:r>
              <w:rPr>
                <w:spacing w:val="-5"/>
                <w:sz w:val="24"/>
              </w:rPr>
              <w:t>25</w:t>
            </w:r>
          </w:p>
        </w:tc>
        <w:tc>
          <w:tcPr>
            <w:tcW w:w="657" w:type="dxa"/>
            <w:tcBorders>
              <w:top w:val="nil"/>
              <w:bottom w:val="nil"/>
            </w:tcBorders>
          </w:tcPr>
          <w:p w:rsidR="00905654" w:rsidRDefault="00905654" w:rsidP="00E44BEF">
            <w:pPr>
              <w:pStyle w:val="TableParagraph"/>
              <w:spacing w:line="256" w:lineRule="exact"/>
              <w:ind w:left="42" w:right="2"/>
              <w:jc w:val="center"/>
              <w:rPr>
                <w:sz w:val="24"/>
              </w:rPr>
            </w:pPr>
            <w:r>
              <w:rPr>
                <w:spacing w:val="-5"/>
                <w:sz w:val="24"/>
              </w:rPr>
              <w:t>30</w:t>
            </w:r>
          </w:p>
        </w:tc>
        <w:tc>
          <w:tcPr>
            <w:tcW w:w="657" w:type="dxa"/>
            <w:tcBorders>
              <w:top w:val="nil"/>
              <w:bottom w:val="nil"/>
            </w:tcBorders>
          </w:tcPr>
          <w:p w:rsidR="00905654" w:rsidRDefault="00905654" w:rsidP="00E44BEF">
            <w:pPr>
              <w:pStyle w:val="TableParagraph"/>
              <w:spacing w:line="256" w:lineRule="exact"/>
              <w:ind w:left="42"/>
              <w:jc w:val="center"/>
              <w:rPr>
                <w:sz w:val="24"/>
              </w:rPr>
            </w:pPr>
            <w:r>
              <w:rPr>
                <w:spacing w:val="-5"/>
                <w:sz w:val="24"/>
              </w:rPr>
              <w:t>35</w:t>
            </w:r>
          </w:p>
        </w:tc>
      </w:tr>
      <w:tr w:rsidR="00905654" w:rsidTr="00E44BEF">
        <w:trPr>
          <w:trHeight w:val="276"/>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rPr>
              <w:t>25</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rPr>
              <w:t>30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rPr>
              <w:t>35</w:t>
            </w:r>
          </w:p>
        </w:tc>
        <w:tc>
          <w:tcPr>
            <w:tcW w:w="556" w:type="dxa"/>
            <w:tcBorders>
              <w:top w:val="nil"/>
              <w:bottom w:val="nil"/>
            </w:tcBorders>
          </w:tcPr>
          <w:p w:rsidR="00905654" w:rsidRDefault="00905654" w:rsidP="00E44BEF">
            <w:pPr>
              <w:pStyle w:val="TableParagraph"/>
              <w:rPr>
                <w:sz w:val="20"/>
              </w:rPr>
            </w:pPr>
          </w:p>
        </w:tc>
        <w:tc>
          <w:tcPr>
            <w:tcW w:w="714"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556"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V,</w:t>
            </w:r>
            <w:r>
              <w:rPr>
                <w:spacing w:val="1"/>
                <w:sz w:val="24"/>
              </w:rPr>
              <w:t xml:space="preserve"> </w:t>
            </w:r>
            <w:r>
              <w:rPr>
                <w:sz w:val="24"/>
              </w:rPr>
              <w:t>не</w:t>
            </w:r>
            <w:r>
              <w:rPr>
                <w:spacing w:val="-5"/>
                <w:sz w:val="24"/>
              </w:rPr>
              <w:t xml:space="preserve"> </w:t>
            </w:r>
            <w:r>
              <w:rPr>
                <w:spacing w:val="-2"/>
                <w:sz w:val="24"/>
              </w:rPr>
              <w:t>норм.</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30</w:t>
            </w:r>
          </w:p>
        </w:tc>
        <w:tc>
          <w:tcPr>
            <w:tcW w:w="657" w:type="dxa"/>
            <w:tcBorders>
              <w:top w:val="nil"/>
              <w:bottom w:val="nil"/>
            </w:tcBorders>
          </w:tcPr>
          <w:p w:rsidR="00905654" w:rsidRDefault="00905654" w:rsidP="00E44BEF">
            <w:pPr>
              <w:pStyle w:val="TableParagraph"/>
              <w:spacing w:line="256" w:lineRule="exact"/>
              <w:ind w:left="42" w:right="18"/>
              <w:jc w:val="center"/>
              <w:rPr>
                <w:sz w:val="24"/>
              </w:rPr>
            </w:pPr>
            <w:r>
              <w:rPr>
                <w:spacing w:val="-5"/>
                <w:sz w:val="24"/>
              </w:rPr>
              <w:t>35</w:t>
            </w:r>
          </w:p>
        </w:tc>
        <w:tc>
          <w:tcPr>
            <w:tcW w:w="700" w:type="dxa"/>
            <w:tcBorders>
              <w:top w:val="nil"/>
              <w:bottom w:val="nil"/>
            </w:tcBorders>
          </w:tcPr>
          <w:p w:rsidR="00905654" w:rsidRDefault="00905654" w:rsidP="00E44BEF">
            <w:pPr>
              <w:pStyle w:val="TableParagraph"/>
              <w:spacing w:line="256" w:lineRule="exact"/>
              <w:ind w:left="37" w:right="16"/>
              <w:jc w:val="center"/>
              <w:rPr>
                <w:sz w:val="24"/>
              </w:rPr>
            </w:pPr>
            <w:r>
              <w:rPr>
                <w:spacing w:val="-5"/>
                <w:sz w:val="24"/>
              </w:rPr>
              <w:t>40</w:t>
            </w:r>
          </w:p>
        </w:tc>
        <w:tc>
          <w:tcPr>
            <w:tcW w:w="570" w:type="dxa"/>
            <w:tcBorders>
              <w:top w:val="nil"/>
              <w:bottom w:val="nil"/>
            </w:tcBorders>
          </w:tcPr>
          <w:p w:rsidR="00905654" w:rsidRDefault="00905654" w:rsidP="00E44BEF">
            <w:pPr>
              <w:pStyle w:val="TableParagraph"/>
              <w:spacing w:line="256" w:lineRule="exact"/>
              <w:ind w:left="27"/>
              <w:jc w:val="center"/>
              <w:rPr>
                <w:sz w:val="24"/>
              </w:rPr>
            </w:pPr>
            <w:r>
              <w:rPr>
                <w:spacing w:val="-5"/>
                <w:sz w:val="24"/>
                <w:u w:val="single"/>
              </w:rPr>
              <w:t>35</w:t>
            </w:r>
          </w:p>
        </w:tc>
        <w:tc>
          <w:tcPr>
            <w:tcW w:w="700" w:type="dxa"/>
            <w:tcBorders>
              <w:top w:val="nil"/>
              <w:bottom w:val="nil"/>
            </w:tcBorders>
          </w:tcPr>
          <w:p w:rsidR="00905654" w:rsidRDefault="00905654" w:rsidP="00E44BEF">
            <w:pPr>
              <w:pStyle w:val="TableParagraph"/>
              <w:spacing w:line="256" w:lineRule="exact"/>
              <w:ind w:left="37" w:right="12"/>
              <w:jc w:val="center"/>
              <w:rPr>
                <w:sz w:val="24"/>
              </w:rPr>
            </w:pPr>
            <w:r>
              <w:rPr>
                <w:spacing w:val="-5"/>
                <w:sz w:val="24"/>
                <w:u w:val="single"/>
              </w:rPr>
              <w:t>40</w:t>
            </w:r>
          </w:p>
        </w:tc>
        <w:tc>
          <w:tcPr>
            <w:tcW w:w="714" w:type="dxa"/>
            <w:tcBorders>
              <w:top w:val="nil"/>
              <w:bottom w:val="nil"/>
            </w:tcBorders>
          </w:tcPr>
          <w:p w:rsidR="00905654" w:rsidRDefault="00905654" w:rsidP="00E44BEF">
            <w:pPr>
              <w:pStyle w:val="TableParagraph"/>
              <w:spacing w:line="256" w:lineRule="exact"/>
              <w:ind w:left="35" w:right="4"/>
              <w:jc w:val="center"/>
              <w:rPr>
                <w:sz w:val="24"/>
              </w:rPr>
            </w:pPr>
            <w:r>
              <w:rPr>
                <w:spacing w:val="-5"/>
                <w:sz w:val="24"/>
                <w:u w:val="single"/>
              </w:rPr>
              <w:t>45</w:t>
            </w:r>
          </w:p>
        </w:tc>
        <w:tc>
          <w:tcPr>
            <w:tcW w:w="556" w:type="dxa"/>
            <w:tcBorders>
              <w:top w:val="nil"/>
              <w:bottom w:val="nil"/>
            </w:tcBorders>
          </w:tcPr>
          <w:p w:rsidR="00905654" w:rsidRDefault="00905654" w:rsidP="00E44BEF">
            <w:pPr>
              <w:pStyle w:val="TableParagraph"/>
              <w:spacing w:line="256" w:lineRule="exact"/>
              <w:ind w:left="44" w:right="6"/>
              <w:jc w:val="center"/>
              <w:rPr>
                <w:sz w:val="24"/>
              </w:rPr>
            </w:pPr>
            <w:r>
              <w:rPr>
                <w:spacing w:val="-5"/>
                <w:sz w:val="24"/>
              </w:rPr>
              <w:t>35</w:t>
            </w:r>
          </w:p>
        </w:tc>
        <w:tc>
          <w:tcPr>
            <w:tcW w:w="714" w:type="dxa"/>
            <w:tcBorders>
              <w:top w:val="nil"/>
              <w:bottom w:val="nil"/>
            </w:tcBorders>
          </w:tcPr>
          <w:p w:rsidR="00905654" w:rsidRDefault="00905654" w:rsidP="00E44BEF">
            <w:pPr>
              <w:pStyle w:val="TableParagraph"/>
              <w:spacing w:line="256" w:lineRule="exact"/>
              <w:ind w:left="35"/>
              <w:jc w:val="center"/>
              <w:rPr>
                <w:sz w:val="24"/>
              </w:rPr>
            </w:pPr>
            <w:r>
              <w:rPr>
                <w:spacing w:val="-5"/>
                <w:sz w:val="24"/>
              </w:rPr>
              <w:t>40</w:t>
            </w:r>
          </w:p>
        </w:tc>
        <w:tc>
          <w:tcPr>
            <w:tcW w:w="700" w:type="dxa"/>
            <w:tcBorders>
              <w:top w:val="nil"/>
              <w:bottom w:val="nil"/>
            </w:tcBorders>
          </w:tcPr>
          <w:p w:rsidR="00905654" w:rsidRDefault="00905654" w:rsidP="00E44BEF">
            <w:pPr>
              <w:pStyle w:val="TableParagraph"/>
              <w:spacing w:line="256" w:lineRule="exact"/>
              <w:ind w:left="37" w:right="4"/>
              <w:jc w:val="center"/>
              <w:rPr>
                <w:sz w:val="24"/>
              </w:rPr>
            </w:pPr>
            <w:r>
              <w:rPr>
                <w:spacing w:val="-5"/>
                <w:sz w:val="24"/>
              </w:rPr>
              <w:t>45</w:t>
            </w:r>
          </w:p>
        </w:tc>
        <w:tc>
          <w:tcPr>
            <w:tcW w:w="556" w:type="dxa"/>
            <w:tcBorders>
              <w:top w:val="nil"/>
              <w:bottom w:val="nil"/>
            </w:tcBorders>
          </w:tcPr>
          <w:p w:rsidR="00905654" w:rsidRDefault="00905654" w:rsidP="00E44BEF">
            <w:pPr>
              <w:pStyle w:val="TableParagraph"/>
              <w:spacing w:line="256" w:lineRule="exact"/>
              <w:ind w:left="44"/>
              <w:jc w:val="center"/>
              <w:rPr>
                <w:sz w:val="24"/>
              </w:rPr>
            </w:pPr>
            <w:r>
              <w:rPr>
                <w:spacing w:val="-5"/>
                <w:sz w:val="24"/>
              </w:rPr>
              <w:t>30</w:t>
            </w:r>
          </w:p>
        </w:tc>
        <w:tc>
          <w:tcPr>
            <w:tcW w:w="657" w:type="dxa"/>
            <w:tcBorders>
              <w:top w:val="nil"/>
              <w:bottom w:val="nil"/>
            </w:tcBorders>
          </w:tcPr>
          <w:p w:rsidR="00905654" w:rsidRDefault="00905654" w:rsidP="00E44BEF">
            <w:pPr>
              <w:pStyle w:val="TableParagraph"/>
              <w:spacing w:line="256" w:lineRule="exact"/>
              <w:ind w:left="42" w:right="2"/>
              <w:jc w:val="center"/>
              <w:rPr>
                <w:sz w:val="24"/>
              </w:rPr>
            </w:pPr>
            <w:r>
              <w:rPr>
                <w:spacing w:val="-5"/>
                <w:sz w:val="24"/>
              </w:rPr>
              <w:t>35</w:t>
            </w:r>
          </w:p>
        </w:tc>
        <w:tc>
          <w:tcPr>
            <w:tcW w:w="657" w:type="dxa"/>
            <w:tcBorders>
              <w:top w:val="nil"/>
              <w:bottom w:val="nil"/>
            </w:tcBorders>
          </w:tcPr>
          <w:p w:rsidR="00905654" w:rsidRDefault="00905654" w:rsidP="00E44BEF">
            <w:pPr>
              <w:pStyle w:val="TableParagraph"/>
              <w:spacing w:line="256" w:lineRule="exact"/>
              <w:ind w:left="42"/>
              <w:jc w:val="center"/>
              <w:rPr>
                <w:sz w:val="24"/>
              </w:rPr>
            </w:pPr>
            <w:r>
              <w:rPr>
                <w:spacing w:val="-5"/>
                <w:sz w:val="24"/>
              </w:rPr>
              <w:t>40</w:t>
            </w:r>
          </w:p>
        </w:tc>
      </w:tr>
      <w:tr w:rsidR="00905654" w:rsidTr="00E44BEF">
        <w:trPr>
          <w:trHeight w:val="282"/>
        </w:trPr>
        <w:tc>
          <w:tcPr>
            <w:tcW w:w="1877" w:type="dxa"/>
            <w:tcBorders>
              <w:top w:val="nil"/>
            </w:tcBorders>
          </w:tcPr>
          <w:p w:rsidR="00905654" w:rsidRDefault="00905654" w:rsidP="00E44BEF">
            <w:pPr>
              <w:pStyle w:val="TableParagraph"/>
              <w:rPr>
                <w:sz w:val="20"/>
              </w:rPr>
            </w:pPr>
          </w:p>
        </w:tc>
        <w:tc>
          <w:tcPr>
            <w:tcW w:w="571"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c>
          <w:tcPr>
            <w:tcW w:w="700" w:type="dxa"/>
            <w:tcBorders>
              <w:top w:val="nil"/>
            </w:tcBorders>
          </w:tcPr>
          <w:p w:rsidR="00905654" w:rsidRDefault="00905654" w:rsidP="00E44BEF">
            <w:pPr>
              <w:pStyle w:val="TableParagraph"/>
              <w:rPr>
                <w:sz w:val="20"/>
              </w:rPr>
            </w:pPr>
          </w:p>
        </w:tc>
        <w:tc>
          <w:tcPr>
            <w:tcW w:w="570" w:type="dxa"/>
            <w:tcBorders>
              <w:top w:val="nil"/>
            </w:tcBorders>
          </w:tcPr>
          <w:p w:rsidR="00905654" w:rsidRDefault="00905654" w:rsidP="00E44BEF">
            <w:pPr>
              <w:pStyle w:val="TableParagraph"/>
              <w:spacing w:line="262" w:lineRule="exact"/>
              <w:ind w:left="27"/>
              <w:jc w:val="center"/>
              <w:rPr>
                <w:sz w:val="24"/>
              </w:rPr>
            </w:pPr>
            <w:r>
              <w:rPr>
                <w:spacing w:val="-5"/>
                <w:sz w:val="24"/>
              </w:rPr>
              <w:t>30</w:t>
            </w:r>
          </w:p>
        </w:tc>
        <w:tc>
          <w:tcPr>
            <w:tcW w:w="700" w:type="dxa"/>
            <w:tcBorders>
              <w:top w:val="nil"/>
            </w:tcBorders>
          </w:tcPr>
          <w:p w:rsidR="00905654" w:rsidRDefault="00905654" w:rsidP="00E44BEF">
            <w:pPr>
              <w:pStyle w:val="TableParagraph"/>
              <w:spacing w:line="262" w:lineRule="exact"/>
              <w:ind w:left="37" w:right="12"/>
              <w:jc w:val="center"/>
              <w:rPr>
                <w:sz w:val="24"/>
              </w:rPr>
            </w:pPr>
            <w:r>
              <w:rPr>
                <w:spacing w:val="-5"/>
                <w:sz w:val="24"/>
              </w:rPr>
              <w:t>35</w:t>
            </w:r>
          </w:p>
        </w:tc>
        <w:tc>
          <w:tcPr>
            <w:tcW w:w="714" w:type="dxa"/>
            <w:tcBorders>
              <w:top w:val="nil"/>
            </w:tcBorders>
          </w:tcPr>
          <w:p w:rsidR="00905654" w:rsidRDefault="00905654" w:rsidP="00E44BEF">
            <w:pPr>
              <w:pStyle w:val="TableParagraph"/>
              <w:spacing w:line="262" w:lineRule="exact"/>
              <w:ind w:left="35" w:right="4"/>
              <w:jc w:val="center"/>
              <w:rPr>
                <w:sz w:val="24"/>
              </w:rPr>
            </w:pPr>
            <w:r>
              <w:rPr>
                <w:spacing w:val="-5"/>
                <w:sz w:val="24"/>
              </w:rPr>
              <w:t>40</w:t>
            </w:r>
          </w:p>
        </w:tc>
        <w:tc>
          <w:tcPr>
            <w:tcW w:w="556" w:type="dxa"/>
            <w:tcBorders>
              <w:top w:val="nil"/>
            </w:tcBorders>
          </w:tcPr>
          <w:p w:rsidR="00905654" w:rsidRDefault="00905654" w:rsidP="00E44BEF">
            <w:pPr>
              <w:pStyle w:val="TableParagraph"/>
              <w:rPr>
                <w:sz w:val="20"/>
              </w:rPr>
            </w:pPr>
          </w:p>
        </w:tc>
        <w:tc>
          <w:tcPr>
            <w:tcW w:w="714" w:type="dxa"/>
            <w:tcBorders>
              <w:top w:val="nil"/>
            </w:tcBorders>
          </w:tcPr>
          <w:p w:rsidR="00905654" w:rsidRDefault="00905654" w:rsidP="00E44BEF">
            <w:pPr>
              <w:pStyle w:val="TableParagraph"/>
              <w:rPr>
                <w:sz w:val="20"/>
              </w:rPr>
            </w:pPr>
          </w:p>
        </w:tc>
        <w:tc>
          <w:tcPr>
            <w:tcW w:w="700" w:type="dxa"/>
            <w:tcBorders>
              <w:top w:val="nil"/>
            </w:tcBorders>
          </w:tcPr>
          <w:p w:rsidR="00905654" w:rsidRDefault="00905654" w:rsidP="00E44BEF">
            <w:pPr>
              <w:pStyle w:val="TableParagraph"/>
              <w:rPr>
                <w:sz w:val="20"/>
              </w:rPr>
            </w:pPr>
          </w:p>
        </w:tc>
        <w:tc>
          <w:tcPr>
            <w:tcW w:w="556"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r>
    </w:tbl>
    <w:p w:rsidR="00905654" w:rsidRDefault="00905654" w:rsidP="00905654">
      <w:pPr>
        <w:pStyle w:val="TableParagraph"/>
        <w:rPr>
          <w:sz w:val="20"/>
        </w:rPr>
        <w:sectPr w:rsidR="00905654">
          <w:pgSz w:w="11900" w:h="16840"/>
          <w:pgMar w:top="540" w:right="708" w:bottom="700" w:left="992" w:header="0" w:footer="518" w:gutter="0"/>
          <w:cols w:space="720"/>
        </w:sectPr>
      </w:pPr>
    </w:p>
    <w:p w:rsidR="00905654" w:rsidRDefault="00905654" w:rsidP="00905654">
      <w:pPr>
        <w:pStyle w:val="a3"/>
        <w:spacing w:before="5"/>
        <w:ind w:left="0" w:firstLine="0"/>
        <w:jc w:val="left"/>
        <w:rPr>
          <w:sz w:val="2"/>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77"/>
        <w:gridCol w:w="571"/>
        <w:gridCol w:w="657"/>
        <w:gridCol w:w="163"/>
        <w:gridCol w:w="537"/>
        <w:gridCol w:w="729"/>
        <w:gridCol w:w="542"/>
        <w:gridCol w:w="566"/>
        <w:gridCol w:w="705"/>
        <w:gridCol w:w="566"/>
        <w:gridCol w:w="700"/>
        <w:gridCol w:w="705"/>
        <w:gridCol w:w="657"/>
        <w:gridCol w:w="657"/>
      </w:tblGrid>
      <w:tr w:rsidR="00905654" w:rsidTr="00E44BEF">
        <w:trPr>
          <w:trHeight w:val="1381"/>
        </w:trPr>
        <w:tc>
          <w:tcPr>
            <w:tcW w:w="1877" w:type="dxa"/>
          </w:tcPr>
          <w:p w:rsidR="00905654" w:rsidRDefault="00905654" w:rsidP="00E44BEF">
            <w:pPr>
              <w:pStyle w:val="TableParagraph"/>
              <w:ind w:left="78"/>
              <w:rPr>
                <w:sz w:val="24"/>
              </w:rPr>
            </w:pPr>
            <w:r>
              <w:rPr>
                <w:sz w:val="24"/>
              </w:rPr>
              <w:t xml:space="preserve">9 Воздушные </w:t>
            </w:r>
            <w:r>
              <w:rPr>
                <w:spacing w:val="-2"/>
                <w:sz w:val="24"/>
              </w:rPr>
              <w:t>линии электропередач</w:t>
            </w:r>
          </w:p>
          <w:p w:rsidR="00905654" w:rsidRDefault="00905654" w:rsidP="00E44BEF">
            <w:pPr>
              <w:pStyle w:val="TableParagraph"/>
              <w:spacing w:line="274" w:lineRule="exact"/>
              <w:ind w:left="78"/>
              <w:rPr>
                <w:sz w:val="24"/>
              </w:rPr>
            </w:pPr>
            <w:r>
              <w:rPr>
                <w:sz w:val="24"/>
              </w:rPr>
              <w:t>и</w:t>
            </w:r>
            <w:r>
              <w:rPr>
                <w:spacing w:val="-15"/>
                <w:sz w:val="24"/>
              </w:rPr>
              <w:t xml:space="preserve"> </w:t>
            </w:r>
            <w:r>
              <w:rPr>
                <w:sz w:val="24"/>
              </w:rPr>
              <w:t>напряжением свыше 1000 В</w:t>
            </w:r>
          </w:p>
        </w:tc>
        <w:tc>
          <w:tcPr>
            <w:tcW w:w="7755" w:type="dxa"/>
            <w:gridSpan w:val="13"/>
          </w:tcPr>
          <w:p w:rsidR="00905654" w:rsidRDefault="00905654" w:rsidP="00E44BEF">
            <w:pPr>
              <w:pStyle w:val="TableParagraph"/>
              <w:spacing w:line="268" w:lineRule="exact"/>
              <w:ind w:left="169"/>
              <w:rPr>
                <w:sz w:val="24"/>
              </w:rPr>
            </w:pPr>
            <w:r>
              <w:rPr>
                <w:sz w:val="24"/>
              </w:rPr>
              <w:t>Не</w:t>
            </w:r>
            <w:r>
              <w:rPr>
                <w:spacing w:val="-10"/>
                <w:sz w:val="24"/>
              </w:rPr>
              <w:t xml:space="preserve"> </w:t>
            </w:r>
            <w:r>
              <w:rPr>
                <w:sz w:val="24"/>
              </w:rPr>
              <w:t>менее</w:t>
            </w:r>
            <w:r>
              <w:rPr>
                <w:spacing w:val="-9"/>
                <w:sz w:val="24"/>
              </w:rPr>
              <w:t xml:space="preserve"> </w:t>
            </w:r>
            <w:r>
              <w:rPr>
                <w:sz w:val="24"/>
              </w:rPr>
              <w:t>полуторной</w:t>
            </w:r>
            <w:r>
              <w:rPr>
                <w:spacing w:val="-11"/>
                <w:sz w:val="24"/>
              </w:rPr>
              <w:t xml:space="preserve"> </w:t>
            </w:r>
            <w:r>
              <w:rPr>
                <w:sz w:val="24"/>
              </w:rPr>
              <w:t>высоты</w:t>
            </w:r>
            <w:r>
              <w:rPr>
                <w:spacing w:val="-14"/>
                <w:sz w:val="24"/>
              </w:rPr>
              <w:t xml:space="preserve"> </w:t>
            </w:r>
            <w:r>
              <w:rPr>
                <w:sz w:val="24"/>
              </w:rPr>
              <w:t>опоры</w:t>
            </w:r>
            <w:r>
              <w:rPr>
                <w:spacing w:val="-7"/>
                <w:sz w:val="24"/>
              </w:rPr>
              <w:t xml:space="preserve"> </w:t>
            </w:r>
            <w:r>
              <w:rPr>
                <w:sz w:val="24"/>
              </w:rPr>
              <w:t>воздушной</w:t>
            </w:r>
            <w:r>
              <w:rPr>
                <w:spacing w:val="-8"/>
                <w:sz w:val="24"/>
              </w:rPr>
              <w:t xml:space="preserve"> </w:t>
            </w:r>
            <w:r>
              <w:rPr>
                <w:sz w:val="24"/>
              </w:rPr>
              <w:t>линии</w:t>
            </w:r>
            <w:r>
              <w:rPr>
                <w:spacing w:val="-7"/>
                <w:sz w:val="24"/>
              </w:rPr>
              <w:t xml:space="preserve"> </w:t>
            </w:r>
            <w:r>
              <w:rPr>
                <w:spacing w:val="-2"/>
                <w:sz w:val="24"/>
              </w:rPr>
              <w:t>электропередачи</w:t>
            </w:r>
          </w:p>
        </w:tc>
      </w:tr>
      <w:tr w:rsidR="00905654" w:rsidTr="00E44BEF">
        <w:trPr>
          <w:trHeight w:val="273"/>
        </w:trPr>
        <w:tc>
          <w:tcPr>
            <w:tcW w:w="1877" w:type="dxa"/>
            <w:tcBorders>
              <w:bottom w:val="nil"/>
            </w:tcBorders>
          </w:tcPr>
          <w:p w:rsidR="00905654" w:rsidRDefault="00905654" w:rsidP="00E44BEF">
            <w:pPr>
              <w:pStyle w:val="TableParagraph"/>
              <w:spacing w:line="254" w:lineRule="exact"/>
              <w:ind w:left="78"/>
              <w:rPr>
                <w:sz w:val="24"/>
              </w:rPr>
            </w:pPr>
            <w:r>
              <w:rPr>
                <w:sz w:val="24"/>
              </w:rPr>
              <w:t>10</w:t>
            </w:r>
            <w:r>
              <w:rPr>
                <w:spacing w:val="-1"/>
                <w:sz w:val="24"/>
              </w:rPr>
              <w:t xml:space="preserve"> </w:t>
            </w:r>
            <w:r>
              <w:rPr>
                <w:spacing w:val="-2"/>
                <w:sz w:val="24"/>
              </w:rPr>
              <w:t>Железные</w:t>
            </w:r>
          </w:p>
        </w:tc>
        <w:tc>
          <w:tcPr>
            <w:tcW w:w="571"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c>
          <w:tcPr>
            <w:tcW w:w="700" w:type="dxa"/>
            <w:gridSpan w:val="2"/>
            <w:tcBorders>
              <w:bottom w:val="nil"/>
            </w:tcBorders>
          </w:tcPr>
          <w:p w:rsidR="00905654" w:rsidRDefault="00905654" w:rsidP="00E44BEF">
            <w:pPr>
              <w:pStyle w:val="TableParagraph"/>
              <w:rPr>
                <w:sz w:val="20"/>
              </w:rPr>
            </w:pPr>
          </w:p>
        </w:tc>
        <w:tc>
          <w:tcPr>
            <w:tcW w:w="729" w:type="dxa"/>
            <w:tcBorders>
              <w:bottom w:val="nil"/>
            </w:tcBorders>
          </w:tcPr>
          <w:p w:rsidR="00905654" w:rsidRDefault="00905654" w:rsidP="00E44BEF">
            <w:pPr>
              <w:pStyle w:val="TableParagraph"/>
              <w:rPr>
                <w:sz w:val="20"/>
              </w:rPr>
            </w:pPr>
          </w:p>
        </w:tc>
        <w:tc>
          <w:tcPr>
            <w:tcW w:w="542" w:type="dxa"/>
            <w:tcBorders>
              <w:bottom w:val="nil"/>
            </w:tcBorders>
          </w:tcPr>
          <w:p w:rsidR="00905654" w:rsidRDefault="00905654" w:rsidP="00E44BEF">
            <w:pPr>
              <w:pStyle w:val="TableParagraph"/>
              <w:rPr>
                <w:sz w:val="20"/>
              </w:rPr>
            </w:pPr>
          </w:p>
        </w:tc>
        <w:tc>
          <w:tcPr>
            <w:tcW w:w="566" w:type="dxa"/>
            <w:tcBorders>
              <w:bottom w:val="nil"/>
            </w:tcBorders>
          </w:tcPr>
          <w:p w:rsidR="00905654" w:rsidRDefault="00905654" w:rsidP="00E44BEF">
            <w:pPr>
              <w:pStyle w:val="TableParagraph"/>
              <w:rPr>
                <w:sz w:val="20"/>
              </w:rPr>
            </w:pPr>
          </w:p>
        </w:tc>
        <w:tc>
          <w:tcPr>
            <w:tcW w:w="705" w:type="dxa"/>
            <w:tcBorders>
              <w:bottom w:val="nil"/>
            </w:tcBorders>
          </w:tcPr>
          <w:p w:rsidR="00905654" w:rsidRDefault="00905654" w:rsidP="00E44BEF">
            <w:pPr>
              <w:pStyle w:val="TableParagraph"/>
              <w:rPr>
                <w:sz w:val="20"/>
              </w:rPr>
            </w:pPr>
          </w:p>
        </w:tc>
        <w:tc>
          <w:tcPr>
            <w:tcW w:w="566" w:type="dxa"/>
            <w:tcBorders>
              <w:bottom w:val="nil"/>
            </w:tcBorders>
          </w:tcPr>
          <w:p w:rsidR="00905654" w:rsidRDefault="00905654" w:rsidP="00E44BEF">
            <w:pPr>
              <w:pStyle w:val="TableParagraph"/>
              <w:rPr>
                <w:sz w:val="20"/>
              </w:rPr>
            </w:pPr>
          </w:p>
        </w:tc>
        <w:tc>
          <w:tcPr>
            <w:tcW w:w="700" w:type="dxa"/>
            <w:tcBorders>
              <w:bottom w:val="nil"/>
            </w:tcBorders>
          </w:tcPr>
          <w:p w:rsidR="00905654" w:rsidRDefault="00905654" w:rsidP="00E44BEF">
            <w:pPr>
              <w:pStyle w:val="TableParagraph"/>
              <w:rPr>
                <w:sz w:val="20"/>
              </w:rPr>
            </w:pPr>
          </w:p>
        </w:tc>
        <w:tc>
          <w:tcPr>
            <w:tcW w:w="705"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дороги:</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gridSpan w:val="2"/>
            <w:tcBorders>
              <w:top w:val="nil"/>
              <w:bottom w:val="nil"/>
            </w:tcBorders>
          </w:tcPr>
          <w:p w:rsidR="00905654" w:rsidRDefault="00905654" w:rsidP="00E44BEF">
            <w:pPr>
              <w:pStyle w:val="TableParagraph"/>
              <w:rPr>
                <w:sz w:val="20"/>
              </w:rPr>
            </w:pPr>
          </w:p>
        </w:tc>
        <w:tc>
          <w:tcPr>
            <w:tcW w:w="729" w:type="dxa"/>
            <w:tcBorders>
              <w:top w:val="nil"/>
              <w:bottom w:val="nil"/>
            </w:tcBorders>
          </w:tcPr>
          <w:p w:rsidR="00905654" w:rsidRDefault="00905654" w:rsidP="00E44BEF">
            <w:pPr>
              <w:pStyle w:val="TableParagraph"/>
              <w:rPr>
                <w:sz w:val="20"/>
              </w:rPr>
            </w:pPr>
          </w:p>
        </w:tc>
        <w:tc>
          <w:tcPr>
            <w:tcW w:w="542"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общей</w:t>
            </w:r>
            <w:r>
              <w:rPr>
                <w:spacing w:val="-7"/>
                <w:sz w:val="24"/>
              </w:rPr>
              <w:t xml:space="preserve"> </w:t>
            </w:r>
            <w:r>
              <w:rPr>
                <w:sz w:val="24"/>
              </w:rPr>
              <w:t>сети</w:t>
            </w:r>
            <w:r>
              <w:rPr>
                <w:spacing w:val="-6"/>
                <w:sz w:val="24"/>
              </w:rPr>
              <w:t xml:space="preserve"> </w:t>
            </w:r>
            <w:r>
              <w:rPr>
                <w:spacing w:val="-5"/>
                <w:sz w:val="24"/>
              </w:rPr>
              <w:t>(до</w:t>
            </w:r>
          </w:p>
        </w:tc>
        <w:tc>
          <w:tcPr>
            <w:tcW w:w="571" w:type="dxa"/>
            <w:tcBorders>
              <w:top w:val="nil"/>
              <w:bottom w:val="nil"/>
            </w:tcBorders>
          </w:tcPr>
          <w:p w:rsidR="00905654" w:rsidRDefault="00905654" w:rsidP="00E44BEF">
            <w:pPr>
              <w:pStyle w:val="TableParagraph"/>
              <w:spacing w:line="256" w:lineRule="exact"/>
              <w:ind w:left="73"/>
              <w:rPr>
                <w:sz w:val="24"/>
              </w:rPr>
            </w:pPr>
            <w:r>
              <w:rPr>
                <w:spacing w:val="-5"/>
                <w:sz w:val="24"/>
              </w:rPr>
              <w:t>30</w:t>
            </w:r>
          </w:p>
        </w:tc>
        <w:tc>
          <w:tcPr>
            <w:tcW w:w="657" w:type="dxa"/>
            <w:tcBorders>
              <w:top w:val="nil"/>
              <w:bottom w:val="nil"/>
            </w:tcBorders>
          </w:tcPr>
          <w:p w:rsidR="00905654" w:rsidRDefault="00905654" w:rsidP="00E44BEF">
            <w:pPr>
              <w:pStyle w:val="TableParagraph"/>
              <w:spacing w:line="256" w:lineRule="exact"/>
              <w:ind w:left="42" w:right="18"/>
              <w:jc w:val="center"/>
              <w:rPr>
                <w:sz w:val="24"/>
              </w:rPr>
            </w:pPr>
            <w:r>
              <w:rPr>
                <w:spacing w:val="-5"/>
                <w:sz w:val="24"/>
              </w:rPr>
              <w:t>40</w:t>
            </w:r>
          </w:p>
        </w:tc>
        <w:tc>
          <w:tcPr>
            <w:tcW w:w="700" w:type="dxa"/>
            <w:gridSpan w:val="2"/>
            <w:tcBorders>
              <w:top w:val="nil"/>
              <w:bottom w:val="nil"/>
            </w:tcBorders>
          </w:tcPr>
          <w:p w:rsidR="00905654" w:rsidRDefault="00905654" w:rsidP="00E44BEF">
            <w:pPr>
              <w:pStyle w:val="TableParagraph"/>
              <w:spacing w:line="256" w:lineRule="exact"/>
              <w:ind w:left="233"/>
              <w:rPr>
                <w:sz w:val="24"/>
              </w:rPr>
            </w:pPr>
            <w:r>
              <w:rPr>
                <w:spacing w:val="-5"/>
                <w:sz w:val="24"/>
              </w:rPr>
              <w:t>50</w:t>
            </w:r>
          </w:p>
        </w:tc>
        <w:tc>
          <w:tcPr>
            <w:tcW w:w="729" w:type="dxa"/>
            <w:tcBorders>
              <w:top w:val="nil"/>
              <w:bottom w:val="nil"/>
            </w:tcBorders>
          </w:tcPr>
          <w:p w:rsidR="00905654" w:rsidRDefault="00905654" w:rsidP="00E44BEF">
            <w:pPr>
              <w:pStyle w:val="TableParagraph"/>
              <w:spacing w:line="256" w:lineRule="exact"/>
              <w:ind w:left="27" w:right="5"/>
              <w:jc w:val="center"/>
              <w:rPr>
                <w:sz w:val="24"/>
              </w:rPr>
            </w:pPr>
            <w:r>
              <w:rPr>
                <w:spacing w:val="-5"/>
                <w:sz w:val="24"/>
                <w:u w:val="single"/>
              </w:rPr>
              <w:t>70</w:t>
            </w:r>
          </w:p>
        </w:tc>
        <w:tc>
          <w:tcPr>
            <w:tcW w:w="542" w:type="dxa"/>
            <w:tcBorders>
              <w:top w:val="nil"/>
              <w:bottom w:val="nil"/>
            </w:tcBorders>
          </w:tcPr>
          <w:p w:rsidR="00905654" w:rsidRDefault="00905654" w:rsidP="00E44BEF">
            <w:pPr>
              <w:pStyle w:val="TableParagraph"/>
              <w:spacing w:line="256" w:lineRule="exact"/>
              <w:ind w:left="28"/>
              <w:jc w:val="center"/>
              <w:rPr>
                <w:sz w:val="24"/>
              </w:rPr>
            </w:pPr>
            <w:r>
              <w:rPr>
                <w:spacing w:val="-5"/>
                <w:sz w:val="24"/>
                <w:u w:val="single"/>
              </w:rPr>
              <w:t>80</w:t>
            </w:r>
          </w:p>
        </w:tc>
        <w:tc>
          <w:tcPr>
            <w:tcW w:w="566" w:type="dxa"/>
            <w:tcBorders>
              <w:top w:val="nil"/>
              <w:bottom w:val="nil"/>
            </w:tcBorders>
          </w:tcPr>
          <w:p w:rsidR="00905654" w:rsidRDefault="00905654" w:rsidP="00E44BEF">
            <w:pPr>
              <w:pStyle w:val="TableParagraph"/>
              <w:spacing w:line="256" w:lineRule="exact"/>
              <w:ind w:left="31" w:right="2"/>
              <w:jc w:val="center"/>
              <w:rPr>
                <w:sz w:val="24"/>
              </w:rPr>
            </w:pPr>
            <w:r>
              <w:rPr>
                <w:spacing w:val="-5"/>
                <w:sz w:val="24"/>
                <w:u w:val="single"/>
              </w:rPr>
              <w:t>100</w:t>
            </w:r>
          </w:p>
        </w:tc>
        <w:tc>
          <w:tcPr>
            <w:tcW w:w="705" w:type="dxa"/>
            <w:tcBorders>
              <w:top w:val="nil"/>
              <w:bottom w:val="nil"/>
            </w:tcBorders>
          </w:tcPr>
          <w:p w:rsidR="00905654" w:rsidRDefault="00905654" w:rsidP="00E44BEF">
            <w:pPr>
              <w:pStyle w:val="TableParagraph"/>
              <w:spacing w:line="256" w:lineRule="exact"/>
              <w:ind w:left="33" w:right="3"/>
              <w:jc w:val="center"/>
              <w:rPr>
                <w:sz w:val="24"/>
              </w:rPr>
            </w:pPr>
            <w:r>
              <w:rPr>
                <w:spacing w:val="-5"/>
                <w:sz w:val="24"/>
              </w:rPr>
              <w:t>70</w:t>
            </w:r>
          </w:p>
        </w:tc>
        <w:tc>
          <w:tcPr>
            <w:tcW w:w="566" w:type="dxa"/>
            <w:tcBorders>
              <w:top w:val="nil"/>
              <w:bottom w:val="nil"/>
            </w:tcBorders>
          </w:tcPr>
          <w:p w:rsidR="00905654" w:rsidRDefault="00905654" w:rsidP="00E44BEF">
            <w:pPr>
              <w:pStyle w:val="TableParagraph"/>
              <w:spacing w:line="256" w:lineRule="exact"/>
              <w:ind w:left="31" w:right="5"/>
              <w:jc w:val="center"/>
              <w:rPr>
                <w:sz w:val="24"/>
              </w:rPr>
            </w:pPr>
            <w:r>
              <w:rPr>
                <w:spacing w:val="-5"/>
                <w:sz w:val="24"/>
              </w:rPr>
              <w:t>80</w:t>
            </w:r>
          </w:p>
        </w:tc>
        <w:tc>
          <w:tcPr>
            <w:tcW w:w="700" w:type="dxa"/>
            <w:tcBorders>
              <w:top w:val="nil"/>
              <w:bottom w:val="nil"/>
            </w:tcBorders>
          </w:tcPr>
          <w:p w:rsidR="00905654" w:rsidRDefault="00905654" w:rsidP="00E44BEF">
            <w:pPr>
              <w:pStyle w:val="TableParagraph"/>
              <w:spacing w:line="256" w:lineRule="exact"/>
              <w:ind w:left="37" w:right="5"/>
              <w:jc w:val="center"/>
              <w:rPr>
                <w:sz w:val="24"/>
              </w:rPr>
            </w:pPr>
            <w:r>
              <w:rPr>
                <w:spacing w:val="-5"/>
                <w:sz w:val="24"/>
              </w:rPr>
              <w:t>100</w:t>
            </w:r>
          </w:p>
        </w:tc>
        <w:tc>
          <w:tcPr>
            <w:tcW w:w="705" w:type="dxa"/>
            <w:tcBorders>
              <w:top w:val="nil"/>
              <w:bottom w:val="nil"/>
            </w:tcBorders>
          </w:tcPr>
          <w:p w:rsidR="00905654" w:rsidRDefault="00905654" w:rsidP="00E44BEF">
            <w:pPr>
              <w:pStyle w:val="TableParagraph"/>
              <w:spacing w:line="256" w:lineRule="exact"/>
              <w:ind w:left="33"/>
              <w:jc w:val="center"/>
              <w:rPr>
                <w:sz w:val="24"/>
              </w:rPr>
            </w:pPr>
            <w:r>
              <w:rPr>
                <w:spacing w:val="-5"/>
                <w:sz w:val="24"/>
              </w:rPr>
              <w:t>30</w:t>
            </w:r>
          </w:p>
        </w:tc>
        <w:tc>
          <w:tcPr>
            <w:tcW w:w="657" w:type="dxa"/>
            <w:tcBorders>
              <w:top w:val="nil"/>
              <w:bottom w:val="nil"/>
            </w:tcBorders>
          </w:tcPr>
          <w:p w:rsidR="00905654" w:rsidRDefault="00905654" w:rsidP="00E44BEF">
            <w:pPr>
              <w:pStyle w:val="TableParagraph"/>
              <w:spacing w:line="256" w:lineRule="exact"/>
              <w:ind w:left="42" w:right="8"/>
              <w:jc w:val="center"/>
              <w:rPr>
                <w:sz w:val="24"/>
              </w:rPr>
            </w:pPr>
            <w:r>
              <w:rPr>
                <w:spacing w:val="-5"/>
                <w:sz w:val="24"/>
              </w:rPr>
              <w:t>40</w:t>
            </w:r>
          </w:p>
        </w:tc>
        <w:tc>
          <w:tcPr>
            <w:tcW w:w="657" w:type="dxa"/>
            <w:tcBorders>
              <w:top w:val="nil"/>
              <w:bottom w:val="nil"/>
            </w:tcBorders>
          </w:tcPr>
          <w:p w:rsidR="00905654" w:rsidRDefault="00905654" w:rsidP="00E44BEF">
            <w:pPr>
              <w:pStyle w:val="TableParagraph"/>
              <w:spacing w:line="256" w:lineRule="exact"/>
              <w:ind w:left="42" w:right="6"/>
              <w:jc w:val="center"/>
              <w:rPr>
                <w:sz w:val="24"/>
              </w:rPr>
            </w:pPr>
            <w:r>
              <w:rPr>
                <w:spacing w:val="-5"/>
                <w:sz w:val="24"/>
              </w:rPr>
              <w:t>50</w:t>
            </w: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полосы</w:t>
            </w:r>
            <w:r>
              <w:rPr>
                <w:spacing w:val="-11"/>
                <w:sz w:val="24"/>
              </w:rPr>
              <w:t xml:space="preserve"> </w:t>
            </w:r>
            <w:r>
              <w:rPr>
                <w:spacing w:val="-2"/>
                <w:sz w:val="24"/>
              </w:rPr>
              <w:t>отвода)</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gridSpan w:val="2"/>
            <w:tcBorders>
              <w:top w:val="nil"/>
              <w:bottom w:val="nil"/>
            </w:tcBorders>
          </w:tcPr>
          <w:p w:rsidR="00905654" w:rsidRDefault="00905654" w:rsidP="00E44BEF">
            <w:pPr>
              <w:pStyle w:val="TableParagraph"/>
              <w:rPr>
                <w:sz w:val="20"/>
              </w:rPr>
            </w:pPr>
          </w:p>
        </w:tc>
        <w:tc>
          <w:tcPr>
            <w:tcW w:w="729" w:type="dxa"/>
            <w:tcBorders>
              <w:top w:val="nil"/>
              <w:bottom w:val="nil"/>
            </w:tcBorders>
          </w:tcPr>
          <w:p w:rsidR="00905654" w:rsidRDefault="00905654" w:rsidP="00E44BEF">
            <w:pPr>
              <w:pStyle w:val="TableParagraph"/>
              <w:spacing w:line="256" w:lineRule="exact"/>
              <w:ind w:left="27" w:right="5"/>
              <w:jc w:val="center"/>
              <w:rPr>
                <w:sz w:val="24"/>
              </w:rPr>
            </w:pPr>
            <w:r>
              <w:rPr>
                <w:spacing w:val="-5"/>
                <w:sz w:val="24"/>
              </w:rPr>
              <w:t>50</w:t>
            </w:r>
          </w:p>
        </w:tc>
        <w:tc>
          <w:tcPr>
            <w:tcW w:w="542" w:type="dxa"/>
            <w:tcBorders>
              <w:top w:val="nil"/>
              <w:bottom w:val="nil"/>
            </w:tcBorders>
          </w:tcPr>
          <w:p w:rsidR="00905654" w:rsidRDefault="00905654" w:rsidP="00E44BEF">
            <w:pPr>
              <w:pStyle w:val="TableParagraph"/>
              <w:spacing w:line="256" w:lineRule="exact"/>
              <w:ind w:left="28"/>
              <w:jc w:val="center"/>
              <w:rPr>
                <w:sz w:val="24"/>
              </w:rPr>
            </w:pPr>
            <w:r>
              <w:rPr>
                <w:spacing w:val="-5"/>
                <w:sz w:val="24"/>
              </w:rPr>
              <w:t>60</w:t>
            </w:r>
          </w:p>
        </w:tc>
        <w:tc>
          <w:tcPr>
            <w:tcW w:w="566" w:type="dxa"/>
            <w:tcBorders>
              <w:top w:val="nil"/>
              <w:bottom w:val="nil"/>
            </w:tcBorders>
          </w:tcPr>
          <w:p w:rsidR="00905654" w:rsidRDefault="00905654" w:rsidP="00E44BEF">
            <w:pPr>
              <w:pStyle w:val="TableParagraph"/>
              <w:spacing w:line="256" w:lineRule="exact"/>
              <w:ind w:left="31" w:right="7"/>
              <w:jc w:val="center"/>
              <w:rPr>
                <w:sz w:val="24"/>
              </w:rPr>
            </w:pPr>
            <w:r>
              <w:rPr>
                <w:spacing w:val="-5"/>
                <w:sz w:val="24"/>
              </w:rPr>
              <w:t>70</w:t>
            </w:r>
          </w:p>
        </w:tc>
        <w:tc>
          <w:tcPr>
            <w:tcW w:w="705"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на</w:t>
            </w:r>
            <w:r>
              <w:rPr>
                <w:spacing w:val="-1"/>
                <w:sz w:val="24"/>
              </w:rPr>
              <w:t xml:space="preserve"> </w:t>
            </w:r>
            <w:r>
              <w:rPr>
                <w:spacing w:val="-2"/>
                <w:sz w:val="24"/>
              </w:rPr>
              <w:t>станциях</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gridSpan w:val="2"/>
            <w:tcBorders>
              <w:top w:val="nil"/>
              <w:bottom w:val="nil"/>
            </w:tcBorders>
          </w:tcPr>
          <w:p w:rsidR="00905654" w:rsidRDefault="00905654" w:rsidP="00E44BEF">
            <w:pPr>
              <w:pStyle w:val="TableParagraph"/>
              <w:rPr>
                <w:sz w:val="20"/>
              </w:rPr>
            </w:pPr>
          </w:p>
        </w:tc>
        <w:tc>
          <w:tcPr>
            <w:tcW w:w="729" w:type="dxa"/>
            <w:tcBorders>
              <w:top w:val="nil"/>
              <w:bottom w:val="nil"/>
            </w:tcBorders>
          </w:tcPr>
          <w:p w:rsidR="00905654" w:rsidRDefault="00905654" w:rsidP="00E44BEF">
            <w:pPr>
              <w:pStyle w:val="TableParagraph"/>
              <w:rPr>
                <w:sz w:val="20"/>
              </w:rPr>
            </w:pPr>
          </w:p>
        </w:tc>
        <w:tc>
          <w:tcPr>
            <w:tcW w:w="542"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на</w:t>
            </w:r>
            <w:r>
              <w:rPr>
                <w:spacing w:val="-7"/>
                <w:sz w:val="24"/>
              </w:rPr>
              <w:t xml:space="preserve"> </w:t>
            </w:r>
            <w:r>
              <w:rPr>
                <w:sz w:val="24"/>
              </w:rPr>
              <w:t>разъездах</w:t>
            </w:r>
            <w:r>
              <w:rPr>
                <w:spacing w:val="-10"/>
                <w:sz w:val="24"/>
              </w:rPr>
              <w:t xml:space="preserve"> и</w:t>
            </w:r>
          </w:p>
        </w:tc>
        <w:tc>
          <w:tcPr>
            <w:tcW w:w="571" w:type="dxa"/>
            <w:tcBorders>
              <w:top w:val="nil"/>
              <w:bottom w:val="nil"/>
            </w:tcBorders>
          </w:tcPr>
          <w:p w:rsidR="00905654" w:rsidRDefault="00905654" w:rsidP="00E44BEF">
            <w:pPr>
              <w:pStyle w:val="TableParagraph"/>
              <w:spacing w:line="256" w:lineRule="exact"/>
              <w:ind w:left="73"/>
              <w:rPr>
                <w:sz w:val="24"/>
              </w:rPr>
            </w:pPr>
            <w:r>
              <w:rPr>
                <w:spacing w:val="-5"/>
                <w:sz w:val="24"/>
              </w:rPr>
              <w:t>20</w:t>
            </w:r>
          </w:p>
        </w:tc>
        <w:tc>
          <w:tcPr>
            <w:tcW w:w="657" w:type="dxa"/>
            <w:tcBorders>
              <w:top w:val="nil"/>
              <w:bottom w:val="nil"/>
            </w:tcBorders>
          </w:tcPr>
          <w:p w:rsidR="00905654" w:rsidRDefault="00905654" w:rsidP="00E44BEF">
            <w:pPr>
              <w:pStyle w:val="TableParagraph"/>
              <w:spacing w:line="256" w:lineRule="exact"/>
              <w:ind w:left="42" w:right="18"/>
              <w:jc w:val="center"/>
              <w:rPr>
                <w:sz w:val="24"/>
              </w:rPr>
            </w:pPr>
            <w:r>
              <w:rPr>
                <w:spacing w:val="-5"/>
                <w:sz w:val="24"/>
              </w:rPr>
              <w:t>25</w:t>
            </w:r>
          </w:p>
        </w:tc>
        <w:tc>
          <w:tcPr>
            <w:tcW w:w="700" w:type="dxa"/>
            <w:gridSpan w:val="2"/>
            <w:tcBorders>
              <w:top w:val="nil"/>
              <w:bottom w:val="nil"/>
            </w:tcBorders>
          </w:tcPr>
          <w:p w:rsidR="00905654" w:rsidRDefault="00905654" w:rsidP="00E44BEF">
            <w:pPr>
              <w:pStyle w:val="TableParagraph"/>
              <w:spacing w:line="256" w:lineRule="exact"/>
              <w:ind w:left="233"/>
              <w:rPr>
                <w:sz w:val="24"/>
              </w:rPr>
            </w:pPr>
            <w:r>
              <w:rPr>
                <w:spacing w:val="-5"/>
                <w:sz w:val="24"/>
              </w:rPr>
              <w:t>30</w:t>
            </w:r>
          </w:p>
        </w:tc>
        <w:tc>
          <w:tcPr>
            <w:tcW w:w="729" w:type="dxa"/>
            <w:tcBorders>
              <w:top w:val="nil"/>
              <w:bottom w:val="nil"/>
            </w:tcBorders>
          </w:tcPr>
          <w:p w:rsidR="00905654" w:rsidRDefault="00905654" w:rsidP="00E44BEF">
            <w:pPr>
              <w:pStyle w:val="TableParagraph"/>
              <w:spacing w:line="256" w:lineRule="exact"/>
              <w:ind w:left="27" w:right="5"/>
              <w:jc w:val="center"/>
              <w:rPr>
                <w:sz w:val="24"/>
              </w:rPr>
            </w:pPr>
            <w:r>
              <w:rPr>
                <w:spacing w:val="-5"/>
                <w:sz w:val="24"/>
                <w:u w:val="single"/>
              </w:rPr>
              <w:t>50</w:t>
            </w:r>
          </w:p>
        </w:tc>
        <w:tc>
          <w:tcPr>
            <w:tcW w:w="542" w:type="dxa"/>
            <w:tcBorders>
              <w:top w:val="nil"/>
              <w:bottom w:val="nil"/>
            </w:tcBorders>
          </w:tcPr>
          <w:p w:rsidR="00905654" w:rsidRDefault="00905654" w:rsidP="00E44BEF">
            <w:pPr>
              <w:pStyle w:val="TableParagraph"/>
              <w:spacing w:line="256" w:lineRule="exact"/>
              <w:ind w:left="28"/>
              <w:jc w:val="center"/>
              <w:rPr>
                <w:sz w:val="24"/>
              </w:rPr>
            </w:pPr>
            <w:r>
              <w:rPr>
                <w:spacing w:val="-5"/>
                <w:sz w:val="24"/>
                <w:u w:val="single"/>
              </w:rPr>
              <w:t>70</w:t>
            </w:r>
          </w:p>
        </w:tc>
        <w:tc>
          <w:tcPr>
            <w:tcW w:w="566" w:type="dxa"/>
            <w:tcBorders>
              <w:top w:val="nil"/>
              <w:bottom w:val="nil"/>
            </w:tcBorders>
          </w:tcPr>
          <w:p w:rsidR="00905654" w:rsidRDefault="00905654" w:rsidP="00E44BEF">
            <w:pPr>
              <w:pStyle w:val="TableParagraph"/>
              <w:spacing w:line="256" w:lineRule="exact"/>
              <w:ind w:left="31" w:right="7"/>
              <w:jc w:val="center"/>
              <w:rPr>
                <w:sz w:val="24"/>
              </w:rPr>
            </w:pPr>
            <w:r>
              <w:rPr>
                <w:spacing w:val="-5"/>
                <w:sz w:val="24"/>
                <w:u w:val="single"/>
              </w:rPr>
              <w:t>80</w:t>
            </w:r>
          </w:p>
        </w:tc>
        <w:tc>
          <w:tcPr>
            <w:tcW w:w="705" w:type="dxa"/>
            <w:tcBorders>
              <w:top w:val="nil"/>
              <w:bottom w:val="nil"/>
            </w:tcBorders>
          </w:tcPr>
          <w:p w:rsidR="00905654" w:rsidRDefault="00905654" w:rsidP="00E44BEF">
            <w:pPr>
              <w:pStyle w:val="TableParagraph"/>
              <w:spacing w:line="256" w:lineRule="exact"/>
              <w:ind w:left="33" w:right="3"/>
              <w:jc w:val="center"/>
              <w:rPr>
                <w:sz w:val="24"/>
              </w:rPr>
            </w:pPr>
            <w:r>
              <w:rPr>
                <w:spacing w:val="-5"/>
                <w:sz w:val="24"/>
              </w:rPr>
              <w:t>50</w:t>
            </w:r>
          </w:p>
        </w:tc>
        <w:tc>
          <w:tcPr>
            <w:tcW w:w="566" w:type="dxa"/>
            <w:tcBorders>
              <w:top w:val="nil"/>
              <w:bottom w:val="nil"/>
            </w:tcBorders>
          </w:tcPr>
          <w:p w:rsidR="00905654" w:rsidRDefault="00905654" w:rsidP="00E44BEF">
            <w:pPr>
              <w:pStyle w:val="TableParagraph"/>
              <w:spacing w:line="256" w:lineRule="exact"/>
              <w:ind w:left="31" w:right="5"/>
              <w:jc w:val="center"/>
              <w:rPr>
                <w:sz w:val="24"/>
              </w:rPr>
            </w:pPr>
            <w:r>
              <w:rPr>
                <w:spacing w:val="-5"/>
                <w:sz w:val="24"/>
              </w:rPr>
              <w:t>70</w:t>
            </w:r>
          </w:p>
        </w:tc>
        <w:tc>
          <w:tcPr>
            <w:tcW w:w="700" w:type="dxa"/>
            <w:tcBorders>
              <w:top w:val="nil"/>
              <w:bottom w:val="nil"/>
            </w:tcBorders>
          </w:tcPr>
          <w:p w:rsidR="00905654" w:rsidRDefault="00905654" w:rsidP="00E44BEF">
            <w:pPr>
              <w:pStyle w:val="TableParagraph"/>
              <w:spacing w:line="256" w:lineRule="exact"/>
              <w:ind w:left="37" w:right="10"/>
              <w:jc w:val="center"/>
              <w:rPr>
                <w:sz w:val="24"/>
              </w:rPr>
            </w:pPr>
            <w:r>
              <w:rPr>
                <w:spacing w:val="-5"/>
                <w:sz w:val="24"/>
              </w:rPr>
              <w:t>80</w:t>
            </w:r>
          </w:p>
        </w:tc>
        <w:tc>
          <w:tcPr>
            <w:tcW w:w="705" w:type="dxa"/>
            <w:tcBorders>
              <w:top w:val="nil"/>
              <w:bottom w:val="nil"/>
            </w:tcBorders>
          </w:tcPr>
          <w:p w:rsidR="00905654" w:rsidRDefault="00905654" w:rsidP="00E44BEF">
            <w:pPr>
              <w:pStyle w:val="TableParagraph"/>
              <w:spacing w:line="256" w:lineRule="exact"/>
              <w:ind w:left="33"/>
              <w:jc w:val="center"/>
              <w:rPr>
                <w:sz w:val="24"/>
              </w:rPr>
            </w:pPr>
            <w:r>
              <w:rPr>
                <w:spacing w:val="-5"/>
                <w:sz w:val="24"/>
              </w:rPr>
              <w:t>20</w:t>
            </w:r>
          </w:p>
        </w:tc>
        <w:tc>
          <w:tcPr>
            <w:tcW w:w="657" w:type="dxa"/>
            <w:tcBorders>
              <w:top w:val="nil"/>
              <w:bottom w:val="nil"/>
            </w:tcBorders>
          </w:tcPr>
          <w:p w:rsidR="00905654" w:rsidRDefault="00905654" w:rsidP="00E44BEF">
            <w:pPr>
              <w:pStyle w:val="TableParagraph"/>
              <w:spacing w:line="256" w:lineRule="exact"/>
              <w:ind w:left="42" w:right="8"/>
              <w:jc w:val="center"/>
              <w:rPr>
                <w:sz w:val="24"/>
              </w:rPr>
            </w:pPr>
            <w:r>
              <w:rPr>
                <w:spacing w:val="-5"/>
                <w:sz w:val="24"/>
              </w:rPr>
              <w:t>25</w:t>
            </w:r>
          </w:p>
        </w:tc>
        <w:tc>
          <w:tcPr>
            <w:tcW w:w="657" w:type="dxa"/>
            <w:tcBorders>
              <w:top w:val="nil"/>
              <w:bottom w:val="nil"/>
            </w:tcBorders>
          </w:tcPr>
          <w:p w:rsidR="00905654" w:rsidRDefault="00905654" w:rsidP="00E44BEF">
            <w:pPr>
              <w:pStyle w:val="TableParagraph"/>
              <w:spacing w:line="256" w:lineRule="exact"/>
              <w:ind w:left="42" w:right="6"/>
              <w:jc w:val="center"/>
              <w:rPr>
                <w:sz w:val="24"/>
              </w:rPr>
            </w:pPr>
            <w:r>
              <w:rPr>
                <w:spacing w:val="-5"/>
                <w:sz w:val="24"/>
              </w:rPr>
              <w:t>30</w:t>
            </w:r>
          </w:p>
        </w:tc>
      </w:tr>
      <w:tr w:rsidR="00905654" w:rsidTr="00E44BEF">
        <w:trPr>
          <w:trHeight w:val="280"/>
        </w:trPr>
        <w:tc>
          <w:tcPr>
            <w:tcW w:w="1877" w:type="dxa"/>
            <w:tcBorders>
              <w:top w:val="nil"/>
              <w:bottom w:val="nil"/>
            </w:tcBorders>
          </w:tcPr>
          <w:p w:rsidR="00905654" w:rsidRDefault="00905654" w:rsidP="00E44BEF">
            <w:pPr>
              <w:pStyle w:val="TableParagraph"/>
              <w:spacing w:line="260" w:lineRule="exact"/>
              <w:ind w:left="78"/>
              <w:rPr>
                <w:sz w:val="24"/>
              </w:rPr>
            </w:pPr>
            <w:r>
              <w:rPr>
                <w:spacing w:val="-2"/>
                <w:sz w:val="24"/>
              </w:rPr>
              <w:t>платформах</w:t>
            </w:r>
          </w:p>
        </w:tc>
        <w:tc>
          <w:tcPr>
            <w:tcW w:w="571"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700" w:type="dxa"/>
            <w:gridSpan w:val="2"/>
            <w:tcBorders>
              <w:top w:val="nil"/>
              <w:bottom w:val="nil"/>
            </w:tcBorders>
          </w:tcPr>
          <w:p w:rsidR="00905654" w:rsidRDefault="00905654" w:rsidP="00E44BEF">
            <w:pPr>
              <w:pStyle w:val="TableParagraph"/>
              <w:rPr>
                <w:sz w:val="20"/>
              </w:rPr>
            </w:pPr>
          </w:p>
        </w:tc>
        <w:tc>
          <w:tcPr>
            <w:tcW w:w="729" w:type="dxa"/>
            <w:tcBorders>
              <w:top w:val="nil"/>
              <w:bottom w:val="nil"/>
            </w:tcBorders>
          </w:tcPr>
          <w:p w:rsidR="00905654" w:rsidRDefault="00905654" w:rsidP="00E44BEF">
            <w:pPr>
              <w:pStyle w:val="TableParagraph"/>
              <w:spacing w:line="260" w:lineRule="exact"/>
              <w:ind w:left="27" w:right="5"/>
              <w:jc w:val="center"/>
              <w:rPr>
                <w:sz w:val="24"/>
              </w:rPr>
            </w:pPr>
            <w:r>
              <w:rPr>
                <w:spacing w:val="-5"/>
                <w:sz w:val="24"/>
              </w:rPr>
              <w:t>40</w:t>
            </w:r>
          </w:p>
        </w:tc>
        <w:tc>
          <w:tcPr>
            <w:tcW w:w="542" w:type="dxa"/>
            <w:tcBorders>
              <w:top w:val="nil"/>
              <w:bottom w:val="nil"/>
            </w:tcBorders>
          </w:tcPr>
          <w:p w:rsidR="00905654" w:rsidRDefault="00905654" w:rsidP="00E44BEF">
            <w:pPr>
              <w:pStyle w:val="TableParagraph"/>
              <w:spacing w:line="260" w:lineRule="exact"/>
              <w:ind w:left="28"/>
              <w:jc w:val="center"/>
              <w:rPr>
                <w:sz w:val="24"/>
              </w:rPr>
            </w:pPr>
            <w:r>
              <w:rPr>
                <w:spacing w:val="-5"/>
                <w:sz w:val="24"/>
              </w:rPr>
              <w:t>50</w:t>
            </w:r>
          </w:p>
        </w:tc>
        <w:tc>
          <w:tcPr>
            <w:tcW w:w="566" w:type="dxa"/>
            <w:tcBorders>
              <w:top w:val="nil"/>
              <w:bottom w:val="nil"/>
            </w:tcBorders>
          </w:tcPr>
          <w:p w:rsidR="00905654" w:rsidRDefault="00905654" w:rsidP="00E44BEF">
            <w:pPr>
              <w:pStyle w:val="TableParagraph"/>
              <w:spacing w:line="260" w:lineRule="exact"/>
              <w:ind w:left="31" w:right="7"/>
              <w:jc w:val="center"/>
              <w:rPr>
                <w:sz w:val="24"/>
              </w:rPr>
            </w:pPr>
            <w:r>
              <w:rPr>
                <w:spacing w:val="-5"/>
                <w:sz w:val="24"/>
              </w:rPr>
              <w:t>60</w:t>
            </w:r>
          </w:p>
        </w:tc>
        <w:tc>
          <w:tcPr>
            <w:tcW w:w="705"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1"/>
        </w:trPr>
        <w:tc>
          <w:tcPr>
            <w:tcW w:w="1877" w:type="dxa"/>
            <w:tcBorders>
              <w:top w:val="nil"/>
              <w:bottom w:val="nil"/>
            </w:tcBorders>
          </w:tcPr>
          <w:p w:rsidR="00905654" w:rsidRDefault="00905654" w:rsidP="00E44BEF">
            <w:pPr>
              <w:pStyle w:val="TableParagraph"/>
              <w:spacing w:line="252" w:lineRule="exact"/>
              <w:ind w:left="78"/>
              <w:rPr>
                <w:sz w:val="24"/>
              </w:rPr>
            </w:pPr>
            <w:r>
              <w:rPr>
                <w:sz w:val="24"/>
              </w:rPr>
              <w:t>на</w:t>
            </w:r>
            <w:r>
              <w:rPr>
                <w:spacing w:val="-1"/>
                <w:sz w:val="24"/>
              </w:rPr>
              <w:t xml:space="preserve"> </w:t>
            </w:r>
            <w:r>
              <w:rPr>
                <w:spacing w:val="-2"/>
                <w:sz w:val="24"/>
              </w:rPr>
              <w:t>перегонах</w:t>
            </w:r>
          </w:p>
        </w:tc>
        <w:tc>
          <w:tcPr>
            <w:tcW w:w="7755" w:type="dxa"/>
            <w:gridSpan w:val="13"/>
            <w:tcBorders>
              <w:top w:val="nil"/>
              <w:bottom w:val="nil"/>
            </w:tcBorders>
          </w:tcPr>
          <w:p w:rsidR="00905654" w:rsidRDefault="00905654" w:rsidP="00E44BEF">
            <w:pPr>
              <w:pStyle w:val="TableParagraph"/>
              <w:spacing w:line="252" w:lineRule="exact"/>
              <w:ind w:left="73"/>
              <w:rPr>
                <w:sz w:val="24"/>
              </w:rPr>
            </w:pPr>
            <w:r>
              <w:rPr>
                <w:sz w:val="24"/>
              </w:rPr>
              <w:t>Не</w:t>
            </w:r>
            <w:r>
              <w:rPr>
                <w:spacing w:val="-4"/>
                <w:sz w:val="24"/>
              </w:rPr>
              <w:t xml:space="preserve"> </w:t>
            </w:r>
            <w:r>
              <w:rPr>
                <w:sz w:val="24"/>
              </w:rPr>
              <w:t>менее</w:t>
            </w:r>
            <w:r>
              <w:rPr>
                <w:spacing w:val="-3"/>
                <w:sz w:val="24"/>
              </w:rPr>
              <w:t xml:space="preserve"> </w:t>
            </w:r>
            <w:r>
              <w:rPr>
                <w:sz w:val="24"/>
              </w:rPr>
              <w:t>10</w:t>
            </w:r>
            <w:r>
              <w:rPr>
                <w:spacing w:val="-7"/>
                <w:sz w:val="24"/>
              </w:rPr>
              <w:t xml:space="preserve"> </w:t>
            </w:r>
            <w:r>
              <w:rPr>
                <w:spacing w:val="-10"/>
                <w:sz w:val="24"/>
              </w:rPr>
              <w:t>м</w:t>
            </w: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собственные</w:t>
            </w:r>
            <w:r>
              <w:rPr>
                <w:spacing w:val="-15"/>
                <w:sz w:val="24"/>
              </w:rPr>
              <w:t xml:space="preserve"> </w:t>
            </w:r>
            <w:r>
              <w:rPr>
                <w:spacing w:val="-5"/>
                <w:sz w:val="24"/>
              </w:rPr>
              <w:t>(до</w:t>
            </w:r>
          </w:p>
        </w:tc>
        <w:tc>
          <w:tcPr>
            <w:tcW w:w="7755" w:type="dxa"/>
            <w:gridSpan w:val="13"/>
            <w:tcBorders>
              <w:top w:val="nil"/>
              <w:bottom w:val="nil"/>
            </w:tcBorders>
          </w:tcPr>
          <w:p w:rsidR="00905654" w:rsidRDefault="00905654" w:rsidP="00E44BEF">
            <w:pPr>
              <w:pStyle w:val="TableParagraph"/>
              <w:rPr>
                <w:sz w:val="20"/>
              </w:rPr>
            </w:pPr>
          </w:p>
        </w:tc>
      </w:tr>
      <w:tr w:rsidR="00905654" w:rsidTr="00E44BEF">
        <w:trPr>
          <w:trHeight w:val="277"/>
        </w:trPr>
        <w:tc>
          <w:tcPr>
            <w:tcW w:w="1877" w:type="dxa"/>
            <w:tcBorders>
              <w:top w:val="nil"/>
            </w:tcBorders>
          </w:tcPr>
          <w:p w:rsidR="00905654" w:rsidRDefault="00905654" w:rsidP="00E44BEF">
            <w:pPr>
              <w:pStyle w:val="TableParagraph"/>
              <w:spacing w:line="257" w:lineRule="exact"/>
              <w:ind w:left="78"/>
              <w:rPr>
                <w:sz w:val="24"/>
              </w:rPr>
            </w:pPr>
            <w:r>
              <w:rPr>
                <w:sz w:val="24"/>
              </w:rPr>
              <w:t>оси</w:t>
            </w:r>
            <w:r>
              <w:rPr>
                <w:spacing w:val="-2"/>
                <w:sz w:val="24"/>
              </w:rPr>
              <w:t xml:space="preserve"> пути)</w:t>
            </w:r>
          </w:p>
        </w:tc>
        <w:tc>
          <w:tcPr>
            <w:tcW w:w="7755" w:type="dxa"/>
            <w:gridSpan w:val="13"/>
            <w:tcBorders>
              <w:top w:val="nil"/>
            </w:tcBorders>
          </w:tcPr>
          <w:p w:rsidR="00905654" w:rsidRDefault="00905654" w:rsidP="00E44BEF">
            <w:pPr>
              <w:pStyle w:val="TableParagraph"/>
              <w:rPr>
                <w:sz w:val="20"/>
              </w:rPr>
            </w:pPr>
          </w:p>
        </w:tc>
      </w:tr>
      <w:tr w:rsidR="00905654" w:rsidTr="00E44BEF">
        <w:trPr>
          <w:trHeight w:val="1926"/>
        </w:trPr>
        <w:tc>
          <w:tcPr>
            <w:tcW w:w="1877" w:type="dxa"/>
            <w:vMerge w:val="restart"/>
          </w:tcPr>
          <w:p w:rsidR="00905654" w:rsidRDefault="00905654" w:rsidP="00E44BEF">
            <w:pPr>
              <w:pStyle w:val="TableParagraph"/>
              <w:ind w:left="78"/>
              <w:rPr>
                <w:sz w:val="24"/>
              </w:rPr>
            </w:pPr>
            <w:r>
              <w:rPr>
                <w:sz w:val="24"/>
              </w:rPr>
              <w:t>11 Пристани и причалы (до линии</w:t>
            </w:r>
            <w:r>
              <w:rPr>
                <w:spacing w:val="-15"/>
                <w:sz w:val="24"/>
              </w:rPr>
              <w:t xml:space="preserve"> </w:t>
            </w:r>
            <w:r>
              <w:rPr>
                <w:sz w:val="24"/>
              </w:rPr>
              <w:t xml:space="preserve">причала): </w:t>
            </w:r>
            <w:r>
              <w:rPr>
                <w:spacing w:val="-2"/>
                <w:sz w:val="24"/>
              </w:rPr>
              <w:t>общего пользования, соседнего предприятия собственные</w:t>
            </w:r>
          </w:p>
        </w:tc>
        <w:tc>
          <w:tcPr>
            <w:tcW w:w="571" w:type="dxa"/>
            <w:tcBorders>
              <w:bottom w:val="nil"/>
            </w:tcBorders>
          </w:tcPr>
          <w:p w:rsidR="00905654" w:rsidRDefault="00905654" w:rsidP="00E44BEF">
            <w:pPr>
              <w:pStyle w:val="TableParagraph"/>
              <w:rPr>
                <w:sz w:val="24"/>
              </w:rPr>
            </w:pPr>
          </w:p>
          <w:p w:rsidR="00905654" w:rsidRDefault="00905654" w:rsidP="00E44BEF">
            <w:pPr>
              <w:pStyle w:val="TableParagraph"/>
              <w:spacing w:before="270"/>
              <w:rPr>
                <w:sz w:val="24"/>
              </w:rPr>
            </w:pPr>
          </w:p>
          <w:p w:rsidR="00905654" w:rsidRDefault="00905654" w:rsidP="00E44BEF">
            <w:pPr>
              <w:pStyle w:val="TableParagraph"/>
              <w:ind w:left="73"/>
              <w:rPr>
                <w:sz w:val="24"/>
              </w:rPr>
            </w:pPr>
            <w:r>
              <w:rPr>
                <w:spacing w:val="-5"/>
                <w:sz w:val="24"/>
              </w:rPr>
              <w:t>30</w:t>
            </w:r>
          </w:p>
        </w:tc>
        <w:tc>
          <w:tcPr>
            <w:tcW w:w="657" w:type="dxa"/>
            <w:tcBorders>
              <w:bottom w:val="nil"/>
            </w:tcBorders>
          </w:tcPr>
          <w:p w:rsidR="00905654" w:rsidRDefault="00905654" w:rsidP="00E44BEF">
            <w:pPr>
              <w:pStyle w:val="TableParagraph"/>
              <w:rPr>
                <w:sz w:val="24"/>
              </w:rPr>
            </w:pPr>
          </w:p>
          <w:p w:rsidR="00905654" w:rsidRDefault="00905654" w:rsidP="00E44BEF">
            <w:pPr>
              <w:pStyle w:val="TableParagraph"/>
              <w:spacing w:before="270"/>
              <w:rPr>
                <w:sz w:val="24"/>
              </w:rPr>
            </w:pPr>
          </w:p>
          <w:p w:rsidR="00905654" w:rsidRDefault="00905654" w:rsidP="00E44BEF">
            <w:pPr>
              <w:pStyle w:val="TableParagraph"/>
              <w:ind w:left="42" w:right="18"/>
              <w:jc w:val="center"/>
              <w:rPr>
                <w:sz w:val="24"/>
              </w:rPr>
            </w:pPr>
            <w:r>
              <w:rPr>
                <w:spacing w:val="-5"/>
                <w:sz w:val="24"/>
              </w:rPr>
              <w:t>40</w:t>
            </w:r>
          </w:p>
        </w:tc>
        <w:tc>
          <w:tcPr>
            <w:tcW w:w="700" w:type="dxa"/>
            <w:gridSpan w:val="2"/>
            <w:tcBorders>
              <w:bottom w:val="nil"/>
            </w:tcBorders>
          </w:tcPr>
          <w:p w:rsidR="00905654" w:rsidRDefault="00905654" w:rsidP="00E44BEF">
            <w:pPr>
              <w:pStyle w:val="TableParagraph"/>
              <w:rPr>
                <w:sz w:val="24"/>
              </w:rPr>
            </w:pPr>
          </w:p>
          <w:p w:rsidR="00905654" w:rsidRDefault="00905654" w:rsidP="00E44BEF">
            <w:pPr>
              <w:pStyle w:val="TableParagraph"/>
              <w:spacing w:before="270"/>
              <w:rPr>
                <w:sz w:val="24"/>
              </w:rPr>
            </w:pPr>
          </w:p>
          <w:p w:rsidR="00905654" w:rsidRDefault="00905654" w:rsidP="00E44BEF">
            <w:pPr>
              <w:pStyle w:val="TableParagraph"/>
              <w:ind w:left="233"/>
              <w:rPr>
                <w:sz w:val="24"/>
              </w:rPr>
            </w:pPr>
            <w:r>
              <w:rPr>
                <w:spacing w:val="-5"/>
                <w:sz w:val="24"/>
              </w:rPr>
              <w:t>50</w:t>
            </w:r>
          </w:p>
        </w:tc>
        <w:tc>
          <w:tcPr>
            <w:tcW w:w="729" w:type="dxa"/>
            <w:tcBorders>
              <w:bottom w:val="nil"/>
            </w:tcBorders>
          </w:tcPr>
          <w:p w:rsidR="00905654" w:rsidRDefault="00905654" w:rsidP="00E44BEF">
            <w:pPr>
              <w:pStyle w:val="TableParagraph"/>
              <w:rPr>
                <w:sz w:val="24"/>
              </w:rPr>
            </w:pPr>
          </w:p>
          <w:p w:rsidR="00905654" w:rsidRDefault="00905654" w:rsidP="00E44BEF">
            <w:pPr>
              <w:pStyle w:val="TableParagraph"/>
              <w:spacing w:before="270"/>
              <w:rPr>
                <w:sz w:val="24"/>
              </w:rPr>
            </w:pPr>
          </w:p>
          <w:p w:rsidR="00905654" w:rsidRDefault="00905654" w:rsidP="00E44BEF">
            <w:pPr>
              <w:pStyle w:val="TableParagraph"/>
              <w:spacing w:line="275" w:lineRule="exact"/>
              <w:ind w:left="248"/>
              <w:rPr>
                <w:sz w:val="24"/>
              </w:rPr>
            </w:pPr>
            <w:r>
              <w:rPr>
                <w:spacing w:val="-5"/>
                <w:sz w:val="24"/>
                <w:u w:val="single"/>
              </w:rPr>
              <w:t>50</w:t>
            </w:r>
          </w:p>
          <w:p w:rsidR="00905654" w:rsidRDefault="00905654" w:rsidP="00E44BEF">
            <w:pPr>
              <w:pStyle w:val="TableParagraph"/>
              <w:spacing w:line="275" w:lineRule="exact"/>
              <w:ind w:left="248"/>
              <w:rPr>
                <w:sz w:val="24"/>
              </w:rPr>
            </w:pPr>
            <w:r>
              <w:rPr>
                <w:spacing w:val="-5"/>
                <w:sz w:val="24"/>
              </w:rPr>
              <w:t>40</w:t>
            </w:r>
          </w:p>
        </w:tc>
        <w:tc>
          <w:tcPr>
            <w:tcW w:w="542" w:type="dxa"/>
            <w:tcBorders>
              <w:bottom w:val="nil"/>
            </w:tcBorders>
          </w:tcPr>
          <w:p w:rsidR="00905654" w:rsidRDefault="00905654" w:rsidP="00E44BEF">
            <w:pPr>
              <w:pStyle w:val="TableParagraph"/>
              <w:rPr>
                <w:sz w:val="24"/>
              </w:rPr>
            </w:pPr>
          </w:p>
          <w:p w:rsidR="00905654" w:rsidRDefault="00905654" w:rsidP="00E44BEF">
            <w:pPr>
              <w:pStyle w:val="TableParagraph"/>
              <w:spacing w:before="270"/>
              <w:rPr>
                <w:sz w:val="24"/>
              </w:rPr>
            </w:pPr>
          </w:p>
          <w:p w:rsidR="00905654" w:rsidRDefault="00905654" w:rsidP="00E44BEF">
            <w:pPr>
              <w:pStyle w:val="TableParagraph"/>
              <w:spacing w:line="275" w:lineRule="exact"/>
              <w:ind w:left="157"/>
              <w:rPr>
                <w:sz w:val="24"/>
              </w:rPr>
            </w:pPr>
            <w:r>
              <w:rPr>
                <w:spacing w:val="-5"/>
                <w:sz w:val="24"/>
                <w:u w:val="single"/>
              </w:rPr>
              <w:t>75</w:t>
            </w:r>
          </w:p>
          <w:p w:rsidR="00905654" w:rsidRDefault="00905654" w:rsidP="00E44BEF">
            <w:pPr>
              <w:pStyle w:val="TableParagraph"/>
              <w:spacing w:line="275" w:lineRule="exact"/>
              <w:ind w:left="157"/>
              <w:rPr>
                <w:sz w:val="24"/>
              </w:rPr>
            </w:pPr>
            <w:r>
              <w:rPr>
                <w:spacing w:val="-5"/>
                <w:sz w:val="24"/>
              </w:rPr>
              <w:t>60</w:t>
            </w:r>
          </w:p>
        </w:tc>
        <w:tc>
          <w:tcPr>
            <w:tcW w:w="566" w:type="dxa"/>
            <w:tcBorders>
              <w:bottom w:val="nil"/>
            </w:tcBorders>
          </w:tcPr>
          <w:p w:rsidR="00905654" w:rsidRDefault="00905654" w:rsidP="00E44BEF">
            <w:pPr>
              <w:pStyle w:val="TableParagraph"/>
              <w:rPr>
                <w:sz w:val="24"/>
              </w:rPr>
            </w:pPr>
          </w:p>
          <w:p w:rsidR="00905654" w:rsidRDefault="00905654" w:rsidP="00E44BEF">
            <w:pPr>
              <w:pStyle w:val="TableParagraph"/>
              <w:spacing w:before="270"/>
              <w:rPr>
                <w:sz w:val="24"/>
              </w:rPr>
            </w:pPr>
          </w:p>
          <w:p w:rsidR="00905654" w:rsidRDefault="00905654" w:rsidP="00E44BEF">
            <w:pPr>
              <w:pStyle w:val="TableParagraph"/>
              <w:spacing w:line="275" w:lineRule="exact"/>
              <w:ind w:left="110"/>
              <w:rPr>
                <w:sz w:val="24"/>
              </w:rPr>
            </w:pPr>
            <w:r>
              <w:rPr>
                <w:spacing w:val="-5"/>
                <w:sz w:val="24"/>
                <w:u w:val="single"/>
              </w:rPr>
              <w:t>100</w:t>
            </w:r>
          </w:p>
          <w:p w:rsidR="00905654" w:rsidRDefault="00905654" w:rsidP="00E44BEF">
            <w:pPr>
              <w:pStyle w:val="TableParagraph"/>
              <w:spacing w:line="275" w:lineRule="exact"/>
              <w:ind w:left="167"/>
              <w:rPr>
                <w:sz w:val="24"/>
              </w:rPr>
            </w:pPr>
            <w:r>
              <w:rPr>
                <w:spacing w:val="-5"/>
                <w:sz w:val="24"/>
              </w:rPr>
              <w:t>80</w:t>
            </w:r>
          </w:p>
        </w:tc>
        <w:tc>
          <w:tcPr>
            <w:tcW w:w="705" w:type="dxa"/>
            <w:tcBorders>
              <w:bottom w:val="nil"/>
            </w:tcBorders>
          </w:tcPr>
          <w:p w:rsidR="00905654" w:rsidRDefault="00905654" w:rsidP="00E44BEF">
            <w:pPr>
              <w:pStyle w:val="TableParagraph"/>
              <w:rPr>
                <w:sz w:val="24"/>
              </w:rPr>
            </w:pPr>
          </w:p>
          <w:p w:rsidR="00905654" w:rsidRDefault="00905654" w:rsidP="00E44BEF">
            <w:pPr>
              <w:pStyle w:val="TableParagraph"/>
              <w:spacing w:before="270"/>
              <w:rPr>
                <w:sz w:val="24"/>
              </w:rPr>
            </w:pPr>
          </w:p>
          <w:p w:rsidR="00905654" w:rsidRDefault="00905654" w:rsidP="00E44BEF">
            <w:pPr>
              <w:pStyle w:val="TableParagraph"/>
              <w:ind w:left="33" w:right="3"/>
              <w:jc w:val="center"/>
              <w:rPr>
                <w:sz w:val="24"/>
              </w:rPr>
            </w:pPr>
            <w:r>
              <w:rPr>
                <w:spacing w:val="-5"/>
                <w:sz w:val="24"/>
              </w:rPr>
              <w:t>50</w:t>
            </w:r>
          </w:p>
        </w:tc>
        <w:tc>
          <w:tcPr>
            <w:tcW w:w="566" w:type="dxa"/>
            <w:tcBorders>
              <w:bottom w:val="nil"/>
            </w:tcBorders>
          </w:tcPr>
          <w:p w:rsidR="00905654" w:rsidRDefault="00905654" w:rsidP="00E44BEF">
            <w:pPr>
              <w:pStyle w:val="TableParagraph"/>
              <w:rPr>
                <w:sz w:val="24"/>
              </w:rPr>
            </w:pPr>
          </w:p>
          <w:p w:rsidR="00905654" w:rsidRDefault="00905654" w:rsidP="00E44BEF">
            <w:pPr>
              <w:pStyle w:val="TableParagraph"/>
              <w:spacing w:before="270"/>
              <w:rPr>
                <w:sz w:val="24"/>
              </w:rPr>
            </w:pPr>
          </w:p>
          <w:p w:rsidR="00905654" w:rsidRDefault="00905654" w:rsidP="00E44BEF">
            <w:pPr>
              <w:pStyle w:val="TableParagraph"/>
              <w:ind w:left="31" w:right="5"/>
              <w:jc w:val="center"/>
              <w:rPr>
                <w:sz w:val="24"/>
              </w:rPr>
            </w:pPr>
            <w:r>
              <w:rPr>
                <w:spacing w:val="-5"/>
                <w:sz w:val="24"/>
              </w:rPr>
              <w:t>75</w:t>
            </w:r>
          </w:p>
        </w:tc>
        <w:tc>
          <w:tcPr>
            <w:tcW w:w="700" w:type="dxa"/>
            <w:tcBorders>
              <w:bottom w:val="nil"/>
            </w:tcBorders>
          </w:tcPr>
          <w:p w:rsidR="00905654" w:rsidRDefault="00905654" w:rsidP="00E44BEF">
            <w:pPr>
              <w:pStyle w:val="TableParagraph"/>
              <w:rPr>
                <w:sz w:val="24"/>
              </w:rPr>
            </w:pPr>
          </w:p>
          <w:p w:rsidR="00905654" w:rsidRDefault="00905654" w:rsidP="00E44BEF">
            <w:pPr>
              <w:pStyle w:val="TableParagraph"/>
              <w:spacing w:before="270"/>
              <w:rPr>
                <w:sz w:val="24"/>
              </w:rPr>
            </w:pPr>
          </w:p>
          <w:p w:rsidR="00905654" w:rsidRDefault="00905654" w:rsidP="00E44BEF">
            <w:pPr>
              <w:pStyle w:val="TableParagraph"/>
              <w:ind w:left="37" w:right="5"/>
              <w:jc w:val="center"/>
              <w:rPr>
                <w:sz w:val="24"/>
              </w:rPr>
            </w:pPr>
            <w:r>
              <w:rPr>
                <w:spacing w:val="-5"/>
                <w:sz w:val="24"/>
              </w:rPr>
              <w:t>100</w:t>
            </w:r>
          </w:p>
        </w:tc>
        <w:tc>
          <w:tcPr>
            <w:tcW w:w="705" w:type="dxa"/>
            <w:tcBorders>
              <w:bottom w:val="nil"/>
            </w:tcBorders>
          </w:tcPr>
          <w:p w:rsidR="00905654" w:rsidRDefault="00905654" w:rsidP="00E44BEF">
            <w:pPr>
              <w:pStyle w:val="TableParagraph"/>
              <w:rPr>
                <w:sz w:val="24"/>
              </w:rPr>
            </w:pPr>
          </w:p>
          <w:p w:rsidR="00905654" w:rsidRDefault="00905654" w:rsidP="00E44BEF">
            <w:pPr>
              <w:pStyle w:val="TableParagraph"/>
              <w:spacing w:before="270"/>
              <w:rPr>
                <w:sz w:val="24"/>
              </w:rPr>
            </w:pPr>
          </w:p>
          <w:p w:rsidR="00905654" w:rsidRDefault="00905654" w:rsidP="00E44BEF">
            <w:pPr>
              <w:pStyle w:val="TableParagraph"/>
              <w:ind w:left="33"/>
              <w:jc w:val="center"/>
              <w:rPr>
                <w:sz w:val="24"/>
              </w:rPr>
            </w:pPr>
            <w:r>
              <w:rPr>
                <w:spacing w:val="-5"/>
                <w:sz w:val="24"/>
              </w:rPr>
              <w:t>30</w:t>
            </w:r>
          </w:p>
        </w:tc>
        <w:tc>
          <w:tcPr>
            <w:tcW w:w="657" w:type="dxa"/>
            <w:tcBorders>
              <w:bottom w:val="nil"/>
            </w:tcBorders>
          </w:tcPr>
          <w:p w:rsidR="00905654" w:rsidRDefault="00905654" w:rsidP="00E44BEF">
            <w:pPr>
              <w:pStyle w:val="TableParagraph"/>
              <w:rPr>
                <w:sz w:val="24"/>
              </w:rPr>
            </w:pPr>
          </w:p>
          <w:p w:rsidR="00905654" w:rsidRDefault="00905654" w:rsidP="00E44BEF">
            <w:pPr>
              <w:pStyle w:val="TableParagraph"/>
              <w:spacing w:before="270"/>
              <w:rPr>
                <w:sz w:val="24"/>
              </w:rPr>
            </w:pPr>
          </w:p>
          <w:p w:rsidR="00905654" w:rsidRDefault="00905654" w:rsidP="00E44BEF">
            <w:pPr>
              <w:pStyle w:val="TableParagraph"/>
              <w:ind w:left="42" w:right="8"/>
              <w:jc w:val="center"/>
              <w:rPr>
                <w:sz w:val="24"/>
              </w:rPr>
            </w:pPr>
            <w:r>
              <w:rPr>
                <w:spacing w:val="-5"/>
                <w:sz w:val="24"/>
              </w:rPr>
              <w:t>40</w:t>
            </w:r>
          </w:p>
        </w:tc>
        <w:tc>
          <w:tcPr>
            <w:tcW w:w="657" w:type="dxa"/>
            <w:tcBorders>
              <w:bottom w:val="nil"/>
            </w:tcBorders>
          </w:tcPr>
          <w:p w:rsidR="00905654" w:rsidRDefault="00905654" w:rsidP="00E44BEF">
            <w:pPr>
              <w:pStyle w:val="TableParagraph"/>
              <w:rPr>
                <w:sz w:val="24"/>
              </w:rPr>
            </w:pPr>
          </w:p>
          <w:p w:rsidR="00905654" w:rsidRDefault="00905654" w:rsidP="00E44BEF">
            <w:pPr>
              <w:pStyle w:val="TableParagraph"/>
              <w:spacing w:before="270"/>
              <w:rPr>
                <w:sz w:val="24"/>
              </w:rPr>
            </w:pPr>
          </w:p>
          <w:p w:rsidR="00905654" w:rsidRDefault="00905654" w:rsidP="00E44BEF">
            <w:pPr>
              <w:pStyle w:val="TableParagraph"/>
              <w:ind w:left="42" w:right="6"/>
              <w:jc w:val="center"/>
              <w:rPr>
                <w:sz w:val="24"/>
              </w:rPr>
            </w:pPr>
            <w:r>
              <w:rPr>
                <w:spacing w:val="-5"/>
                <w:sz w:val="24"/>
              </w:rPr>
              <w:t>50</w:t>
            </w:r>
          </w:p>
        </w:tc>
      </w:tr>
      <w:tr w:rsidR="00905654" w:rsidTr="00E44BEF">
        <w:trPr>
          <w:trHeight w:val="544"/>
        </w:trPr>
        <w:tc>
          <w:tcPr>
            <w:tcW w:w="1877" w:type="dxa"/>
            <w:vMerge/>
            <w:tcBorders>
              <w:top w:val="nil"/>
            </w:tcBorders>
          </w:tcPr>
          <w:p w:rsidR="00905654" w:rsidRDefault="00905654" w:rsidP="00E44BEF">
            <w:pPr>
              <w:rPr>
                <w:sz w:val="2"/>
                <w:szCs w:val="2"/>
              </w:rPr>
            </w:pPr>
          </w:p>
        </w:tc>
        <w:tc>
          <w:tcPr>
            <w:tcW w:w="7755" w:type="dxa"/>
            <w:gridSpan w:val="13"/>
            <w:tcBorders>
              <w:top w:val="nil"/>
            </w:tcBorders>
          </w:tcPr>
          <w:p w:rsidR="00905654" w:rsidRDefault="00905654" w:rsidP="00E44BEF">
            <w:pPr>
              <w:pStyle w:val="TableParagraph"/>
              <w:spacing w:line="260" w:lineRule="exact"/>
              <w:ind w:left="73"/>
              <w:rPr>
                <w:sz w:val="24"/>
              </w:rPr>
            </w:pPr>
            <w:r>
              <w:rPr>
                <w:sz w:val="24"/>
              </w:rPr>
              <w:t>Не</w:t>
            </w:r>
            <w:r>
              <w:rPr>
                <w:spacing w:val="-4"/>
                <w:sz w:val="24"/>
              </w:rPr>
              <w:t xml:space="preserve"> </w:t>
            </w:r>
            <w:r>
              <w:rPr>
                <w:sz w:val="24"/>
              </w:rPr>
              <w:t>менее</w:t>
            </w:r>
            <w:r>
              <w:rPr>
                <w:spacing w:val="-3"/>
                <w:sz w:val="24"/>
              </w:rPr>
              <w:t xml:space="preserve"> </w:t>
            </w:r>
            <w:r>
              <w:rPr>
                <w:sz w:val="24"/>
              </w:rPr>
              <w:t>20</w:t>
            </w:r>
            <w:r>
              <w:rPr>
                <w:spacing w:val="-7"/>
                <w:sz w:val="24"/>
              </w:rPr>
              <w:t xml:space="preserve"> </w:t>
            </w:r>
            <w:r>
              <w:rPr>
                <w:spacing w:val="-10"/>
                <w:sz w:val="24"/>
              </w:rPr>
              <w:t>м</w:t>
            </w:r>
          </w:p>
        </w:tc>
      </w:tr>
      <w:tr w:rsidR="00905654" w:rsidTr="00E44BEF">
        <w:trPr>
          <w:trHeight w:val="271"/>
        </w:trPr>
        <w:tc>
          <w:tcPr>
            <w:tcW w:w="1877" w:type="dxa"/>
            <w:tcBorders>
              <w:bottom w:val="nil"/>
            </w:tcBorders>
          </w:tcPr>
          <w:p w:rsidR="00905654" w:rsidRDefault="00905654" w:rsidP="00E44BEF">
            <w:pPr>
              <w:pStyle w:val="TableParagraph"/>
              <w:spacing w:line="252" w:lineRule="exact"/>
              <w:ind w:left="78"/>
              <w:rPr>
                <w:sz w:val="24"/>
              </w:rPr>
            </w:pPr>
            <w:r>
              <w:rPr>
                <w:sz w:val="24"/>
              </w:rPr>
              <w:t>12</w:t>
            </w:r>
            <w:r>
              <w:rPr>
                <w:spacing w:val="-1"/>
                <w:sz w:val="24"/>
              </w:rPr>
              <w:t xml:space="preserve"> </w:t>
            </w:r>
            <w:r>
              <w:rPr>
                <w:spacing w:val="-4"/>
                <w:sz w:val="24"/>
              </w:rPr>
              <w:t>Край</w:t>
            </w:r>
          </w:p>
        </w:tc>
        <w:tc>
          <w:tcPr>
            <w:tcW w:w="571" w:type="dxa"/>
            <w:tcBorders>
              <w:bottom w:val="nil"/>
            </w:tcBorders>
          </w:tcPr>
          <w:p w:rsidR="00905654" w:rsidRDefault="00905654" w:rsidP="00E44BEF">
            <w:pPr>
              <w:pStyle w:val="TableParagraph"/>
              <w:spacing w:line="252" w:lineRule="exact"/>
              <w:ind w:right="148"/>
              <w:jc w:val="right"/>
              <w:rPr>
                <w:sz w:val="24"/>
              </w:rPr>
            </w:pPr>
            <w:r>
              <w:rPr>
                <w:spacing w:val="-5"/>
                <w:sz w:val="24"/>
              </w:rPr>
              <w:t>20</w:t>
            </w:r>
          </w:p>
        </w:tc>
        <w:tc>
          <w:tcPr>
            <w:tcW w:w="820" w:type="dxa"/>
            <w:gridSpan w:val="2"/>
            <w:tcBorders>
              <w:bottom w:val="nil"/>
            </w:tcBorders>
          </w:tcPr>
          <w:p w:rsidR="00905654" w:rsidRDefault="00905654" w:rsidP="00E44BEF">
            <w:pPr>
              <w:pStyle w:val="TableParagraph"/>
              <w:spacing w:line="252" w:lineRule="exact"/>
              <w:ind w:left="24"/>
              <w:jc w:val="center"/>
              <w:rPr>
                <w:sz w:val="24"/>
              </w:rPr>
            </w:pPr>
            <w:r>
              <w:rPr>
                <w:spacing w:val="-5"/>
                <w:sz w:val="24"/>
              </w:rPr>
              <w:t>25</w:t>
            </w:r>
          </w:p>
        </w:tc>
        <w:tc>
          <w:tcPr>
            <w:tcW w:w="537" w:type="dxa"/>
            <w:tcBorders>
              <w:bottom w:val="nil"/>
            </w:tcBorders>
          </w:tcPr>
          <w:p w:rsidR="00905654" w:rsidRDefault="00905654" w:rsidP="00E44BEF">
            <w:pPr>
              <w:pStyle w:val="TableParagraph"/>
              <w:spacing w:line="252" w:lineRule="exact"/>
              <w:ind w:left="26" w:right="5"/>
              <w:jc w:val="center"/>
              <w:rPr>
                <w:sz w:val="24"/>
              </w:rPr>
            </w:pPr>
            <w:r>
              <w:rPr>
                <w:spacing w:val="-5"/>
                <w:sz w:val="24"/>
              </w:rPr>
              <w:t>30</w:t>
            </w:r>
          </w:p>
        </w:tc>
        <w:tc>
          <w:tcPr>
            <w:tcW w:w="729" w:type="dxa"/>
            <w:tcBorders>
              <w:bottom w:val="nil"/>
            </w:tcBorders>
          </w:tcPr>
          <w:p w:rsidR="00905654" w:rsidRDefault="00905654" w:rsidP="00E44BEF">
            <w:pPr>
              <w:pStyle w:val="TableParagraph"/>
              <w:spacing w:line="252" w:lineRule="exact"/>
              <w:ind w:left="27" w:right="5"/>
              <w:jc w:val="center"/>
              <w:rPr>
                <w:sz w:val="24"/>
              </w:rPr>
            </w:pPr>
            <w:r>
              <w:rPr>
                <w:spacing w:val="-5"/>
                <w:sz w:val="24"/>
                <w:u w:val="single"/>
              </w:rPr>
              <w:t>30</w:t>
            </w:r>
          </w:p>
        </w:tc>
        <w:tc>
          <w:tcPr>
            <w:tcW w:w="542" w:type="dxa"/>
            <w:tcBorders>
              <w:bottom w:val="nil"/>
            </w:tcBorders>
          </w:tcPr>
          <w:p w:rsidR="00905654" w:rsidRDefault="00905654" w:rsidP="00E44BEF">
            <w:pPr>
              <w:pStyle w:val="TableParagraph"/>
              <w:spacing w:line="252" w:lineRule="exact"/>
              <w:ind w:left="28"/>
              <w:jc w:val="center"/>
              <w:rPr>
                <w:sz w:val="24"/>
              </w:rPr>
            </w:pPr>
            <w:r>
              <w:rPr>
                <w:spacing w:val="-5"/>
                <w:sz w:val="24"/>
                <w:u w:val="single"/>
              </w:rPr>
              <w:t>40</w:t>
            </w:r>
          </w:p>
        </w:tc>
        <w:tc>
          <w:tcPr>
            <w:tcW w:w="566" w:type="dxa"/>
            <w:tcBorders>
              <w:bottom w:val="nil"/>
            </w:tcBorders>
          </w:tcPr>
          <w:p w:rsidR="00905654" w:rsidRDefault="00905654" w:rsidP="00E44BEF">
            <w:pPr>
              <w:pStyle w:val="TableParagraph"/>
              <w:spacing w:line="252" w:lineRule="exact"/>
              <w:ind w:left="31" w:right="7"/>
              <w:jc w:val="center"/>
              <w:rPr>
                <w:sz w:val="24"/>
              </w:rPr>
            </w:pPr>
            <w:r>
              <w:rPr>
                <w:spacing w:val="-5"/>
                <w:sz w:val="24"/>
                <w:u w:val="single"/>
              </w:rPr>
              <w:t>50</w:t>
            </w:r>
          </w:p>
        </w:tc>
        <w:tc>
          <w:tcPr>
            <w:tcW w:w="705" w:type="dxa"/>
            <w:tcBorders>
              <w:bottom w:val="nil"/>
            </w:tcBorders>
          </w:tcPr>
          <w:p w:rsidR="00905654" w:rsidRDefault="00905654" w:rsidP="00E44BEF">
            <w:pPr>
              <w:pStyle w:val="TableParagraph"/>
              <w:spacing w:line="252" w:lineRule="exact"/>
              <w:ind w:left="33" w:right="3"/>
              <w:jc w:val="center"/>
              <w:rPr>
                <w:sz w:val="24"/>
              </w:rPr>
            </w:pPr>
            <w:r>
              <w:rPr>
                <w:spacing w:val="-5"/>
                <w:sz w:val="24"/>
              </w:rPr>
              <w:t>30</w:t>
            </w:r>
          </w:p>
        </w:tc>
        <w:tc>
          <w:tcPr>
            <w:tcW w:w="566" w:type="dxa"/>
            <w:tcBorders>
              <w:bottom w:val="nil"/>
            </w:tcBorders>
          </w:tcPr>
          <w:p w:rsidR="00905654" w:rsidRDefault="00905654" w:rsidP="00E44BEF">
            <w:pPr>
              <w:pStyle w:val="TableParagraph"/>
              <w:spacing w:line="252" w:lineRule="exact"/>
              <w:ind w:left="31" w:right="5"/>
              <w:jc w:val="center"/>
              <w:rPr>
                <w:sz w:val="24"/>
              </w:rPr>
            </w:pPr>
            <w:r>
              <w:rPr>
                <w:spacing w:val="-5"/>
                <w:sz w:val="24"/>
              </w:rPr>
              <w:t>40</w:t>
            </w:r>
          </w:p>
        </w:tc>
        <w:tc>
          <w:tcPr>
            <w:tcW w:w="700" w:type="dxa"/>
            <w:tcBorders>
              <w:bottom w:val="nil"/>
            </w:tcBorders>
          </w:tcPr>
          <w:p w:rsidR="00905654" w:rsidRDefault="00905654" w:rsidP="00E44BEF">
            <w:pPr>
              <w:pStyle w:val="TableParagraph"/>
              <w:spacing w:line="252" w:lineRule="exact"/>
              <w:ind w:left="37" w:right="10"/>
              <w:jc w:val="center"/>
              <w:rPr>
                <w:sz w:val="24"/>
              </w:rPr>
            </w:pPr>
            <w:r>
              <w:rPr>
                <w:spacing w:val="-5"/>
                <w:sz w:val="24"/>
              </w:rPr>
              <w:t>50</w:t>
            </w:r>
          </w:p>
        </w:tc>
        <w:tc>
          <w:tcPr>
            <w:tcW w:w="705" w:type="dxa"/>
            <w:tcBorders>
              <w:bottom w:val="nil"/>
            </w:tcBorders>
          </w:tcPr>
          <w:p w:rsidR="00905654" w:rsidRDefault="00905654" w:rsidP="00E44BEF">
            <w:pPr>
              <w:pStyle w:val="TableParagraph"/>
              <w:spacing w:line="252" w:lineRule="exact"/>
              <w:ind w:left="33"/>
              <w:jc w:val="center"/>
              <w:rPr>
                <w:sz w:val="24"/>
              </w:rPr>
            </w:pPr>
            <w:r>
              <w:rPr>
                <w:spacing w:val="-5"/>
                <w:sz w:val="24"/>
              </w:rPr>
              <w:t>20</w:t>
            </w:r>
          </w:p>
        </w:tc>
        <w:tc>
          <w:tcPr>
            <w:tcW w:w="657" w:type="dxa"/>
            <w:tcBorders>
              <w:bottom w:val="nil"/>
            </w:tcBorders>
          </w:tcPr>
          <w:p w:rsidR="00905654" w:rsidRDefault="00905654" w:rsidP="00E44BEF">
            <w:pPr>
              <w:pStyle w:val="TableParagraph"/>
              <w:spacing w:line="252" w:lineRule="exact"/>
              <w:ind w:left="42" w:right="8"/>
              <w:jc w:val="center"/>
              <w:rPr>
                <w:sz w:val="24"/>
              </w:rPr>
            </w:pPr>
            <w:r>
              <w:rPr>
                <w:spacing w:val="-5"/>
                <w:sz w:val="24"/>
              </w:rPr>
              <w:t>25</w:t>
            </w:r>
          </w:p>
        </w:tc>
        <w:tc>
          <w:tcPr>
            <w:tcW w:w="657" w:type="dxa"/>
            <w:tcBorders>
              <w:bottom w:val="nil"/>
            </w:tcBorders>
          </w:tcPr>
          <w:p w:rsidR="00905654" w:rsidRDefault="00905654" w:rsidP="00E44BEF">
            <w:pPr>
              <w:pStyle w:val="TableParagraph"/>
              <w:spacing w:line="252" w:lineRule="exact"/>
              <w:ind w:left="42" w:right="6"/>
              <w:jc w:val="center"/>
              <w:rPr>
                <w:sz w:val="24"/>
              </w:rPr>
            </w:pPr>
            <w:r>
              <w:rPr>
                <w:spacing w:val="-5"/>
                <w:sz w:val="24"/>
              </w:rPr>
              <w:t>30</w:t>
            </w: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проезжей</w:t>
            </w:r>
            <w:r>
              <w:rPr>
                <w:spacing w:val="-6"/>
                <w:sz w:val="24"/>
              </w:rPr>
              <w:t xml:space="preserve"> </w:t>
            </w:r>
            <w:r>
              <w:rPr>
                <w:spacing w:val="-2"/>
                <w:sz w:val="24"/>
              </w:rPr>
              <w:t>части</w:t>
            </w:r>
          </w:p>
        </w:tc>
        <w:tc>
          <w:tcPr>
            <w:tcW w:w="571" w:type="dxa"/>
            <w:tcBorders>
              <w:top w:val="nil"/>
              <w:bottom w:val="nil"/>
            </w:tcBorders>
          </w:tcPr>
          <w:p w:rsidR="00905654" w:rsidRDefault="00905654" w:rsidP="00E44BEF">
            <w:pPr>
              <w:pStyle w:val="TableParagraph"/>
              <w:rPr>
                <w:sz w:val="20"/>
              </w:rPr>
            </w:pPr>
          </w:p>
        </w:tc>
        <w:tc>
          <w:tcPr>
            <w:tcW w:w="820" w:type="dxa"/>
            <w:gridSpan w:val="2"/>
            <w:tcBorders>
              <w:top w:val="nil"/>
              <w:bottom w:val="nil"/>
            </w:tcBorders>
          </w:tcPr>
          <w:p w:rsidR="00905654" w:rsidRDefault="00905654" w:rsidP="00E44BEF">
            <w:pPr>
              <w:pStyle w:val="TableParagraph"/>
              <w:rPr>
                <w:sz w:val="20"/>
              </w:rPr>
            </w:pPr>
          </w:p>
        </w:tc>
        <w:tc>
          <w:tcPr>
            <w:tcW w:w="537" w:type="dxa"/>
            <w:tcBorders>
              <w:top w:val="nil"/>
              <w:bottom w:val="nil"/>
            </w:tcBorders>
          </w:tcPr>
          <w:p w:rsidR="00905654" w:rsidRDefault="00905654" w:rsidP="00E44BEF">
            <w:pPr>
              <w:pStyle w:val="TableParagraph"/>
              <w:rPr>
                <w:sz w:val="20"/>
              </w:rPr>
            </w:pPr>
          </w:p>
        </w:tc>
        <w:tc>
          <w:tcPr>
            <w:tcW w:w="729" w:type="dxa"/>
            <w:tcBorders>
              <w:top w:val="nil"/>
              <w:bottom w:val="nil"/>
            </w:tcBorders>
          </w:tcPr>
          <w:p w:rsidR="00905654" w:rsidRDefault="00905654" w:rsidP="00E44BEF">
            <w:pPr>
              <w:pStyle w:val="TableParagraph"/>
              <w:spacing w:line="256" w:lineRule="exact"/>
              <w:ind w:left="27" w:right="5"/>
              <w:jc w:val="center"/>
              <w:rPr>
                <w:sz w:val="24"/>
              </w:rPr>
            </w:pPr>
            <w:r>
              <w:rPr>
                <w:spacing w:val="-5"/>
                <w:sz w:val="24"/>
              </w:rPr>
              <w:t>20</w:t>
            </w:r>
          </w:p>
        </w:tc>
        <w:tc>
          <w:tcPr>
            <w:tcW w:w="542" w:type="dxa"/>
            <w:tcBorders>
              <w:top w:val="nil"/>
              <w:bottom w:val="nil"/>
            </w:tcBorders>
          </w:tcPr>
          <w:p w:rsidR="00905654" w:rsidRDefault="00905654" w:rsidP="00E44BEF">
            <w:pPr>
              <w:pStyle w:val="TableParagraph"/>
              <w:spacing w:line="256" w:lineRule="exact"/>
              <w:ind w:left="28"/>
              <w:jc w:val="center"/>
              <w:rPr>
                <w:sz w:val="24"/>
              </w:rPr>
            </w:pPr>
            <w:r>
              <w:rPr>
                <w:spacing w:val="-5"/>
                <w:sz w:val="24"/>
              </w:rPr>
              <w:t>30</w:t>
            </w:r>
          </w:p>
        </w:tc>
        <w:tc>
          <w:tcPr>
            <w:tcW w:w="566" w:type="dxa"/>
            <w:tcBorders>
              <w:top w:val="nil"/>
              <w:bottom w:val="nil"/>
            </w:tcBorders>
          </w:tcPr>
          <w:p w:rsidR="00905654" w:rsidRDefault="00905654" w:rsidP="00E44BEF">
            <w:pPr>
              <w:pStyle w:val="TableParagraph"/>
              <w:spacing w:line="256" w:lineRule="exact"/>
              <w:ind w:left="31" w:right="7"/>
              <w:jc w:val="center"/>
              <w:rPr>
                <w:sz w:val="24"/>
              </w:rPr>
            </w:pPr>
            <w:r>
              <w:rPr>
                <w:spacing w:val="-5"/>
                <w:sz w:val="24"/>
              </w:rPr>
              <w:t>40</w:t>
            </w:r>
          </w:p>
        </w:tc>
        <w:tc>
          <w:tcPr>
            <w:tcW w:w="705"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автомобильных</w:t>
            </w:r>
          </w:p>
        </w:tc>
        <w:tc>
          <w:tcPr>
            <w:tcW w:w="571" w:type="dxa"/>
            <w:tcBorders>
              <w:top w:val="nil"/>
              <w:bottom w:val="nil"/>
            </w:tcBorders>
          </w:tcPr>
          <w:p w:rsidR="00905654" w:rsidRDefault="00905654" w:rsidP="00E44BEF">
            <w:pPr>
              <w:pStyle w:val="TableParagraph"/>
              <w:rPr>
                <w:sz w:val="20"/>
              </w:rPr>
            </w:pPr>
          </w:p>
        </w:tc>
        <w:tc>
          <w:tcPr>
            <w:tcW w:w="820" w:type="dxa"/>
            <w:gridSpan w:val="2"/>
            <w:tcBorders>
              <w:top w:val="nil"/>
              <w:bottom w:val="nil"/>
            </w:tcBorders>
          </w:tcPr>
          <w:p w:rsidR="00905654" w:rsidRDefault="00905654" w:rsidP="00E44BEF">
            <w:pPr>
              <w:pStyle w:val="TableParagraph"/>
              <w:rPr>
                <w:sz w:val="20"/>
              </w:rPr>
            </w:pPr>
          </w:p>
        </w:tc>
        <w:tc>
          <w:tcPr>
            <w:tcW w:w="537" w:type="dxa"/>
            <w:tcBorders>
              <w:top w:val="nil"/>
              <w:bottom w:val="nil"/>
            </w:tcBorders>
          </w:tcPr>
          <w:p w:rsidR="00905654" w:rsidRDefault="00905654" w:rsidP="00E44BEF">
            <w:pPr>
              <w:pStyle w:val="TableParagraph"/>
              <w:rPr>
                <w:sz w:val="20"/>
              </w:rPr>
            </w:pPr>
          </w:p>
        </w:tc>
        <w:tc>
          <w:tcPr>
            <w:tcW w:w="729" w:type="dxa"/>
            <w:tcBorders>
              <w:top w:val="nil"/>
              <w:bottom w:val="nil"/>
            </w:tcBorders>
          </w:tcPr>
          <w:p w:rsidR="00905654" w:rsidRDefault="00905654" w:rsidP="00E44BEF">
            <w:pPr>
              <w:pStyle w:val="TableParagraph"/>
              <w:rPr>
                <w:sz w:val="20"/>
              </w:rPr>
            </w:pPr>
          </w:p>
        </w:tc>
        <w:tc>
          <w:tcPr>
            <w:tcW w:w="542"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дорог</w:t>
            </w:r>
            <w:r>
              <w:rPr>
                <w:spacing w:val="-10"/>
                <w:sz w:val="24"/>
              </w:rPr>
              <w:t xml:space="preserve"> </w:t>
            </w:r>
            <w:r>
              <w:rPr>
                <w:spacing w:val="-2"/>
                <w:sz w:val="24"/>
              </w:rPr>
              <w:t>общей</w:t>
            </w:r>
          </w:p>
        </w:tc>
        <w:tc>
          <w:tcPr>
            <w:tcW w:w="571" w:type="dxa"/>
            <w:tcBorders>
              <w:top w:val="nil"/>
              <w:bottom w:val="nil"/>
            </w:tcBorders>
          </w:tcPr>
          <w:p w:rsidR="00905654" w:rsidRDefault="00905654" w:rsidP="00E44BEF">
            <w:pPr>
              <w:pStyle w:val="TableParagraph"/>
              <w:rPr>
                <w:sz w:val="20"/>
              </w:rPr>
            </w:pPr>
          </w:p>
        </w:tc>
        <w:tc>
          <w:tcPr>
            <w:tcW w:w="820" w:type="dxa"/>
            <w:gridSpan w:val="2"/>
            <w:tcBorders>
              <w:top w:val="nil"/>
              <w:bottom w:val="nil"/>
            </w:tcBorders>
          </w:tcPr>
          <w:p w:rsidR="00905654" w:rsidRDefault="00905654" w:rsidP="00E44BEF">
            <w:pPr>
              <w:pStyle w:val="TableParagraph"/>
              <w:rPr>
                <w:sz w:val="20"/>
              </w:rPr>
            </w:pPr>
          </w:p>
        </w:tc>
        <w:tc>
          <w:tcPr>
            <w:tcW w:w="537" w:type="dxa"/>
            <w:tcBorders>
              <w:top w:val="nil"/>
              <w:bottom w:val="nil"/>
            </w:tcBorders>
          </w:tcPr>
          <w:p w:rsidR="00905654" w:rsidRDefault="00905654" w:rsidP="00E44BEF">
            <w:pPr>
              <w:pStyle w:val="TableParagraph"/>
              <w:rPr>
                <w:sz w:val="20"/>
              </w:rPr>
            </w:pPr>
          </w:p>
        </w:tc>
        <w:tc>
          <w:tcPr>
            <w:tcW w:w="729" w:type="dxa"/>
            <w:tcBorders>
              <w:top w:val="nil"/>
              <w:bottom w:val="nil"/>
            </w:tcBorders>
          </w:tcPr>
          <w:p w:rsidR="00905654" w:rsidRDefault="00905654" w:rsidP="00E44BEF">
            <w:pPr>
              <w:pStyle w:val="TableParagraph"/>
              <w:rPr>
                <w:sz w:val="20"/>
              </w:rPr>
            </w:pPr>
          </w:p>
        </w:tc>
        <w:tc>
          <w:tcPr>
            <w:tcW w:w="542"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сети</w:t>
            </w:r>
            <w:r>
              <w:rPr>
                <w:spacing w:val="-4"/>
                <w:sz w:val="24"/>
              </w:rPr>
              <w:t xml:space="preserve"> всех</w:t>
            </w:r>
          </w:p>
        </w:tc>
        <w:tc>
          <w:tcPr>
            <w:tcW w:w="571" w:type="dxa"/>
            <w:tcBorders>
              <w:top w:val="nil"/>
              <w:bottom w:val="nil"/>
            </w:tcBorders>
          </w:tcPr>
          <w:p w:rsidR="00905654" w:rsidRDefault="00905654" w:rsidP="00E44BEF">
            <w:pPr>
              <w:pStyle w:val="TableParagraph"/>
              <w:rPr>
                <w:sz w:val="20"/>
              </w:rPr>
            </w:pPr>
          </w:p>
        </w:tc>
        <w:tc>
          <w:tcPr>
            <w:tcW w:w="820" w:type="dxa"/>
            <w:gridSpan w:val="2"/>
            <w:tcBorders>
              <w:top w:val="nil"/>
              <w:bottom w:val="nil"/>
            </w:tcBorders>
          </w:tcPr>
          <w:p w:rsidR="00905654" w:rsidRDefault="00905654" w:rsidP="00E44BEF">
            <w:pPr>
              <w:pStyle w:val="TableParagraph"/>
              <w:rPr>
                <w:sz w:val="20"/>
              </w:rPr>
            </w:pPr>
          </w:p>
        </w:tc>
        <w:tc>
          <w:tcPr>
            <w:tcW w:w="537" w:type="dxa"/>
            <w:tcBorders>
              <w:top w:val="nil"/>
              <w:bottom w:val="nil"/>
            </w:tcBorders>
          </w:tcPr>
          <w:p w:rsidR="00905654" w:rsidRDefault="00905654" w:rsidP="00E44BEF">
            <w:pPr>
              <w:pStyle w:val="TableParagraph"/>
              <w:rPr>
                <w:sz w:val="20"/>
              </w:rPr>
            </w:pPr>
          </w:p>
        </w:tc>
        <w:tc>
          <w:tcPr>
            <w:tcW w:w="729" w:type="dxa"/>
            <w:tcBorders>
              <w:top w:val="nil"/>
              <w:bottom w:val="nil"/>
            </w:tcBorders>
          </w:tcPr>
          <w:p w:rsidR="00905654" w:rsidRDefault="00905654" w:rsidP="00E44BEF">
            <w:pPr>
              <w:pStyle w:val="TableParagraph"/>
              <w:rPr>
                <w:sz w:val="20"/>
              </w:rPr>
            </w:pPr>
          </w:p>
        </w:tc>
        <w:tc>
          <w:tcPr>
            <w:tcW w:w="542"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категорий</w:t>
            </w:r>
            <w:r>
              <w:rPr>
                <w:spacing w:val="-10"/>
                <w:sz w:val="24"/>
              </w:rPr>
              <w:t xml:space="preserve"> и</w:t>
            </w:r>
          </w:p>
        </w:tc>
        <w:tc>
          <w:tcPr>
            <w:tcW w:w="571" w:type="dxa"/>
            <w:tcBorders>
              <w:top w:val="nil"/>
              <w:bottom w:val="nil"/>
            </w:tcBorders>
          </w:tcPr>
          <w:p w:rsidR="00905654" w:rsidRDefault="00905654" w:rsidP="00E44BEF">
            <w:pPr>
              <w:pStyle w:val="TableParagraph"/>
              <w:rPr>
                <w:sz w:val="20"/>
              </w:rPr>
            </w:pPr>
          </w:p>
        </w:tc>
        <w:tc>
          <w:tcPr>
            <w:tcW w:w="820" w:type="dxa"/>
            <w:gridSpan w:val="2"/>
            <w:tcBorders>
              <w:top w:val="nil"/>
              <w:bottom w:val="nil"/>
            </w:tcBorders>
          </w:tcPr>
          <w:p w:rsidR="00905654" w:rsidRDefault="00905654" w:rsidP="00E44BEF">
            <w:pPr>
              <w:pStyle w:val="TableParagraph"/>
              <w:rPr>
                <w:sz w:val="20"/>
              </w:rPr>
            </w:pPr>
          </w:p>
        </w:tc>
        <w:tc>
          <w:tcPr>
            <w:tcW w:w="537" w:type="dxa"/>
            <w:tcBorders>
              <w:top w:val="nil"/>
              <w:bottom w:val="nil"/>
            </w:tcBorders>
          </w:tcPr>
          <w:p w:rsidR="00905654" w:rsidRDefault="00905654" w:rsidP="00E44BEF">
            <w:pPr>
              <w:pStyle w:val="TableParagraph"/>
              <w:rPr>
                <w:sz w:val="20"/>
              </w:rPr>
            </w:pPr>
          </w:p>
        </w:tc>
        <w:tc>
          <w:tcPr>
            <w:tcW w:w="729" w:type="dxa"/>
            <w:tcBorders>
              <w:top w:val="nil"/>
              <w:bottom w:val="nil"/>
            </w:tcBorders>
          </w:tcPr>
          <w:p w:rsidR="00905654" w:rsidRDefault="00905654" w:rsidP="00E44BEF">
            <w:pPr>
              <w:pStyle w:val="TableParagraph"/>
              <w:rPr>
                <w:sz w:val="20"/>
              </w:rPr>
            </w:pPr>
          </w:p>
        </w:tc>
        <w:tc>
          <w:tcPr>
            <w:tcW w:w="542"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соседних</w:t>
            </w:r>
          </w:p>
        </w:tc>
        <w:tc>
          <w:tcPr>
            <w:tcW w:w="571" w:type="dxa"/>
            <w:tcBorders>
              <w:top w:val="nil"/>
              <w:bottom w:val="nil"/>
            </w:tcBorders>
          </w:tcPr>
          <w:p w:rsidR="00905654" w:rsidRDefault="00905654" w:rsidP="00E44BEF">
            <w:pPr>
              <w:pStyle w:val="TableParagraph"/>
              <w:rPr>
                <w:sz w:val="20"/>
              </w:rPr>
            </w:pPr>
          </w:p>
        </w:tc>
        <w:tc>
          <w:tcPr>
            <w:tcW w:w="820" w:type="dxa"/>
            <w:gridSpan w:val="2"/>
            <w:tcBorders>
              <w:top w:val="nil"/>
              <w:bottom w:val="nil"/>
            </w:tcBorders>
          </w:tcPr>
          <w:p w:rsidR="00905654" w:rsidRDefault="00905654" w:rsidP="00E44BEF">
            <w:pPr>
              <w:pStyle w:val="TableParagraph"/>
              <w:rPr>
                <w:sz w:val="20"/>
              </w:rPr>
            </w:pPr>
          </w:p>
        </w:tc>
        <w:tc>
          <w:tcPr>
            <w:tcW w:w="537" w:type="dxa"/>
            <w:tcBorders>
              <w:top w:val="nil"/>
              <w:bottom w:val="nil"/>
            </w:tcBorders>
          </w:tcPr>
          <w:p w:rsidR="00905654" w:rsidRDefault="00905654" w:rsidP="00E44BEF">
            <w:pPr>
              <w:pStyle w:val="TableParagraph"/>
              <w:rPr>
                <w:sz w:val="20"/>
              </w:rPr>
            </w:pPr>
          </w:p>
        </w:tc>
        <w:tc>
          <w:tcPr>
            <w:tcW w:w="729" w:type="dxa"/>
            <w:tcBorders>
              <w:top w:val="nil"/>
              <w:bottom w:val="nil"/>
            </w:tcBorders>
          </w:tcPr>
          <w:p w:rsidR="00905654" w:rsidRDefault="00905654" w:rsidP="00E44BEF">
            <w:pPr>
              <w:pStyle w:val="TableParagraph"/>
              <w:rPr>
                <w:sz w:val="20"/>
              </w:rPr>
            </w:pPr>
          </w:p>
        </w:tc>
        <w:tc>
          <w:tcPr>
            <w:tcW w:w="542"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9"/>
        </w:trPr>
        <w:tc>
          <w:tcPr>
            <w:tcW w:w="1877" w:type="dxa"/>
            <w:tcBorders>
              <w:top w:val="nil"/>
            </w:tcBorders>
          </w:tcPr>
          <w:p w:rsidR="00905654" w:rsidRDefault="00905654" w:rsidP="00E44BEF">
            <w:pPr>
              <w:pStyle w:val="TableParagraph"/>
              <w:spacing w:line="260" w:lineRule="exact"/>
              <w:ind w:left="78"/>
              <w:rPr>
                <w:sz w:val="24"/>
              </w:rPr>
            </w:pPr>
            <w:r>
              <w:rPr>
                <w:spacing w:val="-2"/>
                <w:sz w:val="24"/>
              </w:rPr>
              <w:t>предприятий</w:t>
            </w:r>
          </w:p>
        </w:tc>
        <w:tc>
          <w:tcPr>
            <w:tcW w:w="571" w:type="dxa"/>
            <w:tcBorders>
              <w:top w:val="nil"/>
            </w:tcBorders>
          </w:tcPr>
          <w:p w:rsidR="00905654" w:rsidRDefault="00905654" w:rsidP="00E44BEF">
            <w:pPr>
              <w:pStyle w:val="TableParagraph"/>
              <w:rPr>
                <w:sz w:val="20"/>
              </w:rPr>
            </w:pPr>
          </w:p>
        </w:tc>
        <w:tc>
          <w:tcPr>
            <w:tcW w:w="820" w:type="dxa"/>
            <w:gridSpan w:val="2"/>
            <w:tcBorders>
              <w:top w:val="nil"/>
            </w:tcBorders>
          </w:tcPr>
          <w:p w:rsidR="00905654" w:rsidRDefault="00905654" w:rsidP="00E44BEF">
            <w:pPr>
              <w:pStyle w:val="TableParagraph"/>
              <w:rPr>
                <w:sz w:val="20"/>
              </w:rPr>
            </w:pPr>
          </w:p>
        </w:tc>
        <w:tc>
          <w:tcPr>
            <w:tcW w:w="537" w:type="dxa"/>
            <w:tcBorders>
              <w:top w:val="nil"/>
            </w:tcBorders>
          </w:tcPr>
          <w:p w:rsidR="00905654" w:rsidRDefault="00905654" w:rsidP="00E44BEF">
            <w:pPr>
              <w:pStyle w:val="TableParagraph"/>
              <w:rPr>
                <w:sz w:val="20"/>
              </w:rPr>
            </w:pPr>
          </w:p>
        </w:tc>
        <w:tc>
          <w:tcPr>
            <w:tcW w:w="729" w:type="dxa"/>
            <w:tcBorders>
              <w:top w:val="nil"/>
            </w:tcBorders>
          </w:tcPr>
          <w:p w:rsidR="00905654" w:rsidRDefault="00905654" w:rsidP="00E44BEF">
            <w:pPr>
              <w:pStyle w:val="TableParagraph"/>
              <w:rPr>
                <w:sz w:val="20"/>
              </w:rPr>
            </w:pPr>
          </w:p>
        </w:tc>
        <w:tc>
          <w:tcPr>
            <w:tcW w:w="542" w:type="dxa"/>
            <w:tcBorders>
              <w:top w:val="nil"/>
            </w:tcBorders>
          </w:tcPr>
          <w:p w:rsidR="00905654" w:rsidRDefault="00905654" w:rsidP="00E44BEF">
            <w:pPr>
              <w:pStyle w:val="TableParagraph"/>
              <w:rPr>
                <w:sz w:val="20"/>
              </w:rPr>
            </w:pPr>
          </w:p>
        </w:tc>
        <w:tc>
          <w:tcPr>
            <w:tcW w:w="566" w:type="dxa"/>
            <w:tcBorders>
              <w:top w:val="nil"/>
            </w:tcBorders>
          </w:tcPr>
          <w:p w:rsidR="00905654" w:rsidRDefault="00905654" w:rsidP="00E44BEF">
            <w:pPr>
              <w:pStyle w:val="TableParagraph"/>
              <w:rPr>
                <w:sz w:val="20"/>
              </w:rPr>
            </w:pPr>
          </w:p>
        </w:tc>
        <w:tc>
          <w:tcPr>
            <w:tcW w:w="705" w:type="dxa"/>
            <w:tcBorders>
              <w:top w:val="nil"/>
            </w:tcBorders>
          </w:tcPr>
          <w:p w:rsidR="00905654" w:rsidRDefault="00905654" w:rsidP="00E44BEF">
            <w:pPr>
              <w:pStyle w:val="TableParagraph"/>
              <w:rPr>
                <w:sz w:val="20"/>
              </w:rPr>
            </w:pPr>
          </w:p>
        </w:tc>
        <w:tc>
          <w:tcPr>
            <w:tcW w:w="566" w:type="dxa"/>
            <w:tcBorders>
              <w:top w:val="nil"/>
            </w:tcBorders>
          </w:tcPr>
          <w:p w:rsidR="00905654" w:rsidRDefault="00905654" w:rsidP="00E44BEF">
            <w:pPr>
              <w:pStyle w:val="TableParagraph"/>
              <w:rPr>
                <w:sz w:val="20"/>
              </w:rPr>
            </w:pPr>
          </w:p>
        </w:tc>
        <w:tc>
          <w:tcPr>
            <w:tcW w:w="700" w:type="dxa"/>
            <w:tcBorders>
              <w:top w:val="nil"/>
            </w:tcBorders>
          </w:tcPr>
          <w:p w:rsidR="00905654" w:rsidRDefault="00905654" w:rsidP="00E44BEF">
            <w:pPr>
              <w:pStyle w:val="TableParagraph"/>
              <w:rPr>
                <w:sz w:val="20"/>
              </w:rPr>
            </w:pPr>
          </w:p>
        </w:tc>
        <w:tc>
          <w:tcPr>
            <w:tcW w:w="705"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r>
      <w:tr w:rsidR="00905654" w:rsidTr="00E44BEF">
        <w:trPr>
          <w:trHeight w:val="271"/>
        </w:trPr>
        <w:tc>
          <w:tcPr>
            <w:tcW w:w="1877" w:type="dxa"/>
            <w:tcBorders>
              <w:bottom w:val="nil"/>
            </w:tcBorders>
          </w:tcPr>
          <w:p w:rsidR="00905654" w:rsidRDefault="00905654" w:rsidP="00E44BEF">
            <w:pPr>
              <w:pStyle w:val="TableParagraph"/>
              <w:spacing w:line="252" w:lineRule="exact"/>
              <w:ind w:left="78"/>
              <w:rPr>
                <w:sz w:val="24"/>
              </w:rPr>
            </w:pPr>
            <w:r>
              <w:rPr>
                <w:sz w:val="24"/>
              </w:rPr>
              <w:t>13</w:t>
            </w:r>
            <w:r>
              <w:rPr>
                <w:spacing w:val="-7"/>
                <w:sz w:val="24"/>
              </w:rPr>
              <w:t xml:space="preserve"> </w:t>
            </w:r>
            <w:r>
              <w:rPr>
                <w:sz w:val="24"/>
              </w:rPr>
              <w:t>Склады</w:t>
            </w:r>
            <w:r>
              <w:rPr>
                <w:spacing w:val="-5"/>
                <w:sz w:val="24"/>
              </w:rPr>
              <w:t xml:space="preserve"> ЛВЖ</w:t>
            </w:r>
          </w:p>
        </w:tc>
        <w:tc>
          <w:tcPr>
            <w:tcW w:w="571" w:type="dxa"/>
            <w:tcBorders>
              <w:bottom w:val="nil"/>
            </w:tcBorders>
          </w:tcPr>
          <w:p w:rsidR="00905654" w:rsidRDefault="00905654" w:rsidP="00E44BEF">
            <w:pPr>
              <w:pStyle w:val="TableParagraph"/>
              <w:rPr>
                <w:sz w:val="20"/>
              </w:rPr>
            </w:pPr>
          </w:p>
        </w:tc>
        <w:tc>
          <w:tcPr>
            <w:tcW w:w="820" w:type="dxa"/>
            <w:gridSpan w:val="2"/>
            <w:tcBorders>
              <w:bottom w:val="nil"/>
            </w:tcBorders>
          </w:tcPr>
          <w:p w:rsidR="00905654" w:rsidRDefault="00905654" w:rsidP="00E44BEF">
            <w:pPr>
              <w:pStyle w:val="TableParagraph"/>
              <w:rPr>
                <w:sz w:val="20"/>
              </w:rPr>
            </w:pPr>
          </w:p>
        </w:tc>
        <w:tc>
          <w:tcPr>
            <w:tcW w:w="537" w:type="dxa"/>
            <w:tcBorders>
              <w:bottom w:val="nil"/>
            </w:tcBorders>
          </w:tcPr>
          <w:p w:rsidR="00905654" w:rsidRDefault="00905654" w:rsidP="00E44BEF">
            <w:pPr>
              <w:pStyle w:val="TableParagraph"/>
              <w:rPr>
                <w:sz w:val="20"/>
              </w:rPr>
            </w:pPr>
          </w:p>
        </w:tc>
        <w:tc>
          <w:tcPr>
            <w:tcW w:w="729" w:type="dxa"/>
            <w:tcBorders>
              <w:bottom w:val="nil"/>
            </w:tcBorders>
          </w:tcPr>
          <w:p w:rsidR="00905654" w:rsidRDefault="00905654" w:rsidP="00E44BEF">
            <w:pPr>
              <w:pStyle w:val="TableParagraph"/>
              <w:rPr>
                <w:sz w:val="20"/>
              </w:rPr>
            </w:pPr>
          </w:p>
        </w:tc>
        <w:tc>
          <w:tcPr>
            <w:tcW w:w="542" w:type="dxa"/>
            <w:tcBorders>
              <w:bottom w:val="nil"/>
            </w:tcBorders>
          </w:tcPr>
          <w:p w:rsidR="00905654" w:rsidRDefault="00905654" w:rsidP="00E44BEF">
            <w:pPr>
              <w:pStyle w:val="TableParagraph"/>
              <w:rPr>
                <w:sz w:val="20"/>
              </w:rPr>
            </w:pPr>
          </w:p>
        </w:tc>
        <w:tc>
          <w:tcPr>
            <w:tcW w:w="566" w:type="dxa"/>
            <w:tcBorders>
              <w:bottom w:val="nil"/>
            </w:tcBorders>
          </w:tcPr>
          <w:p w:rsidR="00905654" w:rsidRDefault="00905654" w:rsidP="00E44BEF">
            <w:pPr>
              <w:pStyle w:val="TableParagraph"/>
              <w:rPr>
                <w:sz w:val="20"/>
              </w:rPr>
            </w:pPr>
          </w:p>
        </w:tc>
        <w:tc>
          <w:tcPr>
            <w:tcW w:w="705" w:type="dxa"/>
            <w:tcBorders>
              <w:bottom w:val="nil"/>
            </w:tcBorders>
          </w:tcPr>
          <w:p w:rsidR="00905654" w:rsidRDefault="00905654" w:rsidP="00E44BEF">
            <w:pPr>
              <w:pStyle w:val="TableParagraph"/>
              <w:rPr>
                <w:sz w:val="20"/>
              </w:rPr>
            </w:pPr>
          </w:p>
        </w:tc>
        <w:tc>
          <w:tcPr>
            <w:tcW w:w="566" w:type="dxa"/>
            <w:tcBorders>
              <w:bottom w:val="nil"/>
            </w:tcBorders>
          </w:tcPr>
          <w:p w:rsidR="00905654" w:rsidRDefault="00905654" w:rsidP="00E44BEF">
            <w:pPr>
              <w:pStyle w:val="TableParagraph"/>
              <w:rPr>
                <w:sz w:val="20"/>
              </w:rPr>
            </w:pPr>
          </w:p>
        </w:tc>
        <w:tc>
          <w:tcPr>
            <w:tcW w:w="700" w:type="dxa"/>
            <w:tcBorders>
              <w:bottom w:val="nil"/>
            </w:tcBorders>
          </w:tcPr>
          <w:p w:rsidR="00905654" w:rsidRDefault="00905654" w:rsidP="00E44BEF">
            <w:pPr>
              <w:pStyle w:val="TableParagraph"/>
              <w:rPr>
                <w:sz w:val="20"/>
              </w:rPr>
            </w:pPr>
          </w:p>
        </w:tc>
        <w:tc>
          <w:tcPr>
            <w:tcW w:w="705"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r>
      <w:tr w:rsidR="00905654" w:rsidTr="00E44BEF">
        <w:trPr>
          <w:trHeight w:val="333"/>
        </w:trPr>
        <w:tc>
          <w:tcPr>
            <w:tcW w:w="1877" w:type="dxa"/>
            <w:tcBorders>
              <w:top w:val="nil"/>
              <w:bottom w:val="nil"/>
            </w:tcBorders>
          </w:tcPr>
          <w:p w:rsidR="00905654" w:rsidRDefault="00905654" w:rsidP="00E44BEF">
            <w:pPr>
              <w:pStyle w:val="TableParagraph"/>
              <w:spacing w:line="270" w:lineRule="exact"/>
              <w:ind w:left="78"/>
              <w:rPr>
                <w:sz w:val="24"/>
              </w:rPr>
            </w:pPr>
            <w:r>
              <w:rPr>
                <w:spacing w:val="-2"/>
                <w:sz w:val="24"/>
              </w:rPr>
              <w:t>вместимостью,</w:t>
            </w:r>
          </w:p>
        </w:tc>
        <w:tc>
          <w:tcPr>
            <w:tcW w:w="571" w:type="dxa"/>
            <w:tcBorders>
              <w:top w:val="nil"/>
              <w:bottom w:val="nil"/>
            </w:tcBorders>
          </w:tcPr>
          <w:p w:rsidR="00905654" w:rsidRDefault="00905654" w:rsidP="00E44BEF">
            <w:pPr>
              <w:pStyle w:val="TableParagraph"/>
              <w:rPr>
                <w:sz w:val="24"/>
              </w:rPr>
            </w:pPr>
          </w:p>
        </w:tc>
        <w:tc>
          <w:tcPr>
            <w:tcW w:w="820" w:type="dxa"/>
            <w:gridSpan w:val="2"/>
            <w:tcBorders>
              <w:top w:val="nil"/>
              <w:bottom w:val="nil"/>
            </w:tcBorders>
          </w:tcPr>
          <w:p w:rsidR="00905654" w:rsidRDefault="00905654" w:rsidP="00E44BEF">
            <w:pPr>
              <w:pStyle w:val="TableParagraph"/>
              <w:rPr>
                <w:sz w:val="24"/>
              </w:rPr>
            </w:pPr>
          </w:p>
        </w:tc>
        <w:tc>
          <w:tcPr>
            <w:tcW w:w="537" w:type="dxa"/>
            <w:tcBorders>
              <w:top w:val="nil"/>
              <w:bottom w:val="nil"/>
            </w:tcBorders>
          </w:tcPr>
          <w:p w:rsidR="00905654" w:rsidRDefault="00905654" w:rsidP="00E44BEF">
            <w:pPr>
              <w:pStyle w:val="TableParagraph"/>
              <w:rPr>
                <w:sz w:val="24"/>
              </w:rPr>
            </w:pPr>
          </w:p>
        </w:tc>
        <w:tc>
          <w:tcPr>
            <w:tcW w:w="729" w:type="dxa"/>
            <w:tcBorders>
              <w:top w:val="nil"/>
              <w:bottom w:val="nil"/>
            </w:tcBorders>
          </w:tcPr>
          <w:p w:rsidR="00905654" w:rsidRDefault="00905654" w:rsidP="00E44BEF">
            <w:pPr>
              <w:pStyle w:val="TableParagraph"/>
              <w:rPr>
                <w:sz w:val="24"/>
              </w:rPr>
            </w:pPr>
          </w:p>
        </w:tc>
        <w:tc>
          <w:tcPr>
            <w:tcW w:w="542" w:type="dxa"/>
            <w:tcBorders>
              <w:top w:val="nil"/>
              <w:bottom w:val="nil"/>
            </w:tcBorders>
          </w:tcPr>
          <w:p w:rsidR="00905654" w:rsidRDefault="00905654" w:rsidP="00E44BEF">
            <w:pPr>
              <w:pStyle w:val="TableParagraph"/>
              <w:rPr>
                <w:sz w:val="24"/>
              </w:rPr>
            </w:pPr>
          </w:p>
        </w:tc>
        <w:tc>
          <w:tcPr>
            <w:tcW w:w="566" w:type="dxa"/>
            <w:tcBorders>
              <w:top w:val="nil"/>
              <w:bottom w:val="nil"/>
            </w:tcBorders>
          </w:tcPr>
          <w:p w:rsidR="00905654" w:rsidRDefault="00905654" w:rsidP="00E44BEF">
            <w:pPr>
              <w:pStyle w:val="TableParagraph"/>
              <w:rPr>
                <w:sz w:val="24"/>
              </w:rPr>
            </w:pPr>
          </w:p>
        </w:tc>
        <w:tc>
          <w:tcPr>
            <w:tcW w:w="705" w:type="dxa"/>
            <w:tcBorders>
              <w:top w:val="nil"/>
              <w:bottom w:val="nil"/>
            </w:tcBorders>
          </w:tcPr>
          <w:p w:rsidR="00905654" w:rsidRDefault="00905654" w:rsidP="00E44BEF">
            <w:pPr>
              <w:pStyle w:val="TableParagraph"/>
              <w:rPr>
                <w:sz w:val="24"/>
              </w:rPr>
            </w:pPr>
          </w:p>
        </w:tc>
        <w:tc>
          <w:tcPr>
            <w:tcW w:w="566" w:type="dxa"/>
            <w:tcBorders>
              <w:top w:val="nil"/>
              <w:bottom w:val="nil"/>
            </w:tcBorders>
          </w:tcPr>
          <w:p w:rsidR="00905654" w:rsidRDefault="00905654" w:rsidP="00E44BEF">
            <w:pPr>
              <w:pStyle w:val="TableParagraph"/>
              <w:rPr>
                <w:sz w:val="24"/>
              </w:rPr>
            </w:pPr>
          </w:p>
        </w:tc>
        <w:tc>
          <w:tcPr>
            <w:tcW w:w="700" w:type="dxa"/>
            <w:tcBorders>
              <w:top w:val="nil"/>
              <w:bottom w:val="nil"/>
            </w:tcBorders>
          </w:tcPr>
          <w:p w:rsidR="00905654" w:rsidRDefault="00905654" w:rsidP="00E44BEF">
            <w:pPr>
              <w:pStyle w:val="TableParagraph"/>
              <w:rPr>
                <w:sz w:val="24"/>
              </w:rPr>
            </w:pPr>
          </w:p>
        </w:tc>
        <w:tc>
          <w:tcPr>
            <w:tcW w:w="705" w:type="dxa"/>
            <w:tcBorders>
              <w:top w:val="nil"/>
              <w:bottom w:val="nil"/>
            </w:tcBorders>
          </w:tcPr>
          <w:p w:rsidR="00905654" w:rsidRDefault="00905654" w:rsidP="00E44BEF">
            <w:pPr>
              <w:pStyle w:val="TableParagraph"/>
              <w:rPr>
                <w:sz w:val="24"/>
              </w:rPr>
            </w:pPr>
          </w:p>
        </w:tc>
        <w:tc>
          <w:tcPr>
            <w:tcW w:w="657" w:type="dxa"/>
            <w:tcBorders>
              <w:top w:val="nil"/>
              <w:bottom w:val="nil"/>
            </w:tcBorders>
          </w:tcPr>
          <w:p w:rsidR="00905654" w:rsidRDefault="00905654" w:rsidP="00E44BEF">
            <w:pPr>
              <w:pStyle w:val="TableParagraph"/>
              <w:rPr>
                <w:sz w:val="24"/>
              </w:rPr>
            </w:pPr>
          </w:p>
        </w:tc>
        <w:tc>
          <w:tcPr>
            <w:tcW w:w="657" w:type="dxa"/>
            <w:tcBorders>
              <w:top w:val="nil"/>
              <w:bottom w:val="nil"/>
            </w:tcBorders>
          </w:tcPr>
          <w:p w:rsidR="00905654" w:rsidRDefault="00905654" w:rsidP="00E44BEF">
            <w:pPr>
              <w:pStyle w:val="TableParagraph"/>
              <w:rPr>
                <w:sz w:val="24"/>
              </w:rPr>
            </w:pPr>
          </w:p>
        </w:tc>
      </w:tr>
      <w:tr w:rsidR="00905654" w:rsidTr="00E44BEF">
        <w:trPr>
          <w:trHeight w:val="333"/>
        </w:trPr>
        <w:tc>
          <w:tcPr>
            <w:tcW w:w="1877" w:type="dxa"/>
            <w:tcBorders>
              <w:top w:val="nil"/>
              <w:bottom w:val="nil"/>
            </w:tcBorders>
          </w:tcPr>
          <w:p w:rsidR="00905654" w:rsidRDefault="00905654" w:rsidP="00E44BEF">
            <w:pPr>
              <w:pStyle w:val="TableParagraph"/>
              <w:spacing w:before="53" w:line="260" w:lineRule="exact"/>
              <w:ind w:left="78"/>
              <w:rPr>
                <w:sz w:val="24"/>
              </w:rPr>
            </w:pPr>
            <w:r>
              <w:rPr>
                <w:sz w:val="24"/>
              </w:rPr>
              <w:t>м</w:t>
            </w:r>
            <w:r>
              <w:rPr>
                <w:spacing w:val="77"/>
                <w:w w:val="150"/>
                <w:sz w:val="24"/>
              </w:rPr>
              <w:t xml:space="preserve"> </w:t>
            </w:r>
            <w:r>
              <w:rPr>
                <w:spacing w:val="-10"/>
                <w:sz w:val="24"/>
              </w:rPr>
              <w:t>:</w:t>
            </w:r>
          </w:p>
        </w:tc>
        <w:tc>
          <w:tcPr>
            <w:tcW w:w="571" w:type="dxa"/>
            <w:tcBorders>
              <w:top w:val="nil"/>
              <w:bottom w:val="nil"/>
            </w:tcBorders>
          </w:tcPr>
          <w:p w:rsidR="00905654" w:rsidRDefault="00905654" w:rsidP="00E44BEF">
            <w:pPr>
              <w:pStyle w:val="TableParagraph"/>
              <w:rPr>
                <w:sz w:val="24"/>
              </w:rPr>
            </w:pPr>
          </w:p>
        </w:tc>
        <w:tc>
          <w:tcPr>
            <w:tcW w:w="820" w:type="dxa"/>
            <w:gridSpan w:val="2"/>
            <w:tcBorders>
              <w:top w:val="nil"/>
              <w:bottom w:val="nil"/>
            </w:tcBorders>
          </w:tcPr>
          <w:p w:rsidR="00905654" w:rsidRDefault="00905654" w:rsidP="00E44BEF">
            <w:pPr>
              <w:pStyle w:val="TableParagraph"/>
              <w:rPr>
                <w:sz w:val="24"/>
              </w:rPr>
            </w:pPr>
          </w:p>
        </w:tc>
        <w:tc>
          <w:tcPr>
            <w:tcW w:w="537" w:type="dxa"/>
            <w:tcBorders>
              <w:top w:val="nil"/>
              <w:bottom w:val="nil"/>
            </w:tcBorders>
          </w:tcPr>
          <w:p w:rsidR="00905654" w:rsidRDefault="00905654" w:rsidP="00E44BEF">
            <w:pPr>
              <w:pStyle w:val="TableParagraph"/>
              <w:rPr>
                <w:sz w:val="24"/>
              </w:rPr>
            </w:pPr>
          </w:p>
        </w:tc>
        <w:tc>
          <w:tcPr>
            <w:tcW w:w="729" w:type="dxa"/>
            <w:tcBorders>
              <w:top w:val="nil"/>
              <w:bottom w:val="nil"/>
            </w:tcBorders>
          </w:tcPr>
          <w:p w:rsidR="00905654" w:rsidRDefault="00905654" w:rsidP="00E44BEF">
            <w:pPr>
              <w:pStyle w:val="TableParagraph"/>
              <w:rPr>
                <w:sz w:val="24"/>
              </w:rPr>
            </w:pPr>
          </w:p>
        </w:tc>
        <w:tc>
          <w:tcPr>
            <w:tcW w:w="542" w:type="dxa"/>
            <w:tcBorders>
              <w:top w:val="nil"/>
              <w:bottom w:val="nil"/>
            </w:tcBorders>
          </w:tcPr>
          <w:p w:rsidR="00905654" w:rsidRDefault="00905654" w:rsidP="00E44BEF">
            <w:pPr>
              <w:pStyle w:val="TableParagraph"/>
              <w:rPr>
                <w:sz w:val="24"/>
              </w:rPr>
            </w:pPr>
          </w:p>
        </w:tc>
        <w:tc>
          <w:tcPr>
            <w:tcW w:w="566" w:type="dxa"/>
            <w:tcBorders>
              <w:top w:val="nil"/>
              <w:bottom w:val="nil"/>
            </w:tcBorders>
          </w:tcPr>
          <w:p w:rsidR="00905654" w:rsidRDefault="00905654" w:rsidP="00E44BEF">
            <w:pPr>
              <w:pStyle w:val="TableParagraph"/>
              <w:rPr>
                <w:sz w:val="24"/>
              </w:rPr>
            </w:pPr>
          </w:p>
        </w:tc>
        <w:tc>
          <w:tcPr>
            <w:tcW w:w="705" w:type="dxa"/>
            <w:tcBorders>
              <w:top w:val="nil"/>
              <w:bottom w:val="nil"/>
            </w:tcBorders>
          </w:tcPr>
          <w:p w:rsidR="00905654" w:rsidRDefault="00905654" w:rsidP="00E44BEF">
            <w:pPr>
              <w:pStyle w:val="TableParagraph"/>
              <w:rPr>
                <w:sz w:val="24"/>
              </w:rPr>
            </w:pPr>
          </w:p>
        </w:tc>
        <w:tc>
          <w:tcPr>
            <w:tcW w:w="566" w:type="dxa"/>
            <w:tcBorders>
              <w:top w:val="nil"/>
              <w:bottom w:val="nil"/>
            </w:tcBorders>
          </w:tcPr>
          <w:p w:rsidR="00905654" w:rsidRDefault="00905654" w:rsidP="00E44BEF">
            <w:pPr>
              <w:pStyle w:val="TableParagraph"/>
              <w:rPr>
                <w:sz w:val="24"/>
              </w:rPr>
            </w:pPr>
          </w:p>
        </w:tc>
        <w:tc>
          <w:tcPr>
            <w:tcW w:w="700" w:type="dxa"/>
            <w:tcBorders>
              <w:top w:val="nil"/>
              <w:bottom w:val="nil"/>
            </w:tcBorders>
          </w:tcPr>
          <w:p w:rsidR="00905654" w:rsidRDefault="00905654" w:rsidP="00E44BEF">
            <w:pPr>
              <w:pStyle w:val="TableParagraph"/>
              <w:rPr>
                <w:sz w:val="24"/>
              </w:rPr>
            </w:pPr>
          </w:p>
        </w:tc>
        <w:tc>
          <w:tcPr>
            <w:tcW w:w="705" w:type="dxa"/>
            <w:tcBorders>
              <w:top w:val="nil"/>
              <w:bottom w:val="nil"/>
            </w:tcBorders>
          </w:tcPr>
          <w:p w:rsidR="00905654" w:rsidRDefault="00905654" w:rsidP="00E44BEF">
            <w:pPr>
              <w:pStyle w:val="TableParagraph"/>
              <w:rPr>
                <w:sz w:val="24"/>
              </w:rPr>
            </w:pPr>
          </w:p>
        </w:tc>
        <w:tc>
          <w:tcPr>
            <w:tcW w:w="657" w:type="dxa"/>
            <w:tcBorders>
              <w:top w:val="nil"/>
              <w:bottom w:val="nil"/>
            </w:tcBorders>
          </w:tcPr>
          <w:p w:rsidR="00905654" w:rsidRDefault="00905654" w:rsidP="00E44BEF">
            <w:pPr>
              <w:pStyle w:val="TableParagraph"/>
              <w:rPr>
                <w:sz w:val="24"/>
              </w:rPr>
            </w:pPr>
          </w:p>
        </w:tc>
        <w:tc>
          <w:tcPr>
            <w:tcW w:w="657" w:type="dxa"/>
            <w:tcBorders>
              <w:top w:val="nil"/>
              <w:bottom w:val="nil"/>
            </w:tcBorders>
          </w:tcPr>
          <w:p w:rsidR="00905654" w:rsidRDefault="00905654" w:rsidP="00E44BEF">
            <w:pPr>
              <w:pStyle w:val="TableParagraph"/>
              <w:rPr>
                <w:sz w:val="24"/>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св.</w:t>
            </w:r>
            <w:r>
              <w:rPr>
                <w:spacing w:val="-1"/>
                <w:sz w:val="24"/>
              </w:rPr>
              <w:t xml:space="preserve"> </w:t>
            </w:r>
            <w:r>
              <w:rPr>
                <w:sz w:val="24"/>
              </w:rPr>
              <w:t>1000</w:t>
            </w:r>
            <w:r>
              <w:rPr>
                <w:spacing w:val="-6"/>
                <w:sz w:val="24"/>
              </w:rPr>
              <w:t xml:space="preserve"> </w:t>
            </w:r>
            <w:r>
              <w:rPr>
                <w:sz w:val="24"/>
              </w:rPr>
              <w:t>до</w:t>
            </w:r>
            <w:r>
              <w:rPr>
                <w:spacing w:val="-3"/>
                <w:sz w:val="24"/>
              </w:rPr>
              <w:t xml:space="preserve"> </w:t>
            </w:r>
            <w:r>
              <w:rPr>
                <w:spacing w:val="-4"/>
                <w:sz w:val="24"/>
              </w:rPr>
              <w:t>2000</w:t>
            </w:r>
          </w:p>
        </w:tc>
        <w:tc>
          <w:tcPr>
            <w:tcW w:w="571" w:type="dxa"/>
            <w:tcBorders>
              <w:top w:val="nil"/>
              <w:bottom w:val="nil"/>
            </w:tcBorders>
          </w:tcPr>
          <w:p w:rsidR="00905654" w:rsidRDefault="00905654" w:rsidP="00E44BEF">
            <w:pPr>
              <w:pStyle w:val="TableParagraph"/>
              <w:spacing w:line="256" w:lineRule="exact"/>
              <w:ind w:right="148"/>
              <w:jc w:val="right"/>
              <w:rPr>
                <w:sz w:val="24"/>
              </w:rPr>
            </w:pPr>
            <w:r>
              <w:rPr>
                <w:spacing w:val="-5"/>
                <w:sz w:val="24"/>
              </w:rPr>
              <w:t>50</w:t>
            </w:r>
          </w:p>
        </w:tc>
        <w:tc>
          <w:tcPr>
            <w:tcW w:w="820" w:type="dxa"/>
            <w:gridSpan w:val="2"/>
            <w:tcBorders>
              <w:top w:val="nil"/>
              <w:bottom w:val="nil"/>
            </w:tcBorders>
          </w:tcPr>
          <w:p w:rsidR="00905654" w:rsidRDefault="00905654" w:rsidP="00E44BEF">
            <w:pPr>
              <w:pStyle w:val="TableParagraph"/>
              <w:spacing w:line="256" w:lineRule="exact"/>
              <w:ind w:left="24"/>
              <w:jc w:val="center"/>
              <w:rPr>
                <w:sz w:val="24"/>
              </w:rPr>
            </w:pPr>
            <w:r>
              <w:rPr>
                <w:spacing w:val="-5"/>
                <w:sz w:val="24"/>
              </w:rPr>
              <w:t>75</w:t>
            </w:r>
          </w:p>
        </w:tc>
        <w:tc>
          <w:tcPr>
            <w:tcW w:w="537" w:type="dxa"/>
            <w:tcBorders>
              <w:top w:val="nil"/>
              <w:bottom w:val="nil"/>
            </w:tcBorders>
          </w:tcPr>
          <w:p w:rsidR="00905654" w:rsidRDefault="00905654" w:rsidP="00E44BEF">
            <w:pPr>
              <w:pStyle w:val="TableParagraph"/>
              <w:spacing w:line="256" w:lineRule="exact"/>
              <w:ind w:left="26"/>
              <w:jc w:val="center"/>
              <w:rPr>
                <w:sz w:val="24"/>
              </w:rPr>
            </w:pPr>
            <w:r>
              <w:rPr>
                <w:spacing w:val="-5"/>
                <w:sz w:val="24"/>
              </w:rPr>
              <w:t>100</w:t>
            </w:r>
          </w:p>
        </w:tc>
        <w:tc>
          <w:tcPr>
            <w:tcW w:w="729" w:type="dxa"/>
            <w:tcBorders>
              <w:top w:val="nil"/>
              <w:bottom w:val="nil"/>
            </w:tcBorders>
          </w:tcPr>
          <w:p w:rsidR="00905654" w:rsidRDefault="00905654" w:rsidP="00E44BEF">
            <w:pPr>
              <w:pStyle w:val="TableParagraph"/>
              <w:spacing w:line="256" w:lineRule="exact"/>
              <w:ind w:left="27" w:right="5"/>
              <w:jc w:val="center"/>
              <w:rPr>
                <w:sz w:val="24"/>
              </w:rPr>
            </w:pPr>
            <w:r>
              <w:rPr>
                <w:spacing w:val="-5"/>
                <w:sz w:val="24"/>
                <w:u w:val="single"/>
              </w:rPr>
              <w:t>50</w:t>
            </w:r>
          </w:p>
        </w:tc>
        <w:tc>
          <w:tcPr>
            <w:tcW w:w="542" w:type="dxa"/>
            <w:tcBorders>
              <w:top w:val="nil"/>
              <w:bottom w:val="nil"/>
            </w:tcBorders>
          </w:tcPr>
          <w:p w:rsidR="00905654" w:rsidRDefault="00905654" w:rsidP="00E44BEF">
            <w:pPr>
              <w:pStyle w:val="TableParagraph"/>
              <w:spacing w:line="256" w:lineRule="exact"/>
              <w:ind w:left="28" w:right="5"/>
              <w:jc w:val="center"/>
              <w:rPr>
                <w:sz w:val="24"/>
              </w:rPr>
            </w:pPr>
            <w:r>
              <w:rPr>
                <w:spacing w:val="-5"/>
                <w:sz w:val="24"/>
                <w:u w:val="single"/>
              </w:rPr>
              <w:t>100</w:t>
            </w:r>
          </w:p>
        </w:tc>
        <w:tc>
          <w:tcPr>
            <w:tcW w:w="566" w:type="dxa"/>
            <w:tcBorders>
              <w:top w:val="nil"/>
              <w:bottom w:val="nil"/>
            </w:tcBorders>
          </w:tcPr>
          <w:p w:rsidR="00905654" w:rsidRDefault="00905654" w:rsidP="00E44BEF">
            <w:pPr>
              <w:pStyle w:val="TableParagraph"/>
              <w:spacing w:line="256" w:lineRule="exact"/>
              <w:ind w:left="31" w:right="2"/>
              <w:jc w:val="center"/>
              <w:rPr>
                <w:sz w:val="24"/>
              </w:rPr>
            </w:pPr>
            <w:r>
              <w:rPr>
                <w:spacing w:val="-5"/>
                <w:sz w:val="24"/>
                <w:u w:val="single"/>
              </w:rPr>
              <w:t>150</w:t>
            </w:r>
          </w:p>
        </w:tc>
        <w:tc>
          <w:tcPr>
            <w:tcW w:w="705" w:type="dxa"/>
            <w:tcBorders>
              <w:top w:val="nil"/>
              <w:bottom w:val="nil"/>
            </w:tcBorders>
          </w:tcPr>
          <w:p w:rsidR="00905654" w:rsidRDefault="00905654" w:rsidP="00E44BEF">
            <w:pPr>
              <w:pStyle w:val="TableParagraph"/>
              <w:spacing w:line="256" w:lineRule="exact"/>
              <w:ind w:left="33" w:right="3"/>
              <w:jc w:val="center"/>
              <w:rPr>
                <w:sz w:val="24"/>
              </w:rPr>
            </w:pPr>
            <w:r>
              <w:rPr>
                <w:spacing w:val="-5"/>
                <w:sz w:val="24"/>
              </w:rPr>
              <w:t>50</w:t>
            </w:r>
          </w:p>
        </w:tc>
        <w:tc>
          <w:tcPr>
            <w:tcW w:w="566" w:type="dxa"/>
            <w:tcBorders>
              <w:top w:val="nil"/>
              <w:bottom w:val="nil"/>
            </w:tcBorders>
          </w:tcPr>
          <w:p w:rsidR="00905654" w:rsidRDefault="00905654" w:rsidP="00E44BEF">
            <w:pPr>
              <w:pStyle w:val="TableParagraph"/>
              <w:spacing w:line="256" w:lineRule="exact"/>
              <w:ind w:left="31"/>
              <w:jc w:val="center"/>
              <w:rPr>
                <w:sz w:val="24"/>
              </w:rPr>
            </w:pPr>
            <w:r>
              <w:rPr>
                <w:spacing w:val="-5"/>
                <w:sz w:val="24"/>
              </w:rPr>
              <w:t>100</w:t>
            </w:r>
          </w:p>
        </w:tc>
        <w:tc>
          <w:tcPr>
            <w:tcW w:w="700" w:type="dxa"/>
            <w:tcBorders>
              <w:top w:val="nil"/>
              <w:bottom w:val="nil"/>
            </w:tcBorders>
          </w:tcPr>
          <w:p w:rsidR="00905654" w:rsidRDefault="00905654" w:rsidP="00E44BEF">
            <w:pPr>
              <w:pStyle w:val="TableParagraph"/>
              <w:spacing w:line="256" w:lineRule="exact"/>
              <w:ind w:left="37" w:right="5"/>
              <w:jc w:val="center"/>
              <w:rPr>
                <w:sz w:val="24"/>
              </w:rPr>
            </w:pPr>
            <w:r>
              <w:rPr>
                <w:spacing w:val="-5"/>
                <w:sz w:val="24"/>
              </w:rPr>
              <w:t>150</w:t>
            </w:r>
          </w:p>
        </w:tc>
        <w:tc>
          <w:tcPr>
            <w:tcW w:w="705" w:type="dxa"/>
            <w:tcBorders>
              <w:top w:val="nil"/>
              <w:bottom w:val="nil"/>
            </w:tcBorders>
          </w:tcPr>
          <w:p w:rsidR="00905654" w:rsidRDefault="00905654" w:rsidP="00E44BEF">
            <w:pPr>
              <w:pStyle w:val="TableParagraph"/>
              <w:spacing w:line="256" w:lineRule="exact"/>
              <w:ind w:left="33"/>
              <w:jc w:val="center"/>
              <w:rPr>
                <w:sz w:val="24"/>
              </w:rPr>
            </w:pPr>
            <w:r>
              <w:rPr>
                <w:spacing w:val="-5"/>
                <w:sz w:val="24"/>
              </w:rPr>
              <w:t>40</w:t>
            </w:r>
          </w:p>
        </w:tc>
        <w:tc>
          <w:tcPr>
            <w:tcW w:w="657" w:type="dxa"/>
            <w:tcBorders>
              <w:top w:val="nil"/>
              <w:bottom w:val="nil"/>
            </w:tcBorders>
          </w:tcPr>
          <w:p w:rsidR="00905654" w:rsidRDefault="00905654" w:rsidP="00E44BEF">
            <w:pPr>
              <w:pStyle w:val="TableParagraph"/>
              <w:spacing w:line="256" w:lineRule="exact"/>
              <w:ind w:left="42" w:right="8"/>
              <w:jc w:val="center"/>
              <w:rPr>
                <w:sz w:val="24"/>
              </w:rPr>
            </w:pPr>
            <w:r>
              <w:rPr>
                <w:spacing w:val="-5"/>
                <w:sz w:val="24"/>
              </w:rPr>
              <w:t>60</w:t>
            </w:r>
          </w:p>
        </w:tc>
        <w:tc>
          <w:tcPr>
            <w:tcW w:w="657" w:type="dxa"/>
            <w:tcBorders>
              <w:top w:val="nil"/>
              <w:bottom w:val="nil"/>
            </w:tcBorders>
          </w:tcPr>
          <w:p w:rsidR="00905654" w:rsidRDefault="00905654" w:rsidP="00E44BEF">
            <w:pPr>
              <w:pStyle w:val="TableParagraph"/>
              <w:spacing w:line="256" w:lineRule="exact"/>
              <w:ind w:left="42" w:right="6"/>
              <w:jc w:val="center"/>
              <w:rPr>
                <w:sz w:val="24"/>
              </w:rPr>
            </w:pPr>
            <w:r>
              <w:rPr>
                <w:spacing w:val="-5"/>
                <w:sz w:val="24"/>
              </w:rPr>
              <w:t>80</w:t>
            </w:r>
          </w:p>
        </w:tc>
      </w:tr>
      <w:tr w:rsidR="00905654" w:rsidTr="00E44BEF">
        <w:trPr>
          <w:trHeight w:val="276"/>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rPr>
                <w:sz w:val="20"/>
              </w:rPr>
            </w:pPr>
          </w:p>
        </w:tc>
        <w:tc>
          <w:tcPr>
            <w:tcW w:w="820" w:type="dxa"/>
            <w:gridSpan w:val="2"/>
            <w:tcBorders>
              <w:top w:val="nil"/>
              <w:bottom w:val="nil"/>
            </w:tcBorders>
          </w:tcPr>
          <w:p w:rsidR="00905654" w:rsidRDefault="00905654" w:rsidP="00E44BEF">
            <w:pPr>
              <w:pStyle w:val="TableParagraph"/>
              <w:rPr>
                <w:sz w:val="20"/>
              </w:rPr>
            </w:pPr>
          </w:p>
        </w:tc>
        <w:tc>
          <w:tcPr>
            <w:tcW w:w="537" w:type="dxa"/>
            <w:tcBorders>
              <w:top w:val="nil"/>
              <w:bottom w:val="nil"/>
            </w:tcBorders>
          </w:tcPr>
          <w:p w:rsidR="00905654" w:rsidRDefault="00905654" w:rsidP="00E44BEF">
            <w:pPr>
              <w:pStyle w:val="TableParagraph"/>
              <w:rPr>
                <w:sz w:val="20"/>
              </w:rPr>
            </w:pPr>
          </w:p>
        </w:tc>
        <w:tc>
          <w:tcPr>
            <w:tcW w:w="729" w:type="dxa"/>
            <w:tcBorders>
              <w:top w:val="nil"/>
              <w:bottom w:val="nil"/>
            </w:tcBorders>
          </w:tcPr>
          <w:p w:rsidR="00905654" w:rsidRDefault="00905654" w:rsidP="00E44BEF">
            <w:pPr>
              <w:pStyle w:val="TableParagraph"/>
              <w:spacing w:line="256" w:lineRule="exact"/>
              <w:ind w:left="27" w:right="5"/>
              <w:jc w:val="center"/>
              <w:rPr>
                <w:sz w:val="24"/>
              </w:rPr>
            </w:pPr>
            <w:r>
              <w:rPr>
                <w:spacing w:val="-5"/>
                <w:sz w:val="24"/>
              </w:rPr>
              <w:t>40</w:t>
            </w:r>
          </w:p>
        </w:tc>
        <w:tc>
          <w:tcPr>
            <w:tcW w:w="542" w:type="dxa"/>
            <w:tcBorders>
              <w:top w:val="nil"/>
              <w:bottom w:val="nil"/>
            </w:tcBorders>
          </w:tcPr>
          <w:p w:rsidR="00905654" w:rsidRDefault="00905654" w:rsidP="00E44BEF">
            <w:pPr>
              <w:pStyle w:val="TableParagraph"/>
              <w:spacing w:line="256" w:lineRule="exact"/>
              <w:ind w:left="28"/>
              <w:jc w:val="center"/>
              <w:rPr>
                <w:sz w:val="24"/>
              </w:rPr>
            </w:pPr>
            <w:r>
              <w:rPr>
                <w:spacing w:val="-5"/>
                <w:sz w:val="24"/>
              </w:rPr>
              <w:t>80</w:t>
            </w:r>
          </w:p>
        </w:tc>
        <w:tc>
          <w:tcPr>
            <w:tcW w:w="566" w:type="dxa"/>
            <w:tcBorders>
              <w:top w:val="nil"/>
              <w:bottom w:val="nil"/>
            </w:tcBorders>
          </w:tcPr>
          <w:p w:rsidR="00905654" w:rsidRDefault="00905654" w:rsidP="00E44BEF">
            <w:pPr>
              <w:pStyle w:val="TableParagraph"/>
              <w:spacing w:line="256" w:lineRule="exact"/>
              <w:ind w:left="31" w:right="2"/>
              <w:jc w:val="center"/>
              <w:rPr>
                <w:sz w:val="24"/>
              </w:rPr>
            </w:pPr>
            <w:r>
              <w:rPr>
                <w:spacing w:val="-5"/>
                <w:sz w:val="24"/>
              </w:rPr>
              <w:t>120</w:t>
            </w:r>
          </w:p>
        </w:tc>
        <w:tc>
          <w:tcPr>
            <w:tcW w:w="705"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св. 600</w:t>
            </w:r>
            <w:r>
              <w:rPr>
                <w:spacing w:val="-7"/>
                <w:sz w:val="24"/>
              </w:rPr>
              <w:t xml:space="preserve"> </w:t>
            </w:r>
            <w:r>
              <w:rPr>
                <w:sz w:val="24"/>
              </w:rPr>
              <w:t>до</w:t>
            </w:r>
            <w:r>
              <w:rPr>
                <w:spacing w:val="-1"/>
                <w:sz w:val="24"/>
              </w:rPr>
              <w:t xml:space="preserve"> </w:t>
            </w:r>
            <w:r>
              <w:rPr>
                <w:spacing w:val="-4"/>
                <w:sz w:val="24"/>
              </w:rPr>
              <w:t>1000</w:t>
            </w:r>
          </w:p>
        </w:tc>
        <w:tc>
          <w:tcPr>
            <w:tcW w:w="571" w:type="dxa"/>
            <w:tcBorders>
              <w:top w:val="nil"/>
              <w:bottom w:val="nil"/>
            </w:tcBorders>
          </w:tcPr>
          <w:p w:rsidR="00905654" w:rsidRDefault="00905654" w:rsidP="00E44BEF">
            <w:pPr>
              <w:pStyle w:val="TableParagraph"/>
              <w:spacing w:line="256" w:lineRule="exact"/>
              <w:ind w:right="148"/>
              <w:jc w:val="right"/>
              <w:rPr>
                <w:sz w:val="24"/>
              </w:rPr>
            </w:pPr>
            <w:r>
              <w:rPr>
                <w:spacing w:val="-5"/>
                <w:sz w:val="24"/>
              </w:rPr>
              <w:t>40</w:t>
            </w:r>
          </w:p>
        </w:tc>
        <w:tc>
          <w:tcPr>
            <w:tcW w:w="820" w:type="dxa"/>
            <w:gridSpan w:val="2"/>
            <w:tcBorders>
              <w:top w:val="nil"/>
              <w:bottom w:val="nil"/>
            </w:tcBorders>
          </w:tcPr>
          <w:p w:rsidR="00905654" w:rsidRDefault="00905654" w:rsidP="00E44BEF">
            <w:pPr>
              <w:pStyle w:val="TableParagraph"/>
              <w:spacing w:line="256" w:lineRule="exact"/>
              <w:ind w:left="24"/>
              <w:jc w:val="center"/>
              <w:rPr>
                <w:sz w:val="24"/>
              </w:rPr>
            </w:pPr>
            <w:r>
              <w:rPr>
                <w:spacing w:val="-5"/>
                <w:sz w:val="24"/>
              </w:rPr>
              <w:t>60</w:t>
            </w:r>
          </w:p>
        </w:tc>
        <w:tc>
          <w:tcPr>
            <w:tcW w:w="537" w:type="dxa"/>
            <w:tcBorders>
              <w:top w:val="nil"/>
              <w:bottom w:val="nil"/>
            </w:tcBorders>
          </w:tcPr>
          <w:p w:rsidR="00905654" w:rsidRDefault="00905654" w:rsidP="00E44BEF">
            <w:pPr>
              <w:pStyle w:val="TableParagraph"/>
              <w:spacing w:line="256" w:lineRule="exact"/>
              <w:ind w:left="26" w:right="5"/>
              <w:jc w:val="center"/>
              <w:rPr>
                <w:sz w:val="24"/>
              </w:rPr>
            </w:pPr>
            <w:r>
              <w:rPr>
                <w:spacing w:val="-5"/>
                <w:sz w:val="24"/>
              </w:rPr>
              <w:t>80</w:t>
            </w:r>
          </w:p>
        </w:tc>
        <w:tc>
          <w:tcPr>
            <w:tcW w:w="729" w:type="dxa"/>
            <w:tcBorders>
              <w:top w:val="nil"/>
              <w:bottom w:val="nil"/>
            </w:tcBorders>
          </w:tcPr>
          <w:p w:rsidR="00905654" w:rsidRDefault="00905654" w:rsidP="00E44BEF">
            <w:pPr>
              <w:pStyle w:val="TableParagraph"/>
              <w:spacing w:line="256" w:lineRule="exact"/>
              <w:ind w:left="27" w:right="5"/>
              <w:jc w:val="center"/>
              <w:rPr>
                <w:sz w:val="24"/>
              </w:rPr>
            </w:pPr>
            <w:r>
              <w:rPr>
                <w:spacing w:val="-5"/>
                <w:sz w:val="24"/>
                <w:u w:val="single"/>
              </w:rPr>
              <w:t>60</w:t>
            </w:r>
          </w:p>
        </w:tc>
        <w:tc>
          <w:tcPr>
            <w:tcW w:w="542" w:type="dxa"/>
            <w:tcBorders>
              <w:top w:val="nil"/>
              <w:bottom w:val="nil"/>
            </w:tcBorders>
          </w:tcPr>
          <w:p w:rsidR="00905654" w:rsidRDefault="00905654" w:rsidP="00E44BEF">
            <w:pPr>
              <w:pStyle w:val="TableParagraph"/>
              <w:spacing w:line="256" w:lineRule="exact"/>
              <w:ind w:left="28"/>
              <w:jc w:val="center"/>
              <w:rPr>
                <w:sz w:val="24"/>
              </w:rPr>
            </w:pPr>
            <w:r>
              <w:rPr>
                <w:spacing w:val="-5"/>
                <w:sz w:val="24"/>
                <w:u w:val="single"/>
              </w:rPr>
              <w:t>80</w:t>
            </w:r>
          </w:p>
        </w:tc>
        <w:tc>
          <w:tcPr>
            <w:tcW w:w="566" w:type="dxa"/>
            <w:tcBorders>
              <w:top w:val="nil"/>
              <w:bottom w:val="nil"/>
            </w:tcBorders>
          </w:tcPr>
          <w:p w:rsidR="00905654" w:rsidRDefault="00905654" w:rsidP="00E44BEF">
            <w:pPr>
              <w:pStyle w:val="TableParagraph"/>
              <w:spacing w:line="256" w:lineRule="exact"/>
              <w:ind w:left="31" w:right="2"/>
              <w:jc w:val="center"/>
              <w:rPr>
                <w:sz w:val="24"/>
              </w:rPr>
            </w:pPr>
            <w:r>
              <w:rPr>
                <w:spacing w:val="-5"/>
                <w:sz w:val="24"/>
                <w:u w:val="single"/>
              </w:rPr>
              <w:t>120</w:t>
            </w:r>
          </w:p>
        </w:tc>
        <w:tc>
          <w:tcPr>
            <w:tcW w:w="705" w:type="dxa"/>
            <w:tcBorders>
              <w:top w:val="nil"/>
              <w:bottom w:val="nil"/>
            </w:tcBorders>
          </w:tcPr>
          <w:p w:rsidR="00905654" w:rsidRDefault="00905654" w:rsidP="00E44BEF">
            <w:pPr>
              <w:pStyle w:val="TableParagraph"/>
              <w:spacing w:line="256" w:lineRule="exact"/>
              <w:ind w:left="33" w:right="3"/>
              <w:jc w:val="center"/>
              <w:rPr>
                <w:sz w:val="24"/>
              </w:rPr>
            </w:pPr>
            <w:r>
              <w:rPr>
                <w:spacing w:val="-5"/>
                <w:sz w:val="24"/>
              </w:rPr>
              <w:t>60</w:t>
            </w:r>
          </w:p>
        </w:tc>
        <w:tc>
          <w:tcPr>
            <w:tcW w:w="566" w:type="dxa"/>
            <w:tcBorders>
              <w:top w:val="nil"/>
              <w:bottom w:val="nil"/>
            </w:tcBorders>
          </w:tcPr>
          <w:p w:rsidR="00905654" w:rsidRDefault="00905654" w:rsidP="00E44BEF">
            <w:pPr>
              <w:pStyle w:val="TableParagraph"/>
              <w:spacing w:line="256" w:lineRule="exact"/>
              <w:ind w:left="31" w:right="5"/>
              <w:jc w:val="center"/>
              <w:rPr>
                <w:sz w:val="24"/>
              </w:rPr>
            </w:pPr>
            <w:r>
              <w:rPr>
                <w:spacing w:val="-5"/>
                <w:sz w:val="24"/>
              </w:rPr>
              <w:t>80</w:t>
            </w:r>
          </w:p>
        </w:tc>
        <w:tc>
          <w:tcPr>
            <w:tcW w:w="700" w:type="dxa"/>
            <w:tcBorders>
              <w:top w:val="nil"/>
              <w:bottom w:val="nil"/>
            </w:tcBorders>
          </w:tcPr>
          <w:p w:rsidR="00905654" w:rsidRDefault="00905654" w:rsidP="00E44BEF">
            <w:pPr>
              <w:pStyle w:val="TableParagraph"/>
              <w:spacing w:line="256" w:lineRule="exact"/>
              <w:ind w:left="37" w:right="5"/>
              <w:jc w:val="center"/>
              <w:rPr>
                <w:sz w:val="24"/>
              </w:rPr>
            </w:pPr>
            <w:r>
              <w:rPr>
                <w:spacing w:val="-5"/>
                <w:sz w:val="24"/>
              </w:rPr>
              <w:t>120</w:t>
            </w:r>
          </w:p>
        </w:tc>
        <w:tc>
          <w:tcPr>
            <w:tcW w:w="705" w:type="dxa"/>
            <w:tcBorders>
              <w:top w:val="nil"/>
              <w:bottom w:val="nil"/>
            </w:tcBorders>
          </w:tcPr>
          <w:p w:rsidR="00905654" w:rsidRDefault="00905654" w:rsidP="00E44BEF">
            <w:pPr>
              <w:pStyle w:val="TableParagraph"/>
              <w:spacing w:line="256" w:lineRule="exact"/>
              <w:ind w:left="33"/>
              <w:jc w:val="center"/>
              <w:rPr>
                <w:sz w:val="24"/>
              </w:rPr>
            </w:pPr>
            <w:r>
              <w:rPr>
                <w:spacing w:val="-5"/>
                <w:sz w:val="24"/>
              </w:rPr>
              <w:t>35</w:t>
            </w:r>
          </w:p>
        </w:tc>
        <w:tc>
          <w:tcPr>
            <w:tcW w:w="657" w:type="dxa"/>
            <w:tcBorders>
              <w:top w:val="nil"/>
              <w:bottom w:val="nil"/>
            </w:tcBorders>
          </w:tcPr>
          <w:p w:rsidR="00905654" w:rsidRDefault="00905654" w:rsidP="00E44BEF">
            <w:pPr>
              <w:pStyle w:val="TableParagraph"/>
              <w:spacing w:line="256" w:lineRule="exact"/>
              <w:ind w:left="42" w:right="8"/>
              <w:jc w:val="center"/>
              <w:rPr>
                <w:sz w:val="24"/>
              </w:rPr>
            </w:pPr>
            <w:r>
              <w:rPr>
                <w:spacing w:val="-5"/>
                <w:sz w:val="24"/>
              </w:rPr>
              <w:t>40</w:t>
            </w:r>
          </w:p>
        </w:tc>
        <w:tc>
          <w:tcPr>
            <w:tcW w:w="657" w:type="dxa"/>
            <w:tcBorders>
              <w:top w:val="nil"/>
              <w:bottom w:val="nil"/>
            </w:tcBorders>
          </w:tcPr>
          <w:p w:rsidR="00905654" w:rsidRDefault="00905654" w:rsidP="00E44BEF">
            <w:pPr>
              <w:pStyle w:val="TableParagraph"/>
              <w:spacing w:line="256" w:lineRule="exact"/>
              <w:ind w:left="42" w:right="6"/>
              <w:jc w:val="center"/>
              <w:rPr>
                <w:sz w:val="24"/>
              </w:rPr>
            </w:pPr>
            <w:r>
              <w:rPr>
                <w:spacing w:val="-5"/>
                <w:sz w:val="24"/>
              </w:rPr>
              <w:t>50</w:t>
            </w:r>
          </w:p>
        </w:tc>
      </w:tr>
      <w:tr w:rsidR="00905654" w:rsidTr="00E44BEF">
        <w:trPr>
          <w:trHeight w:val="275"/>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rPr>
                <w:sz w:val="20"/>
              </w:rPr>
            </w:pPr>
          </w:p>
        </w:tc>
        <w:tc>
          <w:tcPr>
            <w:tcW w:w="820" w:type="dxa"/>
            <w:gridSpan w:val="2"/>
            <w:tcBorders>
              <w:top w:val="nil"/>
              <w:bottom w:val="nil"/>
            </w:tcBorders>
          </w:tcPr>
          <w:p w:rsidR="00905654" w:rsidRDefault="00905654" w:rsidP="00E44BEF">
            <w:pPr>
              <w:pStyle w:val="TableParagraph"/>
              <w:rPr>
                <w:sz w:val="20"/>
              </w:rPr>
            </w:pPr>
          </w:p>
        </w:tc>
        <w:tc>
          <w:tcPr>
            <w:tcW w:w="537" w:type="dxa"/>
            <w:tcBorders>
              <w:top w:val="nil"/>
              <w:bottom w:val="nil"/>
            </w:tcBorders>
          </w:tcPr>
          <w:p w:rsidR="00905654" w:rsidRDefault="00905654" w:rsidP="00E44BEF">
            <w:pPr>
              <w:pStyle w:val="TableParagraph"/>
              <w:rPr>
                <w:sz w:val="20"/>
              </w:rPr>
            </w:pPr>
          </w:p>
        </w:tc>
        <w:tc>
          <w:tcPr>
            <w:tcW w:w="729" w:type="dxa"/>
            <w:tcBorders>
              <w:top w:val="nil"/>
              <w:bottom w:val="nil"/>
            </w:tcBorders>
          </w:tcPr>
          <w:p w:rsidR="00905654" w:rsidRDefault="00905654" w:rsidP="00E44BEF">
            <w:pPr>
              <w:pStyle w:val="TableParagraph"/>
              <w:spacing w:line="256" w:lineRule="exact"/>
              <w:ind w:left="27"/>
              <w:jc w:val="center"/>
              <w:rPr>
                <w:sz w:val="24"/>
              </w:rPr>
            </w:pPr>
            <w:r>
              <w:rPr>
                <w:spacing w:val="-5"/>
                <w:sz w:val="24"/>
              </w:rPr>
              <w:t>140</w:t>
            </w:r>
          </w:p>
        </w:tc>
        <w:tc>
          <w:tcPr>
            <w:tcW w:w="542" w:type="dxa"/>
            <w:tcBorders>
              <w:top w:val="nil"/>
              <w:bottom w:val="nil"/>
            </w:tcBorders>
          </w:tcPr>
          <w:p w:rsidR="00905654" w:rsidRDefault="00905654" w:rsidP="00E44BEF">
            <w:pPr>
              <w:pStyle w:val="TableParagraph"/>
              <w:spacing w:line="256" w:lineRule="exact"/>
              <w:ind w:left="28"/>
              <w:jc w:val="center"/>
              <w:rPr>
                <w:sz w:val="24"/>
              </w:rPr>
            </w:pPr>
            <w:r>
              <w:rPr>
                <w:spacing w:val="-5"/>
                <w:sz w:val="24"/>
              </w:rPr>
              <w:t>50</w:t>
            </w:r>
          </w:p>
        </w:tc>
        <w:tc>
          <w:tcPr>
            <w:tcW w:w="566" w:type="dxa"/>
            <w:tcBorders>
              <w:top w:val="nil"/>
              <w:bottom w:val="nil"/>
            </w:tcBorders>
          </w:tcPr>
          <w:p w:rsidR="00905654" w:rsidRDefault="00905654" w:rsidP="00E44BEF">
            <w:pPr>
              <w:pStyle w:val="TableParagraph"/>
              <w:spacing w:line="256" w:lineRule="exact"/>
              <w:ind w:left="31" w:right="7"/>
              <w:jc w:val="center"/>
              <w:rPr>
                <w:sz w:val="24"/>
              </w:rPr>
            </w:pPr>
            <w:r>
              <w:rPr>
                <w:spacing w:val="-5"/>
                <w:sz w:val="24"/>
              </w:rPr>
              <w:t>70</w:t>
            </w:r>
          </w:p>
        </w:tc>
        <w:tc>
          <w:tcPr>
            <w:tcW w:w="705"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св. 300</w:t>
            </w:r>
            <w:r>
              <w:rPr>
                <w:spacing w:val="-7"/>
                <w:sz w:val="24"/>
              </w:rPr>
              <w:t xml:space="preserve"> </w:t>
            </w:r>
            <w:r>
              <w:rPr>
                <w:sz w:val="24"/>
              </w:rPr>
              <w:t>до</w:t>
            </w:r>
            <w:r>
              <w:rPr>
                <w:spacing w:val="-1"/>
                <w:sz w:val="24"/>
              </w:rPr>
              <w:t xml:space="preserve"> </w:t>
            </w:r>
            <w:r>
              <w:rPr>
                <w:spacing w:val="-5"/>
                <w:sz w:val="24"/>
              </w:rPr>
              <w:t>600</w:t>
            </w:r>
          </w:p>
        </w:tc>
        <w:tc>
          <w:tcPr>
            <w:tcW w:w="571" w:type="dxa"/>
            <w:tcBorders>
              <w:top w:val="nil"/>
              <w:bottom w:val="nil"/>
            </w:tcBorders>
          </w:tcPr>
          <w:p w:rsidR="00905654" w:rsidRDefault="00905654" w:rsidP="00E44BEF">
            <w:pPr>
              <w:pStyle w:val="TableParagraph"/>
              <w:spacing w:line="256" w:lineRule="exact"/>
              <w:ind w:right="148"/>
              <w:jc w:val="right"/>
              <w:rPr>
                <w:sz w:val="24"/>
              </w:rPr>
            </w:pPr>
            <w:r>
              <w:rPr>
                <w:spacing w:val="-5"/>
                <w:sz w:val="24"/>
              </w:rPr>
              <w:t>30</w:t>
            </w:r>
          </w:p>
        </w:tc>
        <w:tc>
          <w:tcPr>
            <w:tcW w:w="820" w:type="dxa"/>
            <w:gridSpan w:val="2"/>
            <w:tcBorders>
              <w:top w:val="nil"/>
              <w:bottom w:val="nil"/>
            </w:tcBorders>
          </w:tcPr>
          <w:p w:rsidR="00905654" w:rsidRDefault="00905654" w:rsidP="00E44BEF">
            <w:pPr>
              <w:pStyle w:val="TableParagraph"/>
              <w:spacing w:line="256" w:lineRule="exact"/>
              <w:ind w:left="24"/>
              <w:jc w:val="center"/>
              <w:rPr>
                <w:sz w:val="24"/>
              </w:rPr>
            </w:pPr>
            <w:r>
              <w:rPr>
                <w:spacing w:val="-5"/>
                <w:sz w:val="24"/>
              </w:rPr>
              <w:t>40</w:t>
            </w:r>
          </w:p>
        </w:tc>
        <w:tc>
          <w:tcPr>
            <w:tcW w:w="537" w:type="dxa"/>
            <w:tcBorders>
              <w:top w:val="nil"/>
              <w:bottom w:val="nil"/>
            </w:tcBorders>
          </w:tcPr>
          <w:p w:rsidR="00905654" w:rsidRDefault="00905654" w:rsidP="00E44BEF">
            <w:pPr>
              <w:pStyle w:val="TableParagraph"/>
              <w:spacing w:line="256" w:lineRule="exact"/>
              <w:ind w:left="26" w:right="5"/>
              <w:jc w:val="center"/>
              <w:rPr>
                <w:sz w:val="24"/>
              </w:rPr>
            </w:pPr>
            <w:r>
              <w:rPr>
                <w:spacing w:val="-5"/>
                <w:sz w:val="24"/>
              </w:rPr>
              <w:t>50</w:t>
            </w:r>
          </w:p>
        </w:tc>
        <w:tc>
          <w:tcPr>
            <w:tcW w:w="729" w:type="dxa"/>
            <w:tcBorders>
              <w:top w:val="nil"/>
              <w:bottom w:val="nil"/>
            </w:tcBorders>
          </w:tcPr>
          <w:p w:rsidR="00905654" w:rsidRDefault="00905654" w:rsidP="00E44BEF">
            <w:pPr>
              <w:pStyle w:val="TableParagraph"/>
              <w:spacing w:line="256" w:lineRule="exact"/>
              <w:ind w:left="27" w:right="5"/>
              <w:jc w:val="center"/>
              <w:rPr>
                <w:sz w:val="24"/>
              </w:rPr>
            </w:pPr>
            <w:r>
              <w:rPr>
                <w:spacing w:val="-5"/>
                <w:sz w:val="24"/>
                <w:u w:val="single"/>
              </w:rPr>
              <w:t>50</w:t>
            </w:r>
          </w:p>
        </w:tc>
        <w:tc>
          <w:tcPr>
            <w:tcW w:w="542" w:type="dxa"/>
            <w:tcBorders>
              <w:top w:val="nil"/>
              <w:bottom w:val="nil"/>
            </w:tcBorders>
          </w:tcPr>
          <w:p w:rsidR="00905654" w:rsidRDefault="00905654" w:rsidP="00E44BEF">
            <w:pPr>
              <w:pStyle w:val="TableParagraph"/>
              <w:spacing w:line="256" w:lineRule="exact"/>
              <w:ind w:left="28"/>
              <w:jc w:val="center"/>
              <w:rPr>
                <w:sz w:val="24"/>
              </w:rPr>
            </w:pPr>
            <w:r>
              <w:rPr>
                <w:spacing w:val="-5"/>
                <w:sz w:val="24"/>
                <w:u w:val="single"/>
              </w:rPr>
              <w:t>60</w:t>
            </w:r>
          </w:p>
        </w:tc>
        <w:tc>
          <w:tcPr>
            <w:tcW w:w="566" w:type="dxa"/>
            <w:tcBorders>
              <w:top w:val="nil"/>
              <w:bottom w:val="nil"/>
            </w:tcBorders>
          </w:tcPr>
          <w:p w:rsidR="00905654" w:rsidRDefault="00905654" w:rsidP="00E44BEF">
            <w:pPr>
              <w:pStyle w:val="TableParagraph"/>
              <w:spacing w:line="256" w:lineRule="exact"/>
              <w:ind w:left="31" w:right="7"/>
              <w:jc w:val="center"/>
              <w:rPr>
                <w:sz w:val="24"/>
              </w:rPr>
            </w:pPr>
            <w:r>
              <w:rPr>
                <w:spacing w:val="-5"/>
                <w:sz w:val="24"/>
                <w:u w:val="single"/>
              </w:rPr>
              <w:t>80</w:t>
            </w:r>
          </w:p>
        </w:tc>
        <w:tc>
          <w:tcPr>
            <w:tcW w:w="705" w:type="dxa"/>
            <w:tcBorders>
              <w:top w:val="nil"/>
              <w:bottom w:val="nil"/>
            </w:tcBorders>
          </w:tcPr>
          <w:p w:rsidR="00905654" w:rsidRDefault="00905654" w:rsidP="00E44BEF">
            <w:pPr>
              <w:pStyle w:val="TableParagraph"/>
              <w:spacing w:line="256" w:lineRule="exact"/>
              <w:ind w:left="33" w:right="3"/>
              <w:jc w:val="center"/>
              <w:rPr>
                <w:sz w:val="24"/>
              </w:rPr>
            </w:pPr>
            <w:r>
              <w:rPr>
                <w:spacing w:val="-5"/>
                <w:sz w:val="24"/>
              </w:rPr>
              <w:t>50</w:t>
            </w:r>
          </w:p>
        </w:tc>
        <w:tc>
          <w:tcPr>
            <w:tcW w:w="566" w:type="dxa"/>
            <w:tcBorders>
              <w:top w:val="nil"/>
              <w:bottom w:val="nil"/>
            </w:tcBorders>
          </w:tcPr>
          <w:p w:rsidR="00905654" w:rsidRDefault="00905654" w:rsidP="00E44BEF">
            <w:pPr>
              <w:pStyle w:val="TableParagraph"/>
              <w:spacing w:line="256" w:lineRule="exact"/>
              <w:ind w:left="31" w:right="5"/>
              <w:jc w:val="center"/>
              <w:rPr>
                <w:sz w:val="24"/>
              </w:rPr>
            </w:pPr>
            <w:r>
              <w:rPr>
                <w:spacing w:val="-5"/>
                <w:sz w:val="24"/>
              </w:rPr>
              <w:t>60</w:t>
            </w:r>
          </w:p>
        </w:tc>
        <w:tc>
          <w:tcPr>
            <w:tcW w:w="700" w:type="dxa"/>
            <w:tcBorders>
              <w:top w:val="nil"/>
              <w:bottom w:val="nil"/>
            </w:tcBorders>
          </w:tcPr>
          <w:p w:rsidR="00905654" w:rsidRDefault="00905654" w:rsidP="00E44BEF">
            <w:pPr>
              <w:pStyle w:val="TableParagraph"/>
              <w:spacing w:line="256" w:lineRule="exact"/>
              <w:ind w:left="37" w:right="10"/>
              <w:jc w:val="center"/>
              <w:rPr>
                <w:sz w:val="24"/>
              </w:rPr>
            </w:pPr>
            <w:r>
              <w:rPr>
                <w:spacing w:val="-5"/>
                <w:sz w:val="24"/>
              </w:rPr>
              <w:t>80</w:t>
            </w:r>
          </w:p>
        </w:tc>
        <w:tc>
          <w:tcPr>
            <w:tcW w:w="705" w:type="dxa"/>
            <w:tcBorders>
              <w:top w:val="nil"/>
              <w:bottom w:val="nil"/>
            </w:tcBorders>
          </w:tcPr>
          <w:p w:rsidR="00905654" w:rsidRDefault="00905654" w:rsidP="00E44BEF">
            <w:pPr>
              <w:pStyle w:val="TableParagraph"/>
              <w:spacing w:line="256" w:lineRule="exact"/>
              <w:ind w:left="33"/>
              <w:jc w:val="center"/>
              <w:rPr>
                <w:sz w:val="24"/>
              </w:rPr>
            </w:pPr>
            <w:r>
              <w:rPr>
                <w:spacing w:val="-5"/>
                <w:sz w:val="24"/>
              </w:rPr>
              <w:t>30</w:t>
            </w:r>
          </w:p>
        </w:tc>
        <w:tc>
          <w:tcPr>
            <w:tcW w:w="657" w:type="dxa"/>
            <w:tcBorders>
              <w:top w:val="nil"/>
              <w:bottom w:val="nil"/>
            </w:tcBorders>
          </w:tcPr>
          <w:p w:rsidR="00905654" w:rsidRDefault="00905654" w:rsidP="00E44BEF">
            <w:pPr>
              <w:pStyle w:val="TableParagraph"/>
              <w:spacing w:line="256" w:lineRule="exact"/>
              <w:ind w:left="42" w:right="8"/>
              <w:jc w:val="center"/>
              <w:rPr>
                <w:sz w:val="24"/>
              </w:rPr>
            </w:pPr>
            <w:r>
              <w:rPr>
                <w:spacing w:val="-5"/>
                <w:sz w:val="24"/>
              </w:rPr>
              <w:t>35</w:t>
            </w:r>
          </w:p>
        </w:tc>
        <w:tc>
          <w:tcPr>
            <w:tcW w:w="657" w:type="dxa"/>
            <w:tcBorders>
              <w:top w:val="nil"/>
              <w:bottom w:val="nil"/>
            </w:tcBorders>
          </w:tcPr>
          <w:p w:rsidR="00905654" w:rsidRDefault="00905654" w:rsidP="00E44BEF">
            <w:pPr>
              <w:pStyle w:val="TableParagraph"/>
              <w:spacing w:line="256" w:lineRule="exact"/>
              <w:ind w:left="42" w:right="6"/>
              <w:jc w:val="center"/>
              <w:rPr>
                <w:sz w:val="24"/>
              </w:rPr>
            </w:pPr>
            <w:r>
              <w:rPr>
                <w:spacing w:val="-5"/>
                <w:sz w:val="24"/>
              </w:rPr>
              <w:t>45</w:t>
            </w:r>
          </w:p>
        </w:tc>
      </w:tr>
      <w:tr w:rsidR="00905654" w:rsidTr="00E44BEF">
        <w:trPr>
          <w:trHeight w:val="275"/>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rPr>
                <w:sz w:val="20"/>
              </w:rPr>
            </w:pPr>
          </w:p>
        </w:tc>
        <w:tc>
          <w:tcPr>
            <w:tcW w:w="820" w:type="dxa"/>
            <w:gridSpan w:val="2"/>
            <w:tcBorders>
              <w:top w:val="nil"/>
              <w:bottom w:val="nil"/>
            </w:tcBorders>
          </w:tcPr>
          <w:p w:rsidR="00905654" w:rsidRDefault="00905654" w:rsidP="00E44BEF">
            <w:pPr>
              <w:pStyle w:val="TableParagraph"/>
              <w:rPr>
                <w:sz w:val="20"/>
              </w:rPr>
            </w:pPr>
          </w:p>
        </w:tc>
        <w:tc>
          <w:tcPr>
            <w:tcW w:w="537" w:type="dxa"/>
            <w:tcBorders>
              <w:top w:val="nil"/>
              <w:bottom w:val="nil"/>
            </w:tcBorders>
          </w:tcPr>
          <w:p w:rsidR="00905654" w:rsidRDefault="00905654" w:rsidP="00E44BEF">
            <w:pPr>
              <w:pStyle w:val="TableParagraph"/>
              <w:rPr>
                <w:sz w:val="20"/>
              </w:rPr>
            </w:pPr>
          </w:p>
        </w:tc>
        <w:tc>
          <w:tcPr>
            <w:tcW w:w="729" w:type="dxa"/>
            <w:tcBorders>
              <w:top w:val="nil"/>
              <w:bottom w:val="nil"/>
            </w:tcBorders>
          </w:tcPr>
          <w:p w:rsidR="00905654" w:rsidRDefault="00905654" w:rsidP="00E44BEF">
            <w:pPr>
              <w:pStyle w:val="TableParagraph"/>
              <w:spacing w:line="256" w:lineRule="exact"/>
              <w:ind w:left="27" w:right="5"/>
              <w:jc w:val="center"/>
              <w:rPr>
                <w:sz w:val="24"/>
              </w:rPr>
            </w:pPr>
            <w:r>
              <w:rPr>
                <w:spacing w:val="-5"/>
                <w:sz w:val="24"/>
              </w:rPr>
              <w:t>30</w:t>
            </w:r>
          </w:p>
        </w:tc>
        <w:tc>
          <w:tcPr>
            <w:tcW w:w="542" w:type="dxa"/>
            <w:tcBorders>
              <w:top w:val="nil"/>
              <w:bottom w:val="nil"/>
            </w:tcBorders>
          </w:tcPr>
          <w:p w:rsidR="00905654" w:rsidRDefault="00905654" w:rsidP="00E44BEF">
            <w:pPr>
              <w:pStyle w:val="TableParagraph"/>
              <w:spacing w:line="256" w:lineRule="exact"/>
              <w:ind w:left="28"/>
              <w:jc w:val="center"/>
              <w:rPr>
                <w:sz w:val="24"/>
              </w:rPr>
            </w:pPr>
            <w:r>
              <w:rPr>
                <w:spacing w:val="-5"/>
                <w:sz w:val="24"/>
              </w:rPr>
              <w:t>40</w:t>
            </w:r>
          </w:p>
        </w:tc>
        <w:tc>
          <w:tcPr>
            <w:tcW w:w="566" w:type="dxa"/>
            <w:tcBorders>
              <w:top w:val="nil"/>
              <w:bottom w:val="nil"/>
            </w:tcBorders>
          </w:tcPr>
          <w:p w:rsidR="00905654" w:rsidRDefault="00905654" w:rsidP="00E44BEF">
            <w:pPr>
              <w:pStyle w:val="TableParagraph"/>
              <w:spacing w:line="256" w:lineRule="exact"/>
              <w:ind w:left="31" w:right="7"/>
              <w:jc w:val="center"/>
              <w:rPr>
                <w:sz w:val="24"/>
              </w:rPr>
            </w:pPr>
            <w:r>
              <w:rPr>
                <w:spacing w:val="-5"/>
                <w:sz w:val="24"/>
              </w:rPr>
              <w:t>60</w:t>
            </w:r>
          </w:p>
        </w:tc>
        <w:tc>
          <w:tcPr>
            <w:tcW w:w="705"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до</w:t>
            </w:r>
            <w:r>
              <w:rPr>
                <w:spacing w:val="2"/>
                <w:sz w:val="24"/>
              </w:rPr>
              <w:t xml:space="preserve"> </w:t>
            </w:r>
            <w:r>
              <w:rPr>
                <w:spacing w:val="-5"/>
                <w:sz w:val="24"/>
              </w:rPr>
              <w:t>300</w:t>
            </w:r>
          </w:p>
        </w:tc>
        <w:tc>
          <w:tcPr>
            <w:tcW w:w="571" w:type="dxa"/>
            <w:tcBorders>
              <w:top w:val="nil"/>
              <w:bottom w:val="nil"/>
            </w:tcBorders>
          </w:tcPr>
          <w:p w:rsidR="00905654" w:rsidRDefault="00905654" w:rsidP="00E44BEF">
            <w:pPr>
              <w:pStyle w:val="TableParagraph"/>
              <w:spacing w:line="256" w:lineRule="exact"/>
              <w:ind w:right="148"/>
              <w:jc w:val="right"/>
              <w:rPr>
                <w:sz w:val="24"/>
              </w:rPr>
            </w:pPr>
            <w:r>
              <w:rPr>
                <w:spacing w:val="-5"/>
                <w:sz w:val="24"/>
              </w:rPr>
              <w:t>20</w:t>
            </w:r>
          </w:p>
        </w:tc>
        <w:tc>
          <w:tcPr>
            <w:tcW w:w="820" w:type="dxa"/>
            <w:gridSpan w:val="2"/>
            <w:tcBorders>
              <w:top w:val="nil"/>
              <w:bottom w:val="nil"/>
            </w:tcBorders>
          </w:tcPr>
          <w:p w:rsidR="00905654" w:rsidRDefault="00905654" w:rsidP="00E44BEF">
            <w:pPr>
              <w:pStyle w:val="TableParagraph"/>
              <w:spacing w:line="256" w:lineRule="exact"/>
              <w:ind w:left="24"/>
              <w:jc w:val="center"/>
              <w:rPr>
                <w:sz w:val="24"/>
              </w:rPr>
            </w:pPr>
            <w:r>
              <w:rPr>
                <w:spacing w:val="-5"/>
                <w:sz w:val="24"/>
              </w:rPr>
              <w:t>30</w:t>
            </w:r>
          </w:p>
        </w:tc>
        <w:tc>
          <w:tcPr>
            <w:tcW w:w="537" w:type="dxa"/>
            <w:tcBorders>
              <w:top w:val="nil"/>
              <w:bottom w:val="nil"/>
            </w:tcBorders>
          </w:tcPr>
          <w:p w:rsidR="00905654" w:rsidRDefault="00905654" w:rsidP="00E44BEF">
            <w:pPr>
              <w:pStyle w:val="TableParagraph"/>
              <w:spacing w:line="256" w:lineRule="exact"/>
              <w:ind w:left="26" w:right="5"/>
              <w:jc w:val="center"/>
              <w:rPr>
                <w:sz w:val="24"/>
              </w:rPr>
            </w:pPr>
            <w:r>
              <w:rPr>
                <w:spacing w:val="-5"/>
                <w:sz w:val="24"/>
              </w:rPr>
              <w:t>40</w:t>
            </w:r>
          </w:p>
        </w:tc>
        <w:tc>
          <w:tcPr>
            <w:tcW w:w="729" w:type="dxa"/>
            <w:tcBorders>
              <w:top w:val="nil"/>
              <w:bottom w:val="nil"/>
            </w:tcBorders>
          </w:tcPr>
          <w:p w:rsidR="00905654" w:rsidRDefault="00905654" w:rsidP="00E44BEF">
            <w:pPr>
              <w:pStyle w:val="TableParagraph"/>
              <w:spacing w:line="256" w:lineRule="exact"/>
              <w:ind w:left="27" w:right="5"/>
              <w:jc w:val="center"/>
              <w:rPr>
                <w:sz w:val="24"/>
              </w:rPr>
            </w:pPr>
            <w:r>
              <w:rPr>
                <w:spacing w:val="-5"/>
                <w:sz w:val="24"/>
                <w:u w:val="single"/>
              </w:rPr>
              <w:t>40</w:t>
            </w:r>
          </w:p>
        </w:tc>
        <w:tc>
          <w:tcPr>
            <w:tcW w:w="542" w:type="dxa"/>
            <w:tcBorders>
              <w:top w:val="nil"/>
              <w:bottom w:val="nil"/>
            </w:tcBorders>
          </w:tcPr>
          <w:p w:rsidR="00905654" w:rsidRDefault="00905654" w:rsidP="00E44BEF">
            <w:pPr>
              <w:pStyle w:val="TableParagraph"/>
              <w:spacing w:line="256" w:lineRule="exact"/>
              <w:ind w:left="28"/>
              <w:jc w:val="center"/>
              <w:rPr>
                <w:sz w:val="24"/>
              </w:rPr>
            </w:pPr>
            <w:r>
              <w:rPr>
                <w:spacing w:val="-5"/>
                <w:sz w:val="24"/>
                <w:u w:val="single"/>
              </w:rPr>
              <w:t>50</w:t>
            </w:r>
          </w:p>
        </w:tc>
        <w:tc>
          <w:tcPr>
            <w:tcW w:w="566" w:type="dxa"/>
            <w:tcBorders>
              <w:top w:val="nil"/>
              <w:bottom w:val="nil"/>
            </w:tcBorders>
          </w:tcPr>
          <w:p w:rsidR="00905654" w:rsidRDefault="00905654" w:rsidP="00E44BEF">
            <w:pPr>
              <w:pStyle w:val="TableParagraph"/>
              <w:spacing w:line="256" w:lineRule="exact"/>
              <w:ind w:left="31" w:right="7"/>
              <w:jc w:val="center"/>
              <w:rPr>
                <w:sz w:val="24"/>
              </w:rPr>
            </w:pPr>
            <w:r>
              <w:rPr>
                <w:spacing w:val="-5"/>
                <w:sz w:val="24"/>
                <w:u w:val="single"/>
              </w:rPr>
              <w:t>60</w:t>
            </w:r>
          </w:p>
        </w:tc>
        <w:tc>
          <w:tcPr>
            <w:tcW w:w="705" w:type="dxa"/>
            <w:tcBorders>
              <w:top w:val="nil"/>
              <w:bottom w:val="nil"/>
            </w:tcBorders>
          </w:tcPr>
          <w:p w:rsidR="00905654" w:rsidRDefault="00905654" w:rsidP="00E44BEF">
            <w:pPr>
              <w:pStyle w:val="TableParagraph"/>
              <w:spacing w:line="256" w:lineRule="exact"/>
              <w:ind w:left="33" w:right="3"/>
              <w:jc w:val="center"/>
              <w:rPr>
                <w:sz w:val="24"/>
              </w:rPr>
            </w:pPr>
            <w:r>
              <w:rPr>
                <w:spacing w:val="-5"/>
                <w:sz w:val="24"/>
              </w:rPr>
              <w:t>40</w:t>
            </w:r>
          </w:p>
        </w:tc>
        <w:tc>
          <w:tcPr>
            <w:tcW w:w="566" w:type="dxa"/>
            <w:tcBorders>
              <w:top w:val="nil"/>
              <w:bottom w:val="nil"/>
            </w:tcBorders>
          </w:tcPr>
          <w:p w:rsidR="00905654" w:rsidRDefault="00905654" w:rsidP="00E44BEF">
            <w:pPr>
              <w:pStyle w:val="TableParagraph"/>
              <w:spacing w:line="256" w:lineRule="exact"/>
              <w:ind w:left="31" w:right="5"/>
              <w:jc w:val="center"/>
              <w:rPr>
                <w:sz w:val="24"/>
              </w:rPr>
            </w:pPr>
            <w:r>
              <w:rPr>
                <w:spacing w:val="-5"/>
                <w:sz w:val="24"/>
              </w:rPr>
              <w:t>50</w:t>
            </w:r>
          </w:p>
        </w:tc>
        <w:tc>
          <w:tcPr>
            <w:tcW w:w="700" w:type="dxa"/>
            <w:tcBorders>
              <w:top w:val="nil"/>
              <w:bottom w:val="nil"/>
            </w:tcBorders>
          </w:tcPr>
          <w:p w:rsidR="00905654" w:rsidRDefault="00905654" w:rsidP="00E44BEF">
            <w:pPr>
              <w:pStyle w:val="TableParagraph"/>
              <w:spacing w:line="256" w:lineRule="exact"/>
              <w:ind w:left="37" w:right="10"/>
              <w:jc w:val="center"/>
              <w:rPr>
                <w:sz w:val="24"/>
              </w:rPr>
            </w:pPr>
            <w:r>
              <w:rPr>
                <w:spacing w:val="-5"/>
                <w:sz w:val="24"/>
              </w:rPr>
              <w:t>60</w:t>
            </w:r>
          </w:p>
        </w:tc>
        <w:tc>
          <w:tcPr>
            <w:tcW w:w="705" w:type="dxa"/>
            <w:tcBorders>
              <w:top w:val="nil"/>
              <w:bottom w:val="nil"/>
            </w:tcBorders>
          </w:tcPr>
          <w:p w:rsidR="00905654" w:rsidRDefault="00905654" w:rsidP="00E44BEF">
            <w:pPr>
              <w:pStyle w:val="TableParagraph"/>
              <w:spacing w:line="256" w:lineRule="exact"/>
              <w:ind w:left="33"/>
              <w:jc w:val="center"/>
              <w:rPr>
                <w:sz w:val="24"/>
              </w:rPr>
            </w:pPr>
            <w:r>
              <w:rPr>
                <w:spacing w:val="-5"/>
                <w:sz w:val="24"/>
              </w:rPr>
              <w:t>25</w:t>
            </w:r>
          </w:p>
        </w:tc>
        <w:tc>
          <w:tcPr>
            <w:tcW w:w="657" w:type="dxa"/>
            <w:tcBorders>
              <w:top w:val="nil"/>
              <w:bottom w:val="nil"/>
            </w:tcBorders>
          </w:tcPr>
          <w:p w:rsidR="00905654" w:rsidRDefault="00905654" w:rsidP="00E44BEF">
            <w:pPr>
              <w:pStyle w:val="TableParagraph"/>
              <w:spacing w:line="256" w:lineRule="exact"/>
              <w:ind w:left="42" w:right="8"/>
              <w:jc w:val="center"/>
              <w:rPr>
                <w:sz w:val="24"/>
              </w:rPr>
            </w:pPr>
            <w:r>
              <w:rPr>
                <w:spacing w:val="-5"/>
                <w:sz w:val="24"/>
              </w:rPr>
              <w:t>30</w:t>
            </w:r>
          </w:p>
        </w:tc>
        <w:tc>
          <w:tcPr>
            <w:tcW w:w="657" w:type="dxa"/>
            <w:tcBorders>
              <w:top w:val="nil"/>
              <w:bottom w:val="nil"/>
            </w:tcBorders>
          </w:tcPr>
          <w:p w:rsidR="00905654" w:rsidRDefault="00905654" w:rsidP="00E44BEF">
            <w:pPr>
              <w:pStyle w:val="TableParagraph"/>
              <w:spacing w:line="256" w:lineRule="exact"/>
              <w:ind w:left="42" w:right="6"/>
              <w:jc w:val="center"/>
              <w:rPr>
                <w:sz w:val="24"/>
              </w:rPr>
            </w:pPr>
            <w:r>
              <w:rPr>
                <w:spacing w:val="-5"/>
                <w:sz w:val="24"/>
              </w:rPr>
              <w:t>35</w:t>
            </w:r>
          </w:p>
        </w:tc>
      </w:tr>
      <w:tr w:rsidR="00905654" w:rsidTr="00E44BEF">
        <w:trPr>
          <w:trHeight w:val="277"/>
        </w:trPr>
        <w:tc>
          <w:tcPr>
            <w:tcW w:w="1877" w:type="dxa"/>
            <w:tcBorders>
              <w:top w:val="nil"/>
            </w:tcBorders>
          </w:tcPr>
          <w:p w:rsidR="00905654" w:rsidRDefault="00905654" w:rsidP="00E44BEF">
            <w:pPr>
              <w:pStyle w:val="TableParagraph"/>
              <w:rPr>
                <w:sz w:val="20"/>
              </w:rPr>
            </w:pPr>
          </w:p>
        </w:tc>
        <w:tc>
          <w:tcPr>
            <w:tcW w:w="571" w:type="dxa"/>
            <w:tcBorders>
              <w:top w:val="nil"/>
            </w:tcBorders>
          </w:tcPr>
          <w:p w:rsidR="00905654" w:rsidRDefault="00905654" w:rsidP="00E44BEF">
            <w:pPr>
              <w:pStyle w:val="TableParagraph"/>
              <w:rPr>
                <w:sz w:val="20"/>
              </w:rPr>
            </w:pPr>
          </w:p>
        </w:tc>
        <w:tc>
          <w:tcPr>
            <w:tcW w:w="820" w:type="dxa"/>
            <w:gridSpan w:val="2"/>
            <w:tcBorders>
              <w:top w:val="nil"/>
            </w:tcBorders>
          </w:tcPr>
          <w:p w:rsidR="00905654" w:rsidRDefault="00905654" w:rsidP="00E44BEF">
            <w:pPr>
              <w:pStyle w:val="TableParagraph"/>
              <w:rPr>
                <w:sz w:val="20"/>
              </w:rPr>
            </w:pPr>
          </w:p>
        </w:tc>
        <w:tc>
          <w:tcPr>
            <w:tcW w:w="537" w:type="dxa"/>
            <w:tcBorders>
              <w:top w:val="nil"/>
            </w:tcBorders>
          </w:tcPr>
          <w:p w:rsidR="00905654" w:rsidRDefault="00905654" w:rsidP="00E44BEF">
            <w:pPr>
              <w:pStyle w:val="TableParagraph"/>
              <w:rPr>
                <w:sz w:val="20"/>
              </w:rPr>
            </w:pPr>
          </w:p>
        </w:tc>
        <w:tc>
          <w:tcPr>
            <w:tcW w:w="729" w:type="dxa"/>
            <w:tcBorders>
              <w:top w:val="nil"/>
            </w:tcBorders>
          </w:tcPr>
          <w:p w:rsidR="00905654" w:rsidRDefault="00905654" w:rsidP="00E44BEF">
            <w:pPr>
              <w:pStyle w:val="TableParagraph"/>
              <w:spacing w:line="257" w:lineRule="exact"/>
              <w:ind w:left="27" w:right="5"/>
              <w:jc w:val="center"/>
              <w:rPr>
                <w:sz w:val="24"/>
              </w:rPr>
            </w:pPr>
            <w:r>
              <w:rPr>
                <w:spacing w:val="-5"/>
                <w:sz w:val="24"/>
              </w:rPr>
              <w:t>20</w:t>
            </w:r>
          </w:p>
        </w:tc>
        <w:tc>
          <w:tcPr>
            <w:tcW w:w="542" w:type="dxa"/>
            <w:tcBorders>
              <w:top w:val="nil"/>
            </w:tcBorders>
          </w:tcPr>
          <w:p w:rsidR="00905654" w:rsidRDefault="00905654" w:rsidP="00E44BEF">
            <w:pPr>
              <w:pStyle w:val="TableParagraph"/>
              <w:spacing w:line="257" w:lineRule="exact"/>
              <w:ind w:left="28"/>
              <w:jc w:val="center"/>
              <w:rPr>
                <w:sz w:val="24"/>
              </w:rPr>
            </w:pPr>
            <w:r>
              <w:rPr>
                <w:spacing w:val="-5"/>
                <w:sz w:val="24"/>
              </w:rPr>
              <w:t>30</w:t>
            </w:r>
          </w:p>
        </w:tc>
        <w:tc>
          <w:tcPr>
            <w:tcW w:w="566" w:type="dxa"/>
            <w:tcBorders>
              <w:top w:val="nil"/>
            </w:tcBorders>
          </w:tcPr>
          <w:p w:rsidR="00905654" w:rsidRDefault="00905654" w:rsidP="00E44BEF">
            <w:pPr>
              <w:pStyle w:val="TableParagraph"/>
              <w:spacing w:line="257" w:lineRule="exact"/>
              <w:ind w:left="31" w:right="7"/>
              <w:jc w:val="center"/>
              <w:rPr>
                <w:sz w:val="24"/>
              </w:rPr>
            </w:pPr>
            <w:r>
              <w:rPr>
                <w:spacing w:val="-5"/>
                <w:sz w:val="24"/>
              </w:rPr>
              <w:t>40</w:t>
            </w:r>
          </w:p>
        </w:tc>
        <w:tc>
          <w:tcPr>
            <w:tcW w:w="705" w:type="dxa"/>
            <w:tcBorders>
              <w:top w:val="nil"/>
            </w:tcBorders>
          </w:tcPr>
          <w:p w:rsidR="00905654" w:rsidRDefault="00905654" w:rsidP="00E44BEF">
            <w:pPr>
              <w:pStyle w:val="TableParagraph"/>
              <w:rPr>
                <w:sz w:val="20"/>
              </w:rPr>
            </w:pPr>
          </w:p>
        </w:tc>
        <w:tc>
          <w:tcPr>
            <w:tcW w:w="566" w:type="dxa"/>
            <w:tcBorders>
              <w:top w:val="nil"/>
            </w:tcBorders>
          </w:tcPr>
          <w:p w:rsidR="00905654" w:rsidRDefault="00905654" w:rsidP="00E44BEF">
            <w:pPr>
              <w:pStyle w:val="TableParagraph"/>
              <w:rPr>
                <w:sz w:val="20"/>
              </w:rPr>
            </w:pPr>
          </w:p>
        </w:tc>
        <w:tc>
          <w:tcPr>
            <w:tcW w:w="700" w:type="dxa"/>
            <w:tcBorders>
              <w:top w:val="nil"/>
            </w:tcBorders>
          </w:tcPr>
          <w:p w:rsidR="00905654" w:rsidRDefault="00905654" w:rsidP="00E44BEF">
            <w:pPr>
              <w:pStyle w:val="TableParagraph"/>
              <w:rPr>
                <w:sz w:val="20"/>
              </w:rPr>
            </w:pPr>
          </w:p>
        </w:tc>
        <w:tc>
          <w:tcPr>
            <w:tcW w:w="705"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r>
      <w:tr w:rsidR="00905654" w:rsidTr="00E44BEF">
        <w:trPr>
          <w:trHeight w:val="276"/>
        </w:trPr>
        <w:tc>
          <w:tcPr>
            <w:tcW w:w="1877" w:type="dxa"/>
            <w:tcBorders>
              <w:bottom w:val="nil"/>
            </w:tcBorders>
          </w:tcPr>
          <w:p w:rsidR="00905654" w:rsidRDefault="00905654" w:rsidP="00E44BEF">
            <w:pPr>
              <w:pStyle w:val="TableParagraph"/>
              <w:spacing w:line="256" w:lineRule="exact"/>
              <w:ind w:left="78"/>
              <w:rPr>
                <w:sz w:val="24"/>
              </w:rPr>
            </w:pPr>
            <w:r>
              <w:rPr>
                <w:sz w:val="24"/>
              </w:rPr>
              <w:t>14</w:t>
            </w:r>
            <w:r>
              <w:rPr>
                <w:spacing w:val="-1"/>
                <w:sz w:val="24"/>
              </w:rPr>
              <w:t xml:space="preserve"> </w:t>
            </w:r>
            <w:r>
              <w:rPr>
                <w:spacing w:val="-2"/>
                <w:sz w:val="24"/>
              </w:rPr>
              <w:t>Открытые</w:t>
            </w:r>
          </w:p>
        </w:tc>
        <w:tc>
          <w:tcPr>
            <w:tcW w:w="571" w:type="dxa"/>
            <w:tcBorders>
              <w:bottom w:val="nil"/>
            </w:tcBorders>
          </w:tcPr>
          <w:p w:rsidR="00905654" w:rsidRDefault="00905654" w:rsidP="00E44BEF">
            <w:pPr>
              <w:pStyle w:val="TableParagraph"/>
              <w:rPr>
                <w:sz w:val="20"/>
              </w:rPr>
            </w:pPr>
          </w:p>
        </w:tc>
        <w:tc>
          <w:tcPr>
            <w:tcW w:w="820" w:type="dxa"/>
            <w:gridSpan w:val="2"/>
            <w:tcBorders>
              <w:bottom w:val="nil"/>
            </w:tcBorders>
          </w:tcPr>
          <w:p w:rsidR="00905654" w:rsidRDefault="00905654" w:rsidP="00E44BEF">
            <w:pPr>
              <w:pStyle w:val="TableParagraph"/>
              <w:rPr>
                <w:sz w:val="20"/>
              </w:rPr>
            </w:pPr>
          </w:p>
        </w:tc>
        <w:tc>
          <w:tcPr>
            <w:tcW w:w="537" w:type="dxa"/>
            <w:tcBorders>
              <w:bottom w:val="nil"/>
            </w:tcBorders>
          </w:tcPr>
          <w:p w:rsidR="00905654" w:rsidRDefault="00905654" w:rsidP="00E44BEF">
            <w:pPr>
              <w:pStyle w:val="TableParagraph"/>
              <w:rPr>
                <w:sz w:val="20"/>
              </w:rPr>
            </w:pPr>
          </w:p>
        </w:tc>
        <w:tc>
          <w:tcPr>
            <w:tcW w:w="729" w:type="dxa"/>
            <w:tcBorders>
              <w:bottom w:val="nil"/>
            </w:tcBorders>
          </w:tcPr>
          <w:p w:rsidR="00905654" w:rsidRDefault="00905654" w:rsidP="00E44BEF">
            <w:pPr>
              <w:pStyle w:val="TableParagraph"/>
              <w:rPr>
                <w:sz w:val="20"/>
              </w:rPr>
            </w:pPr>
          </w:p>
        </w:tc>
        <w:tc>
          <w:tcPr>
            <w:tcW w:w="542" w:type="dxa"/>
            <w:tcBorders>
              <w:bottom w:val="nil"/>
            </w:tcBorders>
          </w:tcPr>
          <w:p w:rsidR="00905654" w:rsidRDefault="00905654" w:rsidP="00E44BEF">
            <w:pPr>
              <w:pStyle w:val="TableParagraph"/>
              <w:rPr>
                <w:sz w:val="20"/>
              </w:rPr>
            </w:pPr>
          </w:p>
        </w:tc>
        <w:tc>
          <w:tcPr>
            <w:tcW w:w="566" w:type="dxa"/>
            <w:tcBorders>
              <w:bottom w:val="nil"/>
            </w:tcBorders>
          </w:tcPr>
          <w:p w:rsidR="00905654" w:rsidRDefault="00905654" w:rsidP="00E44BEF">
            <w:pPr>
              <w:pStyle w:val="TableParagraph"/>
              <w:rPr>
                <w:sz w:val="20"/>
              </w:rPr>
            </w:pPr>
          </w:p>
        </w:tc>
        <w:tc>
          <w:tcPr>
            <w:tcW w:w="705" w:type="dxa"/>
            <w:tcBorders>
              <w:bottom w:val="nil"/>
            </w:tcBorders>
          </w:tcPr>
          <w:p w:rsidR="00905654" w:rsidRDefault="00905654" w:rsidP="00E44BEF">
            <w:pPr>
              <w:pStyle w:val="TableParagraph"/>
              <w:rPr>
                <w:sz w:val="20"/>
              </w:rPr>
            </w:pPr>
          </w:p>
        </w:tc>
        <w:tc>
          <w:tcPr>
            <w:tcW w:w="566" w:type="dxa"/>
            <w:tcBorders>
              <w:bottom w:val="nil"/>
            </w:tcBorders>
          </w:tcPr>
          <w:p w:rsidR="00905654" w:rsidRDefault="00905654" w:rsidP="00E44BEF">
            <w:pPr>
              <w:pStyle w:val="TableParagraph"/>
              <w:rPr>
                <w:sz w:val="20"/>
              </w:rPr>
            </w:pPr>
          </w:p>
        </w:tc>
        <w:tc>
          <w:tcPr>
            <w:tcW w:w="700" w:type="dxa"/>
            <w:tcBorders>
              <w:bottom w:val="nil"/>
            </w:tcBorders>
          </w:tcPr>
          <w:p w:rsidR="00905654" w:rsidRDefault="00905654" w:rsidP="00E44BEF">
            <w:pPr>
              <w:pStyle w:val="TableParagraph"/>
              <w:rPr>
                <w:sz w:val="20"/>
              </w:rPr>
            </w:pPr>
          </w:p>
        </w:tc>
        <w:tc>
          <w:tcPr>
            <w:tcW w:w="705"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c>
          <w:tcPr>
            <w:tcW w:w="657" w:type="dxa"/>
            <w:tcBorders>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склады</w:t>
            </w:r>
            <w:r>
              <w:rPr>
                <w:spacing w:val="-10"/>
                <w:sz w:val="24"/>
              </w:rPr>
              <w:t xml:space="preserve"> </w:t>
            </w:r>
            <w:r>
              <w:rPr>
                <w:spacing w:val="-2"/>
                <w:sz w:val="24"/>
              </w:rPr>
              <w:t>торфа</w:t>
            </w:r>
          </w:p>
        </w:tc>
        <w:tc>
          <w:tcPr>
            <w:tcW w:w="571" w:type="dxa"/>
            <w:tcBorders>
              <w:top w:val="nil"/>
              <w:bottom w:val="nil"/>
            </w:tcBorders>
          </w:tcPr>
          <w:p w:rsidR="00905654" w:rsidRDefault="00905654" w:rsidP="00E44BEF">
            <w:pPr>
              <w:pStyle w:val="TableParagraph"/>
              <w:rPr>
                <w:sz w:val="20"/>
              </w:rPr>
            </w:pPr>
          </w:p>
        </w:tc>
        <w:tc>
          <w:tcPr>
            <w:tcW w:w="820" w:type="dxa"/>
            <w:gridSpan w:val="2"/>
            <w:tcBorders>
              <w:top w:val="nil"/>
              <w:bottom w:val="nil"/>
            </w:tcBorders>
          </w:tcPr>
          <w:p w:rsidR="00905654" w:rsidRDefault="00905654" w:rsidP="00E44BEF">
            <w:pPr>
              <w:pStyle w:val="TableParagraph"/>
              <w:rPr>
                <w:sz w:val="20"/>
              </w:rPr>
            </w:pPr>
          </w:p>
        </w:tc>
        <w:tc>
          <w:tcPr>
            <w:tcW w:w="537" w:type="dxa"/>
            <w:tcBorders>
              <w:top w:val="nil"/>
              <w:bottom w:val="nil"/>
            </w:tcBorders>
          </w:tcPr>
          <w:p w:rsidR="00905654" w:rsidRDefault="00905654" w:rsidP="00E44BEF">
            <w:pPr>
              <w:pStyle w:val="TableParagraph"/>
              <w:rPr>
                <w:sz w:val="20"/>
              </w:rPr>
            </w:pPr>
          </w:p>
        </w:tc>
        <w:tc>
          <w:tcPr>
            <w:tcW w:w="729" w:type="dxa"/>
            <w:tcBorders>
              <w:top w:val="nil"/>
              <w:bottom w:val="nil"/>
            </w:tcBorders>
          </w:tcPr>
          <w:p w:rsidR="00905654" w:rsidRDefault="00905654" w:rsidP="00E44BEF">
            <w:pPr>
              <w:pStyle w:val="TableParagraph"/>
              <w:rPr>
                <w:sz w:val="20"/>
              </w:rPr>
            </w:pPr>
          </w:p>
        </w:tc>
        <w:tc>
          <w:tcPr>
            <w:tcW w:w="542"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вместимостью,</w:t>
            </w:r>
          </w:p>
        </w:tc>
        <w:tc>
          <w:tcPr>
            <w:tcW w:w="571" w:type="dxa"/>
            <w:tcBorders>
              <w:top w:val="nil"/>
              <w:bottom w:val="nil"/>
            </w:tcBorders>
          </w:tcPr>
          <w:p w:rsidR="00905654" w:rsidRDefault="00905654" w:rsidP="00E44BEF">
            <w:pPr>
              <w:pStyle w:val="TableParagraph"/>
              <w:rPr>
                <w:sz w:val="20"/>
              </w:rPr>
            </w:pPr>
          </w:p>
        </w:tc>
        <w:tc>
          <w:tcPr>
            <w:tcW w:w="820" w:type="dxa"/>
            <w:gridSpan w:val="2"/>
            <w:tcBorders>
              <w:top w:val="nil"/>
              <w:bottom w:val="nil"/>
            </w:tcBorders>
          </w:tcPr>
          <w:p w:rsidR="00905654" w:rsidRDefault="00905654" w:rsidP="00E44BEF">
            <w:pPr>
              <w:pStyle w:val="TableParagraph"/>
              <w:rPr>
                <w:sz w:val="20"/>
              </w:rPr>
            </w:pPr>
          </w:p>
        </w:tc>
        <w:tc>
          <w:tcPr>
            <w:tcW w:w="537" w:type="dxa"/>
            <w:tcBorders>
              <w:top w:val="nil"/>
              <w:bottom w:val="nil"/>
            </w:tcBorders>
          </w:tcPr>
          <w:p w:rsidR="00905654" w:rsidRDefault="00905654" w:rsidP="00E44BEF">
            <w:pPr>
              <w:pStyle w:val="TableParagraph"/>
              <w:rPr>
                <w:sz w:val="20"/>
              </w:rPr>
            </w:pPr>
          </w:p>
        </w:tc>
        <w:tc>
          <w:tcPr>
            <w:tcW w:w="729" w:type="dxa"/>
            <w:tcBorders>
              <w:top w:val="nil"/>
              <w:bottom w:val="nil"/>
            </w:tcBorders>
          </w:tcPr>
          <w:p w:rsidR="00905654" w:rsidRDefault="00905654" w:rsidP="00E44BEF">
            <w:pPr>
              <w:pStyle w:val="TableParagraph"/>
              <w:rPr>
                <w:sz w:val="20"/>
              </w:rPr>
            </w:pPr>
          </w:p>
        </w:tc>
        <w:tc>
          <w:tcPr>
            <w:tcW w:w="542"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т,</w:t>
            </w:r>
            <w:r>
              <w:rPr>
                <w:spacing w:val="-7"/>
                <w:sz w:val="24"/>
              </w:rPr>
              <w:t xml:space="preserve"> </w:t>
            </w:r>
            <w:r>
              <w:rPr>
                <w:sz w:val="24"/>
              </w:rPr>
              <w:t>фрезерного</w:t>
            </w:r>
            <w:r>
              <w:rPr>
                <w:spacing w:val="-8"/>
                <w:sz w:val="24"/>
              </w:rPr>
              <w:t xml:space="preserve"> </w:t>
            </w:r>
            <w:r>
              <w:rPr>
                <w:spacing w:val="-10"/>
                <w:sz w:val="24"/>
              </w:rPr>
              <w:t>и</w:t>
            </w:r>
          </w:p>
        </w:tc>
        <w:tc>
          <w:tcPr>
            <w:tcW w:w="571" w:type="dxa"/>
            <w:tcBorders>
              <w:top w:val="nil"/>
              <w:bottom w:val="nil"/>
            </w:tcBorders>
          </w:tcPr>
          <w:p w:rsidR="00905654" w:rsidRDefault="00905654" w:rsidP="00E44BEF">
            <w:pPr>
              <w:pStyle w:val="TableParagraph"/>
              <w:rPr>
                <w:sz w:val="20"/>
              </w:rPr>
            </w:pPr>
          </w:p>
        </w:tc>
        <w:tc>
          <w:tcPr>
            <w:tcW w:w="820" w:type="dxa"/>
            <w:gridSpan w:val="2"/>
            <w:tcBorders>
              <w:top w:val="nil"/>
              <w:bottom w:val="nil"/>
            </w:tcBorders>
          </w:tcPr>
          <w:p w:rsidR="00905654" w:rsidRDefault="00905654" w:rsidP="00E44BEF">
            <w:pPr>
              <w:pStyle w:val="TableParagraph"/>
              <w:rPr>
                <w:sz w:val="20"/>
              </w:rPr>
            </w:pPr>
          </w:p>
        </w:tc>
        <w:tc>
          <w:tcPr>
            <w:tcW w:w="537" w:type="dxa"/>
            <w:tcBorders>
              <w:top w:val="nil"/>
              <w:bottom w:val="nil"/>
            </w:tcBorders>
          </w:tcPr>
          <w:p w:rsidR="00905654" w:rsidRDefault="00905654" w:rsidP="00E44BEF">
            <w:pPr>
              <w:pStyle w:val="TableParagraph"/>
              <w:rPr>
                <w:sz w:val="20"/>
              </w:rPr>
            </w:pPr>
          </w:p>
        </w:tc>
        <w:tc>
          <w:tcPr>
            <w:tcW w:w="729" w:type="dxa"/>
            <w:tcBorders>
              <w:top w:val="nil"/>
              <w:bottom w:val="nil"/>
            </w:tcBorders>
          </w:tcPr>
          <w:p w:rsidR="00905654" w:rsidRDefault="00905654" w:rsidP="00E44BEF">
            <w:pPr>
              <w:pStyle w:val="TableParagraph"/>
              <w:rPr>
                <w:sz w:val="20"/>
              </w:rPr>
            </w:pPr>
          </w:p>
        </w:tc>
        <w:tc>
          <w:tcPr>
            <w:tcW w:w="542"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кускового:</w:t>
            </w:r>
          </w:p>
        </w:tc>
        <w:tc>
          <w:tcPr>
            <w:tcW w:w="571" w:type="dxa"/>
            <w:tcBorders>
              <w:top w:val="nil"/>
              <w:bottom w:val="nil"/>
            </w:tcBorders>
          </w:tcPr>
          <w:p w:rsidR="00905654" w:rsidRDefault="00905654" w:rsidP="00E44BEF">
            <w:pPr>
              <w:pStyle w:val="TableParagraph"/>
              <w:rPr>
                <w:sz w:val="20"/>
              </w:rPr>
            </w:pPr>
          </w:p>
        </w:tc>
        <w:tc>
          <w:tcPr>
            <w:tcW w:w="820" w:type="dxa"/>
            <w:gridSpan w:val="2"/>
            <w:tcBorders>
              <w:top w:val="nil"/>
              <w:bottom w:val="nil"/>
            </w:tcBorders>
          </w:tcPr>
          <w:p w:rsidR="00905654" w:rsidRDefault="00905654" w:rsidP="00E44BEF">
            <w:pPr>
              <w:pStyle w:val="TableParagraph"/>
              <w:rPr>
                <w:sz w:val="20"/>
              </w:rPr>
            </w:pPr>
          </w:p>
        </w:tc>
        <w:tc>
          <w:tcPr>
            <w:tcW w:w="537" w:type="dxa"/>
            <w:tcBorders>
              <w:top w:val="nil"/>
              <w:bottom w:val="nil"/>
            </w:tcBorders>
          </w:tcPr>
          <w:p w:rsidR="00905654" w:rsidRDefault="00905654" w:rsidP="00E44BEF">
            <w:pPr>
              <w:pStyle w:val="TableParagraph"/>
              <w:rPr>
                <w:sz w:val="20"/>
              </w:rPr>
            </w:pPr>
          </w:p>
        </w:tc>
        <w:tc>
          <w:tcPr>
            <w:tcW w:w="729" w:type="dxa"/>
            <w:tcBorders>
              <w:top w:val="nil"/>
              <w:bottom w:val="nil"/>
            </w:tcBorders>
          </w:tcPr>
          <w:p w:rsidR="00905654" w:rsidRDefault="00905654" w:rsidP="00E44BEF">
            <w:pPr>
              <w:pStyle w:val="TableParagraph"/>
              <w:rPr>
                <w:sz w:val="20"/>
              </w:rPr>
            </w:pPr>
          </w:p>
        </w:tc>
        <w:tc>
          <w:tcPr>
            <w:tcW w:w="542"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3"/>
        </w:trPr>
        <w:tc>
          <w:tcPr>
            <w:tcW w:w="1877" w:type="dxa"/>
            <w:tcBorders>
              <w:top w:val="nil"/>
              <w:bottom w:val="nil"/>
            </w:tcBorders>
          </w:tcPr>
          <w:p w:rsidR="00905654" w:rsidRDefault="00905654" w:rsidP="00E44BEF">
            <w:pPr>
              <w:pStyle w:val="TableParagraph"/>
              <w:spacing w:line="254" w:lineRule="exact"/>
              <w:ind w:left="78"/>
              <w:rPr>
                <w:sz w:val="24"/>
              </w:rPr>
            </w:pPr>
            <w:r>
              <w:rPr>
                <w:sz w:val="24"/>
              </w:rPr>
              <w:t>до</w:t>
            </w:r>
            <w:r>
              <w:rPr>
                <w:spacing w:val="2"/>
                <w:sz w:val="24"/>
              </w:rPr>
              <w:t xml:space="preserve"> </w:t>
            </w:r>
            <w:r>
              <w:rPr>
                <w:spacing w:val="-2"/>
                <w:sz w:val="24"/>
              </w:rPr>
              <w:t>10000</w:t>
            </w:r>
          </w:p>
        </w:tc>
        <w:tc>
          <w:tcPr>
            <w:tcW w:w="571" w:type="dxa"/>
            <w:tcBorders>
              <w:top w:val="nil"/>
              <w:bottom w:val="nil"/>
            </w:tcBorders>
          </w:tcPr>
          <w:p w:rsidR="00905654" w:rsidRDefault="00905654" w:rsidP="00E44BEF">
            <w:pPr>
              <w:pStyle w:val="TableParagraph"/>
              <w:spacing w:line="254" w:lineRule="exact"/>
              <w:ind w:right="148"/>
              <w:jc w:val="right"/>
              <w:rPr>
                <w:sz w:val="24"/>
              </w:rPr>
            </w:pPr>
            <w:r>
              <w:rPr>
                <w:spacing w:val="-5"/>
                <w:sz w:val="24"/>
              </w:rPr>
              <w:t>40</w:t>
            </w:r>
          </w:p>
        </w:tc>
        <w:tc>
          <w:tcPr>
            <w:tcW w:w="820" w:type="dxa"/>
            <w:gridSpan w:val="2"/>
            <w:tcBorders>
              <w:top w:val="nil"/>
              <w:bottom w:val="nil"/>
            </w:tcBorders>
          </w:tcPr>
          <w:p w:rsidR="00905654" w:rsidRDefault="00905654" w:rsidP="00E44BEF">
            <w:pPr>
              <w:pStyle w:val="TableParagraph"/>
              <w:spacing w:line="254" w:lineRule="exact"/>
              <w:ind w:left="24"/>
              <w:jc w:val="center"/>
              <w:rPr>
                <w:sz w:val="24"/>
              </w:rPr>
            </w:pPr>
            <w:r>
              <w:rPr>
                <w:spacing w:val="-5"/>
                <w:sz w:val="24"/>
              </w:rPr>
              <w:t>50</w:t>
            </w:r>
          </w:p>
        </w:tc>
        <w:tc>
          <w:tcPr>
            <w:tcW w:w="537" w:type="dxa"/>
            <w:tcBorders>
              <w:top w:val="nil"/>
              <w:bottom w:val="nil"/>
            </w:tcBorders>
          </w:tcPr>
          <w:p w:rsidR="00905654" w:rsidRDefault="00905654" w:rsidP="00E44BEF">
            <w:pPr>
              <w:pStyle w:val="TableParagraph"/>
              <w:spacing w:line="254" w:lineRule="exact"/>
              <w:ind w:left="26" w:right="5"/>
              <w:jc w:val="center"/>
              <w:rPr>
                <w:sz w:val="24"/>
              </w:rPr>
            </w:pPr>
            <w:r>
              <w:rPr>
                <w:spacing w:val="-5"/>
                <w:sz w:val="24"/>
              </w:rPr>
              <w:t>60</w:t>
            </w:r>
          </w:p>
        </w:tc>
        <w:tc>
          <w:tcPr>
            <w:tcW w:w="729" w:type="dxa"/>
            <w:tcBorders>
              <w:top w:val="nil"/>
              <w:bottom w:val="nil"/>
            </w:tcBorders>
          </w:tcPr>
          <w:p w:rsidR="00905654" w:rsidRDefault="00905654" w:rsidP="00E44BEF">
            <w:pPr>
              <w:pStyle w:val="TableParagraph"/>
              <w:spacing w:line="254" w:lineRule="exact"/>
              <w:ind w:left="27" w:right="5"/>
              <w:jc w:val="center"/>
              <w:rPr>
                <w:sz w:val="24"/>
              </w:rPr>
            </w:pPr>
            <w:r>
              <w:rPr>
                <w:spacing w:val="-5"/>
                <w:sz w:val="24"/>
                <w:u w:val="single"/>
              </w:rPr>
              <w:t>50</w:t>
            </w:r>
          </w:p>
        </w:tc>
        <w:tc>
          <w:tcPr>
            <w:tcW w:w="542" w:type="dxa"/>
            <w:tcBorders>
              <w:top w:val="nil"/>
              <w:bottom w:val="nil"/>
            </w:tcBorders>
          </w:tcPr>
          <w:p w:rsidR="00905654" w:rsidRDefault="00905654" w:rsidP="00E44BEF">
            <w:pPr>
              <w:pStyle w:val="TableParagraph"/>
              <w:spacing w:line="254" w:lineRule="exact"/>
              <w:ind w:left="28"/>
              <w:jc w:val="center"/>
              <w:rPr>
                <w:sz w:val="24"/>
              </w:rPr>
            </w:pPr>
            <w:r>
              <w:rPr>
                <w:spacing w:val="-5"/>
                <w:sz w:val="24"/>
                <w:u w:val="single"/>
              </w:rPr>
              <w:t>60</w:t>
            </w:r>
          </w:p>
        </w:tc>
        <w:tc>
          <w:tcPr>
            <w:tcW w:w="566" w:type="dxa"/>
            <w:tcBorders>
              <w:top w:val="nil"/>
              <w:bottom w:val="nil"/>
            </w:tcBorders>
          </w:tcPr>
          <w:p w:rsidR="00905654" w:rsidRDefault="00905654" w:rsidP="00E44BEF">
            <w:pPr>
              <w:pStyle w:val="TableParagraph"/>
              <w:spacing w:line="254" w:lineRule="exact"/>
              <w:ind w:left="31" w:right="7"/>
              <w:jc w:val="center"/>
              <w:rPr>
                <w:sz w:val="24"/>
              </w:rPr>
            </w:pPr>
            <w:r>
              <w:rPr>
                <w:spacing w:val="-5"/>
                <w:sz w:val="24"/>
                <w:u w:val="single"/>
              </w:rPr>
              <w:t>70</w:t>
            </w:r>
          </w:p>
        </w:tc>
        <w:tc>
          <w:tcPr>
            <w:tcW w:w="705" w:type="dxa"/>
            <w:tcBorders>
              <w:top w:val="nil"/>
              <w:bottom w:val="nil"/>
            </w:tcBorders>
          </w:tcPr>
          <w:p w:rsidR="00905654" w:rsidRDefault="00905654" w:rsidP="00E44BEF">
            <w:pPr>
              <w:pStyle w:val="TableParagraph"/>
              <w:spacing w:line="254" w:lineRule="exact"/>
              <w:ind w:left="33" w:right="3"/>
              <w:jc w:val="center"/>
              <w:rPr>
                <w:sz w:val="24"/>
              </w:rPr>
            </w:pPr>
            <w:r>
              <w:rPr>
                <w:spacing w:val="-5"/>
                <w:sz w:val="24"/>
              </w:rPr>
              <w:t>50</w:t>
            </w:r>
          </w:p>
        </w:tc>
        <w:tc>
          <w:tcPr>
            <w:tcW w:w="566" w:type="dxa"/>
            <w:tcBorders>
              <w:top w:val="nil"/>
              <w:bottom w:val="nil"/>
            </w:tcBorders>
          </w:tcPr>
          <w:p w:rsidR="00905654" w:rsidRDefault="00905654" w:rsidP="00E44BEF">
            <w:pPr>
              <w:pStyle w:val="TableParagraph"/>
              <w:spacing w:line="254" w:lineRule="exact"/>
              <w:ind w:left="31" w:right="5"/>
              <w:jc w:val="center"/>
              <w:rPr>
                <w:sz w:val="24"/>
              </w:rPr>
            </w:pPr>
            <w:r>
              <w:rPr>
                <w:spacing w:val="-5"/>
                <w:sz w:val="24"/>
              </w:rPr>
              <w:t>60</w:t>
            </w:r>
          </w:p>
        </w:tc>
        <w:tc>
          <w:tcPr>
            <w:tcW w:w="700" w:type="dxa"/>
            <w:tcBorders>
              <w:top w:val="nil"/>
              <w:bottom w:val="nil"/>
            </w:tcBorders>
          </w:tcPr>
          <w:p w:rsidR="00905654" w:rsidRDefault="00905654" w:rsidP="00E44BEF">
            <w:pPr>
              <w:pStyle w:val="TableParagraph"/>
              <w:spacing w:line="254" w:lineRule="exact"/>
              <w:ind w:left="37" w:right="10"/>
              <w:jc w:val="center"/>
              <w:rPr>
                <w:sz w:val="24"/>
              </w:rPr>
            </w:pPr>
            <w:r>
              <w:rPr>
                <w:spacing w:val="-5"/>
                <w:sz w:val="24"/>
              </w:rPr>
              <w:t>70</w:t>
            </w:r>
          </w:p>
        </w:tc>
        <w:tc>
          <w:tcPr>
            <w:tcW w:w="705" w:type="dxa"/>
            <w:tcBorders>
              <w:top w:val="nil"/>
              <w:bottom w:val="nil"/>
            </w:tcBorders>
          </w:tcPr>
          <w:p w:rsidR="00905654" w:rsidRDefault="00905654" w:rsidP="00E44BEF">
            <w:pPr>
              <w:pStyle w:val="TableParagraph"/>
              <w:spacing w:line="254" w:lineRule="exact"/>
              <w:ind w:left="33"/>
              <w:jc w:val="center"/>
              <w:rPr>
                <w:sz w:val="24"/>
              </w:rPr>
            </w:pPr>
            <w:r>
              <w:rPr>
                <w:spacing w:val="-5"/>
                <w:sz w:val="24"/>
              </w:rPr>
              <w:t>30</w:t>
            </w:r>
          </w:p>
        </w:tc>
        <w:tc>
          <w:tcPr>
            <w:tcW w:w="657" w:type="dxa"/>
            <w:tcBorders>
              <w:top w:val="nil"/>
              <w:bottom w:val="nil"/>
            </w:tcBorders>
          </w:tcPr>
          <w:p w:rsidR="00905654" w:rsidRDefault="00905654" w:rsidP="00E44BEF">
            <w:pPr>
              <w:pStyle w:val="TableParagraph"/>
              <w:spacing w:line="254" w:lineRule="exact"/>
              <w:ind w:left="42" w:right="8"/>
              <w:jc w:val="center"/>
              <w:rPr>
                <w:sz w:val="24"/>
              </w:rPr>
            </w:pPr>
            <w:r>
              <w:rPr>
                <w:spacing w:val="-5"/>
                <w:sz w:val="24"/>
              </w:rPr>
              <w:t>40</w:t>
            </w:r>
          </w:p>
        </w:tc>
        <w:tc>
          <w:tcPr>
            <w:tcW w:w="657" w:type="dxa"/>
            <w:tcBorders>
              <w:top w:val="nil"/>
              <w:bottom w:val="nil"/>
            </w:tcBorders>
          </w:tcPr>
          <w:p w:rsidR="00905654" w:rsidRDefault="00905654" w:rsidP="00E44BEF">
            <w:pPr>
              <w:pStyle w:val="TableParagraph"/>
              <w:spacing w:line="254" w:lineRule="exact"/>
              <w:ind w:left="42" w:right="6"/>
              <w:jc w:val="center"/>
              <w:rPr>
                <w:sz w:val="24"/>
              </w:rPr>
            </w:pPr>
            <w:r>
              <w:rPr>
                <w:spacing w:val="-5"/>
                <w:sz w:val="24"/>
              </w:rPr>
              <w:t>50</w:t>
            </w:r>
          </w:p>
        </w:tc>
      </w:tr>
      <w:tr w:rsidR="00905654" w:rsidTr="00E44BEF">
        <w:trPr>
          <w:trHeight w:val="276"/>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rPr>
                <w:sz w:val="20"/>
              </w:rPr>
            </w:pPr>
          </w:p>
        </w:tc>
        <w:tc>
          <w:tcPr>
            <w:tcW w:w="820" w:type="dxa"/>
            <w:gridSpan w:val="2"/>
            <w:tcBorders>
              <w:top w:val="nil"/>
              <w:bottom w:val="nil"/>
            </w:tcBorders>
          </w:tcPr>
          <w:p w:rsidR="00905654" w:rsidRDefault="00905654" w:rsidP="00E44BEF">
            <w:pPr>
              <w:pStyle w:val="TableParagraph"/>
              <w:rPr>
                <w:sz w:val="20"/>
              </w:rPr>
            </w:pPr>
          </w:p>
        </w:tc>
        <w:tc>
          <w:tcPr>
            <w:tcW w:w="537" w:type="dxa"/>
            <w:tcBorders>
              <w:top w:val="nil"/>
              <w:bottom w:val="nil"/>
            </w:tcBorders>
          </w:tcPr>
          <w:p w:rsidR="00905654" w:rsidRDefault="00905654" w:rsidP="00E44BEF">
            <w:pPr>
              <w:pStyle w:val="TableParagraph"/>
              <w:rPr>
                <w:sz w:val="20"/>
              </w:rPr>
            </w:pPr>
          </w:p>
        </w:tc>
        <w:tc>
          <w:tcPr>
            <w:tcW w:w="729" w:type="dxa"/>
            <w:tcBorders>
              <w:top w:val="nil"/>
              <w:bottom w:val="nil"/>
            </w:tcBorders>
          </w:tcPr>
          <w:p w:rsidR="00905654" w:rsidRDefault="00905654" w:rsidP="00E44BEF">
            <w:pPr>
              <w:pStyle w:val="TableParagraph"/>
              <w:spacing w:line="256" w:lineRule="exact"/>
              <w:ind w:left="27" w:right="5"/>
              <w:jc w:val="center"/>
              <w:rPr>
                <w:sz w:val="24"/>
              </w:rPr>
            </w:pPr>
            <w:r>
              <w:rPr>
                <w:spacing w:val="-5"/>
                <w:sz w:val="24"/>
              </w:rPr>
              <w:t>40</w:t>
            </w:r>
          </w:p>
        </w:tc>
        <w:tc>
          <w:tcPr>
            <w:tcW w:w="542" w:type="dxa"/>
            <w:tcBorders>
              <w:top w:val="nil"/>
              <w:bottom w:val="nil"/>
            </w:tcBorders>
          </w:tcPr>
          <w:p w:rsidR="00905654" w:rsidRDefault="00905654" w:rsidP="00E44BEF">
            <w:pPr>
              <w:pStyle w:val="TableParagraph"/>
              <w:spacing w:line="256" w:lineRule="exact"/>
              <w:ind w:left="28"/>
              <w:jc w:val="center"/>
              <w:rPr>
                <w:sz w:val="24"/>
              </w:rPr>
            </w:pPr>
            <w:r>
              <w:rPr>
                <w:spacing w:val="-5"/>
                <w:sz w:val="24"/>
              </w:rPr>
              <w:t>50</w:t>
            </w:r>
          </w:p>
        </w:tc>
        <w:tc>
          <w:tcPr>
            <w:tcW w:w="566" w:type="dxa"/>
            <w:tcBorders>
              <w:top w:val="nil"/>
              <w:bottom w:val="nil"/>
            </w:tcBorders>
          </w:tcPr>
          <w:p w:rsidR="00905654" w:rsidRDefault="00905654" w:rsidP="00E44BEF">
            <w:pPr>
              <w:pStyle w:val="TableParagraph"/>
              <w:spacing w:line="256" w:lineRule="exact"/>
              <w:ind w:left="31" w:right="7"/>
              <w:jc w:val="center"/>
              <w:rPr>
                <w:sz w:val="24"/>
              </w:rPr>
            </w:pPr>
            <w:r>
              <w:rPr>
                <w:spacing w:val="-5"/>
                <w:sz w:val="24"/>
              </w:rPr>
              <w:t>60</w:t>
            </w:r>
          </w:p>
        </w:tc>
        <w:tc>
          <w:tcPr>
            <w:tcW w:w="705" w:type="dxa"/>
            <w:tcBorders>
              <w:top w:val="nil"/>
              <w:bottom w:val="nil"/>
            </w:tcBorders>
          </w:tcPr>
          <w:p w:rsidR="00905654" w:rsidRDefault="00905654" w:rsidP="00E44BEF">
            <w:pPr>
              <w:pStyle w:val="TableParagraph"/>
              <w:rPr>
                <w:sz w:val="20"/>
              </w:rPr>
            </w:pPr>
          </w:p>
        </w:tc>
        <w:tc>
          <w:tcPr>
            <w:tcW w:w="566" w:type="dxa"/>
            <w:tcBorders>
              <w:top w:val="nil"/>
              <w:bottom w:val="nil"/>
            </w:tcBorders>
          </w:tcPr>
          <w:p w:rsidR="00905654" w:rsidRDefault="00905654" w:rsidP="00E44BEF">
            <w:pPr>
              <w:pStyle w:val="TableParagraph"/>
              <w:rPr>
                <w:sz w:val="20"/>
              </w:rPr>
            </w:pPr>
          </w:p>
        </w:tc>
        <w:tc>
          <w:tcPr>
            <w:tcW w:w="700" w:type="dxa"/>
            <w:tcBorders>
              <w:top w:val="nil"/>
              <w:bottom w:val="nil"/>
            </w:tcBorders>
          </w:tcPr>
          <w:p w:rsidR="00905654" w:rsidRDefault="00905654" w:rsidP="00E44BEF">
            <w:pPr>
              <w:pStyle w:val="TableParagraph"/>
              <w:rPr>
                <w:sz w:val="20"/>
              </w:rPr>
            </w:pPr>
          </w:p>
        </w:tc>
        <w:tc>
          <w:tcPr>
            <w:tcW w:w="705"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c>
          <w:tcPr>
            <w:tcW w:w="657"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св.</w:t>
            </w:r>
            <w:r>
              <w:rPr>
                <w:spacing w:val="1"/>
                <w:sz w:val="24"/>
              </w:rPr>
              <w:t xml:space="preserve"> </w:t>
            </w:r>
            <w:r>
              <w:rPr>
                <w:spacing w:val="-2"/>
                <w:sz w:val="24"/>
              </w:rPr>
              <w:t>10000</w:t>
            </w:r>
          </w:p>
        </w:tc>
        <w:tc>
          <w:tcPr>
            <w:tcW w:w="571" w:type="dxa"/>
            <w:tcBorders>
              <w:top w:val="nil"/>
              <w:bottom w:val="nil"/>
            </w:tcBorders>
          </w:tcPr>
          <w:p w:rsidR="00905654" w:rsidRDefault="00905654" w:rsidP="00E44BEF">
            <w:pPr>
              <w:pStyle w:val="TableParagraph"/>
              <w:spacing w:line="256" w:lineRule="exact"/>
              <w:ind w:right="148"/>
              <w:jc w:val="right"/>
              <w:rPr>
                <w:sz w:val="24"/>
              </w:rPr>
            </w:pPr>
            <w:r>
              <w:rPr>
                <w:spacing w:val="-5"/>
                <w:sz w:val="24"/>
              </w:rPr>
              <w:t>45</w:t>
            </w:r>
          </w:p>
        </w:tc>
        <w:tc>
          <w:tcPr>
            <w:tcW w:w="820" w:type="dxa"/>
            <w:gridSpan w:val="2"/>
            <w:tcBorders>
              <w:top w:val="nil"/>
              <w:bottom w:val="nil"/>
            </w:tcBorders>
          </w:tcPr>
          <w:p w:rsidR="00905654" w:rsidRDefault="00905654" w:rsidP="00E44BEF">
            <w:pPr>
              <w:pStyle w:val="TableParagraph"/>
              <w:spacing w:line="256" w:lineRule="exact"/>
              <w:ind w:left="24"/>
              <w:jc w:val="center"/>
              <w:rPr>
                <w:sz w:val="24"/>
              </w:rPr>
            </w:pPr>
            <w:r>
              <w:rPr>
                <w:spacing w:val="-5"/>
                <w:sz w:val="24"/>
              </w:rPr>
              <w:t>55</w:t>
            </w:r>
          </w:p>
        </w:tc>
        <w:tc>
          <w:tcPr>
            <w:tcW w:w="537" w:type="dxa"/>
            <w:tcBorders>
              <w:top w:val="nil"/>
              <w:bottom w:val="nil"/>
            </w:tcBorders>
          </w:tcPr>
          <w:p w:rsidR="00905654" w:rsidRDefault="00905654" w:rsidP="00E44BEF">
            <w:pPr>
              <w:pStyle w:val="TableParagraph"/>
              <w:spacing w:line="256" w:lineRule="exact"/>
              <w:ind w:left="26" w:right="5"/>
              <w:jc w:val="center"/>
              <w:rPr>
                <w:sz w:val="24"/>
              </w:rPr>
            </w:pPr>
            <w:r>
              <w:rPr>
                <w:spacing w:val="-5"/>
                <w:sz w:val="24"/>
              </w:rPr>
              <w:t>65</w:t>
            </w:r>
          </w:p>
        </w:tc>
        <w:tc>
          <w:tcPr>
            <w:tcW w:w="729" w:type="dxa"/>
            <w:tcBorders>
              <w:top w:val="nil"/>
              <w:bottom w:val="nil"/>
            </w:tcBorders>
          </w:tcPr>
          <w:p w:rsidR="00905654" w:rsidRDefault="00905654" w:rsidP="00E44BEF">
            <w:pPr>
              <w:pStyle w:val="TableParagraph"/>
              <w:spacing w:line="256" w:lineRule="exact"/>
              <w:ind w:left="27" w:right="5"/>
              <w:jc w:val="center"/>
              <w:rPr>
                <w:sz w:val="24"/>
              </w:rPr>
            </w:pPr>
            <w:r>
              <w:rPr>
                <w:spacing w:val="-5"/>
                <w:sz w:val="24"/>
                <w:u w:val="single"/>
              </w:rPr>
              <w:t>60</w:t>
            </w:r>
          </w:p>
        </w:tc>
        <w:tc>
          <w:tcPr>
            <w:tcW w:w="542" w:type="dxa"/>
            <w:tcBorders>
              <w:top w:val="nil"/>
              <w:bottom w:val="nil"/>
            </w:tcBorders>
          </w:tcPr>
          <w:p w:rsidR="00905654" w:rsidRDefault="00905654" w:rsidP="00E44BEF">
            <w:pPr>
              <w:pStyle w:val="TableParagraph"/>
              <w:spacing w:line="256" w:lineRule="exact"/>
              <w:ind w:left="28"/>
              <w:jc w:val="center"/>
              <w:rPr>
                <w:sz w:val="24"/>
              </w:rPr>
            </w:pPr>
            <w:r>
              <w:rPr>
                <w:spacing w:val="-5"/>
                <w:sz w:val="24"/>
                <w:u w:val="single"/>
              </w:rPr>
              <w:t>70</w:t>
            </w:r>
          </w:p>
        </w:tc>
        <w:tc>
          <w:tcPr>
            <w:tcW w:w="566" w:type="dxa"/>
            <w:tcBorders>
              <w:top w:val="nil"/>
              <w:bottom w:val="nil"/>
            </w:tcBorders>
          </w:tcPr>
          <w:p w:rsidR="00905654" w:rsidRDefault="00905654" w:rsidP="00E44BEF">
            <w:pPr>
              <w:pStyle w:val="TableParagraph"/>
              <w:spacing w:line="256" w:lineRule="exact"/>
              <w:ind w:left="31" w:right="7"/>
              <w:jc w:val="center"/>
              <w:rPr>
                <w:sz w:val="24"/>
              </w:rPr>
            </w:pPr>
            <w:r>
              <w:rPr>
                <w:spacing w:val="-5"/>
                <w:sz w:val="24"/>
                <w:u w:val="single"/>
              </w:rPr>
              <w:t>80</w:t>
            </w:r>
          </w:p>
        </w:tc>
        <w:tc>
          <w:tcPr>
            <w:tcW w:w="705" w:type="dxa"/>
            <w:tcBorders>
              <w:top w:val="nil"/>
              <w:bottom w:val="nil"/>
            </w:tcBorders>
          </w:tcPr>
          <w:p w:rsidR="00905654" w:rsidRDefault="00905654" w:rsidP="00E44BEF">
            <w:pPr>
              <w:pStyle w:val="TableParagraph"/>
              <w:spacing w:line="256" w:lineRule="exact"/>
              <w:ind w:left="33" w:right="3"/>
              <w:jc w:val="center"/>
              <w:rPr>
                <w:sz w:val="24"/>
              </w:rPr>
            </w:pPr>
            <w:r>
              <w:rPr>
                <w:spacing w:val="-5"/>
                <w:sz w:val="24"/>
              </w:rPr>
              <w:t>60</w:t>
            </w:r>
          </w:p>
        </w:tc>
        <w:tc>
          <w:tcPr>
            <w:tcW w:w="566" w:type="dxa"/>
            <w:tcBorders>
              <w:top w:val="nil"/>
              <w:bottom w:val="nil"/>
            </w:tcBorders>
          </w:tcPr>
          <w:p w:rsidR="00905654" w:rsidRDefault="00905654" w:rsidP="00E44BEF">
            <w:pPr>
              <w:pStyle w:val="TableParagraph"/>
              <w:spacing w:line="256" w:lineRule="exact"/>
              <w:ind w:left="31" w:right="5"/>
              <w:jc w:val="center"/>
              <w:rPr>
                <w:sz w:val="24"/>
              </w:rPr>
            </w:pPr>
            <w:r>
              <w:rPr>
                <w:spacing w:val="-5"/>
                <w:sz w:val="24"/>
              </w:rPr>
              <w:t>70</w:t>
            </w:r>
          </w:p>
        </w:tc>
        <w:tc>
          <w:tcPr>
            <w:tcW w:w="700" w:type="dxa"/>
            <w:tcBorders>
              <w:top w:val="nil"/>
              <w:bottom w:val="nil"/>
            </w:tcBorders>
          </w:tcPr>
          <w:p w:rsidR="00905654" w:rsidRDefault="00905654" w:rsidP="00E44BEF">
            <w:pPr>
              <w:pStyle w:val="TableParagraph"/>
              <w:spacing w:line="256" w:lineRule="exact"/>
              <w:ind w:left="37" w:right="10"/>
              <w:jc w:val="center"/>
              <w:rPr>
                <w:sz w:val="24"/>
              </w:rPr>
            </w:pPr>
            <w:r>
              <w:rPr>
                <w:spacing w:val="-5"/>
                <w:sz w:val="24"/>
              </w:rPr>
              <w:t>80</w:t>
            </w:r>
          </w:p>
        </w:tc>
        <w:tc>
          <w:tcPr>
            <w:tcW w:w="705" w:type="dxa"/>
            <w:tcBorders>
              <w:top w:val="nil"/>
              <w:bottom w:val="nil"/>
            </w:tcBorders>
          </w:tcPr>
          <w:p w:rsidR="00905654" w:rsidRDefault="00905654" w:rsidP="00E44BEF">
            <w:pPr>
              <w:pStyle w:val="TableParagraph"/>
              <w:spacing w:line="256" w:lineRule="exact"/>
              <w:ind w:left="33"/>
              <w:jc w:val="center"/>
              <w:rPr>
                <w:sz w:val="24"/>
              </w:rPr>
            </w:pPr>
            <w:r>
              <w:rPr>
                <w:spacing w:val="-5"/>
                <w:sz w:val="24"/>
              </w:rPr>
              <w:t>40</w:t>
            </w:r>
          </w:p>
        </w:tc>
        <w:tc>
          <w:tcPr>
            <w:tcW w:w="657" w:type="dxa"/>
            <w:tcBorders>
              <w:top w:val="nil"/>
              <w:bottom w:val="nil"/>
            </w:tcBorders>
          </w:tcPr>
          <w:p w:rsidR="00905654" w:rsidRDefault="00905654" w:rsidP="00E44BEF">
            <w:pPr>
              <w:pStyle w:val="TableParagraph"/>
              <w:spacing w:line="256" w:lineRule="exact"/>
              <w:ind w:left="42" w:right="8"/>
              <w:jc w:val="center"/>
              <w:rPr>
                <w:sz w:val="24"/>
              </w:rPr>
            </w:pPr>
            <w:r>
              <w:rPr>
                <w:spacing w:val="-5"/>
                <w:sz w:val="24"/>
              </w:rPr>
              <w:t>50</w:t>
            </w:r>
          </w:p>
        </w:tc>
        <w:tc>
          <w:tcPr>
            <w:tcW w:w="657" w:type="dxa"/>
            <w:tcBorders>
              <w:top w:val="nil"/>
              <w:bottom w:val="nil"/>
            </w:tcBorders>
          </w:tcPr>
          <w:p w:rsidR="00905654" w:rsidRDefault="00905654" w:rsidP="00E44BEF">
            <w:pPr>
              <w:pStyle w:val="TableParagraph"/>
              <w:spacing w:line="256" w:lineRule="exact"/>
              <w:ind w:left="42" w:right="6"/>
              <w:jc w:val="center"/>
              <w:rPr>
                <w:sz w:val="24"/>
              </w:rPr>
            </w:pPr>
            <w:r>
              <w:rPr>
                <w:spacing w:val="-5"/>
                <w:sz w:val="24"/>
              </w:rPr>
              <w:t>60</w:t>
            </w:r>
          </w:p>
        </w:tc>
      </w:tr>
      <w:tr w:rsidR="00905654" w:rsidTr="00E44BEF">
        <w:trPr>
          <w:trHeight w:val="279"/>
        </w:trPr>
        <w:tc>
          <w:tcPr>
            <w:tcW w:w="1877" w:type="dxa"/>
            <w:tcBorders>
              <w:top w:val="nil"/>
            </w:tcBorders>
          </w:tcPr>
          <w:p w:rsidR="00905654" w:rsidRDefault="00905654" w:rsidP="00E44BEF">
            <w:pPr>
              <w:pStyle w:val="TableParagraph"/>
              <w:rPr>
                <w:sz w:val="20"/>
              </w:rPr>
            </w:pPr>
          </w:p>
        </w:tc>
        <w:tc>
          <w:tcPr>
            <w:tcW w:w="571" w:type="dxa"/>
            <w:tcBorders>
              <w:top w:val="nil"/>
            </w:tcBorders>
          </w:tcPr>
          <w:p w:rsidR="00905654" w:rsidRDefault="00905654" w:rsidP="00E44BEF">
            <w:pPr>
              <w:pStyle w:val="TableParagraph"/>
              <w:rPr>
                <w:sz w:val="20"/>
              </w:rPr>
            </w:pPr>
          </w:p>
        </w:tc>
        <w:tc>
          <w:tcPr>
            <w:tcW w:w="820" w:type="dxa"/>
            <w:gridSpan w:val="2"/>
            <w:tcBorders>
              <w:top w:val="nil"/>
            </w:tcBorders>
          </w:tcPr>
          <w:p w:rsidR="00905654" w:rsidRDefault="00905654" w:rsidP="00E44BEF">
            <w:pPr>
              <w:pStyle w:val="TableParagraph"/>
              <w:rPr>
                <w:sz w:val="20"/>
              </w:rPr>
            </w:pPr>
          </w:p>
        </w:tc>
        <w:tc>
          <w:tcPr>
            <w:tcW w:w="537" w:type="dxa"/>
            <w:tcBorders>
              <w:top w:val="nil"/>
            </w:tcBorders>
          </w:tcPr>
          <w:p w:rsidR="00905654" w:rsidRDefault="00905654" w:rsidP="00E44BEF">
            <w:pPr>
              <w:pStyle w:val="TableParagraph"/>
              <w:rPr>
                <w:sz w:val="20"/>
              </w:rPr>
            </w:pPr>
          </w:p>
        </w:tc>
        <w:tc>
          <w:tcPr>
            <w:tcW w:w="729" w:type="dxa"/>
            <w:tcBorders>
              <w:top w:val="nil"/>
            </w:tcBorders>
          </w:tcPr>
          <w:p w:rsidR="00905654" w:rsidRDefault="00905654" w:rsidP="00E44BEF">
            <w:pPr>
              <w:pStyle w:val="TableParagraph"/>
              <w:spacing w:line="260" w:lineRule="exact"/>
              <w:ind w:left="27" w:right="5"/>
              <w:jc w:val="center"/>
              <w:rPr>
                <w:sz w:val="24"/>
              </w:rPr>
            </w:pPr>
            <w:r>
              <w:rPr>
                <w:spacing w:val="-5"/>
                <w:sz w:val="24"/>
              </w:rPr>
              <w:t>50</w:t>
            </w:r>
          </w:p>
        </w:tc>
        <w:tc>
          <w:tcPr>
            <w:tcW w:w="542" w:type="dxa"/>
            <w:tcBorders>
              <w:top w:val="nil"/>
            </w:tcBorders>
          </w:tcPr>
          <w:p w:rsidR="00905654" w:rsidRDefault="00905654" w:rsidP="00E44BEF">
            <w:pPr>
              <w:pStyle w:val="TableParagraph"/>
              <w:spacing w:line="260" w:lineRule="exact"/>
              <w:ind w:left="28"/>
              <w:jc w:val="center"/>
              <w:rPr>
                <w:sz w:val="24"/>
              </w:rPr>
            </w:pPr>
            <w:r>
              <w:rPr>
                <w:spacing w:val="-5"/>
                <w:sz w:val="24"/>
              </w:rPr>
              <w:t>60</w:t>
            </w:r>
          </w:p>
        </w:tc>
        <w:tc>
          <w:tcPr>
            <w:tcW w:w="566" w:type="dxa"/>
            <w:tcBorders>
              <w:top w:val="nil"/>
            </w:tcBorders>
          </w:tcPr>
          <w:p w:rsidR="00905654" w:rsidRDefault="00905654" w:rsidP="00E44BEF">
            <w:pPr>
              <w:pStyle w:val="TableParagraph"/>
              <w:spacing w:line="260" w:lineRule="exact"/>
              <w:ind w:left="31" w:right="7"/>
              <w:jc w:val="center"/>
              <w:rPr>
                <w:sz w:val="24"/>
              </w:rPr>
            </w:pPr>
            <w:r>
              <w:rPr>
                <w:spacing w:val="-5"/>
                <w:sz w:val="24"/>
              </w:rPr>
              <w:t>70</w:t>
            </w:r>
          </w:p>
        </w:tc>
        <w:tc>
          <w:tcPr>
            <w:tcW w:w="705" w:type="dxa"/>
            <w:tcBorders>
              <w:top w:val="nil"/>
            </w:tcBorders>
          </w:tcPr>
          <w:p w:rsidR="00905654" w:rsidRDefault="00905654" w:rsidP="00E44BEF">
            <w:pPr>
              <w:pStyle w:val="TableParagraph"/>
              <w:rPr>
                <w:sz w:val="20"/>
              </w:rPr>
            </w:pPr>
          </w:p>
        </w:tc>
        <w:tc>
          <w:tcPr>
            <w:tcW w:w="566" w:type="dxa"/>
            <w:tcBorders>
              <w:top w:val="nil"/>
            </w:tcBorders>
          </w:tcPr>
          <w:p w:rsidR="00905654" w:rsidRDefault="00905654" w:rsidP="00E44BEF">
            <w:pPr>
              <w:pStyle w:val="TableParagraph"/>
              <w:rPr>
                <w:sz w:val="20"/>
              </w:rPr>
            </w:pPr>
          </w:p>
        </w:tc>
        <w:tc>
          <w:tcPr>
            <w:tcW w:w="700" w:type="dxa"/>
            <w:tcBorders>
              <w:top w:val="nil"/>
            </w:tcBorders>
          </w:tcPr>
          <w:p w:rsidR="00905654" w:rsidRDefault="00905654" w:rsidP="00E44BEF">
            <w:pPr>
              <w:pStyle w:val="TableParagraph"/>
              <w:rPr>
                <w:sz w:val="20"/>
              </w:rPr>
            </w:pPr>
          </w:p>
        </w:tc>
        <w:tc>
          <w:tcPr>
            <w:tcW w:w="705"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c>
          <w:tcPr>
            <w:tcW w:w="657" w:type="dxa"/>
            <w:tcBorders>
              <w:top w:val="nil"/>
            </w:tcBorders>
          </w:tcPr>
          <w:p w:rsidR="00905654" w:rsidRDefault="00905654" w:rsidP="00E44BEF">
            <w:pPr>
              <w:pStyle w:val="TableParagraph"/>
              <w:rPr>
                <w:sz w:val="20"/>
              </w:rPr>
            </w:pPr>
          </w:p>
        </w:tc>
      </w:tr>
      <w:tr w:rsidR="00905654" w:rsidTr="00E44BEF">
        <w:trPr>
          <w:trHeight w:val="551"/>
        </w:trPr>
        <w:tc>
          <w:tcPr>
            <w:tcW w:w="1877" w:type="dxa"/>
            <w:tcBorders>
              <w:bottom w:val="nil"/>
            </w:tcBorders>
          </w:tcPr>
          <w:p w:rsidR="00905654" w:rsidRDefault="00905654" w:rsidP="00E44BEF">
            <w:pPr>
              <w:pStyle w:val="TableParagraph"/>
              <w:spacing w:line="268" w:lineRule="exact"/>
              <w:ind w:left="78"/>
              <w:rPr>
                <w:sz w:val="24"/>
              </w:rPr>
            </w:pPr>
            <w:r>
              <w:rPr>
                <w:sz w:val="24"/>
              </w:rPr>
              <w:t>15</w:t>
            </w:r>
            <w:r>
              <w:rPr>
                <w:spacing w:val="-1"/>
                <w:sz w:val="24"/>
              </w:rPr>
              <w:t xml:space="preserve"> </w:t>
            </w:r>
            <w:r>
              <w:rPr>
                <w:spacing w:val="-2"/>
                <w:sz w:val="24"/>
              </w:rPr>
              <w:t>Открытые</w:t>
            </w:r>
          </w:p>
          <w:p w:rsidR="00905654" w:rsidRDefault="00905654" w:rsidP="00E44BEF">
            <w:pPr>
              <w:pStyle w:val="TableParagraph"/>
              <w:spacing w:before="2" w:line="262" w:lineRule="exact"/>
              <w:ind w:left="78"/>
              <w:rPr>
                <w:sz w:val="24"/>
              </w:rPr>
            </w:pPr>
            <w:r>
              <w:rPr>
                <w:spacing w:val="-2"/>
                <w:sz w:val="24"/>
              </w:rPr>
              <w:t>склады</w:t>
            </w:r>
          </w:p>
        </w:tc>
        <w:tc>
          <w:tcPr>
            <w:tcW w:w="571" w:type="dxa"/>
            <w:tcBorders>
              <w:bottom w:val="nil"/>
            </w:tcBorders>
          </w:tcPr>
          <w:p w:rsidR="00905654" w:rsidRDefault="00905654" w:rsidP="00E44BEF">
            <w:pPr>
              <w:pStyle w:val="TableParagraph"/>
              <w:rPr>
                <w:sz w:val="24"/>
              </w:rPr>
            </w:pPr>
          </w:p>
        </w:tc>
        <w:tc>
          <w:tcPr>
            <w:tcW w:w="820" w:type="dxa"/>
            <w:gridSpan w:val="2"/>
            <w:tcBorders>
              <w:bottom w:val="nil"/>
            </w:tcBorders>
          </w:tcPr>
          <w:p w:rsidR="00905654" w:rsidRDefault="00905654" w:rsidP="00E44BEF">
            <w:pPr>
              <w:pStyle w:val="TableParagraph"/>
              <w:rPr>
                <w:sz w:val="24"/>
              </w:rPr>
            </w:pPr>
          </w:p>
        </w:tc>
        <w:tc>
          <w:tcPr>
            <w:tcW w:w="537" w:type="dxa"/>
            <w:tcBorders>
              <w:bottom w:val="nil"/>
            </w:tcBorders>
          </w:tcPr>
          <w:p w:rsidR="00905654" w:rsidRDefault="00905654" w:rsidP="00E44BEF">
            <w:pPr>
              <w:pStyle w:val="TableParagraph"/>
              <w:rPr>
                <w:sz w:val="24"/>
              </w:rPr>
            </w:pPr>
          </w:p>
        </w:tc>
        <w:tc>
          <w:tcPr>
            <w:tcW w:w="729" w:type="dxa"/>
            <w:tcBorders>
              <w:bottom w:val="nil"/>
            </w:tcBorders>
          </w:tcPr>
          <w:p w:rsidR="00905654" w:rsidRDefault="00905654" w:rsidP="00E44BEF">
            <w:pPr>
              <w:pStyle w:val="TableParagraph"/>
              <w:rPr>
                <w:sz w:val="24"/>
              </w:rPr>
            </w:pPr>
          </w:p>
        </w:tc>
        <w:tc>
          <w:tcPr>
            <w:tcW w:w="542" w:type="dxa"/>
            <w:tcBorders>
              <w:bottom w:val="nil"/>
            </w:tcBorders>
          </w:tcPr>
          <w:p w:rsidR="00905654" w:rsidRDefault="00905654" w:rsidP="00E44BEF">
            <w:pPr>
              <w:pStyle w:val="TableParagraph"/>
              <w:rPr>
                <w:sz w:val="24"/>
              </w:rPr>
            </w:pPr>
          </w:p>
        </w:tc>
        <w:tc>
          <w:tcPr>
            <w:tcW w:w="566" w:type="dxa"/>
            <w:tcBorders>
              <w:bottom w:val="nil"/>
            </w:tcBorders>
          </w:tcPr>
          <w:p w:rsidR="00905654" w:rsidRDefault="00905654" w:rsidP="00E44BEF">
            <w:pPr>
              <w:pStyle w:val="TableParagraph"/>
              <w:rPr>
                <w:sz w:val="24"/>
              </w:rPr>
            </w:pPr>
          </w:p>
        </w:tc>
        <w:tc>
          <w:tcPr>
            <w:tcW w:w="705" w:type="dxa"/>
            <w:tcBorders>
              <w:bottom w:val="nil"/>
            </w:tcBorders>
          </w:tcPr>
          <w:p w:rsidR="00905654" w:rsidRDefault="00905654" w:rsidP="00E44BEF">
            <w:pPr>
              <w:pStyle w:val="TableParagraph"/>
              <w:rPr>
                <w:sz w:val="24"/>
              </w:rPr>
            </w:pPr>
          </w:p>
        </w:tc>
        <w:tc>
          <w:tcPr>
            <w:tcW w:w="566" w:type="dxa"/>
            <w:tcBorders>
              <w:bottom w:val="nil"/>
            </w:tcBorders>
          </w:tcPr>
          <w:p w:rsidR="00905654" w:rsidRDefault="00905654" w:rsidP="00E44BEF">
            <w:pPr>
              <w:pStyle w:val="TableParagraph"/>
              <w:rPr>
                <w:sz w:val="24"/>
              </w:rPr>
            </w:pPr>
          </w:p>
        </w:tc>
        <w:tc>
          <w:tcPr>
            <w:tcW w:w="700" w:type="dxa"/>
            <w:tcBorders>
              <w:bottom w:val="nil"/>
            </w:tcBorders>
          </w:tcPr>
          <w:p w:rsidR="00905654" w:rsidRDefault="00905654" w:rsidP="00E44BEF">
            <w:pPr>
              <w:pStyle w:val="TableParagraph"/>
              <w:rPr>
                <w:sz w:val="24"/>
              </w:rPr>
            </w:pPr>
          </w:p>
        </w:tc>
        <w:tc>
          <w:tcPr>
            <w:tcW w:w="705" w:type="dxa"/>
            <w:tcBorders>
              <w:bottom w:val="nil"/>
            </w:tcBorders>
          </w:tcPr>
          <w:p w:rsidR="00905654" w:rsidRDefault="00905654" w:rsidP="00E44BEF">
            <w:pPr>
              <w:pStyle w:val="TableParagraph"/>
              <w:rPr>
                <w:sz w:val="24"/>
              </w:rPr>
            </w:pPr>
          </w:p>
        </w:tc>
        <w:tc>
          <w:tcPr>
            <w:tcW w:w="657" w:type="dxa"/>
            <w:tcBorders>
              <w:bottom w:val="nil"/>
            </w:tcBorders>
          </w:tcPr>
          <w:p w:rsidR="00905654" w:rsidRDefault="00905654" w:rsidP="00E44BEF">
            <w:pPr>
              <w:pStyle w:val="TableParagraph"/>
              <w:rPr>
                <w:sz w:val="24"/>
              </w:rPr>
            </w:pPr>
          </w:p>
        </w:tc>
        <w:tc>
          <w:tcPr>
            <w:tcW w:w="657" w:type="dxa"/>
            <w:tcBorders>
              <w:bottom w:val="nil"/>
            </w:tcBorders>
          </w:tcPr>
          <w:p w:rsidR="00905654" w:rsidRDefault="00905654" w:rsidP="00E44BEF">
            <w:pPr>
              <w:pStyle w:val="TableParagraph"/>
              <w:rPr>
                <w:sz w:val="24"/>
              </w:rPr>
            </w:pPr>
          </w:p>
        </w:tc>
      </w:tr>
    </w:tbl>
    <w:p w:rsidR="00905654" w:rsidRDefault="00905654" w:rsidP="00905654">
      <w:pPr>
        <w:pStyle w:val="TableParagraph"/>
        <w:rPr>
          <w:sz w:val="24"/>
        </w:rPr>
        <w:sectPr w:rsidR="00905654">
          <w:pgSz w:w="11900" w:h="16840"/>
          <w:pgMar w:top="540" w:right="708" w:bottom="700" w:left="992" w:header="0" w:footer="518" w:gutter="0"/>
          <w:cols w:space="720"/>
        </w:sectPr>
      </w:pPr>
    </w:p>
    <w:p w:rsidR="00905654" w:rsidRDefault="00905654" w:rsidP="00905654">
      <w:pPr>
        <w:pStyle w:val="a3"/>
        <w:spacing w:before="5"/>
        <w:ind w:left="0" w:firstLine="0"/>
        <w:jc w:val="left"/>
        <w:rPr>
          <w:sz w:val="2"/>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77"/>
        <w:gridCol w:w="571"/>
        <w:gridCol w:w="821"/>
        <w:gridCol w:w="538"/>
        <w:gridCol w:w="730"/>
        <w:gridCol w:w="543"/>
        <w:gridCol w:w="567"/>
        <w:gridCol w:w="706"/>
        <w:gridCol w:w="567"/>
        <w:gridCol w:w="701"/>
        <w:gridCol w:w="706"/>
        <w:gridCol w:w="658"/>
        <w:gridCol w:w="658"/>
      </w:tblGrid>
      <w:tr w:rsidR="00905654" w:rsidTr="00E44BEF">
        <w:trPr>
          <w:trHeight w:val="273"/>
        </w:trPr>
        <w:tc>
          <w:tcPr>
            <w:tcW w:w="1877" w:type="dxa"/>
            <w:tcBorders>
              <w:bottom w:val="nil"/>
            </w:tcBorders>
          </w:tcPr>
          <w:p w:rsidR="00905654" w:rsidRDefault="00905654" w:rsidP="00E44BEF">
            <w:pPr>
              <w:pStyle w:val="TableParagraph"/>
              <w:spacing w:line="254" w:lineRule="exact"/>
              <w:ind w:left="78"/>
              <w:rPr>
                <w:sz w:val="24"/>
              </w:rPr>
            </w:pPr>
            <w:r>
              <w:rPr>
                <w:sz w:val="24"/>
              </w:rPr>
              <w:t>каменного</w:t>
            </w:r>
            <w:r>
              <w:rPr>
                <w:spacing w:val="-9"/>
                <w:sz w:val="24"/>
              </w:rPr>
              <w:t xml:space="preserve"> </w:t>
            </w:r>
            <w:r>
              <w:rPr>
                <w:spacing w:val="-4"/>
                <w:sz w:val="24"/>
              </w:rPr>
              <w:t>угля</w:t>
            </w:r>
          </w:p>
        </w:tc>
        <w:tc>
          <w:tcPr>
            <w:tcW w:w="571" w:type="dxa"/>
            <w:tcBorders>
              <w:bottom w:val="nil"/>
            </w:tcBorders>
          </w:tcPr>
          <w:p w:rsidR="00905654" w:rsidRDefault="00905654" w:rsidP="00E44BEF">
            <w:pPr>
              <w:pStyle w:val="TableParagraph"/>
              <w:rPr>
                <w:sz w:val="20"/>
              </w:rPr>
            </w:pPr>
          </w:p>
        </w:tc>
        <w:tc>
          <w:tcPr>
            <w:tcW w:w="821" w:type="dxa"/>
            <w:tcBorders>
              <w:bottom w:val="nil"/>
            </w:tcBorders>
          </w:tcPr>
          <w:p w:rsidR="00905654" w:rsidRDefault="00905654" w:rsidP="00E44BEF">
            <w:pPr>
              <w:pStyle w:val="TableParagraph"/>
              <w:rPr>
                <w:sz w:val="20"/>
              </w:rPr>
            </w:pPr>
          </w:p>
        </w:tc>
        <w:tc>
          <w:tcPr>
            <w:tcW w:w="538" w:type="dxa"/>
            <w:tcBorders>
              <w:bottom w:val="nil"/>
            </w:tcBorders>
          </w:tcPr>
          <w:p w:rsidR="00905654" w:rsidRDefault="00905654" w:rsidP="00E44BEF">
            <w:pPr>
              <w:pStyle w:val="TableParagraph"/>
              <w:rPr>
                <w:sz w:val="20"/>
              </w:rPr>
            </w:pPr>
          </w:p>
        </w:tc>
        <w:tc>
          <w:tcPr>
            <w:tcW w:w="730" w:type="dxa"/>
            <w:tcBorders>
              <w:bottom w:val="nil"/>
            </w:tcBorders>
          </w:tcPr>
          <w:p w:rsidR="00905654" w:rsidRDefault="00905654" w:rsidP="00E44BEF">
            <w:pPr>
              <w:pStyle w:val="TableParagraph"/>
              <w:rPr>
                <w:sz w:val="20"/>
              </w:rPr>
            </w:pPr>
          </w:p>
        </w:tc>
        <w:tc>
          <w:tcPr>
            <w:tcW w:w="543" w:type="dxa"/>
            <w:tcBorders>
              <w:bottom w:val="nil"/>
            </w:tcBorders>
          </w:tcPr>
          <w:p w:rsidR="00905654" w:rsidRDefault="00905654" w:rsidP="00E44BEF">
            <w:pPr>
              <w:pStyle w:val="TableParagraph"/>
              <w:rPr>
                <w:sz w:val="20"/>
              </w:rPr>
            </w:pPr>
          </w:p>
        </w:tc>
        <w:tc>
          <w:tcPr>
            <w:tcW w:w="567" w:type="dxa"/>
            <w:tcBorders>
              <w:bottom w:val="nil"/>
            </w:tcBorders>
          </w:tcPr>
          <w:p w:rsidR="00905654" w:rsidRDefault="00905654" w:rsidP="00E44BEF">
            <w:pPr>
              <w:pStyle w:val="TableParagraph"/>
              <w:rPr>
                <w:sz w:val="20"/>
              </w:rPr>
            </w:pPr>
          </w:p>
        </w:tc>
        <w:tc>
          <w:tcPr>
            <w:tcW w:w="706" w:type="dxa"/>
            <w:tcBorders>
              <w:bottom w:val="nil"/>
            </w:tcBorders>
          </w:tcPr>
          <w:p w:rsidR="00905654" w:rsidRDefault="00905654" w:rsidP="00E44BEF">
            <w:pPr>
              <w:pStyle w:val="TableParagraph"/>
              <w:rPr>
                <w:sz w:val="20"/>
              </w:rPr>
            </w:pPr>
          </w:p>
        </w:tc>
        <w:tc>
          <w:tcPr>
            <w:tcW w:w="567" w:type="dxa"/>
            <w:tcBorders>
              <w:bottom w:val="nil"/>
            </w:tcBorders>
          </w:tcPr>
          <w:p w:rsidR="00905654" w:rsidRDefault="00905654" w:rsidP="00E44BEF">
            <w:pPr>
              <w:pStyle w:val="TableParagraph"/>
              <w:rPr>
                <w:sz w:val="20"/>
              </w:rPr>
            </w:pPr>
          </w:p>
        </w:tc>
        <w:tc>
          <w:tcPr>
            <w:tcW w:w="701" w:type="dxa"/>
            <w:tcBorders>
              <w:bottom w:val="nil"/>
            </w:tcBorders>
          </w:tcPr>
          <w:p w:rsidR="00905654" w:rsidRDefault="00905654" w:rsidP="00E44BEF">
            <w:pPr>
              <w:pStyle w:val="TableParagraph"/>
              <w:rPr>
                <w:sz w:val="20"/>
              </w:rPr>
            </w:pPr>
          </w:p>
        </w:tc>
        <w:tc>
          <w:tcPr>
            <w:tcW w:w="706" w:type="dxa"/>
            <w:tcBorders>
              <w:bottom w:val="nil"/>
            </w:tcBorders>
          </w:tcPr>
          <w:p w:rsidR="00905654" w:rsidRDefault="00905654" w:rsidP="00E44BEF">
            <w:pPr>
              <w:pStyle w:val="TableParagraph"/>
              <w:rPr>
                <w:sz w:val="20"/>
              </w:rPr>
            </w:pPr>
          </w:p>
        </w:tc>
        <w:tc>
          <w:tcPr>
            <w:tcW w:w="658" w:type="dxa"/>
            <w:tcBorders>
              <w:bottom w:val="nil"/>
            </w:tcBorders>
          </w:tcPr>
          <w:p w:rsidR="00905654" w:rsidRDefault="00905654" w:rsidP="00E44BEF">
            <w:pPr>
              <w:pStyle w:val="TableParagraph"/>
              <w:rPr>
                <w:sz w:val="20"/>
              </w:rPr>
            </w:pPr>
          </w:p>
        </w:tc>
        <w:tc>
          <w:tcPr>
            <w:tcW w:w="658" w:type="dxa"/>
            <w:tcBorders>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вместимостью,</w:t>
            </w:r>
          </w:p>
        </w:tc>
        <w:tc>
          <w:tcPr>
            <w:tcW w:w="571" w:type="dxa"/>
            <w:tcBorders>
              <w:top w:val="nil"/>
              <w:bottom w:val="nil"/>
            </w:tcBorders>
          </w:tcPr>
          <w:p w:rsidR="00905654" w:rsidRDefault="00905654" w:rsidP="00E44BEF">
            <w:pPr>
              <w:pStyle w:val="TableParagraph"/>
              <w:rPr>
                <w:sz w:val="20"/>
              </w:rPr>
            </w:pPr>
          </w:p>
        </w:tc>
        <w:tc>
          <w:tcPr>
            <w:tcW w:w="821" w:type="dxa"/>
            <w:tcBorders>
              <w:top w:val="nil"/>
              <w:bottom w:val="nil"/>
            </w:tcBorders>
          </w:tcPr>
          <w:p w:rsidR="00905654" w:rsidRDefault="00905654" w:rsidP="00E44BEF">
            <w:pPr>
              <w:pStyle w:val="TableParagraph"/>
              <w:rPr>
                <w:sz w:val="20"/>
              </w:rPr>
            </w:pPr>
          </w:p>
        </w:tc>
        <w:tc>
          <w:tcPr>
            <w:tcW w:w="538" w:type="dxa"/>
            <w:tcBorders>
              <w:top w:val="nil"/>
              <w:bottom w:val="nil"/>
            </w:tcBorders>
          </w:tcPr>
          <w:p w:rsidR="00905654" w:rsidRDefault="00905654" w:rsidP="00E44BEF">
            <w:pPr>
              <w:pStyle w:val="TableParagraph"/>
              <w:rPr>
                <w:sz w:val="20"/>
              </w:rPr>
            </w:pPr>
          </w:p>
        </w:tc>
        <w:tc>
          <w:tcPr>
            <w:tcW w:w="730" w:type="dxa"/>
            <w:tcBorders>
              <w:top w:val="nil"/>
              <w:bottom w:val="nil"/>
            </w:tcBorders>
          </w:tcPr>
          <w:p w:rsidR="00905654" w:rsidRDefault="00905654" w:rsidP="00E44BEF">
            <w:pPr>
              <w:pStyle w:val="TableParagraph"/>
              <w:rPr>
                <w:sz w:val="20"/>
              </w:rPr>
            </w:pPr>
          </w:p>
        </w:tc>
        <w:tc>
          <w:tcPr>
            <w:tcW w:w="543"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1"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5"/>
                <w:sz w:val="24"/>
              </w:rPr>
              <w:t>т:</w:t>
            </w:r>
          </w:p>
        </w:tc>
        <w:tc>
          <w:tcPr>
            <w:tcW w:w="571" w:type="dxa"/>
            <w:tcBorders>
              <w:top w:val="nil"/>
              <w:bottom w:val="nil"/>
            </w:tcBorders>
          </w:tcPr>
          <w:p w:rsidR="00905654" w:rsidRDefault="00905654" w:rsidP="00E44BEF">
            <w:pPr>
              <w:pStyle w:val="TableParagraph"/>
              <w:rPr>
                <w:sz w:val="20"/>
              </w:rPr>
            </w:pPr>
          </w:p>
        </w:tc>
        <w:tc>
          <w:tcPr>
            <w:tcW w:w="821" w:type="dxa"/>
            <w:tcBorders>
              <w:top w:val="nil"/>
              <w:bottom w:val="nil"/>
            </w:tcBorders>
          </w:tcPr>
          <w:p w:rsidR="00905654" w:rsidRDefault="00905654" w:rsidP="00E44BEF">
            <w:pPr>
              <w:pStyle w:val="TableParagraph"/>
              <w:rPr>
                <w:sz w:val="20"/>
              </w:rPr>
            </w:pPr>
          </w:p>
        </w:tc>
        <w:tc>
          <w:tcPr>
            <w:tcW w:w="538" w:type="dxa"/>
            <w:tcBorders>
              <w:top w:val="nil"/>
              <w:bottom w:val="nil"/>
            </w:tcBorders>
          </w:tcPr>
          <w:p w:rsidR="00905654" w:rsidRDefault="00905654" w:rsidP="00E44BEF">
            <w:pPr>
              <w:pStyle w:val="TableParagraph"/>
              <w:rPr>
                <w:sz w:val="20"/>
              </w:rPr>
            </w:pPr>
          </w:p>
        </w:tc>
        <w:tc>
          <w:tcPr>
            <w:tcW w:w="730" w:type="dxa"/>
            <w:tcBorders>
              <w:top w:val="nil"/>
              <w:bottom w:val="nil"/>
            </w:tcBorders>
          </w:tcPr>
          <w:p w:rsidR="00905654" w:rsidRDefault="00905654" w:rsidP="00E44BEF">
            <w:pPr>
              <w:pStyle w:val="TableParagraph"/>
              <w:rPr>
                <w:sz w:val="20"/>
              </w:rPr>
            </w:pPr>
          </w:p>
        </w:tc>
        <w:tc>
          <w:tcPr>
            <w:tcW w:w="543"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1"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до</w:t>
            </w:r>
            <w:r>
              <w:rPr>
                <w:spacing w:val="2"/>
                <w:sz w:val="24"/>
              </w:rPr>
              <w:t xml:space="preserve"> </w:t>
            </w:r>
            <w:r>
              <w:rPr>
                <w:spacing w:val="-2"/>
                <w:sz w:val="24"/>
              </w:rPr>
              <w:t>100000</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30</w:t>
            </w:r>
          </w:p>
        </w:tc>
        <w:tc>
          <w:tcPr>
            <w:tcW w:w="821" w:type="dxa"/>
            <w:tcBorders>
              <w:top w:val="nil"/>
              <w:bottom w:val="nil"/>
            </w:tcBorders>
          </w:tcPr>
          <w:p w:rsidR="00905654" w:rsidRDefault="00905654" w:rsidP="00E44BEF">
            <w:pPr>
              <w:pStyle w:val="TableParagraph"/>
              <w:spacing w:line="256" w:lineRule="exact"/>
              <w:ind w:left="23"/>
              <w:jc w:val="center"/>
              <w:rPr>
                <w:sz w:val="24"/>
              </w:rPr>
            </w:pPr>
            <w:r>
              <w:rPr>
                <w:spacing w:val="-5"/>
                <w:sz w:val="24"/>
              </w:rPr>
              <w:t>40</w:t>
            </w:r>
          </w:p>
        </w:tc>
        <w:tc>
          <w:tcPr>
            <w:tcW w:w="538" w:type="dxa"/>
            <w:tcBorders>
              <w:top w:val="nil"/>
              <w:bottom w:val="nil"/>
            </w:tcBorders>
          </w:tcPr>
          <w:p w:rsidR="00905654" w:rsidRDefault="00905654" w:rsidP="00E44BEF">
            <w:pPr>
              <w:pStyle w:val="TableParagraph"/>
              <w:spacing w:line="256" w:lineRule="exact"/>
              <w:ind w:left="21" w:right="3"/>
              <w:jc w:val="center"/>
              <w:rPr>
                <w:sz w:val="24"/>
              </w:rPr>
            </w:pPr>
            <w:r>
              <w:rPr>
                <w:spacing w:val="-5"/>
                <w:sz w:val="24"/>
              </w:rPr>
              <w:t>50</w:t>
            </w:r>
          </w:p>
        </w:tc>
        <w:tc>
          <w:tcPr>
            <w:tcW w:w="730" w:type="dxa"/>
            <w:tcBorders>
              <w:top w:val="nil"/>
              <w:bottom w:val="nil"/>
            </w:tcBorders>
          </w:tcPr>
          <w:p w:rsidR="00905654" w:rsidRDefault="00905654" w:rsidP="00E44BEF">
            <w:pPr>
              <w:pStyle w:val="TableParagraph"/>
              <w:spacing w:line="256" w:lineRule="exact"/>
              <w:ind w:left="20" w:right="3"/>
              <w:jc w:val="center"/>
              <w:rPr>
                <w:sz w:val="24"/>
              </w:rPr>
            </w:pPr>
            <w:r>
              <w:rPr>
                <w:spacing w:val="-5"/>
                <w:sz w:val="24"/>
                <w:u w:val="single"/>
              </w:rPr>
              <w:t>40</w:t>
            </w:r>
          </w:p>
        </w:tc>
        <w:tc>
          <w:tcPr>
            <w:tcW w:w="543" w:type="dxa"/>
            <w:tcBorders>
              <w:top w:val="nil"/>
              <w:bottom w:val="nil"/>
            </w:tcBorders>
          </w:tcPr>
          <w:p w:rsidR="00905654" w:rsidRDefault="00905654" w:rsidP="00E44BEF">
            <w:pPr>
              <w:pStyle w:val="TableParagraph"/>
              <w:spacing w:line="256" w:lineRule="exact"/>
              <w:ind w:left="21"/>
              <w:jc w:val="center"/>
              <w:rPr>
                <w:sz w:val="24"/>
              </w:rPr>
            </w:pPr>
            <w:r>
              <w:rPr>
                <w:spacing w:val="-5"/>
                <w:sz w:val="24"/>
                <w:u w:val="single"/>
              </w:rPr>
              <w:t>50</w:t>
            </w:r>
          </w:p>
        </w:tc>
        <w:tc>
          <w:tcPr>
            <w:tcW w:w="567" w:type="dxa"/>
            <w:tcBorders>
              <w:top w:val="nil"/>
              <w:bottom w:val="nil"/>
            </w:tcBorders>
          </w:tcPr>
          <w:p w:rsidR="00905654" w:rsidRDefault="00905654" w:rsidP="00E44BEF">
            <w:pPr>
              <w:pStyle w:val="TableParagraph"/>
              <w:spacing w:line="256" w:lineRule="exact"/>
              <w:ind w:left="18" w:right="3"/>
              <w:jc w:val="center"/>
              <w:rPr>
                <w:sz w:val="24"/>
              </w:rPr>
            </w:pPr>
            <w:r>
              <w:rPr>
                <w:spacing w:val="-5"/>
                <w:sz w:val="24"/>
                <w:u w:val="single"/>
              </w:rPr>
              <w:t>60</w:t>
            </w:r>
          </w:p>
        </w:tc>
        <w:tc>
          <w:tcPr>
            <w:tcW w:w="706" w:type="dxa"/>
            <w:tcBorders>
              <w:top w:val="nil"/>
              <w:bottom w:val="nil"/>
            </w:tcBorders>
          </w:tcPr>
          <w:p w:rsidR="00905654" w:rsidRDefault="00905654" w:rsidP="00E44BEF">
            <w:pPr>
              <w:pStyle w:val="TableParagraph"/>
              <w:spacing w:line="256" w:lineRule="exact"/>
              <w:ind w:left="19"/>
              <w:jc w:val="center"/>
              <w:rPr>
                <w:sz w:val="24"/>
              </w:rPr>
            </w:pPr>
            <w:r>
              <w:rPr>
                <w:spacing w:val="-5"/>
                <w:sz w:val="24"/>
              </w:rPr>
              <w:t>40</w:t>
            </w:r>
          </w:p>
        </w:tc>
        <w:tc>
          <w:tcPr>
            <w:tcW w:w="567" w:type="dxa"/>
            <w:tcBorders>
              <w:top w:val="nil"/>
              <w:bottom w:val="nil"/>
            </w:tcBorders>
          </w:tcPr>
          <w:p w:rsidR="00905654" w:rsidRDefault="00905654" w:rsidP="00E44BEF">
            <w:pPr>
              <w:pStyle w:val="TableParagraph"/>
              <w:spacing w:line="256" w:lineRule="exact"/>
              <w:ind w:left="18" w:right="5"/>
              <w:jc w:val="center"/>
              <w:rPr>
                <w:sz w:val="24"/>
              </w:rPr>
            </w:pPr>
            <w:r>
              <w:rPr>
                <w:spacing w:val="-5"/>
                <w:sz w:val="24"/>
              </w:rPr>
              <w:t>50</w:t>
            </w:r>
          </w:p>
        </w:tc>
        <w:tc>
          <w:tcPr>
            <w:tcW w:w="701" w:type="dxa"/>
            <w:tcBorders>
              <w:top w:val="nil"/>
              <w:bottom w:val="nil"/>
            </w:tcBorders>
          </w:tcPr>
          <w:p w:rsidR="00905654" w:rsidRDefault="00905654" w:rsidP="00E44BEF">
            <w:pPr>
              <w:pStyle w:val="TableParagraph"/>
              <w:spacing w:line="256" w:lineRule="exact"/>
              <w:ind w:left="12"/>
              <w:jc w:val="center"/>
              <w:rPr>
                <w:sz w:val="24"/>
              </w:rPr>
            </w:pPr>
            <w:r>
              <w:rPr>
                <w:spacing w:val="-5"/>
                <w:sz w:val="24"/>
              </w:rPr>
              <w:t>60</w:t>
            </w:r>
          </w:p>
        </w:tc>
        <w:tc>
          <w:tcPr>
            <w:tcW w:w="706" w:type="dxa"/>
            <w:tcBorders>
              <w:top w:val="nil"/>
              <w:bottom w:val="nil"/>
            </w:tcBorders>
          </w:tcPr>
          <w:p w:rsidR="00905654" w:rsidRDefault="00905654" w:rsidP="00E44BEF">
            <w:pPr>
              <w:pStyle w:val="TableParagraph"/>
              <w:spacing w:line="256" w:lineRule="exact"/>
              <w:ind w:left="19" w:right="3"/>
              <w:jc w:val="center"/>
              <w:rPr>
                <w:sz w:val="24"/>
              </w:rPr>
            </w:pPr>
            <w:r>
              <w:rPr>
                <w:spacing w:val="-5"/>
                <w:sz w:val="24"/>
              </w:rPr>
              <w:t>30</w:t>
            </w:r>
          </w:p>
        </w:tc>
        <w:tc>
          <w:tcPr>
            <w:tcW w:w="658" w:type="dxa"/>
            <w:tcBorders>
              <w:top w:val="nil"/>
              <w:bottom w:val="nil"/>
            </w:tcBorders>
          </w:tcPr>
          <w:p w:rsidR="00905654" w:rsidRDefault="00905654" w:rsidP="00E44BEF">
            <w:pPr>
              <w:pStyle w:val="TableParagraph"/>
              <w:spacing w:line="256" w:lineRule="exact"/>
              <w:ind w:left="15"/>
              <w:jc w:val="center"/>
              <w:rPr>
                <w:sz w:val="24"/>
              </w:rPr>
            </w:pPr>
            <w:r>
              <w:rPr>
                <w:spacing w:val="-5"/>
                <w:sz w:val="24"/>
              </w:rPr>
              <w:t>40</w:t>
            </w:r>
          </w:p>
        </w:tc>
        <w:tc>
          <w:tcPr>
            <w:tcW w:w="658" w:type="dxa"/>
            <w:tcBorders>
              <w:top w:val="nil"/>
              <w:bottom w:val="nil"/>
            </w:tcBorders>
          </w:tcPr>
          <w:p w:rsidR="00905654" w:rsidRDefault="00905654" w:rsidP="00E44BEF">
            <w:pPr>
              <w:pStyle w:val="TableParagraph"/>
              <w:spacing w:line="256" w:lineRule="exact"/>
              <w:ind w:left="15"/>
              <w:jc w:val="center"/>
              <w:rPr>
                <w:sz w:val="24"/>
              </w:rPr>
            </w:pPr>
            <w:r>
              <w:rPr>
                <w:spacing w:val="-5"/>
                <w:sz w:val="24"/>
              </w:rPr>
              <w:t>50</w:t>
            </w:r>
          </w:p>
        </w:tc>
      </w:tr>
      <w:tr w:rsidR="00905654" w:rsidTr="00E44BEF">
        <w:trPr>
          <w:trHeight w:val="275"/>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rPr>
                <w:sz w:val="20"/>
              </w:rPr>
            </w:pPr>
          </w:p>
        </w:tc>
        <w:tc>
          <w:tcPr>
            <w:tcW w:w="821" w:type="dxa"/>
            <w:tcBorders>
              <w:top w:val="nil"/>
              <w:bottom w:val="nil"/>
            </w:tcBorders>
          </w:tcPr>
          <w:p w:rsidR="00905654" w:rsidRDefault="00905654" w:rsidP="00E44BEF">
            <w:pPr>
              <w:pStyle w:val="TableParagraph"/>
              <w:rPr>
                <w:sz w:val="20"/>
              </w:rPr>
            </w:pPr>
          </w:p>
        </w:tc>
        <w:tc>
          <w:tcPr>
            <w:tcW w:w="538" w:type="dxa"/>
            <w:tcBorders>
              <w:top w:val="nil"/>
              <w:bottom w:val="nil"/>
            </w:tcBorders>
          </w:tcPr>
          <w:p w:rsidR="00905654" w:rsidRDefault="00905654" w:rsidP="00E44BEF">
            <w:pPr>
              <w:pStyle w:val="TableParagraph"/>
              <w:rPr>
                <w:sz w:val="20"/>
              </w:rPr>
            </w:pPr>
          </w:p>
        </w:tc>
        <w:tc>
          <w:tcPr>
            <w:tcW w:w="730" w:type="dxa"/>
            <w:tcBorders>
              <w:top w:val="nil"/>
              <w:bottom w:val="nil"/>
            </w:tcBorders>
          </w:tcPr>
          <w:p w:rsidR="00905654" w:rsidRDefault="00905654" w:rsidP="00E44BEF">
            <w:pPr>
              <w:pStyle w:val="TableParagraph"/>
              <w:spacing w:line="256" w:lineRule="exact"/>
              <w:ind w:left="20" w:right="3"/>
              <w:jc w:val="center"/>
              <w:rPr>
                <w:sz w:val="24"/>
              </w:rPr>
            </w:pPr>
            <w:r>
              <w:rPr>
                <w:spacing w:val="-5"/>
                <w:sz w:val="24"/>
              </w:rPr>
              <w:t>30</w:t>
            </w:r>
          </w:p>
        </w:tc>
        <w:tc>
          <w:tcPr>
            <w:tcW w:w="543" w:type="dxa"/>
            <w:tcBorders>
              <w:top w:val="nil"/>
              <w:bottom w:val="nil"/>
            </w:tcBorders>
          </w:tcPr>
          <w:p w:rsidR="00905654" w:rsidRDefault="00905654" w:rsidP="00E44BEF">
            <w:pPr>
              <w:pStyle w:val="TableParagraph"/>
              <w:spacing w:line="256" w:lineRule="exact"/>
              <w:ind w:left="21"/>
              <w:jc w:val="center"/>
              <w:rPr>
                <w:sz w:val="24"/>
              </w:rPr>
            </w:pPr>
            <w:r>
              <w:rPr>
                <w:spacing w:val="-5"/>
                <w:sz w:val="24"/>
              </w:rPr>
              <w:t>40</w:t>
            </w:r>
          </w:p>
        </w:tc>
        <w:tc>
          <w:tcPr>
            <w:tcW w:w="567" w:type="dxa"/>
            <w:tcBorders>
              <w:top w:val="nil"/>
              <w:bottom w:val="nil"/>
            </w:tcBorders>
          </w:tcPr>
          <w:p w:rsidR="00905654" w:rsidRDefault="00905654" w:rsidP="00E44BEF">
            <w:pPr>
              <w:pStyle w:val="TableParagraph"/>
              <w:spacing w:line="256" w:lineRule="exact"/>
              <w:ind w:left="18" w:right="3"/>
              <w:jc w:val="center"/>
              <w:rPr>
                <w:sz w:val="24"/>
              </w:rPr>
            </w:pPr>
            <w:r>
              <w:rPr>
                <w:spacing w:val="-5"/>
                <w:sz w:val="24"/>
              </w:rPr>
              <w:t>50</w:t>
            </w:r>
          </w:p>
        </w:tc>
        <w:tc>
          <w:tcPr>
            <w:tcW w:w="706"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1"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св.</w:t>
            </w:r>
            <w:r>
              <w:rPr>
                <w:spacing w:val="1"/>
                <w:sz w:val="24"/>
              </w:rPr>
              <w:t xml:space="preserve"> </w:t>
            </w:r>
            <w:r>
              <w:rPr>
                <w:spacing w:val="-2"/>
                <w:sz w:val="24"/>
              </w:rPr>
              <w:t>100000</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40</w:t>
            </w:r>
          </w:p>
        </w:tc>
        <w:tc>
          <w:tcPr>
            <w:tcW w:w="821" w:type="dxa"/>
            <w:tcBorders>
              <w:top w:val="nil"/>
              <w:bottom w:val="nil"/>
            </w:tcBorders>
          </w:tcPr>
          <w:p w:rsidR="00905654" w:rsidRDefault="00905654" w:rsidP="00E44BEF">
            <w:pPr>
              <w:pStyle w:val="TableParagraph"/>
              <w:spacing w:line="256" w:lineRule="exact"/>
              <w:ind w:left="23"/>
              <w:jc w:val="center"/>
              <w:rPr>
                <w:sz w:val="24"/>
              </w:rPr>
            </w:pPr>
            <w:r>
              <w:rPr>
                <w:spacing w:val="-5"/>
                <w:sz w:val="24"/>
              </w:rPr>
              <w:t>50</w:t>
            </w:r>
          </w:p>
        </w:tc>
        <w:tc>
          <w:tcPr>
            <w:tcW w:w="538" w:type="dxa"/>
            <w:tcBorders>
              <w:top w:val="nil"/>
              <w:bottom w:val="nil"/>
            </w:tcBorders>
          </w:tcPr>
          <w:p w:rsidR="00905654" w:rsidRDefault="00905654" w:rsidP="00E44BEF">
            <w:pPr>
              <w:pStyle w:val="TableParagraph"/>
              <w:spacing w:line="256" w:lineRule="exact"/>
              <w:ind w:left="21" w:right="3"/>
              <w:jc w:val="center"/>
              <w:rPr>
                <w:sz w:val="24"/>
              </w:rPr>
            </w:pPr>
            <w:r>
              <w:rPr>
                <w:spacing w:val="-5"/>
                <w:sz w:val="24"/>
              </w:rPr>
              <w:t>60</w:t>
            </w:r>
          </w:p>
        </w:tc>
        <w:tc>
          <w:tcPr>
            <w:tcW w:w="730" w:type="dxa"/>
            <w:tcBorders>
              <w:top w:val="nil"/>
              <w:bottom w:val="nil"/>
            </w:tcBorders>
          </w:tcPr>
          <w:p w:rsidR="00905654" w:rsidRDefault="00905654" w:rsidP="00E44BEF">
            <w:pPr>
              <w:pStyle w:val="TableParagraph"/>
              <w:spacing w:line="256" w:lineRule="exact"/>
              <w:ind w:left="20" w:right="3"/>
              <w:jc w:val="center"/>
              <w:rPr>
                <w:sz w:val="24"/>
              </w:rPr>
            </w:pPr>
            <w:r>
              <w:rPr>
                <w:spacing w:val="-5"/>
                <w:sz w:val="24"/>
                <w:u w:val="single"/>
              </w:rPr>
              <w:t>50</w:t>
            </w:r>
          </w:p>
        </w:tc>
        <w:tc>
          <w:tcPr>
            <w:tcW w:w="543" w:type="dxa"/>
            <w:tcBorders>
              <w:top w:val="nil"/>
              <w:bottom w:val="nil"/>
            </w:tcBorders>
          </w:tcPr>
          <w:p w:rsidR="00905654" w:rsidRDefault="00905654" w:rsidP="00E44BEF">
            <w:pPr>
              <w:pStyle w:val="TableParagraph"/>
              <w:spacing w:line="256" w:lineRule="exact"/>
              <w:ind w:left="21"/>
              <w:jc w:val="center"/>
              <w:rPr>
                <w:sz w:val="24"/>
              </w:rPr>
            </w:pPr>
            <w:r>
              <w:rPr>
                <w:spacing w:val="-5"/>
                <w:sz w:val="24"/>
                <w:u w:val="single"/>
              </w:rPr>
              <w:t>60</w:t>
            </w:r>
          </w:p>
        </w:tc>
        <w:tc>
          <w:tcPr>
            <w:tcW w:w="567" w:type="dxa"/>
            <w:tcBorders>
              <w:top w:val="nil"/>
              <w:bottom w:val="nil"/>
            </w:tcBorders>
          </w:tcPr>
          <w:p w:rsidR="00905654" w:rsidRDefault="00905654" w:rsidP="00E44BEF">
            <w:pPr>
              <w:pStyle w:val="TableParagraph"/>
              <w:spacing w:line="256" w:lineRule="exact"/>
              <w:ind w:left="18" w:right="3"/>
              <w:jc w:val="center"/>
              <w:rPr>
                <w:sz w:val="24"/>
              </w:rPr>
            </w:pPr>
            <w:r>
              <w:rPr>
                <w:spacing w:val="-5"/>
                <w:sz w:val="24"/>
                <w:u w:val="single"/>
              </w:rPr>
              <w:t>70</w:t>
            </w:r>
          </w:p>
        </w:tc>
        <w:tc>
          <w:tcPr>
            <w:tcW w:w="706" w:type="dxa"/>
            <w:tcBorders>
              <w:top w:val="nil"/>
              <w:bottom w:val="nil"/>
            </w:tcBorders>
          </w:tcPr>
          <w:p w:rsidR="00905654" w:rsidRDefault="00905654" w:rsidP="00E44BEF">
            <w:pPr>
              <w:pStyle w:val="TableParagraph"/>
              <w:spacing w:line="256" w:lineRule="exact"/>
              <w:ind w:left="19"/>
              <w:jc w:val="center"/>
              <w:rPr>
                <w:sz w:val="24"/>
              </w:rPr>
            </w:pPr>
            <w:r>
              <w:rPr>
                <w:spacing w:val="-5"/>
                <w:sz w:val="24"/>
              </w:rPr>
              <w:t>50</w:t>
            </w:r>
          </w:p>
        </w:tc>
        <w:tc>
          <w:tcPr>
            <w:tcW w:w="567" w:type="dxa"/>
            <w:tcBorders>
              <w:top w:val="nil"/>
              <w:bottom w:val="nil"/>
            </w:tcBorders>
          </w:tcPr>
          <w:p w:rsidR="00905654" w:rsidRDefault="00905654" w:rsidP="00E44BEF">
            <w:pPr>
              <w:pStyle w:val="TableParagraph"/>
              <w:spacing w:line="256" w:lineRule="exact"/>
              <w:ind w:left="18" w:right="5"/>
              <w:jc w:val="center"/>
              <w:rPr>
                <w:sz w:val="24"/>
              </w:rPr>
            </w:pPr>
            <w:r>
              <w:rPr>
                <w:spacing w:val="-5"/>
                <w:sz w:val="24"/>
              </w:rPr>
              <w:t>60</w:t>
            </w:r>
          </w:p>
        </w:tc>
        <w:tc>
          <w:tcPr>
            <w:tcW w:w="701" w:type="dxa"/>
            <w:tcBorders>
              <w:top w:val="nil"/>
              <w:bottom w:val="nil"/>
            </w:tcBorders>
          </w:tcPr>
          <w:p w:rsidR="00905654" w:rsidRDefault="00905654" w:rsidP="00E44BEF">
            <w:pPr>
              <w:pStyle w:val="TableParagraph"/>
              <w:spacing w:line="256" w:lineRule="exact"/>
              <w:ind w:left="12"/>
              <w:jc w:val="center"/>
              <w:rPr>
                <w:sz w:val="24"/>
              </w:rPr>
            </w:pPr>
            <w:r>
              <w:rPr>
                <w:spacing w:val="-5"/>
                <w:sz w:val="24"/>
              </w:rPr>
              <w:t>70</w:t>
            </w:r>
          </w:p>
        </w:tc>
        <w:tc>
          <w:tcPr>
            <w:tcW w:w="706" w:type="dxa"/>
            <w:tcBorders>
              <w:top w:val="nil"/>
              <w:bottom w:val="nil"/>
            </w:tcBorders>
          </w:tcPr>
          <w:p w:rsidR="00905654" w:rsidRDefault="00905654" w:rsidP="00E44BEF">
            <w:pPr>
              <w:pStyle w:val="TableParagraph"/>
              <w:spacing w:line="256" w:lineRule="exact"/>
              <w:ind w:left="19" w:right="3"/>
              <w:jc w:val="center"/>
              <w:rPr>
                <w:sz w:val="24"/>
              </w:rPr>
            </w:pPr>
            <w:r>
              <w:rPr>
                <w:spacing w:val="-5"/>
                <w:sz w:val="24"/>
              </w:rPr>
              <w:t>35</w:t>
            </w:r>
          </w:p>
        </w:tc>
        <w:tc>
          <w:tcPr>
            <w:tcW w:w="658" w:type="dxa"/>
            <w:tcBorders>
              <w:top w:val="nil"/>
              <w:bottom w:val="nil"/>
            </w:tcBorders>
          </w:tcPr>
          <w:p w:rsidR="00905654" w:rsidRDefault="00905654" w:rsidP="00E44BEF">
            <w:pPr>
              <w:pStyle w:val="TableParagraph"/>
              <w:spacing w:line="256" w:lineRule="exact"/>
              <w:ind w:left="15"/>
              <w:jc w:val="center"/>
              <w:rPr>
                <w:sz w:val="24"/>
              </w:rPr>
            </w:pPr>
            <w:r>
              <w:rPr>
                <w:spacing w:val="-5"/>
                <w:sz w:val="24"/>
              </w:rPr>
              <w:t>45</w:t>
            </w:r>
          </w:p>
        </w:tc>
        <w:tc>
          <w:tcPr>
            <w:tcW w:w="658" w:type="dxa"/>
            <w:tcBorders>
              <w:top w:val="nil"/>
              <w:bottom w:val="nil"/>
            </w:tcBorders>
          </w:tcPr>
          <w:p w:rsidR="00905654" w:rsidRDefault="00905654" w:rsidP="00E44BEF">
            <w:pPr>
              <w:pStyle w:val="TableParagraph"/>
              <w:spacing w:line="256" w:lineRule="exact"/>
              <w:ind w:left="15"/>
              <w:jc w:val="center"/>
              <w:rPr>
                <w:sz w:val="24"/>
              </w:rPr>
            </w:pPr>
            <w:r>
              <w:rPr>
                <w:spacing w:val="-5"/>
                <w:sz w:val="24"/>
              </w:rPr>
              <w:t>55</w:t>
            </w:r>
          </w:p>
        </w:tc>
      </w:tr>
      <w:tr w:rsidR="00905654" w:rsidTr="00E44BEF">
        <w:trPr>
          <w:trHeight w:val="279"/>
        </w:trPr>
        <w:tc>
          <w:tcPr>
            <w:tcW w:w="1877" w:type="dxa"/>
            <w:tcBorders>
              <w:top w:val="nil"/>
            </w:tcBorders>
          </w:tcPr>
          <w:p w:rsidR="00905654" w:rsidRDefault="00905654" w:rsidP="00E44BEF">
            <w:pPr>
              <w:pStyle w:val="TableParagraph"/>
              <w:rPr>
                <w:sz w:val="20"/>
              </w:rPr>
            </w:pPr>
          </w:p>
        </w:tc>
        <w:tc>
          <w:tcPr>
            <w:tcW w:w="571" w:type="dxa"/>
            <w:tcBorders>
              <w:top w:val="nil"/>
            </w:tcBorders>
          </w:tcPr>
          <w:p w:rsidR="00905654" w:rsidRDefault="00905654" w:rsidP="00E44BEF">
            <w:pPr>
              <w:pStyle w:val="TableParagraph"/>
              <w:rPr>
                <w:sz w:val="20"/>
              </w:rPr>
            </w:pPr>
          </w:p>
        </w:tc>
        <w:tc>
          <w:tcPr>
            <w:tcW w:w="821" w:type="dxa"/>
            <w:tcBorders>
              <w:top w:val="nil"/>
            </w:tcBorders>
          </w:tcPr>
          <w:p w:rsidR="00905654" w:rsidRDefault="00905654" w:rsidP="00E44BEF">
            <w:pPr>
              <w:pStyle w:val="TableParagraph"/>
              <w:rPr>
                <w:sz w:val="20"/>
              </w:rPr>
            </w:pPr>
          </w:p>
        </w:tc>
        <w:tc>
          <w:tcPr>
            <w:tcW w:w="538" w:type="dxa"/>
            <w:tcBorders>
              <w:top w:val="nil"/>
            </w:tcBorders>
          </w:tcPr>
          <w:p w:rsidR="00905654" w:rsidRDefault="00905654" w:rsidP="00E44BEF">
            <w:pPr>
              <w:pStyle w:val="TableParagraph"/>
              <w:rPr>
                <w:sz w:val="20"/>
              </w:rPr>
            </w:pPr>
          </w:p>
        </w:tc>
        <w:tc>
          <w:tcPr>
            <w:tcW w:w="730" w:type="dxa"/>
            <w:tcBorders>
              <w:top w:val="nil"/>
            </w:tcBorders>
          </w:tcPr>
          <w:p w:rsidR="00905654" w:rsidRDefault="00905654" w:rsidP="00E44BEF">
            <w:pPr>
              <w:pStyle w:val="TableParagraph"/>
              <w:spacing w:line="260" w:lineRule="exact"/>
              <w:ind w:left="20" w:right="3"/>
              <w:jc w:val="center"/>
              <w:rPr>
                <w:sz w:val="24"/>
              </w:rPr>
            </w:pPr>
            <w:r>
              <w:rPr>
                <w:spacing w:val="-5"/>
                <w:sz w:val="24"/>
              </w:rPr>
              <w:t>40</w:t>
            </w:r>
          </w:p>
        </w:tc>
        <w:tc>
          <w:tcPr>
            <w:tcW w:w="543" w:type="dxa"/>
            <w:tcBorders>
              <w:top w:val="nil"/>
            </w:tcBorders>
          </w:tcPr>
          <w:p w:rsidR="00905654" w:rsidRDefault="00905654" w:rsidP="00E44BEF">
            <w:pPr>
              <w:pStyle w:val="TableParagraph"/>
              <w:spacing w:line="260" w:lineRule="exact"/>
              <w:ind w:left="21"/>
              <w:jc w:val="center"/>
              <w:rPr>
                <w:sz w:val="24"/>
              </w:rPr>
            </w:pPr>
            <w:r>
              <w:rPr>
                <w:spacing w:val="-5"/>
                <w:sz w:val="24"/>
              </w:rPr>
              <w:t>50</w:t>
            </w:r>
          </w:p>
        </w:tc>
        <w:tc>
          <w:tcPr>
            <w:tcW w:w="567" w:type="dxa"/>
            <w:tcBorders>
              <w:top w:val="nil"/>
            </w:tcBorders>
          </w:tcPr>
          <w:p w:rsidR="00905654" w:rsidRDefault="00905654" w:rsidP="00E44BEF">
            <w:pPr>
              <w:pStyle w:val="TableParagraph"/>
              <w:spacing w:line="260" w:lineRule="exact"/>
              <w:ind w:left="18" w:right="3"/>
              <w:jc w:val="center"/>
              <w:rPr>
                <w:sz w:val="24"/>
              </w:rPr>
            </w:pPr>
            <w:r>
              <w:rPr>
                <w:spacing w:val="-5"/>
                <w:sz w:val="24"/>
              </w:rPr>
              <w:t>60</w:t>
            </w:r>
          </w:p>
        </w:tc>
        <w:tc>
          <w:tcPr>
            <w:tcW w:w="706" w:type="dxa"/>
            <w:tcBorders>
              <w:top w:val="nil"/>
            </w:tcBorders>
          </w:tcPr>
          <w:p w:rsidR="00905654" w:rsidRDefault="00905654" w:rsidP="00E44BEF">
            <w:pPr>
              <w:pStyle w:val="TableParagraph"/>
              <w:rPr>
                <w:sz w:val="20"/>
              </w:rPr>
            </w:pPr>
          </w:p>
        </w:tc>
        <w:tc>
          <w:tcPr>
            <w:tcW w:w="567" w:type="dxa"/>
            <w:tcBorders>
              <w:top w:val="nil"/>
            </w:tcBorders>
          </w:tcPr>
          <w:p w:rsidR="00905654" w:rsidRDefault="00905654" w:rsidP="00E44BEF">
            <w:pPr>
              <w:pStyle w:val="TableParagraph"/>
              <w:rPr>
                <w:sz w:val="20"/>
              </w:rPr>
            </w:pPr>
          </w:p>
        </w:tc>
        <w:tc>
          <w:tcPr>
            <w:tcW w:w="701" w:type="dxa"/>
            <w:tcBorders>
              <w:top w:val="nil"/>
            </w:tcBorders>
          </w:tcPr>
          <w:p w:rsidR="00905654" w:rsidRDefault="00905654" w:rsidP="00E44BEF">
            <w:pPr>
              <w:pStyle w:val="TableParagraph"/>
              <w:rPr>
                <w:sz w:val="20"/>
              </w:rPr>
            </w:pPr>
          </w:p>
        </w:tc>
        <w:tc>
          <w:tcPr>
            <w:tcW w:w="706" w:type="dxa"/>
            <w:tcBorders>
              <w:top w:val="nil"/>
            </w:tcBorders>
          </w:tcPr>
          <w:p w:rsidR="00905654" w:rsidRDefault="00905654" w:rsidP="00E44BEF">
            <w:pPr>
              <w:pStyle w:val="TableParagraph"/>
              <w:rPr>
                <w:sz w:val="20"/>
              </w:rPr>
            </w:pPr>
          </w:p>
        </w:tc>
        <w:tc>
          <w:tcPr>
            <w:tcW w:w="658" w:type="dxa"/>
            <w:tcBorders>
              <w:top w:val="nil"/>
            </w:tcBorders>
          </w:tcPr>
          <w:p w:rsidR="00905654" w:rsidRDefault="00905654" w:rsidP="00E44BEF">
            <w:pPr>
              <w:pStyle w:val="TableParagraph"/>
              <w:rPr>
                <w:sz w:val="20"/>
              </w:rPr>
            </w:pPr>
          </w:p>
        </w:tc>
        <w:tc>
          <w:tcPr>
            <w:tcW w:w="658" w:type="dxa"/>
            <w:tcBorders>
              <w:top w:val="nil"/>
            </w:tcBorders>
          </w:tcPr>
          <w:p w:rsidR="00905654" w:rsidRDefault="00905654" w:rsidP="00E44BEF">
            <w:pPr>
              <w:pStyle w:val="TableParagraph"/>
              <w:rPr>
                <w:sz w:val="20"/>
              </w:rPr>
            </w:pPr>
          </w:p>
        </w:tc>
      </w:tr>
      <w:tr w:rsidR="00905654" w:rsidTr="00E44BEF">
        <w:trPr>
          <w:trHeight w:val="273"/>
        </w:trPr>
        <w:tc>
          <w:tcPr>
            <w:tcW w:w="1877" w:type="dxa"/>
            <w:tcBorders>
              <w:bottom w:val="nil"/>
            </w:tcBorders>
          </w:tcPr>
          <w:p w:rsidR="00905654" w:rsidRDefault="00905654" w:rsidP="00E44BEF">
            <w:pPr>
              <w:pStyle w:val="TableParagraph"/>
              <w:spacing w:line="254" w:lineRule="exact"/>
              <w:ind w:left="78"/>
              <w:rPr>
                <w:sz w:val="24"/>
              </w:rPr>
            </w:pPr>
            <w:r>
              <w:rPr>
                <w:sz w:val="24"/>
              </w:rPr>
              <w:t>16</w:t>
            </w:r>
            <w:r>
              <w:rPr>
                <w:spacing w:val="-1"/>
                <w:sz w:val="24"/>
              </w:rPr>
              <w:t xml:space="preserve"> </w:t>
            </w:r>
            <w:r>
              <w:rPr>
                <w:spacing w:val="-2"/>
                <w:sz w:val="24"/>
              </w:rPr>
              <w:t>Открытые</w:t>
            </w:r>
          </w:p>
        </w:tc>
        <w:tc>
          <w:tcPr>
            <w:tcW w:w="571" w:type="dxa"/>
            <w:tcBorders>
              <w:bottom w:val="nil"/>
            </w:tcBorders>
          </w:tcPr>
          <w:p w:rsidR="00905654" w:rsidRDefault="00905654" w:rsidP="00E44BEF">
            <w:pPr>
              <w:pStyle w:val="TableParagraph"/>
              <w:rPr>
                <w:sz w:val="20"/>
              </w:rPr>
            </w:pPr>
          </w:p>
        </w:tc>
        <w:tc>
          <w:tcPr>
            <w:tcW w:w="821" w:type="dxa"/>
            <w:tcBorders>
              <w:bottom w:val="nil"/>
            </w:tcBorders>
          </w:tcPr>
          <w:p w:rsidR="00905654" w:rsidRDefault="00905654" w:rsidP="00E44BEF">
            <w:pPr>
              <w:pStyle w:val="TableParagraph"/>
              <w:rPr>
                <w:sz w:val="20"/>
              </w:rPr>
            </w:pPr>
          </w:p>
        </w:tc>
        <w:tc>
          <w:tcPr>
            <w:tcW w:w="538" w:type="dxa"/>
            <w:tcBorders>
              <w:bottom w:val="nil"/>
            </w:tcBorders>
          </w:tcPr>
          <w:p w:rsidR="00905654" w:rsidRDefault="00905654" w:rsidP="00E44BEF">
            <w:pPr>
              <w:pStyle w:val="TableParagraph"/>
              <w:rPr>
                <w:sz w:val="20"/>
              </w:rPr>
            </w:pPr>
          </w:p>
        </w:tc>
        <w:tc>
          <w:tcPr>
            <w:tcW w:w="730" w:type="dxa"/>
            <w:tcBorders>
              <w:bottom w:val="nil"/>
            </w:tcBorders>
          </w:tcPr>
          <w:p w:rsidR="00905654" w:rsidRDefault="00905654" w:rsidP="00E44BEF">
            <w:pPr>
              <w:pStyle w:val="TableParagraph"/>
              <w:rPr>
                <w:sz w:val="20"/>
              </w:rPr>
            </w:pPr>
          </w:p>
        </w:tc>
        <w:tc>
          <w:tcPr>
            <w:tcW w:w="543" w:type="dxa"/>
            <w:tcBorders>
              <w:bottom w:val="nil"/>
            </w:tcBorders>
          </w:tcPr>
          <w:p w:rsidR="00905654" w:rsidRDefault="00905654" w:rsidP="00E44BEF">
            <w:pPr>
              <w:pStyle w:val="TableParagraph"/>
              <w:rPr>
                <w:sz w:val="20"/>
              </w:rPr>
            </w:pPr>
          </w:p>
        </w:tc>
        <w:tc>
          <w:tcPr>
            <w:tcW w:w="567" w:type="dxa"/>
            <w:tcBorders>
              <w:bottom w:val="nil"/>
            </w:tcBorders>
          </w:tcPr>
          <w:p w:rsidR="00905654" w:rsidRDefault="00905654" w:rsidP="00E44BEF">
            <w:pPr>
              <w:pStyle w:val="TableParagraph"/>
              <w:rPr>
                <w:sz w:val="20"/>
              </w:rPr>
            </w:pPr>
          </w:p>
        </w:tc>
        <w:tc>
          <w:tcPr>
            <w:tcW w:w="706" w:type="dxa"/>
            <w:tcBorders>
              <w:bottom w:val="nil"/>
            </w:tcBorders>
          </w:tcPr>
          <w:p w:rsidR="00905654" w:rsidRDefault="00905654" w:rsidP="00E44BEF">
            <w:pPr>
              <w:pStyle w:val="TableParagraph"/>
              <w:rPr>
                <w:sz w:val="20"/>
              </w:rPr>
            </w:pPr>
          </w:p>
        </w:tc>
        <w:tc>
          <w:tcPr>
            <w:tcW w:w="567" w:type="dxa"/>
            <w:tcBorders>
              <w:bottom w:val="nil"/>
            </w:tcBorders>
          </w:tcPr>
          <w:p w:rsidR="00905654" w:rsidRDefault="00905654" w:rsidP="00E44BEF">
            <w:pPr>
              <w:pStyle w:val="TableParagraph"/>
              <w:rPr>
                <w:sz w:val="20"/>
              </w:rPr>
            </w:pPr>
          </w:p>
        </w:tc>
        <w:tc>
          <w:tcPr>
            <w:tcW w:w="701" w:type="dxa"/>
            <w:tcBorders>
              <w:bottom w:val="nil"/>
            </w:tcBorders>
          </w:tcPr>
          <w:p w:rsidR="00905654" w:rsidRDefault="00905654" w:rsidP="00E44BEF">
            <w:pPr>
              <w:pStyle w:val="TableParagraph"/>
              <w:rPr>
                <w:sz w:val="20"/>
              </w:rPr>
            </w:pPr>
          </w:p>
        </w:tc>
        <w:tc>
          <w:tcPr>
            <w:tcW w:w="706" w:type="dxa"/>
            <w:tcBorders>
              <w:bottom w:val="nil"/>
            </w:tcBorders>
          </w:tcPr>
          <w:p w:rsidR="00905654" w:rsidRDefault="00905654" w:rsidP="00E44BEF">
            <w:pPr>
              <w:pStyle w:val="TableParagraph"/>
              <w:rPr>
                <w:sz w:val="20"/>
              </w:rPr>
            </w:pPr>
          </w:p>
        </w:tc>
        <w:tc>
          <w:tcPr>
            <w:tcW w:w="658" w:type="dxa"/>
            <w:tcBorders>
              <w:bottom w:val="nil"/>
            </w:tcBorders>
          </w:tcPr>
          <w:p w:rsidR="00905654" w:rsidRDefault="00905654" w:rsidP="00E44BEF">
            <w:pPr>
              <w:pStyle w:val="TableParagraph"/>
              <w:rPr>
                <w:sz w:val="20"/>
              </w:rPr>
            </w:pPr>
          </w:p>
        </w:tc>
        <w:tc>
          <w:tcPr>
            <w:tcW w:w="658" w:type="dxa"/>
            <w:tcBorders>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склады</w:t>
            </w:r>
            <w:r>
              <w:rPr>
                <w:spacing w:val="-10"/>
                <w:sz w:val="24"/>
              </w:rPr>
              <w:t xml:space="preserve"> </w:t>
            </w:r>
            <w:r>
              <w:rPr>
                <w:spacing w:val="-2"/>
                <w:sz w:val="24"/>
              </w:rPr>
              <w:t>круглых</w:t>
            </w:r>
          </w:p>
        </w:tc>
        <w:tc>
          <w:tcPr>
            <w:tcW w:w="571" w:type="dxa"/>
            <w:tcBorders>
              <w:top w:val="nil"/>
              <w:bottom w:val="nil"/>
            </w:tcBorders>
          </w:tcPr>
          <w:p w:rsidR="00905654" w:rsidRDefault="00905654" w:rsidP="00E44BEF">
            <w:pPr>
              <w:pStyle w:val="TableParagraph"/>
              <w:rPr>
                <w:sz w:val="20"/>
              </w:rPr>
            </w:pPr>
          </w:p>
        </w:tc>
        <w:tc>
          <w:tcPr>
            <w:tcW w:w="821" w:type="dxa"/>
            <w:tcBorders>
              <w:top w:val="nil"/>
              <w:bottom w:val="nil"/>
            </w:tcBorders>
          </w:tcPr>
          <w:p w:rsidR="00905654" w:rsidRDefault="00905654" w:rsidP="00E44BEF">
            <w:pPr>
              <w:pStyle w:val="TableParagraph"/>
              <w:rPr>
                <w:sz w:val="20"/>
              </w:rPr>
            </w:pPr>
          </w:p>
        </w:tc>
        <w:tc>
          <w:tcPr>
            <w:tcW w:w="538" w:type="dxa"/>
            <w:tcBorders>
              <w:top w:val="nil"/>
              <w:bottom w:val="nil"/>
            </w:tcBorders>
          </w:tcPr>
          <w:p w:rsidR="00905654" w:rsidRDefault="00905654" w:rsidP="00E44BEF">
            <w:pPr>
              <w:pStyle w:val="TableParagraph"/>
              <w:rPr>
                <w:sz w:val="20"/>
              </w:rPr>
            </w:pPr>
          </w:p>
        </w:tc>
        <w:tc>
          <w:tcPr>
            <w:tcW w:w="730" w:type="dxa"/>
            <w:tcBorders>
              <w:top w:val="nil"/>
              <w:bottom w:val="nil"/>
            </w:tcBorders>
          </w:tcPr>
          <w:p w:rsidR="00905654" w:rsidRDefault="00905654" w:rsidP="00E44BEF">
            <w:pPr>
              <w:pStyle w:val="TableParagraph"/>
              <w:rPr>
                <w:sz w:val="20"/>
              </w:rPr>
            </w:pPr>
          </w:p>
        </w:tc>
        <w:tc>
          <w:tcPr>
            <w:tcW w:w="543"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1"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лесоматериалов</w:t>
            </w:r>
          </w:p>
        </w:tc>
        <w:tc>
          <w:tcPr>
            <w:tcW w:w="571" w:type="dxa"/>
            <w:tcBorders>
              <w:top w:val="nil"/>
              <w:bottom w:val="nil"/>
            </w:tcBorders>
          </w:tcPr>
          <w:p w:rsidR="00905654" w:rsidRDefault="00905654" w:rsidP="00E44BEF">
            <w:pPr>
              <w:pStyle w:val="TableParagraph"/>
              <w:rPr>
                <w:sz w:val="20"/>
              </w:rPr>
            </w:pPr>
          </w:p>
        </w:tc>
        <w:tc>
          <w:tcPr>
            <w:tcW w:w="821" w:type="dxa"/>
            <w:tcBorders>
              <w:top w:val="nil"/>
              <w:bottom w:val="nil"/>
            </w:tcBorders>
          </w:tcPr>
          <w:p w:rsidR="00905654" w:rsidRDefault="00905654" w:rsidP="00E44BEF">
            <w:pPr>
              <w:pStyle w:val="TableParagraph"/>
              <w:rPr>
                <w:sz w:val="20"/>
              </w:rPr>
            </w:pPr>
          </w:p>
        </w:tc>
        <w:tc>
          <w:tcPr>
            <w:tcW w:w="538" w:type="dxa"/>
            <w:tcBorders>
              <w:top w:val="nil"/>
              <w:bottom w:val="nil"/>
            </w:tcBorders>
          </w:tcPr>
          <w:p w:rsidR="00905654" w:rsidRDefault="00905654" w:rsidP="00E44BEF">
            <w:pPr>
              <w:pStyle w:val="TableParagraph"/>
              <w:rPr>
                <w:sz w:val="20"/>
              </w:rPr>
            </w:pPr>
          </w:p>
        </w:tc>
        <w:tc>
          <w:tcPr>
            <w:tcW w:w="730" w:type="dxa"/>
            <w:tcBorders>
              <w:top w:val="nil"/>
              <w:bottom w:val="nil"/>
            </w:tcBorders>
          </w:tcPr>
          <w:p w:rsidR="00905654" w:rsidRDefault="00905654" w:rsidP="00E44BEF">
            <w:pPr>
              <w:pStyle w:val="TableParagraph"/>
              <w:rPr>
                <w:sz w:val="20"/>
              </w:rPr>
            </w:pPr>
          </w:p>
        </w:tc>
        <w:tc>
          <w:tcPr>
            <w:tcW w:w="543"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1"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r>
      <w:tr w:rsidR="00905654" w:rsidTr="00E44BEF">
        <w:trPr>
          <w:trHeight w:val="333"/>
        </w:trPr>
        <w:tc>
          <w:tcPr>
            <w:tcW w:w="1877" w:type="dxa"/>
            <w:tcBorders>
              <w:top w:val="nil"/>
              <w:bottom w:val="nil"/>
            </w:tcBorders>
          </w:tcPr>
          <w:p w:rsidR="00905654" w:rsidRDefault="00905654" w:rsidP="00E44BEF">
            <w:pPr>
              <w:pStyle w:val="TableParagraph"/>
              <w:spacing w:line="272" w:lineRule="exact"/>
              <w:ind w:left="78"/>
              <w:rPr>
                <w:sz w:val="24"/>
              </w:rPr>
            </w:pPr>
            <w:r>
              <w:rPr>
                <w:spacing w:val="-2"/>
                <w:sz w:val="24"/>
              </w:rPr>
              <w:t>вместимостью,</w:t>
            </w:r>
          </w:p>
        </w:tc>
        <w:tc>
          <w:tcPr>
            <w:tcW w:w="571" w:type="dxa"/>
            <w:tcBorders>
              <w:top w:val="nil"/>
              <w:bottom w:val="nil"/>
            </w:tcBorders>
          </w:tcPr>
          <w:p w:rsidR="00905654" w:rsidRDefault="00905654" w:rsidP="00E44BEF">
            <w:pPr>
              <w:pStyle w:val="TableParagraph"/>
              <w:rPr>
                <w:sz w:val="24"/>
              </w:rPr>
            </w:pPr>
          </w:p>
        </w:tc>
        <w:tc>
          <w:tcPr>
            <w:tcW w:w="821" w:type="dxa"/>
            <w:tcBorders>
              <w:top w:val="nil"/>
              <w:bottom w:val="nil"/>
            </w:tcBorders>
          </w:tcPr>
          <w:p w:rsidR="00905654" w:rsidRDefault="00905654" w:rsidP="00E44BEF">
            <w:pPr>
              <w:pStyle w:val="TableParagraph"/>
              <w:rPr>
                <w:sz w:val="24"/>
              </w:rPr>
            </w:pPr>
          </w:p>
        </w:tc>
        <w:tc>
          <w:tcPr>
            <w:tcW w:w="538" w:type="dxa"/>
            <w:tcBorders>
              <w:top w:val="nil"/>
              <w:bottom w:val="nil"/>
            </w:tcBorders>
          </w:tcPr>
          <w:p w:rsidR="00905654" w:rsidRDefault="00905654" w:rsidP="00E44BEF">
            <w:pPr>
              <w:pStyle w:val="TableParagraph"/>
              <w:rPr>
                <w:sz w:val="24"/>
              </w:rPr>
            </w:pPr>
          </w:p>
        </w:tc>
        <w:tc>
          <w:tcPr>
            <w:tcW w:w="730" w:type="dxa"/>
            <w:tcBorders>
              <w:top w:val="nil"/>
              <w:bottom w:val="nil"/>
            </w:tcBorders>
          </w:tcPr>
          <w:p w:rsidR="00905654" w:rsidRDefault="00905654" w:rsidP="00E44BEF">
            <w:pPr>
              <w:pStyle w:val="TableParagraph"/>
              <w:rPr>
                <w:sz w:val="24"/>
              </w:rPr>
            </w:pPr>
          </w:p>
        </w:tc>
        <w:tc>
          <w:tcPr>
            <w:tcW w:w="543" w:type="dxa"/>
            <w:tcBorders>
              <w:top w:val="nil"/>
              <w:bottom w:val="nil"/>
            </w:tcBorders>
          </w:tcPr>
          <w:p w:rsidR="00905654" w:rsidRDefault="00905654" w:rsidP="00E44BEF">
            <w:pPr>
              <w:pStyle w:val="TableParagraph"/>
              <w:rPr>
                <w:sz w:val="24"/>
              </w:rPr>
            </w:pPr>
          </w:p>
        </w:tc>
        <w:tc>
          <w:tcPr>
            <w:tcW w:w="567" w:type="dxa"/>
            <w:tcBorders>
              <w:top w:val="nil"/>
              <w:bottom w:val="nil"/>
            </w:tcBorders>
          </w:tcPr>
          <w:p w:rsidR="00905654" w:rsidRDefault="00905654" w:rsidP="00E44BEF">
            <w:pPr>
              <w:pStyle w:val="TableParagraph"/>
              <w:rPr>
                <w:sz w:val="24"/>
              </w:rPr>
            </w:pPr>
          </w:p>
        </w:tc>
        <w:tc>
          <w:tcPr>
            <w:tcW w:w="706" w:type="dxa"/>
            <w:tcBorders>
              <w:top w:val="nil"/>
              <w:bottom w:val="nil"/>
            </w:tcBorders>
          </w:tcPr>
          <w:p w:rsidR="00905654" w:rsidRDefault="00905654" w:rsidP="00E44BEF">
            <w:pPr>
              <w:pStyle w:val="TableParagraph"/>
              <w:rPr>
                <w:sz w:val="24"/>
              </w:rPr>
            </w:pPr>
          </w:p>
        </w:tc>
        <w:tc>
          <w:tcPr>
            <w:tcW w:w="567" w:type="dxa"/>
            <w:tcBorders>
              <w:top w:val="nil"/>
              <w:bottom w:val="nil"/>
            </w:tcBorders>
          </w:tcPr>
          <w:p w:rsidR="00905654" w:rsidRDefault="00905654" w:rsidP="00E44BEF">
            <w:pPr>
              <w:pStyle w:val="TableParagraph"/>
              <w:rPr>
                <w:sz w:val="24"/>
              </w:rPr>
            </w:pPr>
          </w:p>
        </w:tc>
        <w:tc>
          <w:tcPr>
            <w:tcW w:w="701" w:type="dxa"/>
            <w:tcBorders>
              <w:top w:val="nil"/>
              <w:bottom w:val="nil"/>
            </w:tcBorders>
          </w:tcPr>
          <w:p w:rsidR="00905654" w:rsidRDefault="00905654" w:rsidP="00E44BEF">
            <w:pPr>
              <w:pStyle w:val="TableParagraph"/>
              <w:rPr>
                <w:sz w:val="24"/>
              </w:rPr>
            </w:pPr>
          </w:p>
        </w:tc>
        <w:tc>
          <w:tcPr>
            <w:tcW w:w="706" w:type="dxa"/>
            <w:tcBorders>
              <w:top w:val="nil"/>
              <w:bottom w:val="nil"/>
            </w:tcBorders>
          </w:tcPr>
          <w:p w:rsidR="00905654" w:rsidRDefault="00905654" w:rsidP="00E44BEF">
            <w:pPr>
              <w:pStyle w:val="TableParagraph"/>
              <w:rPr>
                <w:sz w:val="24"/>
              </w:rPr>
            </w:pPr>
          </w:p>
        </w:tc>
        <w:tc>
          <w:tcPr>
            <w:tcW w:w="658" w:type="dxa"/>
            <w:tcBorders>
              <w:top w:val="nil"/>
              <w:bottom w:val="nil"/>
            </w:tcBorders>
          </w:tcPr>
          <w:p w:rsidR="00905654" w:rsidRDefault="00905654" w:rsidP="00E44BEF">
            <w:pPr>
              <w:pStyle w:val="TableParagraph"/>
              <w:rPr>
                <w:sz w:val="24"/>
              </w:rPr>
            </w:pPr>
          </w:p>
        </w:tc>
        <w:tc>
          <w:tcPr>
            <w:tcW w:w="658" w:type="dxa"/>
            <w:tcBorders>
              <w:top w:val="nil"/>
              <w:bottom w:val="nil"/>
            </w:tcBorders>
          </w:tcPr>
          <w:p w:rsidR="00905654" w:rsidRDefault="00905654" w:rsidP="00E44BEF">
            <w:pPr>
              <w:pStyle w:val="TableParagraph"/>
              <w:rPr>
                <w:sz w:val="24"/>
              </w:rPr>
            </w:pPr>
          </w:p>
        </w:tc>
      </w:tr>
      <w:tr w:rsidR="00905654" w:rsidTr="00E44BEF">
        <w:trPr>
          <w:trHeight w:val="333"/>
        </w:trPr>
        <w:tc>
          <w:tcPr>
            <w:tcW w:w="1877" w:type="dxa"/>
            <w:tcBorders>
              <w:top w:val="nil"/>
              <w:bottom w:val="nil"/>
            </w:tcBorders>
          </w:tcPr>
          <w:p w:rsidR="00905654" w:rsidRDefault="00905654" w:rsidP="00E44BEF">
            <w:pPr>
              <w:pStyle w:val="TableParagraph"/>
              <w:spacing w:before="51" w:line="262" w:lineRule="exact"/>
              <w:ind w:left="78"/>
              <w:rPr>
                <w:sz w:val="24"/>
              </w:rPr>
            </w:pPr>
            <w:r>
              <w:rPr>
                <w:sz w:val="24"/>
              </w:rPr>
              <w:t>плотных</w:t>
            </w:r>
            <w:r>
              <w:rPr>
                <w:spacing w:val="-5"/>
                <w:sz w:val="24"/>
              </w:rPr>
              <w:t xml:space="preserve"> </w:t>
            </w:r>
            <w:r>
              <w:rPr>
                <w:sz w:val="24"/>
              </w:rPr>
              <w:t>м</w:t>
            </w:r>
            <w:r>
              <w:rPr>
                <w:spacing w:val="68"/>
                <w:w w:val="150"/>
                <w:sz w:val="24"/>
              </w:rPr>
              <w:t xml:space="preserve"> </w:t>
            </w:r>
            <w:r>
              <w:rPr>
                <w:spacing w:val="-10"/>
                <w:sz w:val="24"/>
              </w:rPr>
              <w:t>:</w:t>
            </w:r>
          </w:p>
        </w:tc>
        <w:tc>
          <w:tcPr>
            <w:tcW w:w="571" w:type="dxa"/>
            <w:tcBorders>
              <w:top w:val="nil"/>
              <w:bottom w:val="nil"/>
            </w:tcBorders>
          </w:tcPr>
          <w:p w:rsidR="00905654" w:rsidRDefault="00905654" w:rsidP="00E44BEF">
            <w:pPr>
              <w:pStyle w:val="TableParagraph"/>
              <w:rPr>
                <w:sz w:val="24"/>
              </w:rPr>
            </w:pPr>
          </w:p>
        </w:tc>
        <w:tc>
          <w:tcPr>
            <w:tcW w:w="821" w:type="dxa"/>
            <w:tcBorders>
              <w:top w:val="nil"/>
              <w:bottom w:val="nil"/>
            </w:tcBorders>
          </w:tcPr>
          <w:p w:rsidR="00905654" w:rsidRDefault="00905654" w:rsidP="00E44BEF">
            <w:pPr>
              <w:pStyle w:val="TableParagraph"/>
              <w:rPr>
                <w:sz w:val="24"/>
              </w:rPr>
            </w:pPr>
          </w:p>
        </w:tc>
        <w:tc>
          <w:tcPr>
            <w:tcW w:w="538" w:type="dxa"/>
            <w:tcBorders>
              <w:top w:val="nil"/>
              <w:bottom w:val="nil"/>
            </w:tcBorders>
          </w:tcPr>
          <w:p w:rsidR="00905654" w:rsidRDefault="00905654" w:rsidP="00E44BEF">
            <w:pPr>
              <w:pStyle w:val="TableParagraph"/>
              <w:rPr>
                <w:sz w:val="24"/>
              </w:rPr>
            </w:pPr>
          </w:p>
        </w:tc>
        <w:tc>
          <w:tcPr>
            <w:tcW w:w="730" w:type="dxa"/>
            <w:tcBorders>
              <w:top w:val="nil"/>
              <w:bottom w:val="nil"/>
            </w:tcBorders>
          </w:tcPr>
          <w:p w:rsidR="00905654" w:rsidRDefault="00905654" w:rsidP="00E44BEF">
            <w:pPr>
              <w:pStyle w:val="TableParagraph"/>
              <w:rPr>
                <w:sz w:val="24"/>
              </w:rPr>
            </w:pPr>
          </w:p>
        </w:tc>
        <w:tc>
          <w:tcPr>
            <w:tcW w:w="543" w:type="dxa"/>
            <w:tcBorders>
              <w:top w:val="nil"/>
              <w:bottom w:val="nil"/>
            </w:tcBorders>
          </w:tcPr>
          <w:p w:rsidR="00905654" w:rsidRDefault="00905654" w:rsidP="00E44BEF">
            <w:pPr>
              <w:pStyle w:val="TableParagraph"/>
              <w:rPr>
                <w:sz w:val="24"/>
              </w:rPr>
            </w:pPr>
          </w:p>
        </w:tc>
        <w:tc>
          <w:tcPr>
            <w:tcW w:w="567" w:type="dxa"/>
            <w:tcBorders>
              <w:top w:val="nil"/>
              <w:bottom w:val="nil"/>
            </w:tcBorders>
          </w:tcPr>
          <w:p w:rsidR="00905654" w:rsidRDefault="00905654" w:rsidP="00E44BEF">
            <w:pPr>
              <w:pStyle w:val="TableParagraph"/>
              <w:rPr>
                <w:sz w:val="24"/>
              </w:rPr>
            </w:pPr>
          </w:p>
        </w:tc>
        <w:tc>
          <w:tcPr>
            <w:tcW w:w="706" w:type="dxa"/>
            <w:tcBorders>
              <w:top w:val="nil"/>
              <w:bottom w:val="nil"/>
            </w:tcBorders>
          </w:tcPr>
          <w:p w:rsidR="00905654" w:rsidRDefault="00905654" w:rsidP="00E44BEF">
            <w:pPr>
              <w:pStyle w:val="TableParagraph"/>
              <w:rPr>
                <w:sz w:val="24"/>
              </w:rPr>
            </w:pPr>
          </w:p>
        </w:tc>
        <w:tc>
          <w:tcPr>
            <w:tcW w:w="567" w:type="dxa"/>
            <w:tcBorders>
              <w:top w:val="nil"/>
              <w:bottom w:val="nil"/>
            </w:tcBorders>
          </w:tcPr>
          <w:p w:rsidR="00905654" w:rsidRDefault="00905654" w:rsidP="00E44BEF">
            <w:pPr>
              <w:pStyle w:val="TableParagraph"/>
              <w:rPr>
                <w:sz w:val="24"/>
              </w:rPr>
            </w:pPr>
          </w:p>
        </w:tc>
        <w:tc>
          <w:tcPr>
            <w:tcW w:w="701" w:type="dxa"/>
            <w:tcBorders>
              <w:top w:val="nil"/>
              <w:bottom w:val="nil"/>
            </w:tcBorders>
          </w:tcPr>
          <w:p w:rsidR="00905654" w:rsidRDefault="00905654" w:rsidP="00E44BEF">
            <w:pPr>
              <w:pStyle w:val="TableParagraph"/>
              <w:rPr>
                <w:sz w:val="24"/>
              </w:rPr>
            </w:pPr>
          </w:p>
        </w:tc>
        <w:tc>
          <w:tcPr>
            <w:tcW w:w="706" w:type="dxa"/>
            <w:tcBorders>
              <w:top w:val="nil"/>
              <w:bottom w:val="nil"/>
            </w:tcBorders>
          </w:tcPr>
          <w:p w:rsidR="00905654" w:rsidRDefault="00905654" w:rsidP="00E44BEF">
            <w:pPr>
              <w:pStyle w:val="TableParagraph"/>
              <w:rPr>
                <w:sz w:val="24"/>
              </w:rPr>
            </w:pPr>
          </w:p>
        </w:tc>
        <w:tc>
          <w:tcPr>
            <w:tcW w:w="658" w:type="dxa"/>
            <w:tcBorders>
              <w:top w:val="nil"/>
              <w:bottom w:val="nil"/>
            </w:tcBorders>
          </w:tcPr>
          <w:p w:rsidR="00905654" w:rsidRDefault="00905654" w:rsidP="00E44BEF">
            <w:pPr>
              <w:pStyle w:val="TableParagraph"/>
              <w:rPr>
                <w:sz w:val="24"/>
              </w:rPr>
            </w:pPr>
          </w:p>
        </w:tc>
        <w:tc>
          <w:tcPr>
            <w:tcW w:w="658" w:type="dxa"/>
            <w:tcBorders>
              <w:top w:val="nil"/>
              <w:bottom w:val="nil"/>
            </w:tcBorders>
          </w:tcPr>
          <w:p w:rsidR="00905654" w:rsidRDefault="00905654" w:rsidP="00E44BEF">
            <w:pPr>
              <w:pStyle w:val="TableParagraph"/>
              <w:rPr>
                <w:sz w:val="24"/>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до</w:t>
            </w:r>
            <w:r>
              <w:rPr>
                <w:spacing w:val="2"/>
                <w:sz w:val="24"/>
              </w:rPr>
              <w:t xml:space="preserve"> </w:t>
            </w:r>
            <w:r>
              <w:rPr>
                <w:spacing w:val="-2"/>
                <w:sz w:val="24"/>
              </w:rPr>
              <w:t>10000</w:t>
            </w:r>
          </w:p>
        </w:tc>
        <w:tc>
          <w:tcPr>
            <w:tcW w:w="571" w:type="dxa"/>
            <w:tcBorders>
              <w:top w:val="nil"/>
              <w:bottom w:val="nil"/>
            </w:tcBorders>
          </w:tcPr>
          <w:p w:rsidR="00905654" w:rsidRDefault="00905654" w:rsidP="00E44BEF">
            <w:pPr>
              <w:pStyle w:val="TableParagraph"/>
              <w:spacing w:line="256" w:lineRule="exact"/>
              <w:ind w:left="17"/>
              <w:jc w:val="center"/>
              <w:rPr>
                <w:sz w:val="24"/>
              </w:rPr>
            </w:pPr>
            <w:r>
              <w:rPr>
                <w:spacing w:val="-10"/>
                <w:sz w:val="24"/>
              </w:rPr>
              <w:t>-</w:t>
            </w:r>
          </w:p>
        </w:tc>
        <w:tc>
          <w:tcPr>
            <w:tcW w:w="821" w:type="dxa"/>
            <w:tcBorders>
              <w:top w:val="nil"/>
              <w:bottom w:val="nil"/>
            </w:tcBorders>
          </w:tcPr>
          <w:p w:rsidR="00905654" w:rsidRDefault="00905654" w:rsidP="00E44BEF">
            <w:pPr>
              <w:pStyle w:val="TableParagraph"/>
              <w:spacing w:line="256" w:lineRule="exact"/>
              <w:ind w:left="23" w:right="6"/>
              <w:jc w:val="center"/>
              <w:rPr>
                <w:sz w:val="24"/>
              </w:rPr>
            </w:pPr>
            <w:r>
              <w:rPr>
                <w:spacing w:val="-10"/>
                <w:sz w:val="24"/>
              </w:rPr>
              <w:t>-</w:t>
            </w:r>
          </w:p>
        </w:tc>
        <w:tc>
          <w:tcPr>
            <w:tcW w:w="538" w:type="dxa"/>
            <w:tcBorders>
              <w:top w:val="nil"/>
              <w:bottom w:val="nil"/>
            </w:tcBorders>
          </w:tcPr>
          <w:p w:rsidR="00905654" w:rsidRDefault="00905654" w:rsidP="00E44BEF">
            <w:pPr>
              <w:pStyle w:val="TableParagraph"/>
              <w:spacing w:line="256" w:lineRule="exact"/>
              <w:ind w:left="21"/>
              <w:jc w:val="center"/>
              <w:rPr>
                <w:sz w:val="24"/>
              </w:rPr>
            </w:pPr>
            <w:r>
              <w:rPr>
                <w:spacing w:val="-10"/>
                <w:sz w:val="24"/>
              </w:rPr>
              <w:t>-</w:t>
            </w:r>
          </w:p>
        </w:tc>
        <w:tc>
          <w:tcPr>
            <w:tcW w:w="730" w:type="dxa"/>
            <w:tcBorders>
              <w:top w:val="nil"/>
              <w:bottom w:val="nil"/>
            </w:tcBorders>
          </w:tcPr>
          <w:p w:rsidR="00905654" w:rsidRDefault="00905654" w:rsidP="00E44BEF">
            <w:pPr>
              <w:pStyle w:val="TableParagraph"/>
              <w:spacing w:line="256" w:lineRule="exact"/>
              <w:ind w:left="20" w:right="3"/>
              <w:jc w:val="center"/>
              <w:rPr>
                <w:sz w:val="24"/>
              </w:rPr>
            </w:pPr>
            <w:r>
              <w:rPr>
                <w:spacing w:val="-5"/>
                <w:sz w:val="24"/>
                <w:u w:val="single"/>
              </w:rPr>
              <w:t>30</w:t>
            </w:r>
          </w:p>
        </w:tc>
        <w:tc>
          <w:tcPr>
            <w:tcW w:w="543" w:type="dxa"/>
            <w:tcBorders>
              <w:top w:val="nil"/>
              <w:bottom w:val="nil"/>
            </w:tcBorders>
          </w:tcPr>
          <w:p w:rsidR="00905654" w:rsidRDefault="00905654" w:rsidP="00E44BEF">
            <w:pPr>
              <w:pStyle w:val="TableParagraph"/>
              <w:spacing w:line="256" w:lineRule="exact"/>
              <w:ind w:left="21"/>
              <w:jc w:val="center"/>
              <w:rPr>
                <w:sz w:val="24"/>
              </w:rPr>
            </w:pPr>
            <w:r>
              <w:rPr>
                <w:spacing w:val="-5"/>
                <w:sz w:val="24"/>
                <w:u w:val="single"/>
              </w:rPr>
              <w:t>40</w:t>
            </w:r>
          </w:p>
        </w:tc>
        <w:tc>
          <w:tcPr>
            <w:tcW w:w="567" w:type="dxa"/>
            <w:tcBorders>
              <w:top w:val="nil"/>
              <w:bottom w:val="nil"/>
            </w:tcBorders>
          </w:tcPr>
          <w:p w:rsidR="00905654" w:rsidRDefault="00905654" w:rsidP="00E44BEF">
            <w:pPr>
              <w:pStyle w:val="TableParagraph"/>
              <w:spacing w:line="256" w:lineRule="exact"/>
              <w:ind w:left="18" w:right="3"/>
              <w:jc w:val="center"/>
              <w:rPr>
                <w:sz w:val="24"/>
              </w:rPr>
            </w:pPr>
            <w:r>
              <w:rPr>
                <w:spacing w:val="-5"/>
                <w:sz w:val="24"/>
                <w:u w:val="single"/>
              </w:rPr>
              <w:t>50</w:t>
            </w:r>
          </w:p>
        </w:tc>
        <w:tc>
          <w:tcPr>
            <w:tcW w:w="706" w:type="dxa"/>
            <w:tcBorders>
              <w:top w:val="nil"/>
              <w:bottom w:val="nil"/>
            </w:tcBorders>
          </w:tcPr>
          <w:p w:rsidR="00905654" w:rsidRDefault="00905654" w:rsidP="00E44BEF">
            <w:pPr>
              <w:pStyle w:val="TableParagraph"/>
              <w:spacing w:line="256" w:lineRule="exact"/>
              <w:ind w:left="19"/>
              <w:jc w:val="center"/>
              <w:rPr>
                <w:sz w:val="24"/>
              </w:rPr>
            </w:pPr>
            <w:r>
              <w:rPr>
                <w:spacing w:val="-5"/>
                <w:sz w:val="24"/>
              </w:rPr>
              <w:t>30</w:t>
            </w:r>
          </w:p>
        </w:tc>
        <w:tc>
          <w:tcPr>
            <w:tcW w:w="567" w:type="dxa"/>
            <w:tcBorders>
              <w:top w:val="nil"/>
              <w:bottom w:val="nil"/>
            </w:tcBorders>
          </w:tcPr>
          <w:p w:rsidR="00905654" w:rsidRDefault="00905654" w:rsidP="00E44BEF">
            <w:pPr>
              <w:pStyle w:val="TableParagraph"/>
              <w:spacing w:line="256" w:lineRule="exact"/>
              <w:ind w:left="18" w:right="5"/>
              <w:jc w:val="center"/>
              <w:rPr>
                <w:sz w:val="24"/>
              </w:rPr>
            </w:pPr>
            <w:r>
              <w:rPr>
                <w:spacing w:val="-5"/>
                <w:sz w:val="24"/>
              </w:rPr>
              <w:t>40</w:t>
            </w:r>
          </w:p>
        </w:tc>
        <w:tc>
          <w:tcPr>
            <w:tcW w:w="701" w:type="dxa"/>
            <w:tcBorders>
              <w:top w:val="nil"/>
              <w:bottom w:val="nil"/>
            </w:tcBorders>
          </w:tcPr>
          <w:p w:rsidR="00905654" w:rsidRDefault="00905654" w:rsidP="00E44BEF">
            <w:pPr>
              <w:pStyle w:val="TableParagraph"/>
              <w:spacing w:line="256" w:lineRule="exact"/>
              <w:ind w:left="12"/>
              <w:jc w:val="center"/>
              <w:rPr>
                <w:sz w:val="24"/>
              </w:rPr>
            </w:pPr>
            <w:r>
              <w:rPr>
                <w:spacing w:val="-5"/>
                <w:sz w:val="24"/>
              </w:rPr>
              <w:t>50</w:t>
            </w:r>
          </w:p>
        </w:tc>
        <w:tc>
          <w:tcPr>
            <w:tcW w:w="706" w:type="dxa"/>
            <w:tcBorders>
              <w:top w:val="nil"/>
              <w:bottom w:val="nil"/>
            </w:tcBorders>
          </w:tcPr>
          <w:p w:rsidR="00905654" w:rsidRDefault="00905654" w:rsidP="00E44BEF">
            <w:pPr>
              <w:pStyle w:val="TableParagraph"/>
              <w:spacing w:line="256" w:lineRule="exact"/>
              <w:ind w:left="19" w:right="3"/>
              <w:jc w:val="center"/>
              <w:rPr>
                <w:sz w:val="24"/>
              </w:rPr>
            </w:pPr>
            <w:r>
              <w:rPr>
                <w:spacing w:val="-5"/>
                <w:sz w:val="24"/>
              </w:rPr>
              <w:t>30</w:t>
            </w:r>
          </w:p>
        </w:tc>
        <w:tc>
          <w:tcPr>
            <w:tcW w:w="658" w:type="dxa"/>
            <w:tcBorders>
              <w:top w:val="nil"/>
              <w:bottom w:val="nil"/>
            </w:tcBorders>
          </w:tcPr>
          <w:p w:rsidR="00905654" w:rsidRDefault="00905654" w:rsidP="00E44BEF">
            <w:pPr>
              <w:pStyle w:val="TableParagraph"/>
              <w:spacing w:line="256" w:lineRule="exact"/>
              <w:ind w:left="15"/>
              <w:jc w:val="center"/>
              <w:rPr>
                <w:sz w:val="24"/>
              </w:rPr>
            </w:pPr>
            <w:r>
              <w:rPr>
                <w:spacing w:val="-5"/>
                <w:sz w:val="24"/>
              </w:rPr>
              <w:t>35</w:t>
            </w:r>
          </w:p>
        </w:tc>
        <w:tc>
          <w:tcPr>
            <w:tcW w:w="658" w:type="dxa"/>
            <w:tcBorders>
              <w:top w:val="nil"/>
              <w:bottom w:val="nil"/>
            </w:tcBorders>
          </w:tcPr>
          <w:p w:rsidR="00905654" w:rsidRDefault="00905654" w:rsidP="00E44BEF">
            <w:pPr>
              <w:pStyle w:val="TableParagraph"/>
              <w:spacing w:line="256" w:lineRule="exact"/>
              <w:ind w:left="15"/>
              <w:jc w:val="center"/>
              <w:rPr>
                <w:sz w:val="24"/>
              </w:rPr>
            </w:pPr>
            <w:r>
              <w:rPr>
                <w:spacing w:val="-5"/>
                <w:sz w:val="24"/>
              </w:rPr>
              <w:t>40</w:t>
            </w:r>
          </w:p>
        </w:tc>
      </w:tr>
      <w:tr w:rsidR="00905654" w:rsidTr="00E44BEF">
        <w:trPr>
          <w:trHeight w:val="276"/>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rPr>
                <w:sz w:val="20"/>
              </w:rPr>
            </w:pPr>
          </w:p>
        </w:tc>
        <w:tc>
          <w:tcPr>
            <w:tcW w:w="821" w:type="dxa"/>
            <w:tcBorders>
              <w:top w:val="nil"/>
              <w:bottom w:val="nil"/>
            </w:tcBorders>
          </w:tcPr>
          <w:p w:rsidR="00905654" w:rsidRDefault="00905654" w:rsidP="00E44BEF">
            <w:pPr>
              <w:pStyle w:val="TableParagraph"/>
              <w:rPr>
                <w:sz w:val="20"/>
              </w:rPr>
            </w:pPr>
          </w:p>
        </w:tc>
        <w:tc>
          <w:tcPr>
            <w:tcW w:w="538" w:type="dxa"/>
            <w:tcBorders>
              <w:top w:val="nil"/>
              <w:bottom w:val="nil"/>
            </w:tcBorders>
          </w:tcPr>
          <w:p w:rsidR="00905654" w:rsidRDefault="00905654" w:rsidP="00E44BEF">
            <w:pPr>
              <w:pStyle w:val="TableParagraph"/>
              <w:rPr>
                <w:sz w:val="20"/>
              </w:rPr>
            </w:pPr>
          </w:p>
        </w:tc>
        <w:tc>
          <w:tcPr>
            <w:tcW w:w="730" w:type="dxa"/>
            <w:tcBorders>
              <w:top w:val="nil"/>
              <w:bottom w:val="nil"/>
            </w:tcBorders>
          </w:tcPr>
          <w:p w:rsidR="00905654" w:rsidRDefault="00905654" w:rsidP="00E44BEF">
            <w:pPr>
              <w:pStyle w:val="TableParagraph"/>
              <w:spacing w:line="256" w:lineRule="exact"/>
              <w:ind w:left="20" w:right="3"/>
              <w:jc w:val="center"/>
              <w:rPr>
                <w:sz w:val="24"/>
              </w:rPr>
            </w:pPr>
            <w:r>
              <w:rPr>
                <w:spacing w:val="-5"/>
                <w:sz w:val="24"/>
              </w:rPr>
              <w:t>20</w:t>
            </w:r>
          </w:p>
        </w:tc>
        <w:tc>
          <w:tcPr>
            <w:tcW w:w="543" w:type="dxa"/>
            <w:tcBorders>
              <w:top w:val="nil"/>
              <w:bottom w:val="nil"/>
            </w:tcBorders>
          </w:tcPr>
          <w:p w:rsidR="00905654" w:rsidRDefault="00905654" w:rsidP="00E44BEF">
            <w:pPr>
              <w:pStyle w:val="TableParagraph"/>
              <w:spacing w:line="256" w:lineRule="exact"/>
              <w:ind w:left="21"/>
              <w:jc w:val="center"/>
              <w:rPr>
                <w:sz w:val="24"/>
              </w:rPr>
            </w:pPr>
            <w:r>
              <w:rPr>
                <w:spacing w:val="-5"/>
                <w:sz w:val="24"/>
              </w:rPr>
              <w:t>30</w:t>
            </w:r>
          </w:p>
        </w:tc>
        <w:tc>
          <w:tcPr>
            <w:tcW w:w="567" w:type="dxa"/>
            <w:tcBorders>
              <w:top w:val="nil"/>
              <w:bottom w:val="nil"/>
            </w:tcBorders>
          </w:tcPr>
          <w:p w:rsidR="00905654" w:rsidRDefault="00905654" w:rsidP="00E44BEF">
            <w:pPr>
              <w:pStyle w:val="TableParagraph"/>
              <w:spacing w:line="256" w:lineRule="exact"/>
              <w:ind w:left="18" w:right="3"/>
              <w:jc w:val="center"/>
              <w:rPr>
                <w:sz w:val="24"/>
              </w:rPr>
            </w:pPr>
            <w:r>
              <w:rPr>
                <w:spacing w:val="-5"/>
                <w:sz w:val="24"/>
              </w:rPr>
              <w:t>40</w:t>
            </w:r>
          </w:p>
        </w:tc>
        <w:tc>
          <w:tcPr>
            <w:tcW w:w="706"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1"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св.</w:t>
            </w:r>
            <w:r>
              <w:rPr>
                <w:spacing w:val="-1"/>
                <w:sz w:val="24"/>
              </w:rPr>
              <w:t xml:space="preserve"> </w:t>
            </w:r>
            <w:r>
              <w:rPr>
                <w:sz w:val="24"/>
              </w:rPr>
              <w:t>10000</w:t>
            </w:r>
            <w:r>
              <w:rPr>
                <w:spacing w:val="-7"/>
                <w:sz w:val="24"/>
              </w:rPr>
              <w:t xml:space="preserve"> до</w:t>
            </w:r>
          </w:p>
        </w:tc>
        <w:tc>
          <w:tcPr>
            <w:tcW w:w="571" w:type="dxa"/>
            <w:tcBorders>
              <w:top w:val="nil"/>
              <w:bottom w:val="nil"/>
            </w:tcBorders>
          </w:tcPr>
          <w:p w:rsidR="00905654" w:rsidRDefault="00905654" w:rsidP="00E44BEF">
            <w:pPr>
              <w:pStyle w:val="TableParagraph"/>
              <w:spacing w:line="256" w:lineRule="exact"/>
              <w:ind w:left="17"/>
              <w:jc w:val="center"/>
              <w:rPr>
                <w:sz w:val="24"/>
              </w:rPr>
            </w:pPr>
            <w:r>
              <w:rPr>
                <w:spacing w:val="-10"/>
                <w:sz w:val="24"/>
              </w:rPr>
              <w:t>-</w:t>
            </w:r>
          </w:p>
        </w:tc>
        <w:tc>
          <w:tcPr>
            <w:tcW w:w="821" w:type="dxa"/>
            <w:tcBorders>
              <w:top w:val="nil"/>
              <w:bottom w:val="nil"/>
            </w:tcBorders>
          </w:tcPr>
          <w:p w:rsidR="00905654" w:rsidRDefault="00905654" w:rsidP="00E44BEF">
            <w:pPr>
              <w:pStyle w:val="TableParagraph"/>
              <w:spacing w:line="256" w:lineRule="exact"/>
              <w:ind w:left="23" w:right="6"/>
              <w:jc w:val="center"/>
              <w:rPr>
                <w:sz w:val="24"/>
              </w:rPr>
            </w:pPr>
            <w:r>
              <w:rPr>
                <w:spacing w:val="-10"/>
                <w:sz w:val="24"/>
              </w:rPr>
              <w:t>-</w:t>
            </w:r>
          </w:p>
        </w:tc>
        <w:tc>
          <w:tcPr>
            <w:tcW w:w="538" w:type="dxa"/>
            <w:tcBorders>
              <w:top w:val="nil"/>
              <w:bottom w:val="nil"/>
            </w:tcBorders>
          </w:tcPr>
          <w:p w:rsidR="00905654" w:rsidRDefault="00905654" w:rsidP="00E44BEF">
            <w:pPr>
              <w:pStyle w:val="TableParagraph"/>
              <w:spacing w:line="256" w:lineRule="exact"/>
              <w:ind w:left="21"/>
              <w:jc w:val="center"/>
              <w:rPr>
                <w:sz w:val="24"/>
              </w:rPr>
            </w:pPr>
            <w:r>
              <w:rPr>
                <w:spacing w:val="-10"/>
                <w:sz w:val="24"/>
              </w:rPr>
              <w:t>-</w:t>
            </w:r>
          </w:p>
        </w:tc>
        <w:tc>
          <w:tcPr>
            <w:tcW w:w="730" w:type="dxa"/>
            <w:tcBorders>
              <w:top w:val="nil"/>
              <w:bottom w:val="nil"/>
            </w:tcBorders>
          </w:tcPr>
          <w:p w:rsidR="00905654" w:rsidRDefault="00905654" w:rsidP="00E44BEF">
            <w:pPr>
              <w:pStyle w:val="TableParagraph"/>
              <w:spacing w:line="256" w:lineRule="exact"/>
              <w:ind w:left="20" w:right="3"/>
              <w:jc w:val="center"/>
              <w:rPr>
                <w:sz w:val="24"/>
              </w:rPr>
            </w:pPr>
            <w:r>
              <w:rPr>
                <w:spacing w:val="-5"/>
                <w:sz w:val="24"/>
                <w:u w:val="single"/>
              </w:rPr>
              <w:t>40</w:t>
            </w:r>
          </w:p>
        </w:tc>
        <w:tc>
          <w:tcPr>
            <w:tcW w:w="543" w:type="dxa"/>
            <w:tcBorders>
              <w:top w:val="nil"/>
              <w:bottom w:val="nil"/>
            </w:tcBorders>
          </w:tcPr>
          <w:p w:rsidR="00905654" w:rsidRDefault="00905654" w:rsidP="00E44BEF">
            <w:pPr>
              <w:pStyle w:val="TableParagraph"/>
              <w:spacing w:line="256" w:lineRule="exact"/>
              <w:ind w:left="21"/>
              <w:jc w:val="center"/>
              <w:rPr>
                <w:sz w:val="24"/>
              </w:rPr>
            </w:pPr>
            <w:r>
              <w:rPr>
                <w:spacing w:val="-5"/>
                <w:sz w:val="24"/>
                <w:u w:val="single"/>
              </w:rPr>
              <w:t>50</w:t>
            </w:r>
          </w:p>
        </w:tc>
        <w:tc>
          <w:tcPr>
            <w:tcW w:w="567" w:type="dxa"/>
            <w:tcBorders>
              <w:top w:val="nil"/>
              <w:bottom w:val="nil"/>
            </w:tcBorders>
          </w:tcPr>
          <w:p w:rsidR="00905654" w:rsidRDefault="00905654" w:rsidP="00E44BEF">
            <w:pPr>
              <w:pStyle w:val="TableParagraph"/>
              <w:spacing w:line="256" w:lineRule="exact"/>
              <w:ind w:left="18" w:right="3"/>
              <w:jc w:val="center"/>
              <w:rPr>
                <w:sz w:val="24"/>
              </w:rPr>
            </w:pPr>
            <w:r>
              <w:rPr>
                <w:spacing w:val="-5"/>
                <w:sz w:val="24"/>
                <w:u w:val="single"/>
              </w:rPr>
              <w:t>60</w:t>
            </w:r>
          </w:p>
        </w:tc>
        <w:tc>
          <w:tcPr>
            <w:tcW w:w="706" w:type="dxa"/>
            <w:tcBorders>
              <w:top w:val="nil"/>
              <w:bottom w:val="nil"/>
            </w:tcBorders>
          </w:tcPr>
          <w:p w:rsidR="00905654" w:rsidRDefault="00905654" w:rsidP="00E44BEF">
            <w:pPr>
              <w:pStyle w:val="TableParagraph"/>
              <w:spacing w:line="256" w:lineRule="exact"/>
              <w:ind w:left="19"/>
              <w:jc w:val="center"/>
              <w:rPr>
                <w:sz w:val="24"/>
              </w:rPr>
            </w:pPr>
            <w:r>
              <w:rPr>
                <w:spacing w:val="-5"/>
                <w:sz w:val="24"/>
              </w:rPr>
              <w:t>40</w:t>
            </w:r>
          </w:p>
        </w:tc>
        <w:tc>
          <w:tcPr>
            <w:tcW w:w="567" w:type="dxa"/>
            <w:tcBorders>
              <w:top w:val="nil"/>
              <w:bottom w:val="nil"/>
            </w:tcBorders>
          </w:tcPr>
          <w:p w:rsidR="00905654" w:rsidRDefault="00905654" w:rsidP="00E44BEF">
            <w:pPr>
              <w:pStyle w:val="TableParagraph"/>
              <w:spacing w:line="256" w:lineRule="exact"/>
              <w:ind w:left="18" w:right="5"/>
              <w:jc w:val="center"/>
              <w:rPr>
                <w:sz w:val="24"/>
              </w:rPr>
            </w:pPr>
            <w:r>
              <w:rPr>
                <w:spacing w:val="-5"/>
                <w:sz w:val="24"/>
              </w:rPr>
              <w:t>50</w:t>
            </w:r>
          </w:p>
        </w:tc>
        <w:tc>
          <w:tcPr>
            <w:tcW w:w="701" w:type="dxa"/>
            <w:tcBorders>
              <w:top w:val="nil"/>
              <w:bottom w:val="nil"/>
            </w:tcBorders>
          </w:tcPr>
          <w:p w:rsidR="00905654" w:rsidRDefault="00905654" w:rsidP="00E44BEF">
            <w:pPr>
              <w:pStyle w:val="TableParagraph"/>
              <w:spacing w:line="256" w:lineRule="exact"/>
              <w:ind w:left="12"/>
              <w:jc w:val="center"/>
              <w:rPr>
                <w:sz w:val="24"/>
              </w:rPr>
            </w:pPr>
            <w:r>
              <w:rPr>
                <w:spacing w:val="-5"/>
                <w:sz w:val="24"/>
              </w:rPr>
              <w:t>60</w:t>
            </w:r>
          </w:p>
        </w:tc>
        <w:tc>
          <w:tcPr>
            <w:tcW w:w="706" w:type="dxa"/>
            <w:tcBorders>
              <w:top w:val="nil"/>
              <w:bottom w:val="nil"/>
            </w:tcBorders>
          </w:tcPr>
          <w:p w:rsidR="00905654" w:rsidRDefault="00905654" w:rsidP="00E44BEF">
            <w:pPr>
              <w:pStyle w:val="TableParagraph"/>
              <w:spacing w:line="256" w:lineRule="exact"/>
              <w:ind w:left="19" w:right="3"/>
              <w:jc w:val="center"/>
              <w:rPr>
                <w:sz w:val="24"/>
              </w:rPr>
            </w:pPr>
            <w:r>
              <w:rPr>
                <w:spacing w:val="-5"/>
                <w:sz w:val="24"/>
              </w:rPr>
              <w:t>35</w:t>
            </w:r>
          </w:p>
        </w:tc>
        <w:tc>
          <w:tcPr>
            <w:tcW w:w="658" w:type="dxa"/>
            <w:tcBorders>
              <w:top w:val="nil"/>
              <w:bottom w:val="nil"/>
            </w:tcBorders>
          </w:tcPr>
          <w:p w:rsidR="00905654" w:rsidRDefault="00905654" w:rsidP="00E44BEF">
            <w:pPr>
              <w:pStyle w:val="TableParagraph"/>
              <w:spacing w:line="256" w:lineRule="exact"/>
              <w:ind w:left="15"/>
              <w:jc w:val="center"/>
              <w:rPr>
                <w:sz w:val="24"/>
              </w:rPr>
            </w:pPr>
            <w:r>
              <w:rPr>
                <w:spacing w:val="-5"/>
                <w:sz w:val="24"/>
              </w:rPr>
              <w:t>40</w:t>
            </w:r>
          </w:p>
        </w:tc>
        <w:tc>
          <w:tcPr>
            <w:tcW w:w="658" w:type="dxa"/>
            <w:tcBorders>
              <w:top w:val="nil"/>
              <w:bottom w:val="nil"/>
            </w:tcBorders>
          </w:tcPr>
          <w:p w:rsidR="00905654" w:rsidRDefault="00905654" w:rsidP="00E44BEF">
            <w:pPr>
              <w:pStyle w:val="TableParagraph"/>
              <w:spacing w:line="256" w:lineRule="exact"/>
              <w:ind w:left="15"/>
              <w:jc w:val="center"/>
              <w:rPr>
                <w:sz w:val="24"/>
              </w:rPr>
            </w:pPr>
            <w:r>
              <w:rPr>
                <w:spacing w:val="-5"/>
                <w:sz w:val="24"/>
              </w:rPr>
              <w:t>45</w:t>
            </w:r>
          </w:p>
        </w:tc>
      </w:tr>
      <w:tr w:rsidR="00905654" w:rsidTr="00E44BEF">
        <w:trPr>
          <w:trHeight w:val="412"/>
        </w:trPr>
        <w:tc>
          <w:tcPr>
            <w:tcW w:w="1877" w:type="dxa"/>
            <w:tcBorders>
              <w:top w:val="nil"/>
              <w:bottom w:val="nil"/>
            </w:tcBorders>
          </w:tcPr>
          <w:p w:rsidR="00905654" w:rsidRDefault="00905654" w:rsidP="00E44BEF">
            <w:pPr>
              <w:pStyle w:val="TableParagraph"/>
              <w:spacing w:line="270" w:lineRule="exact"/>
              <w:ind w:left="78"/>
              <w:rPr>
                <w:sz w:val="24"/>
              </w:rPr>
            </w:pPr>
            <w:r>
              <w:rPr>
                <w:spacing w:val="-2"/>
                <w:sz w:val="24"/>
              </w:rPr>
              <w:t>500000</w:t>
            </w:r>
          </w:p>
        </w:tc>
        <w:tc>
          <w:tcPr>
            <w:tcW w:w="571" w:type="dxa"/>
            <w:tcBorders>
              <w:top w:val="nil"/>
              <w:bottom w:val="nil"/>
            </w:tcBorders>
          </w:tcPr>
          <w:p w:rsidR="00905654" w:rsidRDefault="00905654" w:rsidP="00E44BEF">
            <w:pPr>
              <w:pStyle w:val="TableParagraph"/>
              <w:rPr>
                <w:sz w:val="24"/>
              </w:rPr>
            </w:pPr>
          </w:p>
        </w:tc>
        <w:tc>
          <w:tcPr>
            <w:tcW w:w="821" w:type="dxa"/>
            <w:tcBorders>
              <w:top w:val="nil"/>
              <w:bottom w:val="nil"/>
            </w:tcBorders>
          </w:tcPr>
          <w:p w:rsidR="00905654" w:rsidRDefault="00905654" w:rsidP="00E44BEF">
            <w:pPr>
              <w:pStyle w:val="TableParagraph"/>
              <w:rPr>
                <w:sz w:val="24"/>
              </w:rPr>
            </w:pPr>
          </w:p>
        </w:tc>
        <w:tc>
          <w:tcPr>
            <w:tcW w:w="538" w:type="dxa"/>
            <w:tcBorders>
              <w:top w:val="nil"/>
              <w:bottom w:val="nil"/>
            </w:tcBorders>
          </w:tcPr>
          <w:p w:rsidR="00905654" w:rsidRDefault="00905654" w:rsidP="00E44BEF">
            <w:pPr>
              <w:pStyle w:val="TableParagraph"/>
              <w:rPr>
                <w:sz w:val="24"/>
              </w:rPr>
            </w:pPr>
          </w:p>
        </w:tc>
        <w:tc>
          <w:tcPr>
            <w:tcW w:w="730" w:type="dxa"/>
            <w:tcBorders>
              <w:top w:val="nil"/>
              <w:bottom w:val="nil"/>
            </w:tcBorders>
          </w:tcPr>
          <w:p w:rsidR="00905654" w:rsidRDefault="00905654" w:rsidP="00E44BEF">
            <w:pPr>
              <w:pStyle w:val="TableParagraph"/>
              <w:spacing w:line="270" w:lineRule="exact"/>
              <w:ind w:left="20" w:right="3"/>
              <w:jc w:val="center"/>
              <w:rPr>
                <w:sz w:val="24"/>
              </w:rPr>
            </w:pPr>
            <w:r>
              <w:rPr>
                <w:spacing w:val="-5"/>
                <w:sz w:val="24"/>
              </w:rPr>
              <w:t>30</w:t>
            </w:r>
          </w:p>
        </w:tc>
        <w:tc>
          <w:tcPr>
            <w:tcW w:w="543" w:type="dxa"/>
            <w:tcBorders>
              <w:top w:val="nil"/>
              <w:bottom w:val="nil"/>
            </w:tcBorders>
          </w:tcPr>
          <w:p w:rsidR="00905654" w:rsidRDefault="00905654" w:rsidP="00E44BEF">
            <w:pPr>
              <w:pStyle w:val="TableParagraph"/>
              <w:spacing w:line="270" w:lineRule="exact"/>
              <w:ind w:left="21"/>
              <w:jc w:val="center"/>
              <w:rPr>
                <w:sz w:val="24"/>
              </w:rPr>
            </w:pPr>
            <w:r>
              <w:rPr>
                <w:spacing w:val="-5"/>
                <w:sz w:val="24"/>
              </w:rPr>
              <w:t>40</w:t>
            </w:r>
          </w:p>
        </w:tc>
        <w:tc>
          <w:tcPr>
            <w:tcW w:w="567" w:type="dxa"/>
            <w:tcBorders>
              <w:top w:val="nil"/>
              <w:bottom w:val="nil"/>
            </w:tcBorders>
          </w:tcPr>
          <w:p w:rsidR="00905654" w:rsidRDefault="00905654" w:rsidP="00E44BEF">
            <w:pPr>
              <w:pStyle w:val="TableParagraph"/>
              <w:spacing w:line="270" w:lineRule="exact"/>
              <w:ind w:left="18" w:right="3"/>
              <w:jc w:val="center"/>
              <w:rPr>
                <w:sz w:val="24"/>
              </w:rPr>
            </w:pPr>
            <w:r>
              <w:rPr>
                <w:spacing w:val="-5"/>
                <w:sz w:val="24"/>
              </w:rPr>
              <w:t>50</w:t>
            </w:r>
          </w:p>
        </w:tc>
        <w:tc>
          <w:tcPr>
            <w:tcW w:w="706" w:type="dxa"/>
            <w:tcBorders>
              <w:top w:val="nil"/>
              <w:bottom w:val="nil"/>
            </w:tcBorders>
          </w:tcPr>
          <w:p w:rsidR="00905654" w:rsidRDefault="00905654" w:rsidP="00E44BEF">
            <w:pPr>
              <w:pStyle w:val="TableParagraph"/>
              <w:rPr>
                <w:sz w:val="24"/>
              </w:rPr>
            </w:pPr>
          </w:p>
        </w:tc>
        <w:tc>
          <w:tcPr>
            <w:tcW w:w="567" w:type="dxa"/>
            <w:tcBorders>
              <w:top w:val="nil"/>
              <w:bottom w:val="nil"/>
            </w:tcBorders>
          </w:tcPr>
          <w:p w:rsidR="00905654" w:rsidRDefault="00905654" w:rsidP="00E44BEF">
            <w:pPr>
              <w:pStyle w:val="TableParagraph"/>
              <w:rPr>
                <w:sz w:val="24"/>
              </w:rPr>
            </w:pPr>
          </w:p>
        </w:tc>
        <w:tc>
          <w:tcPr>
            <w:tcW w:w="701" w:type="dxa"/>
            <w:tcBorders>
              <w:top w:val="nil"/>
              <w:bottom w:val="nil"/>
            </w:tcBorders>
          </w:tcPr>
          <w:p w:rsidR="00905654" w:rsidRDefault="00905654" w:rsidP="00E44BEF">
            <w:pPr>
              <w:pStyle w:val="TableParagraph"/>
              <w:rPr>
                <w:sz w:val="24"/>
              </w:rPr>
            </w:pPr>
          </w:p>
        </w:tc>
        <w:tc>
          <w:tcPr>
            <w:tcW w:w="706" w:type="dxa"/>
            <w:tcBorders>
              <w:top w:val="nil"/>
              <w:bottom w:val="nil"/>
            </w:tcBorders>
          </w:tcPr>
          <w:p w:rsidR="00905654" w:rsidRDefault="00905654" w:rsidP="00E44BEF">
            <w:pPr>
              <w:pStyle w:val="TableParagraph"/>
              <w:rPr>
                <w:sz w:val="24"/>
              </w:rPr>
            </w:pPr>
          </w:p>
        </w:tc>
        <w:tc>
          <w:tcPr>
            <w:tcW w:w="658" w:type="dxa"/>
            <w:tcBorders>
              <w:top w:val="nil"/>
              <w:bottom w:val="nil"/>
            </w:tcBorders>
          </w:tcPr>
          <w:p w:rsidR="00905654" w:rsidRDefault="00905654" w:rsidP="00E44BEF">
            <w:pPr>
              <w:pStyle w:val="TableParagraph"/>
              <w:rPr>
                <w:sz w:val="24"/>
              </w:rPr>
            </w:pPr>
          </w:p>
        </w:tc>
        <w:tc>
          <w:tcPr>
            <w:tcW w:w="658" w:type="dxa"/>
            <w:tcBorders>
              <w:top w:val="nil"/>
              <w:bottom w:val="nil"/>
            </w:tcBorders>
          </w:tcPr>
          <w:p w:rsidR="00905654" w:rsidRDefault="00905654" w:rsidP="00E44BEF">
            <w:pPr>
              <w:pStyle w:val="TableParagraph"/>
              <w:rPr>
                <w:sz w:val="24"/>
              </w:rPr>
            </w:pPr>
          </w:p>
        </w:tc>
      </w:tr>
      <w:tr w:rsidR="00905654" w:rsidTr="00E44BEF">
        <w:trPr>
          <w:trHeight w:val="415"/>
        </w:trPr>
        <w:tc>
          <w:tcPr>
            <w:tcW w:w="1877" w:type="dxa"/>
            <w:tcBorders>
              <w:top w:val="nil"/>
              <w:bottom w:val="nil"/>
            </w:tcBorders>
          </w:tcPr>
          <w:p w:rsidR="00905654" w:rsidRDefault="00905654" w:rsidP="00E44BEF">
            <w:pPr>
              <w:pStyle w:val="TableParagraph"/>
              <w:spacing w:before="133" w:line="262" w:lineRule="exact"/>
              <w:ind w:left="78"/>
              <w:rPr>
                <w:sz w:val="24"/>
              </w:rPr>
            </w:pPr>
            <w:r>
              <w:rPr>
                <w:sz w:val="24"/>
              </w:rPr>
              <w:t>св.</w:t>
            </w:r>
            <w:r>
              <w:rPr>
                <w:spacing w:val="1"/>
                <w:sz w:val="24"/>
              </w:rPr>
              <w:t xml:space="preserve"> </w:t>
            </w:r>
            <w:r>
              <w:rPr>
                <w:spacing w:val="-2"/>
                <w:sz w:val="24"/>
              </w:rPr>
              <w:t>500000</w:t>
            </w:r>
          </w:p>
        </w:tc>
        <w:tc>
          <w:tcPr>
            <w:tcW w:w="571" w:type="dxa"/>
            <w:tcBorders>
              <w:top w:val="nil"/>
              <w:bottom w:val="nil"/>
            </w:tcBorders>
          </w:tcPr>
          <w:p w:rsidR="00905654" w:rsidRDefault="00905654" w:rsidP="00E44BEF">
            <w:pPr>
              <w:pStyle w:val="TableParagraph"/>
              <w:spacing w:before="133" w:line="262" w:lineRule="exact"/>
              <w:ind w:left="17"/>
              <w:jc w:val="center"/>
              <w:rPr>
                <w:sz w:val="24"/>
              </w:rPr>
            </w:pPr>
            <w:r>
              <w:rPr>
                <w:spacing w:val="-10"/>
                <w:sz w:val="24"/>
              </w:rPr>
              <w:t>-</w:t>
            </w:r>
          </w:p>
        </w:tc>
        <w:tc>
          <w:tcPr>
            <w:tcW w:w="821" w:type="dxa"/>
            <w:tcBorders>
              <w:top w:val="nil"/>
              <w:bottom w:val="nil"/>
            </w:tcBorders>
          </w:tcPr>
          <w:p w:rsidR="00905654" w:rsidRDefault="00905654" w:rsidP="00E44BEF">
            <w:pPr>
              <w:pStyle w:val="TableParagraph"/>
              <w:spacing w:before="133" w:line="262" w:lineRule="exact"/>
              <w:ind w:left="23" w:right="6"/>
              <w:jc w:val="center"/>
              <w:rPr>
                <w:sz w:val="24"/>
              </w:rPr>
            </w:pPr>
            <w:r>
              <w:rPr>
                <w:spacing w:val="-10"/>
                <w:sz w:val="24"/>
              </w:rPr>
              <w:t>-</w:t>
            </w:r>
          </w:p>
        </w:tc>
        <w:tc>
          <w:tcPr>
            <w:tcW w:w="538" w:type="dxa"/>
            <w:tcBorders>
              <w:top w:val="nil"/>
              <w:bottom w:val="nil"/>
            </w:tcBorders>
          </w:tcPr>
          <w:p w:rsidR="00905654" w:rsidRDefault="00905654" w:rsidP="00E44BEF">
            <w:pPr>
              <w:pStyle w:val="TableParagraph"/>
              <w:spacing w:before="133" w:line="262" w:lineRule="exact"/>
              <w:ind w:left="21"/>
              <w:jc w:val="center"/>
              <w:rPr>
                <w:sz w:val="24"/>
              </w:rPr>
            </w:pPr>
            <w:r>
              <w:rPr>
                <w:spacing w:val="-10"/>
                <w:sz w:val="24"/>
              </w:rPr>
              <w:t>-</w:t>
            </w:r>
          </w:p>
        </w:tc>
        <w:tc>
          <w:tcPr>
            <w:tcW w:w="730" w:type="dxa"/>
            <w:tcBorders>
              <w:top w:val="nil"/>
              <w:bottom w:val="nil"/>
            </w:tcBorders>
          </w:tcPr>
          <w:p w:rsidR="00905654" w:rsidRDefault="00905654" w:rsidP="00E44BEF">
            <w:pPr>
              <w:pStyle w:val="TableParagraph"/>
              <w:spacing w:before="133" w:line="262" w:lineRule="exact"/>
              <w:ind w:left="20" w:right="3"/>
              <w:jc w:val="center"/>
              <w:rPr>
                <w:sz w:val="24"/>
              </w:rPr>
            </w:pPr>
            <w:r>
              <w:rPr>
                <w:spacing w:val="-5"/>
                <w:sz w:val="24"/>
                <w:u w:val="single"/>
              </w:rPr>
              <w:t>50</w:t>
            </w:r>
          </w:p>
        </w:tc>
        <w:tc>
          <w:tcPr>
            <w:tcW w:w="543" w:type="dxa"/>
            <w:tcBorders>
              <w:top w:val="nil"/>
              <w:bottom w:val="nil"/>
            </w:tcBorders>
          </w:tcPr>
          <w:p w:rsidR="00905654" w:rsidRDefault="00905654" w:rsidP="00E44BEF">
            <w:pPr>
              <w:pStyle w:val="TableParagraph"/>
              <w:spacing w:before="133" w:line="262" w:lineRule="exact"/>
              <w:ind w:left="21"/>
              <w:jc w:val="center"/>
              <w:rPr>
                <w:sz w:val="24"/>
              </w:rPr>
            </w:pPr>
            <w:r>
              <w:rPr>
                <w:spacing w:val="-5"/>
                <w:sz w:val="24"/>
                <w:u w:val="single"/>
              </w:rPr>
              <w:t>60</w:t>
            </w:r>
          </w:p>
        </w:tc>
        <w:tc>
          <w:tcPr>
            <w:tcW w:w="567" w:type="dxa"/>
            <w:tcBorders>
              <w:top w:val="nil"/>
              <w:bottom w:val="nil"/>
            </w:tcBorders>
          </w:tcPr>
          <w:p w:rsidR="00905654" w:rsidRDefault="00905654" w:rsidP="00E44BEF">
            <w:pPr>
              <w:pStyle w:val="TableParagraph"/>
              <w:spacing w:before="133" w:line="262" w:lineRule="exact"/>
              <w:ind w:left="18" w:right="3"/>
              <w:jc w:val="center"/>
              <w:rPr>
                <w:sz w:val="24"/>
              </w:rPr>
            </w:pPr>
            <w:r>
              <w:rPr>
                <w:spacing w:val="-5"/>
                <w:sz w:val="24"/>
                <w:u w:val="single"/>
              </w:rPr>
              <w:t>70</w:t>
            </w:r>
          </w:p>
        </w:tc>
        <w:tc>
          <w:tcPr>
            <w:tcW w:w="706" w:type="dxa"/>
            <w:tcBorders>
              <w:top w:val="nil"/>
              <w:bottom w:val="nil"/>
            </w:tcBorders>
          </w:tcPr>
          <w:p w:rsidR="00905654" w:rsidRDefault="00905654" w:rsidP="00E44BEF">
            <w:pPr>
              <w:pStyle w:val="TableParagraph"/>
              <w:spacing w:before="133" w:line="262" w:lineRule="exact"/>
              <w:ind w:left="19"/>
              <w:jc w:val="center"/>
              <w:rPr>
                <w:sz w:val="24"/>
              </w:rPr>
            </w:pPr>
            <w:r>
              <w:rPr>
                <w:spacing w:val="-5"/>
                <w:sz w:val="24"/>
              </w:rPr>
              <w:t>50</w:t>
            </w:r>
          </w:p>
        </w:tc>
        <w:tc>
          <w:tcPr>
            <w:tcW w:w="567" w:type="dxa"/>
            <w:tcBorders>
              <w:top w:val="nil"/>
              <w:bottom w:val="nil"/>
            </w:tcBorders>
          </w:tcPr>
          <w:p w:rsidR="00905654" w:rsidRDefault="00905654" w:rsidP="00E44BEF">
            <w:pPr>
              <w:pStyle w:val="TableParagraph"/>
              <w:spacing w:before="133" w:line="262" w:lineRule="exact"/>
              <w:ind w:left="18" w:right="5"/>
              <w:jc w:val="center"/>
              <w:rPr>
                <w:sz w:val="24"/>
              </w:rPr>
            </w:pPr>
            <w:r>
              <w:rPr>
                <w:spacing w:val="-5"/>
                <w:sz w:val="24"/>
              </w:rPr>
              <w:t>60</w:t>
            </w:r>
          </w:p>
        </w:tc>
        <w:tc>
          <w:tcPr>
            <w:tcW w:w="701" w:type="dxa"/>
            <w:tcBorders>
              <w:top w:val="nil"/>
              <w:bottom w:val="nil"/>
            </w:tcBorders>
          </w:tcPr>
          <w:p w:rsidR="00905654" w:rsidRDefault="00905654" w:rsidP="00E44BEF">
            <w:pPr>
              <w:pStyle w:val="TableParagraph"/>
              <w:spacing w:before="133" w:line="262" w:lineRule="exact"/>
              <w:ind w:left="12"/>
              <w:jc w:val="center"/>
              <w:rPr>
                <w:sz w:val="24"/>
              </w:rPr>
            </w:pPr>
            <w:r>
              <w:rPr>
                <w:spacing w:val="-5"/>
                <w:sz w:val="24"/>
              </w:rPr>
              <w:t>70</w:t>
            </w:r>
          </w:p>
        </w:tc>
        <w:tc>
          <w:tcPr>
            <w:tcW w:w="706" w:type="dxa"/>
            <w:tcBorders>
              <w:top w:val="nil"/>
              <w:bottom w:val="nil"/>
            </w:tcBorders>
          </w:tcPr>
          <w:p w:rsidR="00905654" w:rsidRDefault="00905654" w:rsidP="00E44BEF">
            <w:pPr>
              <w:pStyle w:val="TableParagraph"/>
              <w:spacing w:before="133" w:line="262" w:lineRule="exact"/>
              <w:ind w:left="19" w:right="3"/>
              <w:jc w:val="center"/>
              <w:rPr>
                <w:sz w:val="24"/>
              </w:rPr>
            </w:pPr>
            <w:r>
              <w:rPr>
                <w:spacing w:val="-5"/>
                <w:sz w:val="24"/>
              </w:rPr>
              <w:t>40</w:t>
            </w:r>
          </w:p>
        </w:tc>
        <w:tc>
          <w:tcPr>
            <w:tcW w:w="658" w:type="dxa"/>
            <w:tcBorders>
              <w:top w:val="nil"/>
              <w:bottom w:val="nil"/>
            </w:tcBorders>
          </w:tcPr>
          <w:p w:rsidR="00905654" w:rsidRDefault="00905654" w:rsidP="00E44BEF">
            <w:pPr>
              <w:pStyle w:val="TableParagraph"/>
              <w:spacing w:before="133" w:line="262" w:lineRule="exact"/>
              <w:ind w:left="15"/>
              <w:jc w:val="center"/>
              <w:rPr>
                <w:sz w:val="24"/>
              </w:rPr>
            </w:pPr>
            <w:r>
              <w:rPr>
                <w:spacing w:val="-5"/>
                <w:sz w:val="24"/>
              </w:rPr>
              <w:t>45</w:t>
            </w:r>
          </w:p>
        </w:tc>
        <w:tc>
          <w:tcPr>
            <w:tcW w:w="658" w:type="dxa"/>
            <w:tcBorders>
              <w:top w:val="nil"/>
              <w:bottom w:val="nil"/>
            </w:tcBorders>
          </w:tcPr>
          <w:p w:rsidR="00905654" w:rsidRDefault="00905654" w:rsidP="00E44BEF">
            <w:pPr>
              <w:pStyle w:val="TableParagraph"/>
              <w:spacing w:before="133" w:line="262" w:lineRule="exact"/>
              <w:ind w:left="15"/>
              <w:jc w:val="center"/>
              <w:rPr>
                <w:sz w:val="24"/>
              </w:rPr>
            </w:pPr>
            <w:r>
              <w:rPr>
                <w:spacing w:val="-5"/>
                <w:sz w:val="24"/>
              </w:rPr>
              <w:t>50</w:t>
            </w:r>
          </w:p>
        </w:tc>
      </w:tr>
      <w:tr w:rsidR="00905654" w:rsidTr="00E44BEF">
        <w:trPr>
          <w:trHeight w:val="277"/>
        </w:trPr>
        <w:tc>
          <w:tcPr>
            <w:tcW w:w="1877" w:type="dxa"/>
            <w:tcBorders>
              <w:top w:val="nil"/>
            </w:tcBorders>
          </w:tcPr>
          <w:p w:rsidR="00905654" w:rsidRDefault="00905654" w:rsidP="00E44BEF">
            <w:pPr>
              <w:pStyle w:val="TableParagraph"/>
              <w:rPr>
                <w:sz w:val="20"/>
              </w:rPr>
            </w:pPr>
          </w:p>
        </w:tc>
        <w:tc>
          <w:tcPr>
            <w:tcW w:w="571" w:type="dxa"/>
            <w:tcBorders>
              <w:top w:val="nil"/>
            </w:tcBorders>
          </w:tcPr>
          <w:p w:rsidR="00905654" w:rsidRDefault="00905654" w:rsidP="00E44BEF">
            <w:pPr>
              <w:pStyle w:val="TableParagraph"/>
              <w:rPr>
                <w:sz w:val="20"/>
              </w:rPr>
            </w:pPr>
          </w:p>
        </w:tc>
        <w:tc>
          <w:tcPr>
            <w:tcW w:w="821" w:type="dxa"/>
            <w:tcBorders>
              <w:top w:val="nil"/>
            </w:tcBorders>
          </w:tcPr>
          <w:p w:rsidR="00905654" w:rsidRDefault="00905654" w:rsidP="00E44BEF">
            <w:pPr>
              <w:pStyle w:val="TableParagraph"/>
              <w:rPr>
                <w:sz w:val="20"/>
              </w:rPr>
            </w:pPr>
          </w:p>
        </w:tc>
        <w:tc>
          <w:tcPr>
            <w:tcW w:w="538" w:type="dxa"/>
            <w:tcBorders>
              <w:top w:val="nil"/>
            </w:tcBorders>
          </w:tcPr>
          <w:p w:rsidR="00905654" w:rsidRDefault="00905654" w:rsidP="00E44BEF">
            <w:pPr>
              <w:pStyle w:val="TableParagraph"/>
              <w:rPr>
                <w:sz w:val="20"/>
              </w:rPr>
            </w:pPr>
          </w:p>
        </w:tc>
        <w:tc>
          <w:tcPr>
            <w:tcW w:w="730" w:type="dxa"/>
            <w:tcBorders>
              <w:top w:val="nil"/>
            </w:tcBorders>
          </w:tcPr>
          <w:p w:rsidR="00905654" w:rsidRDefault="00905654" w:rsidP="00E44BEF">
            <w:pPr>
              <w:pStyle w:val="TableParagraph"/>
              <w:spacing w:line="257" w:lineRule="exact"/>
              <w:ind w:left="20" w:right="3"/>
              <w:jc w:val="center"/>
              <w:rPr>
                <w:sz w:val="24"/>
              </w:rPr>
            </w:pPr>
            <w:r>
              <w:rPr>
                <w:spacing w:val="-5"/>
                <w:sz w:val="24"/>
              </w:rPr>
              <w:t>40</w:t>
            </w:r>
          </w:p>
        </w:tc>
        <w:tc>
          <w:tcPr>
            <w:tcW w:w="543" w:type="dxa"/>
            <w:tcBorders>
              <w:top w:val="nil"/>
            </w:tcBorders>
          </w:tcPr>
          <w:p w:rsidR="00905654" w:rsidRDefault="00905654" w:rsidP="00E44BEF">
            <w:pPr>
              <w:pStyle w:val="TableParagraph"/>
              <w:spacing w:line="257" w:lineRule="exact"/>
              <w:ind w:left="21"/>
              <w:jc w:val="center"/>
              <w:rPr>
                <w:sz w:val="24"/>
              </w:rPr>
            </w:pPr>
            <w:r>
              <w:rPr>
                <w:spacing w:val="-5"/>
                <w:sz w:val="24"/>
              </w:rPr>
              <w:t>50</w:t>
            </w:r>
          </w:p>
        </w:tc>
        <w:tc>
          <w:tcPr>
            <w:tcW w:w="567" w:type="dxa"/>
            <w:tcBorders>
              <w:top w:val="nil"/>
            </w:tcBorders>
          </w:tcPr>
          <w:p w:rsidR="00905654" w:rsidRDefault="00905654" w:rsidP="00E44BEF">
            <w:pPr>
              <w:pStyle w:val="TableParagraph"/>
              <w:spacing w:line="257" w:lineRule="exact"/>
              <w:ind w:left="18" w:right="3"/>
              <w:jc w:val="center"/>
              <w:rPr>
                <w:sz w:val="24"/>
              </w:rPr>
            </w:pPr>
            <w:r>
              <w:rPr>
                <w:spacing w:val="-5"/>
                <w:sz w:val="24"/>
              </w:rPr>
              <w:t>60</w:t>
            </w:r>
          </w:p>
        </w:tc>
        <w:tc>
          <w:tcPr>
            <w:tcW w:w="706" w:type="dxa"/>
            <w:tcBorders>
              <w:top w:val="nil"/>
            </w:tcBorders>
          </w:tcPr>
          <w:p w:rsidR="00905654" w:rsidRDefault="00905654" w:rsidP="00E44BEF">
            <w:pPr>
              <w:pStyle w:val="TableParagraph"/>
              <w:rPr>
                <w:sz w:val="20"/>
              </w:rPr>
            </w:pPr>
          </w:p>
        </w:tc>
        <w:tc>
          <w:tcPr>
            <w:tcW w:w="567" w:type="dxa"/>
            <w:tcBorders>
              <w:top w:val="nil"/>
            </w:tcBorders>
          </w:tcPr>
          <w:p w:rsidR="00905654" w:rsidRDefault="00905654" w:rsidP="00E44BEF">
            <w:pPr>
              <w:pStyle w:val="TableParagraph"/>
              <w:rPr>
                <w:sz w:val="20"/>
              </w:rPr>
            </w:pPr>
          </w:p>
        </w:tc>
        <w:tc>
          <w:tcPr>
            <w:tcW w:w="701" w:type="dxa"/>
            <w:tcBorders>
              <w:top w:val="nil"/>
            </w:tcBorders>
          </w:tcPr>
          <w:p w:rsidR="00905654" w:rsidRDefault="00905654" w:rsidP="00E44BEF">
            <w:pPr>
              <w:pStyle w:val="TableParagraph"/>
              <w:rPr>
                <w:sz w:val="20"/>
              </w:rPr>
            </w:pPr>
          </w:p>
        </w:tc>
        <w:tc>
          <w:tcPr>
            <w:tcW w:w="706" w:type="dxa"/>
            <w:tcBorders>
              <w:top w:val="nil"/>
            </w:tcBorders>
          </w:tcPr>
          <w:p w:rsidR="00905654" w:rsidRDefault="00905654" w:rsidP="00E44BEF">
            <w:pPr>
              <w:pStyle w:val="TableParagraph"/>
              <w:rPr>
                <w:sz w:val="20"/>
              </w:rPr>
            </w:pPr>
          </w:p>
        </w:tc>
        <w:tc>
          <w:tcPr>
            <w:tcW w:w="658" w:type="dxa"/>
            <w:tcBorders>
              <w:top w:val="nil"/>
            </w:tcBorders>
          </w:tcPr>
          <w:p w:rsidR="00905654" w:rsidRDefault="00905654" w:rsidP="00E44BEF">
            <w:pPr>
              <w:pStyle w:val="TableParagraph"/>
              <w:rPr>
                <w:sz w:val="20"/>
              </w:rPr>
            </w:pPr>
          </w:p>
        </w:tc>
        <w:tc>
          <w:tcPr>
            <w:tcW w:w="658" w:type="dxa"/>
            <w:tcBorders>
              <w:top w:val="nil"/>
            </w:tcBorders>
          </w:tcPr>
          <w:p w:rsidR="00905654" w:rsidRDefault="00905654" w:rsidP="00E44BEF">
            <w:pPr>
              <w:pStyle w:val="TableParagraph"/>
              <w:rPr>
                <w:sz w:val="20"/>
              </w:rPr>
            </w:pPr>
          </w:p>
        </w:tc>
      </w:tr>
      <w:tr w:rsidR="00905654" w:rsidTr="00E44BEF">
        <w:trPr>
          <w:trHeight w:val="273"/>
        </w:trPr>
        <w:tc>
          <w:tcPr>
            <w:tcW w:w="1877" w:type="dxa"/>
            <w:tcBorders>
              <w:bottom w:val="nil"/>
            </w:tcBorders>
          </w:tcPr>
          <w:p w:rsidR="00905654" w:rsidRDefault="00905654" w:rsidP="00E44BEF">
            <w:pPr>
              <w:pStyle w:val="TableParagraph"/>
              <w:spacing w:line="254" w:lineRule="exact"/>
              <w:ind w:left="78"/>
              <w:rPr>
                <w:sz w:val="24"/>
              </w:rPr>
            </w:pPr>
            <w:r>
              <w:rPr>
                <w:sz w:val="24"/>
              </w:rPr>
              <w:t>17</w:t>
            </w:r>
            <w:r>
              <w:rPr>
                <w:spacing w:val="-6"/>
                <w:sz w:val="24"/>
              </w:rPr>
              <w:t xml:space="preserve"> </w:t>
            </w:r>
            <w:r>
              <w:rPr>
                <w:sz w:val="24"/>
              </w:rPr>
              <w:t>Открытые</w:t>
            </w:r>
            <w:r>
              <w:rPr>
                <w:spacing w:val="-10"/>
                <w:sz w:val="24"/>
              </w:rPr>
              <w:t xml:space="preserve"> и</w:t>
            </w:r>
          </w:p>
        </w:tc>
        <w:tc>
          <w:tcPr>
            <w:tcW w:w="571" w:type="dxa"/>
            <w:tcBorders>
              <w:bottom w:val="nil"/>
            </w:tcBorders>
          </w:tcPr>
          <w:p w:rsidR="00905654" w:rsidRDefault="00905654" w:rsidP="00E44BEF">
            <w:pPr>
              <w:pStyle w:val="TableParagraph"/>
              <w:rPr>
                <w:sz w:val="20"/>
              </w:rPr>
            </w:pPr>
          </w:p>
        </w:tc>
        <w:tc>
          <w:tcPr>
            <w:tcW w:w="821" w:type="dxa"/>
            <w:tcBorders>
              <w:bottom w:val="nil"/>
            </w:tcBorders>
          </w:tcPr>
          <w:p w:rsidR="00905654" w:rsidRDefault="00905654" w:rsidP="00E44BEF">
            <w:pPr>
              <w:pStyle w:val="TableParagraph"/>
              <w:rPr>
                <w:sz w:val="20"/>
              </w:rPr>
            </w:pPr>
          </w:p>
        </w:tc>
        <w:tc>
          <w:tcPr>
            <w:tcW w:w="538" w:type="dxa"/>
            <w:tcBorders>
              <w:bottom w:val="nil"/>
            </w:tcBorders>
          </w:tcPr>
          <w:p w:rsidR="00905654" w:rsidRDefault="00905654" w:rsidP="00E44BEF">
            <w:pPr>
              <w:pStyle w:val="TableParagraph"/>
              <w:rPr>
                <w:sz w:val="20"/>
              </w:rPr>
            </w:pPr>
          </w:p>
        </w:tc>
        <w:tc>
          <w:tcPr>
            <w:tcW w:w="730" w:type="dxa"/>
            <w:tcBorders>
              <w:bottom w:val="nil"/>
            </w:tcBorders>
          </w:tcPr>
          <w:p w:rsidR="00905654" w:rsidRDefault="00905654" w:rsidP="00E44BEF">
            <w:pPr>
              <w:pStyle w:val="TableParagraph"/>
              <w:rPr>
                <w:sz w:val="20"/>
              </w:rPr>
            </w:pPr>
          </w:p>
        </w:tc>
        <w:tc>
          <w:tcPr>
            <w:tcW w:w="543" w:type="dxa"/>
            <w:tcBorders>
              <w:bottom w:val="nil"/>
            </w:tcBorders>
          </w:tcPr>
          <w:p w:rsidR="00905654" w:rsidRDefault="00905654" w:rsidP="00E44BEF">
            <w:pPr>
              <w:pStyle w:val="TableParagraph"/>
              <w:rPr>
                <w:sz w:val="20"/>
              </w:rPr>
            </w:pPr>
          </w:p>
        </w:tc>
        <w:tc>
          <w:tcPr>
            <w:tcW w:w="567" w:type="dxa"/>
            <w:tcBorders>
              <w:bottom w:val="nil"/>
            </w:tcBorders>
          </w:tcPr>
          <w:p w:rsidR="00905654" w:rsidRDefault="00905654" w:rsidP="00E44BEF">
            <w:pPr>
              <w:pStyle w:val="TableParagraph"/>
              <w:rPr>
                <w:sz w:val="20"/>
              </w:rPr>
            </w:pPr>
          </w:p>
        </w:tc>
        <w:tc>
          <w:tcPr>
            <w:tcW w:w="706" w:type="dxa"/>
            <w:tcBorders>
              <w:bottom w:val="nil"/>
            </w:tcBorders>
          </w:tcPr>
          <w:p w:rsidR="00905654" w:rsidRDefault="00905654" w:rsidP="00E44BEF">
            <w:pPr>
              <w:pStyle w:val="TableParagraph"/>
              <w:rPr>
                <w:sz w:val="20"/>
              </w:rPr>
            </w:pPr>
          </w:p>
        </w:tc>
        <w:tc>
          <w:tcPr>
            <w:tcW w:w="567" w:type="dxa"/>
            <w:tcBorders>
              <w:bottom w:val="nil"/>
            </w:tcBorders>
          </w:tcPr>
          <w:p w:rsidR="00905654" w:rsidRDefault="00905654" w:rsidP="00E44BEF">
            <w:pPr>
              <w:pStyle w:val="TableParagraph"/>
              <w:rPr>
                <w:sz w:val="20"/>
              </w:rPr>
            </w:pPr>
          </w:p>
        </w:tc>
        <w:tc>
          <w:tcPr>
            <w:tcW w:w="701" w:type="dxa"/>
            <w:tcBorders>
              <w:bottom w:val="nil"/>
            </w:tcBorders>
          </w:tcPr>
          <w:p w:rsidR="00905654" w:rsidRDefault="00905654" w:rsidP="00E44BEF">
            <w:pPr>
              <w:pStyle w:val="TableParagraph"/>
              <w:rPr>
                <w:sz w:val="20"/>
              </w:rPr>
            </w:pPr>
          </w:p>
        </w:tc>
        <w:tc>
          <w:tcPr>
            <w:tcW w:w="706" w:type="dxa"/>
            <w:tcBorders>
              <w:bottom w:val="nil"/>
            </w:tcBorders>
          </w:tcPr>
          <w:p w:rsidR="00905654" w:rsidRDefault="00905654" w:rsidP="00E44BEF">
            <w:pPr>
              <w:pStyle w:val="TableParagraph"/>
              <w:rPr>
                <w:sz w:val="20"/>
              </w:rPr>
            </w:pPr>
          </w:p>
        </w:tc>
        <w:tc>
          <w:tcPr>
            <w:tcW w:w="658" w:type="dxa"/>
            <w:tcBorders>
              <w:bottom w:val="nil"/>
            </w:tcBorders>
          </w:tcPr>
          <w:p w:rsidR="00905654" w:rsidRDefault="00905654" w:rsidP="00E44BEF">
            <w:pPr>
              <w:pStyle w:val="TableParagraph"/>
              <w:rPr>
                <w:sz w:val="20"/>
              </w:rPr>
            </w:pPr>
          </w:p>
        </w:tc>
        <w:tc>
          <w:tcPr>
            <w:tcW w:w="658" w:type="dxa"/>
            <w:tcBorders>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закрытые</w:t>
            </w:r>
          </w:p>
        </w:tc>
        <w:tc>
          <w:tcPr>
            <w:tcW w:w="571" w:type="dxa"/>
            <w:tcBorders>
              <w:top w:val="nil"/>
              <w:bottom w:val="nil"/>
            </w:tcBorders>
          </w:tcPr>
          <w:p w:rsidR="00905654" w:rsidRDefault="00905654" w:rsidP="00E44BEF">
            <w:pPr>
              <w:pStyle w:val="TableParagraph"/>
              <w:rPr>
                <w:sz w:val="20"/>
              </w:rPr>
            </w:pPr>
          </w:p>
        </w:tc>
        <w:tc>
          <w:tcPr>
            <w:tcW w:w="821" w:type="dxa"/>
            <w:tcBorders>
              <w:top w:val="nil"/>
              <w:bottom w:val="nil"/>
            </w:tcBorders>
          </w:tcPr>
          <w:p w:rsidR="00905654" w:rsidRDefault="00905654" w:rsidP="00E44BEF">
            <w:pPr>
              <w:pStyle w:val="TableParagraph"/>
              <w:rPr>
                <w:sz w:val="20"/>
              </w:rPr>
            </w:pPr>
          </w:p>
        </w:tc>
        <w:tc>
          <w:tcPr>
            <w:tcW w:w="538" w:type="dxa"/>
            <w:tcBorders>
              <w:top w:val="nil"/>
              <w:bottom w:val="nil"/>
            </w:tcBorders>
          </w:tcPr>
          <w:p w:rsidR="00905654" w:rsidRDefault="00905654" w:rsidP="00E44BEF">
            <w:pPr>
              <w:pStyle w:val="TableParagraph"/>
              <w:rPr>
                <w:sz w:val="20"/>
              </w:rPr>
            </w:pPr>
          </w:p>
        </w:tc>
        <w:tc>
          <w:tcPr>
            <w:tcW w:w="730" w:type="dxa"/>
            <w:tcBorders>
              <w:top w:val="nil"/>
              <w:bottom w:val="nil"/>
            </w:tcBorders>
          </w:tcPr>
          <w:p w:rsidR="00905654" w:rsidRDefault="00905654" w:rsidP="00E44BEF">
            <w:pPr>
              <w:pStyle w:val="TableParagraph"/>
              <w:rPr>
                <w:sz w:val="20"/>
              </w:rPr>
            </w:pPr>
          </w:p>
        </w:tc>
        <w:tc>
          <w:tcPr>
            <w:tcW w:w="543"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1"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склады</w:t>
            </w:r>
          </w:p>
        </w:tc>
        <w:tc>
          <w:tcPr>
            <w:tcW w:w="571" w:type="dxa"/>
            <w:tcBorders>
              <w:top w:val="nil"/>
              <w:bottom w:val="nil"/>
            </w:tcBorders>
          </w:tcPr>
          <w:p w:rsidR="00905654" w:rsidRDefault="00905654" w:rsidP="00E44BEF">
            <w:pPr>
              <w:pStyle w:val="TableParagraph"/>
              <w:rPr>
                <w:sz w:val="20"/>
              </w:rPr>
            </w:pPr>
          </w:p>
        </w:tc>
        <w:tc>
          <w:tcPr>
            <w:tcW w:w="821" w:type="dxa"/>
            <w:tcBorders>
              <w:top w:val="nil"/>
              <w:bottom w:val="nil"/>
            </w:tcBorders>
          </w:tcPr>
          <w:p w:rsidR="00905654" w:rsidRDefault="00905654" w:rsidP="00E44BEF">
            <w:pPr>
              <w:pStyle w:val="TableParagraph"/>
              <w:rPr>
                <w:sz w:val="20"/>
              </w:rPr>
            </w:pPr>
          </w:p>
        </w:tc>
        <w:tc>
          <w:tcPr>
            <w:tcW w:w="538" w:type="dxa"/>
            <w:tcBorders>
              <w:top w:val="nil"/>
              <w:bottom w:val="nil"/>
            </w:tcBorders>
          </w:tcPr>
          <w:p w:rsidR="00905654" w:rsidRDefault="00905654" w:rsidP="00E44BEF">
            <w:pPr>
              <w:pStyle w:val="TableParagraph"/>
              <w:rPr>
                <w:sz w:val="20"/>
              </w:rPr>
            </w:pPr>
          </w:p>
        </w:tc>
        <w:tc>
          <w:tcPr>
            <w:tcW w:w="730" w:type="dxa"/>
            <w:tcBorders>
              <w:top w:val="nil"/>
              <w:bottom w:val="nil"/>
            </w:tcBorders>
          </w:tcPr>
          <w:p w:rsidR="00905654" w:rsidRDefault="00905654" w:rsidP="00E44BEF">
            <w:pPr>
              <w:pStyle w:val="TableParagraph"/>
              <w:rPr>
                <w:sz w:val="20"/>
              </w:rPr>
            </w:pPr>
          </w:p>
        </w:tc>
        <w:tc>
          <w:tcPr>
            <w:tcW w:w="543"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1"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пиломатериалов</w:t>
            </w:r>
          </w:p>
        </w:tc>
        <w:tc>
          <w:tcPr>
            <w:tcW w:w="571" w:type="dxa"/>
            <w:tcBorders>
              <w:top w:val="nil"/>
              <w:bottom w:val="nil"/>
            </w:tcBorders>
          </w:tcPr>
          <w:p w:rsidR="00905654" w:rsidRDefault="00905654" w:rsidP="00E44BEF">
            <w:pPr>
              <w:pStyle w:val="TableParagraph"/>
              <w:rPr>
                <w:sz w:val="20"/>
              </w:rPr>
            </w:pPr>
          </w:p>
        </w:tc>
        <w:tc>
          <w:tcPr>
            <w:tcW w:w="821" w:type="dxa"/>
            <w:tcBorders>
              <w:top w:val="nil"/>
              <w:bottom w:val="nil"/>
            </w:tcBorders>
          </w:tcPr>
          <w:p w:rsidR="00905654" w:rsidRDefault="00905654" w:rsidP="00E44BEF">
            <w:pPr>
              <w:pStyle w:val="TableParagraph"/>
              <w:rPr>
                <w:sz w:val="20"/>
              </w:rPr>
            </w:pPr>
          </w:p>
        </w:tc>
        <w:tc>
          <w:tcPr>
            <w:tcW w:w="538" w:type="dxa"/>
            <w:tcBorders>
              <w:top w:val="nil"/>
              <w:bottom w:val="nil"/>
            </w:tcBorders>
          </w:tcPr>
          <w:p w:rsidR="00905654" w:rsidRDefault="00905654" w:rsidP="00E44BEF">
            <w:pPr>
              <w:pStyle w:val="TableParagraph"/>
              <w:rPr>
                <w:sz w:val="20"/>
              </w:rPr>
            </w:pPr>
          </w:p>
        </w:tc>
        <w:tc>
          <w:tcPr>
            <w:tcW w:w="730" w:type="dxa"/>
            <w:tcBorders>
              <w:top w:val="nil"/>
              <w:bottom w:val="nil"/>
            </w:tcBorders>
          </w:tcPr>
          <w:p w:rsidR="00905654" w:rsidRDefault="00905654" w:rsidP="00E44BEF">
            <w:pPr>
              <w:pStyle w:val="TableParagraph"/>
              <w:rPr>
                <w:sz w:val="20"/>
              </w:rPr>
            </w:pPr>
          </w:p>
        </w:tc>
        <w:tc>
          <w:tcPr>
            <w:tcW w:w="543"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1"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r>
      <w:tr w:rsidR="00905654" w:rsidTr="00E44BEF">
        <w:trPr>
          <w:trHeight w:val="333"/>
        </w:trPr>
        <w:tc>
          <w:tcPr>
            <w:tcW w:w="1877" w:type="dxa"/>
            <w:tcBorders>
              <w:top w:val="nil"/>
              <w:bottom w:val="nil"/>
            </w:tcBorders>
          </w:tcPr>
          <w:p w:rsidR="00905654" w:rsidRDefault="00905654" w:rsidP="00E44BEF">
            <w:pPr>
              <w:pStyle w:val="TableParagraph"/>
              <w:spacing w:line="270" w:lineRule="exact"/>
              <w:ind w:left="78"/>
              <w:rPr>
                <w:sz w:val="24"/>
              </w:rPr>
            </w:pPr>
            <w:r>
              <w:rPr>
                <w:spacing w:val="-2"/>
                <w:sz w:val="24"/>
              </w:rPr>
              <w:t>вместимостью,</w:t>
            </w:r>
          </w:p>
        </w:tc>
        <w:tc>
          <w:tcPr>
            <w:tcW w:w="571" w:type="dxa"/>
            <w:tcBorders>
              <w:top w:val="nil"/>
              <w:bottom w:val="nil"/>
            </w:tcBorders>
          </w:tcPr>
          <w:p w:rsidR="00905654" w:rsidRDefault="00905654" w:rsidP="00E44BEF">
            <w:pPr>
              <w:pStyle w:val="TableParagraph"/>
              <w:rPr>
                <w:sz w:val="24"/>
              </w:rPr>
            </w:pPr>
          </w:p>
        </w:tc>
        <w:tc>
          <w:tcPr>
            <w:tcW w:w="821" w:type="dxa"/>
            <w:tcBorders>
              <w:top w:val="nil"/>
              <w:bottom w:val="nil"/>
            </w:tcBorders>
          </w:tcPr>
          <w:p w:rsidR="00905654" w:rsidRDefault="00905654" w:rsidP="00E44BEF">
            <w:pPr>
              <w:pStyle w:val="TableParagraph"/>
              <w:rPr>
                <w:sz w:val="24"/>
              </w:rPr>
            </w:pPr>
          </w:p>
        </w:tc>
        <w:tc>
          <w:tcPr>
            <w:tcW w:w="538" w:type="dxa"/>
            <w:tcBorders>
              <w:top w:val="nil"/>
              <w:bottom w:val="nil"/>
            </w:tcBorders>
          </w:tcPr>
          <w:p w:rsidR="00905654" w:rsidRDefault="00905654" w:rsidP="00E44BEF">
            <w:pPr>
              <w:pStyle w:val="TableParagraph"/>
              <w:rPr>
                <w:sz w:val="24"/>
              </w:rPr>
            </w:pPr>
          </w:p>
        </w:tc>
        <w:tc>
          <w:tcPr>
            <w:tcW w:w="730" w:type="dxa"/>
            <w:tcBorders>
              <w:top w:val="nil"/>
              <w:bottom w:val="nil"/>
            </w:tcBorders>
          </w:tcPr>
          <w:p w:rsidR="00905654" w:rsidRDefault="00905654" w:rsidP="00E44BEF">
            <w:pPr>
              <w:pStyle w:val="TableParagraph"/>
              <w:rPr>
                <w:sz w:val="24"/>
              </w:rPr>
            </w:pPr>
          </w:p>
        </w:tc>
        <w:tc>
          <w:tcPr>
            <w:tcW w:w="543" w:type="dxa"/>
            <w:tcBorders>
              <w:top w:val="nil"/>
              <w:bottom w:val="nil"/>
            </w:tcBorders>
          </w:tcPr>
          <w:p w:rsidR="00905654" w:rsidRDefault="00905654" w:rsidP="00E44BEF">
            <w:pPr>
              <w:pStyle w:val="TableParagraph"/>
              <w:rPr>
                <w:sz w:val="24"/>
              </w:rPr>
            </w:pPr>
          </w:p>
        </w:tc>
        <w:tc>
          <w:tcPr>
            <w:tcW w:w="567" w:type="dxa"/>
            <w:tcBorders>
              <w:top w:val="nil"/>
              <w:bottom w:val="nil"/>
            </w:tcBorders>
          </w:tcPr>
          <w:p w:rsidR="00905654" w:rsidRDefault="00905654" w:rsidP="00E44BEF">
            <w:pPr>
              <w:pStyle w:val="TableParagraph"/>
              <w:rPr>
                <w:sz w:val="24"/>
              </w:rPr>
            </w:pPr>
          </w:p>
        </w:tc>
        <w:tc>
          <w:tcPr>
            <w:tcW w:w="706" w:type="dxa"/>
            <w:tcBorders>
              <w:top w:val="nil"/>
              <w:bottom w:val="nil"/>
            </w:tcBorders>
          </w:tcPr>
          <w:p w:rsidR="00905654" w:rsidRDefault="00905654" w:rsidP="00E44BEF">
            <w:pPr>
              <w:pStyle w:val="TableParagraph"/>
              <w:rPr>
                <w:sz w:val="24"/>
              </w:rPr>
            </w:pPr>
          </w:p>
        </w:tc>
        <w:tc>
          <w:tcPr>
            <w:tcW w:w="567" w:type="dxa"/>
            <w:tcBorders>
              <w:top w:val="nil"/>
              <w:bottom w:val="nil"/>
            </w:tcBorders>
          </w:tcPr>
          <w:p w:rsidR="00905654" w:rsidRDefault="00905654" w:rsidP="00E44BEF">
            <w:pPr>
              <w:pStyle w:val="TableParagraph"/>
              <w:rPr>
                <w:sz w:val="24"/>
              </w:rPr>
            </w:pPr>
          </w:p>
        </w:tc>
        <w:tc>
          <w:tcPr>
            <w:tcW w:w="701" w:type="dxa"/>
            <w:tcBorders>
              <w:top w:val="nil"/>
              <w:bottom w:val="nil"/>
            </w:tcBorders>
          </w:tcPr>
          <w:p w:rsidR="00905654" w:rsidRDefault="00905654" w:rsidP="00E44BEF">
            <w:pPr>
              <w:pStyle w:val="TableParagraph"/>
              <w:rPr>
                <w:sz w:val="24"/>
              </w:rPr>
            </w:pPr>
          </w:p>
        </w:tc>
        <w:tc>
          <w:tcPr>
            <w:tcW w:w="706" w:type="dxa"/>
            <w:tcBorders>
              <w:top w:val="nil"/>
              <w:bottom w:val="nil"/>
            </w:tcBorders>
          </w:tcPr>
          <w:p w:rsidR="00905654" w:rsidRDefault="00905654" w:rsidP="00E44BEF">
            <w:pPr>
              <w:pStyle w:val="TableParagraph"/>
              <w:rPr>
                <w:sz w:val="24"/>
              </w:rPr>
            </w:pPr>
          </w:p>
        </w:tc>
        <w:tc>
          <w:tcPr>
            <w:tcW w:w="658" w:type="dxa"/>
            <w:tcBorders>
              <w:top w:val="nil"/>
              <w:bottom w:val="nil"/>
            </w:tcBorders>
          </w:tcPr>
          <w:p w:rsidR="00905654" w:rsidRDefault="00905654" w:rsidP="00E44BEF">
            <w:pPr>
              <w:pStyle w:val="TableParagraph"/>
              <w:rPr>
                <w:sz w:val="24"/>
              </w:rPr>
            </w:pPr>
          </w:p>
        </w:tc>
        <w:tc>
          <w:tcPr>
            <w:tcW w:w="658" w:type="dxa"/>
            <w:tcBorders>
              <w:top w:val="nil"/>
              <w:bottom w:val="nil"/>
            </w:tcBorders>
          </w:tcPr>
          <w:p w:rsidR="00905654" w:rsidRDefault="00905654" w:rsidP="00E44BEF">
            <w:pPr>
              <w:pStyle w:val="TableParagraph"/>
              <w:rPr>
                <w:sz w:val="24"/>
              </w:rPr>
            </w:pPr>
          </w:p>
        </w:tc>
      </w:tr>
      <w:tr w:rsidR="00905654" w:rsidTr="00E44BEF">
        <w:trPr>
          <w:trHeight w:val="333"/>
        </w:trPr>
        <w:tc>
          <w:tcPr>
            <w:tcW w:w="1877" w:type="dxa"/>
            <w:tcBorders>
              <w:top w:val="nil"/>
              <w:bottom w:val="nil"/>
            </w:tcBorders>
          </w:tcPr>
          <w:p w:rsidR="00905654" w:rsidRDefault="00905654" w:rsidP="00E44BEF">
            <w:pPr>
              <w:pStyle w:val="TableParagraph"/>
              <w:spacing w:before="53" w:line="260" w:lineRule="exact"/>
              <w:ind w:left="78"/>
              <w:rPr>
                <w:sz w:val="24"/>
              </w:rPr>
            </w:pPr>
            <w:r>
              <w:rPr>
                <w:sz w:val="24"/>
              </w:rPr>
              <w:t>плотных</w:t>
            </w:r>
            <w:r>
              <w:rPr>
                <w:spacing w:val="-5"/>
                <w:sz w:val="24"/>
              </w:rPr>
              <w:t xml:space="preserve"> </w:t>
            </w:r>
            <w:r>
              <w:rPr>
                <w:sz w:val="24"/>
              </w:rPr>
              <w:t>м</w:t>
            </w:r>
            <w:r>
              <w:rPr>
                <w:spacing w:val="68"/>
                <w:w w:val="150"/>
                <w:sz w:val="24"/>
              </w:rPr>
              <w:t xml:space="preserve"> </w:t>
            </w:r>
            <w:r>
              <w:rPr>
                <w:spacing w:val="-10"/>
                <w:sz w:val="24"/>
              </w:rPr>
              <w:t>:</w:t>
            </w:r>
          </w:p>
        </w:tc>
        <w:tc>
          <w:tcPr>
            <w:tcW w:w="571" w:type="dxa"/>
            <w:tcBorders>
              <w:top w:val="nil"/>
              <w:bottom w:val="nil"/>
            </w:tcBorders>
          </w:tcPr>
          <w:p w:rsidR="00905654" w:rsidRDefault="00905654" w:rsidP="00E44BEF">
            <w:pPr>
              <w:pStyle w:val="TableParagraph"/>
              <w:rPr>
                <w:sz w:val="24"/>
              </w:rPr>
            </w:pPr>
          </w:p>
        </w:tc>
        <w:tc>
          <w:tcPr>
            <w:tcW w:w="821" w:type="dxa"/>
            <w:tcBorders>
              <w:top w:val="nil"/>
              <w:bottom w:val="nil"/>
            </w:tcBorders>
          </w:tcPr>
          <w:p w:rsidR="00905654" w:rsidRDefault="00905654" w:rsidP="00E44BEF">
            <w:pPr>
              <w:pStyle w:val="TableParagraph"/>
              <w:rPr>
                <w:sz w:val="24"/>
              </w:rPr>
            </w:pPr>
          </w:p>
        </w:tc>
        <w:tc>
          <w:tcPr>
            <w:tcW w:w="538" w:type="dxa"/>
            <w:tcBorders>
              <w:top w:val="nil"/>
              <w:bottom w:val="nil"/>
            </w:tcBorders>
          </w:tcPr>
          <w:p w:rsidR="00905654" w:rsidRDefault="00905654" w:rsidP="00E44BEF">
            <w:pPr>
              <w:pStyle w:val="TableParagraph"/>
              <w:rPr>
                <w:sz w:val="24"/>
              </w:rPr>
            </w:pPr>
          </w:p>
        </w:tc>
        <w:tc>
          <w:tcPr>
            <w:tcW w:w="730" w:type="dxa"/>
            <w:tcBorders>
              <w:top w:val="nil"/>
              <w:bottom w:val="nil"/>
            </w:tcBorders>
          </w:tcPr>
          <w:p w:rsidR="00905654" w:rsidRDefault="00905654" w:rsidP="00E44BEF">
            <w:pPr>
              <w:pStyle w:val="TableParagraph"/>
              <w:rPr>
                <w:sz w:val="24"/>
              </w:rPr>
            </w:pPr>
          </w:p>
        </w:tc>
        <w:tc>
          <w:tcPr>
            <w:tcW w:w="543" w:type="dxa"/>
            <w:tcBorders>
              <w:top w:val="nil"/>
              <w:bottom w:val="nil"/>
            </w:tcBorders>
          </w:tcPr>
          <w:p w:rsidR="00905654" w:rsidRDefault="00905654" w:rsidP="00E44BEF">
            <w:pPr>
              <w:pStyle w:val="TableParagraph"/>
              <w:rPr>
                <w:sz w:val="24"/>
              </w:rPr>
            </w:pPr>
          </w:p>
        </w:tc>
        <w:tc>
          <w:tcPr>
            <w:tcW w:w="567" w:type="dxa"/>
            <w:tcBorders>
              <w:top w:val="nil"/>
              <w:bottom w:val="nil"/>
            </w:tcBorders>
          </w:tcPr>
          <w:p w:rsidR="00905654" w:rsidRDefault="00905654" w:rsidP="00E44BEF">
            <w:pPr>
              <w:pStyle w:val="TableParagraph"/>
              <w:rPr>
                <w:sz w:val="24"/>
              </w:rPr>
            </w:pPr>
          </w:p>
        </w:tc>
        <w:tc>
          <w:tcPr>
            <w:tcW w:w="706" w:type="dxa"/>
            <w:tcBorders>
              <w:top w:val="nil"/>
              <w:bottom w:val="nil"/>
            </w:tcBorders>
          </w:tcPr>
          <w:p w:rsidR="00905654" w:rsidRDefault="00905654" w:rsidP="00E44BEF">
            <w:pPr>
              <w:pStyle w:val="TableParagraph"/>
              <w:rPr>
                <w:sz w:val="24"/>
              </w:rPr>
            </w:pPr>
          </w:p>
        </w:tc>
        <w:tc>
          <w:tcPr>
            <w:tcW w:w="567" w:type="dxa"/>
            <w:tcBorders>
              <w:top w:val="nil"/>
              <w:bottom w:val="nil"/>
            </w:tcBorders>
          </w:tcPr>
          <w:p w:rsidR="00905654" w:rsidRDefault="00905654" w:rsidP="00E44BEF">
            <w:pPr>
              <w:pStyle w:val="TableParagraph"/>
              <w:rPr>
                <w:sz w:val="24"/>
              </w:rPr>
            </w:pPr>
          </w:p>
        </w:tc>
        <w:tc>
          <w:tcPr>
            <w:tcW w:w="701" w:type="dxa"/>
            <w:tcBorders>
              <w:top w:val="nil"/>
              <w:bottom w:val="nil"/>
            </w:tcBorders>
          </w:tcPr>
          <w:p w:rsidR="00905654" w:rsidRDefault="00905654" w:rsidP="00E44BEF">
            <w:pPr>
              <w:pStyle w:val="TableParagraph"/>
              <w:rPr>
                <w:sz w:val="24"/>
              </w:rPr>
            </w:pPr>
          </w:p>
        </w:tc>
        <w:tc>
          <w:tcPr>
            <w:tcW w:w="706" w:type="dxa"/>
            <w:tcBorders>
              <w:top w:val="nil"/>
              <w:bottom w:val="nil"/>
            </w:tcBorders>
          </w:tcPr>
          <w:p w:rsidR="00905654" w:rsidRDefault="00905654" w:rsidP="00E44BEF">
            <w:pPr>
              <w:pStyle w:val="TableParagraph"/>
              <w:rPr>
                <w:sz w:val="24"/>
              </w:rPr>
            </w:pPr>
          </w:p>
        </w:tc>
        <w:tc>
          <w:tcPr>
            <w:tcW w:w="658" w:type="dxa"/>
            <w:tcBorders>
              <w:top w:val="nil"/>
              <w:bottom w:val="nil"/>
            </w:tcBorders>
          </w:tcPr>
          <w:p w:rsidR="00905654" w:rsidRDefault="00905654" w:rsidP="00E44BEF">
            <w:pPr>
              <w:pStyle w:val="TableParagraph"/>
              <w:rPr>
                <w:sz w:val="24"/>
              </w:rPr>
            </w:pPr>
          </w:p>
        </w:tc>
        <w:tc>
          <w:tcPr>
            <w:tcW w:w="658" w:type="dxa"/>
            <w:tcBorders>
              <w:top w:val="nil"/>
              <w:bottom w:val="nil"/>
            </w:tcBorders>
          </w:tcPr>
          <w:p w:rsidR="00905654" w:rsidRDefault="00905654" w:rsidP="00E44BEF">
            <w:pPr>
              <w:pStyle w:val="TableParagraph"/>
              <w:rPr>
                <w:sz w:val="24"/>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до</w:t>
            </w:r>
            <w:r>
              <w:rPr>
                <w:spacing w:val="2"/>
                <w:sz w:val="24"/>
              </w:rPr>
              <w:t xml:space="preserve"> </w:t>
            </w:r>
            <w:r>
              <w:rPr>
                <w:spacing w:val="-2"/>
                <w:sz w:val="24"/>
              </w:rPr>
              <w:t>10000</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u w:val="single"/>
              </w:rPr>
              <w:t>30</w:t>
            </w:r>
          </w:p>
        </w:tc>
        <w:tc>
          <w:tcPr>
            <w:tcW w:w="821" w:type="dxa"/>
            <w:tcBorders>
              <w:top w:val="nil"/>
              <w:bottom w:val="nil"/>
            </w:tcBorders>
          </w:tcPr>
          <w:p w:rsidR="00905654" w:rsidRDefault="00905654" w:rsidP="00E44BEF">
            <w:pPr>
              <w:pStyle w:val="TableParagraph"/>
              <w:spacing w:line="256" w:lineRule="exact"/>
              <w:ind w:left="23"/>
              <w:jc w:val="center"/>
              <w:rPr>
                <w:sz w:val="24"/>
              </w:rPr>
            </w:pPr>
            <w:r>
              <w:rPr>
                <w:spacing w:val="-5"/>
                <w:sz w:val="24"/>
                <w:u w:val="single"/>
              </w:rPr>
              <w:t>40</w:t>
            </w:r>
          </w:p>
        </w:tc>
        <w:tc>
          <w:tcPr>
            <w:tcW w:w="538" w:type="dxa"/>
            <w:tcBorders>
              <w:top w:val="nil"/>
              <w:bottom w:val="nil"/>
            </w:tcBorders>
          </w:tcPr>
          <w:p w:rsidR="00905654" w:rsidRDefault="00905654" w:rsidP="00E44BEF">
            <w:pPr>
              <w:pStyle w:val="TableParagraph"/>
              <w:spacing w:line="256" w:lineRule="exact"/>
              <w:ind w:left="21" w:right="3"/>
              <w:jc w:val="center"/>
              <w:rPr>
                <w:sz w:val="24"/>
              </w:rPr>
            </w:pPr>
            <w:r>
              <w:rPr>
                <w:spacing w:val="-5"/>
                <w:sz w:val="24"/>
                <w:u w:val="single"/>
              </w:rPr>
              <w:t>50</w:t>
            </w:r>
          </w:p>
        </w:tc>
        <w:tc>
          <w:tcPr>
            <w:tcW w:w="730" w:type="dxa"/>
            <w:tcBorders>
              <w:top w:val="nil"/>
              <w:bottom w:val="nil"/>
            </w:tcBorders>
          </w:tcPr>
          <w:p w:rsidR="00905654" w:rsidRDefault="00905654" w:rsidP="00E44BEF">
            <w:pPr>
              <w:pStyle w:val="TableParagraph"/>
              <w:spacing w:line="256" w:lineRule="exact"/>
              <w:ind w:left="20"/>
              <w:jc w:val="center"/>
              <w:rPr>
                <w:sz w:val="24"/>
              </w:rPr>
            </w:pPr>
            <w:r>
              <w:rPr>
                <w:spacing w:val="-10"/>
                <w:sz w:val="24"/>
              </w:rPr>
              <w:t>-</w:t>
            </w:r>
          </w:p>
        </w:tc>
        <w:tc>
          <w:tcPr>
            <w:tcW w:w="543" w:type="dxa"/>
            <w:tcBorders>
              <w:top w:val="nil"/>
              <w:bottom w:val="nil"/>
            </w:tcBorders>
          </w:tcPr>
          <w:p w:rsidR="00905654" w:rsidRDefault="00905654" w:rsidP="00E44BEF">
            <w:pPr>
              <w:pStyle w:val="TableParagraph"/>
              <w:spacing w:line="256" w:lineRule="exact"/>
              <w:ind w:left="21" w:right="7"/>
              <w:jc w:val="center"/>
              <w:rPr>
                <w:sz w:val="24"/>
              </w:rPr>
            </w:pPr>
            <w:r>
              <w:rPr>
                <w:spacing w:val="-10"/>
                <w:sz w:val="24"/>
              </w:rPr>
              <w:t>-</w:t>
            </w:r>
          </w:p>
        </w:tc>
        <w:tc>
          <w:tcPr>
            <w:tcW w:w="567" w:type="dxa"/>
            <w:tcBorders>
              <w:top w:val="nil"/>
              <w:bottom w:val="nil"/>
            </w:tcBorders>
          </w:tcPr>
          <w:p w:rsidR="00905654" w:rsidRDefault="00905654" w:rsidP="00E44BEF">
            <w:pPr>
              <w:pStyle w:val="TableParagraph"/>
              <w:spacing w:line="256" w:lineRule="exact"/>
              <w:ind w:left="18"/>
              <w:jc w:val="center"/>
              <w:rPr>
                <w:sz w:val="24"/>
              </w:rPr>
            </w:pPr>
            <w:r>
              <w:rPr>
                <w:spacing w:val="-10"/>
                <w:sz w:val="24"/>
              </w:rPr>
              <w:t>-</w:t>
            </w:r>
          </w:p>
        </w:tc>
        <w:tc>
          <w:tcPr>
            <w:tcW w:w="706" w:type="dxa"/>
            <w:tcBorders>
              <w:top w:val="nil"/>
              <w:bottom w:val="nil"/>
            </w:tcBorders>
          </w:tcPr>
          <w:p w:rsidR="00905654" w:rsidRDefault="00905654" w:rsidP="00E44BEF">
            <w:pPr>
              <w:pStyle w:val="TableParagraph"/>
              <w:spacing w:line="256" w:lineRule="exact"/>
              <w:ind w:left="19"/>
              <w:jc w:val="center"/>
              <w:rPr>
                <w:sz w:val="24"/>
              </w:rPr>
            </w:pPr>
            <w:r>
              <w:rPr>
                <w:spacing w:val="-5"/>
                <w:sz w:val="24"/>
                <w:u w:val="single"/>
              </w:rPr>
              <w:t>40</w:t>
            </w:r>
          </w:p>
        </w:tc>
        <w:tc>
          <w:tcPr>
            <w:tcW w:w="567" w:type="dxa"/>
            <w:tcBorders>
              <w:top w:val="nil"/>
              <w:bottom w:val="nil"/>
            </w:tcBorders>
          </w:tcPr>
          <w:p w:rsidR="00905654" w:rsidRDefault="00905654" w:rsidP="00E44BEF">
            <w:pPr>
              <w:pStyle w:val="TableParagraph"/>
              <w:spacing w:line="256" w:lineRule="exact"/>
              <w:ind w:left="18" w:right="5"/>
              <w:jc w:val="center"/>
              <w:rPr>
                <w:sz w:val="24"/>
              </w:rPr>
            </w:pPr>
            <w:r>
              <w:rPr>
                <w:spacing w:val="-5"/>
                <w:sz w:val="24"/>
                <w:u w:val="single"/>
              </w:rPr>
              <w:t>50</w:t>
            </w:r>
          </w:p>
        </w:tc>
        <w:tc>
          <w:tcPr>
            <w:tcW w:w="701" w:type="dxa"/>
            <w:tcBorders>
              <w:top w:val="nil"/>
              <w:bottom w:val="nil"/>
            </w:tcBorders>
          </w:tcPr>
          <w:p w:rsidR="00905654" w:rsidRDefault="00905654" w:rsidP="00E44BEF">
            <w:pPr>
              <w:pStyle w:val="TableParagraph"/>
              <w:spacing w:line="256" w:lineRule="exact"/>
              <w:ind w:left="12"/>
              <w:jc w:val="center"/>
              <w:rPr>
                <w:sz w:val="24"/>
              </w:rPr>
            </w:pPr>
            <w:r>
              <w:rPr>
                <w:spacing w:val="-5"/>
                <w:sz w:val="24"/>
                <w:u w:val="single"/>
              </w:rPr>
              <w:t>60</w:t>
            </w:r>
          </w:p>
        </w:tc>
        <w:tc>
          <w:tcPr>
            <w:tcW w:w="706" w:type="dxa"/>
            <w:tcBorders>
              <w:top w:val="nil"/>
              <w:bottom w:val="nil"/>
            </w:tcBorders>
          </w:tcPr>
          <w:p w:rsidR="00905654" w:rsidRDefault="00905654" w:rsidP="00E44BEF">
            <w:pPr>
              <w:pStyle w:val="TableParagraph"/>
              <w:spacing w:line="256" w:lineRule="exact"/>
              <w:ind w:left="19" w:right="3"/>
              <w:jc w:val="center"/>
              <w:rPr>
                <w:sz w:val="24"/>
              </w:rPr>
            </w:pPr>
            <w:r>
              <w:rPr>
                <w:spacing w:val="-5"/>
                <w:sz w:val="24"/>
                <w:u w:val="single"/>
              </w:rPr>
              <w:t>20</w:t>
            </w:r>
          </w:p>
        </w:tc>
        <w:tc>
          <w:tcPr>
            <w:tcW w:w="658" w:type="dxa"/>
            <w:tcBorders>
              <w:top w:val="nil"/>
              <w:bottom w:val="nil"/>
            </w:tcBorders>
          </w:tcPr>
          <w:p w:rsidR="00905654" w:rsidRDefault="00905654" w:rsidP="00E44BEF">
            <w:pPr>
              <w:pStyle w:val="TableParagraph"/>
              <w:spacing w:line="256" w:lineRule="exact"/>
              <w:ind w:left="15"/>
              <w:jc w:val="center"/>
              <w:rPr>
                <w:sz w:val="24"/>
              </w:rPr>
            </w:pPr>
            <w:r>
              <w:rPr>
                <w:spacing w:val="-5"/>
                <w:sz w:val="24"/>
                <w:u w:val="single"/>
              </w:rPr>
              <w:t>30</w:t>
            </w:r>
          </w:p>
        </w:tc>
        <w:tc>
          <w:tcPr>
            <w:tcW w:w="658" w:type="dxa"/>
            <w:tcBorders>
              <w:top w:val="nil"/>
              <w:bottom w:val="nil"/>
            </w:tcBorders>
          </w:tcPr>
          <w:p w:rsidR="00905654" w:rsidRDefault="00905654" w:rsidP="00E44BEF">
            <w:pPr>
              <w:pStyle w:val="TableParagraph"/>
              <w:spacing w:line="256" w:lineRule="exact"/>
              <w:ind w:left="15"/>
              <w:jc w:val="center"/>
              <w:rPr>
                <w:sz w:val="24"/>
              </w:rPr>
            </w:pPr>
            <w:r>
              <w:rPr>
                <w:spacing w:val="-5"/>
                <w:sz w:val="24"/>
                <w:u w:val="single"/>
              </w:rPr>
              <w:t>40</w:t>
            </w:r>
          </w:p>
        </w:tc>
      </w:tr>
      <w:tr w:rsidR="00905654" w:rsidTr="00E44BEF">
        <w:trPr>
          <w:trHeight w:val="275"/>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20</w:t>
            </w:r>
          </w:p>
        </w:tc>
        <w:tc>
          <w:tcPr>
            <w:tcW w:w="821" w:type="dxa"/>
            <w:tcBorders>
              <w:top w:val="nil"/>
              <w:bottom w:val="nil"/>
            </w:tcBorders>
          </w:tcPr>
          <w:p w:rsidR="00905654" w:rsidRDefault="00905654" w:rsidP="00E44BEF">
            <w:pPr>
              <w:pStyle w:val="TableParagraph"/>
              <w:spacing w:line="256" w:lineRule="exact"/>
              <w:ind w:left="23"/>
              <w:jc w:val="center"/>
              <w:rPr>
                <w:sz w:val="24"/>
              </w:rPr>
            </w:pPr>
            <w:r>
              <w:rPr>
                <w:spacing w:val="-5"/>
                <w:sz w:val="24"/>
              </w:rPr>
              <w:t>30</w:t>
            </w:r>
          </w:p>
        </w:tc>
        <w:tc>
          <w:tcPr>
            <w:tcW w:w="538" w:type="dxa"/>
            <w:tcBorders>
              <w:top w:val="nil"/>
              <w:bottom w:val="nil"/>
            </w:tcBorders>
          </w:tcPr>
          <w:p w:rsidR="00905654" w:rsidRDefault="00905654" w:rsidP="00E44BEF">
            <w:pPr>
              <w:pStyle w:val="TableParagraph"/>
              <w:spacing w:line="256" w:lineRule="exact"/>
              <w:ind w:left="21" w:right="3"/>
              <w:jc w:val="center"/>
              <w:rPr>
                <w:sz w:val="24"/>
              </w:rPr>
            </w:pPr>
            <w:r>
              <w:rPr>
                <w:spacing w:val="-5"/>
                <w:sz w:val="24"/>
              </w:rPr>
              <w:t>40</w:t>
            </w:r>
          </w:p>
        </w:tc>
        <w:tc>
          <w:tcPr>
            <w:tcW w:w="730" w:type="dxa"/>
            <w:tcBorders>
              <w:top w:val="nil"/>
              <w:bottom w:val="nil"/>
            </w:tcBorders>
          </w:tcPr>
          <w:p w:rsidR="00905654" w:rsidRDefault="00905654" w:rsidP="00E44BEF">
            <w:pPr>
              <w:pStyle w:val="TableParagraph"/>
              <w:rPr>
                <w:sz w:val="20"/>
              </w:rPr>
            </w:pPr>
          </w:p>
        </w:tc>
        <w:tc>
          <w:tcPr>
            <w:tcW w:w="543"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spacing w:line="256" w:lineRule="exact"/>
              <w:ind w:left="19"/>
              <w:jc w:val="center"/>
              <w:rPr>
                <w:sz w:val="24"/>
              </w:rPr>
            </w:pPr>
            <w:r>
              <w:rPr>
                <w:spacing w:val="-5"/>
                <w:sz w:val="24"/>
              </w:rPr>
              <w:t>30</w:t>
            </w:r>
          </w:p>
        </w:tc>
        <w:tc>
          <w:tcPr>
            <w:tcW w:w="567" w:type="dxa"/>
            <w:tcBorders>
              <w:top w:val="nil"/>
              <w:bottom w:val="nil"/>
            </w:tcBorders>
          </w:tcPr>
          <w:p w:rsidR="00905654" w:rsidRDefault="00905654" w:rsidP="00E44BEF">
            <w:pPr>
              <w:pStyle w:val="TableParagraph"/>
              <w:spacing w:line="256" w:lineRule="exact"/>
              <w:ind w:left="18" w:right="5"/>
              <w:jc w:val="center"/>
              <w:rPr>
                <w:sz w:val="24"/>
              </w:rPr>
            </w:pPr>
            <w:r>
              <w:rPr>
                <w:spacing w:val="-5"/>
                <w:sz w:val="24"/>
              </w:rPr>
              <w:t>40</w:t>
            </w:r>
          </w:p>
        </w:tc>
        <w:tc>
          <w:tcPr>
            <w:tcW w:w="701" w:type="dxa"/>
            <w:tcBorders>
              <w:top w:val="nil"/>
              <w:bottom w:val="nil"/>
            </w:tcBorders>
          </w:tcPr>
          <w:p w:rsidR="00905654" w:rsidRDefault="00905654" w:rsidP="00E44BEF">
            <w:pPr>
              <w:pStyle w:val="TableParagraph"/>
              <w:spacing w:line="256" w:lineRule="exact"/>
              <w:ind w:left="12"/>
              <w:jc w:val="center"/>
              <w:rPr>
                <w:sz w:val="24"/>
              </w:rPr>
            </w:pPr>
            <w:r>
              <w:rPr>
                <w:spacing w:val="-5"/>
                <w:sz w:val="24"/>
              </w:rPr>
              <w:t>50</w:t>
            </w:r>
          </w:p>
        </w:tc>
        <w:tc>
          <w:tcPr>
            <w:tcW w:w="706" w:type="dxa"/>
            <w:tcBorders>
              <w:top w:val="nil"/>
              <w:bottom w:val="nil"/>
            </w:tcBorders>
          </w:tcPr>
          <w:p w:rsidR="00905654" w:rsidRDefault="00905654" w:rsidP="00E44BEF">
            <w:pPr>
              <w:pStyle w:val="TableParagraph"/>
              <w:spacing w:line="256" w:lineRule="exact"/>
              <w:ind w:left="19" w:right="3"/>
              <w:jc w:val="center"/>
              <w:rPr>
                <w:sz w:val="24"/>
              </w:rPr>
            </w:pPr>
            <w:r>
              <w:rPr>
                <w:spacing w:val="-5"/>
                <w:sz w:val="24"/>
              </w:rPr>
              <w:t>15</w:t>
            </w:r>
          </w:p>
        </w:tc>
        <w:tc>
          <w:tcPr>
            <w:tcW w:w="658" w:type="dxa"/>
            <w:tcBorders>
              <w:top w:val="nil"/>
              <w:bottom w:val="nil"/>
            </w:tcBorders>
          </w:tcPr>
          <w:p w:rsidR="00905654" w:rsidRDefault="00905654" w:rsidP="00E44BEF">
            <w:pPr>
              <w:pStyle w:val="TableParagraph"/>
              <w:spacing w:line="256" w:lineRule="exact"/>
              <w:ind w:left="15"/>
              <w:jc w:val="center"/>
              <w:rPr>
                <w:sz w:val="24"/>
              </w:rPr>
            </w:pPr>
            <w:r>
              <w:rPr>
                <w:spacing w:val="-5"/>
                <w:sz w:val="24"/>
              </w:rPr>
              <w:t>20</w:t>
            </w:r>
          </w:p>
        </w:tc>
        <w:tc>
          <w:tcPr>
            <w:tcW w:w="658" w:type="dxa"/>
            <w:tcBorders>
              <w:top w:val="nil"/>
              <w:bottom w:val="nil"/>
            </w:tcBorders>
          </w:tcPr>
          <w:p w:rsidR="00905654" w:rsidRDefault="00905654" w:rsidP="00E44BEF">
            <w:pPr>
              <w:pStyle w:val="TableParagraph"/>
              <w:spacing w:line="256" w:lineRule="exact"/>
              <w:ind w:left="15"/>
              <w:jc w:val="center"/>
              <w:rPr>
                <w:sz w:val="24"/>
              </w:rPr>
            </w:pPr>
            <w:r>
              <w:rPr>
                <w:spacing w:val="-5"/>
                <w:sz w:val="24"/>
              </w:rPr>
              <w:t>25</w:t>
            </w: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св.</w:t>
            </w:r>
            <w:r>
              <w:rPr>
                <w:spacing w:val="-1"/>
                <w:sz w:val="24"/>
              </w:rPr>
              <w:t xml:space="preserve"> </w:t>
            </w:r>
            <w:r>
              <w:rPr>
                <w:sz w:val="24"/>
              </w:rPr>
              <w:t>10000</w:t>
            </w:r>
            <w:r>
              <w:rPr>
                <w:spacing w:val="-7"/>
                <w:sz w:val="24"/>
              </w:rPr>
              <w:t xml:space="preserve"> до</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u w:val="single"/>
              </w:rPr>
              <w:t>40</w:t>
            </w:r>
          </w:p>
        </w:tc>
        <w:tc>
          <w:tcPr>
            <w:tcW w:w="821" w:type="dxa"/>
            <w:tcBorders>
              <w:top w:val="nil"/>
              <w:bottom w:val="nil"/>
            </w:tcBorders>
          </w:tcPr>
          <w:p w:rsidR="00905654" w:rsidRDefault="00905654" w:rsidP="00E44BEF">
            <w:pPr>
              <w:pStyle w:val="TableParagraph"/>
              <w:spacing w:line="256" w:lineRule="exact"/>
              <w:ind w:left="23"/>
              <w:jc w:val="center"/>
              <w:rPr>
                <w:sz w:val="24"/>
              </w:rPr>
            </w:pPr>
            <w:r>
              <w:rPr>
                <w:spacing w:val="-5"/>
                <w:sz w:val="24"/>
                <w:u w:val="single"/>
              </w:rPr>
              <w:t>50</w:t>
            </w:r>
          </w:p>
        </w:tc>
        <w:tc>
          <w:tcPr>
            <w:tcW w:w="538" w:type="dxa"/>
            <w:tcBorders>
              <w:top w:val="nil"/>
              <w:bottom w:val="nil"/>
            </w:tcBorders>
          </w:tcPr>
          <w:p w:rsidR="00905654" w:rsidRDefault="00905654" w:rsidP="00E44BEF">
            <w:pPr>
              <w:pStyle w:val="TableParagraph"/>
              <w:spacing w:line="256" w:lineRule="exact"/>
              <w:ind w:left="21" w:right="3"/>
              <w:jc w:val="center"/>
              <w:rPr>
                <w:sz w:val="24"/>
              </w:rPr>
            </w:pPr>
            <w:r>
              <w:rPr>
                <w:spacing w:val="-5"/>
                <w:sz w:val="24"/>
                <w:u w:val="single"/>
              </w:rPr>
              <w:t>60</w:t>
            </w:r>
          </w:p>
        </w:tc>
        <w:tc>
          <w:tcPr>
            <w:tcW w:w="730" w:type="dxa"/>
            <w:tcBorders>
              <w:top w:val="nil"/>
              <w:bottom w:val="nil"/>
            </w:tcBorders>
          </w:tcPr>
          <w:p w:rsidR="00905654" w:rsidRDefault="00905654" w:rsidP="00E44BEF">
            <w:pPr>
              <w:pStyle w:val="TableParagraph"/>
              <w:spacing w:line="256" w:lineRule="exact"/>
              <w:ind w:left="20"/>
              <w:jc w:val="center"/>
              <w:rPr>
                <w:sz w:val="24"/>
              </w:rPr>
            </w:pPr>
            <w:r>
              <w:rPr>
                <w:spacing w:val="-10"/>
                <w:sz w:val="24"/>
              </w:rPr>
              <w:t>-</w:t>
            </w:r>
          </w:p>
        </w:tc>
        <w:tc>
          <w:tcPr>
            <w:tcW w:w="543" w:type="dxa"/>
            <w:tcBorders>
              <w:top w:val="nil"/>
              <w:bottom w:val="nil"/>
            </w:tcBorders>
          </w:tcPr>
          <w:p w:rsidR="00905654" w:rsidRDefault="00905654" w:rsidP="00E44BEF">
            <w:pPr>
              <w:pStyle w:val="TableParagraph"/>
              <w:spacing w:line="256" w:lineRule="exact"/>
              <w:ind w:left="21" w:right="7"/>
              <w:jc w:val="center"/>
              <w:rPr>
                <w:sz w:val="24"/>
              </w:rPr>
            </w:pPr>
            <w:r>
              <w:rPr>
                <w:spacing w:val="-10"/>
                <w:sz w:val="24"/>
              </w:rPr>
              <w:t>-</w:t>
            </w:r>
          </w:p>
        </w:tc>
        <w:tc>
          <w:tcPr>
            <w:tcW w:w="567" w:type="dxa"/>
            <w:tcBorders>
              <w:top w:val="nil"/>
              <w:bottom w:val="nil"/>
            </w:tcBorders>
          </w:tcPr>
          <w:p w:rsidR="00905654" w:rsidRDefault="00905654" w:rsidP="00E44BEF">
            <w:pPr>
              <w:pStyle w:val="TableParagraph"/>
              <w:spacing w:line="256" w:lineRule="exact"/>
              <w:ind w:left="18"/>
              <w:jc w:val="center"/>
              <w:rPr>
                <w:sz w:val="24"/>
              </w:rPr>
            </w:pPr>
            <w:r>
              <w:rPr>
                <w:spacing w:val="-10"/>
                <w:sz w:val="24"/>
              </w:rPr>
              <w:t>-</w:t>
            </w:r>
          </w:p>
        </w:tc>
        <w:tc>
          <w:tcPr>
            <w:tcW w:w="706" w:type="dxa"/>
            <w:tcBorders>
              <w:top w:val="nil"/>
              <w:bottom w:val="nil"/>
            </w:tcBorders>
          </w:tcPr>
          <w:p w:rsidR="00905654" w:rsidRDefault="00905654" w:rsidP="00E44BEF">
            <w:pPr>
              <w:pStyle w:val="TableParagraph"/>
              <w:spacing w:line="256" w:lineRule="exact"/>
              <w:ind w:left="19"/>
              <w:jc w:val="center"/>
              <w:rPr>
                <w:sz w:val="24"/>
              </w:rPr>
            </w:pPr>
            <w:r>
              <w:rPr>
                <w:spacing w:val="-5"/>
                <w:sz w:val="24"/>
                <w:u w:val="single"/>
              </w:rPr>
              <w:t>50</w:t>
            </w:r>
          </w:p>
        </w:tc>
        <w:tc>
          <w:tcPr>
            <w:tcW w:w="567" w:type="dxa"/>
            <w:tcBorders>
              <w:top w:val="nil"/>
              <w:bottom w:val="nil"/>
            </w:tcBorders>
          </w:tcPr>
          <w:p w:rsidR="00905654" w:rsidRDefault="00905654" w:rsidP="00E44BEF">
            <w:pPr>
              <w:pStyle w:val="TableParagraph"/>
              <w:spacing w:line="256" w:lineRule="exact"/>
              <w:ind w:left="18" w:right="5"/>
              <w:jc w:val="center"/>
              <w:rPr>
                <w:sz w:val="24"/>
              </w:rPr>
            </w:pPr>
            <w:r>
              <w:rPr>
                <w:spacing w:val="-5"/>
                <w:sz w:val="24"/>
                <w:u w:val="single"/>
              </w:rPr>
              <w:t>60</w:t>
            </w:r>
          </w:p>
        </w:tc>
        <w:tc>
          <w:tcPr>
            <w:tcW w:w="701" w:type="dxa"/>
            <w:tcBorders>
              <w:top w:val="nil"/>
              <w:bottom w:val="nil"/>
            </w:tcBorders>
          </w:tcPr>
          <w:p w:rsidR="00905654" w:rsidRDefault="00905654" w:rsidP="00E44BEF">
            <w:pPr>
              <w:pStyle w:val="TableParagraph"/>
              <w:spacing w:line="256" w:lineRule="exact"/>
              <w:ind w:left="12"/>
              <w:jc w:val="center"/>
              <w:rPr>
                <w:sz w:val="24"/>
              </w:rPr>
            </w:pPr>
            <w:r>
              <w:rPr>
                <w:spacing w:val="-5"/>
                <w:sz w:val="24"/>
                <w:u w:val="single"/>
              </w:rPr>
              <w:t>70</w:t>
            </w:r>
          </w:p>
        </w:tc>
        <w:tc>
          <w:tcPr>
            <w:tcW w:w="706" w:type="dxa"/>
            <w:tcBorders>
              <w:top w:val="nil"/>
              <w:bottom w:val="nil"/>
            </w:tcBorders>
          </w:tcPr>
          <w:p w:rsidR="00905654" w:rsidRDefault="00905654" w:rsidP="00E44BEF">
            <w:pPr>
              <w:pStyle w:val="TableParagraph"/>
              <w:spacing w:line="256" w:lineRule="exact"/>
              <w:ind w:left="19" w:right="3"/>
              <w:jc w:val="center"/>
              <w:rPr>
                <w:sz w:val="24"/>
              </w:rPr>
            </w:pPr>
            <w:r>
              <w:rPr>
                <w:spacing w:val="-5"/>
                <w:sz w:val="24"/>
                <w:u w:val="single"/>
              </w:rPr>
              <w:t>30</w:t>
            </w:r>
          </w:p>
        </w:tc>
        <w:tc>
          <w:tcPr>
            <w:tcW w:w="658" w:type="dxa"/>
            <w:tcBorders>
              <w:top w:val="nil"/>
              <w:bottom w:val="nil"/>
            </w:tcBorders>
          </w:tcPr>
          <w:p w:rsidR="00905654" w:rsidRDefault="00905654" w:rsidP="00E44BEF">
            <w:pPr>
              <w:pStyle w:val="TableParagraph"/>
              <w:spacing w:line="256" w:lineRule="exact"/>
              <w:ind w:left="15"/>
              <w:jc w:val="center"/>
              <w:rPr>
                <w:sz w:val="24"/>
              </w:rPr>
            </w:pPr>
            <w:r>
              <w:rPr>
                <w:spacing w:val="-5"/>
                <w:sz w:val="24"/>
                <w:u w:val="single"/>
              </w:rPr>
              <w:t>40</w:t>
            </w:r>
          </w:p>
        </w:tc>
        <w:tc>
          <w:tcPr>
            <w:tcW w:w="658" w:type="dxa"/>
            <w:tcBorders>
              <w:top w:val="nil"/>
              <w:bottom w:val="nil"/>
            </w:tcBorders>
          </w:tcPr>
          <w:p w:rsidR="00905654" w:rsidRDefault="00905654" w:rsidP="00E44BEF">
            <w:pPr>
              <w:pStyle w:val="TableParagraph"/>
              <w:spacing w:line="256" w:lineRule="exact"/>
              <w:ind w:left="15"/>
              <w:jc w:val="center"/>
              <w:rPr>
                <w:sz w:val="24"/>
              </w:rPr>
            </w:pPr>
            <w:r>
              <w:rPr>
                <w:spacing w:val="-5"/>
                <w:sz w:val="24"/>
                <w:u w:val="single"/>
              </w:rPr>
              <w:t>50</w:t>
            </w:r>
          </w:p>
        </w:tc>
      </w:tr>
      <w:tr w:rsidR="00905654" w:rsidTr="00E44BEF">
        <w:trPr>
          <w:trHeight w:val="415"/>
        </w:trPr>
        <w:tc>
          <w:tcPr>
            <w:tcW w:w="1877" w:type="dxa"/>
            <w:tcBorders>
              <w:top w:val="nil"/>
              <w:bottom w:val="nil"/>
            </w:tcBorders>
          </w:tcPr>
          <w:p w:rsidR="00905654" w:rsidRDefault="00905654" w:rsidP="00E44BEF">
            <w:pPr>
              <w:pStyle w:val="TableParagraph"/>
              <w:spacing w:line="272" w:lineRule="exact"/>
              <w:ind w:left="78"/>
              <w:rPr>
                <w:sz w:val="24"/>
              </w:rPr>
            </w:pPr>
            <w:r>
              <w:rPr>
                <w:spacing w:val="-2"/>
                <w:sz w:val="24"/>
              </w:rPr>
              <w:t>100000</w:t>
            </w:r>
          </w:p>
        </w:tc>
        <w:tc>
          <w:tcPr>
            <w:tcW w:w="571" w:type="dxa"/>
            <w:tcBorders>
              <w:top w:val="nil"/>
              <w:bottom w:val="nil"/>
            </w:tcBorders>
          </w:tcPr>
          <w:p w:rsidR="00905654" w:rsidRDefault="00905654" w:rsidP="00E44BEF">
            <w:pPr>
              <w:pStyle w:val="TableParagraph"/>
              <w:spacing w:line="272" w:lineRule="exact"/>
              <w:ind w:left="17" w:right="3"/>
              <w:jc w:val="center"/>
              <w:rPr>
                <w:sz w:val="24"/>
              </w:rPr>
            </w:pPr>
            <w:r>
              <w:rPr>
                <w:spacing w:val="-5"/>
                <w:sz w:val="24"/>
              </w:rPr>
              <w:t>30</w:t>
            </w:r>
          </w:p>
        </w:tc>
        <w:tc>
          <w:tcPr>
            <w:tcW w:w="821" w:type="dxa"/>
            <w:tcBorders>
              <w:top w:val="nil"/>
              <w:bottom w:val="nil"/>
            </w:tcBorders>
          </w:tcPr>
          <w:p w:rsidR="00905654" w:rsidRDefault="00905654" w:rsidP="00E44BEF">
            <w:pPr>
              <w:pStyle w:val="TableParagraph"/>
              <w:spacing w:line="272" w:lineRule="exact"/>
              <w:ind w:left="23"/>
              <w:jc w:val="center"/>
              <w:rPr>
                <w:sz w:val="24"/>
              </w:rPr>
            </w:pPr>
            <w:r>
              <w:rPr>
                <w:spacing w:val="-5"/>
                <w:sz w:val="24"/>
              </w:rPr>
              <w:t>40</w:t>
            </w:r>
          </w:p>
        </w:tc>
        <w:tc>
          <w:tcPr>
            <w:tcW w:w="538" w:type="dxa"/>
            <w:tcBorders>
              <w:top w:val="nil"/>
              <w:bottom w:val="nil"/>
            </w:tcBorders>
          </w:tcPr>
          <w:p w:rsidR="00905654" w:rsidRDefault="00905654" w:rsidP="00E44BEF">
            <w:pPr>
              <w:pStyle w:val="TableParagraph"/>
              <w:spacing w:line="272" w:lineRule="exact"/>
              <w:ind w:left="21" w:right="3"/>
              <w:jc w:val="center"/>
              <w:rPr>
                <w:sz w:val="24"/>
              </w:rPr>
            </w:pPr>
            <w:r>
              <w:rPr>
                <w:spacing w:val="-5"/>
                <w:sz w:val="24"/>
              </w:rPr>
              <w:t>50</w:t>
            </w:r>
          </w:p>
        </w:tc>
        <w:tc>
          <w:tcPr>
            <w:tcW w:w="730" w:type="dxa"/>
            <w:tcBorders>
              <w:top w:val="nil"/>
              <w:bottom w:val="nil"/>
            </w:tcBorders>
          </w:tcPr>
          <w:p w:rsidR="00905654" w:rsidRDefault="00905654" w:rsidP="00E44BEF">
            <w:pPr>
              <w:pStyle w:val="TableParagraph"/>
              <w:rPr>
                <w:sz w:val="24"/>
              </w:rPr>
            </w:pPr>
          </w:p>
        </w:tc>
        <w:tc>
          <w:tcPr>
            <w:tcW w:w="543" w:type="dxa"/>
            <w:tcBorders>
              <w:top w:val="nil"/>
              <w:bottom w:val="nil"/>
            </w:tcBorders>
          </w:tcPr>
          <w:p w:rsidR="00905654" w:rsidRDefault="00905654" w:rsidP="00E44BEF">
            <w:pPr>
              <w:pStyle w:val="TableParagraph"/>
              <w:rPr>
                <w:sz w:val="24"/>
              </w:rPr>
            </w:pPr>
          </w:p>
        </w:tc>
        <w:tc>
          <w:tcPr>
            <w:tcW w:w="567" w:type="dxa"/>
            <w:tcBorders>
              <w:top w:val="nil"/>
              <w:bottom w:val="nil"/>
            </w:tcBorders>
          </w:tcPr>
          <w:p w:rsidR="00905654" w:rsidRDefault="00905654" w:rsidP="00E44BEF">
            <w:pPr>
              <w:pStyle w:val="TableParagraph"/>
              <w:rPr>
                <w:sz w:val="24"/>
              </w:rPr>
            </w:pPr>
          </w:p>
        </w:tc>
        <w:tc>
          <w:tcPr>
            <w:tcW w:w="706" w:type="dxa"/>
            <w:tcBorders>
              <w:top w:val="nil"/>
              <w:bottom w:val="nil"/>
            </w:tcBorders>
          </w:tcPr>
          <w:p w:rsidR="00905654" w:rsidRDefault="00905654" w:rsidP="00E44BEF">
            <w:pPr>
              <w:pStyle w:val="TableParagraph"/>
              <w:spacing w:line="272" w:lineRule="exact"/>
              <w:ind w:left="19"/>
              <w:jc w:val="center"/>
              <w:rPr>
                <w:sz w:val="24"/>
              </w:rPr>
            </w:pPr>
            <w:r>
              <w:rPr>
                <w:spacing w:val="-5"/>
                <w:sz w:val="24"/>
              </w:rPr>
              <w:t>40</w:t>
            </w:r>
          </w:p>
        </w:tc>
        <w:tc>
          <w:tcPr>
            <w:tcW w:w="567" w:type="dxa"/>
            <w:tcBorders>
              <w:top w:val="nil"/>
              <w:bottom w:val="nil"/>
            </w:tcBorders>
          </w:tcPr>
          <w:p w:rsidR="00905654" w:rsidRDefault="00905654" w:rsidP="00E44BEF">
            <w:pPr>
              <w:pStyle w:val="TableParagraph"/>
              <w:spacing w:line="272" w:lineRule="exact"/>
              <w:ind w:left="18" w:right="5"/>
              <w:jc w:val="center"/>
              <w:rPr>
                <w:sz w:val="24"/>
              </w:rPr>
            </w:pPr>
            <w:r>
              <w:rPr>
                <w:spacing w:val="-5"/>
                <w:sz w:val="24"/>
              </w:rPr>
              <w:t>50</w:t>
            </w:r>
          </w:p>
        </w:tc>
        <w:tc>
          <w:tcPr>
            <w:tcW w:w="701" w:type="dxa"/>
            <w:tcBorders>
              <w:top w:val="nil"/>
              <w:bottom w:val="nil"/>
            </w:tcBorders>
          </w:tcPr>
          <w:p w:rsidR="00905654" w:rsidRDefault="00905654" w:rsidP="00E44BEF">
            <w:pPr>
              <w:pStyle w:val="TableParagraph"/>
              <w:spacing w:line="272" w:lineRule="exact"/>
              <w:ind w:left="12"/>
              <w:jc w:val="center"/>
              <w:rPr>
                <w:sz w:val="24"/>
              </w:rPr>
            </w:pPr>
            <w:r>
              <w:rPr>
                <w:spacing w:val="-5"/>
                <w:sz w:val="24"/>
              </w:rPr>
              <w:t>60</w:t>
            </w:r>
          </w:p>
        </w:tc>
        <w:tc>
          <w:tcPr>
            <w:tcW w:w="706" w:type="dxa"/>
            <w:tcBorders>
              <w:top w:val="nil"/>
              <w:bottom w:val="nil"/>
            </w:tcBorders>
          </w:tcPr>
          <w:p w:rsidR="00905654" w:rsidRDefault="00905654" w:rsidP="00E44BEF">
            <w:pPr>
              <w:pStyle w:val="TableParagraph"/>
              <w:spacing w:line="272" w:lineRule="exact"/>
              <w:ind w:left="19" w:right="3"/>
              <w:jc w:val="center"/>
              <w:rPr>
                <w:sz w:val="24"/>
              </w:rPr>
            </w:pPr>
            <w:r>
              <w:rPr>
                <w:spacing w:val="-5"/>
                <w:sz w:val="24"/>
              </w:rPr>
              <w:t>20</w:t>
            </w:r>
          </w:p>
        </w:tc>
        <w:tc>
          <w:tcPr>
            <w:tcW w:w="658" w:type="dxa"/>
            <w:tcBorders>
              <w:top w:val="nil"/>
              <w:bottom w:val="nil"/>
            </w:tcBorders>
          </w:tcPr>
          <w:p w:rsidR="00905654" w:rsidRDefault="00905654" w:rsidP="00E44BEF">
            <w:pPr>
              <w:pStyle w:val="TableParagraph"/>
              <w:spacing w:line="272" w:lineRule="exact"/>
              <w:ind w:left="15"/>
              <w:jc w:val="center"/>
              <w:rPr>
                <w:sz w:val="24"/>
              </w:rPr>
            </w:pPr>
            <w:r>
              <w:rPr>
                <w:spacing w:val="-5"/>
                <w:sz w:val="24"/>
              </w:rPr>
              <w:t>25</w:t>
            </w:r>
          </w:p>
        </w:tc>
        <w:tc>
          <w:tcPr>
            <w:tcW w:w="658" w:type="dxa"/>
            <w:tcBorders>
              <w:top w:val="nil"/>
              <w:bottom w:val="nil"/>
            </w:tcBorders>
          </w:tcPr>
          <w:p w:rsidR="00905654" w:rsidRDefault="00905654" w:rsidP="00E44BEF">
            <w:pPr>
              <w:pStyle w:val="TableParagraph"/>
              <w:spacing w:line="272" w:lineRule="exact"/>
              <w:ind w:left="15"/>
              <w:jc w:val="center"/>
              <w:rPr>
                <w:sz w:val="24"/>
              </w:rPr>
            </w:pPr>
            <w:r>
              <w:rPr>
                <w:spacing w:val="-5"/>
                <w:sz w:val="24"/>
              </w:rPr>
              <w:t>30</w:t>
            </w:r>
          </w:p>
        </w:tc>
      </w:tr>
      <w:tr w:rsidR="00905654" w:rsidTr="00E44BEF">
        <w:trPr>
          <w:trHeight w:val="412"/>
        </w:trPr>
        <w:tc>
          <w:tcPr>
            <w:tcW w:w="1877" w:type="dxa"/>
            <w:tcBorders>
              <w:top w:val="nil"/>
              <w:bottom w:val="nil"/>
            </w:tcBorders>
          </w:tcPr>
          <w:p w:rsidR="00905654" w:rsidRDefault="00905654" w:rsidP="00E44BEF">
            <w:pPr>
              <w:pStyle w:val="TableParagraph"/>
              <w:spacing w:before="133" w:line="260" w:lineRule="exact"/>
              <w:ind w:left="78"/>
              <w:rPr>
                <w:sz w:val="24"/>
              </w:rPr>
            </w:pPr>
            <w:r>
              <w:rPr>
                <w:sz w:val="24"/>
              </w:rPr>
              <w:t>св.</w:t>
            </w:r>
            <w:r>
              <w:rPr>
                <w:spacing w:val="1"/>
                <w:sz w:val="24"/>
              </w:rPr>
              <w:t xml:space="preserve"> </w:t>
            </w:r>
            <w:r>
              <w:rPr>
                <w:spacing w:val="-2"/>
                <w:sz w:val="24"/>
              </w:rPr>
              <w:t>100000</w:t>
            </w:r>
          </w:p>
        </w:tc>
        <w:tc>
          <w:tcPr>
            <w:tcW w:w="571" w:type="dxa"/>
            <w:tcBorders>
              <w:top w:val="nil"/>
              <w:bottom w:val="nil"/>
            </w:tcBorders>
          </w:tcPr>
          <w:p w:rsidR="00905654" w:rsidRDefault="00905654" w:rsidP="00E44BEF">
            <w:pPr>
              <w:pStyle w:val="TableParagraph"/>
              <w:spacing w:before="133" w:line="260" w:lineRule="exact"/>
              <w:ind w:left="17" w:right="3"/>
              <w:jc w:val="center"/>
              <w:rPr>
                <w:sz w:val="24"/>
              </w:rPr>
            </w:pPr>
            <w:r>
              <w:rPr>
                <w:spacing w:val="-5"/>
                <w:sz w:val="24"/>
                <w:u w:val="single"/>
              </w:rPr>
              <w:t>50</w:t>
            </w:r>
          </w:p>
        </w:tc>
        <w:tc>
          <w:tcPr>
            <w:tcW w:w="821" w:type="dxa"/>
            <w:tcBorders>
              <w:top w:val="nil"/>
              <w:bottom w:val="nil"/>
            </w:tcBorders>
          </w:tcPr>
          <w:p w:rsidR="00905654" w:rsidRDefault="00905654" w:rsidP="00E44BEF">
            <w:pPr>
              <w:pStyle w:val="TableParagraph"/>
              <w:spacing w:before="133" w:line="260" w:lineRule="exact"/>
              <w:ind w:left="23"/>
              <w:jc w:val="center"/>
              <w:rPr>
                <w:sz w:val="24"/>
              </w:rPr>
            </w:pPr>
            <w:r>
              <w:rPr>
                <w:spacing w:val="-5"/>
                <w:sz w:val="24"/>
                <w:u w:val="single"/>
              </w:rPr>
              <w:t>60</w:t>
            </w:r>
          </w:p>
        </w:tc>
        <w:tc>
          <w:tcPr>
            <w:tcW w:w="538" w:type="dxa"/>
            <w:tcBorders>
              <w:top w:val="nil"/>
              <w:bottom w:val="nil"/>
            </w:tcBorders>
          </w:tcPr>
          <w:p w:rsidR="00905654" w:rsidRDefault="00905654" w:rsidP="00E44BEF">
            <w:pPr>
              <w:pStyle w:val="TableParagraph"/>
              <w:spacing w:before="133" w:line="260" w:lineRule="exact"/>
              <w:ind w:left="21" w:right="3"/>
              <w:jc w:val="center"/>
              <w:rPr>
                <w:sz w:val="24"/>
              </w:rPr>
            </w:pPr>
            <w:r>
              <w:rPr>
                <w:spacing w:val="-5"/>
                <w:sz w:val="24"/>
                <w:u w:val="single"/>
              </w:rPr>
              <w:t>70</w:t>
            </w:r>
          </w:p>
        </w:tc>
        <w:tc>
          <w:tcPr>
            <w:tcW w:w="730" w:type="dxa"/>
            <w:tcBorders>
              <w:top w:val="nil"/>
              <w:bottom w:val="nil"/>
            </w:tcBorders>
          </w:tcPr>
          <w:p w:rsidR="00905654" w:rsidRDefault="00905654" w:rsidP="00E44BEF">
            <w:pPr>
              <w:pStyle w:val="TableParagraph"/>
              <w:spacing w:before="133" w:line="260" w:lineRule="exact"/>
              <w:ind w:left="20"/>
              <w:jc w:val="center"/>
              <w:rPr>
                <w:sz w:val="24"/>
              </w:rPr>
            </w:pPr>
            <w:r>
              <w:rPr>
                <w:spacing w:val="-10"/>
                <w:sz w:val="24"/>
              </w:rPr>
              <w:t>-</w:t>
            </w:r>
          </w:p>
        </w:tc>
        <w:tc>
          <w:tcPr>
            <w:tcW w:w="543" w:type="dxa"/>
            <w:tcBorders>
              <w:top w:val="nil"/>
              <w:bottom w:val="nil"/>
            </w:tcBorders>
          </w:tcPr>
          <w:p w:rsidR="00905654" w:rsidRDefault="00905654" w:rsidP="00E44BEF">
            <w:pPr>
              <w:pStyle w:val="TableParagraph"/>
              <w:spacing w:before="133" w:line="260" w:lineRule="exact"/>
              <w:ind w:left="21" w:right="7"/>
              <w:jc w:val="center"/>
              <w:rPr>
                <w:sz w:val="24"/>
              </w:rPr>
            </w:pPr>
            <w:r>
              <w:rPr>
                <w:spacing w:val="-10"/>
                <w:sz w:val="24"/>
              </w:rPr>
              <w:t>-</w:t>
            </w:r>
          </w:p>
        </w:tc>
        <w:tc>
          <w:tcPr>
            <w:tcW w:w="567" w:type="dxa"/>
            <w:tcBorders>
              <w:top w:val="nil"/>
              <w:bottom w:val="nil"/>
            </w:tcBorders>
          </w:tcPr>
          <w:p w:rsidR="00905654" w:rsidRDefault="00905654" w:rsidP="00E44BEF">
            <w:pPr>
              <w:pStyle w:val="TableParagraph"/>
              <w:spacing w:before="133" w:line="260" w:lineRule="exact"/>
              <w:ind w:left="18"/>
              <w:jc w:val="center"/>
              <w:rPr>
                <w:sz w:val="24"/>
              </w:rPr>
            </w:pPr>
            <w:r>
              <w:rPr>
                <w:spacing w:val="-10"/>
                <w:sz w:val="24"/>
              </w:rPr>
              <w:t>-</w:t>
            </w:r>
          </w:p>
        </w:tc>
        <w:tc>
          <w:tcPr>
            <w:tcW w:w="706" w:type="dxa"/>
            <w:tcBorders>
              <w:top w:val="nil"/>
              <w:bottom w:val="nil"/>
            </w:tcBorders>
          </w:tcPr>
          <w:p w:rsidR="00905654" w:rsidRDefault="00905654" w:rsidP="00E44BEF">
            <w:pPr>
              <w:pStyle w:val="TableParagraph"/>
              <w:spacing w:before="133" w:line="260" w:lineRule="exact"/>
              <w:ind w:left="19"/>
              <w:jc w:val="center"/>
              <w:rPr>
                <w:sz w:val="24"/>
              </w:rPr>
            </w:pPr>
            <w:r>
              <w:rPr>
                <w:spacing w:val="-5"/>
                <w:sz w:val="24"/>
                <w:u w:val="single"/>
              </w:rPr>
              <w:t>60</w:t>
            </w:r>
          </w:p>
        </w:tc>
        <w:tc>
          <w:tcPr>
            <w:tcW w:w="567" w:type="dxa"/>
            <w:tcBorders>
              <w:top w:val="nil"/>
              <w:bottom w:val="nil"/>
            </w:tcBorders>
          </w:tcPr>
          <w:p w:rsidR="00905654" w:rsidRDefault="00905654" w:rsidP="00E44BEF">
            <w:pPr>
              <w:pStyle w:val="TableParagraph"/>
              <w:spacing w:before="133" w:line="260" w:lineRule="exact"/>
              <w:ind w:left="18" w:right="5"/>
              <w:jc w:val="center"/>
              <w:rPr>
                <w:sz w:val="24"/>
              </w:rPr>
            </w:pPr>
            <w:r>
              <w:rPr>
                <w:spacing w:val="-5"/>
                <w:sz w:val="24"/>
                <w:u w:val="single"/>
              </w:rPr>
              <w:t>70</w:t>
            </w:r>
          </w:p>
        </w:tc>
        <w:tc>
          <w:tcPr>
            <w:tcW w:w="701" w:type="dxa"/>
            <w:tcBorders>
              <w:top w:val="nil"/>
              <w:bottom w:val="nil"/>
            </w:tcBorders>
          </w:tcPr>
          <w:p w:rsidR="00905654" w:rsidRDefault="00905654" w:rsidP="00E44BEF">
            <w:pPr>
              <w:pStyle w:val="TableParagraph"/>
              <w:spacing w:before="133" w:line="260" w:lineRule="exact"/>
              <w:ind w:left="12"/>
              <w:jc w:val="center"/>
              <w:rPr>
                <w:sz w:val="24"/>
              </w:rPr>
            </w:pPr>
            <w:r>
              <w:rPr>
                <w:spacing w:val="-5"/>
                <w:sz w:val="24"/>
                <w:u w:val="single"/>
              </w:rPr>
              <w:t>80</w:t>
            </w:r>
          </w:p>
        </w:tc>
        <w:tc>
          <w:tcPr>
            <w:tcW w:w="706" w:type="dxa"/>
            <w:tcBorders>
              <w:top w:val="nil"/>
              <w:bottom w:val="nil"/>
            </w:tcBorders>
          </w:tcPr>
          <w:p w:rsidR="00905654" w:rsidRDefault="00905654" w:rsidP="00E44BEF">
            <w:pPr>
              <w:pStyle w:val="TableParagraph"/>
              <w:spacing w:before="133" w:line="260" w:lineRule="exact"/>
              <w:ind w:left="19" w:right="3"/>
              <w:jc w:val="center"/>
              <w:rPr>
                <w:sz w:val="24"/>
              </w:rPr>
            </w:pPr>
            <w:r>
              <w:rPr>
                <w:spacing w:val="-5"/>
                <w:sz w:val="24"/>
                <w:u w:val="single"/>
              </w:rPr>
              <w:t>40</w:t>
            </w:r>
          </w:p>
        </w:tc>
        <w:tc>
          <w:tcPr>
            <w:tcW w:w="658" w:type="dxa"/>
            <w:tcBorders>
              <w:top w:val="nil"/>
              <w:bottom w:val="nil"/>
            </w:tcBorders>
          </w:tcPr>
          <w:p w:rsidR="00905654" w:rsidRDefault="00905654" w:rsidP="00E44BEF">
            <w:pPr>
              <w:pStyle w:val="TableParagraph"/>
              <w:spacing w:before="133" w:line="260" w:lineRule="exact"/>
              <w:ind w:left="15"/>
              <w:jc w:val="center"/>
              <w:rPr>
                <w:sz w:val="24"/>
              </w:rPr>
            </w:pPr>
            <w:r>
              <w:rPr>
                <w:spacing w:val="-5"/>
                <w:sz w:val="24"/>
                <w:u w:val="single"/>
              </w:rPr>
              <w:t>50</w:t>
            </w:r>
          </w:p>
        </w:tc>
        <w:tc>
          <w:tcPr>
            <w:tcW w:w="658" w:type="dxa"/>
            <w:tcBorders>
              <w:top w:val="nil"/>
              <w:bottom w:val="nil"/>
            </w:tcBorders>
          </w:tcPr>
          <w:p w:rsidR="00905654" w:rsidRDefault="00905654" w:rsidP="00E44BEF">
            <w:pPr>
              <w:pStyle w:val="TableParagraph"/>
              <w:spacing w:before="133" w:line="260" w:lineRule="exact"/>
              <w:ind w:left="15"/>
              <w:jc w:val="center"/>
              <w:rPr>
                <w:sz w:val="24"/>
              </w:rPr>
            </w:pPr>
            <w:r>
              <w:rPr>
                <w:spacing w:val="-5"/>
                <w:sz w:val="24"/>
                <w:u w:val="single"/>
              </w:rPr>
              <w:t>60</w:t>
            </w:r>
          </w:p>
        </w:tc>
      </w:tr>
      <w:tr w:rsidR="00905654" w:rsidTr="00E44BEF">
        <w:trPr>
          <w:trHeight w:val="279"/>
        </w:trPr>
        <w:tc>
          <w:tcPr>
            <w:tcW w:w="1877" w:type="dxa"/>
            <w:tcBorders>
              <w:top w:val="nil"/>
            </w:tcBorders>
          </w:tcPr>
          <w:p w:rsidR="00905654" w:rsidRDefault="00905654" w:rsidP="00E44BEF">
            <w:pPr>
              <w:pStyle w:val="TableParagraph"/>
              <w:rPr>
                <w:sz w:val="20"/>
              </w:rPr>
            </w:pPr>
          </w:p>
        </w:tc>
        <w:tc>
          <w:tcPr>
            <w:tcW w:w="571" w:type="dxa"/>
            <w:tcBorders>
              <w:top w:val="nil"/>
            </w:tcBorders>
          </w:tcPr>
          <w:p w:rsidR="00905654" w:rsidRDefault="00905654" w:rsidP="00E44BEF">
            <w:pPr>
              <w:pStyle w:val="TableParagraph"/>
              <w:spacing w:line="260" w:lineRule="exact"/>
              <w:ind w:left="17" w:right="3"/>
              <w:jc w:val="center"/>
              <w:rPr>
                <w:sz w:val="24"/>
              </w:rPr>
            </w:pPr>
            <w:r>
              <w:rPr>
                <w:spacing w:val="-5"/>
                <w:sz w:val="24"/>
              </w:rPr>
              <w:t>40</w:t>
            </w:r>
          </w:p>
        </w:tc>
        <w:tc>
          <w:tcPr>
            <w:tcW w:w="821" w:type="dxa"/>
            <w:tcBorders>
              <w:top w:val="nil"/>
            </w:tcBorders>
          </w:tcPr>
          <w:p w:rsidR="00905654" w:rsidRDefault="00905654" w:rsidP="00E44BEF">
            <w:pPr>
              <w:pStyle w:val="TableParagraph"/>
              <w:spacing w:line="260" w:lineRule="exact"/>
              <w:ind w:left="23"/>
              <w:jc w:val="center"/>
              <w:rPr>
                <w:sz w:val="24"/>
              </w:rPr>
            </w:pPr>
            <w:r>
              <w:rPr>
                <w:spacing w:val="-5"/>
                <w:sz w:val="24"/>
              </w:rPr>
              <w:t>50</w:t>
            </w:r>
          </w:p>
        </w:tc>
        <w:tc>
          <w:tcPr>
            <w:tcW w:w="538" w:type="dxa"/>
            <w:tcBorders>
              <w:top w:val="nil"/>
            </w:tcBorders>
          </w:tcPr>
          <w:p w:rsidR="00905654" w:rsidRDefault="00905654" w:rsidP="00E44BEF">
            <w:pPr>
              <w:pStyle w:val="TableParagraph"/>
              <w:spacing w:line="260" w:lineRule="exact"/>
              <w:ind w:left="21" w:right="3"/>
              <w:jc w:val="center"/>
              <w:rPr>
                <w:sz w:val="24"/>
              </w:rPr>
            </w:pPr>
            <w:r>
              <w:rPr>
                <w:spacing w:val="-5"/>
                <w:sz w:val="24"/>
              </w:rPr>
              <w:t>60</w:t>
            </w:r>
          </w:p>
        </w:tc>
        <w:tc>
          <w:tcPr>
            <w:tcW w:w="730" w:type="dxa"/>
            <w:tcBorders>
              <w:top w:val="nil"/>
            </w:tcBorders>
          </w:tcPr>
          <w:p w:rsidR="00905654" w:rsidRDefault="00905654" w:rsidP="00E44BEF">
            <w:pPr>
              <w:pStyle w:val="TableParagraph"/>
              <w:rPr>
                <w:sz w:val="20"/>
              </w:rPr>
            </w:pPr>
          </w:p>
        </w:tc>
        <w:tc>
          <w:tcPr>
            <w:tcW w:w="543" w:type="dxa"/>
            <w:tcBorders>
              <w:top w:val="nil"/>
            </w:tcBorders>
          </w:tcPr>
          <w:p w:rsidR="00905654" w:rsidRDefault="00905654" w:rsidP="00E44BEF">
            <w:pPr>
              <w:pStyle w:val="TableParagraph"/>
              <w:rPr>
                <w:sz w:val="20"/>
              </w:rPr>
            </w:pPr>
          </w:p>
        </w:tc>
        <w:tc>
          <w:tcPr>
            <w:tcW w:w="567" w:type="dxa"/>
            <w:tcBorders>
              <w:top w:val="nil"/>
            </w:tcBorders>
          </w:tcPr>
          <w:p w:rsidR="00905654" w:rsidRDefault="00905654" w:rsidP="00E44BEF">
            <w:pPr>
              <w:pStyle w:val="TableParagraph"/>
              <w:rPr>
                <w:sz w:val="20"/>
              </w:rPr>
            </w:pPr>
          </w:p>
        </w:tc>
        <w:tc>
          <w:tcPr>
            <w:tcW w:w="706" w:type="dxa"/>
            <w:tcBorders>
              <w:top w:val="nil"/>
            </w:tcBorders>
          </w:tcPr>
          <w:p w:rsidR="00905654" w:rsidRDefault="00905654" w:rsidP="00E44BEF">
            <w:pPr>
              <w:pStyle w:val="TableParagraph"/>
              <w:spacing w:line="260" w:lineRule="exact"/>
              <w:ind w:left="19"/>
              <w:jc w:val="center"/>
              <w:rPr>
                <w:sz w:val="24"/>
              </w:rPr>
            </w:pPr>
            <w:r>
              <w:rPr>
                <w:spacing w:val="-5"/>
                <w:sz w:val="24"/>
              </w:rPr>
              <w:t>50</w:t>
            </w:r>
          </w:p>
        </w:tc>
        <w:tc>
          <w:tcPr>
            <w:tcW w:w="567" w:type="dxa"/>
            <w:tcBorders>
              <w:top w:val="nil"/>
            </w:tcBorders>
          </w:tcPr>
          <w:p w:rsidR="00905654" w:rsidRDefault="00905654" w:rsidP="00E44BEF">
            <w:pPr>
              <w:pStyle w:val="TableParagraph"/>
              <w:spacing w:line="260" w:lineRule="exact"/>
              <w:ind w:left="18" w:right="5"/>
              <w:jc w:val="center"/>
              <w:rPr>
                <w:sz w:val="24"/>
              </w:rPr>
            </w:pPr>
            <w:r>
              <w:rPr>
                <w:spacing w:val="-5"/>
                <w:sz w:val="24"/>
              </w:rPr>
              <w:t>60</w:t>
            </w:r>
          </w:p>
        </w:tc>
        <w:tc>
          <w:tcPr>
            <w:tcW w:w="701" w:type="dxa"/>
            <w:tcBorders>
              <w:top w:val="nil"/>
            </w:tcBorders>
          </w:tcPr>
          <w:p w:rsidR="00905654" w:rsidRDefault="00905654" w:rsidP="00E44BEF">
            <w:pPr>
              <w:pStyle w:val="TableParagraph"/>
              <w:spacing w:line="260" w:lineRule="exact"/>
              <w:ind w:left="12"/>
              <w:jc w:val="center"/>
              <w:rPr>
                <w:sz w:val="24"/>
              </w:rPr>
            </w:pPr>
            <w:r>
              <w:rPr>
                <w:spacing w:val="-5"/>
                <w:sz w:val="24"/>
              </w:rPr>
              <w:t>70</w:t>
            </w:r>
          </w:p>
        </w:tc>
        <w:tc>
          <w:tcPr>
            <w:tcW w:w="706" w:type="dxa"/>
            <w:tcBorders>
              <w:top w:val="nil"/>
            </w:tcBorders>
          </w:tcPr>
          <w:p w:rsidR="00905654" w:rsidRDefault="00905654" w:rsidP="00E44BEF">
            <w:pPr>
              <w:pStyle w:val="TableParagraph"/>
              <w:spacing w:line="260" w:lineRule="exact"/>
              <w:ind w:left="19" w:right="3"/>
              <w:jc w:val="center"/>
              <w:rPr>
                <w:sz w:val="24"/>
              </w:rPr>
            </w:pPr>
            <w:r>
              <w:rPr>
                <w:spacing w:val="-5"/>
                <w:sz w:val="24"/>
              </w:rPr>
              <w:t>25</w:t>
            </w:r>
          </w:p>
        </w:tc>
        <w:tc>
          <w:tcPr>
            <w:tcW w:w="658" w:type="dxa"/>
            <w:tcBorders>
              <w:top w:val="nil"/>
            </w:tcBorders>
          </w:tcPr>
          <w:p w:rsidR="00905654" w:rsidRDefault="00905654" w:rsidP="00E44BEF">
            <w:pPr>
              <w:pStyle w:val="TableParagraph"/>
              <w:spacing w:line="260" w:lineRule="exact"/>
              <w:ind w:left="15"/>
              <w:jc w:val="center"/>
              <w:rPr>
                <w:sz w:val="24"/>
              </w:rPr>
            </w:pPr>
            <w:r>
              <w:rPr>
                <w:spacing w:val="-5"/>
                <w:sz w:val="24"/>
              </w:rPr>
              <w:t>30</w:t>
            </w:r>
          </w:p>
        </w:tc>
        <w:tc>
          <w:tcPr>
            <w:tcW w:w="658" w:type="dxa"/>
            <w:tcBorders>
              <w:top w:val="nil"/>
            </w:tcBorders>
          </w:tcPr>
          <w:p w:rsidR="00905654" w:rsidRDefault="00905654" w:rsidP="00E44BEF">
            <w:pPr>
              <w:pStyle w:val="TableParagraph"/>
              <w:spacing w:line="260" w:lineRule="exact"/>
              <w:ind w:left="15"/>
              <w:jc w:val="center"/>
              <w:rPr>
                <w:sz w:val="24"/>
              </w:rPr>
            </w:pPr>
            <w:r>
              <w:rPr>
                <w:spacing w:val="-5"/>
                <w:sz w:val="24"/>
              </w:rPr>
              <w:t>40</w:t>
            </w:r>
          </w:p>
        </w:tc>
      </w:tr>
      <w:tr w:rsidR="00905654" w:rsidTr="00E44BEF">
        <w:trPr>
          <w:trHeight w:val="271"/>
        </w:trPr>
        <w:tc>
          <w:tcPr>
            <w:tcW w:w="1877" w:type="dxa"/>
            <w:tcBorders>
              <w:bottom w:val="nil"/>
            </w:tcBorders>
          </w:tcPr>
          <w:p w:rsidR="00905654" w:rsidRDefault="00905654" w:rsidP="00E44BEF">
            <w:pPr>
              <w:pStyle w:val="TableParagraph"/>
              <w:spacing w:line="252" w:lineRule="exact"/>
              <w:ind w:left="78"/>
              <w:rPr>
                <w:sz w:val="24"/>
              </w:rPr>
            </w:pPr>
            <w:r>
              <w:rPr>
                <w:sz w:val="24"/>
              </w:rPr>
              <w:t>18</w:t>
            </w:r>
            <w:r>
              <w:rPr>
                <w:spacing w:val="-1"/>
                <w:sz w:val="24"/>
              </w:rPr>
              <w:t xml:space="preserve"> </w:t>
            </w:r>
            <w:r>
              <w:rPr>
                <w:spacing w:val="-2"/>
                <w:sz w:val="24"/>
              </w:rPr>
              <w:t>Открытые</w:t>
            </w:r>
          </w:p>
        </w:tc>
        <w:tc>
          <w:tcPr>
            <w:tcW w:w="571" w:type="dxa"/>
            <w:tcBorders>
              <w:bottom w:val="nil"/>
            </w:tcBorders>
          </w:tcPr>
          <w:p w:rsidR="00905654" w:rsidRDefault="00905654" w:rsidP="00E44BEF">
            <w:pPr>
              <w:pStyle w:val="TableParagraph"/>
              <w:rPr>
                <w:sz w:val="20"/>
              </w:rPr>
            </w:pPr>
          </w:p>
        </w:tc>
        <w:tc>
          <w:tcPr>
            <w:tcW w:w="821" w:type="dxa"/>
            <w:tcBorders>
              <w:bottom w:val="nil"/>
            </w:tcBorders>
          </w:tcPr>
          <w:p w:rsidR="00905654" w:rsidRDefault="00905654" w:rsidP="00E44BEF">
            <w:pPr>
              <w:pStyle w:val="TableParagraph"/>
              <w:rPr>
                <w:sz w:val="20"/>
              </w:rPr>
            </w:pPr>
          </w:p>
        </w:tc>
        <w:tc>
          <w:tcPr>
            <w:tcW w:w="538" w:type="dxa"/>
            <w:tcBorders>
              <w:bottom w:val="nil"/>
            </w:tcBorders>
          </w:tcPr>
          <w:p w:rsidR="00905654" w:rsidRDefault="00905654" w:rsidP="00E44BEF">
            <w:pPr>
              <w:pStyle w:val="TableParagraph"/>
              <w:rPr>
                <w:sz w:val="20"/>
              </w:rPr>
            </w:pPr>
          </w:p>
        </w:tc>
        <w:tc>
          <w:tcPr>
            <w:tcW w:w="730" w:type="dxa"/>
            <w:tcBorders>
              <w:bottom w:val="nil"/>
            </w:tcBorders>
          </w:tcPr>
          <w:p w:rsidR="00905654" w:rsidRDefault="00905654" w:rsidP="00E44BEF">
            <w:pPr>
              <w:pStyle w:val="TableParagraph"/>
              <w:rPr>
                <w:sz w:val="20"/>
              </w:rPr>
            </w:pPr>
          </w:p>
        </w:tc>
        <w:tc>
          <w:tcPr>
            <w:tcW w:w="543" w:type="dxa"/>
            <w:tcBorders>
              <w:bottom w:val="nil"/>
            </w:tcBorders>
          </w:tcPr>
          <w:p w:rsidR="00905654" w:rsidRDefault="00905654" w:rsidP="00E44BEF">
            <w:pPr>
              <w:pStyle w:val="TableParagraph"/>
              <w:rPr>
                <w:sz w:val="20"/>
              </w:rPr>
            </w:pPr>
          </w:p>
        </w:tc>
        <w:tc>
          <w:tcPr>
            <w:tcW w:w="567" w:type="dxa"/>
            <w:tcBorders>
              <w:bottom w:val="nil"/>
            </w:tcBorders>
          </w:tcPr>
          <w:p w:rsidR="00905654" w:rsidRDefault="00905654" w:rsidP="00E44BEF">
            <w:pPr>
              <w:pStyle w:val="TableParagraph"/>
              <w:rPr>
                <w:sz w:val="20"/>
              </w:rPr>
            </w:pPr>
          </w:p>
        </w:tc>
        <w:tc>
          <w:tcPr>
            <w:tcW w:w="706" w:type="dxa"/>
            <w:tcBorders>
              <w:bottom w:val="nil"/>
            </w:tcBorders>
          </w:tcPr>
          <w:p w:rsidR="00905654" w:rsidRDefault="00905654" w:rsidP="00E44BEF">
            <w:pPr>
              <w:pStyle w:val="TableParagraph"/>
              <w:rPr>
                <w:sz w:val="20"/>
              </w:rPr>
            </w:pPr>
          </w:p>
        </w:tc>
        <w:tc>
          <w:tcPr>
            <w:tcW w:w="567" w:type="dxa"/>
            <w:tcBorders>
              <w:bottom w:val="nil"/>
            </w:tcBorders>
          </w:tcPr>
          <w:p w:rsidR="00905654" w:rsidRDefault="00905654" w:rsidP="00E44BEF">
            <w:pPr>
              <w:pStyle w:val="TableParagraph"/>
              <w:rPr>
                <w:sz w:val="20"/>
              </w:rPr>
            </w:pPr>
          </w:p>
        </w:tc>
        <w:tc>
          <w:tcPr>
            <w:tcW w:w="701" w:type="dxa"/>
            <w:tcBorders>
              <w:bottom w:val="nil"/>
            </w:tcBorders>
          </w:tcPr>
          <w:p w:rsidR="00905654" w:rsidRDefault="00905654" w:rsidP="00E44BEF">
            <w:pPr>
              <w:pStyle w:val="TableParagraph"/>
              <w:rPr>
                <w:sz w:val="20"/>
              </w:rPr>
            </w:pPr>
          </w:p>
        </w:tc>
        <w:tc>
          <w:tcPr>
            <w:tcW w:w="706" w:type="dxa"/>
            <w:tcBorders>
              <w:bottom w:val="nil"/>
            </w:tcBorders>
          </w:tcPr>
          <w:p w:rsidR="00905654" w:rsidRDefault="00905654" w:rsidP="00E44BEF">
            <w:pPr>
              <w:pStyle w:val="TableParagraph"/>
              <w:rPr>
                <w:sz w:val="20"/>
              </w:rPr>
            </w:pPr>
          </w:p>
        </w:tc>
        <w:tc>
          <w:tcPr>
            <w:tcW w:w="658" w:type="dxa"/>
            <w:tcBorders>
              <w:bottom w:val="nil"/>
            </w:tcBorders>
          </w:tcPr>
          <w:p w:rsidR="00905654" w:rsidRDefault="00905654" w:rsidP="00E44BEF">
            <w:pPr>
              <w:pStyle w:val="TableParagraph"/>
              <w:rPr>
                <w:sz w:val="20"/>
              </w:rPr>
            </w:pPr>
          </w:p>
        </w:tc>
        <w:tc>
          <w:tcPr>
            <w:tcW w:w="658" w:type="dxa"/>
            <w:tcBorders>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склады</w:t>
            </w:r>
          </w:p>
        </w:tc>
        <w:tc>
          <w:tcPr>
            <w:tcW w:w="571" w:type="dxa"/>
            <w:tcBorders>
              <w:top w:val="nil"/>
              <w:bottom w:val="nil"/>
            </w:tcBorders>
          </w:tcPr>
          <w:p w:rsidR="00905654" w:rsidRDefault="00905654" w:rsidP="00E44BEF">
            <w:pPr>
              <w:pStyle w:val="TableParagraph"/>
              <w:rPr>
                <w:sz w:val="20"/>
              </w:rPr>
            </w:pPr>
          </w:p>
        </w:tc>
        <w:tc>
          <w:tcPr>
            <w:tcW w:w="821" w:type="dxa"/>
            <w:tcBorders>
              <w:top w:val="nil"/>
              <w:bottom w:val="nil"/>
            </w:tcBorders>
          </w:tcPr>
          <w:p w:rsidR="00905654" w:rsidRDefault="00905654" w:rsidP="00E44BEF">
            <w:pPr>
              <w:pStyle w:val="TableParagraph"/>
              <w:rPr>
                <w:sz w:val="20"/>
              </w:rPr>
            </w:pPr>
          </w:p>
        </w:tc>
        <w:tc>
          <w:tcPr>
            <w:tcW w:w="538" w:type="dxa"/>
            <w:tcBorders>
              <w:top w:val="nil"/>
              <w:bottom w:val="nil"/>
            </w:tcBorders>
          </w:tcPr>
          <w:p w:rsidR="00905654" w:rsidRDefault="00905654" w:rsidP="00E44BEF">
            <w:pPr>
              <w:pStyle w:val="TableParagraph"/>
              <w:rPr>
                <w:sz w:val="20"/>
              </w:rPr>
            </w:pPr>
          </w:p>
        </w:tc>
        <w:tc>
          <w:tcPr>
            <w:tcW w:w="730" w:type="dxa"/>
            <w:tcBorders>
              <w:top w:val="nil"/>
              <w:bottom w:val="nil"/>
            </w:tcBorders>
          </w:tcPr>
          <w:p w:rsidR="00905654" w:rsidRDefault="00905654" w:rsidP="00E44BEF">
            <w:pPr>
              <w:pStyle w:val="TableParagraph"/>
              <w:rPr>
                <w:sz w:val="20"/>
              </w:rPr>
            </w:pPr>
          </w:p>
        </w:tc>
        <w:tc>
          <w:tcPr>
            <w:tcW w:w="543"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1"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балансовой</w:t>
            </w:r>
          </w:p>
        </w:tc>
        <w:tc>
          <w:tcPr>
            <w:tcW w:w="571" w:type="dxa"/>
            <w:tcBorders>
              <w:top w:val="nil"/>
              <w:bottom w:val="nil"/>
            </w:tcBorders>
          </w:tcPr>
          <w:p w:rsidR="00905654" w:rsidRDefault="00905654" w:rsidP="00E44BEF">
            <w:pPr>
              <w:pStyle w:val="TableParagraph"/>
              <w:rPr>
                <w:sz w:val="20"/>
              </w:rPr>
            </w:pPr>
          </w:p>
        </w:tc>
        <w:tc>
          <w:tcPr>
            <w:tcW w:w="821" w:type="dxa"/>
            <w:tcBorders>
              <w:top w:val="nil"/>
              <w:bottom w:val="nil"/>
            </w:tcBorders>
          </w:tcPr>
          <w:p w:rsidR="00905654" w:rsidRDefault="00905654" w:rsidP="00E44BEF">
            <w:pPr>
              <w:pStyle w:val="TableParagraph"/>
              <w:rPr>
                <w:sz w:val="20"/>
              </w:rPr>
            </w:pPr>
          </w:p>
        </w:tc>
        <w:tc>
          <w:tcPr>
            <w:tcW w:w="538" w:type="dxa"/>
            <w:tcBorders>
              <w:top w:val="nil"/>
              <w:bottom w:val="nil"/>
            </w:tcBorders>
          </w:tcPr>
          <w:p w:rsidR="00905654" w:rsidRDefault="00905654" w:rsidP="00E44BEF">
            <w:pPr>
              <w:pStyle w:val="TableParagraph"/>
              <w:rPr>
                <w:sz w:val="20"/>
              </w:rPr>
            </w:pPr>
          </w:p>
        </w:tc>
        <w:tc>
          <w:tcPr>
            <w:tcW w:w="730" w:type="dxa"/>
            <w:tcBorders>
              <w:top w:val="nil"/>
              <w:bottom w:val="nil"/>
            </w:tcBorders>
          </w:tcPr>
          <w:p w:rsidR="00905654" w:rsidRDefault="00905654" w:rsidP="00E44BEF">
            <w:pPr>
              <w:pStyle w:val="TableParagraph"/>
              <w:rPr>
                <w:sz w:val="20"/>
              </w:rPr>
            </w:pPr>
          </w:p>
        </w:tc>
        <w:tc>
          <w:tcPr>
            <w:tcW w:w="543"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1"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pacing w:val="-2"/>
                <w:sz w:val="24"/>
              </w:rPr>
              <w:t>древесины,</w:t>
            </w:r>
          </w:p>
        </w:tc>
        <w:tc>
          <w:tcPr>
            <w:tcW w:w="571" w:type="dxa"/>
            <w:tcBorders>
              <w:top w:val="nil"/>
              <w:bottom w:val="nil"/>
            </w:tcBorders>
          </w:tcPr>
          <w:p w:rsidR="00905654" w:rsidRDefault="00905654" w:rsidP="00E44BEF">
            <w:pPr>
              <w:pStyle w:val="TableParagraph"/>
              <w:rPr>
                <w:sz w:val="20"/>
              </w:rPr>
            </w:pPr>
          </w:p>
        </w:tc>
        <w:tc>
          <w:tcPr>
            <w:tcW w:w="821" w:type="dxa"/>
            <w:tcBorders>
              <w:top w:val="nil"/>
              <w:bottom w:val="nil"/>
            </w:tcBorders>
          </w:tcPr>
          <w:p w:rsidR="00905654" w:rsidRDefault="00905654" w:rsidP="00E44BEF">
            <w:pPr>
              <w:pStyle w:val="TableParagraph"/>
              <w:rPr>
                <w:sz w:val="20"/>
              </w:rPr>
            </w:pPr>
          </w:p>
        </w:tc>
        <w:tc>
          <w:tcPr>
            <w:tcW w:w="538" w:type="dxa"/>
            <w:tcBorders>
              <w:top w:val="nil"/>
              <w:bottom w:val="nil"/>
            </w:tcBorders>
          </w:tcPr>
          <w:p w:rsidR="00905654" w:rsidRDefault="00905654" w:rsidP="00E44BEF">
            <w:pPr>
              <w:pStyle w:val="TableParagraph"/>
              <w:rPr>
                <w:sz w:val="20"/>
              </w:rPr>
            </w:pPr>
          </w:p>
        </w:tc>
        <w:tc>
          <w:tcPr>
            <w:tcW w:w="730" w:type="dxa"/>
            <w:tcBorders>
              <w:top w:val="nil"/>
              <w:bottom w:val="nil"/>
            </w:tcBorders>
          </w:tcPr>
          <w:p w:rsidR="00905654" w:rsidRDefault="00905654" w:rsidP="00E44BEF">
            <w:pPr>
              <w:pStyle w:val="TableParagraph"/>
              <w:rPr>
                <w:sz w:val="20"/>
              </w:rPr>
            </w:pPr>
          </w:p>
        </w:tc>
        <w:tc>
          <w:tcPr>
            <w:tcW w:w="543"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1"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осмола</w:t>
            </w:r>
            <w:r>
              <w:rPr>
                <w:spacing w:val="-7"/>
                <w:sz w:val="24"/>
              </w:rPr>
              <w:t xml:space="preserve"> </w:t>
            </w:r>
            <w:r>
              <w:rPr>
                <w:sz w:val="24"/>
              </w:rPr>
              <w:t>и</w:t>
            </w:r>
            <w:r>
              <w:rPr>
                <w:spacing w:val="1"/>
                <w:sz w:val="24"/>
              </w:rPr>
              <w:t xml:space="preserve"> </w:t>
            </w:r>
            <w:r>
              <w:rPr>
                <w:spacing w:val="-4"/>
                <w:sz w:val="24"/>
              </w:rPr>
              <w:t>дров</w:t>
            </w:r>
          </w:p>
        </w:tc>
        <w:tc>
          <w:tcPr>
            <w:tcW w:w="571" w:type="dxa"/>
            <w:tcBorders>
              <w:top w:val="nil"/>
              <w:bottom w:val="nil"/>
            </w:tcBorders>
          </w:tcPr>
          <w:p w:rsidR="00905654" w:rsidRDefault="00905654" w:rsidP="00E44BEF">
            <w:pPr>
              <w:pStyle w:val="TableParagraph"/>
              <w:rPr>
                <w:sz w:val="20"/>
              </w:rPr>
            </w:pPr>
          </w:p>
        </w:tc>
        <w:tc>
          <w:tcPr>
            <w:tcW w:w="821" w:type="dxa"/>
            <w:tcBorders>
              <w:top w:val="nil"/>
              <w:bottom w:val="nil"/>
            </w:tcBorders>
          </w:tcPr>
          <w:p w:rsidR="00905654" w:rsidRDefault="00905654" w:rsidP="00E44BEF">
            <w:pPr>
              <w:pStyle w:val="TableParagraph"/>
              <w:rPr>
                <w:sz w:val="20"/>
              </w:rPr>
            </w:pPr>
          </w:p>
        </w:tc>
        <w:tc>
          <w:tcPr>
            <w:tcW w:w="538" w:type="dxa"/>
            <w:tcBorders>
              <w:top w:val="nil"/>
              <w:bottom w:val="nil"/>
            </w:tcBorders>
          </w:tcPr>
          <w:p w:rsidR="00905654" w:rsidRDefault="00905654" w:rsidP="00E44BEF">
            <w:pPr>
              <w:pStyle w:val="TableParagraph"/>
              <w:rPr>
                <w:sz w:val="20"/>
              </w:rPr>
            </w:pPr>
          </w:p>
        </w:tc>
        <w:tc>
          <w:tcPr>
            <w:tcW w:w="730" w:type="dxa"/>
            <w:tcBorders>
              <w:top w:val="nil"/>
              <w:bottom w:val="nil"/>
            </w:tcBorders>
          </w:tcPr>
          <w:p w:rsidR="00905654" w:rsidRDefault="00905654" w:rsidP="00E44BEF">
            <w:pPr>
              <w:pStyle w:val="TableParagraph"/>
              <w:rPr>
                <w:sz w:val="20"/>
              </w:rPr>
            </w:pPr>
          </w:p>
        </w:tc>
        <w:tc>
          <w:tcPr>
            <w:tcW w:w="543"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1"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r>
      <w:tr w:rsidR="00905654" w:rsidTr="00E44BEF">
        <w:trPr>
          <w:trHeight w:val="333"/>
        </w:trPr>
        <w:tc>
          <w:tcPr>
            <w:tcW w:w="1877" w:type="dxa"/>
            <w:tcBorders>
              <w:top w:val="nil"/>
              <w:bottom w:val="nil"/>
            </w:tcBorders>
          </w:tcPr>
          <w:p w:rsidR="00905654" w:rsidRDefault="00905654" w:rsidP="00E44BEF">
            <w:pPr>
              <w:pStyle w:val="TableParagraph"/>
              <w:spacing w:line="270" w:lineRule="exact"/>
              <w:ind w:left="78"/>
              <w:rPr>
                <w:sz w:val="24"/>
              </w:rPr>
            </w:pPr>
            <w:r>
              <w:rPr>
                <w:spacing w:val="-2"/>
                <w:sz w:val="24"/>
              </w:rPr>
              <w:t>вместимостью,</w:t>
            </w:r>
          </w:p>
        </w:tc>
        <w:tc>
          <w:tcPr>
            <w:tcW w:w="571" w:type="dxa"/>
            <w:tcBorders>
              <w:top w:val="nil"/>
              <w:bottom w:val="nil"/>
            </w:tcBorders>
          </w:tcPr>
          <w:p w:rsidR="00905654" w:rsidRDefault="00905654" w:rsidP="00E44BEF">
            <w:pPr>
              <w:pStyle w:val="TableParagraph"/>
              <w:rPr>
                <w:sz w:val="24"/>
              </w:rPr>
            </w:pPr>
          </w:p>
        </w:tc>
        <w:tc>
          <w:tcPr>
            <w:tcW w:w="821" w:type="dxa"/>
            <w:tcBorders>
              <w:top w:val="nil"/>
              <w:bottom w:val="nil"/>
            </w:tcBorders>
          </w:tcPr>
          <w:p w:rsidR="00905654" w:rsidRDefault="00905654" w:rsidP="00E44BEF">
            <w:pPr>
              <w:pStyle w:val="TableParagraph"/>
              <w:rPr>
                <w:sz w:val="24"/>
              </w:rPr>
            </w:pPr>
          </w:p>
        </w:tc>
        <w:tc>
          <w:tcPr>
            <w:tcW w:w="538" w:type="dxa"/>
            <w:tcBorders>
              <w:top w:val="nil"/>
              <w:bottom w:val="nil"/>
            </w:tcBorders>
          </w:tcPr>
          <w:p w:rsidR="00905654" w:rsidRDefault="00905654" w:rsidP="00E44BEF">
            <w:pPr>
              <w:pStyle w:val="TableParagraph"/>
              <w:rPr>
                <w:sz w:val="24"/>
              </w:rPr>
            </w:pPr>
          </w:p>
        </w:tc>
        <w:tc>
          <w:tcPr>
            <w:tcW w:w="730" w:type="dxa"/>
            <w:tcBorders>
              <w:top w:val="nil"/>
              <w:bottom w:val="nil"/>
            </w:tcBorders>
          </w:tcPr>
          <w:p w:rsidR="00905654" w:rsidRDefault="00905654" w:rsidP="00E44BEF">
            <w:pPr>
              <w:pStyle w:val="TableParagraph"/>
              <w:rPr>
                <w:sz w:val="24"/>
              </w:rPr>
            </w:pPr>
          </w:p>
        </w:tc>
        <w:tc>
          <w:tcPr>
            <w:tcW w:w="543" w:type="dxa"/>
            <w:tcBorders>
              <w:top w:val="nil"/>
              <w:bottom w:val="nil"/>
            </w:tcBorders>
          </w:tcPr>
          <w:p w:rsidR="00905654" w:rsidRDefault="00905654" w:rsidP="00E44BEF">
            <w:pPr>
              <w:pStyle w:val="TableParagraph"/>
              <w:rPr>
                <w:sz w:val="24"/>
              </w:rPr>
            </w:pPr>
          </w:p>
        </w:tc>
        <w:tc>
          <w:tcPr>
            <w:tcW w:w="567" w:type="dxa"/>
            <w:tcBorders>
              <w:top w:val="nil"/>
              <w:bottom w:val="nil"/>
            </w:tcBorders>
          </w:tcPr>
          <w:p w:rsidR="00905654" w:rsidRDefault="00905654" w:rsidP="00E44BEF">
            <w:pPr>
              <w:pStyle w:val="TableParagraph"/>
              <w:rPr>
                <w:sz w:val="24"/>
              </w:rPr>
            </w:pPr>
          </w:p>
        </w:tc>
        <w:tc>
          <w:tcPr>
            <w:tcW w:w="706" w:type="dxa"/>
            <w:tcBorders>
              <w:top w:val="nil"/>
              <w:bottom w:val="nil"/>
            </w:tcBorders>
          </w:tcPr>
          <w:p w:rsidR="00905654" w:rsidRDefault="00905654" w:rsidP="00E44BEF">
            <w:pPr>
              <w:pStyle w:val="TableParagraph"/>
              <w:rPr>
                <w:sz w:val="24"/>
              </w:rPr>
            </w:pPr>
          </w:p>
        </w:tc>
        <w:tc>
          <w:tcPr>
            <w:tcW w:w="567" w:type="dxa"/>
            <w:tcBorders>
              <w:top w:val="nil"/>
              <w:bottom w:val="nil"/>
            </w:tcBorders>
          </w:tcPr>
          <w:p w:rsidR="00905654" w:rsidRDefault="00905654" w:rsidP="00E44BEF">
            <w:pPr>
              <w:pStyle w:val="TableParagraph"/>
              <w:rPr>
                <w:sz w:val="24"/>
              </w:rPr>
            </w:pPr>
          </w:p>
        </w:tc>
        <w:tc>
          <w:tcPr>
            <w:tcW w:w="701" w:type="dxa"/>
            <w:tcBorders>
              <w:top w:val="nil"/>
              <w:bottom w:val="nil"/>
            </w:tcBorders>
          </w:tcPr>
          <w:p w:rsidR="00905654" w:rsidRDefault="00905654" w:rsidP="00E44BEF">
            <w:pPr>
              <w:pStyle w:val="TableParagraph"/>
              <w:rPr>
                <w:sz w:val="24"/>
              </w:rPr>
            </w:pPr>
          </w:p>
        </w:tc>
        <w:tc>
          <w:tcPr>
            <w:tcW w:w="706" w:type="dxa"/>
            <w:tcBorders>
              <w:top w:val="nil"/>
              <w:bottom w:val="nil"/>
            </w:tcBorders>
          </w:tcPr>
          <w:p w:rsidR="00905654" w:rsidRDefault="00905654" w:rsidP="00E44BEF">
            <w:pPr>
              <w:pStyle w:val="TableParagraph"/>
              <w:rPr>
                <w:sz w:val="24"/>
              </w:rPr>
            </w:pPr>
          </w:p>
        </w:tc>
        <w:tc>
          <w:tcPr>
            <w:tcW w:w="658" w:type="dxa"/>
            <w:tcBorders>
              <w:top w:val="nil"/>
              <w:bottom w:val="nil"/>
            </w:tcBorders>
          </w:tcPr>
          <w:p w:rsidR="00905654" w:rsidRDefault="00905654" w:rsidP="00E44BEF">
            <w:pPr>
              <w:pStyle w:val="TableParagraph"/>
              <w:rPr>
                <w:sz w:val="24"/>
              </w:rPr>
            </w:pPr>
          </w:p>
        </w:tc>
        <w:tc>
          <w:tcPr>
            <w:tcW w:w="658" w:type="dxa"/>
            <w:tcBorders>
              <w:top w:val="nil"/>
              <w:bottom w:val="nil"/>
            </w:tcBorders>
          </w:tcPr>
          <w:p w:rsidR="00905654" w:rsidRDefault="00905654" w:rsidP="00E44BEF">
            <w:pPr>
              <w:pStyle w:val="TableParagraph"/>
              <w:rPr>
                <w:sz w:val="24"/>
              </w:rPr>
            </w:pPr>
          </w:p>
        </w:tc>
      </w:tr>
      <w:tr w:rsidR="00905654" w:rsidTr="00E44BEF">
        <w:trPr>
          <w:trHeight w:val="336"/>
        </w:trPr>
        <w:tc>
          <w:tcPr>
            <w:tcW w:w="1877" w:type="dxa"/>
            <w:tcBorders>
              <w:top w:val="nil"/>
              <w:bottom w:val="nil"/>
            </w:tcBorders>
          </w:tcPr>
          <w:p w:rsidR="00905654" w:rsidRDefault="00905654" w:rsidP="00E44BEF">
            <w:pPr>
              <w:pStyle w:val="TableParagraph"/>
              <w:spacing w:before="53" w:line="262" w:lineRule="exact"/>
              <w:ind w:left="78"/>
              <w:rPr>
                <w:sz w:val="24"/>
              </w:rPr>
            </w:pPr>
            <w:r>
              <w:rPr>
                <w:sz w:val="24"/>
              </w:rPr>
              <w:t>плотных</w:t>
            </w:r>
            <w:r>
              <w:rPr>
                <w:spacing w:val="-5"/>
                <w:sz w:val="24"/>
              </w:rPr>
              <w:t xml:space="preserve"> </w:t>
            </w:r>
            <w:r>
              <w:rPr>
                <w:sz w:val="24"/>
              </w:rPr>
              <w:t>м</w:t>
            </w:r>
            <w:r>
              <w:rPr>
                <w:spacing w:val="68"/>
                <w:w w:val="150"/>
                <w:sz w:val="24"/>
              </w:rPr>
              <w:t xml:space="preserve"> </w:t>
            </w:r>
            <w:r>
              <w:rPr>
                <w:spacing w:val="-10"/>
                <w:sz w:val="24"/>
              </w:rPr>
              <w:t>:</w:t>
            </w:r>
          </w:p>
        </w:tc>
        <w:tc>
          <w:tcPr>
            <w:tcW w:w="571" w:type="dxa"/>
            <w:tcBorders>
              <w:top w:val="nil"/>
              <w:bottom w:val="nil"/>
            </w:tcBorders>
          </w:tcPr>
          <w:p w:rsidR="00905654" w:rsidRDefault="00905654" w:rsidP="00E44BEF">
            <w:pPr>
              <w:pStyle w:val="TableParagraph"/>
              <w:rPr>
                <w:sz w:val="24"/>
              </w:rPr>
            </w:pPr>
          </w:p>
        </w:tc>
        <w:tc>
          <w:tcPr>
            <w:tcW w:w="821" w:type="dxa"/>
            <w:tcBorders>
              <w:top w:val="nil"/>
              <w:bottom w:val="nil"/>
            </w:tcBorders>
          </w:tcPr>
          <w:p w:rsidR="00905654" w:rsidRDefault="00905654" w:rsidP="00E44BEF">
            <w:pPr>
              <w:pStyle w:val="TableParagraph"/>
              <w:rPr>
                <w:sz w:val="24"/>
              </w:rPr>
            </w:pPr>
          </w:p>
        </w:tc>
        <w:tc>
          <w:tcPr>
            <w:tcW w:w="538" w:type="dxa"/>
            <w:tcBorders>
              <w:top w:val="nil"/>
              <w:bottom w:val="nil"/>
            </w:tcBorders>
          </w:tcPr>
          <w:p w:rsidR="00905654" w:rsidRDefault="00905654" w:rsidP="00E44BEF">
            <w:pPr>
              <w:pStyle w:val="TableParagraph"/>
              <w:rPr>
                <w:sz w:val="24"/>
              </w:rPr>
            </w:pPr>
          </w:p>
        </w:tc>
        <w:tc>
          <w:tcPr>
            <w:tcW w:w="730" w:type="dxa"/>
            <w:tcBorders>
              <w:top w:val="nil"/>
              <w:bottom w:val="nil"/>
            </w:tcBorders>
          </w:tcPr>
          <w:p w:rsidR="00905654" w:rsidRDefault="00905654" w:rsidP="00E44BEF">
            <w:pPr>
              <w:pStyle w:val="TableParagraph"/>
              <w:rPr>
                <w:sz w:val="24"/>
              </w:rPr>
            </w:pPr>
          </w:p>
        </w:tc>
        <w:tc>
          <w:tcPr>
            <w:tcW w:w="543" w:type="dxa"/>
            <w:tcBorders>
              <w:top w:val="nil"/>
              <w:bottom w:val="nil"/>
            </w:tcBorders>
          </w:tcPr>
          <w:p w:rsidR="00905654" w:rsidRDefault="00905654" w:rsidP="00E44BEF">
            <w:pPr>
              <w:pStyle w:val="TableParagraph"/>
              <w:rPr>
                <w:sz w:val="24"/>
              </w:rPr>
            </w:pPr>
          </w:p>
        </w:tc>
        <w:tc>
          <w:tcPr>
            <w:tcW w:w="567" w:type="dxa"/>
            <w:tcBorders>
              <w:top w:val="nil"/>
              <w:bottom w:val="nil"/>
            </w:tcBorders>
          </w:tcPr>
          <w:p w:rsidR="00905654" w:rsidRDefault="00905654" w:rsidP="00E44BEF">
            <w:pPr>
              <w:pStyle w:val="TableParagraph"/>
              <w:rPr>
                <w:sz w:val="24"/>
              </w:rPr>
            </w:pPr>
          </w:p>
        </w:tc>
        <w:tc>
          <w:tcPr>
            <w:tcW w:w="706" w:type="dxa"/>
            <w:tcBorders>
              <w:top w:val="nil"/>
              <w:bottom w:val="nil"/>
            </w:tcBorders>
          </w:tcPr>
          <w:p w:rsidR="00905654" w:rsidRDefault="00905654" w:rsidP="00E44BEF">
            <w:pPr>
              <w:pStyle w:val="TableParagraph"/>
              <w:rPr>
                <w:sz w:val="24"/>
              </w:rPr>
            </w:pPr>
          </w:p>
        </w:tc>
        <w:tc>
          <w:tcPr>
            <w:tcW w:w="567" w:type="dxa"/>
            <w:tcBorders>
              <w:top w:val="nil"/>
              <w:bottom w:val="nil"/>
            </w:tcBorders>
          </w:tcPr>
          <w:p w:rsidR="00905654" w:rsidRDefault="00905654" w:rsidP="00E44BEF">
            <w:pPr>
              <w:pStyle w:val="TableParagraph"/>
              <w:rPr>
                <w:sz w:val="24"/>
              </w:rPr>
            </w:pPr>
          </w:p>
        </w:tc>
        <w:tc>
          <w:tcPr>
            <w:tcW w:w="701" w:type="dxa"/>
            <w:tcBorders>
              <w:top w:val="nil"/>
              <w:bottom w:val="nil"/>
            </w:tcBorders>
          </w:tcPr>
          <w:p w:rsidR="00905654" w:rsidRDefault="00905654" w:rsidP="00E44BEF">
            <w:pPr>
              <w:pStyle w:val="TableParagraph"/>
              <w:rPr>
                <w:sz w:val="24"/>
              </w:rPr>
            </w:pPr>
          </w:p>
        </w:tc>
        <w:tc>
          <w:tcPr>
            <w:tcW w:w="706" w:type="dxa"/>
            <w:tcBorders>
              <w:top w:val="nil"/>
              <w:bottom w:val="nil"/>
            </w:tcBorders>
          </w:tcPr>
          <w:p w:rsidR="00905654" w:rsidRDefault="00905654" w:rsidP="00E44BEF">
            <w:pPr>
              <w:pStyle w:val="TableParagraph"/>
              <w:rPr>
                <w:sz w:val="24"/>
              </w:rPr>
            </w:pPr>
          </w:p>
        </w:tc>
        <w:tc>
          <w:tcPr>
            <w:tcW w:w="658" w:type="dxa"/>
            <w:tcBorders>
              <w:top w:val="nil"/>
              <w:bottom w:val="nil"/>
            </w:tcBorders>
          </w:tcPr>
          <w:p w:rsidR="00905654" w:rsidRDefault="00905654" w:rsidP="00E44BEF">
            <w:pPr>
              <w:pStyle w:val="TableParagraph"/>
              <w:rPr>
                <w:sz w:val="24"/>
              </w:rPr>
            </w:pPr>
          </w:p>
        </w:tc>
        <w:tc>
          <w:tcPr>
            <w:tcW w:w="658" w:type="dxa"/>
            <w:tcBorders>
              <w:top w:val="nil"/>
              <w:bottom w:val="nil"/>
            </w:tcBorders>
          </w:tcPr>
          <w:p w:rsidR="00905654" w:rsidRDefault="00905654" w:rsidP="00E44BEF">
            <w:pPr>
              <w:pStyle w:val="TableParagraph"/>
              <w:rPr>
                <w:sz w:val="24"/>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до</w:t>
            </w:r>
            <w:r>
              <w:rPr>
                <w:spacing w:val="2"/>
                <w:sz w:val="24"/>
              </w:rPr>
              <w:t xml:space="preserve"> </w:t>
            </w:r>
            <w:r>
              <w:rPr>
                <w:spacing w:val="-2"/>
                <w:sz w:val="24"/>
              </w:rPr>
              <w:t>10000</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30</w:t>
            </w:r>
          </w:p>
        </w:tc>
        <w:tc>
          <w:tcPr>
            <w:tcW w:w="821" w:type="dxa"/>
            <w:tcBorders>
              <w:top w:val="nil"/>
              <w:bottom w:val="nil"/>
            </w:tcBorders>
          </w:tcPr>
          <w:p w:rsidR="00905654" w:rsidRDefault="00905654" w:rsidP="00E44BEF">
            <w:pPr>
              <w:pStyle w:val="TableParagraph"/>
              <w:spacing w:line="256" w:lineRule="exact"/>
              <w:ind w:left="23"/>
              <w:jc w:val="center"/>
              <w:rPr>
                <w:sz w:val="24"/>
              </w:rPr>
            </w:pPr>
            <w:r>
              <w:rPr>
                <w:spacing w:val="-5"/>
                <w:sz w:val="24"/>
              </w:rPr>
              <w:t>40</w:t>
            </w:r>
          </w:p>
        </w:tc>
        <w:tc>
          <w:tcPr>
            <w:tcW w:w="538" w:type="dxa"/>
            <w:tcBorders>
              <w:top w:val="nil"/>
              <w:bottom w:val="nil"/>
            </w:tcBorders>
          </w:tcPr>
          <w:p w:rsidR="00905654" w:rsidRDefault="00905654" w:rsidP="00E44BEF">
            <w:pPr>
              <w:pStyle w:val="TableParagraph"/>
              <w:spacing w:line="256" w:lineRule="exact"/>
              <w:ind w:left="21" w:right="3"/>
              <w:jc w:val="center"/>
              <w:rPr>
                <w:sz w:val="24"/>
              </w:rPr>
            </w:pPr>
            <w:r>
              <w:rPr>
                <w:spacing w:val="-5"/>
                <w:sz w:val="24"/>
              </w:rPr>
              <w:t>50</w:t>
            </w:r>
          </w:p>
        </w:tc>
        <w:tc>
          <w:tcPr>
            <w:tcW w:w="730" w:type="dxa"/>
            <w:tcBorders>
              <w:top w:val="nil"/>
              <w:bottom w:val="nil"/>
            </w:tcBorders>
          </w:tcPr>
          <w:p w:rsidR="00905654" w:rsidRDefault="00905654" w:rsidP="00E44BEF">
            <w:pPr>
              <w:pStyle w:val="TableParagraph"/>
              <w:spacing w:line="256" w:lineRule="exact"/>
              <w:ind w:left="20" w:right="3"/>
              <w:jc w:val="center"/>
              <w:rPr>
                <w:sz w:val="24"/>
              </w:rPr>
            </w:pPr>
            <w:r>
              <w:rPr>
                <w:spacing w:val="-5"/>
                <w:sz w:val="24"/>
                <w:u w:val="single"/>
              </w:rPr>
              <w:t>40</w:t>
            </w:r>
          </w:p>
        </w:tc>
        <w:tc>
          <w:tcPr>
            <w:tcW w:w="543" w:type="dxa"/>
            <w:tcBorders>
              <w:top w:val="nil"/>
              <w:bottom w:val="nil"/>
            </w:tcBorders>
          </w:tcPr>
          <w:p w:rsidR="00905654" w:rsidRDefault="00905654" w:rsidP="00E44BEF">
            <w:pPr>
              <w:pStyle w:val="TableParagraph"/>
              <w:spacing w:line="256" w:lineRule="exact"/>
              <w:ind w:left="21"/>
              <w:jc w:val="center"/>
              <w:rPr>
                <w:sz w:val="24"/>
              </w:rPr>
            </w:pPr>
            <w:r>
              <w:rPr>
                <w:spacing w:val="-5"/>
                <w:sz w:val="24"/>
                <w:u w:val="single"/>
              </w:rPr>
              <w:t>50</w:t>
            </w:r>
          </w:p>
        </w:tc>
        <w:tc>
          <w:tcPr>
            <w:tcW w:w="567" w:type="dxa"/>
            <w:tcBorders>
              <w:top w:val="nil"/>
              <w:bottom w:val="nil"/>
            </w:tcBorders>
          </w:tcPr>
          <w:p w:rsidR="00905654" w:rsidRDefault="00905654" w:rsidP="00E44BEF">
            <w:pPr>
              <w:pStyle w:val="TableParagraph"/>
              <w:spacing w:line="256" w:lineRule="exact"/>
              <w:ind w:left="18" w:right="3"/>
              <w:jc w:val="center"/>
              <w:rPr>
                <w:sz w:val="24"/>
              </w:rPr>
            </w:pPr>
            <w:r>
              <w:rPr>
                <w:spacing w:val="-5"/>
                <w:sz w:val="24"/>
                <w:u w:val="single"/>
              </w:rPr>
              <w:t>60</w:t>
            </w:r>
          </w:p>
        </w:tc>
        <w:tc>
          <w:tcPr>
            <w:tcW w:w="706" w:type="dxa"/>
            <w:tcBorders>
              <w:top w:val="nil"/>
              <w:bottom w:val="nil"/>
            </w:tcBorders>
          </w:tcPr>
          <w:p w:rsidR="00905654" w:rsidRDefault="00905654" w:rsidP="00E44BEF">
            <w:pPr>
              <w:pStyle w:val="TableParagraph"/>
              <w:spacing w:line="256" w:lineRule="exact"/>
              <w:ind w:left="19"/>
              <w:jc w:val="center"/>
              <w:rPr>
                <w:sz w:val="24"/>
              </w:rPr>
            </w:pPr>
            <w:r>
              <w:rPr>
                <w:spacing w:val="-5"/>
                <w:sz w:val="24"/>
              </w:rPr>
              <w:t>40</w:t>
            </w:r>
          </w:p>
        </w:tc>
        <w:tc>
          <w:tcPr>
            <w:tcW w:w="567" w:type="dxa"/>
            <w:tcBorders>
              <w:top w:val="nil"/>
              <w:bottom w:val="nil"/>
            </w:tcBorders>
          </w:tcPr>
          <w:p w:rsidR="00905654" w:rsidRDefault="00905654" w:rsidP="00E44BEF">
            <w:pPr>
              <w:pStyle w:val="TableParagraph"/>
              <w:spacing w:line="256" w:lineRule="exact"/>
              <w:ind w:left="18" w:right="5"/>
              <w:jc w:val="center"/>
              <w:rPr>
                <w:sz w:val="24"/>
              </w:rPr>
            </w:pPr>
            <w:r>
              <w:rPr>
                <w:spacing w:val="-5"/>
                <w:sz w:val="24"/>
              </w:rPr>
              <w:t>50</w:t>
            </w:r>
          </w:p>
        </w:tc>
        <w:tc>
          <w:tcPr>
            <w:tcW w:w="701" w:type="dxa"/>
            <w:tcBorders>
              <w:top w:val="nil"/>
              <w:bottom w:val="nil"/>
            </w:tcBorders>
          </w:tcPr>
          <w:p w:rsidR="00905654" w:rsidRDefault="00905654" w:rsidP="00E44BEF">
            <w:pPr>
              <w:pStyle w:val="TableParagraph"/>
              <w:spacing w:line="256" w:lineRule="exact"/>
              <w:ind w:left="12"/>
              <w:jc w:val="center"/>
              <w:rPr>
                <w:sz w:val="24"/>
              </w:rPr>
            </w:pPr>
            <w:r>
              <w:rPr>
                <w:spacing w:val="-5"/>
                <w:sz w:val="24"/>
              </w:rPr>
              <w:t>60</w:t>
            </w:r>
          </w:p>
        </w:tc>
        <w:tc>
          <w:tcPr>
            <w:tcW w:w="706" w:type="dxa"/>
            <w:tcBorders>
              <w:top w:val="nil"/>
              <w:bottom w:val="nil"/>
            </w:tcBorders>
          </w:tcPr>
          <w:p w:rsidR="00905654" w:rsidRDefault="00905654" w:rsidP="00E44BEF">
            <w:pPr>
              <w:pStyle w:val="TableParagraph"/>
              <w:spacing w:line="256" w:lineRule="exact"/>
              <w:ind w:left="19" w:right="3"/>
              <w:jc w:val="center"/>
              <w:rPr>
                <w:sz w:val="24"/>
              </w:rPr>
            </w:pPr>
            <w:r>
              <w:rPr>
                <w:spacing w:val="-5"/>
                <w:sz w:val="24"/>
              </w:rPr>
              <w:t>20</w:t>
            </w:r>
          </w:p>
        </w:tc>
        <w:tc>
          <w:tcPr>
            <w:tcW w:w="658" w:type="dxa"/>
            <w:tcBorders>
              <w:top w:val="nil"/>
              <w:bottom w:val="nil"/>
            </w:tcBorders>
          </w:tcPr>
          <w:p w:rsidR="00905654" w:rsidRDefault="00905654" w:rsidP="00E44BEF">
            <w:pPr>
              <w:pStyle w:val="TableParagraph"/>
              <w:spacing w:line="256" w:lineRule="exact"/>
              <w:ind w:left="15"/>
              <w:jc w:val="center"/>
              <w:rPr>
                <w:sz w:val="24"/>
              </w:rPr>
            </w:pPr>
            <w:r>
              <w:rPr>
                <w:spacing w:val="-5"/>
                <w:sz w:val="24"/>
              </w:rPr>
              <w:t>30</w:t>
            </w:r>
          </w:p>
        </w:tc>
        <w:tc>
          <w:tcPr>
            <w:tcW w:w="658" w:type="dxa"/>
            <w:tcBorders>
              <w:top w:val="nil"/>
              <w:bottom w:val="nil"/>
            </w:tcBorders>
          </w:tcPr>
          <w:p w:rsidR="00905654" w:rsidRDefault="00905654" w:rsidP="00E44BEF">
            <w:pPr>
              <w:pStyle w:val="TableParagraph"/>
              <w:spacing w:line="256" w:lineRule="exact"/>
              <w:ind w:left="15"/>
              <w:jc w:val="center"/>
              <w:rPr>
                <w:sz w:val="24"/>
              </w:rPr>
            </w:pPr>
            <w:r>
              <w:rPr>
                <w:spacing w:val="-5"/>
                <w:sz w:val="24"/>
              </w:rPr>
              <w:t>40</w:t>
            </w:r>
          </w:p>
        </w:tc>
      </w:tr>
      <w:tr w:rsidR="00905654" w:rsidTr="00E44BEF">
        <w:trPr>
          <w:trHeight w:val="276"/>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rPr>
                <w:sz w:val="20"/>
              </w:rPr>
            </w:pPr>
          </w:p>
        </w:tc>
        <w:tc>
          <w:tcPr>
            <w:tcW w:w="821" w:type="dxa"/>
            <w:tcBorders>
              <w:top w:val="nil"/>
              <w:bottom w:val="nil"/>
            </w:tcBorders>
          </w:tcPr>
          <w:p w:rsidR="00905654" w:rsidRDefault="00905654" w:rsidP="00E44BEF">
            <w:pPr>
              <w:pStyle w:val="TableParagraph"/>
              <w:rPr>
                <w:sz w:val="20"/>
              </w:rPr>
            </w:pPr>
          </w:p>
        </w:tc>
        <w:tc>
          <w:tcPr>
            <w:tcW w:w="538" w:type="dxa"/>
            <w:tcBorders>
              <w:top w:val="nil"/>
              <w:bottom w:val="nil"/>
            </w:tcBorders>
          </w:tcPr>
          <w:p w:rsidR="00905654" w:rsidRDefault="00905654" w:rsidP="00E44BEF">
            <w:pPr>
              <w:pStyle w:val="TableParagraph"/>
              <w:rPr>
                <w:sz w:val="20"/>
              </w:rPr>
            </w:pPr>
          </w:p>
        </w:tc>
        <w:tc>
          <w:tcPr>
            <w:tcW w:w="730" w:type="dxa"/>
            <w:tcBorders>
              <w:top w:val="nil"/>
              <w:bottom w:val="nil"/>
            </w:tcBorders>
          </w:tcPr>
          <w:p w:rsidR="00905654" w:rsidRDefault="00905654" w:rsidP="00E44BEF">
            <w:pPr>
              <w:pStyle w:val="TableParagraph"/>
              <w:spacing w:line="256" w:lineRule="exact"/>
              <w:ind w:left="20" w:right="3"/>
              <w:jc w:val="center"/>
              <w:rPr>
                <w:sz w:val="24"/>
              </w:rPr>
            </w:pPr>
            <w:r>
              <w:rPr>
                <w:spacing w:val="-5"/>
                <w:sz w:val="24"/>
              </w:rPr>
              <w:t>30</w:t>
            </w:r>
          </w:p>
        </w:tc>
        <w:tc>
          <w:tcPr>
            <w:tcW w:w="543" w:type="dxa"/>
            <w:tcBorders>
              <w:top w:val="nil"/>
              <w:bottom w:val="nil"/>
            </w:tcBorders>
          </w:tcPr>
          <w:p w:rsidR="00905654" w:rsidRDefault="00905654" w:rsidP="00E44BEF">
            <w:pPr>
              <w:pStyle w:val="TableParagraph"/>
              <w:spacing w:line="256" w:lineRule="exact"/>
              <w:ind w:left="21"/>
              <w:jc w:val="center"/>
              <w:rPr>
                <w:sz w:val="24"/>
              </w:rPr>
            </w:pPr>
            <w:r>
              <w:rPr>
                <w:spacing w:val="-5"/>
                <w:sz w:val="24"/>
              </w:rPr>
              <w:t>40</w:t>
            </w:r>
          </w:p>
        </w:tc>
        <w:tc>
          <w:tcPr>
            <w:tcW w:w="567" w:type="dxa"/>
            <w:tcBorders>
              <w:top w:val="nil"/>
              <w:bottom w:val="nil"/>
            </w:tcBorders>
          </w:tcPr>
          <w:p w:rsidR="00905654" w:rsidRDefault="00905654" w:rsidP="00E44BEF">
            <w:pPr>
              <w:pStyle w:val="TableParagraph"/>
              <w:spacing w:line="256" w:lineRule="exact"/>
              <w:ind w:left="18" w:right="3"/>
              <w:jc w:val="center"/>
              <w:rPr>
                <w:sz w:val="24"/>
              </w:rPr>
            </w:pPr>
            <w:r>
              <w:rPr>
                <w:spacing w:val="-5"/>
                <w:sz w:val="24"/>
              </w:rPr>
              <w:t>50</w:t>
            </w:r>
          </w:p>
        </w:tc>
        <w:tc>
          <w:tcPr>
            <w:tcW w:w="706"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1"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r>
      <w:tr w:rsidR="00905654" w:rsidTr="00E44BEF">
        <w:trPr>
          <w:trHeight w:val="276"/>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св.</w:t>
            </w:r>
            <w:r>
              <w:rPr>
                <w:spacing w:val="-1"/>
                <w:sz w:val="24"/>
              </w:rPr>
              <w:t xml:space="preserve"> </w:t>
            </w:r>
            <w:r>
              <w:rPr>
                <w:sz w:val="24"/>
              </w:rPr>
              <w:t>10000</w:t>
            </w:r>
            <w:r>
              <w:rPr>
                <w:spacing w:val="-7"/>
                <w:sz w:val="24"/>
              </w:rPr>
              <w:t xml:space="preserve"> до</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40</w:t>
            </w:r>
          </w:p>
        </w:tc>
        <w:tc>
          <w:tcPr>
            <w:tcW w:w="821" w:type="dxa"/>
            <w:tcBorders>
              <w:top w:val="nil"/>
              <w:bottom w:val="nil"/>
            </w:tcBorders>
          </w:tcPr>
          <w:p w:rsidR="00905654" w:rsidRDefault="00905654" w:rsidP="00E44BEF">
            <w:pPr>
              <w:pStyle w:val="TableParagraph"/>
              <w:spacing w:line="256" w:lineRule="exact"/>
              <w:ind w:left="23"/>
              <w:jc w:val="center"/>
              <w:rPr>
                <w:sz w:val="24"/>
              </w:rPr>
            </w:pPr>
            <w:r>
              <w:rPr>
                <w:spacing w:val="-5"/>
                <w:sz w:val="24"/>
              </w:rPr>
              <w:t>50</w:t>
            </w:r>
          </w:p>
        </w:tc>
        <w:tc>
          <w:tcPr>
            <w:tcW w:w="538" w:type="dxa"/>
            <w:tcBorders>
              <w:top w:val="nil"/>
              <w:bottom w:val="nil"/>
            </w:tcBorders>
          </w:tcPr>
          <w:p w:rsidR="00905654" w:rsidRDefault="00905654" w:rsidP="00E44BEF">
            <w:pPr>
              <w:pStyle w:val="TableParagraph"/>
              <w:spacing w:line="256" w:lineRule="exact"/>
              <w:ind w:left="21" w:right="3"/>
              <w:jc w:val="center"/>
              <w:rPr>
                <w:sz w:val="24"/>
              </w:rPr>
            </w:pPr>
            <w:r>
              <w:rPr>
                <w:spacing w:val="-5"/>
                <w:sz w:val="24"/>
              </w:rPr>
              <w:t>60</w:t>
            </w:r>
          </w:p>
        </w:tc>
        <w:tc>
          <w:tcPr>
            <w:tcW w:w="730" w:type="dxa"/>
            <w:tcBorders>
              <w:top w:val="nil"/>
              <w:bottom w:val="nil"/>
            </w:tcBorders>
          </w:tcPr>
          <w:p w:rsidR="00905654" w:rsidRDefault="00905654" w:rsidP="00E44BEF">
            <w:pPr>
              <w:pStyle w:val="TableParagraph"/>
              <w:spacing w:line="256" w:lineRule="exact"/>
              <w:ind w:left="20" w:right="3"/>
              <w:jc w:val="center"/>
              <w:rPr>
                <w:sz w:val="24"/>
              </w:rPr>
            </w:pPr>
            <w:r>
              <w:rPr>
                <w:spacing w:val="-5"/>
                <w:sz w:val="24"/>
                <w:u w:val="single"/>
              </w:rPr>
              <w:t>50</w:t>
            </w:r>
          </w:p>
        </w:tc>
        <w:tc>
          <w:tcPr>
            <w:tcW w:w="543" w:type="dxa"/>
            <w:tcBorders>
              <w:top w:val="nil"/>
              <w:bottom w:val="nil"/>
            </w:tcBorders>
          </w:tcPr>
          <w:p w:rsidR="00905654" w:rsidRDefault="00905654" w:rsidP="00E44BEF">
            <w:pPr>
              <w:pStyle w:val="TableParagraph"/>
              <w:spacing w:line="256" w:lineRule="exact"/>
              <w:ind w:left="21"/>
              <w:jc w:val="center"/>
              <w:rPr>
                <w:sz w:val="24"/>
              </w:rPr>
            </w:pPr>
            <w:r>
              <w:rPr>
                <w:spacing w:val="-5"/>
                <w:sz w:val="24"/>
                <w:u w:val="single"/>
              </w:rPr>
              <w:t>60</w:t>
            </w:r>
          </w:p>
        </w:tc>
        <w:tc>
          <w:tcPr>
            <w:tcW w:w="567" w:type="dxa"/>
            <w:tcBorders>
              <w:top w:val="nil"/>
              <w:bottom w:val="nil"/>
            </w:tcBorders>
          </w:tcPr>
          <w:p w:rsidR="00905654" w:rsidRDefault="00905654" w:rsidP="00E44BEF">
            <w:pPr>
              <w:pStyle w:val="TableParagraph"/>
              <w:spacing w:line="256" w:lineRule="exact"/>
              <w:ind w:left="18" w:right="3"/>
              <w:jc w:val="center"/>
              <w:rPr>
                <w:sz w:val="24"/>
              </w:rPr>
            </w:pPr>
            <w:r>
              <w:rPr>
                <w:spacing w:val="-5"/>
                <w:sz w:val="24"/>
                <w:u w:val="single"/>
              </w:rPr>
              <w:t>70</w:t>
            </w:r>
          </w:p>
        </w:tc>
        <w:tc>
          <w:tcPr>
            <w:tcW w:w="706" w:type="dxa"/>
            <w:tcBorders>
              <w:top w:val="nil"/>
              <w:bottom w:val="nil"/>
            </w:tcBorders>
          </w:tcPr>
          <w:p w:rsidR="00905654" w:rsidRDefault="00905654" w:rsidP="00E44BEF">
            <w:pPr>
              <w:pStyle w:val="TableParagraph"/>
              <w:spacing w:line="256" w:lineRule="exact"/>
              <w:ind w:left="19"/>
              <w:jc w:val="center"/>
              <w:rPr>
                <w:sz w:val="24"/>
              </w:rPr>
            </w:pPr>
            <w:r>
              <w:rPr>
                <w:spacing w:val="-5"/>
                <w:sz w:val="24"/>
              </w:rPr>
              <w:t>50</w:t>
            </w:r>
          </w:p>
        </w:tc>
        <w:tc>
          <w:tcPr>
            <w:tcW w:w="567" w:type="dxa"/>
            <w:tcBorders>
              <w:top w:val="nil"/>
              <w:bottom w:val="nil"/>
            </w:tcBorders>
          </w:tcPr>
          <w:p w:rsidR="00905654" w:rsidRDefault="00905654" w:rsidP="00E44BEF">
            <w:pPr>
              <w:pStyle w:val="TableParagraph"/>
              <w:spacing w:line="256" w:lineRule="exact"/>
              <w:ind w:left="18" w:right="5"/>
              <w:jc w:val="center"/>
              <w:rPr>
                <w:sz w:val="24"/>
              </w:rPr>
            </w:pPr>
            <w:r>
              <w:rPr>
                <w:spacing w:val="-5"/>
                <w:sz w:val="24"/>
              </w:rPr>
              <w:t>60</w:t>
            </w:r>
          </w:p>
        </w:tc>
        <w:tc>
          <w:tcPr>
            <w:tcW w:w="701" w:type="dxa"/>
            <w:tcBorders>
              <w:top w:val="nil"/>
              <w:bottom w:val="nil"/>
            </w:tcBorders>
          </w:tcPr>
          <w:p w:rsidR="00905654" w:rsidRDefault="00905654" w:rsidP="00E44BEF">
            <w:pPr>
              <w:pStyle w:val="TableParagraph"/>
              <w:spacing w:line="256" w:lineRule="exact"/>
              <w:ind w:left="12"/>
              <w:jc w:val="center"/>
              <w:rPr>
                <w:sz w:val="24"/>
              </w:rPr>
            </w:pPr>
            <w:r>
              <w:rPr>
                <w:spacing w:val="-5"/>
                <w:sz w:val="24"/>
              </w:rPr>
              <w:t>70</w:t>
            </w:r>
          </w:p>
        </w:tc>
        <w:tc>
          <w:tcPr>
            <w:tcW w:w="706" w:type="dxa"/>
            <w:tcBorders>
              <w:top w:val="nil"/>
              <w:bottom w:val="nil"/>
            </w:tcBorders>
          </w:tcPr>
          <w:p w:rsidR="00905654" w:rsidRDefault="00905654" w:rsidP="00E44BEF">
            <w:pPr>
              <w:pStyle w:val="TableParagraph"/>
              <w:spacing w:line="256" w:lineRule="exact"/>
              <w:ind w:left="19" w:right="3"/>
              <w:jc w:val="center"/>
              <w:rPr>
                <w:sz w:val="24"/>
              </w:rPr>
            </w:pPr>
            <w:r>
              <w:rPr>
                <w:spacing w:val="-5"/>
                <w:sz w:val="24"/>
              </w:rPr>
              <w:t>30</w:t>
            </w:r>
          </w:p>
        </w:tc>
        <w:tc>
          <w:tcPr>
            <w:tcW w:w="658" w:type="dxa"/>
            <w:tcBorders>
              <w:top w:val="nil"/>
              <w:bottom w:val="nil"/>
            </w:tcBorders>
          </w:tcPr>
          <w:p w:rsidR="00905654" w:rsidRDefault="00905654" w:rsidP="00E44BEF">
            <w:pPr>
              <w:pStyle w:val="TableParagraph"/>
              <w:spacing w:line="256" w:lineRule="exact"/>
              <w:ind w:left="15"/>
              <w:jc w:val="center"/>
              <w:rPr>
                <w:sz w:val="24"/>
              </w:rPr>
            </w:pPr>
            <w:r>
              <w:rPr>
                <w:spacing w:val="-5"/>
                <w:sz w:val="24"/>
              </w:rPr>
              <w:t>40</w:t>
            </w:r>
          </w:p>
        </w:tc>
        <w:tc>
          <w:tcPr>
            <w:tcW w:w="658" w:type="dxa"/>
            <w:tcBorders>
              <w:top w:val="nil"/>
              <w:bottom w:val="nil"/>
            </w:tcBorders>
          </w:tcPr>
          <w:p w:rsidR="00905654" w:rsidRDefault="00905654" w:rsidP="00E44BEF">
            <w:pPr>
              <w:pStyle w:val="TableParagraph"/>
              <w:spacing w:line="256" w:lineRule="exact"/>
              <w:ind w:left="15"/>
              <w:jc w:val="center"/>
              <w:rPr>
                <w:sz w:val="24"/>
              </w:rPr>
            </w:pPr>
            <w:r>
              <w:rPr>
                <w:spacing w:val="-5"/>
                <w:sz w:val="24"/>
              </w:rPr>
              <w:t>50</w:t>
            </w:r>
          </w:p>
        </w:tc>
      </w:tr>
      <w:tr w:rsidR="00905654" w:rsidTr="00E44BEF">
        <w:trPr>
          <w:trHeight w:val="412"/>
        </w:trPr>
        <w:tc>
          <w:tcPr>
            <w:tcW w:w="1877" w:type="dxa"/>
            <w:tcBorders>
              <w:top w:val="nil"/>
              <w:bottom w:val="nil"/>
            </w:tcBorders>
          </w:tcPr>
          <w:p w:rsidR="00905654" w:rsidRDefault="00905654" w:rsidP="00E44BEF">
            <w:pPr>
              <w:pStyle w:val="TableParagraph"/>
              <w:spacing w:line="270" w:lineRule="exact"/>
              <w:ind w:left="78"/>
              <w:rPr>
                <w:sz w:val="24"/>
              </w:rPr>
            </w:pPr>
            <w:r>
              <w:rPr>
                <w:spacing w:val="-2"/>
                <w:sz w:val="24"/>
              </w:rPr>
              <w:t>500000</w:t>
            </w:r>
          </w:p>
        </w:tc>
        <w:tc>
          <w:tcPr>
            <w:tcW w:w="571" w:type="dxa"/>
            <w:tcBorders>
              <w:top w:val="nil"/>
              <w:bottom w:val="nil"/>
            </w:tcBorders>
          </w:tcPr>
          <w:p w:rsidR="00905654" w:rsidRDefault="00905654" w:rsidP="00E44BEF">
            <w:pPr>
              <w:pStyle w:val="TableParagraph"/>
              <w:rPr>
                <w:sz w:val="24"/>
              </w:rPr>
            </w:pPr>
          </w:p>
        </w:tc>
        <w:tc>
          <w:tcPr>
            <w:tcW w:w="821" w:type="dxa"/>
            <w:tcBorders>
              <w:top w:val="nil"/>
              <w:bottom w:val="nil"/>
            </w:tcBorders>
          </w:tcPr>
          <w:p w:rsidR="00905654" w:rsidRDefault="00905654" w:rsidP="00E44BEF">
            <w:pPr>
              <w:pStyle w:val="TableParagraph"/>
              <w:rPr>
                <w:sz w:val="24"/>
              </w:rPr>
            </w:pPr>
          </w:p>
        </w:tc>
        <w:tc>
          <w:tcPr>
            <w:tcW w:w="538" w:type="dxa"/>
            <w:tcBorders>
              <w:top w:val="nil"/>
              <w:bottom w:val="nil"/>
            </w:tcBorders>
          </w:tcPr>
          <w:p w:rsidR="00905654" w:rsidRDefault="00905654" w:rsidP="00E44BEF">
            <w:pPr>
              <w:pStyle w:val="TableParagraph"/>
              <w:rPr>
                <w:sz w:val="24"/>
              </w:rPr>
            </w:pPr>
          </w:p>
        </w:tc>
        <w:tc>
          <w:tcPr>
            <w:tcW w:w="730" w:type="dxa"/>
            <w:tcBorders>
              <w:top w:val="nil"/>
              <w:bottom w:val="nil"/>
            </w:tcBorders>
          </w:tcPr>
          <w:p w:rsidR="00905654" w:rsidRDefault="00905654" w:rsidP="00E44BEF">
            <w:pPr>
              <w:pStyle w:val="TableParagraph"/>
              <w:spacing w:line="270" w:lineRule="exact"/>
              <w:ind w:left="20" w:right="3"/>
              <w:jc w:val="center"/>
              <w:rPr>
                <w:sz w:val="24"/>
              </w:rPr>
            </w:pPr>
            <w:r>
              <w:rPr>
                <w:spacing w:val="-5"/>
                <w:sz w:val="24"/>
              </w:rPr>
              <w:t>40</w:t>
            </w:r>
          </w:p>
        </w:tc>
        <w:tc>
          <w:tcPr>
            <w:tcW w:w="543" w:type="dxa"/>
            <w:tcBorders>
              <w:top w:val="nil"/>
              <w:bottom w:val="nil"/>
            </w:tcBorders>
          </w:tcPr>
          <w:p w:rsidR="00905654" w:rsidRDefault="00905654" w:rsidP="00E44BEF">
            <w:pPr>
              <w:pStyle w:val="TableParagraph"/>
              <w:spacing w:line="270" w:lineRule="exact"/>
              <w:ind w:left="21"/>
              <w:jc w:val="center"/>
              <w:rPr>
                <w:sz w:val="24"/>
              </w:rPr>
            </w:pPr>
            <w:r>
              <w:rPr>
                <w:spacing w:val="-5"/>
                <w:sz w:val="24"/>
              </w:rPr>
              <w:t>50</w:t>
            </w:r>
          </w:p>
        </w:tc>
        <w:tc>
          <w:tcPr>
            <w:tcW w:w="567" w:type="dxa"/>
            <w:tcBorders>
              <w:top w:val="nil"/>
              <w:bottom w:val="nil"/>
            </w:tcBorders>
          </w:tcPr>
          <w:p w:rsidR="00905654" w:rsidRDefault="00905654" w:rsidP="00E44BEF">
            <w:pPr>
              <w:pStyle w:val="TableParagraph"/>
              <w:spacing w:line="270" w:lineRule="exact"/>
              <w:ind w:left="18" w:right="3"/>
              <w:jc w:val="center"/>
              <w:rPr>
                <w:sz w:val="24"/>
              </w:rPr>
            </w:pPr>
            <w:r>
              <w:rPr>
                <w:spacing w:val="-5"/>
                <w:sz w:val="24"/>
              </w:rPr>
              <w:t>60</w:t>
            </w:r>
          </w:p>
        </w:tc>
        <w:tc>
          <w:tcPr>
            <w:tcW w:w="706" w:type="dxa"/>
            <w:tcBorders>
              <w:top w:val="nil"/>
              <w:bottom w:val="nil"/>
            </w:tcBorders>
          </w:tcPr>
          <w:p w:rsidR="00905654" w:rsidRDefault="00905654" w:rsidP="00E44BEF">
            <w:pPr>
              <w:pStyle w:val="TableParagraph"/>
              <w:rPr>
                <w:sz w:val="24"/>
              </w:rPr>
            </w:pPr>
          </w:p>
        </w:tc>
        <w:tc>
          <w:tcPr>
            <w:tcW w:w="567" w:type="dxa"/>
            <w:tcBorders>
              <w:top w:val="nil"/>
              <w:bottom w:val="nil"/>
            </w:tcBorders>
          </w:tcPr>
          <w:p w:rsidR="00905654" w:rsidRDefault="00905654" w:rsidP="00E44BEF">
            <w:pPr>
              <w:pStyle w:val="TableParagraph"/>
              <w:rPr>
                <w:sz w:val="24"/>
              </w:rPr>
            </w:pPr>
          </w:p>
        </w:tc>
        <w:tc>
          <w:tcPr>
            <w:tcW w:w="701" w:type="dxa"/>
            <w:tcBorders>
              <w:top w:val="nil"/>
              <w:bottom w:val="nil"/>
            </w:tcBorders>
          </w:tcPr>
          <w:p w:rsidR="00905654" w:rsidRDefault="00905654" w:rsidP="00E44BEF">
            <w:pPr>
              <w:pStyle w:val="TableParagraph"/>
              <w:rPr>
                <w:sz w:val="24"/>
              </w:rPr>
            </w:pPr>
          </w:p>
        </w:tc>
        <w:tc>
          <w:tcPr>
            <w:tcW w:w="706" w:type="dxa"/>
            <w:tcBorders>
              <w:top w:val="nil"/>
              <w:bottom w:val="nil"/>
            </w:tcBorders>
          </w:tcPr>
          <w:p w:rsidR="00905654" w:rsidRDefault="00905654" w:rsidP="00E44BEF">
            <w:pPr>
              <w:pStyle w:val="TableParagraph"/>
              <w:rPr>
                <w:sz w:val="24"/>
              </w:rPr>
            </w:pPr>
          </w:p>
        </w:tc>
        <w:tc>
          <w:tcPr>
            <w:tcW w:w="658" w:type="dxa"/>
            <w:tcBorders>
              <w:top w:val="nil"/>
              <w:bottom w:val="nil"/>
            </w:tcBorders>
          </w:tcPr>
          <w:p w:rsidR="00905654" w:rsidRDefault="00905654" w:rsidP="00E44BEF">
            <w:pPr>
              <w:pStyle w:val="TableParagraph"/>
              <w:rPr>
                <w:sz w:val="24"/>
              </w:rPr>
            </w:pPr>
          </w:p>
        </w:tc>
        <w:tc>
          <w:tcPr>
            <w:tcW w:w="658" w:type="dxa"/>
            <w:tcBorders>
              <w:top w:val="nil"/>
              <w:bottom w:val="nil"/>
            </w:tcBorders>
          </w:tcPr>
          <w:p w:rsidR="00905654" w:rsidRDefault="00905654" w:rsidP="00E44BEF">
            <w:pPr>
              <w:pStyle w:val="TableParagraph"/>
              <w:rPr>
                <w:sz w:val="24"/>
              </w:rPr>
            </w:pPr>
          </w:p>
        </w:tc>
      </w:tr>
      <w:tr w:rsidR="00905654" w:rsidTr="00E44BEF">
        <w:trPr>
          <w:trHeight w:val="415"/>
        </w:trPr>
        <w:tc>
          <w:tcPr>
            <w:tcW w:w="1877" w:type="dxa"/>
            <w:tcBorders>
              <w:top w:val="nil"/>
              <w:bottom w:val="nil"/>
            </w:tcBorders>
          </w:tcPr>
          <w:p w:rsidR="00905654" w:rsidRDefault="00905654" w:rsidP="00E44BEF">
            <w:pPr>
              <w:pStyle w:val="TableParagraph"/>
              <w:spacing w:before="133" w:line="262" w:lineRule="exact"/>
              <w:ind w:left="78"/>
              <w:rPr>
                <w:sz w:val="24"/>
              </w:rPr>
            </w:pPr>
            <w:r>
              <w:rPr>
                <w:sz w:val="24"/>
              </w:rPr>
              <w:t>св.</w:t>
            </w:r>
            <w:r>
              <w:rPr>
                <w:spacing w:val="1"/>
                <w:sz w:val="24"/>
              </w:rPr>
              <w:t xml:space="preserve"> </w:t>
            </w:r>
            <w:r>
              <w:rPr>
                <w:spacing w:val="-2"/>
                <w:sz w:val="24"/>
              </w:rPr>
              <w:t>500000</w:t>
            </w:r>
          </w:p>
        </w:tc>
        <w:tc>
          <w:tcPr>
            <w:tcW w:w="571" w:type="dxa"/>
            <w:tcBorders>
              <w:top w:val="nil"/>
              <w:bottom w:val="nil"/>
            </w:tcBorders>
          </w:tcPr>
          <w:p w:rsidR="00905654" w:rsidRDefault="00905654" w:rsidP="00E44BEF">
            <w:pPr>
              <w:pStyle w:val="TableParagraph"/>
              <w:spacing w:before="133" w:line="262" w:lineRule="exact"/>
              <w:ind w:left="17" w:right="3"/>
              <w:jc w:val="center"/>
              <w:rPr>
                <w:sz w:val="24"/>
              </w:rPr>
            </w:pPr>
            <w:r>
              <w:rPr>
                <w:spacing w:val="-5"/>
                <w:sz w:val="24"/>
              </w:rPr>
              <w:t>50</w:t>
            </w:r>
          </w:p>
        </w:tc>
        <w:tc>
          <w:tcPr>
            <w:tcW w:w="821" w:type="dxa"/>
            <w:tcBorders>
              <w:top w:val="nil"/>
              <w:bottom w:val="nil"/>
            </w:tcBorders>
          </w:tcPr>
          <w:p w:rsidR="00905654" w:rsidRDefault="00905654" w:rsidP="00E44BEF">
            <w:pPr>
              <w:pStyle w:val="TableParagraph"/>
              <w:spacing w:before="133" w:line="262" w:lineRule="exact"/>
              <w:ind w:left="23"/>
              <w:jc w:val="center"/>
              <w:rPr>
                <w:sz w:val="24"/>
              </w:rPr>
            </w:pPr>
            <w:r>
              <w:rPr>
                <w:spacing w:val="-5"/>
                <w:sz w:val="24"/>
              </w:rPr>
              <w:t>60</w:t>
            </w:r>
          </w:p>
        </w:tc>
        <w:tc>
          <w:tcPr>
            <w:tcW w:w="538" w:type="dxa"/>
            <w:tcBorders>
              <w:top w:val="nil"/>
              <w:bottom w:val="nil"/>
            </w:tcBorders>
          </w:tcPr>
          <w:p w:rsidR="00905654" w:rsidRDefault="00905654" w:rsidP="00E44BEF">
            <w:pPr>
              <w:pStyle w:val="TableParagraph"/>
              <w:spacing w:before="133" w:line="262" w:lineRule="exact"/>
              <w:ind w:left="21" w:right="3"/>
              <w:jc w:val="center"/>
              <w:rPr>
                <w:sz w:val="24"/>
              </w:rPr>
            </w:pPr>
            <w:r>
              <w:rPr>
                <w:spacing w:val="-5"/>
                <w:sz w:val="24"/>
              </w:rPr>
              <w:t>70</w:t>
            </w:r>
          </w:p>
        </w:tc>
        <w:tc>
          <w:tcPr>
            <w:tcW w:w="730" w:type="dxa"/>
            <w:tcBorders>
              <w:top w:val="nil"/>
              <w:bottom w:val="nil"/>
            </w:tcBorders>
          </w:tcPr>
          <w:p w:rsidR="00905654" w:rsidRDefault="00905654" w:rsidP="00E44BEF">
            <w:pPr>
              <w:pStyle w:val="TableParagraph"/>
              <w:spacing w:before="133" w:line="262" w:lineRule="exact"/>
              <w:ind w:left="20" w:right="3"/>
              <w:jc w:val="center"/>
              <w:rPr>
                <w:sz w:val="24"/>
              </w:rPr>
            </w:pPr>
            <w:r>
              <w:rPr>
                <w:spacing w:val="-5"/>
                <w:sz w:val="24"/>
                <w:u w:val="single"/>
              </w:rPr>
              <w:t>60</w:t>
            </w:r>
          </w:p>
        </w:tc>
        <w:tc>
          <w:tcPr>
            <w:tcW w:w="543" w:type="dxa"/>
            <w:tcBorders>
              <w:top w:val="nil"/>
              <w:bottom w:val="nil"/>
            </w:tcBorders>
          </w:tcPr>
          <w:p w:rsidR="00905654" w:rsidRDefault="00905654" w:rsidP="00E44BEF">
            <w:pPr>
              <w:pStyle w:val="TableParagraph"/>
              <w:spacing w:before="133" w:line="262" w:lineRule="exact"/>
              <w:ind w:left="21"/>
              <w:jc w:val="center"/>
              <w:rPr>
                <w:sz w:val="24"/>
              </w:rPr>
            </w:pPr>
            <w:r>
              <w:rPr>
                <w:spacing w:val="-5"/>
                <w:sz w:val="24"/>
                <w:u w:val="single"/>
              </w:rPr>
              <w:t>70</w:t>
            </w:r>
          </w:p>
        </w:tc>
        <w:tc>
          <w:tcPr>
            <w:tcW w:w="567" w:type="dxa"/>
            <w:tcBorders>
              <w:top w:val="nil"/>
              <w:bottom w:val="nil"/>
            </w:tcBorders>
          </w:tcPr>
          <w:p w:rsidR="00905654" w:rsidRDefault="00905654" w:rsidP="00E44BEF">
            <w:pPr>
              <w:pStyle w:val="TableParagraph"/>
              <w:spacing w:before="133" w:line="262" w:lineRule="exact"/>
              <w:ind w:left="18" w:right="3"/>
              <w:jc w:val="center"/>
              <w:rPr>
                <w:sz w:val="24"/>
              </w:rPr>
            </w:pPr>
            <w:r>
              <w:rPr>
                <w:spacing w:val="-5"/>
                <w:sz w:val="24"/>
                <w:u w:val="single"/>
              </w:rPr>
              <w:t>80</w:t>
            </w:r>
          </w:p>
        </w:tc>
        <w:tc>
          <w:tcPr>
            <w:tcW w:w="706" w:type="dxa"/>
            <w:tcBorders>
              <w:top w:val="nil"/>
              <w:bottom w:val="nil"/>
            </w:tcBorders>
          </w:tcPr>
          <w:p w:rsidR="00905654" w:rsidRDefault="00905654" w:rsidP="00E44BEF">
            <w:pPr>
              <w:pStyle w:val="TableParagraph"/>
              <w:spacing w:before="133" w:line="262" w:lineRule="exact"/>
              <w:ind w:left="19"/>
              <w:jc w:val="center"/>
              <w:rPr>
                <w:sz w:val="24"/>
              </w:rPr>
            </w:pPr>
            <w:r>
              <w:rPr>
                <w:spacing w:val="-5"/>
                <w:sz w:val="24"/>
              </w:rPr>
              <w:t>60</w:t>
            </w:r>
          </w:p>
        </w:tc>
        <w:tc>
          <w:tcPr>
            <w:tcW w:w="567" w:type="dxa"/>
            <w:tcBorders>
              <w:top w:val="nil"/>
              <w:bottom w:val="nil"/>
            </w:tcBorders>
          </w:tcPr>
          <w:p w:rsidR="00905654" w:rsidRDefault="00905654" w:rsidP="00E44BEF">
            <w:pPr>
              <w:pStyle w:val="TableParagraph"/>
              <w:spacing w:before="133" w:line="262" w:lineRule="exact"/>
              <w:ind w:left="18" w:right="5"/>
              <w:jc w:val="center"/>
              <w:rPr>
                <w:sz w:val="24"/>
              </w:rPr>
            </w:pPr>
            <w:r>
              <w:rPr>
                <w:spacing w:val="-5"/>
                <w:sz w:val="24"/>
              </w:rPr>
              <w:t>70</w:t>
            </w:r>
          </w:p>
        </w:tc>
        <w:tc>
          <w:tcPr>
            <w:tcW w:w="701" w:type="dxa"/>
            <w:tcBorders>
              <w:top w:val="nil"/>
              <w:bottom w:val="nil"/>
            </w:tcBorders>
          </w:tcPr>
          <w:p w:rsidR="00905654" w:rsidRDefault="00905654" w:rsidP="00E44BEF">
            <w:pPr>
              <w:pStyle w:val="TableParagraph"/>
              <w:spacing w:before="133" w:line="262" w:lineRule="exact"/>
              <w:ind w:left="12"/>
              <w:jc w:val="center"/>
              <w:rPr>
                <w:sz w:val="24"/>
              </w:rPr>
            </w:pPr>
            <w:r>
              <w:rPr>
                <w:spacing w:val="-5"/>
                <w:sz w:val="24"/>
              </w:rPr>
              <w:t>80</w:t>
            </w:r>
          </w:p>
        </w:tc>
        <w:tc>
          <w:tcPr>
            <w:tcW w:w="706" w:type="dxa"/>
            <w:tcBorders>
              <w:top w:val="nil"/>
              <w:bottom w:val="nil"/>
            </w:tcBorders>
          </w:tcPr>
          <w:p w:rsidR="00905654" w:rsidRDefault="00905654" w:rsidP="00E44BEF">
            <w:pPr>
              <w:pStyle w:val="TableParagraph"/>
              <w:spacing w:before="133" w:line="262" w:lineRule="exact"/>
              <w:ind w:left="19" w:right="3"/>
              <w:jc w:val="center"/>
              <w:rPr>
                <w:sz w:val="24"/>
              </w:rPr>
            </w:pPr>
            <w:r>
              <w:rPr>
                <w:spacing w:val="-5"/>
                <w:sz w:val="24"/>
              </w:rPr>
              <w:t>40</w:t>
            </w:r>
          </w:p>
        </w:tc>
        <w:tc>
          <w:tcPr>
            <w:tcW w:w="658" w:type="dxa"/>
            <w:tcBorders>
              <w:top w:val="nil"/>
              <w:bottom w:val="nil"/>
            </w:tcBorders>
          </w:tcPr>
          <w:p w:rsidR="00905654" w:rsidRDefault="00905654" w:rsidP="00E44BEF">
            <w:pPr>
              <w:pStyle w:val="TableParagraph"/>
              <w:spacing w:before="133" w:line="262" w:lineRule="exact"/>
              <w:ind w:left="15"/>
              <w:jc w:val="center"/>
              <w:rPr>
                <w:sz w:val="24"/>
              </w:rPr>
            </w:pPr>
            <w:r>
              <w:rPr>
                <w:spacing w:val="-5"/>
                <w:sz w:val="24"/>
              </w:rPr>
              <w:t>50</w:t>
            </w:r>
          </w:p>
        </w:tc>
        <w:tc>
          <w:tcPr>
            <w:tcW w:w="658" w:type="dxa"/>
            <w:tcBorders>
              <w:top w:val="nil"/>
              <w:bottom w:val="nil"/>
            </w:tcBorders>
          </w:tcPr>
          <w:p w:rsidR="00905654" w:rsidRDefault="00905654" w:rsidP="00E44BEF">
            <w:pPr>
              <w:pStyle w:val="TableParagraph"/>
              <w:spacing w:before="133" w:line="262" w:lineRule="exact"/>
              <w:ind w:left="15"/>
              <w:jc w:val="center"/>
              <w:rPr>
                <w:sz w:val="24"/>
              </w:rPr>
            </w:pPr>
            <w:r>
              <w:rPr>
                <w:spacing w:val="-5"/>
                <w:sz w:val="24"/>
              </w:rPr>
              <w:t>60</w:t>
            </w:r>
          </w:p>
        </w:tc>
      </w:tr>
      <w:tr w:rsidR="00905654" w:rsidTr="00E44BEF">
        <w:trPr>
          <w:trHeight w:val="277"/>
        </w:trPr>
        <w:tc>
          <w:tcPr>
            <w:tcW w:w="1877" w:type="dxa"/>
            <w:tcBorders>
              <w:top w:val="nil"/>
            </w:tcBorders>
          </w:tcPr>
          <w:p w:rsidR="00905654" w:rsidRDefault="00905654" w:rsidP="00E44BEF">
            <w:pPr>
              <w:pStyle w:val="TableParagraph"/>
              <w:rPr>
                <w:sz w:val="20"/>
              </w:rPr>
            </w:pPr>
          </w:p>
        </w:tc>
        <w:tc>
          <w:tcPr>
            <w:tcW w:w="571" w:type="dxa"/>
            <w:tcBorders>
              <w:top w:val="nil"/>
            </w:tcBorders>
          </w:tcPr>
          <w:p w:rsidR="00905654" w:rsidRDefault="00905654" w:rsidP="00E44BEF">
            <w:pPr>
              <w:pStyle w:val="TableParagraph"/>
              <w:rPr>
                <w:sz w:val="20"/>
              </w:rPr>
            </w:pPr>
          </w:p>
        </w:tc>
        <w:tc>
          <w:tcPr>
            <w:tcW w:w="821" w:type="dxa"/>
            <w:tcBorders>
              <w:top w:val="nil"/>
            </w:tcBorders>
          </w:tcPr>
          <w:p w:rsidR="00905654" w:rsidRDefault="00905654" w:rsidP="00E44BEF">
            <w:pPr>
              <w:pStyle w:val="TableParagraph"/>
              <w:rPr>
                <w:sz w:val="20"/>
              </w:rPr>
            </w:pPr>
          </w:p>
        </w:tc>
        <w:tc>
          <w:tcPr>
            <w:tcW w:w="538" w:type="dxa"/>
            <w:tcBorders>
              <w:top w:val="nil"/>
            </w:tcBorders>
          </w:tcPr>
          <w:p w:rsidR="00905654" w:rsidRDefault="00905654" w:rsidP="00E44BEF">
            <w:pPr>
              <w:pStyle w:val="TableParagraph"/>
              <w:rPr>
                <w:sz w:val="20"/>
              </w:rPr>
            </w:pPr>
          </w:p>
        </w:tc>
        <w:tc>
          <w:tcPr>
            <w:tcW w:w="730" w:type="dxa"/>
            <w:tcBorders>
              <w:top w:val="nil"/>
            </w:tcBorders>
          </w:tcPr>
          <w:p w:rsidR="00905654" w:rsidRDefault="00905654" w:rsidP="00E44BEF">
            <w:pPr>
              <w:pStyle w:val="TableParagraph"/>
              <w:spacing w:line="257" w:lineRule="exact"/>
              <w:ind w:left="20" w:right="3"/>
              <w:jc w:val="center"/>
              <w:rPr>
                <w:sz w:val="24"/>
              </w:rPr>
            </w:pPr>
            <w:r>
              <w:rPr>
                <w:spacing w:val="-5"/>
                <w:sz w:val="24"/>
              </w:rPr>
              <w:t>50</w:t>
            </w:r>
          </w:p>
        </w:tc>
        <w:tc>
          <w:tcPr>
            <w:tcW w:w="543" w:type="dxa"/>
            <w:tcBorders>
              <w:top w:val="nil"/>
            </w:tcBorders>
          </w:tcPr>
          <w:p w:rsidR="00905654" w:rsidRDefault="00905654" w:rsidP="00E44BEF">
            <w:pPr>
              <w:pStyle w:val="TableParagraph"/>
              <w:spacing w:line="257" w:lineRule="exact"/>
              <w:ind w:left="21"/>
              <w:jc w:val="center"/>
              <w:rPr>
                <w:sz w:val="24"/>
              </w:rPr>
            </w:pPr>
            <w:r>
              <w:rPr>
                <w:spacing w:val="-5"/>
                <w:sz w:val="24"/>
              </w:rPr>
              <w:t>60</w:t>
            </w:r>
          </w:p>
        </w:tc>
        <w:tc>
          <w:tcPr>
            <w:tcW w:w="567" w:type="dxa"/>
            <w:tcBorders>
              <w:top w:val="nil"/>
            </w:tcBorders>
          </w:tcPr>
          <w:p w:rsidR="00905654" w:rsidRDefault="00905654" w:rsidP="00E44BEF">
            <w:pPr>
              <w:pStyle w:val="TableParagraph"/>
              <w:spacing w:line="257" w:lineRule="exact"/>
              <w:ind w:left="18" w:right="3"/>
              <w:jc w:val="center"/>
              <w:rPr>
                <w:sz w:val="24"/>
              </w:rPr>
            </w:pPr>
            <w:r>
              <w:rPr>
                <w:spacing w:val="-5"/>
                <w:sz w:val="24"/>
              </w:rPr>
              <w:t>70</w:t>
            </w:r>
          </w:p>
        </w:tc>
        <w:tc>
          <w:tcPr>
            <w:tcW w:w="706" w:type="dxa"/>
            <w:tcBorders>
              <w:top w:val="nil"/>
            </w:tcBorders>
          </w:tcPr>
          <w:p w:rsidR="00905654" w:rsidRDefault="00905654" w:rsidP="00E44BEF">
            <w:pPr>
              <w:pStyle w:val="TableParagraph"/>
              <w:rPr>
                <w:sz w:val="20"/>
              </w:rPr>
            </w:pPr>
          </w:p>
        </w:tc>
        <w:tc>
          <w:tcPr>
            <w:tcW w:w="567" w:type="dxa"/>
            <w:tcBorders>
              <w:top w:val="nil"/>
            </w:tcBorders>
          </w:tcPr>
          <w:p w:rsidR="00905654" w:rsidRDefault="00905654" w:rsidP="00E44BEF">
            <w:pPr>
              <w:pStyle w:val="TableParagraph"/>
              <w:rPr>
                <w:sz w:val="20"/>
              </w:rPr>
            </w:pPr>
          </w:p>
        </w:tc>
        <w:tc>
          <w:tcPr>
            <w:tcW w:w="701" w:type="dxa"/>
            <w:tcBorders>
              <w:top w:val="nil"/>
            </w:tcBorders>
          </w:tcPr>
          <w:p w:rsidR="00905654" w:rsidRDefault="00905654" w:rsidP="00E44BEF">
            <w:pPr>
              <w:pStyle w:val="TableParagraph"/>
              <w:rPr>
                <w:sz w:val="20"/>
              </w:rPr>
            </w:pPr>
          </w:p>
        </w:tc>
        <w:tc>
          <w:tcPr>
            <w:tcW w:w="706" w:type="dxa"/>
            <w:tcBorders>
              <w:top w:val="nil"/>
            </w:tcBorders>
          </w:tcPr>
          <w:p w:rsidR="00905654" w:rsidRDefault="00905654" w:rsidP="00E44BEF">
            <w:pPr>
              <w:pStyle w:val="TableParagraph"/>
              <w:rPr>
                <w:sz w:val="20"/>
              </w:rPr>
            </w:pPr>
          </w:p>
        </w:tc>
        <w:tc>
          <w:tcPr>
            <w:tcW w:w="658" w:type="dxa"/>
            <w:tcBorders>
              <w:top w:val="nil"/>
            </w:tcBorders>
          </w:tcPr>
          <w:p w:rsidR="00905654" w:rsidRDefault="00905654" w:rsidP="00E44BEF">
            <w:pPr>
              <w:pStyle w:val="TableParagraph"/>
              <w:rPr>
                <w:sz w:val="20"/>
              </w:rPr>
            </w:pPr>
          </w:p>
        </w:tc>
        <w:tc>
          <w:tcPr>
            <w:tcW w:w="658" w:type="dxa"/>
            <w:tcBorders>
              <w:top w:val="nil"/>
            </w:tcBorders>
          </w:tcPr>
          <w:p w:rsidR="00905654" w:rsidRDefault="00905654" w:rsidP="00E44BEF">
            <w:pPr>
              <w:pStyle w:val="TableParagraph"/>
              <w:rPr>
                <w:sz w:val="20"/>
              </w:rPr>
            </w:pPr>
          </w:p>
        </w:tc>
      </w:tr>
      <w:tr w:rsidR="00905654" w:rsidTr="00E44BEF">
        <w:trPr>
          <w:trHeight w:val="1770"/>
        </w:trPr>
        <w:tc>
          <w:tcPr>
            <w:tcW w:w="1877" w:type="dxa"/>
            <w:tcBorders>
              <w:bottom w:val="nil"/>
            </w:tcBorders>
          </w:tcPr>
          <w:p w:rsidR="00905654" w:rsidRDefault="00905654" w:rsidP="00E44BEF">
            <w:pPr>
              <w:pStyle w:val="TableParagraph"/>
              <w:ind w:left="78"/>
              <w:rPr>
                <w:sz w:val="24"/>
              </w:rPr>
            </w:pPr>
            <w:r>
              <w:rPr>
                <w:sz w:val="24"/>
              </w:rPr>
              <w:t>19 Открытые склады</w:t>
            </w:r>
            <w:r>
              <w:rPr>
                <w:spacing w:val="-15"/>
                <w:sz w:val="24"/>
              </w:rPr>
              <w:t xml:space="preserve"> </w:t>
            </w:r>
            <w:r>
              <w:rPr>
                <w:sz w:val="24"/>
              </w:rPr>
              <w:t>щепы</w:t>
            </w:r>
            <w:r>
              <w:rPr>
                <w:spacing w:val="-15"/>
                <w:sz w:val="24"/>
              </w:rPr>
              <w:t xml:space="preserve"> </w:t>
            </w:r>
            <w:r>
              <w:rPr>
                <w:sz w:val="24"/>
              </w:rPr>
              <w:t xml:space="preserve">и </w:t>
            </w:r>
            <w:r>
              <w:rPr>
                <w:spacing w:val="-2"/>
                <w:sz w:val="24"/>
              </w:rPr>
              <w:t>опилок вместимостью,</w:t>
            </w:r>
          </w:p>
          <w:p w:rsidR="00905654" w:rsidRDefault="00905654" w:rsidP="00E44BEF">
            <w:pPr>
              <w:pStyle w:val="TableParagraph"/>
              <w:spacing w:before="87" w:line="280" w:lineRule="atLeast"/>
              <w:ind w:left="78" w:right="271"/>
              <w:rPr>
                <w:sz w:val="24"/>
              </w:rPr>
            </w:pPr>
            <w:r>
              <w:rPr>
                <w:sz w:val="24"/>
              </w:rPr>
              <w:t>плотных</w:t>
            </w:r>
            <w:r>
              <w:rPr>
                <w:spacing w:val="-11"/>
                <w:sz w:val="24"/>
              </w:rPr>
              <w:t xml:space="preserve"> </w:t>
            </w:r>
            <w:r>
              <w:rPr>
                <w:sz w:val="24"/>
              </w:rPr>
              <w:t>м</w:t>
            </w:r>
            <w:r>
              <w:rPr>
                <w:spacing w:val="80"/>
                <w:sz w:val="24"/>
              </w:rPr>
              <w:t xml:space="preserve"> </w:t>
            </w:r>
            <w:r>
              <w:rPr>
                <w:sz w:val="24"/>
              </w:rPr>
              <w:t>: до 10000</w:t>
            </w:r>
          </w:p>
        </w:tc>
        <w:tc>
          <w:tcPr>
            <w:tcW w:w="571" w:type="dxa"/>
            <w:tcBorders>
              <w:bottom w:val="nil"/>
            </w:tcBorders>
          </w:tcPr>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spacing w:before="109"/>
              <w:rPr>
                <w:sz w:val="24"/>
              </w:rPr>
            </w:pPr>
          </w:p>
          <w:p w:rsidR="00905654" w:rsidRDefault="00905654" w:rsidP="00E44BEF">
            <w:pPr>
              <w:pStyle w:val="TableParagraph"/>
              <w:spacing w:line="262" w:lineRule="exact"/>
              <w:ind w:left="17" w:right="3"/>
              <w:jc w:val="center"/>
              <w:rPr>
                <w:sz w:val="24"/>
              </w:rPr>
            </w:pPr>
            <w:r>
              <w:rPr>
                <w:spacing w:val="-5"/>
                <w:sz w:val="24"/>
              </w:rPr>
              <w:t>30</w:t>
            </w:r>
          </w:p>
        </w:tc>
        <w:tc>
          <w:tcPr>
            <w:tcW w:w="821" w:type="dxa"/>
            <w:tcBorders>
              <w:bottom w:val="nil"/>
            </w:tcBorders>
          </w:tcPr>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spacing w:before="109"/>
              <w:rPr>
                <w:sz w:val="24"/>
              </w:rPr>
            </w:pPr>
          </w:p>
          <w:p w:rsidR="00905654" w:rsidRDefault="00905654" w:rsidP="00E44BEF">
            <w:pPr>
              <w:pStyle w:val="TableParagraph"/>
              <w:spacing w:line="262" w:lineRule="exact"/>
              <w:ind w:left="23"/>
              <w:jc w:val="center"/>
              <w:rPr>
                <w:sz w:val="24"/>
              </w:rPr>
            </w:pPr>
            <w:r>
              <w:rPr>
                <w:spacing w:val="-5"/>
                <w:sz w:val="24"/>
              </w:rPr>
              <w:t>40</w:t>
            </w:r>
          </w:p>
        </w:tc>
        <w:tc>
          <w:tcPr>
            <w:tcW w:w="538" w:type="dxa"/>
            <w:tcBorders>
              <w:bottom w:val="nil"/>
            </w:tcBorders>
          </w:tcPr>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spacing w:before="109"/>
              <w:rPr>
                <w:sz w:val="24"/>
              </w:rPr>
            </w:pPr>
          </w:p>
          <w:p w:rsidR="00905654" w:rsidRDefault="00905654" w:rsidP="00E44BEF">
            <w:pPr>
              <w:pStyle w:val="TableParagraph"/>
              <w:spacing w:line="262" w:lineRule="exact"/>
              <w:ind w:left="21" w:right="3"/>
              <w:jc w:val="center"/>
              <w:rPr>
                <w:sz w:val="24"/>
              </w:rPr>
            </w:pPr>
            <w:r>
              <w:rPr>
                <w:spacing w:val="-5"/>
                <w:sz w:val="24"/>
              </w:rPr>
              <w:t>50</w:t>
            </w:r>
          </w:p>
        </w:tc>
        <w:tc>
          <w:tcPr>
            <w:tcW w:w="730" w:type="dxa"/>
            <w:tcBorders>
              <w:bottom w:val="nil"/>
            </w:tcBorders>
          </w:tcPr>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spacing w:before="109"/>
              <w:rPr>
                <w:sz w:val="24"/>
              </w:rPr>
            </w:pPr>
          </w:p>
          <w:p w:rsidR="00905654" w:rsidRDefault="00905654" w:rsidP="00E44BEF">
            <w:pPr>
              <w:pStyle w:val="TableParagraph"/>
              <w:spacing w:line="262" w:lineRule="exact"/>
              <w:ind w:left="20" w:right="3"/>
              <w:jc w:val="center"/>
              <w:rPr>
                <w:sz w:val="24"/>
              </w:rPr>
            </w:pPr>
            <w:r>
              <w:rPr>
                <w:spacing w:val="-5"/>
                <w:sz w:val="24"/>
                <w:u w:val="single"/>
              </w:rPr>
              <w:t>40</w:t>
            </w:r>
          </w:p>
        </w:tc>
        <w:tc>
          <w:tcPr>
            <w:tcW w:w="543" w:type="dxa"/>
            <w:tcBorders>
              <w:bottom w:val="nil"/>
            </w:tcBorders>
          </w:tcPr>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spacing w:before="109"/>
              <w:rPr>
                <w:sz w:val="24"/>
              </w:rPr>
            </w:pPr>
          </w:p>
          <w:p w:rsidR="00905654" w:rsidRDefault="00905654" w:rsidP="00E44BEF">
            <w:pPr>
              <w:pStyle w:val="TableParagraph"/>
              <w:spacing w:line="262" w:lineRule="exact"/>
              <w:ind w:left="21"/>
              <w:jc w:val="center"/>
              <w:rPr>
                <w:sz w:val="24"/>
              </w:rPr>
            </w:pPr>
            <w:r>
              <w:rPr>
                <w:spacing w:val="-5"/>
                <w:sz w:val="24"/>
                <w:u w:val="single"/>
              </w:rPr>
              <w:t>50</w:t>
            </w:r>
          </w:p>
        </w:tc>
        <w:tc>
          <w:tcPr>
            <w:tcW w:w="567" w:type="dxa"/>
            <w:tcBorders>
              <w:bottom w:val="nil"/>
            </w:tcBorders>
          </w:tcPr>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spacing w:before="109"/>
              <w:rPr>
                <w:sz w:val="24"/>
              </w:rPr>
            </w:pPr>
          </w:p>
          <w:p w:rsidR="00905654" w:rsidRDefault="00905654" w:rsidP="00E44BEF">
            <w:pPr>
              <w:pStyle w:val="TableParagraph"/>
              <w:spacing w:line="262" w:lineRule="exact"/>
              <w:ind w:left="18" w:right="3"/>
              <w:jc w:val="center"/>
              <w:rPr>
                <w:sz w:val="24"/>
              </w:rPr>
            </w:pPr>
            <w:r>
              <w:rPr>
                <w:spacing w:val="-5"/>
                <w:sz w:val="24"/>
                <w:u w:val="single"/>
              </w:rPr>
              <w:t>60</w:t>
            </w:r>
          </w:p>
        </w:tc>
        <w:tc>
          <w:tcPr>
            <w:tcW w:w="706" w:type="dxa"/>
            <w:tcBorders>
              <w:bottom w:val="nil"/>
            </w:tcBorders>
          </w:tcPr>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spacing w:before="109"/>
              <w:rPr>
                <w:sz w:val="24"/>
              </w:rPr>
            </w:pPr>
          </w:p>
          <w:p w:rsidR="00905654" w:rsidRDefault="00905654" w:rsidP="00E44BEF">
            <w:pPr>
              <w:pStyle w:val="TableParagraph"/>
              <w:spacing w:line="262" w:lineRule="exact"/>
              <w:ind w:left="19"/>
              <w:jc w:val="center"/>
              <w:rPr>
                <w:sz w:val="24"/>
              </w:rPr>
            </w:pPr>
            <w:r>
              <w:rPr>
                <w:spacing w:val="-5"/>
                <w:sz w:val="24"/>
              </w:rPr>
              <w:t>40</w:t>
            </w:r>
          </w:p>
        </w:tc>
        <w:tc>
          <w:tcPr>
            <w:tcW w:w="567" w:type="dxa"/>
            <w:tcBorders>
              <w:bottom w:val="nil"/>
            </w:tcBorders>
          </w:tcPr>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spacing w:before="109"/>
              <w:rPr>
                <w:sz w:val="24"/>
              </w:rPr>
            </w:pPr>
          </w:p>
          <w:p w:rsidR="00905654" w:rsidRDefault="00905654" w:rsidP="00E44BEF">
            <w:pPr>
              <w:pStyle w:val="TableParagraph"/>
              <w:spacing w:line="262" w:lineRule="exact"/>
              <w:ind w:left="18" w:right="5"/>
              <w:jc w:val="center"/>
              <w:rPr>
                <w:sz w:val="24"/>
              </w:rPr>
            </w:pPr>
            <w:r>
              <w:rPr>
                <w:spacing w:val="-5"/>
                <w:sz w:val="24"/>
              </w:rPr>
              <w:t>50</w:t>
            </w:r>
          </w:p>
        </w:tc>
        <w:tc>
          <w:tcPr>
            <w:tcW w:w="701" w:type="dxa"/>
            <w:tcBorders>
              <w:bottom w:val="nil"/>
            </w:tcBorders>
          </w:tcPr>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spacing w:before="109"/>
              <w:rPr>
                <w:sz w:val="24"/>
              </w:rPr>
            </w:pPr>
          </w:p>
          <w:p w:rsidR="00905654" w:rsidRDefault="00905654" w:rsidP="00E44BEF">
            <w:pPr>
              <w:pStyle w:val="TableParagraph"/>
              <w:spacing w:line="262" w:lineRule="exact"/>
              <w:ind w:left="12"/>
              <w:jc w:val="center"/>
              <w:rPr>
                <w:sz w:val="24"/>
              </w:rPr>
            </w:pPr>
            <w:r>
              <w:rPr>
                <w:spacing w:val="-5"/>
                <w:sz w:val="24"/>
              </w:rPr>
              <w:t>60</w:t>
            </w:r>
          </w:p>
        </w:tc>
        <w:tc>
          <w:tcPr>
            <w:tcW w:w="706" w:type="dxa"/>
            <w:tcBorders>
              <w:bottom w:val="nil"/>
            </w:tcBorders>
          </w:tcPr>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spacing w:before="109"/>
              <w:rPr>
                <w:sz w:val="24"/>
              </w:rPr>
            </w:pPr>
          </w:p>
          <w:p w:rsidR="00905654" w:rsidRDefault="00905654" w:rsidP="00E44BEF">
            <w:pPr>
              <w:pStyle w:val="TableParagraph"/>
              <w:spacing w:line="262" w:lineRule="exact"/>
              <w:ind w:left="19" w:right="9"/>
              <w:jc w:val="center"/>
              <w:rPr>
                <w:sz w:val="24"/>
              </w:rPr>
            </w:pPr>
            <w:r>
              <w:rPr>
                <w:spacing w:val="-10"/>
                <w:sz w:val="24"/>
              </w:rPr>
              <w:t>-</w:t>
            </w:r>
          </w:p>
        </w:tc>
        <w:tc>
          <w:tcPr>
            <w:tcW w:w="658" w:type="dxa"/>
            <w:tcBorders>
              <w:bottom w:val="nil"/>
            </w:tcBorders>
          </w:tcPr>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spacing w:before="109"/>
              <w:rPr>
                <w:sz w:val="24"/>
              </w:rPr>
            </w:pPr>
          </w:p>
          <w:p w:rsidR="00905654" w:rsidRDefault="00905654" w:rsidP="00E44BEF">
            <w:pPr>
              <w:pStyle w:val="TableParagraph"/>
              <w:spacing w:line="262" w:lineRule="exact"/>
              <w:ind w:left="15" w:right="6"/>
              <w:jc w:val="center"/>
              <w:rPr>
                <w:sz w:val="24"/>
              </w:rPr>
            </w:pPr>
            <w:r>
              <w:rPr>
                <w:spacing w:val="-10"/>
                <w:sz w:val="24"/>
              </w:rPr>
              <w:t>-</w:t>
            </w:r>
          </w:p>
        </w:tc>
        <w:tc>
          <w:tcPr>
            <w:tcW w:w="658" w:type="dxa"/>
            <w:tcBorders>
              <w:bottom w:val="nil"/>
            </w:tcBorders>
          </w:tcPr>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rPr>
                <w:sz w:val="24"/>
              </w:rPr>
            </w:pPr>
          </w:p>
          <w:p w:rsidR="00905654" w:rsidRDefault="00905654" w:rsidP="00E44BEF">
            <w:pPr>
              <w:pStyle w:val="TableParagraph"/>
              <w:spacing w:before="109"/>
              <w:rPr>
                <w:sz w:val="24"/>
              </w:rPr>
            </w:pPr>
          </w:p>
          <w:p w:rsidR="00905654" w:rsidRDefault="00905654" w:rsidP="00E44BEF">
            <w:pPr>
              <w:pStyle w:val="TableParagraph"/>
              <w:spacing w:line="262" w:lineRule="exact"/>
              <w:ind w:left="15" w:right="7"/>
              <w:jc w:val="center"/>
              <w:rPr>
                <w:sz w:val="24"/>
              </w:rPr>
            </w:pPr>
            <w:r>
              <w:rPr>
                <w:spacing w:val="-10"/>
                <w:sz w:val="24"/>
              </w:rPr>
              <w:t>-</w:t>
            </w:r>
          </w:p>
        </w:tc>
      </w:tr>
    </w:tbl>
    <w:p w:rsidR="00905654" w:rsidRDefault="00905654" w:rsidP="00905654">
      <w:pPr>
        <w:pStyle w:val="TableParagraph"/>
        <w:spacing w:line="262" w:lineRule="exact"/>
        <w:jc w:val="center"/>
        <w:rPr>
          <w:sz w:val="24"/>
        </w:rPr>
        <w:sectPr w:rsidR="00905654">
          <w:pgSz w:w="11900" w:h="16840"/>
          <w:pgMar w:top="540" w:right="708" w:bottom="1264" w:left="992" w:header="0" w:footer="518" w:gutter="0"/>
          <w:cols w:space="720"/>
        </w:sect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77"/>
        <w:gridCol w:w="571"/>
        <w:gridCol w:w="821"/>
        <w:gridCol w:w="538"/>
        <w:gridCol w:w="730"/>
        <w:gridCol w:w="543"/>
        <w:gridCol w:w="567"/>
        <w:gridCol w:w="706"/>
        <w:gridCol w:w="567"/>
        <w:gridCol w:w="701"/>
        <w:gridCol w:w="706"/>
        <w:gridCol w:w="658"/>
        <w:gridCol w:w="658"/>
      </w:tblGrid>
      <w:tr w:rsidR="00905654" w:rsidTr="00E44BEF">
        <w:trPr>
          <w:trHeight w:val="274"/>
        </w:trPr>
        <w:tc>
          <w:tcPr>
            <w:tcW w:w="1877" w:type="dxa"/>
            <w:tcBorders>
              <w:top w:val="nil"/>
              <w:bottom w:val="nil"/>
            </w:tcBorders>
          </w:tcPr>
          <w:p w:rsidR="00905654" w:rsidRDefault="00905654" w:rsidP="00E44BEF">
            <w:pPr>
              <w:pStyle w:val="TableParagraph"/>
              <w:rPr>
                <w:sz w:val="20"/>
              </w:rPr>
            </w:pPr>
          </w:p>
        </w:tc>
        <w:tc>
          <w:tcPr>
            <w:tcW w:w="571" w:type="dxa"/>
            <w:tcBorders>
              <w:top w:val="nil"/>
              <w:bottom w:val="nil"/>
            </w:tcBorders>
          </w:tcPr>
          <w:p w:rsidR="00905654" w:rsidRDefault="00905654" w:rsidP="00E44BEF">
            <w:pPr>
              <w:pStyle w:val="TableParagraph"/>
              <w:rPr>
                <w:sz w:val="20"/>
              </w:rPr>
            </w:pPr>
          </w:p>
        </w:tc>
        <w:tc>
          <w:tcPr>
            <w:tcW w:w="821" w:type="dxa"/>
            <w:tcBorders>
              <w:top w:val="nil"/>
              <w:bottom w:val="nil"/>
            </w:tcBorders>
          </w:tcPr>
          <w:p w:rsidR="00905654" w:rsidRDefault="00905654" w:rsidP="00E44BEF">
            <w:pPr>
              <w:pStyle w:val="TableParagraph"/>
              <w:rPr>
                <w:sz w:val="20"/>
              </w:rPr>
            </w:pPr>
          </w:p>
        </w:tc>
        <w:tc>
          <w:tcPr>
            <w:tcW w:w="538" w:type="dxa"/>
            <w:tcBorders>
              <w:top w:val="nil"/>
              <w:bottom w:val="nil"/>
            </w:tcBorders>
          </w:tcPr>
          <w:p w:rsidR="00905654" w:rsidRDefault="00905654" w:rsidP="00E44BEF">
            <w:pPr>
              <w:pStyle w:val="TableParagraph"/>
              <w:rPr>
                <w:sz w:val="20"/>
              </w:rPr>
            </w:pPr>
          </w:p>
        </w:tc>
        <w:tc>
          <w:tcPr>
            <w:tcW w:w="730" w:type="dxa"/>
            <w:tcBorders>
              <w:top w:val="nil"/>
              <w:bottom w:val="nil"/>
            </w:tcBorders>
          </w:tcPr>
          <w:p w:rsidR="00905654" w:rsidRDefault="00905654" w:rsidP="00E44BEF">
            <w:pPr>
              <w:pStyle w:val="TableParagraph"/>
              <w:spacing w:line="254" w:lineRule="exact"/>
              <w:ind w:left="20" w:right="3"/>
              <w:jc w:val="center"/>
              <w:rPr>
                <w:sz w:val="24"/>
              </w:rPr>
            </w:pPr>
            <w:r>
              <w:rPr>
                <w:spacing w:val="-5"/>
                <w:sz w:val="24"/>
              </w:rPr>
              <w:t>30</w:t>
            </w:r>
          </w:p>
        </w:tc>
        <w:tc>
          <w:tcPr>
            <w:tcW w:w="543" w:type="dxa"/>
            <w:tcBorders>
              <w:top w:val="nil"/>
              <w:bottom w:val="nil"/>
            </w:tcBorders>
          </w:tcPr>
          <w:p w:rsidR="00905654" w:rsidRDefault="00905654" w:rsidP="00E44BEF">
            <w:pPr>
              <w:pStyle w:val="TableParagraph"/>
              <w:spacing w:line="254" w:lineRule="exact"/>
              <w:ind w:left="21"/>
              <w:jc w:val="center"/>
              <w:rPr>
                <w:sz w:val="24"/>
              </w:rPr>
            </w:pPr>
            <w:r>
              <w:rPr>
                <w:spacing w:val="-5"/>
                <w:sz w:val="24"/>
              </w:rPr>
              <w:t>40</w:t>
            </w:r>
          </w:p>
        </w:tc>
        <w:tc>
          <w:tcPr>
            <w:tcW w:w="567" w:type="dxa"/>
            <w:tcBorders>
              <w:top w:val="nil"/>
              <w:bottom w:val="nil"/>
            </w:tcBorders>
          </w:tcPr>
          <w:p w:rsidR="00905654" w:rsidRDefault="00905654" w:rsidP="00E44BEF">
            <w:pPr>
              <w:pStyle w:val="TableParagraph"/>
              <w:spacing w:line="254" w:lineRule="exact"/>
              <w:ind w:left="18" w:right="3"/>
              <w:jc w:val="center"/>
              <w:rPr>
                <w:sz w:val="24"/>
              </w:rPr>
            </w:pPr>
            <w:r>
              <w:rPr>
                <w:spacing w:val="-5"/>
                <w:sz w:val="24"/>
              </w:rPr>
              <w:t>50</w:t>
            </w:r>
          </w:p>
        </w:tc>
        <w:tc>
          <w:tcPr>
            <w:tcW w:w="706" w:type="dxa"/>
            <w:tcBorders>
              <w:top w:val="nil"/>
              <w:bottom w:val="nil"/>
            </w:tcBorders>
          </w:tcPr>
          <w:p w:rsidR="00905654" w:rsidRDefault="00905654" w:rsidP="00E44BEF">
            <w:pPr>
              <w:pStyle w:val="TableParagraph"/>
              <w:rPr>
                <w:sz w:val="20"/>
              </w:rPr>
            </w:pPr>
          </w:p>
        </w:tc>
        <w:tc>
          <w:tcPr>
            <w:tcW w:w="567" w:type="dxa"/>
            <w:tcBorders>
              <w:top w:val="nil"/>
              <w:bottom w:val="nil"/>
            </w:tcBorders>
          </w:tcPr>
          <w:p w:rsidR="00905654" w:rsidRDefault="00905654" w:rsidP="00E44BEF">
            <w:pPr>
              <w:pStyle w:val="TableParagraph"/>
              <w:rPr>
                <w:sz w:val="20"/>
              </w:rPr>
            </w:pPr>
          </w:p>
        </w:tc>
        <w:tc>
          <w:tcPr>
            <w:tcW w:w="701" w:type="dxa"/>
            <w:tcBorders>
              <w:top w:val="nil"/>
              <w:bottom w:val="nil"/>
            </w:tcBorders>
          </w:tcPr>
          <w:p w:rsidR="00905654" w:rsidRDefault="00905654" w:rsidP="00E44BEF">
            <w:pPr>
              <w:pStyle w:val="TableParagraph"/>
              <w:rPr>
                <w:sz w:val="20"/>
              </w:rPr>
            </w:pPr>
          </w:p>
        </w:tc>
        <w:tc>
          <w:tcPr>
            <w:tcW w:w="706"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c>
          <w:tcPr>
            <w:tcW w:w="658" w:type="dxa"/>
            <w:tcBorders>
              <w:top w:val="nil"/>
              <w:bottom w:val="nil"/>
            </w:tcBorders>
          </w:tcPr>
          <w:p w:rsidR="00905654" w:rsidRDefault="00905654" w:rsidP="00E44BEF">
            <w:pPr>
              <w:pStyle w:val="TableParagraph"/>
              <w:rPr>
                <w:sz w:val="20"/>
              </w:rPr>
            </w:pPr>
          </w:p>
        </w:tc>
      </w:tr>
      <w:tr w:rsidR="00905654" w:rsidTr="00E44BEF">
        <w:trPr>
          <w:trHeight w:val="275"/>
        </w:trPr>
        <w:tc>
          <w:tcPr>
            <w:tcW w:w="1877" w:type="dxa"/>
            <w:tcBorders>
              <w:top w:val="nil"/>
              <w:bottom w:val="nil"/>
            </w:tcBorders>
          </w:tcPr>
          <w:p w:rsidR="00905654" w:rsidRDefault="00905654" w:rsidP="00E44BEF">
            <w:pPr>
              <w:pStyle w:val="TableParagraph"/>
              <w:spacing w:line="256" w:lineRule="exact"/>
              <w:ind w:left="78"/>
              <w:rPr>
                <w:sz w:val="24"/>
              </w:rPr>
            </w:pPr>
            <w:r>
              <w:rPr>
                <w:sz w:val="24"/>
              </w:rPr>
              <w:t>св.</w:t>
            </w:r>
            <w:r>
              <w:rPr>
                <w:spacing w:val="-1"/>
                <w:sz w:val="24"/>
              </w:rPr>
              <w:t xml:space="preserve"> </w:t>
            </w:r>
            <w:r>
              <w:rPr>
                <w:sz w:val="24"/>
              </w:rPr>
              <w:t>10000</w:t>
            </w:r>
            <w:r>
              <w:rPr>
                <w:spacing w:val="-7"/>
                <w:sz w:val="24"/>
              </w:rPr>
              <w:t xml:space="preserve"> до</w:t>
            </w:r>
          </w:p>
        </w:tc>
        <w:tc>
          <w:tcPr>
            <w:tcW w:w="571" w:type="dxa"/>
            <w:tcBorders>
              <w:top w:val="nil"/>
              <w:bottom w:val="nil"/>
            </w:tcBorders>
          </w:tcPr>
          <w:p w:rsidR="00905654" w:rsidRDefault="00905654" w:rsidP="00E44BEF">
            <w:pPr>
              <w:pStyle w:val="TableParagraph"/>
              <w:spacing w:line="256" w:lineRule="exact"/>
              <w:ind w:left="17" w:right="3"/>
              <w:jc w:val="center"/>
              <w:rPr>
                <w:sz w:val="24"/>
              </w:rPr>
            </w:pPr>
            <w:r>
              <w:rPr>
                <w:spacing w:val="-5"/>
                <w:sz w:val="24"/>
              </w:rPr>
              <w:t>40</w:t>
            </w:r>
          </w:p>
        </w:tc>
        <w:tc>
          <w:tcPr>
            <w:tcW w:w="821" w:type="dxa"/>
            <w:tcBorders>
              <w:top w:val="nil"/>
              <w:bottom w:val="nil"/>
            </w:tcBorders>
          </w:tcPr>
          <w:p w:rsidR="00905654" w:rsidRDefault="00905654" w:rsidP="00E44BEF">
            <w:pPr>
              <w:pStyle w:val="TableParagraph"/>
              <w:spacing w:line="256" w:lineRule="exact"/>
              <w:ind w:left="23"/>
              <w:jc w:val="center"/>
              <w:rPr>
                <w:sz w:val="24"/>
              </w:rPr>
            </w:pPr>
            <w:r>
              <w:rPr>
                <w:spacing w:val="-5"/>
                <w:sz w:val="24"/>
              </w:rPr>
              <w:t>50</w:t>
            </w:r>
          </w:p>
        </w:tc>
        <w:tc>
          <w:tcPr>
            <w:tcW w:w="538" w:type="dxa"/>
            <w:tcBorders>
              <w:top w:val="nil"/>
              <w:bottom w:val="nil"/>
            </w:tcBorders>
          </w:tcPr>
          <w:p w:rsidR="00905654" w:rsidRDefault="00905654" w:rsidP="00E44BEF">
            <w:pPr>
              <w:pStyle w:val="TableParagraph"/>
              <w:spacing w:line="256" w:lineRule="exact"/>
              <w:ind w:left="21" w:right="3"/>
              <w:jc w:val="center"/>
              <w:rPr>
                <w:sz w:val="24"/>
              </w:rPr>
            </w:pPr>
            <w:r>
              <w:rPr>
                <w:spacing w:val="-5"/>
                <w:sz w:val="24"/>
              </w:rPr>
              <w:t>60</w:t>
            </w:r>
          </w:p>
        </w:tc>
        <w:tc>
          <w:tcPr>
            <w:tcW w:w="730" w:type="dxa"/>
            <w:tcBorders>
              <w:top w:val="nil"/>
              <w:bottom w:val="nil"/>
            </w:tcBorders>
          </w:tcPr>
          <w:p w:rsidR="00905654" w:rsidRDefault="00905654" w:rsidP="00E44BEF">
            <w:pPr>
              <w:pStyle w:val="TableParagraph"/>
              <w:spacing w:line="256" w:lineRule="exact"/>
              <w:ind w:left="20" w:right="3"/>
              <w:jc w:val="center"/>
              <w:rPr>
                <w:sz w:val="24"/>
              </w:rPr>
            </w:pPr>
            <w:r>
              <w:rPr>
                <w:spacing w:val="-5"/>
                <w:sz w:val="24"/>
                <w:u w:val="single"/>
              </w:rPr>
              <w:t>50</w:t>
            </w:r>
          </w:p>
        </w:tc>
        <w:tc>
          <w:tcPr>
            <w:tcW w:w="543" w:type="dxa"/>
            <w:tcBorders>
              <w:top w:val="nil"/>
              <w:bottom w:val="nil"/>
            </w:tcBorders>
          </w:tcPr>
          <w:p w:rsidR="00905654" w:rsidRDefault="00905654" w:rsidP="00E44BEF">
            <w:pPr>
              <w:pStyle w:val="TableParagraph"/>
              <w:spacing w:line="256" w:lineRule="exact"/>
              <w:ind w:left="21"/>
              <w:jc w:val="center"/>
              <w:rPr>
                <w:sz w:val="24"/>
              </w:rPr>
            </w:pPr>
            <w:r>
              <w:rPr>
                <w:spacing w:val="-5"/>
                <w:sz w:val="24"/>
                <w:u w:val="single"/>
              </w:rPr>
              <w:t>60</w:t>
            </w:r>
          </w:p>
        </w:tc>
        <w:tc>
          <w:tcPr>
            <w:tcW w:w="567" w:type="dxa"/>
            <w:tcBorders>
              <w:top w:val="nil"/>
              <w:bottom w:val="nil"/>
            </w:tcBorders>
          </w:tcPr>
          <w:p w:rsidR="00905654" w:rsidRDefault="00905654" w:rsidP="00E44BEF">
            <w:pPr>
              <w:pStyle w:val="TableParagraph"/>
              <w:spacing w:line="256" w:lineRule="exact"/>
              <w:ind w:left="18" w:right="3"/>
              <w:jc w:val="center"/>
              <w:rPr>
                <w:sz w:val="24"/>
              </w:rPr>
            </w:pPr>
            <w:r>
              <w:rPr>
                <w:spacing w:val="-5"/>
                <w:sz w:val="24"/>
                <w:u w:val="single"/>
              </w:rPr>
              <w:t>70</w:t>
            </w:r>
          </w:p>
        </w:tc>
        <w:tc>
          <w:tcPr>
            <w:tcW w:w="706" w:type="dxa"/>
            <w:tcBorders>
              <w:top w:val="nil"/>
              <w:bottom w:val="nil"/>
            </w:tcBorders>
          </w:tcPr>
          <w:p w:rsidR="00905654" w:rsidRDefault="00905654" w:rsidP="00E44BEF">
            <w:pPr>
              <w:pStyle w:val="TableParagraph"/>
              <w:spacing w:line="256" w:lineRule="exact"/>
              <w:ind w:left="19"/>
              <w:jc w:val="center"/>
              <w:rPr>
                <w:sz w:val="24"/>
              </w:rPr>
            </w:pPr>
            <w:r>
              <w:rPr>
                <w:spacing w:val="-5"/>
                <w:sz w:val="24"/>
              </w:rPr>
              <w:t>50</w:t>
            </w:r>
          </w:p>
        </w:tc>
        <w:tc>
          <w:tcPr>
            <w:tcW w:w="567" w:type="dxa"/>
            <w:tcBorders>
              <w:top w:val="nil"/>
              <w:bottom w:val="nil"/>
            </w:tcBorders>
          </w:tcPr>
          <w:p w:rsidR="00905654" w:rsidRDefault="00905654" w:rsidP="00E44BEF">
            <w:pPr>
              <w:pStyle w:val="TableParagraph"/>
              <w:spacing w:line="256" w:lineRule="exact"/>
              <w:ind w:left="18" w:right="5"/>
              <w:jc w:val="center"/>
              <w:rPr>
                <w:sz w:val="24"/>
              </w:rPr>
            </w:pPr>
            <w:r>
              <w:rPr>
                <w:spacing w:val="-5"/>
                <w:sz w:val="24"/>
              </w:rPr>
              <w:t>60</w:t>
            </w:r>
          </w:p>
        </w:tc>
        <w:tc>
          <w:tcPr>
            <w:tcW w:w="701" w:type="dxa"/>
            <w:tcBorders>
              <w:top w:val="nil"/>
              <w:bottom w:val="nil"/>
            </w:tcBorders>
          </w:tcPr>
          <w:p w:rsidR="00905654" w:rsidRDefault="00905654" w:rsidP="00E44BEF">
            <w:pPr>
              <w:pStyle w:val="TableParagraph"/>
              <w:spacing w:line="256" w:lineRule="exact"/>
              <w:ind w:left="12"/>
              <w:jc w:val="center"/>
              <w:rPr>
                <w:sz w:val="24"/>
              </w:rPr>
            </w:pPr>
            <w:r>
              <w:rPr>
                <w:spacing w:val="-5"/>
                <w:sz w:val="24"/>
              </w:rPr>
              <w:t>70</w:t>
            </w:r>
          </w:p>
        </w:tc>
        <w:tc>
          <w:tcPr>
            <w:tcW w:w="706" w:type="dxa"/>
            <w:tcBorders>
              <w:top w:val="nil"/>
              <w:bottom w:val="nil"/>
            </w:tcBorders>
          </w:tcPr>
          <w:p w:rsidR="00905654" w:rsidRDefault="00905654" w:rsidP="00E44BEF">
            <w:pPr>
              <w:pStyle w:val="TableParagraph"/>
              <w:spacing w:line="256" w:lineRule="exact"/>
              <w:ind w:left="19" w:right="9"/>
              <w:jc w:val="center"/>
              <w:rPr>
                <w:sz w:val="24"/>
              </w:rPr>
            </w:pPr>
            <w:r>
              <w:rPr>
                <w:spacing w:val="-10"/>
                <w:sz w:val="24"/>
              </w:rPr>
              <w:t>-</w:t>
            </w:r>
          </w:p>
        </w:tc>
        <w:tc>
          <w:tcPr>
            <w:tcW w:w="658" w:type="dxa"/>
            <w:tcBorders>
              <w:top w:val="nil"/>
              <w:bottom w:val="nil"/>
            </w:tcBorders>
          </w:tcPr>
          <w:p w:rsidR="00905654" w:rsidRDefault="00905654" w:rsidP="00E44BEF">
            <w:pPr>
              <w:pStyle w:val="TableParagraph"/>
              <w:spacing w:line="256" w:lineRule="exact"/>
              <w:ind w:left="15" w:right="6"/>
              <w:jc w:val="center"/>
              <w:rPr>
                <w:sz w:val="24"/>
              </w:rPr>
            </w:pPr>
            <w:r>
              <w:rPr>
                <w:spacing w:val="-10"/>
                <w:sz w:val="24"/>
              </w:rPr>
              <w:t>-</w:t>
            </w:r>
          </w:p>
        </w:tc>
        <w:tc>
          <w:tcPr>
            <w:tcW w:w="658" w:type="dxa"/>
            <w:tcBorders>
              <w:top w:val="nil"/>
              <w:bottom w:val="nil"/>
            </w:tcBorders>
          </w:tcPr>
          <w:p w:rsidR="00905654" w:rsidRDefault="00905654" w:rsidP="00E44BEF">
            <w:pPr>
              <w:pStyle w:val="TableParagraph"/>
              <w:spacing w:line="256" w:lineRule="exact"/>
              <w:ind w:left="15" w:right="7"/>
              <w:jc w:val="center"/>
              <w:rPr>
                <w:sz w:val="24"/>
              </w:rPr>
            </w:pPr>
            <w:r>
              <w:rPr>
                <w:spacing w:val="-10"/>
                <w:sz w:val="24"/>
              </w:rPr>
              <w:t>-</w:t>
            </w:r>
          </w:p>
        </w:tc>
      </w:tr>
      <w:tr w:rsidR="00905654" w:rsidTr="00E44BEF">
        <w:trPr>
          <w:trHeight w:val="412"/>
        </w:trPr>
        <w:tc>
          <w:tcPr>
            <w:tcW w:w="1877" w:type="dxa"/>
            <w:tcBorders>
              <w:top w:val="nil"/>
              <w:bottom w:val="nil"/>
            </w:tcBorders>
          </w:tcPr>
          <w:p w:rsidR="00905654" w:rsidRDefault="00905654" w:rsidP="00E44BEF">
            <w:pPr>
              <w:pStyle w:val="TableParagraph"/>
              <w:spacing w:line="270" w:lineRule="exact"/>
              <w:ind w:left="78"/>
              <w:rPr>
                <w:sz w:val="24"/>
              </w:rPr>
            </w:pPr>
            <w:r>
              <w:rPr>
                <w:spacing w:val="-2"/>
                <w:sz w:val="24"/>
              </w:rPr>
              <w:t>500000</w:t>
            </w:r>
          </w:p>
        </w:tc>
        <w:tc>
          <w:tcPr>
            <w:tcW w:w="571" w:type="dxa"/>
            <w:tcBorders>
              <w:top w:val="nil"/>
              <w:bottom w:val="nil"/>
            </w:tcBorders>
          </w:tcPr>
          <w:p w:rsidR="00905654" w:rsidRDefault="00905654" w:rsidP="00E44BEF">
            <w:pPr>
              <w:pStyle w:val="TableParagraph"/>
              <w:rPr>
                <w:sz w:val="26"/>
              </w:rPr>
            </w:pPr>
          </w:p>
        </w:tc>
        <w:tc>
          <w:tcPr>
            <w:tcW w:w="821" w:type="dxa"/>
            <w:tcBorders>
              <w:top w:val="nil"/>
              <w:bottom w:val="nil"/>
            </w:tcBorders>
          </w:tcPr>
          <w:p w:rsidR="00905654" w:rsidRDefault="00905654" w:rsidP="00E44BEF">
            <w:pPr>
              <w:pStyle w:val="TableParagraph"/>
              <w:rPr>
                <w:sz w:val="26"/>
              </w:rPr>
            </w:pPr>
          </w:p>
        </w:tc>
        <w:tc>
          <w:tcPr>
            <w:tcW w:w="538" w:type="dxa"/>
            <w:tcBorders>
              <w:top w:val="nil"/>
              <w:bottom w:val="nil"/>
            </w:tcBorders>
          </w:tcPr>
          <w:p w:rsidR="00905654" w:rsidRDefault="00905654" w:rsidP="00E44BEF">
            <w:pPr>
              <w:pStyle w:val="TableParagraph"/>
              <w:rPr>
                <w:sz w:val="26"/>
              </w:rPr>
            </w:pPr>
          </w:p>
        </w:tc>
        <w:tc>
          <w:tcPr>
            <w:tcW w:w="730" w:type="dxa"/>
            <w:tcBorders>
              <w:top w:val="nil"/>
              <w:bottom w:val="nil"/>
            </w:tcBorders>
          </w:tcPr>
          <w:p w:rsidR="00905654" w:rsidRDefault="00905654" w:rsidP="00E44BEF">
            <w:pPr>
              <w:pStyle w:val="TableParagraph"/>
              <w:spacing w:line="270" w:lineRule="exact"/>
              <w:ind w:left="20" w:right="3"/>
              <w:jc w:val="center"/>
              <w:rPr>
                <w:sz w:val="24"/>
              </w:rPr>
            </w:pPr>
            <w:r>
              <w:rPr>
                <w:spacing w:val="-5"/>
                <w:sz w:val="24"/>
              </w:rPr>
              <w:t>40</w:t>
            </w:r>
          </w:p>
        </w:tc>
        <w:tc>
          <w:tcPr>
            <w:tcW w:w="543" w:type="dxa"/>
            <w:tcBorders>
              <w:top w:val="nil"/>
              <w:bottom w:val="nil"/>
            </w:tcBorders>
          </w:tcPr>
          <w:p w:rsidR="00905654" w:rsidRDefault="00905654" w:rsidP="00E44BEF">
            <w:pPr>
              <w:pStyle w:val="TableParagraph"/>
              <w:spacing w:line="270" w:lineRule="exact"/>
              <w:ind w:left="21"/>
              <w:jc w:val="center"/>
              <w:rPr>
                <w:sz w:val="24"/>
              </w:rPr>
            </w:pPr>
            <w:r>
              <w:rPr>
                <w:spacing w:val="-5"/>
                <w:sz w:val="24"/>
              </w:rPr>
              <w:t>50</w:t>
            </w:r>
          </w:p>
        </w:tc>
        <w:tc>
          <w:tcPr>
            <w:tcW w:w="567" w:type="dxa"/>
            <w:tcBorders>
              <w:top w:val="nil"/>
              <w:bottom w:val="nil"/>
            </w:tcBorders>
          </w:tcPr>
          <w:p w:rsidR="00905654" w:rsidRDefault="00905654" w:rsidP="00E44BEF">
            <w:pPr>
              <w:pStyle w:val="TableParagraph"/>
              <w:spacing w:line="270" w:lineRule="exact"/>
              <w:ind w:left="18" w:right="3"/>
              <w:jc w:val="center"/>
              <w:rPr>
                <w:sz w:val="24"/>
              </w:rPr>
            </w:pPr>
            <w:r>
              <w:rPr>
                <w:spacing w:val="-5"/>
                <w:sz w:val="24"/>
              </w:rPr>
              <w:t>60</w:t>
            </w:r>
          </w:p>
        </w:tc>
        <w:tc>
          <w:tcPr>
            <w:tcW w:w="706" w:type="dxa"/>
            <w:tcBorders>
              <w:top w:val="nil"/>
              <w:bottom w:val="nil"/>
            </w:tcBorders>
          </w:tcPr>
          <w:p w:rsidR="00905654" w:rsidRDefault="00905654" w:rsidP="00E44BEF">
            <w:pPr>
              <w:pStyle w:val="TableParagraph"/>
              <w:rPr>
                <w:sz w:val="26"/>
              </w:rPr>
            </w:pPr>
          </w:p>
        </w:tc>
        <w:tc>
          <w:tcPr>
            <w:tcW w:w="567" w:type="dxa"/>
            <w:tcBorders>
              <w:top w:val="nil"/>
              <w:bottom w:val="nil"/>
            </w:tcBorders>
          </w:tcPr>
          <w:p w:rsidR="00905654" w:rsidRDefault="00905654" w:rsidP="00E44BEF">
            <w:pPr>
              <w:pStyle w:val="TableParagraph"/>
              <w:rPr>
                <w:sz w:val="26"/>
              </w:rPr>
            </w:pPr>
          </w:p>
        </w:tc>
        <w:tc>
          <w:tcPr>
            <w:tcW w:w="701" w:type="dxa"/>
            <w:tcBorders>
              <w:top w:val="nil"/>
              <w:bottom w:val="nil"/>
            </w:tcBorders>
          </w:tcPr>
          <w:p w:rsidR="00905654" w:rsidRDefault="00905654" w:rsidP="00E44BEF">
            <w:pPr>
              <w:pStyle w:val="TableParagraph"/>
              <w:rPr>
                <w:sz w:val="26"/>
              </w:rPr>
            </w:pPr>
          </w:p>
        </w:tc>
        <w:tc>
          <w:tcPr>
            <w:tcW w:w="706" w:type="dxa"/>
            <w:tcBorders>
              <w:top w:val="nil"/>
              <w:bottom w:val="nil"/>
            </w:tcBorders>
          </w:tcPr>
          <w:p w:rsidR="00905654" w:rsidRDefault="00905654" w:rsidP="00E44BEF">
            <w:pPr>
              <w:pStyle w:val="TableParagraph"/>
              <w:rPr>
                <w:sz w:val="26"/>
              </w:rPr>
            </w:pPr>
          </w:p>
        </w:tc>
        <w:tc>
          <w:tcPr>
            <w:tcW w:w="658" w:type="dxa"/>
            <w:tcBorders>
              <w:top w:val="nil"/>
              <w:bottom w:val="nil"/>
            </w:tcBorders>
          </w:tcPr>
          <w:p w:rsidR="00905654" w:rsidRDefault="00905654" w:rsidP="00E44BEF">
            <w:pPr>
              <w:pStyle w:val="TableParagraph"/>
              <w:rPr>
                <w:sz w:val="26"/>
              </w:rPr>
            </w:pPr>
          </w:p>
        </w:tc>
        <w:tc>
          <w:tcPr>
            <w:tcW w:w="658" w:type="dxa"/>
            <w:tcBorders>
              <w:top w:val="nil"/>
              <w:bottom w:val="nil"/>
            </w:tcBorders>
          </w:tcPr>
          <w:p w:rsidR="00905654" w:rsidRDefault="00905654" w:rsidP="00E44BEF">
            <w:pPr>
              <w:pStyle w:val="TableParagraph"/>
              <w:rPr>
                <w:sz w:val="26"/>
              </w:rPr>
            </w:pPr>
          </w:p>
        </w:tc>
      </w:tr>
      <w:tr w:rsidR="00905654" w:rsidTr="00E44BEF">
        <w:trPr>
          <w:trHeight w:val="415"/>
        </w:trPr>
        <w:tc>
          <w:tcPr>
            <w:tcW w:w="1877" w:type="dxa"/>
            <w:tcBorders>
              <w:top w:val="nil"/>
              <w:bottom w:val="nil"/>
            </w:tcBorders>
          </w:tcPr>
          <w:p w:rsidR="00905654" w:rsidRDefault="00905654" w:rsidP="00E44BEF">
            <w:pPr>
              <w:pStyle w:val="TableParagraph"/>
              <w:spacing w:before="133" w:line="262" w:lineRule="exact"/>
              <w:ind w:left="78"/>
              <w:rPr>
                <w:sz w:val="24"/>
              </w:rPr>
            </w:pPr>
            <w:r>
              <w:rPr>
                <w:sz w:val="24"/>
              </w:rPr>
              <w:t>св.</w:t>
            </w:r>
            <w:r>
              <w:rPr>
                <w:spacing w:val="1"/>
                <w:sz w:val="24"/>
              </w:rPr>
              <w:t xml:space="preserve"> </w:t>
            </w:r>
            <w:r>
              <w:rPr>
                <w:spacing w:val="-2"/>
                <w:sz w:val="24"/>
              </w:rPr>
              <w:t>500000</w:t>
            </w:r>
          </w:p>
        </w:tc>
        <w:tc>
          <w:tcPr>
            <w:tcW w:w="571" w:type="dxa"/>
            <w:tcBorders>
              <w:top w:val="nil"/>
              <w:bottom w:val="nil"/>
            </w:tcBorders>
          </w:tcPr>
          <w:p w:rsidR="00905654" w:rsidRDefault="00905654" w:rsidP="00E44BEF">
            <w:pPr>
              <w:pStyle w:val="TableParagraph"/>
              <w:spacing w:before="133" w:line="262" w:lineRule="exact"/>
              <w:ind w:left="17" w:right="3"/>
              <w:jc w:val="center"/>
              <w:rPr>
                <w:sz w:val="24"/>
              </w:rPr>
            </w:pPr>
            <w:r>
              <w:rPr>
                <w:spacing w:val="-5"/>
                <w:sz w:val="24"/>
              </w:rPr>
              <w:t>50</w:t>
            </w:r>
          </w:p>
        </w:tc>
        <w:tc>
          <w:tcPr>
            <w:tcW w:w="821" w:type="dxa"/>
            <w:tcBorders>
              <w:top w:val="nil"/>
              <w:bottom w:val="nil"/>
            </w:tcBorders>
          </w:tcPr>
          <w:p w:rsidR="00905654" w:rsidRDefault="00905654" w:rsidP="00E44BEF">
            <w:pPr>
              <w:pStyle w:val="TableParagraph"/>
              <w:spacing w:before="133" w:line="262" w:lineRule="exact"/>
              <w:ind w:left="23"/>
              <w:jc w:val="center"/>
              <w:rPr>
                <w:sz w:val="24"/>
              </w:rPr>
            </w:pPr>
            <w:r>
              <w:rPr>
                <w:spacing w:val="-5"/>
                <w:sz w:val="24"/>
              </w:rPr>
              <w:t>60</w:t>
            </w:r>
          </w:p>
        </w:tc>
        <w:tc>
          <w:tcPr>
            <w:tcW w:w="538" w:type="dxa"/>
            <w:tcBorders>
              <w:top w:val="nil"/>
              <w:bottom w:val="nil"/>
            </w:tcBorders>
          </w:tcPr>
          <w:p w:rsidR="00905654" w:rsidRDefault="00905654" w:rsidP="00E44BEF">
            <w:pPr>
              <w:pStyle w:val="TableParagraph"/>
              <w:spacing w:before="133" w:line="262" w:lineRule="exact"/>
              <w:ind w:left="21" w:right="3"/>
              <w:jc w:val="center"/>
              <w:rPr>
                <w:sz w:val="24"/>
              </w:rPr>
            </w:pPr>
            <w:r>
              <w:rPr>
                <w:spacing w:val="-5"/>
                <w:sz w:val="24"/>
              </w:rPr>
              <w:t>70</w:t>
            </w:r>
          </w:p>
        </w:tc>
        <w:tc>
          <w:tcPr>
            <w:tcW w:w="730" w:type="dxa"/>
            <w:tcBorders>
              <w:top w:val="nil"/>
              <w:bottom w:val="nil"/>
            </w:tcBorders>
          </w:tcPr>
          <w:p w:rsidR="00905654" w:rsidRDefault="00905654" w:rsidP="00E44BEF">
            <w:pPr>
              <w:pStyle w:val="TableParagraph"/>
              <w:spacing w:before="133" w:line="262" w:lineRule="exact"/>
              <w:ind w:left="20" w:right="3"/>
              <w:jc w:val="center"/>
              <w:rPr>
                <w:sz w:val="24"/>
              </w:rPr>
            </w:pPr>
            <w:r>
              <w:rPr>
                <w:spacing w:val="-5"/>
                <w:sz w:val="24"/>
                <w:u w:val="single"/>
              </w:rPr>
              <w:t>60</w:t>
            </w:r>
          </w:p>
        </w:tc>
        <w:tc>
          <w:tcPr>
            <w:tcW w:w="543" w:type="dxa"/>
            <w:tcBorders>
              <w:top w:val="nil"/>
              <w:bottom w:val="nil"/>
            </w:tcBorders>
          </w:tcPr>
          <w:p w:rsidR="00905654" w:rsidRDefault="00905654" w:rsidP="00E44BEF">
            <w:pPr>
              <w:pStyle w:val="TableParagraph"/>
              <w:spacing w:before="133" w:line="262" w:lineRule="exact"/>
              <w:ind w:left="21"/>
              <w:jc w:val="center"/>
              <w:rPr>
                <w:sz w:val="24"/>
              </w:rPr>
            </w:pPr>
            <w:r>
              <w:rPr>
                <w:spacing w:val="-5"/>
                <w:sz w:val="24"/>
                <w:u w:val="single"/>
              </w:rPr>
              <w:t>70</w:t>
            </w:r>
          </w:p>
        </w:tc>
        <w:tc>
          <w:tcPr>
            <w:tcW w:w="567" w:type="dxa"/>
            <w:tcBorders>
              <w:top w:val="nil"/>
              <w:bottom w:val="nil"/>
            </w:tcBorders>
          </w:tcPr>
          <w:p w:rsidR="00905654" w:rsidRDefault="00905654" w:rsidP="00E44BEF">
            <w:pPr>
              <w:pStyle w:val="TableParagraph"/>
              <w:spacing w:before="133" w:line="262" w:lineRule="exact"/>
              <w:ind w:left="18" w:right="3"/>
              <w:jc w:val="center"/>
              <w:rPr>
                <w:sz w:val="24"/>
              </w:rPr>
            </w:pPr>
            <w:r>
              <w:rPr>
                <w:spacing w:val="-5"/>
                <w:sz w:val="24"/>
                <w:u w:val="single"/>
              </w:rPr>
              <w:t>80</w:t>
            </w:r>
          </w:p>
        </w:tc>
        <w:tc>
          <w:tcPr>
            <w:tcW w:w="706" w:type="dxa"/>
            <w:tcBorders>
              <w:top w:val="nil"/>
              <w:bottom w:val="nil"/>
            </w:tcBorders>
          </w:tcPr>
          <w:p w:rsidR="00905654" w:rsidRDefault="00905654" w:rsidP="00E44BEF">
            <w:pPr>
              <w:pStyle w:val="TableParagraph"/>
              <w:spacing w:before="133" w:line="262" w:lineRule="exact"/>
              <w:ind w:left="19"/>
              <w:jc w:val="center"/>
              <w:rPr>
                <w:sz w:val="24"/>
              </w:rPr>
            </w:pPr>
            <w:r>
              <w:rPr>
                <w:spacing w:val="-5"/>
                <w:sz w:val="24"/>
              </w:rPr>
              <w:t>60</w:t>
            </w:r>
          </w:p>
        </w:tc>
        <w:tc>
          <w:tcPr>
            <w:tcW w:w="567" w:type="dxa"/>
            <w:tcBorders>
              <w:top w:val="nil"/>
              <w:bottom w:val="nil"/>
            </w:tcBorders>
          </w:tcPr>
          <w:p w:rsidR="00905654" w:rsidRDefault="00905654" w:rsidP="00E44BEF">
            <w:pPr>
              <w:pStyle w:val="TableParagraph"/>
              <w:spacing w:before="133" w:line="262" w:lineRule="exact"/>
              <w:ind w:left="18" w:right="5"/>
              <w:jc w:val="center"/>
              <w:rPr>
                <w:sz w:val="24"/>
              </w:rPr>
            </w:pPr>
            <w:r>
              <w:rPr>
                <w:spacing w:val="-5"/>
                <w:sz w:val="24"/>
              </w:rPr>
              <w:t>70</w:t>
            </w:r>
          </w:p>
        </w:tc>
        <w:tc>
          <w:tcPr>
            <w:tcW w:w="701" w:type="dxa"/>
            <w:tcBorders>
              <w:top w:val="nil"/>
              <w:bottom w:val="nil"/>
            </w:tcBorders>
          </w:tcPr>
          <w:p w:rsidR="00905654" w:rsidRDefault="00905654" w:rsidP="00E44BEF">
            <w:pPr>
              <w:pStyle w:val="TableParagraph"/>
              <w:spacing w:before="133" w:line="262" w:lineRule="exact"/>
              <w:ind w:left="12"/>
              <w:jc w:val="center"/>
              <w:rPr>
                <w:sz w:val="24"/>
              </w:rPr>
            </w:pPr>
            <w:r>
              <w:rPr>
                <w:spacing w:val="-5"/>
                <w:sz w:val="24"/>
              </w:rPr>
              <w:t>80</w:t>
            </w:r>
          </w:p>
        </w:tc>
        <w:tc>
          <w:tcPr>
            <w:tcW w:w="706" w:type="dxa"/>
            <w:tcBorders>
              <w:top w:val="nil"/>
              <w:bottom w:val="nil"/>
            </w:tcBorders>
          </w:tcPr>
          <w:p w:rsidR="00905654" w:rsidRDefault="00905654" w:rsidP="00E44BEF">
            <w:pPr>
              <w:pStyle w:val="TableParagraph"/>
              <w:spacing w:before="133" w:line="262" w:lineRule="exact"/>
              <w:ind w:left="19" w:right="9"/>
              <w:jc w:val="center"/>
              <w:rPr>
                <w:sz w:val="24"/>
              </w:rPr>
            </w:pPr>
            <w:r>
              <w:rPr>
                <w:spacing w:val="-10"/>
                <w:sz w:val="24"/>
              </w:rPr>
              <w:t>-</w:t>
            </w:r>
          </w:p>
        </w:tc>
        <w:tc>
          <w:tcPr>
            <w:tcW w:w="658" w:type="dxa"/>
            <w:tcBorders>
              <w:top w:val="nil"/>
              <w:bottom w:val="nil"/>
            </w:tcBorders>
          </w:tcPr>
          <w:p w:rsidR="00905654" w:rsidRDefault="00905654" w:rsidP="00E44BEF">
            <w:pPr>
              <w:pStyle w:val="TableParagraph"/>
              <w:spacing w:before="133" w:line="262" w:lineRule="exact"/>
              <w:ind w:left="15" w:right="6"/>
              <w:jc w:val="center"/>
              <w:rPr>
                <w:sz w:val="24"/>
              </w:rPr>
            </w:pPr>
            <w:r>
              <w:rPr>
                <w:spacing w:val="-10"/>
                <w:sz w:val="24"/>
              </w:rPr>
              <w:t>-</w:t>
            </w:r>
          </w:p>
        </w:tc>
        <w:tc>
          <w:tcPr>
            <w:tcW w:w="658" w:type="dxa"/>
            <w:tcBorders>
              <w:top w:val="nil"/>
              <w:bottom w:val="nil"/>
            </w:tcBorders>
          </w:tcPr>
          <w:p w:rsidR="00905654" w:rsidRDefault="00905654" w:rsidP="00E44BEF">
            <w:pPr>
              <w:pStyle w:val="TableParagraph"/>
              <w:spacing w:before="133" w:line="262" w:lineRule="exact"/>
              <w:ind w:left="15" w:right="7"/>
              <w:jc w:val="center"/>
              <w:rPr>
                <w:sz w:val="24"/>
              </w:rPr>
            </w:pPr>
            <w:r>
              <w:rPr>
                <w:spacing w:val="-10"/>
                <w:sz w:val="24"/>
              </w:rPr>
              <w:t>-</w:t>
            </w:r>
          </w:p>
        </w:tc>
      </w:tr>
      <w:tr w:rsidR="00905654" w:rsidTr="00E44BEF">
        <w:trPr>
          <w:trHeight w:val="277"/>
        </w:trPr>
        <w:tc>
          <w:tcPr>
            <w:tcW w:w="1877" w:type="dxa"/>
            <w:tcBorders>
              <w:top w:val="nil"/>
            </w:tcBorders>
          </w:tcPr>
          <w:p w:rsidR="00905654" w:rsidRDefault="00905654" w:rsidP="00E44BEF">
            <w:pPr>
              <w:pStyle w:val="TableParagraph"/>
              <w:rPr>
                <w:sz w:val="20"/>
              </w:rPr>
            </w:pPr>
          </w:p>
        </w:tc>
        <w:tc>
          <w:tcPr>
            <w:tcW w:w="571" w:type="dxa"/>
            <w:tcBorders>
              <w:top w:val="nil"/>
            </w:tcBorders>
          </w:tcPr>
          <w:p w:rsidR="00905654" w:rsidRDefault="00905654" w:rsidP="00E44BEF">
            <w:pPr>
              <w:pStyle w:val="TableParagraph"/>
              <w:rPr>
                <w:sz w:val="20"/>
              </w:rPr>
            </w:pPr>
          </w:p>
        </w:tc>
        <w:tc>
          <w:tcPr>
            <w:tcW w:w="821" w:type="dxa"/>
            <w:tcBorders>
              <w:top w:val="nil"/>
            </w:tcBorders>
          </w:tcPr>
          <w:p w:rsidR="00905654" w:rsidRDefault="00905654" w:rsidP="00E44BEF">
            <w:pPr>
              <w:pStyle w:val="TableParagraph"/>
              <w:rPr>
                <w:sz w:val="20"/>
              </w:rPr>
            </w:pPr>
          </w:p>
        </w:tc>
        <w:tc>
          <w:tcPr>
            <w:tcW w:w="538" w:type="dxa"/>
            <w:tcBorders>
              <w:top w:val="nil"/>
            </w:tcBorders>
          </w:tcPr>
          <w:p w:rsidR="00905654" w:rsidRDefault="00905654" w:rsidP="00E44BEF">
            <w:pPr>
              <w:pStyle w:val="TableParagraph"/>
              <w:rPr>
                <w:sz w:val="20"/>
              </w:rPr>
            </w:pPr>
          </w:p>
        </w:tc>
        <w:tc>
          <w:tcPr>
            <w:tcW w:w="730" w:type="dxa"/>
            <w:tcBorders>
              <w:top w:val="nil"/>
            </w:tcBorders>
          </w:tcPr>
          <w:p w:rsidR="00905654" w:rsidRDefault="00905654" w:rsidP="00E44BEF">
            <w:pPr>
              <w:pStyle w:val="TableParagraph"/>
              <w:spacing w:line="257" w:lineRule="exact"/>
              <w:ind w:left="20" w:right="3"/>
              <w:jc w:val="center"/>
              <w:rPr>
                <w:sz w:val="24"/>
              </w:rPr>
            </w:pPr>
            <w:r>
              <w:rPr>
                <w:spacing w:val="-5"/>
                <w:sz w:val="24"/>
              </w:rPr>
              <w:t>50</w:t>
            </w:r>
          </w:p>
        </w:tc>
        <w:tc>
          <w:tcPr>
            <w:tcW w:w="543" w:type="dxa"/>
            <w:tcBorders>
              <w:top w:val="nil"/>
            </w:tcBorders>
          </w:tcPr>
          <w:p w:rsidR="00905654" w:rsidRDefault="00905654" w:rsidP="00E44BEF">
            <w:pPr>
              <w:pStyle w:val="TableParagraph"/>
              <w:spacing w:line="257" w:lineRule="exact"/>
              <w:ind w:left="21"/>
              <w:jc w:val="center"/>
              <w:rPr>
                <w:sz w:val="24"/>
              </w:rPr>
            </w:pPr>
            <w:r>
              <w:rPr>
                <w:spacing w:val="-5"/>
                <w:sz w:val="24"/>
              </w:rPr>
              <w:t>60</w:t>
            </w:r>
          </w:p>
        </w:tc>
        <w:tc>
          <w:tcPr>
            <w:tcW w:w="567" w:type="dxa"/>
            <w:tcBorders>
              <w:top w:val="nil"/>
            </w:tcBorders>
          </w:tcPr>
          <w:p w:rsidR="00905654" w:rsidRDefault="00905654" w:rsidP="00E44BEF">
            <w:pPr>
              <w:pStyle w:val="TableParagraph"/>
              <w:spacing w:line="257" w:lineRule="exact"/>
              <w:ind w:left="18" w:right="3"/>
              <w:jc w:val="center"/>
              <w:rPr>
                <w:sz w:val="24"/>
              </w:rPr>
            </w:pPr>
            <w:r>
              <w:rPr>
                <w:spacing w:val="-5"/>
                <w:sz w:val="24"/>
              </w:rPr>
              <w:t>70</w:t>
            </w:r>
          </w:p>
        </w:tc>
        <w:tc>
          <w:tcPr>
            <w:tcW w:w="706" w:type="dxa"/>
            <w:tcBorders>
              <w:top w:val="nil"/>
            </w:tcBorders>
          </w:tcPr>
          <w:p w:rsidR="00905654" w:rsidRDefault="00905654" w:rsidP="00E44BEF">
            <w:pPr>
              <w:pStyle w:val="TableParagraph"/>
              <w:rPr>
                <w:sz w:val="20"/>
              </w:rPr>
            </w:pPr>
          </w:p>
        </w:tc>
        <w:tc>
          <w:tcPr>
            <w:tcW w:w="567" w:type="dxa"/>
            <w:tcBorders>
              <w:top w:val="nil"/>
            </w:tcBorders>
          </w:tcPr>
          <w:p w:rsidR="00905654" w:rsidRDefault="00905654" w:rsidP="00E44BEF">
            <w:pPr>
              <w:pStyle w:val="TableParagraph"/>
              <w:rPr>
                <w:sz w:val="20"/>
              </w:rPr>
            </w:pPr>
          </w:p>
        </w:tc>
        <w:tc>
          <w:tcPr>
            <w:tcW w:w="701" w:type="dxa"/>
            <w:tcBorders>
              <w:top w:val="nil"/>
            </w:tcBorders>
          </w:tcPr>
          <w:p w:rsidR="00905654" w:rsidRDefault="00905654" w:rsidP="00E44BEF">
            <w:pPr>
              <w:pStyle w:val="TableParagraph"/>
              <w:rPr>
                <w:sz w:val="20"/>
              </w:rPr>
            </w:pPr>
          </w:p>
        </w:tc>
        <w:tc>
          <w:tcPr>
            <w:tcW w:w="706" w:type="dxa"/>
            <w:tcBorders>
              <w:top w:val="nil"/>
            </w:tcBorders>
          </w:tcPr>
          <w:p w:rsidR="00905654" w:rsidRDefault="00905654" w:rsidP="00E44BEF">
            <w:pPr>
              <w:pStyle w:val="TableParagraph"/>
              <w:rPr>
                <w:sz w:val="20"/>
              </w:rPr>
            </w:pPr>
          </w:p>
        </w:tc>
        <w:tc>
          <w:tcPr>
            <w:tcW w:w="658" w:type="dxa"/>
            <w:tcBorders>
              <w:top w:val="nil"/>
            </w:tcBorders>
          </w:tcPr>
          <w:p w:rsidR="00905654" w:rsidRDefault="00905654" w:rsidP="00E44BEF">
            <w:pPr>
              <w:pStyle w:val="TableParagraph"/>
              <w:rPr>
                <w:sz w:val="20"/>
              </w:rPr>
            </w:pPr>
          </w:p>
        </w:tc>
        <w:tc>
          <w:tcPr>
            <w:tcW w:w="658" w:type="dxa"/>
            <w:tcBorders>
              <w:top w:val="nil"/>
            </w:tcBorders>
          </w:tcPr>
          <w:p w:rsidR="00905654" w:rsidRDefault="00905654" w:rsidP="00E44BEF">
            <w:pPr>
              <w:pStyle w:val="TableParagraph"/>
              <w:rPr>
                <w:sz w:val="20"/>
              </w:rPr>
            </w:pPr>
          </w:p>
        </w:tc>
      </w:tr>
      <w:tr w:rsidR="00905654" w:rsidTr="00E44BEF">
        <w:trPr>
          <w:trHeight w:val="273"/>
        </w:trPr>
        <w:tc>
          <w:tcPr>
            <w:tcW w:w="1877" w:type="dxa"/>
            <w:tcBorders>
              <w:bottom w:val="nil"/>
            </w:tcBorders>
          </w:tcPr>
          <w:p w:rsidR="00905654" w:rsidRDefault="00905654" w:rsidP="00E44BEF">
            <w:pPr>
              <w:pStyle w:val="TableParagraph"/>
              <w:spacing w:line="254" w:lineRule="exact"/>
              <w:ind w:left="78"/>
              <w:rPr>
                <w:sz w:val="24"/>
              </w:rPr>
            </w:pPr>
            <w:r>
              <w:rPr>
                <w:sz w:val="24"/>
              </w:rPr>
              <w:t>20</w:t>
            </w:r>
            <w:r>
              <w:rPr>
                <w:spacing w:val="-1"/>
                <w:sz w:val="24"/>
              </w:rPr>
              <w:t xml:space="preserve"> </w:t>
            </w:r>
            <w:r>
              <w:rPr>
                <w:spacing w:val="-4"/>
                <w:sz w:val="24"/>
              </w:rPr>
              <w:t>Кучи</w:t>
            </w:r>
          </w:p>
        </w:tc>
        <w:tc>
          <w:tcPr>
            <w:tcW w:w="571" w:type="dxa"/>
            <w:tcBorders>
              <w:bottom w:val="nil"/>
            </w:tcBorders>
          </w:tcPr>
          <w:p w:rsidR="00905654" w:rsidRDefault="00905654" w:rsidP="00E44BEF">
            <w:pPr>
              <w:pStyle w:val="TableParagraph"/>
              <w:spacing w:line="254" w:lineRule="exact"/>
              <w:ind w:left="17" w:right="3"/>
              <w:jc w:val="center"/>
              <w:rPr>
                <w:sz w:val="24"/>
              </w:rPr>
            </w:pPr>
            <w:r>
              <w:rPr>
                <w:spacing w:val="-5"/>
                <w:sz w:val="24"/>
              </w:rPr>
              <w:t>40</w:t>
            </w:r>
          </w:p>
        </w:tc>
        <w:tc>
          <w:tcPr>
            <w:tcW w:w="821" w:type="dxa"/>
            <w:tcBorders>
              <w:bottom w:val="nil"/>
            </w:tcBorders>
          </w:tcPr>
          <w:p w:rsidR="00905654" w:rsidRDefault="00905654" w:rsidP="00E44BEF">
            <w:pPr>
              <w:pStyle w:val="TableParagraph"/>
              <w:spacing w:line="254" w:lineRule="exact"/>
              <w:ind w:left="23"/>
              <w:jc w:val="center"/>
              <w:rPr>
                <w:sz w:val="24"/>
              </w:rPr>
            </w:pPr>
            <w:r>
              <w:rPr>
                <w:spacing w:val="-5"/>
                <w:sz w:val="24"/>
              </w:rPr>
              <w:t>50</w:t>
            </w:r>
          </w:p>
        </w:tc>
        <w:tc>
          <w:tcPr>
            <w:tcW w:w="538" w:type="dxa"/>
            <w:tcBorders>
              <w:bottom w:val="nil"/>
            </w:tcBorders>
          </w:tcPr>
          <w:p w:rsidR="00905654" w:rsidRDefault="00905654" w:rsidP="00E44BEF">
            <w:pPr>
              <w:pStyle w:val="TableParagraph"/>
              <w:spacing w:line="254" w:lineRule="exact"/>
              <w:ind w:left="21" w:right="3"/>
              <w:jc w:val="center"/>
              <w:rPr>
                <w:sz w:val="24"/>
              </w:rPr>
            </w:pPr>
            <w:r>
              <w:rPr>
                <w:spacing w:val="-5"/>
                <w:sz w:val="24"/>
              </w:rPr>
              <w:t>60</w:t>
            </w:r>
          </w:p>
        </w:tc>
        <w:tc>
          <w:tcPr>
            <w:tcW w:w="730" w:type="dxa"/>
            <w:tcBorders>
              <w:bottom w:val="nil"/>
            </w:tcBorders>
          </w:tcPr>
          <w:p w:rsidR="00905654" w:rsidRDefault="00905654" w:rsidP="00E44BEF">
            <w:pPr>
              <w:pStyle w:val="TableParagraph"/>
              <w:spacing w:line="254" w:lineRule="exact"/>
              <w:ind w:left="20" w:right="3"/>
              <w:jc w:val="center"/>
              <w:rPr>
                <w:sz w:val="24"/>
              </w:rPr>
            </w:pPr>
            <w:r>
              <w:rPr>
                <w:spacing w:val="-5"/>
                <w:sz w:val="24"/>
                <w:u w:val="single"/>
              </w:rPr>
              <w:t>50</w:t>
            </w:r>
          </w:p>
        </w:tc>
        <w:tc>
          <w:tcPr>
            <w:tcW w:w="543" w:type="dxa"/>
            <w:tcBorders>
              <w:bottom w:val="nil"/>
            </w:tcBorders>
          </w:tcPr>
          <w:p w:rsidR="00905654" w:rsidRDefault="00905654" w:rsidP="00E44BEF">
            <w:pPr>
              <w:pStyle w:val="TableParagraph"/>
              <w:spacing w:line="254" w:lineRule="exact"/>
              <w:ind w:left="21"/>
              <w:jc w:val="center"/>
              <w:rPr>
                <w:sz w:val="24"/>
              </w:rPr>
            </w:pPr>
            <w:r>
              <w:rPr>
                <w:spacing w:val="-5"/>
                <w:sz w:val="24"/>
                <w:u w:val="single"/>
              </w:rPr>
              <w:t>60</w:t>
            </w:r>
          </w:p>
        </w:tc>
        <w:tc>
          <w:tcPr>
            <w:tcW w:w="567" w:type="dxa"/>
            <w:tcBorders>
              <w:bottom w:val="nil"/>
            </w:tcBorders>
          </w:tcPr>
          <w:p w:rsidR="00905654" w:rsidRDefault="00905654" w:rsidP="00E44BEF">
            <w:pPr>
              <w:pStyle w:val="TableParagraph"/>
              <w:spacing w:line="254" w:lineRule="exact"/>
              <w:ind w:left="18" w:right="3"/>
              <w:jc w:val="center"/>
              <w:rPr>
                <w:sz w:val="24"/>
              </w:rPr>
            </w:pPr>
            <w:r>
              <w:rPr>
                <w:spacing w:val="-5"/>
                <w:sz w:val="24"/>
                <w:u w:val="single"/>
              </w:rPr>
              <w:t>70</w:t>
            </w:r>
          </w:p>
        </w:tc>
        <w:tc>
          <w:tcPr>
            <w:tcW w:w="706" w:type="dxa"/>
            <w:tcBorders>
              <w:bottom w:val="nil"/>
            </w:tcBorders>
          </w:tcPr>
          <w:p w:rsidR="00905654" w:rsidRDefault="00905654" w:rsidP="00E44BEF">
            <w:pPr>
              <w:pStyle w:val="TableParagraph"/>
              <w:spacing w:line="254" w:lineRule="exact"/>
              <w:ind w:left="19"/>
              <w:jc w:val="center"/>
              <w:rPr>
                <w:sz w:val="24"/>
              </w:rPr>
            </w:pPr>
            <w:r>
              <w:rPr>
                <w:spacing w:val="-5"/>
                <w:sz w:val="24"/>
              </w:rPr>
              <w:t>50</w:t>
            </w:r>
          </w:p>
        </w:tc>
        <w:tc>
          <w:tcPr>
            <w:tcW w:w="567" w:type="dxa"/>
            <w:tcBorders>
              <w:bottom w:val="nil"/>
            </w:tcBorders>
          </w:tcPr>
          <w:p w:rsidR="00905654" w:rsidRDefault="00905654" w:rsidP="00E44BEF">
            <w:pPr>
              <w:pStyle w:val="TableParagraph"/>
              <w:spacing w:line="254" w:lineRule="exact"/>
              <w:ind w:left="18" w:right="5"/>
              <w:jc w:val="center"/>
              <w:rPr>
                <w:sz w:val="24"/>
              </w:rPr>
            </w:pPr>
            <w:r>
              <w:rPr>
                <w:spacing w:val="-5"/>
                <w:sz w:val="24"/>
              </w:rPr>
              <w:t>60</w:t>
            </w:r>
          </w:p>
        </w:tc>
        <w:tc>
          <w:tcPr>
            <w:tcW w:w="701" w:type="dxa"/>
            <w:tcBorders>
              <w:bottom w:val="nil"/>
            </w:tcBorders>
          </w:tcPr>
          <w:p w:rsidR="00905654" w:rsidRDefault="00905654" w:rsidP="00E44BEF">
            <w:pPr>
              <w:pStyle w:val="TableParagraph"/>
              <w:spacing w:line="254" w:lineRule="exact"/>
              <w:ind w:left="12"/>
              <w:jc w:val="center"/>
              <w:rPr>
                <w:sz w:val="24"/>
              </w:rPr>
            </w:pPr>
            <w:r>
              <w:rPr>
                <w:spacing w:val="-5"/>
                <w:sz w:val="24"/>
              </w:rPr>
              <w:t>70</w:t>
            </w:r>
          </w:p>
        </w:tc>
        <w:tc>
          <w:tcPr>
            <w:tcW w:w="706" w:type="dxa"/>
            <w:tcBorders>
              <w:bottom w:val="nil"/>
            </w:tcBorders>
          </w:tcPr>
          <w:p w:rsidR="00905654" w:rsidRDefault="00905654" w:rsidP="00E44BEF">
            <w:pPr>
              <w:pStyle w:val="TableParagraph"/>
              <w:spacing w:line="254" w:lineRule="exact"/>
              <w:ind w:left="19" w:right="3"/>
              <w:jc w:val="center"/>
              <w:rPr>
                <w:sz w:val="24"/>
              </w:rPr>
            </w:pPr>
            <w:r>
              <w:rPr>
                <w:spacing w:val="-5"/>
                <w:sz w:val="24"/>
              </w:rPr>
              <w:t>30</w:t>
            </w:r>
          </w:p>
        </w:tc>
        <w:tc>
          <w:tcPr>
            <w:tcW w:w="658" w:type="dxa"/>
            <w:tcBorders>
              <w:bottom w:val="nil"/>
            </w:tcBorders>
          </w:tcPr>
          <w:p w:rsidR="00905654" w:rsidRDefault="00905654" w:rsidP="00E44BEF">
            <w:pPr>
              <w:pStyle w:val="TableParagraph"/>
              <w:spacing w:line="254" w:lineRule="exact"/>
              <w:ind w:left="15"/>
              <w:jc w:val="center"/>
              <w:rPr>
                <w:sz w:val="24"/>
              </w:rPr>
            </w:pPr>
            <w:r>
              <w:rPr>
                <w:spacing w:val="-5"/>
                <w:sz w:val="24"/>
              </w:rPr>
              <w:t>40</w:t>
            </w:r>
          </w:p>
        </w:tc>
        <w:tc>
          <w:tcPr>
            <w:tcW w:w="658" w:type="dxa"/>
            <w:tcBorders>
              <w:bottom w:val="nil"/>
            </w:tcBorders>
          </w:tcPr>
          <w:p w:rsidR="00905654" w:rsidRDefault="00905654" w:rsidP="00E44BEF">
            <w:pPr>
              <w:pStyle w:val="TableParagraph"/>
              <w:spacing w:line="254" w:lineRule="exact"/>
              <w:ind w:left="15"/>
              <w:jc w:val="center"/>
              <w:rPr>
                <w:sz w:val="24"/>
              </w:rPr>
            </w:pPr>
            <w:r>
              <w:rPr>
                <w:spacing w:val="-5"/>
                <w:sz w:val="24"/>
              </w:rPr>
              <w:t>50</w:t>
            </w:r>
          </w:p>
        </w:tc>
      </w:tr>
      <w:tr w:rsidR="00905654" w:rsidTr="00E44BEF">
        <w:trPr>
          <w:trHeight w:val="555"/>
        </w:trPr>
        <w:tc>
          <w:tcPr>
            <w:tcW w:w="1877" w:type="dxa"/>
            <w:tcBorders>
              <w:top w:val="nil"/>
            </w:tcBorders>
          </w:tcPr>
          <w:p w:rsidR="00905654" w:rsidRDefault="00905654" w:rsidP="00E44BEF">
            <w:pPr>
              <w:pStyle w:val="TableParagraph"/>
              <w:spacing w:line="272" w:lineRule="exact"/>
              <w:ind w:left="78"/>
              <w:rPr>
                <w:sz w:val="24"/>
              </w:rPr>
            </w:pPr>
            <w:r>
              <w:rPr>
                <w:sz w:val="24"/>
              </w:rPr>
              <w:t>(отвалы)</w:t>
            </w:r>
            <w:r>
              <w:rPr>
                <w:spacing w:val="-7"/>
                <w:sz w:val="24"/>
              </w:rPr>
              <w:t xml:space="preserve"> </w:t>
            </w:r>
            <w:r>
              <w:rPr>
                <w:spacing w:val="-4"/>
                <w:sz w:val="24"/>
              </w:rPr>
              <w:t>коры</w:t>
            </w:r>
          </w:p>
        </w:tc>
        <w:tc>
          <w:tcPr>
            <w:tcW w:w="571" w:type="dxa"/>
            <w:tcBorders>
              <w:top w:val="nil"/>
            </w:tcBorders>
          </w:tcPr>
          <w:p w:rsidR="00905654" w:rsidRDefault="00905654" w:rsidP="00E44BEF">
            <w:pPr>
              <w:pStyle w:val="TableParagraph"/>
              <w:rPr>
                <w:sz w:val="26"/>
              </w:rPr>
            </w:pPr>
          </w:p>
        </w:tc>
        <w:tc>
          <w:tcPr>
            <w:tcW w:w="821" w:type="dxa"/>
            <w:tcBorders>
              <w:top w:val="nil"/>
            </w:tcBorders>
          </w:tcPr>
          <w:p w:rsidR="00905654" w:rsidRDefault="00905654" w:rsidP="00E44BEF">
            <w:pPr>
              <w:pStyle w:val="TableParagraph"/>
              <w:rPr>
                <w:sz w:val="26"/>
              </w:rPr>
            </w:pPr>
          </w:p>
        </w:tc>
        <w:tc>
          <w:tcPr>
            <w:tcW w:w="538" w:type="dxa"/>
            <w:tcBorders>
              <w:top w:val="nil"/>
            </w:tcBorders>
          </w:tcPr>
          <w:p w:rsidR="00905654" w:rsidRDefault="00905654" w:rsidP="00E44BEF">
            <w:pPr>
              <w:pStyle w:val="TableParagraph"/>
              <w:rPr>
                <w:sz w:val="26"/>
              </w:rPr>
            </w:pPr>
          </w:p>
        </w:tc>
        <w:tc>
          <w:tcPr>
            <w:tcW w:w="730" w:type="dxa"/>
            <w:tcBorders>
              <w:top w:val="nil"/>
            </w:tcBorders>
          </w:tcPr>
          <w:p w:rsidR="00905654" w:rsidRDefault="00905654" w:rsidP="00E44BEF">
            <w:pPr>
              <w:pStyle w:val="TableParagraph"/>
              <w:spacing w:line="272" w:lineRule="exact"/>
              <w:ind w:left="20" w:right="3"/>
              <w:jc w:val="center"/>
              <w:rPr>
                <w:sz w:val="24"/>
              </w:rPr>
            </w:pPr>
            <w:r>
              <w:rPr>
                <w:spacing w:val="-5"/>
                <w:sz w:val="24"/>
              </w:rPr>
              <w:t>40</w:t>
            </w:r>
          </w:p>
        </w:tc>
        <w:tc>
          <w:tcPr>
            <w:tcW w:w="543" w:type="dxa"/>
            <w:tcBorders>
              <w:top w:val="nil"/>
            </w:tcBorders>
          </w:tcPr>
          <w:p w:rsidR="00905654" w:rsidRDefault="00905654" w:rsidP="00E44BEF">
            <w:pPr>
              <w:pStyle w:val="TableParagraph"/>
              <w:spacing w:line="272" w:lineRule="exact"/>
              <w:ind w:left="21"/>
              <w:jc w:val="center"/>
              <w:rPr>
                <w:sz w:val="24"/>
              </w:rPr>
            </w:pPr>
            <w:r>
              <w:rPr>
                <w:spacing w:val="-5"/>
                <w:sz w:val="24"/>
              </w:rPr>
              <w:t>50</w:t>
            </w:r>
          </w:p>
        </w:tc>
        <w:tc>
          <w:tcPr>
            <w:tcW w:w="567" w:type="dxa"/>
            <w:tcBorders>
              <w:top w:val="nil"/>
            </w:tcBorders>
          </w:tcPr>
          <w:p w:rsidR="00905654" w:rsidRDefault="00905654" w:rsidP="00E44BEF">
            <w:pPr>
              <w:pStyle w:val="TableParagraph"/>
              <w:spacing w:line="272" w:lineRule="exact"/>
              <w:ind w:left="18" w:right="3"/>
              <w:jc w:val="center"/>
              <w:rPr>
                <w:sz w:val="24"/>
              </w:rPr>
            </w:pPr>
            <w:r>
              <w:rPr>
                <w:spacing w:val="-5"/>
                <w:sz w:val="24"/>
              </w:rPr>
              <w:t>60</w:t>
            </w:r>
          </w:p>
        </w:tc>
        <w:tc>
          <w:tcPr>
            <w:tcW w:w="706" w:type="dxa"/>
            <w:tcBorders>
              <w:top w:val="nil"/>
            </w:tcBorders>
          </w:tcPr>
          <w:p w:rsidR="00905654" w:rsidRDefault="00905654" w:rsidP="00E44BEF">
            <w:pPr>
              <w:pStyle w:val="TableParagraph"/>
              <w:rPr>
                <w:sz w:val="26"/>
              </w:rPr>
            </w:pPr>
          </w:p>
        </w:tc>
        <w:tc>
          <w:tcPr>
            <w:tcW w:w="567" w:type="dxa"/>
            <w:tcBorders>
              <w:top w:val="nil"/>
            </w:tcBorders>
          </w:tcPr>
          <w:p w:rsidR="00905654" w:rsidRDefault="00905654" w:rsidP="00E44BEF">
            <w:pPr>
              <w:pStyle w:val="TableParagraph"/>
              <w:rPr>
                <w:sz w:val="26"/>
              </w:rPr>
            </w:pPr>
          </w:p>
        </w:tc>
        <w:tc>
          <w:tcPr>
            <w:tcW w:w="701" w:type="dxa"/>
            <w:tcBorders>
              <w:top w:val="nil"/>
            </w:tcBorders>
          </w:tcPr>
          <w:p w:rsidR="00905654" w:rsidRDefault="00905654" w:rsidP="00E44BEF">
            <w:pPr>
              <w:pStyle w:val="TableParagraph"/>
              <w:rPr>
                <w:sz w:val="26"/>
              </w:rPr>
            </w:pPr>
          </w:p>
        </w:tc>
        <w:tc>
          <w:tcPr>
            <w:tcW w:w="706" w:type="dxa"/>
            <w:tcBorders>
              <w:top w:val="nil"/>
              <w:bottom w:val="nil"/>
            </w:tcBorders>
          </w:tcPr>
          <w:p w:rsidR="00905654" w:rsidRDefault="00905654" w:rsidP="00E44BEF">
            <w:pPr>
              <w:pStyle w:val="TableParagraph"/>
              <w:rPr>
                <w:sz w:val="26"/>
              </w:rPr>
            </w:pPr>
          </w:p>
        </w:tc>
        <w:tc>
          <w:tcPr>
            <w:tcW w:w="658" w:type="dxa"/>
            <w:tcBorders>
              <w:top w:val="nil"/>
              <w:bottom w:val="nil"/>
            </w:tcBorders>
          </w:tcPr>
          <w:p w:rsidR="00905654" w:rsidRDefault="00905654" w:rsidP="00E44BEF">
            <w:pPr>
              <w:pStyle w:val="TableParagraph"/>
              <w:rPr>
                <w:sz w:val="26"/>
              </w:rPr>
            </w:pPr>
          </w:p>
        </w:tc>
        <w:tc>
          <w:tcPr>
            <w:tcW w:w="658" w:type="dxa"/>
            <w:tcBorders>
              <w:top w:val="nil"/>
              <w:bottom w:val="nil"/>
            </w:tcBorders>
          </w:tcPr>
          <w:p w:rsidR="00905654" w:rsidRDefault="00905654" w:rsidP="00E44BEF">
            <w:pPr>
              <w:pStyle w:val="TableParagraph"/>
              <w:rPr>
                <w:sz w:val="26"/>
              </w:rPr>
            </w:pPr>
          </w:p>
        </w:tc>
      </w:tr>
      <w:tr w:rsidR="00905654" w:rsidTr="00E44BEF">
        <w:trPr>
          <w:trHeight w:val="273"/>
        </w:trPr>
        <w:tc>
          <w:tcPr>
            <w:tcW w:w="1877" w:type="dxa"/>
            <w:tcBorders>
              <w:bottom w:val="nil"/>
            </w:tcBorders>
          </w:tcPr>
          <w:p w:rsidR="00905654" w:rsidRDefault="00905654" w:rsidP="00E44BEF">
            <w:pPr>
              <w:pStyle w:val="TableParagraph"/>
              <w:spacing w:line="254" w:lineRule="exact"/>
              <w:ind w:left="78"/>
              <w:rPr>
                <w:sz w:val="24"/>
              </w:rPr>
            </w:pPr>
            <w:r>
              <w:rPr>
                <w:sz w:val="24"/>
              </w:rPr>
              <w:t>21</w:t>
            </w:r>
            <w:r>
              <w:rPr>
                <w:spacing w:val="-1"/>
                <w:sz w:val="24"/>
              </w:rPr>
              <w:t xml:space="preserve"> </w:t>
            </w:r>
            <w:r>
              <w:rPr>
                <w:spacing w:val="-2"/>
                <w:sz w:val="24"/>
              </w:rPr>
              <w:t>Ограждения</w:t>
            </w:r>
          </w:p>
        </w:tc>
        <w:tc>
          <w:tcPr>
            <w:tcW w:w="571" w:type="dxa"/>
            <w:tcBorders>
              <w:bottom w:val="nil"/>
            </w:tcBorders>
          </w:tcPr>
          <w:p w:rsidR="00905654" w:rsidRDefault="00905654" w:rsidP="00E44BEF">
            <w:pPr>
              <w:pStyle w:val="TableParagraph"/>
              <w:spacing w:line="254" w:lineRule="exact"/>
              <w:ind w:left="17" w:right="3"/>
              <w:jc w:val="center"/>
              <w:rPr>
                <w:sz w:val="24"/>
              </w:rPr>
            </w:pPr>
            <w:r>
              <w:rPr>
                <w:spacing w:val="-5"/>
                <w:sz w:val="24"/>
              </w:rPr>
              <w:t>15</w:t>
            </w:r>
          </w:p>
        </w:tc>
        <w:tc>
          <w:tcPr>
            <w:tcW w:w="821" w:type="dxa"/>
            <w:tcBorders>
              <w:bottom w:val="nil"/>
            </w:tcBorders>
          </w:tcPr>
          <w:p w:rsidR="00905654" w:rsidRDefault="00905654" w:rsidP="00E44BEF">
            <w:pPr>
              <w:pStyle w:val="TableParagraph"/>
              <w:spacing w:line="254" w:lineRule="exact"/>
              <w:ind w:left="23"/>
              <w:jc w:val="center"/>
              <w:rPr>
                <w:sz w:val="24"/>
              </w:rPr>
            </w:pPr>
            <w:r>
              <w:rPr>
                <w:spacing w:val="-5"/>
                <w:sz w:val="24"/>
              </w:rPr>
              <w:t>15</w:t>
            </w:r>
          </w:p>
        </w:tc>
        <w:tc>
          <w:tcPr>
            <w:tcW w:w="538" w:type="dxa"/>
            <w:tcBorders>
              <w:bottom w:val="nil"/>
            </w:tcBorders>
          </w:tcPr>
          <w:p w:rsidR="00905654" w:rsidRDefault="00905654" w:rsidP="00E44BEF">
            <w:pPr>
              <w:pStyle w:val="TableParagraph"/>
              <w:spacing w:line="254" w:lineRule="exact"/>
              <w:ind w:left="21" w:right="3"/>
              <w:jc w:val="center"/>
              <w:rPr>
                <w:sz w:val="24"/>
              </w:rPr>
            </w:pPr>
            <w:r>
              <w:rPr>
                <w:spacing w:val="-5"/>
                <w:sz w:val="24"/>
              </w:rPr>
              <w:t>15</w:t>
            </w:r>
          </w:p>
        </w:tc>
        <w:tc>
          <w:tcPr>
            <w:tcW w:w="730" w:type="dxa"/>
            <w:tcBorders>
              <w:bottom w:val="nil"/>
            </w:tcBorders>
          </w:tcPr>
          <w:p w:rsidR="00905654" w:rsidRDefault="00905654" w:rsidP="00E44BEF">
            <w:pPr>
              <w:pStyle w:val="TableParagraph"/>
              <w:spacing w:line="254" w:lineRule="exact"/>
              <w:ind w:left="20" w:right="3"/>
              <w:jc w:val="center"/>
              <w:rPr>
                <w:sz w:val="24"/>
              </w:rPr>
            </w:pPr>
            <w:r>
              <w:rPr>
                <w:spacing w:val="-5"/>
                <w:sz w:val="24"/>
                <w:u w:val="single"/>
              </w:rPr>
              <w:t>20</w:t>
            </w:r>
          </w:p>
        </w:tc>
        <w:tc>
          <w:tcPr>
            <w:tcW w:w="543" w:type="dxa"/>
            <w:tcBorders>
              <w:bottom w:val="nil"/>
            </w:tcBorders>
          </w:tcPr>
          <w:p w:rsidR="00905654" w:rsidRDefault="00905654" w:rsidP="00E44BEF">
            <w:pPr>
              <w:pStyle w:val="TableParagraph"/>
              <w:spacing w:line="254" w:lineRule="exact"/>
              <w:ind w:left="21"/>
              <w:jc w:val="center"/>
              <w:rPr>
                <w:sz w:val="24"/>
              </w:rPr>
            </w:pPr>
            <w:r>
              <w:rPr>
                <w:spacing w:val="-5"/>
                <w:sz w:val="24"/>
                <w:u w:val="single"/>
              </w:rPr>
              <w:t>20</w:t>
            </w:r>
          </w:p>
        </w:tc>
        <w:tc>
          <w:tcPr>
            <w:tcW w:w="567" w:type="dxa"/>
            <w:tcBorders>
              <w:bottom w:val="nil"/>
            </w:tcBorders>
          </w:tcPr>
          <w:p w:rsidR="00905654" w:rsidRDefault="00905654" w:rsidP="00E44BEF">
            <w:pPr>
              <w:pStyle w:val="TableParagraph"/>
              <w:spacing w:line="254" w:lineRule="exact"/>
              <w:ind w:left="18" w:right="3"/>
              <w:jc w:val="center"/>
              <w:rPr>
                <w:sz w:val="24"/>
              </w:rPr>
            </w:pPr>
            <w:r>
              <w:rPr>
                <w:spacing w:val="-5"/>
                <w:sz w:val="24"/>
                <w:u w:val="single"/>
              </w:rPr>
              <w:t>20</w:t>
            </w:r>
          </w:p>
        </w:tc>
        <w:tc>
          <w:tcPr>
            <w:tcW w:w="706" w:type="dxa"/>
            <w:tcBorders>
              <w:bottom w:val="nil"/>
            </w:tcBorders>
          </w:tcPr>
          <w:p w:rsidR="00905654" w:rsidRDefault="00905654" w:rsidP="00E44BEF">
            <w:pPr>
              <w:pStyle w:val="TableParagraph"/>
              <w:spacing w:line="254" w:lineRule="exact"/>
              <w:ind w:left="19"/>
              <w:jc w:val="center"/>
              <w:rPr>
                <w:sz w:val="24"/>
              </w:rPr>
            </w:pPr>
            <w:r>
              <w:rPr>
                <w:spacing w:val="-5"/>
                <w:sz w:val="24"/>
              </w:rPr>
              <w:t>15</w:t>
            </w:r>
          </w:p>
        </w:tc>
        <w:tc>
          <w:tcPr>
            <w:tcW w:w="567" w:type="dxa"/>
            <w:tcBorders>
              <w:bottom w:val="nil"/>
            </w:tcBorders>
          </w:tcPr>
          <w:p w:rsidR="00905654" w:rsidRDefault="00905654" w:rsidP="00E44BEF">
            <w:pPr>
              <w:pStyle w:val="TableParagraph"/>
              <w:spacing w:line="254" w:lineRule="exact"/>
              <w:ind w:left="18" w:right="5"/>
              <w:jc w:val="center"/>
              <w:rPr>
                <w:sz w:val="24"/>
              </w:rPr>
            </w:pPr>
            <w:r>
              <w:rPr>
                <w:spacing w:val="-5"/>
                <w:sz w:val="24"/>
              </w:rPr>
              <w:t>15</w:t>
            </w:r>
          </w:p>
        </w:tc>
        <w:tc>
          <w:tcPr>
            <w:tcW w:w="701" w:type="dxa"/>
            <w:tcBorders>
              <w:bottom w:val="nil"/>
            </w:tcBorders>
          </w:tcPr>
          <w:p w:rsidR="00905654" w:rsidRDefault="00905654" w:rsidP="00E44BEF">
            <w:pPr>
              <w:pStyle w:val="TableParagraph"/>
              <w:spacing w:line="254" w:lineRule="exact"/>
              <w:ind w:left="12"/>
              <w:jc w:val="center"/>
              <w:rPr>
                <w:sz w:val="24"/>
              </w:rPr>
            </w:pPr>
            <w:r>
              <w:rPr>
                <w:spacing w:val="-5"/>
                <w:sz w:val="24"/>
              </w:rPr>
              <w:t>15</w:t>
            </w:r>
          </w:p>
        </w:tc>
        <w:tc>
          <w:tcPr>
            <w:tcW w:w="706" w:type="dxa"/>
            <w:tcBorders>
              <w:top w:val="nil"/>
              <w:bottom w:val="nil"/>
            </w:tcBorders>
          </w:tcPr>
          <w:p w:rsidR="00905654" w:rsidRDefault="00905654" w:rsidP="00E44BEF">
            <w:pPr>
              <w:pStyle w:val="TableParagraph"/>
              <w:spacing w:line="254" w:lineRule="exact"/>
              <w:ind w:left="19" w:right="3"/>
              <w:jc w:val="center"/>
              <w:rPr>
                <w:sz w:val="24"/>
              </w:rPr>
            </w:pPr>
            <w:r>
              <w:rPr>
                <w:spacing w:val="-5"/>
                <w:sz w:val="24"/>
              </w:rPr>
              <w:t>15</w:t>
            </w:r>
          </w:p>
        </w:tc>
        <w:tc>
          <w:tcPr>
            <w:tcW w:w="658" w:type="dxa"/>
            <w:tcBorders>
              <w:top w:val="nil"/>
              <w:bottom w:val="nil"/>
            </w:tcBorders>
          </w:tcPr>
          <w:p w:rsidR="00905654" w:rsidRDefault="00905654" w:rsidP="00E44BEF">
            <w:pPr>
              <w:pStyle w:val="TableParagraph"/>
              <w:spacing w:line="254" w:lineRule="exact"/>
              <w:ind w:left="15"/>
              <w:jc w:val="center"/>
              <w:rPr>
                <w:sz w:val="24"/>
              </w:rPr>
            </w:pPr>
            <w:r>
              <w:rPr>
                <w:spacing w:val="-5"/>
                <w:sz w:val="24"/>
              </w:rPr>
              <w:t>15</w:t>
            </w:r>
          </w:p>
        </w:tc>
        <w:tc>
          <w:tcPr>
            <w:tcW w:w="658" w:type="dxa"/>
            <w:tcBorders>
              <w:top w:val="nil"/>
              <w:bottom w:val="nil"/>
            </w:tcBorders>
          </w:tcPr>
          <w:p w:rsidR="00905654" w:rsidRDefault="00905654" w:rsidP="00E44BEF">
            <w:pPr>
              <w:pStyle w:val="TableParagraph"/>
              <w:spacing w:line="254" w:lineRule="exact"/>
              <w:ind w:left="15"/>
              <w:jc w:val="center"/>
              <w:rPr>
                <w:sz w:val="24"/>
              </w:rPr>
            </w:pPr>
            <w:r>
              <w:rPr>
                <w:spacing w:val="-5"/>
                <w:sz w:val="24"/>
              </w:rPr>
              <w:t>15</w:t>
            </w:r>
          </w:p>
        </w:tc>
      </w:tr>
      <w:tr w:rsidR="00905654" w:rsidTr="00E44BEF">
        <w:trPr>
          <w:trHeight w:val="277"/>
        </w:trPr>
        <w:tc>
          <w:tcPr>
            <w:tcW w:w="1877" w:type="dxa"/>
            <w:tcBorders>
              <w:top w:val="nil"/>
            </w:tcBorders>
          </w:tcPr>
          <w:p w:rsidR="00905654" w:rsidRDefault="00905654" w:rsidP="00E44BEF">
            <w:pPr>
              <w:pStyle w:val="TableParagraph"/>
              <w:spacing w:line="257" w:lineRule="exact"/>
              <w:ind w:left="78"/>
              <w:rPr>
                <w:sz w:val="24"/>
              </w:rPr>
            </w:pPr>
            <w:r>
              <w:rPr>
                <w:sz w:val="24"/>
              </w:rPr>
              <w:t>и</w:t>
            </w:r>
            <w:r>
              <w:rPr>
                <w:spacing w:val="1"/>
                <w:sz w:val="24"/>
              </w:rPr>
              <w:t xml:space="preserve"> </w:t>
            </w:r>
            <w:r>
              <w:rPr>
                <w:spacing w:val="-2"/>
                <w:sz w:val="24"/>
              </w:rPr>
              <w:t>заборы</w:t>
            </w:r>
          </w:p>
        </w:tc>
        <w:tc>
          <w:tcPr>
            <w:tcW w:w="571" w:type="dxa"/>
            <w:tcBorders>
              <w:top w:val="nil"/>
            </w:tcBorders>
          </w:tcPr>
          <w:p w:rsidR="00905654" w:rsidRDefault="00905654" w:rsidP="00E44BEF">
            <w:pPr>
              <w:pStyle w:val="TableParagraph"/>
              <w:rPr>
                <w:sz w:val="20"/>
              </w:rPr>
            </w:pPr>
          </w:p>
        </w:tc>
        <w:tc>
          <w:tcPr>
            <w:tcW w:w="821" w:type="dxa"/>
            <w:tcBorders>
              <w:top w:val="nil"/>
            </w:tcBorders>
          </w:tcPr>
          <w:p w:rsidR="00905654" w:rsidRDefault="00905654" w:rsidP="00E44BEF">
            <w:pPr>
              <w:pStyle w:val="TableParagraph"/>
              <w:rPr>
                <w:sz w:val="20"/>
              </w:rPr>
            </w:pPr>
          </w:p>
        </w:tc>
        <w:tc>
          <w:tcPr>
            <w:tcW w:w="538" w:type="dxa"/>
            <w:tcBorders>
              <w:top w:val="nil"/>
            </w:tcBorders>
          </w:tcPr>
          <w:p w:rsidR="00905654" w:rsidRDefault="00905654" w:rsidP="00E44BEF">
            <w:pPr>
              <w:pStyle w:val="TableParagraph"/>
              <w:rPr>
                <w:sz w:val="20"/>
              </w:rPr>
            </w:pPr>
          </w:p>
        </w:tc>
        <w:tc>
          <w:tcPr>
            <w:tcW w:w="730" w:type="dxa"/>
            <w:tcBorders>
              <w:top w:val="nil"/>
            </w:tcBorders>
          </w:tcPr>
          <w:p w:rsidR="00905654" w:rsidRDefault="00905654" w:rsidP="00E44BEF">
            <w:pPr>
              <w:pStyle w:val="TableParagraph"/>
              <w:spacing w:line="257" w:lineRule="exact"/>
              <w:ind w:left="20" w:right="3"/>
              <w:jc w:val="center"/>
              <w:rPr>
                <w:sz w:val="24"/>
              </w:rPr>
            </w:pPr>
            <w:r>
              <w:rPr>
                <w:spacing w:val="-5"/>
                <w:sz w:val="24"/>
              </w:rPr>
              <w:t>20</w:t>
            </w:r>
          </w:p>
        </w:tc>
        <w:tc>
          <w:tcPr>
            <w:tcW w:w="543" w:type="dxa"/>
            <w:tcBorders>
              <w:top w:val="nil"/>
            </w:tcBorders>
          </w:tcPr>
          <w:p w:rsidR="00905654" w:rsidRDefault="00905654" w:rsidP="00E44BEF">
            <w:pPr>
              <w:pStyle w:val="TableParagraph"/>
              <w:spacing w:line="257" w:lineRule="exact"/>
              <w:ind w:left="21"/>
              <w:jc w:val="center"/>
              <w:rPr>
                <w:sz w:val="24"/>
              </w:rPr>
            </w:pPr>
            <w:r>
              <w:rPr>
                <w:spacing w:val="-5"/>
                <w:sz w:val="24"/>
              </w:rPr>
              <w:t>20</w:t>
            </w:r>
          </w:p>
        </w:tc>
        <w:tc>
          <w:tcPr>
            <w:tcW w:w="567" w:type="dxa"/>
            <w:tcBorders>
              <w:top w:val="nil"/>
            </w:tcBorders>
          </w:tcPr>
          <w:p w:rsidR="00905654" w:rsidRDefault="00905654" w:rsidP="00E44BEF">
            <w:pPr>
              <w:pStyle w:val="TableParagraph"/>
              <w:spacing w:line="257" w:lineRule="exact"/>
              <w:ind w:left="18" w:right="3"/>
              <w:jc w:val="center"/>
              <w:rPr>
                <w:sz w:val="24"/>
              </w:rPr>
            </w:pPr>
            <w:r>
              <w:rPr>
                <w:spacing w:val="-5"/>
                <w:sz w:val="24"/>
              </w:rPr>
              <w:t>20</w:t>
            </w:r>
          </w:p>
        </w:tc>
        <w:tc>
          <w:tcPr>
            <w:tcW w:w="706" w:type="dxa"/>
            <w:tcBorders>
              <w:top w:val="nil"/>
            </w:tcBorders>
          </w:tcPr>
          <w:p w:rsidR="00905654" w:rsidRDefault="00905654" w:rsidP="00E44BEF">
            <w:pPr>
              <w:pStyle w:val="TableParagraph"/>
              <w:rPr>
                <w:sz w:val="20"/>
              </w:rPr>
            </w:pPr>
          </w:p>
        </w:tc>
        <w:tc>
          <w:tcPr>
            <w:tcW w:w="567" w:type="dxa"/>
            <w:tcBorders>
              <w:top w:val="nil"/>
            </w:tcBorders>
          </w:tcPr>
          <w:p w:rsidR="00905654" w:rsidRDefault="00905654" w:rsidP="00E44BEF">
            <w:pPr>
              <w:pStyle w:val="TableParagraph"/>
              <w:rPr>
                <w:sz w:val="20"/>
              </w:rPr>
            </w:pPr>
          </w:p>
        </w:tc>
        <w:tc>
          <w:tcPr>
            <w:tcW w:w="701" w:type="dxa"/>
            <w:tcBorders>
              <w:top w:val="nil"/>
            </w:tcBorders>
          </w:tcPr>
          <w:p w:rsidR="00905654" w:rsidRDefault="00905654" w:rsidP="00E44BEF">
            <w:pPr>
              <w:pStyle w:val="TableParagraph"/>
              <w:rPr>
                <w:sz w:val="20"/>
              </w:rPr>
            </w:pPr>
          </w:p>
        </w:tc>
        <w:tc>
          <w:tcPr>
            <w:tcW w:w="706" w:type="dxa"/>
            <w:tcBorders>
              <w:top w:val="nil"/>
            </w:tcBorders>
          </w:tcPr>
          <w:p w:rsidR="00905654" w:rsidRDefault="00905654" w:rsidP="00E44BEF">
            <w:pPr>
              <w:pStyle w:val="TableParagraph"/>
              <w:rPr>
                <w:sz w:val="20"/>
              </w:rPr>
            </w:pPr>
          </w:p>
        </w:tc>
        <w:tc>
          <w:tcPr>
            <w:tcW w:w="658" w:type="dxa"/>
            <w:tcBorders>
              <w:top w:val="nil"/>
            </w:tcBorders>
          </w:tcPr>
          <w:p w:rsidR="00905654" w:rsidRDefault="00905654" w:rsidP="00E44BEF">
            <w:pPr>
              <w:pStyle w:val="TableParagraph"/>
              <w:rPr>
                <w:sz w:val="20"/>
              </w:rPr>
            </w:pPr>
          </w:p>
        </w:tc>
        <w:tc>
          <w:tcPr>
            <w:tcW w:w="658" w:type="dxa"/>
            <w:tcBorders>
              <w:top w:val="nil"/>
            </w:tcBorders>
          </w:tcPr>
          <w:p w:rsidR="00905654" w:rsidRDefault="00905654" w:rsidP="00E44BEF">
            <w:pPr>
              <w:pStyle w:val="TableParagraph"/>
              <w:rPr>
                <w:sz w:val="20"/>
              </w:rPr>
            </w:pPr>
          </w:p>
        </w:tc>
      </w:tr>
      <w:tr w:rsidR="00905654" w:rsidTr="00E44BEF">
        <w:trPr>
          <w:trHeight w:val="2759"/>
        </w:trPr>
        <w:tc>
          <w:tcPr>
            <w:tcW w:w="1877" w:type="dxa"/>
          </w:tcPr>
          <w:p w:rsidR="00905654" w:rsidRDefault="00905654" w:rsidP="00E44BEF">
            <w:pPr>
              <w:pStyle w:val="TableParagraph"/>
              <w:spacing w:line="268" w:lineRule="exact"/>
              <w:ind w:left="78"/>
              <w:rPr>
                <w:sz w:val="24"/>
              </w:rPr>
            </w:pPr>
            <w:r>
              <w:rPr>
                <w:spacing w:val="-5"/>
                <w:sz w:val="24"/>
              </w:rPr>
              <w:t>22</w:t>
            </w:r>
          </w:p>
          <w:p w:rsidR="00905654" w:rsidRDefault="00905654" w:rsidP="00E44BEF">
            <w:pPr>
              <w:pStyle w:val="TableParagraph"/>
              <w:spacing w:before="2"/>
              <w:ind w:left="78"/>
              <w:rPr>
                <w:sz w:val="24"/>
              </w:rPr>
            </w:pPr>
            <w:r>
              <w:rPr>
                <w:spacing w:val="-2"/>
                <w:sz w:val="24"/>
              </w:rPr>
              <w:t xml:space="preserve">Магистральные </w:t>
            </w:r>
            <w:r>
              <w:rPr>
                <w:sz w:val="24"/>
              </w:rPr>
              <w:t xml:space="preserve">трубопроводы - </w:t>
            </w:r>
            <w:r>
              <w:rPr>
                <w:spacing w:val="-2"/>
                <w:sz w:val="24"/>
              </w:rPr>
              <w:t xml:space="preserve">газопроводы </w:t>
            </w:r>
            <w:r>
              <w:rPr>
                <w:sz w:val="24"/>
              </w:rPr>
              <w:t>давлением</w:t>
            </w:r>
            <w:r>
              <w:rPr>
                <w:spacing w:val="-15"/>
                <w:sz w:val="24"/>
              </w:rPr>
              <w:t xml:space="preserve"> </w:t>
            </w:r>
            <w:r>
              <w:rPr>
                <w:sz w:val="24"/>
              </w:rPr>
              <w:t>не</w:t>
            </w:r>
            <w:r>
              <w:rPr>
                <w:spacing w:val="-15"/>
                <w:sz w:val="24"/>
              </w:rPr>
              <w:t xml:space="preserve"> </w:t>
            </w:r>
            <w:r>
              <w:rPr>
                <w:sz w:val="24"/>
              </w:rPr>
              <w:t>св. 1,2 МПа (12</w:t>
            </w:r>
          </w:p>
          <w:p w:rsidR="00905654" w:rsidRDefault="00905654" w:rsidP="00E44BEF">
            <w:pPr>
              <w:pStyle w:val="TableParagraph"/>
              <w:ind w:left="78" w:right="96"/>
              <w:rPr>
                <w:sz w:val="24"/>
              </w:rPr>
            </w:pPr>
            <w:r>
              <w:rPr>
                <w:spacing w:val="-2"/>
                <w:sz w:val="24"/>
              </w:rPr>
              <w:t xml:space="preserve">кгс/кв.см), </w:t>
            </w:r>
            <w:r>
              <w:rPr>
                <w:sz w:val="24"/>
              </w:rPr>
              <w:t xml:space="preserve">нефте- и </w:t>
            </w:r>
            <w:r>
              <w:rPr>
                <w:spacing w:val="-2"/>
                <w:sz w:val="24"/>
              </w:rPr>
              <w:t>нефтепродуктоп</w:t>
            </w:r>
          </w:p>
          <w:p w:rsidR="00905654" w:rsidRDefault="00905654" w:rsidP="00E44BEF">
            <w:pPr>
              <w:pStyle w:val="TableParagraph"/>
              <w:spacing w:line="261" w:lineRule="exact"/>
              <w:ind w:left="78"/>
              <w:rPr>
                <w:sz w:val="24"/>
              </w:rPr>
            </w:pPr>
            <w:r>
              <w:rPr>
                <w:spacing w:val="-2"/>
                <w:sz w:val="24"/>
              </w:rPr>
              <w:t>роводы</w:t>
            </w:r>
          </w:p>
        </w:tc>
        <w:tc>
          <w:tcPr>
            <w:tcW w:w="7766" w:type="dxa"/>
            <w:gridSpan w:val="12"/>
          </w:tcPr>
          <w:p w:rsidR="00905654" w:rsidRDefault="00905654" w:rsidP="00E44BEF">
            <w:pPr>
              <w:pStyle w:val="TableParagraph"/>
              <w:spacing w:line="268" w:lineRule="exact"/>
              <w:ind w:left="20"/>
              <w:jc w:val="center"/>
              <w:rPr>
                <w:sz w:val="24"/>
              </w:rPr>
            </w:pPr>
            <w:r>
              <w:rPr>
                <w:sz w:val="24"/>
              </w:rPr>
              <w:t>Как</w:t>
            </w:r>
            <w:r>
              <w:rPr>
                <w:spacing w:val="-12"/>
                <w:sz w:val="24"/>
              </w:rPr>
              <w:t xml:space="preserve"> </w:t>
            </w:r>
            <w:r>
              <w:rPr>
                <w:sz w:val="24"/>
              </w:rPr>
              <w:t>для</w:t>
            </w:r>
            <w:r>
              <w:rPr>
                <w:spacing w:val="-12"/>
                <w:sz w:val="24"/>
              </w:rPr>
              <w:t xml:space="preserve"> </w:t>
            </w:r>
            <w:r>
              <w:rPr>
                <w:sz w:val="24"/>
              </w:rPr>
              <w:t>лесоперерабатывающих</w:t>
            </w:r>
            <w:r>
              <w:rPr>
                <w:spacing w:val="-15"/>
                <w:sz w:val="24"/>
              </w:rPr>
              <w:t xml:space="preserve"> </w:t>
            </w:r>
            <w:r>
              <w:rPr>
                <w:spacing w:val="-2"/>
                <w:sz w:val="24"/>
              </w:rPr>
              <w:t>предприятий</w:t>
            </w:r>
          </w:p>
        </w:tc>
      </w:tr>
    </w:tbl>
    <w:p w:rsidR="00905654" w:rsidRPr="008636C7" w:rsidRDefault="00905654" w:rsidP="008636C7">
      <w:pPr>
        <w:pStyle w:val="a7"/>
        <w:numPr>
          <w:ilvl w:val="0"/>
          <w:numId w:val="6"/>
        </w:numPr>
        <w:tabs>
          <w:tab w:val="left" w:pos="1166"/>
        </w:tabs>
        <w:ind w:right="419" w:firstLine="480"/>
        <w:rPr>
          <w:sz w:val="26"/>
          <w:szCs w:val="26"/>
        </w:rPr>
      </w:pPr>
      <w:r w:rsidRPr="008636C7">
        <w:rPr>
          <w:sz w:val="26"/>
          <w:szCs w:val="26"/>
        </w:rPr>
        <w:t>Противопожарные расстояния от границ открытых площадок для хранения или парковки автомобилей (в том числе с навесом без стеновых конструкций) до зданий, сооружений производственного и складского назначения должны приниматься:</w:t>
      </w:r>
    </w:p>
    <w:p w:rsidR="00905654" w:rsidRPr="008636C7" w:rsidRDefault="00905654" w:rsidP="008636C7">
      <w:pPr>
        <w:pStyle w:val="a3"/>
        <w:ind w:left="620" w:firstLine="0"/>
        <w:jc w:val="left"/>
        <w:rPr>
          <w:sz w:val="26"/>
          <w:szCs w:val="26"/>
        </w:rPr>
      </w:pPr>
      <w:r w:rsidRPr="008636C7">
        <w:rPr>
          <w:sz w:val="26"/>
          <w:szCs w:val="26"/>
        </w:rPr>
        <w:t>а)</w:t>
      </w:r>
      <w:r w:rsidRPr="008636C7">
        <w:rPr>
          <w:spacing w:val="-6"/>
          <w:sz w:val="26"/>
          <w:szCs w:val="26"/>
        </w:rPr>
        <w:t xml:space="preserve"> </w:t>
      </w:r>
      <w:r w:rsidRPr="008636C7">
        <w:rPr>
          <w:sz w:val="26"/>
          <w:szCs w:val="26"/>
        </w:rPr>
        <w:t>до</w:t>
      </w:r>
      <w:r w:rsidRPr="008636C7">
        <w:rPr>
          <w:spacing w:val="-4"/>
          <w:sz w:val="26"/>
          <w:szCs w:val="26"/>
        </w:rPr>
        <w:t xml:space="preserve"> </w:t>
      </w:r>
      <w:r w:rsidRPr="008636C7">
        <w:rPr>
          <w:sz w:val="26"/>
          <w:szCs w:val="26"/>
        </w:rPr>
        <w:t>производственных</w:t>
      </w:r>
      <w:r w:rsidRPr="008636C7">
        <w:rPr>
          <w:spacing w:val="-9"/>
          <w:sz w:val="26"/>
          <w:szCs w:val="26"/>
        </w:rPr>
        <w:t xml:space="preserve"> </w:t>
      </w:r>
      <w:r w:rsidRPr="008636C7">
        <w:rPr>
          <w:sz w:val="26"/>
          <w:szCs w:val="26"/>
        </w:rPr>
        <w:t>зданий</w:t>
      </w:r>
      <w:r w:rsidRPr="008636C7">
        <w:rPr>
          <w:spacing w:val="-4"/>
          <w:sz w:val="26"/>
          <w:szCs w:val="26"/>
        </w:rPr>
        <w:t xml:space="preserve"> </w:t>
      </w:r>
      <w:r w:rsidRPr="008636C7">
        <w:rPr>
          <w:sz w:val="26"/>
          <w:szCs w:val="26"/>
        </w:rPr>
        <w:t>и</w:t>
      </w:r>
      <w:r w:rsidRPr="008636C7">
        <w:rPr>
          <w:spacing w:val="-5"/>
          <w:sz w:val="26"/>
          <w:szCs w:val="26"/>
        </w:rPr>
        <w:t xml:space="preserve"> </w:t>
      </w:r>
      <w:r w:rsidRPr="008636C7">
        <w:rPr>
          <w:spacing w:val="-2"/>
          <w:sz w:val="26"/>
          <w:szCs w:val="26"/>
        </w:rPr>
        <w:t>сооружений:</w:t>
      </w:r>
    </w:p>
    <w:p w:rsidR="00905654" w:rsidRPr="008636C7" w:rsidRDefault="00905654" w:rsidP="008636C7">
      <w:pPr>
        <w:pStyle w:val="a3"/>
        <w:ind w:right="524"/>
        <w:jc w:val="left"/>
        <w:rPr>
          <w:sz w:val="26"/>
          <w:szCs w:val="26"/>
        </w:rPr>
      </w:pPr>
      <w:r w:rsidRPr="008636C7">
        <w:rPr>
          <w:sz w:val="26"/>
          <w:szCs w:val="26"/>
        </w:rPr>
        <w:t>I, II и III степеней огнестойкости класса С0 со стороны стен без проемов -</w:t>
      </w:r>
      <w:r w:rsidRPr="008636C7">
        <w:rPr>
          <w:spacing w:val="80"/>
          <w:sz w:val="26"/>
          <w:szCs w:val="26"/>
        </w:rPr>
        <w:t xml:space="preserve"> </w:t>
      </w:r>
      <w:r w:rsidRPr="008636C7">
        <w:rPr>
          <w:sz w:val="26"/>
          <w:szCs w:val="26"/>
        </w:rPr>
        <w:t>не нормируется;</w:t>
      </w:r>
    </w:p>
    <w:p w:rsidR="00905654" w:rsidRPr="008636C7" w:rsidRDefault="00905654" w:rsidP="00905654">
      <w:pPr>
        <w:pStyle w:val="a3"/>
        <w:spacing w:line="321" w:lineRule="exact"/>
        <w:ind w:left="620" w:firstLine="0"/>
        <w:jc w:val="left"/>
        <w:rPr>
          <w:sz w:val="26"/>
          <w:szCs w:val="26"/>
        </w:rPr>
      </w:pPr>
      <w:r w:rsidRPr="008636C7">
        <w:rPr>
          <w:sz w:val="26"/>
          <w:szCs w:val="26"/>
        </w:rPr>
        <w:t>то</w:t>
      </w:r>
      <w:r w:rsidRPr="008636C7">
        <w:rPr>
          <w:spacing w:val="-4"/>
          <w:sz w:val="26"/>
          <w:szCs w:val="26"/>
        </w:rPr>
        <w:t xml:space="preserve"> </w:t>
      </w:r>
      <w:r w:rsidRPr="008636C7">
        <w:rPr>
          <w:sz w:val="26"/>
          <w:szCs w:val="26"/>
        </w:rPr>
        <w:t>же, со</w:t>
      </w:r>
      <w:r w:rsidRPr="008636C7">
        <w:rPr>
          <w:spacing w:val="-3"/>
          <w:sz w:val="26"/>
          <w:szCs w:val="26"/>
        </w:rPr>
        <w:t xml:space="preserve"> </w:t>
      </w:r>
      <w:r w:rsidRPr="008636C7">
        <w:rPr>
          <w:sz w:val="26"/>
          <w:szCs w:val="26"/>
        </w:rPr>
        <w:t>стороны</w:t>
      </w:r>
      <w:r w:rsidRPr="008636C7">
        <w:rPr>
          <w:spacing w:val="-3"/>
          <w:sz w:val="26"/>
          <w:szCs w:val="26"/>
        </w:rPr>
        <w:t xml:space="preserve"> </w:t>
      </w:r>
      <w:r w:rsidRPr="008636C7">
        <w:rPr>
          <w:sz w:val="26"/>
          <w:szCs w:val="26"/>
        </w:rPr>
        <w:t>стен</w:t>
      </w:r>
      <w:r w:rsidRPr="008636C7">
        <w:rPr>
          <w:spacing w:val="-3"/>
          <w:sz w:val="26"/>
          <w:szCs w:val="26"/>
        </w:rPr>
        <w:t xml:space="preserve"> </w:t>
      </w:r>
      <w:r w:rsidRPr="008636C7">
        <w:rPr>
          <w:sz w:val="26"/>
          <w:szCs w:val="26"/>
        </w:rPr>
        <w:t>с</w:t>
      </w:r>
      <w:r w:rsidRPr="008636C7">
        <w:rPr>
          <w:spacing w:val="-2"/>
          <w:sz w:val="26"/>
          <w:szCs w:val="26"/>
        </w:rPr>
        <w:t xml:space="preserve"> </w:t>
      </w:r>
      <w:r w:rsidRPr="008636C7">
        <w:rPr>
          <w:sz w:val="26"/>
          <w:szCs w:val="26"/>
        </w:rPr>
        <w:t>проемами</w:t>
      </w:r>
      <w:r w:rsidRPr="008636C7">
        <w:rPr>
          <w:spacing w:val="-2"/>
          <w:sz w:val="26"/>
          <w:szCs w:val="26"/>
        </w:rPr>
        <w:t xml:space="preserve"> </w:t>
      </w:r>
      <w:r w:rsidRPr="008636C7">
        <w:rPr>
          <w:sz w:val="26"/>
          <w:szCs w:val="26"/>
        </w:rPr>
        <w:t>-</w:t>
      </w:r>
      <w:r w:rsidRPr="008636C7">
        <w:rPr>
          <w:spacing w:val="-4"/>
          <w:sz w:val="26"/>
          <w:szCs w:val="26"/>
        </w:rPr>
        <w:t xml:space="preserve"> </w:t>
      </w:r>
      <w:r w:rsidRPr="008636C7">
        <w:rPr>
          <w:sz w:val="26"/>
          <w:szCs w:val="26"/>
        </w:rPr>
        <w:t>не</w:t>
      </w:r>
      <w:r w:rsidRPr="008636C7">
        <w:rPr>
          <w:spacing w:val="-6"/>
          <w:sz w:val="26"/>
          <w:szCs w:val="26"/>
        </w:rPr>
        <w:t xml:space="preserve"> </w:t>
      </w:r>
      <w:r w:rsidRPr="008636C7">
        <w:rPr>
          <w:sz w:val="26"/>
          <w:szCs w:val="26"/>
        </w:rPr>
        <w:t>менее</w:t>
      </w:r>
      <w:r w:rsidRPr="008636C7">
        <w:rPr>
          <w:spacing w:val="-2"/>
          <w:sz w:val="26"/>
          <w:szCs w:val="26"/>
        </w:rPr>
        <w:t xml:space="preserve"> </w:t>
      </w:r>
      <w:r w:rsidRPr="008636C7">
        <w:rPr>
          <w:sz w:val="26"/>
          <w:szCs w:val="26"/>
        </w:rPr>
        <w:t>9</w:t>
      </w:r>
      <w:r w:rsidRPr="008636C7">
        <w:rPr>
          <w:spacing w:val="-3"/>
          <w:sz w:val="26"/>
          <w:szCs w:val="26"/>
        </w:rPr>
        <w:t xml:space="preserve"> </w:t>
      </w:r>
      <w:r w:rsidRPr="008636C7">
        <w:rPr>
          <w:spacing w:val="-5"/>
          <w:sz w:val="26"/>
          <w:szCs w:val="26"/>
        </w:rPr>
        <w:t>м;</w:t>
      </w:r>
    </w:p>
    <w:p w:rsidR="00905654" w:rsidRPr="008636C7" w:rsidRDefault="00905654" w:rsidP="00905654">
      <w:pPr>
        <w:pStyle w:val="a3"/>
        <w:ind w:right="424"/>
        <w:jc w:val="left"/>
        <w:rPr>
          <w:sz w:val="26"/>
          <w:szCs w:val="26"/>
        </w:rPr>
      </w:pPr>
      <w:r w:rsidRPr="008636C7">
        <w:rPr>
          <w:sz w:val="26"/>
          <w:szCs w:val="26"/>
        </w:rPr>
        <w:t>IV степени огнестойкости класса С0 и С1 со стороны стен без проемов - не менее 6 м;</w:t>
      </w:r>
    </w:p>
    <w:p w:rsidR="00905654" w:rsidRPr="008636C7" w:rsidRDefault="00905654" w:rsidP="00905654">
      <w:pPr>
        <w:pStyle w:val="a3"/>
        <w:spacing w:before="4" w:line="322" w:lineRule="exact"/>
        <w:ind w:left="620" w:firstLine="0"/>
        <w:jc w:val="left"/>
        <w:rPr>
          <w:sz w:val="26"/>
          <w:szCs w:val="26"/>
        </w:rPr>
      </w:pPr>
      <w:r w:rsidRPr="008636C7">
        <w:rPr>
          <w:sz w:val="26"/>
          <w:szCs w:val="26"/>
        </w:rPr>
        <w:t>то</w:t>
      </w:r>
      <w:r w:rsidRPr="008636C7">
        <w:rPr>
          <w:spacing w:val="-4"/>
          <w:sz w:val="26"/>
          <w:szCs w:val="26"/>
        </w:rPr>
        <w:t xml:space="preserve"> </w:t>
      </w:r>
      <w:r w:rsidRPr="008636C7">
        <w:rPr>
          <w:sz w:val="26"/>
          <w:szCs w:val="26"/>
        </w:rPr>
        <w:t>же, со</w:t>
      </w:r>
      <w:r w:rsidRPr="008636C7">
        <w:rPr>
          <w:spacing w:val="-3"/>
          <w:sz w:val="26"/>
          <w:szCs w:val="26"/>
        </w:rPr>
        <w:t xml:space="preserve"> </w:t>
      </w:r>
      <w:r w:rsidRPr="008636C7">
        <w:rPr>
          <w:sz w:val="26"/>
          <w:szCs w:val="26"/>
        </w:rPr>
        <w:t>стороны</w:t>
      </w:r>
      <w:r w:rsidRPr="008636C7">
        <w:rPr>
          <w:spacing w:val="-3"/>
          <w:sz w:val="26"/>
          <w:szCs w:val="26"/>
        </w:rPr>
        <w:t xml:space="preserve"> </w:t>
      </w:r>
      <w:r w:rsidRPr="008636C7">
        <w:rPr>
          <w:sz w:val="26"/>
          <w:szCs w:val="26"/>
        </w:rPr>
        <w:t>стен</w:t>
      </w:r>
      <w:r w:rsidRPr="008636C7">
        <w:rPr>
          <w:spacing w:val="-3"/>
          <w:sz w:val="26"/>
          <w:szCs w:val="26"/>
        </w:rPr>
        <w:t xml:space="preserve"> </w:t>
      </w:r>
      <w:r w:rsidRPr="008636C7">
        <w:rPr>
          <w:sz w:val="26"/>
          <w:szCs w:val="26"/>
        </w:rPr>
        <w:t>с</w:t>
      </w:r>
      <w:r w:rsidRPr="008636C7">
        <w:rPr>
          <w:spacing w:val="-3"/>
          <w:sz w:val="26"/>
          <w:szCs w:val="26"/>
        </w:rPr>
        <w:t xml:space="preserve"> </w:t>
      </w:r>
      <w:r w:rsidRPr="008636C7">
        <w:rPr>
          <w:sz w:val="26"/>
          <w:szCs w:val="26"/>
        </w:rPr>
        <w:t>проемами</w:t>
      </w:r>
      <w:r w:rsidRPr="008636C7">
        <w:rPr>
          <w:spacing w:val="-2"/>
          <w:sz w:val="26"/>
          <w:szCs w:val="26"/>
        </w:rPr>
        <w:t xml:space="preserve"> </w:t>
      </w:r>
      <w:r w:rsidRPr="008636C7">
        <w:rPr>
          <w:sz w:val="26"/>
          <w:szCs w:val="26"/>
        </w:rPr>
        <w:t>-</w:t>
      </w:r>
      <w:r w:rsidRPr="008636C7">
        <w:rPr>
          <w:spacing w:val="-4"/>
          <w:sz w:val="26"/>
          <w:szCs w:val="26"/>
        </w:rPr>
        <w:t xml:space="preserve"> </w:t>
      </w:r>
      <w:r w:rsidRPr="008636C7">
        <w:rPr>
          <w:sz w:val="26"/>
          <w:szCs w:val="26"/>
        </w:rPr>
        <w:t>не</w:t>
      </w:r>
      <w:r w:rsidRPr="008636C7">
        <w:rPr>
          <w:spacing w:val="-6"/>
          <w:sz w:val="26"/>
          <w:szCs w:val="26"/>
        </w:rPr>
        <w:t xml:space="preserve"> </w:t>
      </w:r>
      <w:r w:rsidRPr="008636C7">
        <w:rPr>
          <w:sz w:val="26"/>
          <w:szCs w:val="26"/>
        </w:rPr>
        <w:t>менее</w:t>
      </w:r>
      <w:r w:rsidRPr="008636C7">
        <w:rPr>
          <w:spacing w:val="-2"/>
          <w:sz w:val="26"/>
          <w:szCs w:val="26"/>
        </w:rPr>
        <w:t xml:space="preserve"> </w:t>
      </w:r>
      <w:r w:rsidRPr="008636C7">
        <w:rPr>
          <w:sz w:val="26"/>
          <w:szCs w:val="26"/>
        </w:rPr>
        <w:t>12</w:t>
      </w:r>
      <w:r w:rsidRPr="008636C7">
        <w:rPr>
          <w:spacing w:val="-3"/>
          <w:sz w:val="26"/>
          <w:szCs w:val="26"/>
        </w:rPr>
        <w:t xml:space="preserve"> </w:t>
      </w:r>
      <w:r w:rsidRPr="008636C7">
        <w:rPr>
          <w:spacing w:val="-5"/>
          <w:sz w:val="26"/>
          <w:szCs w:val="26"/>
        </w:rPr>
        <w:t>м;</w:t>
      </w:r>
    </w:p>
    <w:p w:rsidR="00905654" w:rsidRPr="008636C7" w:rsidRDefault="00905654" w:rsidP="00905654">
      <w:pPr>
        <w:pStyle w:val="a3"/>
        <w:ind w:right="424"/>
        <w:jc w:val="left"/>
        <w:rPr>
          <w:sz w:val="26"/>
          <w:szCs w:val="26"/>
        </w:rPr>
      </w:pPr>
      <w:r w:rsidRPr="008636C7">
        <w:rPr>
          <w:sz w:val="26"/>
          <w:szCs w:val="26"/>
        </w:rPr>
        <w:t>других степеней</w:t>
      </w:r>
      <w:r w:rsidRPr="008636C7">
        <w:rPr>
          <w:spacing w:val="34"/>
          <w:sz w:val="26"/>
          <w:szCs w:val="26"/>
        </w:rPr>
        <w:t xml:space="preserve"> </w:t>
      </w:r>
      <w:r w:rsidRPr="008636C7">
        <w:rPr>
          <w:sz w:val="26"/>
          <w:szCs w:val="26"/>
        </w:rPr>
        <w:t>огнестойкости</w:t>
      </w:r>
      <w:r w:rsidRPr="008636C7">
        <w:rPr>
          <w:spacing w:val="34"/>
          <w:sz w:val="26"/>
          <w:szCs w:val="26"/>
        </w:rPr>
        <w:t xml:space="preserve"> </w:t>
      </w:r>
      <w:r w:rsidRPr="008636C7">
        <w:rPr>
          <w:sz w:val="26"/>
          <w:szCs w:val="26"/>
        </w:rPr>
        <w:t>и</w:t>
      </w:r>
      <w:r w:rsidRPr="008636C7">
        <w:rPr>
          <w:spacing w:val="34"/>
          <w:sz w:val="26"/>
          <w:szCs w:val="26"/>
        </w:rPr>
        <w:t xml:space="preserve"> </w:t>
      </w:r>
      <w:r w:rsidRPr="008636C7">
        <w:rPr>
          <w:sz w:val="26"/>
          <w:szCs w:val="26"/>
        </w:rPr>
        <w:t>классов</w:t>
      </w:r>
      <w:r w:rsidRPr="008636C7">
        <w:rPr>
          <w:spacing w:val="33"/>
          <w:sz w:val="26"/>
          <w:szCs w:val="26"/>
        </w:rPr>
        <w:t xml:space="preserve"> </w:t>
      </w:r>
      <w:r w:rsidRPr="008636C7">
        <w:rPr>
          <w:sz w:val="26"/>
          <w:szCs w:val="26"/>
        </w:rPr>
        <w:t>пожарной</w:t>
      </w:r>
      <w:r w:rsidRPr="008636C7">
        <w:rPr>
          <w:spacing w:val="34"/>
          <w:sz w:val="26"/>
          <w:szCs w:val="26"/>
        </w:rPr>
        <w:t xml:space="preserve"> </w:t>
      </w:r>
      <w:r w:rsidRPr="008636C7">
        <w:rPr>
          <w:sz w:val="26"/>
          <w:szCs w:val="26"/>
        </w:rPr>
        <w:t>опасности</w:t>
      </w:r>
      <w:r w:rsidRPr="008636C7">
        <w:rPr>
          <w:spacing w:val="34"/>
          <w:sz w:val="26"/>
          <w:szCs w:val="26"/>
        </w:rPr>
        <w:t xml:space="preserve"> </w:t>
      </w:r>
      <w:r w:rsidRPr="008636C7">
        <w:rPr>
          <w:sz w:val="26"/>
          <w:szCs w:val="26"/>
        </w:rPr>
        <w:t>-</w:t>
      </w:r>
      <w:r w:rsidRPr="008636C7">
        <w:rPr>
          <w:spacing w:val="33"/>
          <w:sz w:val="26"/>
          <w:szCs w:val="26"/>
        </w:rPr>
        <w:t xml:space="preserve"> </w:t>
      </w:r>
      <w:r w:rsidRPr="008636C7">
        <w:rPr>
          <w:sz w:val="26"/>
          <w:szCs w:val="26"/>
        </w:rPr>
        <w:t>не</w:t>
      </w:r>
      <w:r w:rsidRPr="008636C7">
        <w:rPr>
          <w:spacing w:val="35"/>
          <w:sz w:val="26"/>
          <w:szCs w:val="26"/>
        </w:rPr>
        <w:t xml:space="preserve"> </w:t>
      </w:r>
      <w:r w:rsidRPr="008636C7">
        <w:rPr>
          <w:sz w:val="26"/>
          <w:szCs w:val="26"/>
        </w:rPr>
        <w:t>менее 15 м;</w:t>
      </w:r>
    </w:p>
    <w:p w:rsidR="00905654" w:rsidRPr="008636C7" w:rsidRDefault="00905654" w:rsidP="00905654">
      <w:pPr>
        <w:pStyle w:val="a3"/>
        <w:ind w:left="620" w:right="2556" w:firstLine="0"/>
        <w:jc w:val="left"/>
        <w:rPr>
          <w:sz w:val="26"/>
          <w:szCs w:val="26"/>
        </w:rPr>
      </w:pPr>
      <w:r w:rsidRPr="008636C7">
        <w:rPr>
          <w:sz w:val="26"/>
          <w:szCs w:val="26"/>
        </w:rPr>
        <w:t>б) до административных и бытовых зданий предприятий: I,</w:t>
      </w:r>
      <w:r w:rsidRPr="008636C7">
        <w:rPr>
          <w:spacing w:val="-1"/>
          <w:sz w:val="26"/>
          <w:szCs w:val="26"/>
        </w:rPr>
        <w:t xml:space="preserve"> </w:t>
      </w:r>
      <w:r w:rsidRPr="008636C7">
        <w:rPr>
          <w:sz w:val="26"/>
          <w:szCs w:val="26"/>
        </w:rPr>
        <w:t>II</w:t>
      </w:r>
      <w:r w:rsidRPr="008636C7">
        <w:rPr>
          <w:spacing w:val="-4"/>
          <w:sz w:val="26"/>
          <w:szCs w:val="26"/>
        </w:rPr>
        <w:t xml:space="preserve"> </w:t>
      </w:r>
      <w:r w:rsidRPr="008636C7">
        <w:rPr>
          <w:sz w:val="26"/>
          <w:szCs w:val="26"/>
        </w:rPr>
        <w:t>и</w:t>
      </w:r>
      <w:r w:rsidRPr="008636C7">
        <w:rPr>
          <w:spacing w:val="-4"/>
          <w:sz w:val="26"/>
          <w:szCs w:val="26"/>
        </w:rPr>
        <w:t xml:space="preserve"> </w:t>
      </w:r>
      <w:r w:rsidRPr="008636C7">
        <w:rPr>
          <w:sz w:val="26"/>
          <w:szCs w:val="26"/>
        </w:rPr>
        <w:t>III</w:t>
      </w:r>
      <w:r w:rsidRPr="008636C7">
        <w:rPr>
          <w:spacing w:val="-4"/>
          <w:sz w:val="26"/>
          <w:szCs w:val="26"/>
        </w:rPr>
        <w:t xml:space="preserve"> </w:t>
      </w:r>
      <w:r w:rsidRPr="008636C7">
        <w:rPr>
          <w:sz w:val="26"/>
          <w:szCs w:val="26"/>
        </w:rPr>
        <w:t>степеней</w:t>
      </w:r>
      <w:r w:rsidRPr="008636C7">
        <w:rPr>
          <w:spacing w:val="-4"/>
          <w:sz w:val="26"/>
          <w:szCs w:val="26"/>
        </w:rPr>
        <w:t xml:space="preserve"> </w:t>
      </w:r>
      <w:r w:rsidRPr="008636C7">
        <w:rPr>
          <w:sz w:val="26"/>
          <w:szCs w:val="26"/>
        </w:rPr>
        <w:t>огнестойкости</w:t>
      </w:r>
      <w:r w:rsidRPr="008636C7">
        <w:rPr>
          <w:spacing w:val="-4"/>
          <w:sz w:val="26"/>
          <w:szCs w:val="26"/>
        </w:rPr>
        <w:t xml:space="preserve"> </w:t>
      </w:r>
      <w:r w:rsidRPr="008636C7">
        <w:rPr>
          <w:sz w:val="26"/>
          <w:szCs w:val="26"/>
        </w:rPr>
        <w:t>класса</w:t>
      </w:r>
      <w:r w:rsidRPr="008636C7">
        <w:rPr>
          <w:spacing w:val="-3"/>
          <w:sz w:val="26"/>
          <w:szCs w:val="26"/>
        </w:rPr>
        <w:t xml:space="preserve"> </w:t>
      </w:r>
      <w:r w:rsidRPr="008636C7">
        <w:rPr>
          <w:sz w:val="26"/>
          <w:szCs w:val="26"/>
        </w:rPr>
        <w:t>С0</w:t>
      </w:r>
      <w:r w:rsidRPr="008636C7">
        <w:rPr>
          <w:spacing w:val="-3"/>
          <w:sz w:val="26"/>
          <w:szCs w:val="26"/>
        </w:rPr>
        <w:t xml:space="preserve"> </w:t>
      </w:r>
      <w:r w:rsidRPr="008636C7">
        <w:rPr>
          <w:sz w:val="26"/>
          <w:szCs w:val="26"/>
        </w:rPr>
        <w:t>-</w:t>
      </w:r>
      <w:r w:rsidRPr="008636C7">
        <w:rPr>
          <w:spacing w:val="-4"/>
          <w:sz w:val="26"/>
          <w:szCs w:val="26"/>
        </w:rPr>
        <w:t xml:space="preserve"> </w:t>
      </w:r>
      <w:r w:rsidRPr="008636C7">
        <w:rPr>
          <w:sz w:val="26"/>
          <w:szCs w:val="26"/>
        </w:rPr>
        <w:t>не</w:t>
      </w:r>
      <w:r w:rsidRPr="008636C7">
        <w:rPr>
          <w:spacing w:val="-3"/>
          <w:sz w:val="26"/>
          <w:szCs w:val="26"/>
        </w:rPr>
        <w:t xml:space="preserve"> </w:t>
      </w:r>
      <w:r w:rsidRPr="008636C7">
        <w:rPr>
          <w:sz w:val="26"/>
          <w:szCs w:val="26"/>
        </w:rPr>
        <w:t>менее</w:t>
      </w:r>
      <w:r w:rsidRPr="008636C7">
        <w:rPr>
          <w:spacing w:val="-3"/>
          <w:sz w:val="26"/>
          <w:szCs w:val="26"/>
        </w:rPr>
        <w:t xml:space="preserve"> </w:t>
      </w:r>
      <w:r w:rsidRPr="008636C7">
        <w:rPr>
          <w:sz w:val="26"/>
          <w:szCs w:val="26"/>
        </w:rPr>
        <w:t>9</w:t>
      </w:r>
      <w:r w:rsidRPr="008636C7">
        <w:rPr>
          <w:spacing w:val="-7"/>
          <w:sz w:val="26"/>
          <w:szCs w:val="26"/>
        </w:rPr>
        <w:t xml:space="preserve"> </w:t>
      </w:r>
      <w:r w:rsidRPr="008636C7">
        <w:rPr>
          <w:sz w:val="26"/>
          <w:szCs w:val="26"/>
        </w:rPr>
        <w:t>м;</w:t>
      </w:r>
    </w:p>
    <w:p w:rsidR="00905654" w:rsidRPr="008636C7" w:rsidRDefault="00905654" w:rsidP="00905654">
      <w:pPr>
        <w:pStyle w:val="a3"/>
        <w:ind w:right="420"/>
        <w:rPr>
          <w:sz w:val="26"/>
          <w:szCs w:val="26"/>
        </w:rPr>
      </w:pPr>
      <w:r w:rsidRPr="008636C7">
        <w:rPr>
          <w:sz w:val="26"/>
          <w:szCs w:val="26"/>
        </w:rPr>
        <w:t>других степеней огнестойкости и классов пожарной опасности - не менее</w:t>
      </w:r>
      <w:r w:rsidRPr="008636C7">
        <w:rPr>
          <w:spacing w:val="40"/>
          <w:sz w:val="26"/>
          <w:szCs w:val="26"/>
        </w:rPr>
        <w:t xml:space="preserve"> </w:t>
      </w:r>
      <w:r w:rsidRPr="008636C7">
        <w:rPr>
          <w:sz w:val="26"/>
          <w:szCs w:val="26"/>
        </w:rPr>
        <w:t>15 м.</w:t>
      </w:r>
    </w:p>
    <w:p w:rsidR="00905654" w:rsidRPr="008636C7" w:rsidRDefault="00905654" w:rsidP="00905654">
      <w:pPr>
        <w:pStyle w:val="a3"/>
        <w:ind w:right="423"/>
        <w:rPr>
          <w:sz w:val="26"/>
          <w:szCs w:val="26"/>
        </w:rPr>
      </w:pPr>
      <w:r w:rsidRPr="008636C7">
        <w:rPr>
          <w:sz w:val="26"/>
          <w:szCs w:val="26"/>
        </w:rPr>
        <w:t>Расстояние от площадок для хранения автомобилей до зданий и</w:t>
      </w:r>
      <w:r w:rsidRPr="008636C7">
        <w:rPr>
          <w:spacing w:val="40"/>
          <w:sz w:val="26"/>
          <w:szCs w:val="26"/>
        </w:rPr>
        <w:t xml:space="preserve"> </w:t>
      </w:r>
      <w:r w:rsidRPr="008636C7">
        <w:rPr>
          <w:sz w:val="26"/>
          <w:szCs w:val="26"/>
        </w:rPr>
        <w:t>сооружений I и II степеней огнестойкости класса С0 на территории станций технического обслуживания легковых автомобилей с количеством постов не более 15 со стороны стен с проемами не нормируется.</w:t>
      </w:r>
    </w:p>
    <w:p w:rsidR="00905654" w:rsidRPr="008636C7" w:rsidRDefault="00905654" w:rsidP="00905654">
      <w:pPr>
        <w:pStyle w:val="a7"/>
        <w:numPr>
          <w:ilvl w:val="0"/>
          <w:numId w:val="6"/>
        </w:numPr>
        <w:tabs>
          <w:tab w:val="left" w:pos="1179"/>
        </w:tabs>
        <w:ind w:right="423" w:firstLine="480"/>
        <w:rPr>
          <w:rFonts w:ascii="Arial MT" w:hAnsi="Arial MT"/>
          <w:color w:val="434343"/>
          <w:sz w:val="26"/>
          <w:szCs w:val="26"/>
        </w:rPr>
      </w:pPr>
      <w:r w:rsidRPr="008636C7">
        <w:rPr>
          <w:sz w:val="26"/>
          <w:szCs w:val="26"/>
        </w:rPr>
        <w:t>Требования по устройству проездов и подъездов к зданиям и сооружениям</w:t>
      </w:r>
      <w:r w:rsidRPr="008636C7">
        <w:rPr>
          <w:spacing w:val="77"/>
          <w:w w:val="150"/>
          <w:sz w:val="26"/>
          <w:szCs w:val="26"/>
        </w:rPr>
        <w:t xml:space="preserve">  </w:t>
      </w:r>
      <w:r w:rsidRPr="008636C7">
        <w:rPr>
          <w:sz w:val="26"/>
          <w:szCs w:val="26"/>
        </w:rPr>
        <w:t>принимаются</w:t>
      </w:r>
      <w:r w:rsidRPr="008636C7">
        <w:rPr>
          <w:spacing w:val="77"/>
          <w:w w:val="150"/>
          <w:sz w:val="26"/>
          <w:szCs w:val="26"/>
        </w:rPr>
        <w:t xml:space="preserve">  </w:t>
      </w:r>
      <w:r w:rsidRPr="008636C7">
        <w:rPr>
          <w:sz w:val="26"/>
          <w:szCs w:val="26"/>
        </w:rPr>
        <w:t>в</w:t>
      </w:r>
      <w:r w:rsidRPr="008636C7">
        <w:rPr>
          <w:spacing w:val="73"/>
          <w:w w:val="150"/>
          <w:sz w:val="26"/>
          <w:szCs w:val="26"/>
        </w:rPr>
        <w:t xml:space="preserve">  </w:t>
      </w:r>
      <w:r w:rsidRPr="008636C7">
        <w:rPr>
          <w:sz w:val="26"/>
          <w:szCs w:val="26"/>
        </w:rPr>
        <w:t>соответствии</w:t>
      </w:r>
      <w:r w:rsidRPr="008636C7">
        <w:rPr>
          <w:spacing w:val="74"/>
          <w:w w:val="150"/>
          <w:sz w:val="26"/>
          <w:szCs w:val="26"/>
        </w:rPr>
        <w:t xml:space="preserve">  </w:t>
      </w:r>
      <w:r w:rsidRPr="008636C7">
        <w:rPr>
          <w:sz w:val="26"/>
          <w:szCs w:val="26"/>
        </w:rPr>
        <w:t>с Федеральным</w:t>
      </w:r>
      <w:r w:rsidRPr="008636C7">
        <w:rPr>
          <w:spacing w:val="78"/>
          <w:w w:val="150"/>
          <w:sz w:val="26"/>
          <w:szCs w:val="26"/>
        </w:rPr>
        <w:t xml:space="preserve">  </w:t>
      </w:r>
      <w:r w:rsidRPr="008636C7">
        <w:rPr>
          <w:sz w:val="26"/>
          <w:szCs w:val="26"/>
        </w:rPr>
        <w:t>законом</w:t>
      </w:r>
    </w:p>
    <w:p w:rsidR="00905654" w:rsidRPr="008636C7" w:rsidRDefault="00905654" w:rsidP="00905654">
      <w:pPr>
        <w:pStyle w:val="a3"/>
        <w:ind w:right="424" w:firstLine="0"/>
        <w:rPr>
          <w:sz w:val="26"/>
          <w:szCs w:val="26"/>
        </w:rPr>
      </w:pPr>
      <w:r w:rsidRPr="008636C7">
        <w:rPr>
          <w:sz w:val="26"/>
          <w:szCs w:val="26"/>
        </w:rPr>
        <w:t>«Технический регламент о требованиях пожарной безопасности»</w:t>
      </w:r>
      <w:r w:rsidRPr="008636C7">
        <w:rPr>
          <w:spacing w:val="-7"/>
          <w:sz w:val="26"/>
          <w:szCs w:val="26"/>
        </w:rPr>
        <w:t xml:space="preserve"> </w:t>
      </w:r>
      <w:r w:rsidRPr="008636C7">
        <w:rPr>
          <w:sz w:val="26"/>
          <w:szCs w:val="26"/>
        </w:rPr>
        <w:t>и разделом 8 СП 4.13130.2013.</w:t>
      </w:r>
    </w:p>
    <w:p w:rsidR="00905654" w:rsidRPr="008636C7" w:rsidRDefault="00905654" w:rsidP="00B45D9E">
      <w:pPr>
        <w:pStyle w:val="a7"/>
        <w:numPr>
          <w:ilvl w:val="0"/>
          <w:numId w:val="6"/>
        </w:numPr>
        <w:tabs>
          <w:tab w:val="left" w:pos="1046"/>
        </w:tabs>
        <w:ind w:right="422" w:firstLine="480"/>
        <w:rPr>
          <w:sz w:val="26"/>
          <w:szCs w:val="26"/>
        </w:rPr>
      </w:pPr>
      <w:r w:rsidRPr="008636C7">
        <w:rPr>
          <w:sz w:val="26"/>
          <w:szCs w:val="26"/>
        </w:rPr>
        <w:t>Требования пожарной</w:t>
      </w:r>
      <w:r w:rsidRPr="008636C7">
        <w:rPr>
          <w:spacing w:val="-3"/>
          <w:sz w:val="26"/>
          <w:szCs w:val="26"/>
        </w:rPr>
        <w:t xml:space="preserve"> </w:t>
      </w:r>
      <w:r w:rsidRPr="008636C7">
        <w:rPr>
          <w:sz w:val="26"/>
          <w:szCs w:val="26"/>
        </w:rPr>
        <w:t>безопасности при</w:t>
      </w:r>
      <w:r w:rsidRPr="008636C7">
        <w:rPr>
          <w:spacing w:val="-3"/>
          <w:sz w:val="26"/>
          <w:szCs w:val="26"/>
        </w:rPr>
        <w:t xml:space="preserve"> </w:t>
      </w:r>
      <w:r w:rsidRPr="008636C7">
        <w:rPr>
          <w:sz w:val="26"/>
          <w:szCs w:val="26"/>
        </w:rPr>
        <w:t>проектировании,</w:t>
      </w:r>
      <w:r w:rsidRPr="008636C7">
        <w:rPr>
          <w:spacing w:val="-1"/>
          <w:sz w:val="26"/>
          <w:szCs w:val="26"/>
        </w:rPr>
        <w:t xml:space="preserve"> </w:t>
      </w:r>
      <w:r w:rsidRPr="008636C7">
        <w:rPr>
          <w:sz w:val="26"/>
          <w:szCs w:val="26"/>
        </w:rPr>
        <w:t>строительстве и</w:t>
      </w:r>
      <w:r w:rsidRPr="008636C7">
        <w:rPr>
          <w:spacing w:val="80"/>
          <w:sz w:val="26"/>
          <w:szCs w:val="26"/>
        </w:rPr>
        <w:t xml:space="preserve"> </w:t>
      </w:r>
      <w:r w:rsidRPr="008636C7">
        <w:rPr>
          <w:sz w:val="26"/>
          <w:szCs w:val="26"/>
        </w:rPr>
        <w:t>эксплуатации</w:t>
      </w:r>
      <w:r w:rsidRPr="008636C7">
        <w:rPr>
          <w:spacing w:val="80"/>
          <w:sz w:val="26"/>
          <w:szCs w:val="26"/>
        </w:rPr>
        <w:t xml:space="preserve"> </w:t>
      </w:r>
      <w:r w:rsidRPr="008636C7">
        <w:rPr>
          <w:sz w:val="26"/>
          <w:szCs w:val="26"/>
        </w:rPr>
        <w:t>объектов</w:t>
      </w:r>
      <w:r w:rsidRPr="008636C7">
        <w:rPr>
          <w:spacing w:val="80"/>
          <w:sz w:val="26"/>
          <w:szCs w:val="26"/>
        </w:rPr>
        <w:t xml:space="preserve"> </w:t>
      </w:r>
      <w:r w:rsidRPr="008636C7">
        <w:rPr>
          <w:sz w:val="26"/>
          <w:szCs w:val="26"/>
        </w:rPr>
        <w:t>инфраструктуры</w:t>
      </w:r>
      <w:r w:rsidRPr="008636C7">
        <w:rPr>
          <w:spacing w:val="80"/>
          <w:sz w:val="26"/>
          <w:szCs w:val="26"/>
        </w:rPr>
        <w:t xml:space="preserve"> </w:t>
      </w:r>
      <w:r w:rsidRPr="008636C7">
        <w:rPr>
          <w:sz w:val="26"/>
          <w:szCs w:val="26"/>
        </w:rPr>
        <w:t>железнодорожного</w:t>
      </w:r>
      <w:r w:rsidRPr="008636C7">
        <w:rPr>
          <w:spacing w:val="80"/>
          <w:sz w:val="26"/>
          <w:szCs w:val="26"/>
        </w:rPr>
        <w:t xml:space="preserve"> </w:t>
      </w:r>
      <w:r w:rsidRPr="008636C7">
        <w:rPr>
          <w:sz w:val="26"/>
          <w:szCs w:val="26"/>
        </w:rPr>
        <w:t>транспорта</w:t>
      </w:r>
      <w:r w:rsidRPr="008636C7">
        <w:rPr>
          <w:spacing w:val="80"/>
          <w:sz w:val="26"/>
          <w:szCs w:val="26"/>
        </w:rPr>
        <w:t xml:space="preserve"> </w:t>
      </w:r>
      <w:r w:rsidRPr="008636C7">
        <w:rPr>
          <w:sz w:val="26"/>
          <w:szCs w:val="26"/>
        </w:rPr>
        <w:t>-</w:t>
      </w:r>
      <w:r w:rsidR="00B45D9E" w:rsidRPr="008636C7">
        <w:rPr>
          <w:sz w:val="26"/>
          <w:szCs w:val="26"/>
        </w:rPr>
        <w:t xml:space="preserve"> </w:t>
      </w:r>
      <w:r w:rsidRPr="008636C7">
        <w:rPr>
          <w:sz w:val="26"/>
          <w:szCs w:val="26"/>
        </w:rPr>
        <w:t>полос отвода и охранных зон железной дороги, мест хранения деревянных</w:t>
      </w:r>
      <w:r w:rsidRPr="008636C7">
        <w:rPr>
          <w:spacing w:val="40"/>
          <w:sz w:val="26"/>
          <w:szCs w:val="26"/>
        </w:rPr>
        <w:t xml:space="preserve"> </w:t>
      </w:r>
      <w:r w:rsidRPr="008636C7">
        <w:rPr>
          <w:sz w:val="26"/>
          <w:szCs w:val="26"/>
        </w:rPr>
        <w:t>шпал на складах верхнего строения пути, грузовых дворов, контейнерных площадок, железнодорожных станций, пешеходных мостов над железнодорожными путями, пешеходных тоннелей под железнодорожными путями, промывочно-пропарочных станций, постов электрической, диспетчерской и горочной автоматической централизации следует принимать по</w:t>
      </w:r>
      <w:r w:rsidRPr="008636C7">
        <w:rPr>
          <w:spacing w:val="-2"/>
          <w:sz w:val="26"/>
          <w:szCs w:val="26"/>
        </w:rPr>
        <w:t xml:space="preserve"> </w:t>
      </w:r>
      <w:r w:rsidRPr="008636C7">
        <w:rPr>
          <w:sz w:val="26"/>
          <w:szCs w:val="26"/>
        </w:rPr>
        <w:t>Федерального закона «Технический регламент о требованиях пожарной безопасности» с учетом требований СП 153.13130.2013.</w:t>
      </w:r>
    </w:p>
    <w:p w:rsidR="00905654" w:rsidRPr="008636C7" w:rsidRDefault="00905654" w:rsidP="00905654">
      <w:pPr>
        <w:pStyle w:val="a7"/>
        <w:numPr>
          <w:ilvl w:val="0"/>
          <w:numId w:val="6"/>
        </w:numPr>
        <w:tabs>
          <w:tab w:val="left" w:pos="1194"/>
        </w:tabs>
        <w:spacing w:before="2"/>
        <w:ind w:right="421" w:firstLine="480"/>
        <w:rPr>
          <w:sz w:val="26"/>
          <w:szCs w:val="26"/>
        </w:rPr>
      </w:pPr>
      <w:r w:rsidRPr="008636C7">
        <w:rPr>
          <w:sz w:val="26"/>
          <w:szCs w:val="26"/>
        </w:rPr>
        <w:lastRenderedPageBreak/>
        <w:t>При проектировании, строительстве, реконструкции, техническом перевооружении и ликвидации складов нефти и нефтепродуктов следует соблюдать требования пожарной безопасности СП 155.13130.2014.</w:t>
      </w:r>
    </w:p>
    <w:p w:rsidR="00905654" w:rsidRPr="008636C7" w:rsidRDefault="00905654" w:rsidP="00905654">
      <w:pPr>
        <w:pStyle w:val="a7"/>
        <w:numPr>
          <w:ilvl w:val="0"/>
          <w:numId w:val="6"/>
        </w:numPr>
        <w:tabs>
          <w:tab w:val="left" w:pos="1070"/>
        </w:tabs>
        <w:ind w:right="422" w:firstLine="480"/>
        <w:rPr>
          <w:sz w:val="26"/>
          <w:szCs w:val="26"/>
        </w:rPr>
      </w:pPr>
      <w:r w:rsidRPr="008636C7">
        <w:rPr>
          <w:sz w:val="26"/>
          <w:szCs w:val="26"/>
        </w:rPr>
        <w:t>Требования к АЗС жидкого моторного топлива, эксплуатирующимся в качестве топливозаправочных пунктов складов нефти и нефтепродуктов, автомобильным газозаправочным станциям, эксплуатирующимся в качестве топливозаправочных пунктов ГНС и ГНП, а также к автомобильным газонаполиительным компрессорным и автомобильным криогенным станциям, эксплуатирующимся в качестве топливозаправочных пунктов производственных предприятий нефтяной и газовой (нефтегазовой) промышленности, допускается определять по другим нормативным документам, регламентирующим требования пожарной безопасности к объектам, на которых эти топливозаправочные пункты предусматриваются.</w:t>
      </w:r>
    </w:p>
    <w:p w:rsidR="00905654" w:rsidRPr="008636C7" w:rsidRDefault="00905654" w:rsidP="00905654">
      <w:pPr>
        <w:pStyle w:val="a7"/>
        <w:numPr>
          <w:ilvl w:val="0"/>
          <w:numId w:val="6"/>
        </w:numPr>
        <w:tabs>
          <w:tab w:val="left" w:pos="1060"/>
        </w:tabs>
        <w:ind w:right="419" w:firstLine="480"/>
        <w:rPr>
          <w:sz w:val="26"/>
          <w:szCs w:val="26"/>
        </w:rPr>
      </w:pPr>
      <w:r w:rsidRPr="008636C7">
        <w:rPr>
          <w:sz w:val="26"/>
          <w:szCs w:val="26"/>
        </w:rPr>
        <w:t>Требования по обеспечению пожарной безопасности автотранспортных тоннелей и путепроводов тоннельного типа с длиной перекрытой части до 300</w:t>
      </w:r>
      <w:r w:rsidRPr="008636C7">
        <w:rPr>
          <w:spacing w:val="40"/>
          <w:sz w:val="26"/>
          <w:szCs w:val="26"/>
        </w:rPr>
        <w:t xml:space="preserve"> </w:t>
      </w:r>
      <w:r w:rsidRPr="008636C7">
        <w:rPr>
          <w:sz w:val="26"/>
          <w:szCs w:val="26"/>
        </w:rPr>
        <w:t>м и уклоном не более 50‰, располагаемых в границах городских и сельских населенных</w:t>
      </w:r>
      <w:r w:rsidRPr="008636C7">
        <w:rPr>
          <w:spacing w:val="-4"/>
          <w:sz w:val="26"/>
          <w:szCs w:val="26"/>
        </w:rPr>
        <w:t xml:space="preserve"> </w:t>
      </w:r>
      <w:r w:rsidRPr="008636C7">
        <w:rPr>
          <w:sz w:val="26"/>
          <w:szCs w:val="26"/>
        </w:rPr>
        <w:t>пунктов,</w:t>
      </w:r>
      <w:r w:rsidRPr="008636C7">
        <w:rPr>
          <w:spacing w:val="3"/>
          <w:sz w:val="26"/>
          <w:szCs w:val="26"/>
        </w:rPr>
        <w:t xml:space="preserve"> </w:t>
      </w:r>
      <w:r w:rsidRPr="008636C7">
        <w:rPr>
          <w:sz w:val="26"/>
          <w:szCs w:val="26"/>
        </w:rPr>
        <w:t>следует</w:t>
      </w:r>
      <w:r w:rsidRPr="008636C7">
        <w:rPr>
          <w:spacing w:val="4"/>
          <w:sz w:val="26"/>
          <w:szCs w:val="26"/>
        </w:rPr>
        <w:t xml:space="preserve"> </w:t>
      </w:r>
      <w:r w:rsidRPr="008636C7">
        <w:rPr>
          <w:sz w:val="26"/>
          <w:szCs w:val="26"/>
        </w:rPr>
        <w:t>принимать</w:t>
      </w:r>
      <w:r w:rsidRPr="008636C7">
        <w:rPr>
          <w:spacing w:val="4"/>
          <w:sz w:val="26"/>
          <w:szCs w:val="26"/>
        </w:rPr>
        <w:t xml:space="preserve"> </w:t>
      </w:r>
      <w:r w:rsidRPr="008636C7">
        <w:rPr>
          <w:sz w:val="26"/>
          <w:szCs w:val="26"/>
        </w:rPr>
        <w:t>по</w:t>
      </w:r>
      <w:r w:rsidRPr="008636C7">
        <w:rPr>
          <w:spacing w:val="-2"/>
          <w:sz w:val="26"/>
          <w:szCs w:val="26"/>
        </w:rPr>
        <w:t xml:space="preserve"> </w:t>
      </w:r>
      <w:r w:rsidRPr="008636C7">
        <w:rPr>
          <w:sz w:val="26"/>
          <w:szCs w:val="26"/>
        </w:rPr>
        <w:t>СП</w:t>
      </w:r>
      <w:r w:rsidRPr="008636C7">
        <w:rPr>
          <w:spacing w:val="2"/>
          <w:sz w:val="26"/>
          <w:szCs w:val="26"/>
        </w:rPr>
        <w:t xml:space="preserve"> </w:t>
      </w:r>
      <w:r w:rsidRPr="008636C7">
        <w:rPr>
          <w:sz w:val="26"/>
          <w:szCs w:val="26"/>
        </w:rPr>
        <w:t>166.1311500.2014</w:t>
      </w:r>
      <w:r w:rsidRPr="008636C7">
        <w:rPr>
          <w:spacing w:val="73"/>
          <w:sz w:val="26"/>
          <w:szCs w:val="26"/>
        </w:rPr>
        <w:t xml:space="preserve"> </w:t>
      </w:r>
      <w:r w:rsidRPr="008636C7">
        <w:rPr>
          <w:sz w:val="26"/>
          <w:szCs w:val="26"/>
        </w:rPr>
        <w:t>и</w:t>
      </w:r>
      <w:r w:rsidRPr="008636C7">
        <w:rPr>
          <w:spacing w:val="2"/>
          <w:sz w:val="26"/>
          <w:szCs w:val="26"/>
        </w:rPr>
        <w:t xml:space="preserve"> </w:t>
      </w:r>
      <w:r w:rsidRPr="008636C7">
        <w:rPr>
          <w:spacing w:val="-2"/>
          <w:sz w:val="26"/>
          <w:szCs w:val="26"/>
        </w:rPr>
        <w:t>подразделу</w:t>
      </w:r>
    </w:p>
    <w:p w:rsidR="00905654" w:rsidRPr="008636C7" w:rsidRDefault="00905654" w:rsidP="00905654">
      <w:pPr>
        <w:pStyle w:val="a3"/>
        <w:spacing w:line="320" w:lineRule="exact"/>
        <w:ind w:firstLine="0"/>
        <w:rPr>
          <w:sz w:val="26"/>
          <w:szCs w:val="26"/>
        </w:rPr>
      </w:pPr>
      <w:r w:rsidRPr="008636C7">
        <w:rPr>
          <w:sz w:val="26"/>
          <w:szCs w:val="26"/>
        </w:rPr>
        <w:t>5.12</w:t>
      </w:r>
      <w:r w:rsidRPr="008636C7">
        <w:rPr>
          <w:spacing w:val="-1"/>
          <w:sz w:val="26"/>
          <w:szCs w:val="26"/>
        </w:rPr>
        <w:t xml:space="preserve"> </w:t>
      </w:r>
      <w:r w:rsidRPr="008636C7">
        <w:rPr>
          <w:sz w:val="26"/>
          <w:szCs w:val="26"/>
        </w:rPr>
        <w:t>СП</w:t>
      </w:r>
      <w:r w:rsidRPr="008636C7">
        <w:rPr>
          <w:spacing w:val="-6"/>
          <w:sz w:val="26"/>
          <w:szCs w:val="26"/>
        </w:rPr>
        <w:t xml:space="preserve"> </w:t>
      </w:r>
      <w:r w:rsidRPr="008636C7">
        <w:rPr>
          <w:spacing w:val="-2"/>
          <w:sz w:val="26"/>
          <w:szCs w:val="26"/>
        </w:rPr>
        <w:t>122.13330.2012.</w:t>
      </w:r>
    </w:p>
    <w:p w:rsidR="00905654" w:rsidRPr="008636C7" w:rsidRDefault="00905654" w:rsidP="00905654">
      <w:pPr>
        <w:pStyle w:val="a7"/>
        <w:numPr>
          <w:ilvl w:val="0"/>
          <w:numId w:val="6"/>
        </w:numPr>
        <w:tabs>
          <w:tab w:val="left" w:pos="1094"/>
        </w:tabs>
        <w:ind w:right="419" w:firstLine="480"/>
        <w:rPr>
          <w:sz w:val="26"/>
          <w:szCs w:val="26"/>
        </w:rPr>
      </w:pPr>
      <w:r w:rsidRPr="008636C7">
        <w:rPr>
          <w:sz w:val="26"/>
          <w:szCs w:val="26"/>
        </w:rPr>
        <w:t>Требования к инженерно-техническим мероприятиям по гражданской обороне, которые должны соблюдаться при подготовке документов территориального планирования и документации по планировке территорий, при проектировании, строительстве и эксплуатации объектов использования атомной энергии (в том числе ядерных установок, пунктов хранения ядерных материалов и радиоактивных веществ, пунктов хранения радиоактивных отходов), опасных производственных объектов, особо опасных, технически сложных, уникальных объектов и объектов гражданской обороны, следует принимать по СП 165.1325800.2014.</w:t>
      </w:r>
    </w:p>
    <w:p w:rsidR="00905654" w:rsidRPr="008636C7" w:rsidRDefault="00905654" w:rsidP="00905654">
      <w:pPr>
        <w:pStyle w:val="a3"/>
        <w:spacing w:before="1"/>
        <w:ind w:right="418"/>
        <w:rPr>
          <w:sz w:val="26"/>
          <w:szCs w:val="26"/>
        </w:rPr>
      </w:pPr>
      <w:r w:rsidRPr="008636C7">
        <w:rPr>
          <w:sz w:val="26"/>
          <w:szCs w:val="26"/>
        </w:rPr>
        <w:t>12. Требования по обеспечению нераспространения пожара на объектах защиты (здания и сооружения) следует принимать по СП 4.1313.2013 и</w:t>
      </w:r>
      <w:r w:rsidRPr="008636C7">
        <w:rPr>
          <w:spacing w:val="-1"/>
          <w:sz w:val="26"/>
          <w:szCs w:val="26"/>
        </w:rPr>
        <w:t xml:space="preserve"> </w:t>
      </w:r>
      <w:r w:rsidRPr="008636C7">
        <w:rPr>
          <w:sz w:val="26"/>
          <w:szCs w:val="26"/>
        </w:rPr>
        <w:t xml:space="preserve">СП </w:t>
      </w:r>
      <w:r w:rsidRPr="008636C7">
        <w:rPr>
          <w:spacing w:val="-2"/>
          <w:sz w:val="26"/>
          <w:szCs w:val="26"/>
        </w:rPr>
        <w:t>156.13130.2014.</w:t>
      </w:r>
    </w:p>
    <w:p w:rsidR="00DD0C51" w:rsidRDefault="00DD0C51" w:rsidP="00905654">
      <w:pPr>
        <w:spacing w:before="65" w:line="417" w:lineRule="auto"/>
        <w:ind w:left="2516" w:right="2782" w:firstLine="1872"/>
        <w:rPr>
          <w:b/>
          <w:sz w:val="26"/>
          <w:szCs w:val="26"/>
        </w:rPr>
      </w:pPr>
    </w:p>
    <w:p w:rsidR="00841799" w:rsidRPr="008636C7" w:rsidRDefault="00905654" w:rsidP="00905654">
      <w:pPr>
        <w:spacing w:before="65" w:line="417" w:lineRule="auto"/>
        <w:ind w:left="2516" w:right="2782" w:firstLine="1872"/>
        <w:rPr>
          <w:b/>
          <w:sz w:val="26"/>
          <w:szCs w:val="26"/>
        </w:rPr>
      </w:pPr>
      <w:r w:rsidRPr="008636C7">
        <w:rPr>
          <w:b/>
          <w:sz w:val="26"/>
          <w:szCs w:val="26"/>
        </w:rPr>
        <w:t xml:space="preserve">Раздел II </w:t>
      </w:r>
    </w:p>
    <w:p w:rsidR="00905654" w:rsidRPr="008636C7" w:rsidRDefault="00905654" w:rsidP="00841799">
      <w:pPr>
        <w:spacing w:before="65" w:line="417" w:lineRule="auto"/>
        <w:ind w:left="2516" w:right="2782"/>
        <w:rPr>
          <w:b/>
          <w:sz w:val="26"/>
          <w:szCs w:val="26"/>
        </w:rPr>
      </w:pPr>
      <w:r w:rsidRPr="008636C7">
        <w:rPr>
          <w:b/>
          <w:sz w:val="26"/>
          <w:szCs w:val="26"/>
        </w:rPr>
        <w:t>МАТЕРИАЛЫ</w:t>
      </w:r>
      <w:r w:rsidRPr="008636C7">
        <w:rPr>
          <w:b/>
          <w:spacing w:val="-18"/>
          <w:sz w:val="26"/>
          <w:szCs w:val="26"/>
        </w:rPr>
        <w:t xml:space="preserve"> </w:t>
      </w:r>
      <w:r w:rsidRPr="008636C7">
        <w:rPr>
          <w:b/>
          <w:sz w:val="26"/>
          <w:szCs w:val="26"/>
        </w:rPr>
        <w:t>ПО</w:t>
      </w:r>
      <w:r w:rsidRPr="008636C7">
        <w:rPr>
          <w:b/>
          <w:spacing w:val="-17"/>
          <w:sz w:val="26"/>
          <w:szCs w:val="26"/>
        </w:rPr>
        <w:t xml:space="preserve"> </w:t>
      </w:r>
      <w:r w:rsidRPr="008636C7">
        <w:rPr>
          <w:b/>
          <w:sz w:val="26"/>
          <w:szCs w:val="26"/>
        </w:rPr>
        <w:t>ОБОСНОВАНИЮ</w:t>
      </w:r>
    </w:p>
    <w:p w:rsidR="00905654" w:rsidRPr="008636C7" w:rsidRDefault="00905654" w:rsidP="00905654">
      <w:pPr>
        <w:spacing w:before="3" w:line="242" w:lineRule="auto"/>
        <w:ind w:left="140" w:right="423" w:firstLine="566"/>
        <w:jc w:val="both"/>
        <w:rPr>
          <w:b/>
          <w:sz w:val="26"/>
          <w:szCs w:val="26"/>
        </w:rPr>
      </w:pPr>
      <w:r w:rsidRPr="008636C7">
        <w:rPr>
          <w:b/>
          <w:sz w:val="26"/>
          <w:szCs w:val="26"/>
        </w:rPr>
        <w:t>Глава 15. Обоснование расчётных показателей, содержащихся в основной части Нормативов градостроительного проектирования</w:t>
      </w:r>
    </w:p>
    <w:p w:rsidR="00905654" w:rsidRPr="008636C7" w:rsidRDefault="00905654" w:rsidP="00905654">
      <w:pPr>
        <w:spacing w:before="204"/>
        <w:ind w:left="683"/>
        <w:rPr>
          <w:b/>
          <w:sz w:val="26"/>
          <w:szCs w:val="26"/>
        </w:rPr>
      </w:pPr>
      <w:r w:rsidRPr="008636C7">
        <w:rPr>
          <w:b/>
          <w:sz w:val="26"/>
          <w:szCs w:val="26"/>
        </w:rPr>
        <w:t>Статья</w:t>
      </w:r>
      <w:r w:rsidRPr="008636C7">
        <w:rPr>
          <w:b/>
          <w:spacing w:val="-10"/>
          <w:sz w:val="26"/>
          <w:szCs w:val="26"/>
        </w:rPr>
        <w:t xml:space="preserve"> </w:t>
      </w:r>
      <w:r w:rsidRPr="008636C7">
        <w:rPr>
          <w:b/>
          <w:sz w:val="26"/>
          <w:szCs w:val="26"/>
        </w:rPr>
        <w:t>39.</w:t>
      </w:r>
      <w:r w:rsidRPr="008636C7">
        <w:rPr>
          <w:b/>
          <w:spacing w:val="-6"/>
          <w:sz w:val="26"/>
          <w:szCs w:val="26"/>
        </w:rPr>
        <w:t xml:space="preserve"> </w:t>
      </w:r>
      <w:r w:rsidRPr="008636C7">
        <w:rPr>
          <w:b/>
          <w:sz w:val="26"/>
          <w:szCs w:val="26"/>
        </w:rPr>
        <w:t>Общие</w:t>
      </w:r>
      <w:r w:rsidRPr="008636C7">
        <w:rPr>
          <w:b/>
          <w:spacing w:val="-7"/>
          <w:sz w:val="26"/>
          <w:szCs w:val="26"/>
        </w:rPr>
        <w:t xml:space="preserve"> </w:t>
      </w:r>
      <w:r w:rsidRPr="008636C7">
        <w:rPr>
          <w:b/>
          <w:sz w:val="26"/>
          <w:szCs w:val="26"/>
        </w:rPr>
        <w:t>положения</w:t>
      </w:r>
      <w:r w:rsidRPr="008636C7">
        <w:rPr>
          <w:b/>
          <w:spacing w:val="-6"/>
          <w:sz w:val="26"/>
          <w:szCs w:val="26"/>
        </w:rPr>
        <w:t xml:space="preserve"> </w:t>
      </w:r>
      <w:r w:rsidRPr="008636C7">
        <w:rPr>
          <w:b/>
          <w:sz w:val="26"/>
          <w:szCs w:val="26"/>
        </w:rPr>
        <w:t>по</w:t>
      </w:r>
      <w:r w:rsidRPr="008636C7">
        <w:rPr>
          <w:b/>
          <w:spacing w:val="-9"/>
          <w:sz w:val="26"/>
          <w:szCs w:val="26"/>
        </w:rPr>
        <w:t xml:space="preserve"> </w:t>
      </w:r>
      <w:r w:rsidRPr="008636C7">
        <w:rPr>
          <w:b/>
          <w:sz w:val="26"/>
          <w:szCs w:val="26"/>
        </w:rPr>
        <w:t>обоснованию</w:t>
      </w:r>
      <w:r w:rsidRPr="008636C7">
        <w:rPr>
          <w:b/>
          <w:spacing w:val="-9"/>
          <w:sz w:val="26"/>
          <w:szCs w:val="26"/>
        </w:rPr>
        <w:t xml:space="preserve"> </w:t>
      </w:r>
      <w:r w:rsidRPr="008636C7">
        <w:rPr>
          <w:b/>
          <w:sz w:val="26"/>
          <w:szCs w:val="26"/>
        </w:rPr>
        <w:t>расчетных</w:t>
      </w:r>
      <w:r w:rsidRPr="008636C7">
        <w:rPr>
          <w:b/>
          <w:spacing w:val="-8"/>
          <w:sz w:val="26"/>
          <w:szCs w:val="26"/>
        </w:rPr>
        <w:t xml:space="preserve"> </w:t>
      </w:r>
      <w:r w:rsidRPr="008636C7">
        <w:rPr>
          <w:b/>
          <w:spacing w:val="-2"/>
          <w:sz w:val="26"/>
          <w:szCs w:val="26"/>
        </w:rPr>
        <w:t>показателей</w:t>
      </w:r>
    </w:p>
    <w:p w:rsidR="00905654" w:rsidRPr="008636C7" w:rsidRDefault="00905654" w:rsidP="00905654">
      <w:pPr>
        <w:pStyle w:val="a7"/>
        <w:numPr>
          <w:ilvl w:val="0"/>
          <w:numId w:val="5"/>
        </w:numPr>
        <w:tabs>
          <w:tab w:val="left" w:pos="983"/>
        </w:tabs>
        <w:spacing w:before="321"/>
        <w:ind w:right="422" w:firstLine="480"/>
        <w:rPr>
          <w:sz w:val="26"/>
          <w:szCs w:val="26"/>
        </w:rPr>
      </w:pPr>
      <w:r w:rsidRPr="008636C7">
        <w:rPr>
          <w:sz w:val="26"/>
          <w:szCs w:val="26"/>
        </w:rPr>
        <w:t>Настоящие Нормативы ориентируются на актуальные цели и задачи социально-экономического развития сельского поселения,</w:t>
      </w:r>
      <w:r w:rsidRPr="008636C7">
        <w:rPr>
          <w:spacing w:val="40"/>
          <w:sz w:val="26"/>
          <w:szCs w:val="26"/>
        </w:rPr>
        <w:t xml:space="preserve"> </w:t>
      </w:r>
      <w:r w:rsidRPr="008636C7">
        <w:rPr>
          <w:sz w:val="26"/>
          <w:szCs w:val="26"/>
        </w:rPr>
        <w:t>социально- демографический состав и плотность населения, планы и программы комплексного социально-экономического развития муниципального района, градостроительную ситуацию.</w:t>
      </w:r>
    </w:p>
    <w:p w:rsidR="00905654" w:rsidRPr="008636C7" w:rsidRDefault="00905654" w:rsidP="00905654">
      <w:pPr>
        <w:pStyle w:val="a7"/>
        <w:numPr>
          <w:ilvl w:val="0"/>
          <w:numId w:val="5"/>
        </w:numPr>
        <w:tabs>
          <w:tab w:val="left" w:pos="1045"/>
        </w:tabs>
        <w:ind w:right="423" w:firstLine="480"/>
        <w:rPr>
          <w:sz w:val="26"/>
          <w:szCs w:val="26"/>
        </w:rPr>
      </w:pPr>
      <w:r w:rsidRPr="008636C7">
        <w:rPr>
          <w:sz w:val="26"/>
          <w:szCs w:val="26"/>
        </w:rPr>
        <w:t>Детальный анализ социально-демографического состава, плотности населения, планов и программ комплексного социально-экономического развития, градостроительной ситуации позволил определить базовые характеристики и условия социально-экономического развития, которые приняты за основу при разработке настоящих Нормативов.</w:t>
      </w:r>
    </w:p>
    <w:p w:rsidR="00905654" w:rsidRPr="008636C7" w:rsidRDefault="00905654" w:rsidP="00905654">
      <w:pPr>
        <w:pStyle w:val="a7"/>
        <w:numPr>
          <w:ilvl w:val="0"/>
          <w:numId w:val="5"/>
        </w:numPr>
        <w:tabs>
          <w:tab w:val="left" w:pos="902"/>
        </w:tabs>
        <w:ind w:right="424" w:firstLine="480"/>
        <w:rPr>
          <w:sz w:val="26"/>
          <w:szCs w:val="26"/>
        </w:rPr>
      </w:pPr>
      <w:r w:rsidRPr="008636C7">
        <w:rPr>
          <w:sz w:val="26"/>
          <w:szCs w:val="26"/>
        </w:rPr>
        <w:t>Расчетные</w:t>
      </w:r>
      <w:r w:rsidRPr="008636C7">
        <w:rPr>
          <w:spacing w:val="-5"/>
          <w:sz w:val="26"/>
          <w:szCs w:val="26"/>
        </w:rPr>
        <w:t xml:space="preserve"> </w:t>
      </w:r>
      <w:r w:rsidRPr="008636C7">
        <w:rPr>
          <w:sz w:val="26"/>
          <w:szCs w:val="26"/>
        </w:rPr>
        <w:t>показатели</w:t>
      </w:r>
      <w:r w:rsidRPr="008636C7">
        <w:rPr>
          <w:spacing w:val="-6"/>
          <w:sz w:val="26"/>
          <w:szCs w:val="26"/>
        </w:rPr>
        <w:t xml:space="preserve"> </w:t>
      </w:r>
      <w:r w:rsidRPr="008636C7">
        <w:rPr>
          <w:sz w:val="26"/>
          <w:szCs w:val="26"/>
        </w:rPr>
        <w:t>размещения</w:t>
      </w:r>
      <w:r w:rsidRPr="008636C7">
        <w:rPr>
          <w:spacing w:val="-5"/>
          <w:sz w:val="26"/>
          <w:szCs w:val="26"/>
        </w:rPr>
        <w:t xml:space="preserve"> </w:t>
      </w:r>
      <w:r w:rsidRPr="008636C7">
        <w:rPr>
          <w:sz w:val="26"/>
          <w:szCs w:val="26"/>
        </w:rPr>
        <w:t>объектов</w:t>
      </w:r>
      <w:r w:rsidRPr="008636C7">
        <w:rPr>
          <w:spacing w:val="-7"/>
          <w:sz w:val="26"/>
          <w:szCs w:val="26"/>
        </w:rPr>
        <w:t xml:space="preserve"> </w:t>
      </w:r>
      <w:r w:rsidRPr="008636C7">
        <w:rPr>
          <w:sz w:val="26"/>
          <w:szCs w:val="26"/>
        </w:rPr>
        <w:t>местного</w:t>
      </w:r>
      <w:r w:rsidRPr="008636C7">
        <w:rPr>
          <w:spacing w:val="-6"/>
          <w:sz w:val="26"/>
          <w:szCs w:val="26"/>
        </w:rPr>
        <w:t xml:space="preserve"> </w:t>
      </w:r>
      <w:r w:rsidRPr="008636C7">
        <w:rPr>
          <w:sz w:val="26"/>
          <w:szCs w:val="26"/>
        </w:rPr>
        <w:t>значения</w:t>
      </w:r>
      <w:r w:rsidRPr="008636C7">
        <w:rPr>
          <w:spacing w:val="-4"/>
          <w:sz w:val="26"/>
          <w:szCs w:val="26"/>
        </w:rPr>
        <w:t xml:space="preserve"> </w:t>
      </w:r>
      <w:r w:rsidRPr="008636C7">
        <w:rPr>
          <w:sz w:val="26"/>
          <w:szCs w:val="26"/>
        </w:rPr>
        <w:t>сельского поселения в значительной мере определяются целями и задачами развития отдельных территорий и отраслей.</w:t>
      </w:r>
    </w:p>
    <w:p w:rsidR="00905654" w:rsidRPr="008636C7" w:rsidRDefault="00905654" w:rsidP="00905654">
      <w:pPr>
        <w:pStyle w:val="a7"/>
        <w:numPr>
          <w:ilvl w:val="0"/>
          <w:numId w:val="5"/>
        </w:numPr>
        <w:tabs>
          <w:tab w:val="left" w:pos="969"/>
        </w:tabs>
        <w:ind w:right="423" w:firstLine="480"/>
        <w:rPr>
          <w:sz w:val="26"/>
          <w:szCs w:val="26"/>
        </w:rPr>
      </w:pPr>
      <w:r w:rsidRPr="008636C7">
        <w:rPr>
          <w:sz w:val="26"/>
          <w:szCs w:val="26"/>
        </w:rPr>
        <w:lastRenderedPageBreak/>
        <w:t>Требования к размещению объектов местного значения определяются различными федеральными и региональными нормативными правовыми актами, ГОСТами, сводами правил.</w:t>
      </w:r>
    </w:p>
    <w:p w:rsidR="00905654" w:rsidRPr="008636C7" w:rsidRDefault="00905654" w:rsidP="00905654">
      <w:pPr>
        <w:pStyle w:val="a3"/>
        <w:ind w:right="423"/>
        <w:rPr>
          <w:sz w:val="26"/>
          <w:szCs w:val="26"/>
        </w:rPr>
      </w:pPr>
      <w:r w:rsidRPr="008636C7">
        <w:rPr>
          <w:sz w:val="26"/>
          <w:szCs w:val="26"/>
        </w:rPr>
        <w:t>В</w:t>
      </w:r>
      <w:r w:rsidRPr="008636C7">
        <w:rPr>
          <w:spacing w:val="80"/>
          <w:sz w:val="26"/>
          <w:szCs w:val="26"/>
        </w:rPr>
        <w:t xml:space="preserve">   </w:t>
      </w:r>
      <w:r w:rsidRPr="008636C7">
        <w:rPr>
          <w:sz w:val="26"/>
          <w:szCs w:val="26"/>
        </w:rPr>
        <w:t>соответствии</w:t>
      </w:r>
      <w:r w:rsidRPr="008636C7">
        <w:rPr>
          <w:spacing w:val="80"/>
          <w:sz w:val="26"/>
          <w:szCs w:val="26"/>
        </w:rPr>
        <w:t xml:space="preserve">   </w:t>
      </w:r>
      <w:r w:rsidRPr="008636C7">
        <w:rPr>
          <w:sz w:val="26"/>
          <w:szCs w:val="26"/>
        </w:rPr>
        <w:t>с</w:t>
      </w:r>
      <w:r w:rsidRPr="008636C7">
        <w:rPr>
          <w:spacing w:val="80"/>
          <w:sz w:val="26"/>
          <w:szCs w:val="26"/>
        </w:rPr>
        <w:t xml:space="preserve">   </w:t>
      </w:r>
      <w:r w:rsidRPr="008636C7">
        <w:rPr>
          <w:sz w:val="26"/>
          <w:szCs w:val="26"/>
        </w:rPr>
        <w:t>требованиями Градостроительного</w:t>
      </w:r>
      <w:r w:rsidRPr="008636C7">
        <w:rPr>
          <w:spacing w:val="80"/>
          <w:sz w:val="26"/>
          <w:szCs w:val="26"/>
        </w:rPr>
        <w:t xml:space="preserve">   </w:t>
      </w:r>
      <w:r w:rsidRPr="008636C7">
        <w:rPr>
          <w:sz w:val="26"/>
          <w:szCs w:val="26"/>
        </w:rPr>
        <w:t>кодекса РФ, Земельного кодекса РФ, законодательства</w:t>
      </w:r>
      <w:r w:rsidRPr="008636C7">
        <w:rPr>
          <w:spacing w:val="-1"/>
          <w:sz w:val="26"/>
          <w:szCs w:val="26"/>
        </w:rPr>
        <w:t xml:space="preserve"> </w:t>
      </w:r>
      <w:r w:rsidRPr="008636C7">
        <w:rPr>
          <w:sz w:val="26"/>
          <w:szCs w:val="26"/>
        </w:rPr>
        <w:t>о местном самоуправлении</w:t>
      </w:r>
      <w:r w:rsidRPr="008636C7">
        <w:rPr>
          <w:spacing w:val="-2"/>
          <w:sz w:val="26"/>
          <w:szCs w:val="26"/>
        </w:rPr>
        <w:t xml:space="preserve"> </w:t>
      </w:r>
      <w:r w:rsidRPr="008636C7">
        <w:rPr>
          <w:sz w:val="26"/>
          <w:szCs w:val="26"/>
        </w:rPr>
        <w:t>и иных федеральных и региональных нормативных правовых актов к</w:t>
      </w:r>
      <w:r w:rsidRPr="008636C7">
        <w:rPr>
          <w:spacing w:val="40"/>
          <w:sz w:val="26"/>
          <w:szCs w:val="26"/>
        </w:rPr>
        <w:t xml:space="preserve"> </w:t>
      </w:r>
      <w:r w:rsidRPr="008636C7">
        <w:rPr>
          <w:sz w:val="26"/>
          <w:szCs w:val="26"/>
        </w:rPr>
        <w:t>организации градостроительного проектирования, конкретизация размещения объектов местного значения для сельского поселения фиксируется в составе генерального плана сельского поселения и проектов планировки территории.</w:t>
      </w:r>
    </w:p>
    <w:p w:rsidR="00905654" w:rsidRPr="008636C7" w:rsidRDefault="00905654" w:rsidP="00905654">
      <w:pPr>
        <w:pStyle w:val="a7"/>
        <w:numPr>
          <w:ilvl w:val="0"/>
          <w:numId w:val="5"/>
        </w:numPr>
        <w:tabs>
          <w:tab w:val="left" w:pos="1214"/>
        </w:tabs>
        <w:ind w:right="419" w:firstLine="480"/>
        <w:rPr>
          <w:sz w:val="26"/>
          <w:szCs w:val="26"/>
        </w:rPr>
      </w:pPr>
      <w:r w:rsidRPr="008636C7">
        <w:rPr>
          <w:sz w:val="26"/>
          <w:szCs w:val="26"/>
        </w:rPr>
        <w:t>Настоящие Нормативы разработаны с учетом постановления Правительства Российской Федерации от 4 июля 2020 года № 985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r w:rsidRPr="008636C7">
        <w:rPr>
          <w:spacing w:val="-1"/>
          <w:sz w:val="26"/>
          <w:szCs w:val="26"/>
        </w:rPr>
        <w:t xml:space="preserve"> </w:t>
      </w:r>
      <w:r w:rsidRPr="008636C7">
        <w:rPr>
          <w:sz w:val="26"/>
          <w:szCs w:val="26"/>
        </w:rPr>
        <w:t>приказа Росстандарта от 2 апреля 2020 года № 687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 года № 384-ФЗ «Технический регламент о безопасности зданий и сооружений».</w:t>
      </w:r>
    </w:p>
    <w:p w:rsidR="00905654" w:rsidRPr="008636C7" w:rsidRDefault="00905654" w:rsidP="00905654">
      <w:pPr>
        <w:pStyle w:val="a7"/>
        <w:numPr>
          <w:ilvl w:val="0"/>
          <w:numId w:val="5"/>
        </w:numPr>
        <w:tabs>
          <w:tab w:val="left" w:pos="1084"/>
        </w:tabs>
        <w:ind w:right="425" w:firstLine="480"/>
        <w:rPr>
          <w:sz w:val="26"/>
          <w:szCs w:val="26"/>
        </w:rPr>
      </w:pPr>
      <w:r w:rsidRPr="008636C7">
        <w:rPr>
          <w:sz w:val="26"/>
          <w:szCs w:val="26"/>
        </w:rPr>
        <w:t>Соответствие установленных расчетных показателей требованиям федеральных нормативных правовых и нормативно-технических документов:</w:t>
      </w:r>
    </w:p>
    <w:p w:rsidR="00905654" w:rsidRDefault="00905654" w:rsidP="00905654">
      <w:pPr>
        <w:pStyle w:val="a3"/>
        <w:spacing w:before="95" w:after="1"/>
        <w:ind w:left="0" w:firstLine="0"/>
        <w:jc w:val="left"/>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5563"/>
        <w:gridCol w:w="3187"/>
      </w:tblGrid>
      <w:tr w:rsidR="00905654" w:rsidTr="00E44BEF">
        <w:trPr>
          <w:trHeight w:val="830"/>
        </w:trPr>
        <w:tc>
          <w:tcPr>
            <w:tcW w:w="710" w:type="dxa"/>
          </w:tcPr>
          <w:p w:rsidR="00905654" w:rsidRDefault="00905654" w:rsidP="008636C7">
            <w:pPr>
              <w:pStyle w:val="TableParagraph"/>
              <w:ind w:left="129"/>
              <w:rPr>
                <w:sz w:val="24"/>
              </w:rPr>
            </w:pPr>
            <w:r>
              <w:rPr>
                <w:spacing w:val="-5"/>
                <w:sz w:val="24"/>
              </w:rPr>
              <w:t>№№</w:t>
            </w:r>
          </w:p>
        </w:tc>
        <w:tc>
          <w:tcPr>
            <w:tcW w:w="5563" w:type="dxa"/>
          </w:tcPr>
          <w:p w:rsidR="00905654" w:rsidRDefault="00905654" w:rsidP="008636C7">
            <w:pPr>
              <w:pStyle w:val="TableParagraph"/>
              <w:ind w:left="105"/>
              <w:rPr>
                <w:sz w:val="24"/>
              </w:rPr>
            </w:pPr>
            <w:r>
              <w:rPr>
                <w:spacing w:val="-2"/>
                <w:sz w:val="24"/>
              </w:rPr>
              <w:t>Наименование</w:t>
            </w:r>
            <w:r>
              <w:rPr>
                <w:spacing w:val="7"/>
                <w:sz w:val="24"/>
              </w:rPr>
              <w:t xml:space="preserve"> </w:t>
            </w:r>
            <w:r>
              <w:rPr>
                <w:spacing w:val="-2"/>
                <w:sz w:val="24"/>
              </w:rPr>
              <w:t>объектов</w:t>
            </w:r>
          </w:p>
        </w:tc>
        <w:tc>
          <w:tcPr>
            <w:tcW w:w="3187" w:type="dxa"/>
          </w:tcPr>
          <w:p w:rsidR="00905654" w:rsidRDefault="00905654" w:rsidP="008636C7">
            <w:pPr>
              <w:pStyle w:val="TableParagraph"/>
              <w:ind w:left="106"/>
              <w:rPr>
                <w:sz w:val="24"/>
              </w:rPr>
            </w:pPr>
            <w:r>
              <w:rPr>
                <w:sz w:val="24"/>
              </w:rPr>
              <w:t>Федеральные</w:t>
            </w:r>
            <w:r>
              <w:rPr>
                <w:spacing w:val="-14"/>
                <w:sz w:val="24"/>
              </w:rPr>
              <w:t xml:space="preserve"> </w:t>
            </w:r>
            <w:r>
              <w:rPr>
                <w:spacing w:val="-2"/>
                <w:sz w:val="24"/>
              </w:rPr>
              <w:t>нормативные</w:t>
            </w:r>
          </w:p>
          <w:p w:rsidR="00905654" w:rsidRDefault="00905654" w:rsidP="008636C7">
            <w:pPr>
              <w:pStyle w:val="TableParagraph"/>
              <w:ind w:left="106"/>
              <w:rPr>
                <w:sz w:val="24"/>
              </w:rPr>
            </w:pPr>
            <w:r>
              <w:rPr>
                <w:sz w:val="24"/>
              </w:rPr>
              <w:t>правовые</w:t>
            </w:r>
            <w:r>
              <w:rPr>
                <w:spacing w:val="-15"/>
                <w:sz w:val="24"/>
              </w:rPr>
              <w:t xml:space="preserve"> </w:t>
            </w:r>
            <w:r>
              <w:rPr>
                <w:sz w:val="24"/>
              </w:rPr>
              <w:t>и</w:t>
            </w:r>
            <w:r>
              <w:rPr>
                <w:spacing w:val="-15"/>
                <w:sz w:val="24"/>
              </w:rPr>
              <w:t xml:space="preserve"> </w:t>
            </w:r>
            <w:r>
              <w:rPr>
                <w:sz w:val="24"/>
              </w:rPr>
              <w:t>нормативно- технические документы</w:t>
            </w:r>
          </w:p>
        </w:tc>
      </w:tr>
    </w:tbl>
    <w:p w:rsidR="00905654" w:rsidRDefault="00905654" w:rsidP="00905654">
      <w:pPr>
        <w:pStyle w:val="TableParagraph"/>
        <w:spacing w:line="274" w:lineRule="exact"/>
        <w:rPr>
          <w:sz w:val="24"/>
        </w:rPr>
        <w:sectPr w:rsidR="00905654">
          <w:pgSz w:w="11900" w:h="16840"/>
          <w:pgMar w:top="500" w:right="708" w:bottom="700" w:left="992" w:header="0" w:footer="518" w:gutter="0"/>
          <w:cols w:space="720"/>
        </w:sectPr>
      </w:pPr>
    </w:p>
    <w:p w:rsidR="00905654" w:rsidRDefault="00905654" w:rsidP="00905654">
      <w:pPr>
        <w:pStyle w:val="a3"/>
        <w:spacing w:before="5"/>
        <w:ind w:left="0" w:firstLine="0"/>
        <w:jc w:val="left"/>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5563"/>
        <w:gridCol w:w="3187"/>
      </w:tblGrid>
      <w:tr w:rsidR="00905654" w:rsidTr="00E44BEF">
        <w:trPr>
          <w:trHeight w:val="830"/>
        </w:trPr>
        <w:tc>
          <w:tcPr>
            <w:tcW w:w="710" w:type="dxa"/>
          </w:tcPr>
          <w:p w:rsidR="00905654" w:rsidRDefault="00905654" w:rsidP="00E44BEF">
            <w:pPr>
              <w:pStyle w:val="TableParagraph"/>
              <w:spacing w:line="268" w:lineRule="exact"/>
              <w:ind w:left="14"/>
              <w:jc w:val="center"/>
              <w:rPr>
                <w:sz w:val="24"/>
              </w:rPr>
            </w:pPr>
            <w:r>
              <w:rPr>
                <w:spacing w:val="-10"/>
                <w:sz w:val="24"/>
              </w:rPr>
              <w:t>1</w:t>
            </w:r>
          </w:p>
        </w:tc>
        <w:tc>
          <w:tcPr>
            <w:tcW w:w="5563" w:type="dxa"/>
          </w:tcPr>
          <w:p w:rsidR="00905654" w:rsidRDefault="00905654" w:rsidP="00E44BEF">
            <w:pPr>
              <w:pStyle w:val="TableParagraph"/>
              <w:spacing w:line="268" w:lineRule="exact"/>
              <w:ind w:left="105"/>
              <w:rPr>
                <w:sz w:val="24"/>
              </w:rPr>
            </w:pPr>
            <w:r>
              <w:rPr>
                <w:sz w:val="24"/>
              </w:rPr>
              <w:t>Объекты</w:t>
            </w:r>
            <w:r>
              <w:rPr>
                <w:spacing w:val="-7"/>
                <w:sz w:val="24"/>
              </w:rPr>
              <w:t xml:space="preserve"> </w:t>
            </w:r>
            <w:r>
              <w:rPr>
                <w:sz w:val="24"/>
              </w:rPr>
              <w:t>жилой</w:t>
            </w:r>
            <w:r>
              <w:rPr>
                <w:spacing w:val="-10"/>
                <w:sz w:val="24"/>
              </w:rPr>
              <w:t xml:space="preserve"> </w:t>
            </w:r>
            <w:r>
              <w:rPr>
                <w:spacing w:val="-4"/>
                <w:sz w:val="24"/>
              </w:rPr>
              <w:t>зоны</w:t>
            </w:r>
          </w:p>
        </w:tc>
        <w:tc>
          <w:tcPr>
            <w:tcW w:w="3187" w:type="dxa"/>
          </w:tcPr>
          <w:p w:rsidR="00905654" w:rsidRDefault="00905654" w:rsidP="00E44BEF">
            <w:pPr>
              <w:pStyle w:val="TableParagraph"/>
              <w:spacing w:line="268" w:lineRule="exact"/>
              <w:ind w:left="106"/>
              <w:rPr>
                <w:sz w:val="24"/>
              </w:rPr>
            </w:pPr>
            <w:r>
              <w:rPr>
                <w:sz w:val="24"/>
              </w:rPr>
              <w:t>СП</w:t>
            </w:r>
            <w:r>
              <w:rPr>
                <w:spacing w:val="-4"/>
                <w:sz w:val="24"/>
              </w:rPr>
              <w:t xml:space="preserve"> </w:t>
            </w:r>
            <w:r>
              <w:rPr>
                <w:spacing w:val="-2"/>
                <w:sz w:val="24"/>
              </w:rPr>
              <w:t>42.13330.2016</w:t>
            </w:r>
          </w:p>
          <w:p w:rsidR="00905654" w:rsidRDefault="00905654" w:rsidP="00E44BEF">
            <w:pPr>
              <w:pStyle w:val="TableParagraph"/>
              <w:spacing w:before="2" w:line="275" w:lineRule="exact"/>
              <w:ind w:left="106"/>
              <w:rPr>
                <w:sz w:val="24"/>
              </w:rPr>
            </w:pPr>
            <w:r>
              <w:rPr>
                <w:sz w:val="24"/>
              </w:rPr>
              <w:t>СП</w:t>
            </w:r>
            <w:r>
              <w:rPr>
                <w:spacing w:val="-4"/>
                <w:sz w:val="24"/>
              </w:rPr>
              <w:t xml:space="preserve"> </w:t>
            </w:r>
            <w:r>
              <w:rPr>
                <w:spacing w:val="-2"/>
                <w:sz w:val="24"/>
              </w:rPr>
              <w:t>82.13330.2016</w:t>
            </w:r>
          </w:p>
          <w:p w:rsidR="00905654" w:rsidRDefault="00905654" w:rsidP="00E44BEF">
            <w:pPr>
              <w:pStyle w:val="TableParagraph"/>
              <w:spacing w:line="265" w:lineRule="exact"/>
              <w:ind w:left="106"/>
              <w:rPr>
                <w:sz w:val="24"/>
              </w:rPr>
            </w:pPr>
            <w:r>
              <w:rPr>
                <w:sz w:val="24"/>
              </w:rPr>
              <w:t>СП</w:t>
            </w:r>
            <w:r>
              <w:rPr>
                <w:spacing w:val="-4"/>
                <w:sz w:val="24"/>
              </w:rPr>
              <w:t xml:space="preserve"> </w:t>
            </w:r>
            <w:r>
              <w:rPr>
                <w:spacing w:val="-2"/>
                <w:sz w:val="24"/>
              </w:rPr>
              <w:t>476.1325800.2020</w:t>
            </w:r>
          </w:p>
        </w:tc>
      </w:tr>
      <w:tr w:rsidR="00905654" w:rsidTr="00E44BEF">
        <w:trPr>
          <w:trHeight w:val="551"/>
        </w:trPr>
        <w:tc>
          <w:tcPr>
            <w:tcW w:w="710" w:type="dxa"/>
          </w:tcPr>
          <w:p w:rsidR="00905654" w:rsidRDefault="00905654" w:rsidP="00E44BEF">
            <w:pPr>
              <w:pStyle w:val="TableParagraph"/>
              <w:spacing w:line="268" w:lineRule="exact"/>
              <w:ind w:left="14"/>
              <w:jc w:val="center"/>
              <w:rPr>
                <w:sz w:val="24"/>
              </w:rPr>
            </w:pPr>
            <w:r>
              <w:rPr>
                <w:spacing w:val="-10"/>
                <w:sz w:val="24"/>
              </w:rPr>
              <w:t>2</w:t>
            </w:r>
          </w:p>
        </w:tc>
        <w:tc>
          <w:tcPr>
            <w:tcW w:w="5563" w:type="dxa"/>
          </w:tcPr>
          <w:p w:rsidR="00905654" w:rsidRDefault="00905654" w:rsidP="00E44BEF">
            <w:pPr>
              <w:pStyle w:val="TableParagraph"/>
              <w:spacing w:line="268" w:lineRule="exact"/>
              <w:ind w:left="105"/>
              <w:rPr>
                <w:sz w:val="24"/>
              </w:rPr>
            </w:pPr>
            <w:r>
              <w:rPr>
                <w:sz w:val="24"/>
              </w:rPr>
              <w:t>Объекты</w:t>
            </w:r>
            <w:r>
              <w:rPr>
                <w:spacing w:val="-12"/>
                <w:sz w:val="24"/>
              </w:rPr>
              <w:t xml:space="preserve"> </w:t>
            </w:r>
            <w:r>
              <w:rPr>
                <w:sz w:val="24"/>
              </w:rPr>
              <w:t>территорий</w:t>
            </w:r>
            <w:r>
              <w:rPr>
                <w:spacing w:val="-14"/>
                <w:sz w:val="24"/>
              </w:rPr>
              <w:t xml:space="preserve"> </w:t>
            </w:r>
            <w:r>
              <w:rPr>
                <w:spacing w:val="-2"/>
                <w:sz w:val="24"/>
              </w:rPr>
              <w:t>садоводства</w:t>
            </w:r>
          </w:p>
        </w:tc>
        <w:tc>
          <w:tcPr>
            <w:tcW w:w="3187" w:type="dxa"/>
          </w:tcPr>
          <w:p w:rsidR="00905654" w:rsidRDefault="00905654" w:rsidP="00E44BEF">
            <w:pPr>
              <w:pStyle w:val="TableParagraph"/>
              <w:spacing w:line="267" w:lineRule="exact"/>
              <w:ind w:left="106"/>
              <w:rPr>
                <w:sz w:val="24"/>
              </w:rPr>
            </w:pPr>
            <w:r>
              <w:rPr>
                <w:sz w:val="24"/>
              </w:rPr>
              <w:t>СП</w:t>
            </w:r>
            <w:r>
              <w:rPr>
                <w:spacing w:val="-4"/>
                <w:sz w:val="24"/>
              </w:rPr>
              <w:t xml:space="preserve"> </w:t>
            </w:r>
            <w:r>
              <w:rPr>
                <w:spacing w:val="-2"/>
                <w:sz w:val="24"/>
              </w:rPr>
              <w:t>42.13330.2016</w:t>
            </w:r>
          </w:p>
          <w:p w:rsidR="00905654" w:rsidRDefault="00905654" w:rsidP="00E44BEF">
            <w:pPr>
              <w:pStyle w:val="TableParagraph"/>
              <w:spacing w:line="265" w:lineRule="exact"/>
              <w:ind w:left="106"/>
              <w:rPr>
                <w:sz w:val="24"/>
              </w:rPr>
            </w:pPr>
            <w:r>
              <w:rPr>
                <w:sz w:val="24"/>
              </w:rPr>
              <w:t>СП</w:t>
            </w:r>
            <w:r>
              <w:rPr>
                <w:spacing w:val="-4"/>
                <w:sz w:val="24"/>
              </w:rPr>
              <w:t xml:space="preserve"> </w:t>
            </w:r>
            <w:r>
              <w:rPr>
                <w:spacing w:val="-2"/>
                <w:sz w:val="24"/>
              </w:rPr>
              <w:t>53.13330.2019</w:t>
            </w:r>
          </w:p>
        </w:tc>
      </w:tr>
      <w:tr w:rsidR="00905654" w:rsidTr="00E44BEF">
        <w:trPr>
          <w:trHeight w:val="1381"/>
        </w:trPr>
        <w:tc>
          <w:tcPr>
            <w:tcW w:w="710" w:type="dxa"/>
          </w:tcPr>
          <w:p w:rsidR="00905654" w:rsidRDefault="00905654" w:rsidP="00E44BEF">
            <w:pPr>
              <w:pStyle w:val="TableParagraph"/>
              <w:spacing w:line="268" w:lineRule="exact"/>
              <w:ind w:left="14"/>
              <w:jc w:val="center"/>
              <w:rPr>
                <w:sz w:val="24"/>
              </w:rPr>
            </w:pPr>
            <w:r>
              <w:rPr>
                <w:spacing w:val="-10"/>
                <w:sz w:val="24"/>
              </w:rPr>
              <w:t>3</w:t>
            </w:r>
          </w:p>
        </w:tc>
        <w:tc>
          <w:tcPr>
            <w:tcW w:w="5563" w:type="dxa"/>
          </w:tcPr>
          <w:p w:rsidR="00905654" w:rsidRDefault="00905654" w:rsidP="00E44BEF">
            <w:pPr>
              <w:pStyle w:val="TableParagraph"/>
              <w:spacing w:line="268" w:lineRule="exact"/>
              <w:ind w:left="105"/>
              <w:rPr>
                <w:sz w:val="24"/>
              </w:rPr>
            </w:pPr>
            <w:r>
              <w:rPr>
                <w:sz w:val="24"/>
              </w:rPr>
              <w:t>Объекты</w:t>
            </w:r>
            <w:r>
              <w:rPr>
                <w:spacing w:val="-12"/>
                <w:sz w:val="24"/>
              </w:rPr>
              <w:t xml:space="preserve"> </w:t>
            </w:r>
            <w:r>
              <w:rPr>
                <w:spacing w:val="-2"/>
                <w:sz w:val="24"/>
              </w:rPr>
              <w:t>образования</w:t>
            </w:r>
          </w:p>
        </w:tc>
        <w:tc>
          <w:tcPr>
            <w:tcW w:w="3187" w:type="dxa"/>
          </w:tcPr>
          <w:p w:rsidR="00905654" w:rsidRDefault="00905654" w:rsidP="00E44BEF">
            <w:pPr>
              <w:pStyle w:val="TableParagraph"/>
              <w:spacing w:line="268" w:lineRule="exact"/>
              <w:ind w:left="106"/>
              <w:rPr>
                <w:sz w:val="24"/>
              </w:rPr>
            </w:pPr>
            <w:r>
              <w:rPr>
                <w:sz w:val="24"/>
              </w:rPr>
              <w:t>СП</w:t>
            </w:r>
            <w:r>
              <w:rPr>
                <w:spacing w:val="-4"/>
                <w:sz w:val="24"/>
              </w:rPr>
              <w:t xml:space="preserve"> </w:t>
            </w:r>
            <w:r>
              <w:rPr>
                <w:spacing w:val="-2"/>
                <w:sz w:val="24"/>
              </w:rPr>
              <w:t>42.13330.2016</w:t>
            </w:r>
          </w:p>
          <w:p w:rsidR="00905654" w:rsidRDefault="00905654" w:rsidP="00E44BEF">
            <w:pPr>
              <w:pStyle w:val="TableParagraph"/>
              <w:spacing w:line="275" w:lineRule="exact"/>
              <w:ind w:left="106"/>
              <w:rPr>
                <w:spacing w:val="-2"/>
                <w:sz w:val="24"/>
              </w:rPr>
            </w:pPr>
            <w:r w:rsidRPr="001F0D0B">
              <w:rPr>
                <w:spacing w:val="-2"/>
                <w:sz w:val="24"/>
              </w:rPr>
              <w:t>СП 2.4.3648-20</w:t>
            </w:r>
          </w:p>
          <w:p w:rsidR="00905654" w:rsidRDefault="00905654" w:rsidP="00E44BEF">
            <w:pPr>
              <w:pStyle w:val="TableParagraph"/>
              <w:spacing w:line="275" w:lineRule="exact"/>
              <w:ind w:left="106"/>
              <w:rPr>
                <w:sz w:val="24"/>
              </w:rPr>
            </w:pPr>
            <w:r>
              <w:rPr>
                <w:spacing w:val="-2"/>
                <w:sz w:val="24"/>
              </w:rPr>
              <w:t>СанПиН</w:t>
            </w:r>
            <w:r>
              <w:rPr>
                <w:spacing w:val="15"/>
                <w:sz w:val="24"/>
              </w:rPr>
              <w:t xml:space="preserve"> </w:t>
            </w:r>
            <w:r>
              <w:rPr>
                <w:spacing w:val="-2"/>
                <w:sz w:val="24"/>
              </w:rPr>
              <w:t>2.4.2.2821-</w:t>
            </w:r>
            <w:r>
              <w:rPr>
                <w:spacing w:val="-5"/>
                <w:sz w:val="24"/>
              </w:rPr>
              <w:t>10</w:t>
            </w:r>
          </w:p>
          <w:p w:rsidR="00905654" w:rsidRDefault="00905654" w:rsidP="00E44BEF">
            <w:pPr>
              <w:pStyle w:val="TableParagraph"/>
              <w:spacing w:before="3" w:line="275" w:lineRule="exact"/>
              <w:ind w:left="106"/>
              <w:rPr>
                <w:sz w:val="24"/>
              </w:rPr>
            </w:pPr>
            <w:r>
              <w:rPr>
                <w:sz w:val="24"/>
              </w:rPr>
              <w:t>СП</w:t>
            </w:r>
            <w:r>
              <w:rPr>
                <w:spacing w:val="-4"/>
                <w:sz w:val="24"/>
              </w:rPr>
              <w:t xml:space="preserve"> </w:t>
            </w:r>
            <w:r>
              <w:rPr>
                <w:spacing w:val="-2"/>
                <w:sz w:val="24"/>
              </w:rPr>
              <w:t>252.1325800.2016</w:t>
            </w:r>
          </w:p>
          <w:p w:rsidR="00905654" w:rsidRDefault="00905654" w:rsidP="00E44BEF">
            <w:pPr>
              <w:pStyle w:val="TableParagraph"/>
              <w:spacing w:line="265" w:lineRule="exact"/>
              <w:ind w:left="106"/>
              <w:rPr>
                <w:sz w:val="24"/>
              </w:rPr>
            </w:pPr>
            <w:r>
              <w:rPr>
                <w:sz w:val="24"/>
              </w:rPr>
              <w:t>СП</w:t>
            </w:r>
            <w:r>
              <w:rPr>
                <w:spacing w:val="-4"/>
                <w:sz w:val="24"/>
              </w:rPr>
              <w:t xml:space="preserve"> </w:t>
            </w:r>
            <w:r>
              <w:rPr>
                <w:spacing w:val="-2"/>
                <w:sz w:val="24"/>
              </w:rPr>
              <w:t>25</w:t>
            </w:r>
            <w:r>
              <w:rPr>
                <w:spacing w:val="-2"/>
                <w:sz w:val="24"/>
                <w:u w:val="single"/>
              </w:rPr>
              <w:t>1</w:t>
            </w:r>
            <w:r>
              <w:rPr>
                <w:spacing w:val="-2"/>
                <w:sz w:val="24"/>
              </w:rPr>
              <w:t>.1325800.2016</w:t>
            </w:r>
          </w:p>
        </w:tc>
      </w:tr>
      <w:tr w:rsidR="00905654" w:rsidTr="00E44BEF">
        <w:trPr>
          <w:trHeight w:val="551"/>
        </w:trPr>
        <w:tc>
          <w:tcPr>
            <w:tcW w:w="710" w:type="dxa"/>
          </w:tcPr>
          <w:p w:rsidR="00905654" w:rsidRDefault="00905654" w:rsidP="00E44BEF">
            <w:pPr>
              <w:pStyle w:val="TableParagraph"/>
              <w:spacing w:line="268" w:lineRule="exact"/>
              <w:ind w:left="14"/>
              <w:jc w:val="center"/>
              <w:rPr>
                <w:sz w:val="24"/>
              </w:rPr>
            </w:pPr>
            <w:r>
              <w:rPr>
                <w:spacing w:val="-10"/>
                <w:sz w:val="24"/>
              </w:rPr>
              <w:t>4</w:t>
            </w:r>
          </w:p>
        </w:tc>
        <w:tc>
          <w:tcPr>
            <w:tcW w:w="5563" w:type="dxa"/>
          </w:tcPr>
          <w:p w:rsidR="00905654" w:rsidRDefault="00905654" w:rsidP="00E44BEF">
            <w:pPr>
              <w:pStyle w:val="TableParagraph"/>
              <w:spacing w:line="268" w:lineRule="exact"/>
              <w:ind w:left="105"/>
              <w:rPr>
                <w:sz w:val="24"/>
              </w:rPr>
            </w:pPr>
            <w:r>
              <w:rPr>
                <w:sz w:val="24"/>
              </w:rPr>
              <w:t>Объекты</w:t>
            </w:r>
            <w:r>
              <w:rPr>
                <w:spacing w:val="-12"/>
                <w:sz w:val="24"/>
              </w:rPr>
              <w:t xml:space="preserve"> </w:t>
            </w:r>
            <w:r>
              <w:rPr>
                <w:spacing w:val="-2"/>
                <w:sz w:val="24"/>
              </w:rPr>
              <w:t>здравоохранения</w:t>
            </w:r>
          </w:p>
        </w:tc>
        <w:tc>
          <w:tcPr>
            <w:tcW w:w="3187" w:type="dxa"/>
          </w:tcPr>
          <w:p w:rsidR="00905654" w:rsidRDefault="00905654" w:rsidP="00E44BEF">
            <w:pPr>
              <w:pStyle w:val="TableParagraph"/>
              <w:spacing w:line="267" w:lineRule="exact"/>
              <w:ind w:left="106"/>
              <w:rPr>
                <w:sz w:val="24"/>
              </w:rPr>
            </w:pPr>
            <w:r>
              <w:rPr>
                <w:sz w:val="24"/>
              </w:rPr>
              <w:t>СП</w:t>
            </w:r>
            <w:r>
              <w:rPr>
                <w:spacing w:val="-4"/>
                <w:sz w:val="24"/>
              </w:rPr>
              <w:t xml:space="preserve"> </w:t>
            </w:r>
            <w:r>
              <w:rPr>
                <w:spacing w:val="-2"/>
                <w:sz w:val="24"/>
              </w:rPr>
              <w:t>42.13330.2016</w:t>
            </w:r>
          </w:p>
          <w:p w:rsidR="00905654" w:rsidRDefault="00905654" w:rsidP="00E44BEF">
            <w:pPr>
              <w:pStyle w:val="TableParagraph"/>
              <w:spacing w:line="265" w:lineRule="exact"/>
              <w:ind w:left="106"/>
              <w:rPr>
                <w:sz w:val="24"/>
              </w:rPr>
            </w:pPr>
            <w:r>
              <w:rPr>
                <w:sz w:val="24"/>
              </w:rPr>
              <w:t>СП</w:t>
            </w:r>
            <w:r>
              <w:rPr>
                <w:spacing w:val="-4"/>
                <w:sz w:val="24"/>
              </w:rPr>
              <w:t xml:space="preserve"> </w:t>
            </w:r>
            <w:r>
              <w:rPr>
                <w:spacing w:val="-2"/>
                <w:sz w:val="24"/>
              </w:rPr>
              <w:t>158.13330.2014</w:t>
            </w:r>
          </w:p>
        </w:tc>
      </w:tr>
      <w:tr w:rsidR="00905654" w:rsidTr="00E44BEF">
        <w:trPr>
          <w:trHeight w:val="273"/>
        </w:trPr>
        <w:tc>
          <w:tcPr>
            <w:tcW w:w="710" w:type="dxa"/>
          </w:tcPr>
          <w:p w:rsidR="00905654" w:rsidRDefault="00905654" w:rsidP="00E44BEF">
            <w:pPr>
              <w:pStyle w:val="TableParagraph"/>
              <w:spacing w:line="253" w:lineRule="exact"/>
              <w:ind w:left="14"/>
              <w:jc w:val="center"/>
              <w:rPr>
                <w:sz w:val="24"/>
              </w:rPr>
            </w:pPr>
            <w:r>
              <w:rPr>
                <w:spacing w:val="-10"/>
                <w:sz w:val="24"/>
              </w:rPr>
              <w:t>5</w:t>
            </w:r>
          </w:p>
        </w:tc>
        <w:tc>
          <w:tcPr>
            <w:tcW w:w="5563" w:type="dxa"/>
          </w:tcPr>
          <w:p w:rsidR="00905654" w:rsidRDefault="00905654" w:rsidP="00E44BEF">
            <w:pPr>
              <w:pStyle w:val="TableParagraph"/>
              <w:spacing w:line="253" w:lineRule="exact"/>
              <w:ind w:left="105"/>
              <w:rPr>
                <w:sz w:val="24"/>
              </w:rPr>
            </w:pPr>
            <w:r>
              <w:rPr>
                <w:sz w:val="24"/>
              </w:rPr>
              <w:t>Объекты</w:t>
            </w:r>
            <w:r>
              <w:rPr>
                <w:spacing w:val="-13"/>
                <w:sz w:val="24"/>
              </w:rPr>
              <w:t xml:space="preserve"> </w:t>
            </w:r>
            <w:r>
              <w:rPr>
                <w:spacing w:val="-2"/>
                <w:sz w:val="24"/>
              </w:rPr>
              <w:t>культуры</w:t>
            </w:r>
          </w:p>
        </w:tc>
        <w:tc>
          <w:tcPr>
            <w:tcW w:w="3187" w:type="dxa"/>
          </w:tcPr>
          <w:p w:rsidR="00905654" w:rsidRDefault="00905654" w:rsidP="00E44BEF">
            <w:pPr>
              <w:pStyle w:val="TableParagraph"/>
              <w:spacing w:line="253" w:lineRule="exact"/>
              <w:ind w:left="106"/>
              <w:rPr>
                <w:sz w:val="24"/>
              </w:rPr>
            </w:pPr>
            <w:r>
              <w:rPr>
                <w:sz w:val="24"/>
              </w:rPr>
              <w:t>СП</w:t>
            </w:r>
            <w:r>
              <w:rPr>
                <w:spacing w:val="-4"/>
                <w:sz w:val="24"/>
              </w:rPr>
              <w:t xml:space="preserve"> </w:t>
            </w:r>
            <w:r>
              <w:rPr>
                <w:spacing w:val="-2"/>
                <w:sz w:val="24"/>
              </w:rPr>
              <w:t>42.13330.2016</w:t>
            </w:r>
          </w:p>
        </w:tc>
      </w:tr>
      <w:tr w:rsidR="00905654" w:rsidTr="00E44BEF">
        <w:trPr>
          <w:trHeight w:val="278"/>
        </w:trPr>
        <w:tc>
          <w:tcPr>
            <w:tcW w:w="710" w:type="dxa"/>
          </w:tcPr>
          <w:p w:rsidR="00905654" w:rsidRDefault="00905654" w:rsidP="00E44BEF">
            <w:pPr>
              <w:pStyle w:val="TableParagraph"/>
              <w:spacing w:line="258" w:lineRule="exact"/>
              <w:ind w:left="14"/>
              <w:jc w:val="center"/>
              <w:rPr>
                <w:sz w:val="24"/>
              </w:rPr>
            </w:pPr>
            <w:r>
              <w:rPr>
                <w:spacing w:val="-10"/>
                <w:sz w:val="24"/>
              </w:rPr>
              <w:t>6</w:t>
            </w:r>
          </w:p>
        </w:tc>
        <w:tc>
          <w:tcPr>
            <w:tcW w:w="5563" w:type="dxa"/>
          </w:tcPr>
          <w:p w:rsidR="00905654" w:rsidRDefault="00905654" w:rsidP="00E44BEF">
            <w:pPr>
              <w:pStyle w:val="TableParagraph"/>
              <w:spacing w:line="258" w:lineRule="exact"/>
              <w:ind w:left="105"/>
              <w:rPr>
                <w:sz w:val="24"/>
              </w:rPr>
            </w:pPr>
            <w:r>
              <w:rPr>
                <w:sz w:val="24"/>
              </w:rPr>
              <w:t>Объекты</w:t>
            </w:r>
            <w:r>
              <w:rPr>
                <w:spacing w:val="-10"/>
                <w:sz w:val="24"/>
              </w:rPr>
              <w:t xml:space="preserve"> </w:t>
            </w:r>
            <w:r>
              <w:rPr>
                <w:sz w:val="24"/>
              </w:rPr>
              <w:t>физкультуры</w:t>
            </w:r>
            <w:r>
              <w:rPr>
                <w:spacing w:val="-8"/>
                <w:sz w:val="24"/>
              </w:rPr>
              <w:t xml:space="preserve"> </w:t>
            </w:r>
            <w:r>
              <w:rPr>
                <w:sz w:val="24"/>
              </w:rPr>
              <w:t>и</w:t>
            </w:r>
            <w:r>
              <w:rPr>
                <w:spacing w:val="-9"/>
                <w:sz w:val="24"/>
              </w:rPr>
              <w:t xml:space="preserve"> </w:t>
            </w:r>
            <w:r>
              <w:rPr>
                <w:spacing w:val="-2"/>
                <w:sz w:val="24"/>
              </w:rPr>
              <w:t>спорта</w:t>
            </w:r>
          </w:p>
        </w:tc>
        <w:tc>
          <w:tcPr>
            <w:tcW w:w="3187" w:type="dxa"/>
          </w:tcPr>
          <w:p w:rsidR="00905654" w:rsidRDefault="00905654" w:rsidP="00E44BEF">
            <w:pPr>
              <w:pStyle w:val="TableParagraph"/>
              <w:spacing w:line="258" w:lineRule="exact"/>
              <w:ind w:left="106"/>
              <w:rPr>
                <w:sz w:val="24"/>
              </w:rPr>
            </w:pPr>
            <w:r>
              <w:rPr>
                <w:sz w:val="24"/>
              </w:rPr>
              <w:t>СП</w:t>
            </w:r>
            <w:r>
              <w:rPr>
                <w:spacing w:val="-4"/>
                <w:sz w:val="24"/>
              </w:rPr>
              <w:t xml:space="preserve"> </w:t>
            </w:r>
            <w:r>
              <w:rPr>
                <w:spacing w:val="-2"/>
                <w:sz w:val="24"/>
              </w:rPr>
              <w:t>42.13330.2016</w:t>
            </w:r>
          </w:p>
        </w:tc>
      </w:tr>
      <w:tr w:rsidR="00905654" w:rsidTr="00E44BEF">
        <w:trPr>
          <w:trHeight w:val="551"/>
        </w:trPr>
        <w:tc>
          <w:tcPr>
            <w:tcW w:w="710" w:type="dxa"/>
          </w:tcPr>
          <w:p w:rsidR="00905654" w:rsidRDefault="00905654" w:rsidP="00E44BEF">
            <w:pPr>
              <w:pStyle w:val="TableParagraph"/>
              <w:spacing w:line="268" w:lineRule="exact"/>
              <w:ind w:left="14"/>
              <w:jc w:val="center"/>
              <w:rPr>
                <w:sz w:val="24"/>
              </w:rPr>
            </w:pPr>
            <w:r>
              <w:rPr>
                <w:spacing w:val="-10"/>
                <w:sz w:val="24"/>
              </w:rPr>
              <w:t>7</w:t>
            </w:r>
          </w:p>
        </w:tc>
        <w:tc>
          <w:tcPr>
            <w:tcW w:w="5563" w:type="dxa"/>
          </w:tcPr>
          <w:p w:rsidR="00905654" w:rsidRDefault="00905654" w:rsidP="00E44BEF">
            <w:pPr>
              <w:pStyle w:val="TableParagraph"/>
              <w:spacing w:line="267" w:lineRule="exact"/>
              <w:ind w:left="105"/>
              <w:rPr>
                <w:sz w:val="24"/>
              </w:rPr>
            </w:pPr>
            <w:r>
              <w:rPr>
                <w:sz w:val="24"/>
              </w:rPr>
              <w:t>Объекты</w:t>
            </w:r>
            <w:r>
              <w:rPr>
                <w:spacing w:val="-11"/>
                <w:sz w:val="24"/>
              </w:rPr>
              <w:t xml:space="preserve"> </w:t>
            </w:r>
            <w:r>
              <w:rPr>
                <w:sz w:val="24"/>
              </w:rPr>
              <w:t>связи,</w:t>
            </w:r>
            <w:r>
              <w:rPr>
                <w:spacing w:val="-15"/>
                <w:sz w:val="24"/>
              </w:rPr>
              <w:t xml:space="preserve"> </w:t>
            </w:r>
            <w:r>
              <w:rPr>
                <w:sz w:val="24"/>
              </w:rPr>
              <w:t>общественного</w:t>
            </w:r>
            <w:r>
              <w:rPr>
                <w:spacing w:val="-11"/>
                <w:sz w:val="24"/>
              </w:rPr>
              <w:t xml:space="preserve"> </w:t>
            </w:r>
            <w:r>
              <w:rPr>
                <w:sz w:val="24"/>
              </w:rPr>
              <w:t>питания,</w:t>
            </w:r>
            <w:r>
              <w:rPr>
                <w:spacing w:val="-12"/>
                <w:sz w:val="24"/>
              </w:rPr>
              <w:t xml:space="preserve"> </w:t>
            </w:r>
            <w:r>
              <w:rPr>
                <w:sz w:val="24"/>
              </w:rPr>
              <w:t>торговли</w:t>
            </w:r>
            <w:r>
              <w:rPr>
                <w:spacing w:val="-11"/>
                <w:sz w:val="24"/>
              </w:rPr>
              <w:t xml:space="preserve"> </w:t>
            </w:r>
            <w:r>
              <w:rPr>
                <w:spacing w:val="-10"/>
                <w:sz w:val="24"/>
              </w:rPr>
              <w:t>и</w:t>
            </w:r>
          </w:p>
          <w:p w:rsidR="00905654" w:rsidRDefault="00905654" w:rsidP="00E44BEF">
            <w:pPr>
              <w:pStyle w:val="TableParagraph"/>
              <w:spacing w:line="265" w:lineRule="exact"/>
              <w:ind w:left="105"/>
              <w:rPr>
                <w:sz w:val="24"/>
              </w:rPr>
            </w:pPr>
            <w:r>
              <w:rPr>
                <w:spacing w:val="-2"/>
                <w:sz w:val="24"/>
              </w:rPr>
              <w:t>бытового</w:t>
            </w:r>
            <w:r>
              <w:rPr>
                <w:spacing w:val="-1"/>
                <w:sz w:val="24"/>
              </w:rPr>
              <w:t xml:space="preserve"> </w:t>
            </w:r>
            <w:r>
              <w:rPr>
                <w:spacing w:val="-2"/>
                <w:sz w:val="24"/>
              </w:rPr>
              <w:t>обслуживания</w:t>
            </w:r>
          </w:p>
        </w:tc>
        <w:tc>
          <w:tcPr>
            <w:tcW w:w="3187" w:type="dxa"/>
          </w:tcPr>
          <w:p w:rsidR="00905654" w:rsidRDefault="00905654" w:rsidP="00E44BEF">
            <w:pPr>
              <w:pStyle w:val="TableParagraph"/>
              <w:spacing w:line="268" w:lineRule="exact"/>
              <w:ind w:left="106"/>
              <w:rPr>
                <w:sz w:val="24"/>
              </w:rPr>
            </w:pPr>
            <w:r>
              <w:rPr>
                <w:sz w:val="24"/>
              </w:rPr>
              <w:t>СП</w:t>
            </w:r>
            <w:r>
              <w:rPr>
                <w:spacing w:val="-4"/>
                <w:sz w:val="24"/>
              </w:rPr>
              <w:t xml:space="preserve"> </w:t>
            </w:r>
            <w:r>
              <w:rPr>
                <w:spacing w:val="-2"/>
                <w:sz w:val="24"/>
              </w:rPr>
              <w:t>42.13330.2016</w:t>
            </w:r>
          </w:p>
        </w:tc>
      </w:tr>
      <w:tr w:rsidR="00905654" w:rsidTr="00E44BEF">
        <w:trPr>
          <w:trHeight w:val="551"/>
        </w:trPr>
        <w:tc>
          <w:tcPr>
            <w:tcW w:w="710" w:type="dxa"/>
          </w:tcPr>
          <w:p w:rsidR="00905654" w:rsidRDefault="00905654" w:rsidP="00E44BEF">
            <w:pPr>
              <w:pStyle w:val="TableParagraph"/>
              <w:spacing w:line="268" w:lineRule="exact"/>
              <w:ind w:left="14"/>
              <w:jc w:val="center"/>
              <w:rPr>
                <w:sz w:val="24"/>
              </w:rPr>
            </w:pPr>
            <w:r>
              <w:rPr>
                <w:spacing w:val="-10"/>
                <w:sz w:val="24"/>
              </w:rPr>
              <w:t>8</w:t>
            </w:r>
          </w:p>
        </w:tc>
        <w:tc>
          <w:tcPr>
            <w:tcW w:w="5563" w:type="dxa"/>
          </w:tcPr>
          <w:p w:rsidR="00905654" w:rsidRDefault="00905654" w:rsidP="00E44BEF">
            <w:pPr>
              <w:pStyle w:val="TableParagraph"/>
              <w:spacing w:line="268" w:lineRule="exact"/>
              <w:ind w:left="105"/>
              <w:rPr>
                <w:sz w:val="24"/>
              </w:rPr>
            </w:pPr>
            <w:r>
              <w:rPr>
                <w:sz w:val="24"/>
              </w:rPr>
              <w:t>Объекты</w:t>
            </w:r>
            <w:r>
              <w:rPr>
                <w:spacing w:val="-7"/>
                <w:sz w:val="24"/>
              </w:rPr>
              <w:t xml:space="preserve"> </w:t>
            </w:r>
            <w:r>
              <w:rPr>
                <w:sz w:val="24"/>
              </w:rPr>
              <w:t>туризма</w:t>
            </w:r>
            <w:r>
              <w:rPr>
                <w:spacing w:val="-8"/>
                <w:sz w:val="24"/>
              </w:rPr>
              <w:t xml:space="preserve"> </w:t>
            </w:r>
            <w:r>
              <w:rPr>
                <w:sz w:val="24"/>
              </w:rPr>
              <w:t>и</w:t>
            </w:r>
            <w:r>
              <w:rPr>
                <w:spacing w:val="-10"/>
                <w:sz w:val="24"/>
              </w:rPr>
              <w:t xml:space="preserve"> </w:t>
            </w:r>
            <w:r>
              <w:rPr>
                <w:spacing w:val="-2"/>
                <w:sz w:val="24"/>
              </w:rPr>
              <w:t>отдыха</w:t>
            </w:r>
          </w:p>
        </w:tc>
        <w:tc>
          <w:tcPr>
            <w:tcW w:w="3187" w:type="dxa"/>
          </w:tcPr>
          <w:p w:rsidR="00905654" w:rsidRDefault="00905654" w:rsidP="00E44BEF">
            <w:pPr>
              <w:pStyle w:val="TableParagraph"/>
              <w:spacing w:line="268" w:lineRule="exact"/>
              <w:ind w:left="106"/>
              <w:rPr>
                <w:sz w:val="24"/>
              </w:rPr>
            </w:pPr>
            <w:r>
              <w:rPr>
                <w:sz w:val="24"/>
              </w:rPr>
              <w:t>СП</w:t>
            </w:r>
            <w:r>
              <w:rPr>
                <w:spacing w:val="-4"/>
                <w:sz w:val="24"/>
              </w:rPr>
              <w:t xml:space="preserve"> </w:t>
            </w:r>
            <w:r>
              <w:rPr>
                <w:spacing w:val="-2"/>
                <w:sz w:val="24"/>
              </w:rPr>
              <w:t>42.13330.2016</w:t>
            </w:r>
          </w:p>
        </w:tc>
      </w:tr>
      <w:tr w:rsidR="00905654" w:rsidTr="00E44BEF">
        <w:trPr>
          <w:trHeight w:val="551"/>
        </w:trPr>
        <w:tc>
          <w:tcPr>
            <w:tcW w:w="710" w:type="dxa"/>
          </w:tcPr>
          <w:p w:rsidR="00905654" w:rsidRDefault="00905654" w:rsidP="00E44BEF">
            <w:pPr>
              <w:pStyle w:val="TableParagraph"/>
              <w:spacing w:line="268" w:lineRule="exact"/>
              <w:ind w:left="14"/>
              <w:jc w:val="center"/>
              <w:rPr>
                <w:sz w:val="24"/>
              </w:rPr>
            </w:pPr>
            <w:r>
              <w:rPr>
                <w:spacing w:val="-10"/>
                <w:sz w:val="24"/>
              </w:rPr>
              <w:t>9</w:t>
            </w:r>
          </w:p>
        </w:tc>
        <w:tc>
          <w:tcPr>
            <w:tcW w:w="5563" w:type="dxa"/>
          </w:tcPr>
          <w:p w:rsidR="00905654" w:rsidRDefault="00905654" w:rsidP="00E44BEF">
            <w:pPr>
              <w:pStyle w:val="TableParagraph"/>
              <w:spacing w:line="267" w:lineRule="exact"/>
              <w:ind w:left="105"/>
              <w:rPr>
                <w:sz w:val="24"/>
              </w:rPr>
            </w:pPr>
            <w:r>
              <w:rPr>
                <w:sz w:val="24"/>
              </w:rPr>
              <w:t>Объекты,</w:t>
            </w:r>
            <w:r>
              <w:rPr>
                <w:spacing w:val="-10"/>
                <w:sz w:val="24"/>
              </w:rPr>
              <w:t xml:space="preserve"> </w:t>
            </w:r>
            <w:r>
              <w:rPr>
                <w:sz w:val="24"/>
              </w:rPr>
              <w:t>необходимые</w:t>
            </w:r>
            <w:r>
              <w:rPr>
                <w:spacing w:val="-11"/>
                <w:sz w:val="24"/>
              </w:rPr>
              <w:t xml:space="preserve"> </w:t>
            </w:r>
            <w:r>
              <w:rPr>
                <w:sz w:val="24"/>
              </w:rPr>
              <w:t>для</w:t>
            </w:r>
            <w:r>
              <w:rPr>
                <w:spacing w:val="-15"/>
                <w:sz w:val="24"/>
              </w:rPr>
              <w:t xml:space="preserve"> </w:t>
            </w:r>
            <w:r>
              <w:rPr>
                <w:spacing w:val="-2"/>
                <w:sz w:val="24"/>
              </w:rPr>
              <w:t>организации</w:t>
            </w:r>
          </w:p>
          <w:p w:rsidR="00905654" w:rsidRDefault="00905654" w:rsidP="00E44BEF">
            <w:pPr>
              <w:pStyle w:val="TableParagraph"/>
              <w:spacing w:line="265" w:lineRule="exact"/>
              <w:ind w:left="105"/>
              <w:rPr>
                <w:sz w:val="24"/>
              </w:rPr>
            </w:pPr>
            <w:r>
              <w:rPr>
                <w:sz w:val="24"/>
              </w:rPr>
              <w:t>ритуальных</w:t>
            </w:r>
            <w:r>
              <w:rPr>
                <w:spacing w:val="-15"/>
                <w:sz w:val="24"/>
              </w:rPr>
              <w:t xml:space="preserve"> </w:t>
            </w:r>
            <w:r>
              <w:rPr>
                <w:spacing w:val="-4"/>
                <w:sz w:val="24"/>
              </w:rPr>
              <w:t>услуг</w:t>
            </w:r>
          </w:p>
        </w:tc>
        <w:tc>
          <w:tcPr>
            <w:tcW w:w="3187" w:type="dxa"/>
          </w:tcPr>
          <w:p w:rsidR="00905654" w:rsidRDefault="00905654" w:rsidP="00E44BEF">
            <w:pPr>
              <w:pStyle w:val="TableParagraph"/>
              <w:spacing w:line="268" w:lineRule="exact"/>
              <w:ind w:left="106"/>
              <w:rPr>
                <w:sz w:val="24"/>
              </w:rPr>
            </w:pPr>
            <w:r>
              <w:rPr>
                <w:sz w:val="24"/>
              </w:rPr>
              <w:t>СП</w:t>
            </w:r>
            <w:r>
              <w:rPr>
                <w:spacing w:val="-4"/>
                <w:sz w:val="24"/>
              </w:rPr>
              <w:t xml:space="preserve"> </w:t>
            </w:r>
            <w:r>
              <w:rPr>
                <w:spacing w:val="-2"/>
                <w:sz w:val="24"/>
              </w:rPr>
              <w:t>42.13330.2016</w:t>
            </w:r>
          </w:p>
        </w:tc>
      </w:tr>
      <w:tr w:rsidR="00905654" w:rsidTr="00E44BEF">
        <w:trPr>
          <w:trHeight w:val="829"/>
        </w:trPr>
        <w:tc>
          <w:tcPr>
            <w:tcW w:w="710" w:type="dxa"/>
          </w:tcPr>
          <w:p w:rsidR="00905654" w:rsidRDefault="00905654" w:rsidP="00E44BEF">
            <w:pPr>
              <w:pStyle w:val="TableParagraph"/>
              <w:spacing w:line="268" w:lineRule="exact"/>
              <w:ind w:left="14" w:right="5"/>
              <w:jc w:val="center"/>
              <w:rPr>
                <w:sz w:val="24"/>
              </w:rPr>
            </w:pPr>
            <w:r>
              <w:rPr>
                <w:spacing w:val="-5"/>
                <w:sz w:val="24"/>
              </w:rPr>
              <w:t>10</w:t>
            </w:r>
          </w:p>
        </w:tc>
        <w:tc>
          <w:tcPr>
            <w:tcW w:w="5563" w:type="dxa"/>
          </w:tcPr>
          <w:p w:rsidR="00905654" w:rsidRDefault="00905654" w:rsidP="00E44BEF">
            <w:pPr>
              <w:pStyle w:val="TableParagraph"/>
              <w:spacing w:line="242" w:lineRule="auto"/>
              <w:ind w:left="105" w:right="2954"/>
              <w:rPr>
                <w:sz w:val="24"/>
              </w:rPr>
            </w:pPr>
            <w:r>
              <w:rPr>
                <w:sz w:val="24"/>
              </w:rPr>
              <w:t>Автомобильные</w:t>
            </w:r>
            <w:r>
              <w:rPr>
                <w:spacing w:val="-15"/>
                <w:sz w:val="24"/>
              </w:rPr>
              <w:t xml:space="preserve"> </w:t>
            </w:r>
            <w:r>
              <w:rPr>
                <w:sz w:val="24"/>
              </w:rPr>
              <w:t xml:space="preserve">дороги. </w:t>
            </w:r>
            <w:r>
              <w:rPr>
                <w:spacing w:val="-4"/>
                <w:sz w:val="24"/>
              </w:rPr>
              <w:t>УДС</w:t>
            </w:r>
          </w:p>
        </w:tc>
        <w:tc>
          <w:tcPr>
            <w:tcW w:w="3187" w:type="dxa"/>
          </w:tcPr>
          <w:p w:rsidR="00905654" w:rsidRDefault="00905654" w:rsidP="00E44BEF">
            <w:pPr>
              <w:pStyle w:val="TableParagraph"/>
              <w:spacing w:line="268" w:lineRule="exact"/>
              <w:ind w:left="106"/>
              <w:rPr>
                <w:sz w:val="24"/>
              </w:rPr>
            </w:pPr>
            <w:r>
              <w:rPr>
                <w:sz w:val="24"/>
              </w:rPr>
              <w:t>СП</w:t>
            </w:r>
            <w:r>
              <w:rPr>
                <w:spacing w:val="-4"/>
                <w:sz w:val="24"/>
              </w:rPr>
              <w:t xml:space="preserve"> </w:t>
            </w:r>
            <w:r>
              <w:rPr>
                <w:spacing w:val="-2"/>
                <w:sz w:val="24"/>
              </w:rPr>
              <w:t>42.1333.2011</w:t>
            </w:r>
          </w:p>
          <w:p w:rsidR="00905654" w:rsidRDefault="00905654" w:rsidP="00E44BEF">
            <w:pPr>
              <w:pStyle w:val="TableParagraph"/>
              <w:spacing w:before="2" w:line="275" w:lineRule="exact"/>
              <w:ind w:left="106"/>
              <w:rPr>
                <w:sz w:val="24"/>
              </w:rPr>
            </w:pPr>
            <w:r>
              <w:rPr>
                <w:sz w:val="24"/>
              </w:rPr>
              <w:t>СП</w:t>
            </w:r>
            <w:r>
              <w:rPr>
                <w:spacing w:val="-4"/>
                <w:sz w:val="24"/>
              </w:rPr>
              <w:t xml:space="preserve"> </w:t>
            </w:r>
            <w:r>
              <w:rPr>
                <w:spacing w:val="-2"/>
                <w:sz w:val="24"/>
              </w:rPr>
              <w:t>34.13330.2012</w:t>
            </w:r>
          </w:p>
          <w:p w:rsidR="00905654" w:rsidRDefault="00905654" w:rsidP="00E44BEF">
            <w:pPr>
              <w:pStyle w:val="TableParagraph"/>
              <w:spacing w:line="265" w:lineRule="exact"/>
              <w:ind w:left="106"/>
              <w:rPr>
                <w:sz w:val="24"/>
              </w:rPr>
            </w:pPr>
            <w:r>
              <w:rPr>
                <w:sz w:val="24"/>
              </w:rPr>
              <w:t>СП</w:t>
            </w:r>
            <w:r>
              <w:rPr>
                <w:spacing w:val="-5"/>
                <w:sz w:val="24"/>
              </w:rPr>
              <w:t xml:space="preserve"> </w:t>
            </w:r>
            <w:r>
              <w:rPr>
                <w:spacing w:val="-2"/>
                <w:sz w:val="24"/>
              </w:rPr>
              <w:t>396.1325800.2018</w:t>
            </w:r>
          </w:p>
        </w:tc>
      </w:tr>
      <w:tr w:rsidR="00905654" w:rsidTr="00E44BEF">
        <w:trPr>
          <w:trHeight w:val="2207"/>
        </w:trPr>
        <w:tc>
          <w:tcPr>
            <w:tcW w:w="710" w:type="dxa"/>
          </w:tcPr>
          <w:p w:rsidR="00905654" w:rsidRDefault="00905654" w:rsidP="00E44BEF">
            <w:pPr>
              <w:pStyle w:val="TableParagraph"/>
              <w:spacing w:line="268" w:lineRule="exact"/>
              <w:ind w:left="14" w:right="5"/>
              <w:jc w:val="center"/>
              <w:rPr>
                <w:sz w:val="24"/>
              </w:rPr>
            </w:pPr>
            <w:r>
              <w:rPr>
                <w:spacing w:val="-5"/>
                <w:sz w:val="24"/>
              </w:rPr>
              <w:t>11</w:t>
            </w:r>
          </w:p>
        </w:tc>
        <w:tc>
          <w:tcPr>
            <w:tcW w:w="5563" w:type="dxa"/>
          </w:tcPr>
          <w:p w:rsidR="00905654" w:rsidRDefault="00905654" w:rsidP="00E44BEF">
            <w:pPr>
              <w:pStyle w:val="TableParagraph"/>
              <w:ind w:left="105" w:right="710"/>
              <w:rPr>
                <w:sz w:val="24"/>
              </w:rPr>
            </w:pPr>
            <w:r>
              <w:rPr>
                <w:sz w:val="24"/>
              </w:rPr>
              <w:t>Объекты</w:t>
            </w:r>
            <w:r>
              <w:rPr>
                <w:spacing w:val="-11"/>
                <w:sz w:val="24"/>
              </w:rPr>
              <w:t xml:space="preserve"> </w:t>
            </w:r>
            <w:r>
              <w:rPr>
                <w:sz w:val="24"/>
              </w:rPr>
              <w:t>инженерного</w:t>
            </w:r>
            <w:r>
              <w:rPr>
                <w:spacing w:val="-12"/>
                <w:sz w:val="24"/>
              </w:rPr>
              <w:t xml:space="preserve"> </w:t>
            </w:r>
            <w:r>
              <w:rPr>
                <w:sz w:val="24"/>
              </w:rPr>
              <w:t>обеспечения</w:t>
            </w:r>
            <w:r>
              <w:rPr>
                <w:spacing w:val="-15"/>
                <w:sz w:val="24"/>
              </w:rPr>
              <w:t xml:space="preserve"> </w:t>
            </w:r>
            <w:r>
              <w:rPr>
                <w:sz w:val="24"/>
              </w:rPr>
              <w:t xml:space="preserve">(электро-, тепло-, газо- и водоснабжения населения, </w:t>
            </w:r>
            <w:r>
              <w:rPr>
                <w:spacing w:val="-2"/>
                <w:sz w:val="24"/>
              </w:rPr>
              <w:t>водоотведения)</w:t>
            </w:r>
          </w:p>
        </w:tc>
        <w:tc>
          <w:tcPr>
            <w:tcW w:w="3187" w:type="dxa"/>
          </w:tcPr>
          <w:p w:rsidR="00905654" w:rsidRDefault="00905654" w:rsidP="00E44BEF">
            <w:pPr>
              <w:pStyle w:val="TableParagraph"/>
              <w:spacing w:line="267" w:lineRule="exact"/>
              <w:ind w:left="106"/>
              <w:rPr>
                <w:sz w:val="24"/>
              </w:rPr>
            </w:pPr>
            <w:r>
              <w:rPr>
                <w:sz w:val="24"/>
              </w:rPr>
              <w:t>СП</w:t>
            </w:r>
            <w:r>
              <w:rPr>
                <w:spacing w:val="-4"/>
                <w:sz w:val="24"/>
              </w:rPr>
              <w:t xml:space="preserve"> </w:t>
            </w:r>
            <w:r>
              <w:rPr>
                <w:spacing w:val="-2"/>
                <w:sz w:val="24"/>
              </w:rPr>
              <w:t>42.13330.2016</w:t>
            </w:r>
          </w:p>
          <w:p w:rsidR="00905654" w:rsidRDefault="00905654" w:rsidP="00E44BEF">
            <w:pPr>
              <w:pStyle w:val="TableParagraph"/>
              <w:spacing w:line="275" w:lineRule="exact"/>
              <w:ind w:left="106"/>
              <w:rPr>
                <w:sz w:val="24"/>
              </w:rPr>
            </w:pPr>
            <w:r>
              <w:rPr>
                <w:sz w:val="24"/>
              </w:rPr>
              <w:t>СП</w:t>
            </w:r>
            <w:r>
              <w:rPr>
                <w:spacing w:val="-4"/>
                <w:sz w:val="24"/>
              </w:rPr>
              <w:t xml:space="preserve"> </w:t>
            </w:r>
            <w:r>
              <w:rPr>
                <w:spacing w:val="-2"/>
                <w:sz w:val="24"/>
              </w:rPr>
              <w:t>62.13330.2011</w:t>
            </w:r>
          </w:p>
          <w:p w:rsidR="00905654" w:rsidRDefault="00905654" w:rsidP="00E44BEF">
            <w:pPr>
              <w:pStyle w:val="TableParagraph"/>
              <w:spacing w:before="2" w:line="275" w:lineRule="exact"/>
              <w:ind w:left="106"/>
              <w:rPr>
                <w:sz w:val="24"/>
              </w:rPr>
            </w:pPr>
            <w:r>
              <w:rPr>
                <w:sz w:val="24"/>
              </w:rPr>
              <w:t>СП</w:t>
            </w:r>
            <w:r>
              <w:rPr>
                <w:spacing w:val="-4"/>
                <w:sz w:val="24"/>
              </w:rPr>
              <w:t xml:space="preserve"> </w:t>
            </w:r>
            <w:r>
              <w:rPr>
                <w:spacing w:val="-2"/>
                <w:sz w:val="24"/>
              </w:rPr>
              <w:t>31.13330.2021</w:t>
            </w:r>
          </w:p>
          <w:p w:rsidR="00905654" w:rsidRDefault="00905654" w:rsidP="00E44BEF">
            <w:pPr>
              <w:pStyle w:val="TableParagraph"/>
              <w:spacing w:line="275" w:lineRule="exact"/>
              <w:ind w:left="106"/>
              <w:rPr>
                <w:sz w:val="24"/>
              </w:rPr>
            </w:pPr>
            <w:r>
              <w:rPr>
                <w:sz w:val="24"/>
              </w:rPr>
              <w:t>СП</w:t>
            </w:r>
            <w:r>
              <w:rPr>
                <w:spacing w:val="-4"/>
                <w:sz w:val="24"/>
              </w:rPr>
              <w:t xml:space="preserve"> </w:t>
            </w:r>
            <w:r>
              <w:rPr>
                <w:spacing w:val="-2"/>
                <w:sz w:val="24"/>
              </w:rPr>
              <w:t>32.13330.2018</w:t>
            </w:r>
          </w:p>
          <w:p w:rsidR="00905654" w:rsidRDefault="00905654" w:rsidP="00E44BEF">
            <w:pPr>
              <w:pStyle w:val="TableParagraph"/>
              <w:spacing w:before="3"/>
              <w:ind w:left="106"/>
              <w:rPr>
                <w:sz w:val="24"/>
              </w:rPr>
            </w:pPr>
            <w:r>
              <w:rPr>
                <w:sz w:val="24"/>
              </w:rPr>
              <w:t>ПУЭ Правила устройства электроустановок</w:t>
            </w:r>
            <w:r>
              <w:rPr>
                <w:spacing w:val="-12"/>
                <w:sz w:val="24"/>
              </w:rPr>
              <w:t xml:space="preserve"> </w:t>
            </w:r>
            <w:r>
              <w:rPr>
                <w:sz w:val="24"/>
              </w:rPr>
              <w:t>(6-е</w:t>
            </w:r>
            <w:r>
              <w:rPr>
                <w:spacing w:val="-11"/>
                <w:sz w:val="24"/>
              </w:rPr>
              <w:t xml:space="preserve"> </w:t>
            </w:r>
            <w:r>
              <w:rPr>
                <w:sz w:val="24"/>
              </w:rPr>
              <w:t>и</w:t>
            </w:r>
            <w:r>
              <w:rPr>
                <w:spacing w:val="-12"/>
                <w:sz w:val="24"/>
              </w:rPr>
              <w:t xml:space="preserve"> </w:t>
            </w:r>
            <w:r>
              <w:rPr>
                <w:sz w:val="24"/>
              </w:rPr>
              <w:t xml:space="preserve">7-е </w:t>
            </w:r>
            <w:r>
              <w:rPr>
                <w:spacing w:val="-2"/>
                <w:sz w:val="24"/>
              </w:rPr>
              <w:t>изд.)</w:t>
            </w:r>
          </w:p>
          <w:p w:rsidR="00905654" w:rsidRDefault="00905654" w:rsidP="00E44BEF">
            <w:pPr>
              <w:pStyle w:val="TableParagraph"/>
              <w:spacing w:line="264" w:lineRule="exact"/>
              <w:ind w:left="106"/>
              <w:rPr>
                <w:sz w:val="24"/>
              </w:rPr>
            </w:pPr>
            <w:r>
              <w:rPr>
                <w:sz w:val="24"/>
              </w:rPr>
              <w:t>СП</w:t>
            </w:r>
            <w:r>
              <w:rPr>
                <w:spacing w:val="-4"/>
                <w:sz w:val="24"/>
              </w:rPr>
              <w:t xml:space="preserve"> </w:t>
            </w:r>
            <w:r>
              <w:rPr>
                <w:spacing w:val="-2"/>
                <w:sz w:val="24"/>
              </w:rPr>
              <w:t>124.13330.2012</w:t>
            </w:r>
          </w:p>
        </w:tc>
      </w:tr>
      <w:tr w:rsidR="00905654" w:rsidTr="00E44BEF">
        <w:trPr>
          <w:trHeight w:val="825"/>
        </w:trPr>
        <w:tc>
          <w:tcPr>
            <w:tcW w:w="710" w:type="dxa"/>
          </w:tcPr>
          <w:p w:rsidR="00905654" w:rsidRDefault="00905654" w:rsidP="00E44BEF">
            <w:pPr>
              <w:pStyle w:val="TableParagraph"/>
              <w:spacing w:line="268" w:lineRule="exact"/>
              <w:ind w:left="14" w:right="5"/>
              <w:jc w:val="center"/>
              <w:rPr>
                <w:sz w:val="24"/>
              </w:rPr>
            </w:pPr>
            <w:r>
              <w:rPr>
                <w:spacing w:val="-5"/>
                <w:sz w:val="24"/>
              </w:rPr>
              <w:t>12</w:t>
            </w:r>
          </w:p>
        </w:tc>
        <w:tc>
          <w:tcPr>
            <w:tcW w:w="5563" w:type="dxa"/>
          </w:tcPr>
          <w:p w:rsidR="00905654" w:rsidRDefault="00905654" w:rsidP="00E44BEF">
            <w:pPr>
              <w:pStyle w:val="TableParagraph"/>
              <w:spacing w:line="268" w:lineRule="exact"/>
              <w:ind w:left="105"/>
              <w:rPr>
                <w:sz w:val="24"/>
              </w:rPr>
            </w:pPr>
            <w:r>
              <w:rPr>
                <w:sz w:val="24"/>
              </w:rPr>
              <w:t>Доступность</w:t>
            </w:r>
            <w:r>
              <w:rPr>
                <w:spacing w:val="-13"/>
                <w:sz w:val="24"/>
              </w:rPr>
              <w:t xml:space="preserve"> </w:t>
            </w:r>
            <w:r>
              <w:rPr>
                <w:sz w:val="24"/>
              </w:rPr>
              <w:t>объектов</w:t>
            </w:r>
            <w:r>
              <w:rPr>
                <w:spacing w:val="-7"/>
                <w:sz w:val="24"/>
              </w:rPr>
              <w:t xml:space="preserve"> </w:t>
            </w:r>
            <w:r>
              <w:rPr>
                <w:sz w:val="24"/>
              </w:rPr>
              <w:t>для</w:t>
            </w:r>
            <w:r>
              <w:rPr>
                <w:spacing w:val="-9"/>
                <w:sz w:val="24"/>
              </w:rPr>
              <w:t xml:space="preserve"> </w:t>
            </w:r>
            <w:r>
              <w:rPr>
                <w:spacing w:val="-5"/>
                <w:sz w:val="24"/>
              </w:rPr>
              <w:t>МГН</w:t>
            </w:r>
          </w:p>
        </w:tc>
        <w:tc>
          <w:tcPr>
            <w:tcW w:w="3187" w:type="dxa"/>
          </w:tcPr>
          <w:p w:rsidR="00905654" w:rsidRDefault="00905654" w:rsidP="00E44BEF">
            <w:pPr>
              <w:pStyle w:val="TableParagraph"/>
              <w:spacing w:line="267" w:lineRule="exact"/>
              <w:ind w:left="106"/>
              <w:rPr>
                <w:sz w:val="24"/>
              </w:rPr>
            </w:pPr>
            <w:r>
              <w:rPr>
                <w:sz w:val="24"/>
              </w:rPr>
              <w:t>СП</w:t>
            </w:r>
            <w:r>
              <w:rPr>
                <w:spacing w:val="-4"/>
                <w:sz w:val="24"/>
              </w:rPr>
              <w:t xml:space="preserve"> </w:t>
            </w:r>
            <w:r>
              <w:rPr>
                <w:spacing w:val="-2"/>
                <w:sz w:val="24"/>
              </w:rPr>
              <w:t>42.1333.2011</w:t>
            </w:r>
          </w:p>
          <w:p w:rsidR="00905654" w:rsidRDefault="00905654" w:rsidP="00E44BEF">
            <w:pPr>
              <w:pStyle w:val="TableParagraph"/>
              <w:spacing w:line="275" w:lineRule="exact"/>
              <w:ind w:left="106"/>
              <w:rPr>
                <w:sz w:val="24"/>
              </w:rPr>
            </w:pPr>
            <w:r>
              <w:rPr>
                <w:sz w:val="24"/>
              </w:rPr>
              <w:t>СП</w:t>
            </w:r>
            <w:r>
              <w:rPr>
                <w:spacing w:val="-4"/>
                <w:sz w:val="24"/>
              </w:rPr>
              <w:t xml:space="preserve"> </w:t>
            </w:r>
            <w:r>
              <w:rPr>
                <w:spacing w:val="-2"/>
                <w:sz w:val="24"/>
              </w:rPr>
              <w:t>59.13330.2020</w:t>
            </w:r>
          </w:p>
          <w:p w:rsidR="00905654" w:rsidRDefault="00905654" w:rsidP="00E44BEF">
            <w:pPr>
              <w:pStyle w:val="TableParagraph"/>
              <w:spacing w:before="2" w:line="261" w:lineRule="exact"/>
              <w:ind w:left="106"/>
              <w:rPr>
                <w:sz w:val="24"/>
              </w:rPr>
            </w:pPr>
            <w:r>
              <w:rPr>
                <w:sz w:val="24"/>
              </w:rPr>
              <w:t>СП</w:t>
            </w:r>
            <w:r>
              <w:rPr>
                <w:spacing w:val="-4"/>
                <w:sz w:val="24"/>
              </w:rPr>
              <w:t xml:space="preserve"> </w:t>
            </w:r>
            <w:r>
              <w:rPr>
                <w:spacing w:val="-2"/>
                <w:sz w:val="24"/>
              </w:rPr>
              <w:t>140.13330.2012</w:t>
            </w:r>
          </w:p>
        </w:tc>
      </w:tr>
      <w:tr w:rsidR="00905654" w:rsidTr="00E44BEF">
        <w:trPr>
          <w:trHeight w:val="1934"/>
        </w:trPr>
        <w:tc>
          <w:tcPr>
            <w:tcW w:w="710" w:type="dxa"/>
          </w:tcPr>
          <w:p w:rsidR="00905654" w:rsidRDefault="00905654" w:rsidP="00E44BEF">
            <w:pPr>
              <w:pStyle w:val="TableParagraph"/>
              <w:spacing w:line="268" w:lineRule="exact"/>
              <w:ind w:left="14" w:right="5"/>
              <w:jc w:val="center"/>
              <w:rPr>
                <w:sz w:val="24"/>
              </w:rPr>
            </w:pPr>
            <w:r>
              <w:rPr>
                <w:spacing w:val="-5"/>
                <w:sz w:val="24"/>
              </w:rPr>
              <w:t>13</w:t>
            </w:r>
          </w:p>
        </w:tc>
        <w:tc>
          <w:tcPr>
            <w:tcW w:w="5563" w:type="dxa"/>
          </w:tcPr>
          <w:p w:rsidR="00905654" w:rsidRDefault="00905654" w:rsidP="00E44BEF">
            <w:pPr>
              <w:pStyle w:val="TableParagraph"/>
              <w:spacing w:line="268" w:lineRule="exact"/>
              <w:ind w:left="105"/>
              <w:rPr>
                <w:sz w:val="24"/>
              </w:rPr>
            </w:pPr>
            <w:r>
              <w:rPr>
                <w:sz w:val="24"/>
              </w:rPr>
              <w:t>ГО</w:t>
            </w:r>
            <w:r>
              <w:rPr>
                <w:spacing w:val="-1"/>
                <w:sz w:val="24"/>
              </w:rPr>
              <w:t xml:space="preserve"> </w:t>
            </w:r>
            <w:r>
              <w:rPr>
                <w:sz w:val="24"/>
              </w:rPr>
              <w:t>и</w:t>
            </w:r>
            <w:r>
              <w:rPr>
                <w:spacing w:val="-3"/>
                <w:sz w:val="24"/>
              </w:rPr>
              <w:t xml:space="preserve"> </w:t>
            </w:r>
            <w:r>
              <w:rPr>
                <w:spacing w:val="-5"/>
                <w:sz w:val="24"/>
              </w:rPr>
              <w:t>ЧС</w:t>
            </w:r>
          </w:p>
        </w:tc>
        <w:tc>
          <w:tcPr>
            <w:tcW w:w="3187" w:type="dxa"/>
          </w:tcPr>
          <w:p w:rsidR="00905654" w:rsidRDefault="00905654" w:rsidP="00E44BEF">
            <w:pPr>
              <w:pStyle w:val="TableParagraph"/>
              <w:spacing w:line="268" w:lineRule="exact"/>
              <w:ind w:left="106"/>
              <w:rPr>
                <w:sz w:val="24"/>
              </w:rPr>
            </w:pPr>
            <w:r>
              <w:rPr>
                <w:sz w:val="24"/>
              </w:rPr>
              <w:t>СП</w:t>
            </w:r>
            <w:r>
              <w:rPr>
                <w:spacing w:val="-5"/>
                <w:sz w:val="24"/>
              </w:rPr>
              <w:t xml:space="preserve"> </w:t>
            </w:r>
            <w:r>
              <w:rPr>
                <w:spacing w:val="-2"/>
                <w:sz w:val="24"/>
              </w:rPr>
              <w:t>42.13330.2016</w:t>
            </w:r>
          </w:p>
          <w:p w:rsidR="00905654" w:rsidRDefault="00905654" w:rsidP="00E44BEF">
            <w:pPr>
              <w:pStyle w:val="TableParagraph"/>
              <w:spacing w:before="2" w:line="275" w:lineRule="exact"/>
              <w:ind w:left="106"/>
              <w:rPr>
                <w:sz w:val="24"/>
              </w:rPr>
            </w:pPr>
            <w:r>
              <w:rPr>
                <w:sz w:val="24"/>
              </w:rPr>
              <w:t>СП</w:t>
            </w:r>
            <w:r>
              <w:rPr>
                <w:spacing w:val="-4"/>
                <w:sz w:val="24"/>
              </w:rPr>
              <w:t xml:space="preserve"> </w:t>
            </w:r>
            <w:r>
              <w:rPr>
                <w:spacing w:val="-2"/>
                <w:sz w:val="24"/>
              </w:rPr>
              <w:t>88.13330.2014</w:t>
            </w:r>
          </w:p>
          <w:p w:rsidR="00905654" w:rsidRDefault="00905654" w:rsidP="00E44BEF">
            <w:pPr>
              <w:pStyle w:val="TableParagraph"/>
              <w:spacing w:line="275" w:lineRule="exact"/>
              <w:ind w:left="106"/>
              <w:rPr>
                <w:sz w:val="24"/>
              </w:rPr>
            </w:pPr>
            <w:r>
              <w:rPr>
                <w:sz w:val="24"/>
              </w:rPr>
              <w:t>СП</w:t>
            </w:r>
            <w:r>
              <w:rPr>
                <w:spacing w:val="-4"/>
                <w:sz w:val="24"/>
              </w:rPr>
              <w:t xml:space="preserve"> </w:t>
            </w:r>
            <w:r>
              <w:rPr>
                <w:spacing w:val="-2"/>
                <w:sz w:val="24"/>
              </w:rPr>
              <w:t>116.13330.2012</w:t>
            </w:r>
          </w:p>
          <w:p w:rsidR="00905654" w:rsidRDefault="00905654" w:rsidP="00E44BEF">
            <w:pPr>
              <w:pStyle w:val="TableParagraph"/>
              <w:spacing w:before="3" w:line="275" w:lineRule="exact"/>
              <w:ind w:left="106"/>
              <w:rPr>
                <w:sz w:val="24"/>
              </w:rPr>
            </w:pPr>
            <w:r>
              <w:rPr>
                <w:sz w:val="24"/>
              </w:rPr>
              <w:t>СП</w:t>
            </w:r>
            <w:r>
              <w:rPr>
                <w:spacing w:val="-4"/>
                <w:sz w:val="24"/>
              </w:rPr>
              <w:t xml:space="preserve"> </w:t>
            </w:r>
            <w:r>
              <w:rPr>
                <w:spacing w:val="-2"/>
                <w:sz w:val="24"/>
              </w:rPr>
              <w:t>58.13330.2012</w:t>
            </w:r>
          </w:p>
          <w:p w:rsidR="00905654" w:rsidRDefault="00905654" w:rsidP="00E44BEF">
            <w:pPr>
              <w:pStyle w:val="TableParagraph"/>
              <w:spacing w:line="275" w:lineRule="exact"/>
              <w:ind w:left="106"/>
              <w:rPr>
                <w:sz w:val="24"/>
              </w:rPr>
            </w:pPr>
            <w:r>
              <w:rPr>
                <w:sz w:val="24"/>
              </w:rPr>
              <w:t>СП</w:t>
            </w:r>
            <w:r>
              <w:rPr>
                <w:spacing w:val="-4"/>
                <w:sz w:val="24"/>
              </w:rPr>
              <w:t xml:space="preserve"> </w:t>
            </w:r>
            <w:r>
              <w:rPr>
                <w:spacing w:val="-2"/>
                <w:sz w:val="24"/>
              </w:rPr>
              <w:t>165.1325800.2014</w:t>
            </w:r>
          </w:p>
          <w:p w:rsidR="00905654" w:rsidRDefault="00905654" w:rsidP="00E44BEF">
            <w:pPr>
              <w:pStyle w:val="TableParagraph"/>
              <w:spacing w:before="2" w:line="275" w:lineRule="exact"/>
              <w:ind w:left="106"/>
              <w:rPr>
                <w:sz w:val="24"/>
              </w:rPr>
            </w:pPr>
            <w:r>
              <w:rPr>
                <w:sz w:val="24"/>
              </w:rPr>
              <w:t>СП</w:t>
            </w:r>
            <w:r>
              <w:rPr>
                <w:spacing w:val="-4"/>
                <w:sz w:val="24"/>
              </w:rPr>
              <w:t xml:space="preserve"> </w:t>
            </w:r>
            <w:r>
              <w:rPr>
                <w:spacing w:val="-2"/>
                <w:sz w:val="24"/>
              </w:rPr>
              <w:t>283.1325800.2016</w:t>
            </w:r>
          </w:p>
          <w:p w:rsidR="00905654" w:rsidRDefault="00905654" w:rsidP="00E44BEF">
            <w:pPr>
              <w:pStyle w:val="TableParagraph"/>
              <w:spacing w:line="265" w:lineRule="exact"/>
              <w:ind w:left="106"/>
              <w:rPr>
                <w:sz w:val="24"/>
              </w:rPr>
            </w:pPr>
            <w:r>
              <w:rPr>
                <w:sz w:val="24"/>
              </w:rPr>
              <w:t>СП</w:t>
            </w:r>
            <w:r>
              <w:rPr>
                <w:spacing w:val="-4"/>
                <w:sz w:val="24"/>
              </w:rPr>
              <w:t xml:space="preserve"> </w:t>
            </w:r>
            <w:r>
              <w:rPr>
                <w:spacing w:val="-2"/>
                <w:sz w:val="24"/>
              </w:rPr>
              <w:t>250.1325800.2016</w:t>
            </w:r>
          </w:p>
        </w:tc>
      </w:tr>
      <w:tr w:rsidR="00905654" w:rsidTr="00E44BEF">
        <w:trPr>
          <w:trHeight w:val="2481"/>
        </w:trPr>
        <w:tc>
          <w:tcPr>
            <w:tcW w:w="710" w:type="dxa"/>
          </w:tcPr>
          <w:p w:rsidR="00905654" w:rsidRDefault="00905654" w:rsidP="00E44BEF">
            <w:pPr>
              <w:pStyle w:val="TableParagraph"/>
              <w:spacing w:line="268" w:lineRule="exact"/>
              <w:ind w:left="14" w:right="5"/>
              <w:jc w:val="center"/>
              <w:rPr>
                <w:sz w:val="24"/>
              </w:rPr>
            </w:pPr>
            <w:r>
              <w:rPr>
                <w:spacing w:val="-5"/>
                <w:sz w:val="24"/>
              </w:rPr>
              <w:t>14</w:t>
            </w:r>
          </w:p>
        </w:tc>
        <w:tc>
          <w:tcPr>
            <w:tcW w:w="5563" w:type="dxa"/>
          </w:tcPr>
          <w:p w:rsidR="00905654" w:rsidRDefault="00905654" w:rsidP="00E44BEF">
            <w:pPr>
              <w:pStyle w:val="TableParagraph"/>
              <w:spacing w:line="268" w:lineRule="exact"/>
              <w:ind w:left="105"/>
              <w:rPr>
                <w:sz w:val="24"/>
              </w:rPr>
            </w:pPr>
            <w:r>
              <w:rPr>
                <w:sz w:val="24"/>
              </w:rPr>
              <w:t>Объекты</w:t>
            </w:r>
            <w:r>
              <w:rPr>
                <w:spacing w:val="-9"/>
                <w:sz w:val="24"/>
              </w:rPr>
              <w:t xml:space="preserve"> </w:t>
            </w:r>
            <w:r>
              <w:rPr>
                <w:sz w:val="24"/>
              </w:rPr>
              <w:t>пожарной</w:t>
            </w:r>
            <w:r>
              <w:rPr>
                <w:spacing w:val="-13"/>
                <w:sz w:val="24"/>
              </w:rPr>
              <w:t xml:space="preserve"> </w:t>
            </w:r>
            <w:r>
              <w:rPr>
                <w:spacing w:val="-2"/>
                <w:sz w:val="24"/>
              </w:rPr>
              <w:t>безопасности</w:t>
            </w:r>
          </w:p>
        </w:tc>
        <w:tc>
          <w:tcPr>
            <w:tcW w:w="3187" w:type="dxa"/>
          </w:tcPr>
          <w:p w:rsidR="00905654" w:rsidRDefault="00905654" w:rsidP="00E44BEF">
            <w:pPr>
              <w:pStyle w:val="TableParagraph"/>
              <w:spacing w:line="267" w:lineRule="exact"/>
              <w:ind w:left="106"/>
              <w:rPr>
                <w:sz w:val="24"/>
              </w:rPr>
            </w:pPr>
            <w:r>
              <w:rPr>
                <w:sz w:val="24"/>
              </w:rPr>
              <w:t>Федеральный</w:t>
            </w:r>
            <w:r>
              <w:rPr>
                <w:spacing w:val="-12"/>
                <w:sz w:val="24"/>
              </w:rPr>
              <w:t xml:space="preserve"> </w:t>
            </w:r>
            <w:r>
              <w:rPr>
                <w:spacing w:val="-4"/>
                <w:sz w:val="24"/>
              </w:rPr>
              <w:t>закон</w:t>
            </w:r>
          </w:p>
          <w:p w:rsidR="00905654" w:rsidRDefault="00905654" w:rsidP="00E44BEF">
            <w:pPr>
              <w:pStyle w:val="TableParagraph"/>
              <w:ind w:left="106"/>
              <w:rPr>
                <w:sz w:val="24"/>
              </w:rPr>
            </w:pPr>
            <w:r>
              <w:rPr>
                <w:sz w:val="24"/>
              </w:rPr>
              <w:t>«Технический</w:t>
            </w:r>
            <w:r>
              <w:rPr>
                <w:spacing w:val="-15"/>
                <w:sz w:val="24"/>
              </w:rPr>
              <w:t xml:space="preserve"> </w:t>
            </w:r>
            <w:r>
              <w:rPr>
                <w:sz w:val="24"/>
              </w:rPr>
              <w:t>регламент</w:t>
            </w:r>
            <w:r>
              <w:rPr>
                <w:spacing w:val="-15"/>
                <w:sz w:val="24"/>
              </w:rPr>
              <w:t xml:space="preserve"> </w:t>
            </w:r>
            <w:r>
              <w:rPr>
                <w:sz w:val="24"/>
              </w:rPr>
              <w:t xml:space="preserve">о требованиях пожарной </w:t>
            </w:r>
            <w:r>
              <w:rPr>
                <w:spacing w:val="-2"/>
                <w:sz w:val="24"/>
              </w:rPr>
              <w:t>безопасности»,</w:t>
            </w:r>
          </w:p>
          <w:p w:rsidR="00905654" w:rsidRDefault="00905654" w:rsidP="00E44BEF">
            <w:pPr>
              <w:pStyle w:val="TableParagraph"/>
              <w:spacing w:before="1" w:line="275" w:lineRule="exact"/>
              <w:ind w:left="106"/>
              <w:rPr>
                <w:sz w:val="24"/>
              </w:rPr>
            </w:pPr>
            <w:r>
              <w:rPr>
                <w:sz w:val="24"/>
              </w:rPr>
              <w:t>СП</w:t>
            </w:r>
            <w:r>
              <w:rPr>
                <w:spacing w:val="-4"/>
                <w:sz w:val="24"/>
              </w:rPr>
              <w:t xml:space="preserve"> </w:t>
            </w:r>
            <w:r>
              <w:rPr>
                <w:spacing w:val="-2"/>
                <w:sz w:val="24"/>
              </w:rPr>
              <w:t>42.1333.2011</w:t>
            </w:r>
          </w:p>
          <w:p w:rsidR="00905654" w:rsidRDefault="00905654" w:rsidP="00E44BEF">
            <w:pPr>
              <w:pStyle w:val="TableParagraph"/>
              <w:spacing w:line="275" w:lineRule="exact"/>
              <w:ind w:left="106"/>
              <w:rPr>
                <w:sz w:val="24"/>
              </w:rPr>
            </w:pPr>
            <w:r>
              <w:rPr>
                <w:sz w:val="24"/>
              </w:rPr>
              <w:t>СП</w:t>
            </w:r>
            <w:r>
              <w:rPr>
                <w:spacing w:val="-4"/>
                <w:sz w:val="24"/>
              </w:rPr>
              <w:t xml:space="preserve"> </w:t>
            </w:r>
            <w:r>
              <w:rPr>
                <w:spacing w:val="-2"/>
                <w:sz w:val="24"/>
              </w:rPr>
              <w:t>380.1325800.2018</w:t>
            </w:r>
          </w:p>
          <w:p w:rsidR="00905654" w:rsidRDefault="00905654" w:rsidP="00E44BEF">
            <w:pPr>
              <w:pStyle w:val="TableParagraph"/>
              <w:spacing w:before="2" w:line="275" w:lineRule="exact"/>
              <w:ind w:left="106"/>
              <w:rPr>
                <w:sz w:val="24"/>
              </w:rPr>
            </w:pPr>
            <w:r>
              <w:rPr>
                <w:sz w:val="24"/>
              </w:rPr>
              <w:t>СП</w:t>
            </w:r>
            <w:r>
              <w:rPr>
                <w:spacing w:val="-4"/>
                <w:sz w:val="24"/>
              </w:rPr>
              <w:t xml:space="preserve"> </w:t>
            </w:r>
            <w:r>
              <w:rPr>
                <w:spacing w:val="-2"/>
                <w:sz w:val="24"/>
              </w:rPr>
              <w:t>8.13130.2020</w:t>
            </w:r>
          </w:p>
          <w:p w:rsidR="00905654" w:rsidRDefault="00905654" w:rsidP="00E44BEF">
            <w:pPr>
              <w:pStyle w:val="TableParagraph"/>
              <w:spacing w:line="275" w:lineRule="exact"/>
              <w:ind w:left="106"/>
              <w:rPr>
                <w:sz w:val="24"/>
              </w:rPr>
            </w:pPr>
            <w:r>
              <w:rPr>
                <w:sz w:val="24"/>
              </w:rPr>
              <w:t>СП</w:t>
            </w:r>
            <w:r>
              <w:rPr>
                <w:spacing w:val="-5"/>
                <w:sz w:val="24"/>
              </w:rPr>
              <w:t xml:space="preserve"> </w:t>
            </w:r>
            <w:r>
              <w:rPr>
                <w:spacing w:val="-2"/>
                <w:sz w:val="24"/>
              </w:rPr>
              <w:t>10.13130.2020</w:t>
            </w:r>
          </w:p>
          <w:p w:rsidR="00905654" w:rsidRDefault="00905654" w:rsidP="00E44BEF">
            <w:pPr>
              <w:pStyle w:val="TableParagraph"/>
              <w:spacing w:before="3" w:line="261" w:lineRule="exact"/>
              <w:ind w:left="106"/>
              <w:rPr>
                <w:sz w:val="24"/>
              </w:rPr>
            </w:pPr>
            <w:r>
              <w:rPr>
                <w:sz w:val="24"/>
              </w:rPr>
              <w:t>СП</w:t>
            </w:r>
            <w:r>
              <w:rPr>
                <w:spacing w:val="-4"/>
                <w:sz w:val="24"/>
              </w:rPr>
              <w:t xml:space="preserve"> </w:t>
            </w:r>
            <w:r>
              <w:rPr>
                <w:spacing w:val="-2"/>
                <w:sz w:val="24"/>
              </w:rPr>
              <w:t>11.13130.2009</w:t>
            </w:r>
          </w:p>
        </w:tc>
      </w:tr>
      <w:tr w:rsidR="00905654" w:rsidTr="00E44BEF">
        <w:trPr>
          <w:trHeight w:val="830"/>
        </w:trPr>
        <w:tc>
          <w:tcPr>
            <w:tcW w:w="710" w:type="dxa"/>
          </w:tcPr>
          <w:p w:rsidR="00905654" w:rsidRDefault="00905654" w:rsidP="00E44BEF">
            <w:pPr>
              <w:pStyle w:val="TableParagraph"/>
              <w:spacing w:line="268" w:lineRule="exact"/>
              <w:ind w:left="14" w:right="5"/>
              <w:jc w:val="center"/>
              <w:rPr>
                <w:sz w:val="24"/>
              </w:rPr>
            </w:pPr>
            <w:r>
              <w:rPr>
                <w:spacing w:val="-5"/>
                <w:sz w:val="24"/>
              </w:rPr>
              <w:t>15</w:t>
            </w:r>
          </w:p>
        </w:tc>
        <w:tc>
          <w:tcPr>
            <w:tcW w:w="5563" w:type="dxa"/>
          </w:tcPr>
          <w:p w:rsidR="00905654" w:rsidRDefault="00905654" w:rsidP="00E44BEF">
            <w:pPr>
              <w:pStyle w:val="TableParagraph"/>
              <w:spacing w:line="268" w:lineRule="exact"/>
              <w:ind w:left="105"/>
              <w:rPr>
                <w:sz w:val="24"/>
              </w:rPr>
            </w:pPr>
            <w:r>
              <w:rPr>
                <w:sz w:val="24"/>
              </w:rPr>
              <w:t>Объекты</w:t>
            </w:r>
            <w:r>
              <w:rPr>
                <w:spacing w:val="-5"/>
                <w:sz w:val="24"/>
              </w:rPr>
              <w:t xml:space="preserve"> </w:t>
            </w:r>
            <w:r>
              <w:rPr>
                <w:sz w:val="24"/>
              </w:rPr>
              <w:t>утилизации</w:t>
            </w:r>
            <w:r>
              <w:rPr>
                <w:spacing w:val="-9"/>
                <w:sz w:val="24"/>
              </w:rPr>
              <w:t xml:space="preserve"> </w:t>
            </w:r>
            <w:r>
              <w:rPr>
                <w:sz w:val="24"/>
              </w:rPr>
              <w:t>и</w:t>
            </w:r>
            <w:r>
              <w:rPr>
                <w:spacing w:val="-13"/>
                <w:sz w:val="24"/>
              </w:rPr>
              <w:t xml:space="preserve"> </w:t>
            </w:r>
            <w:r>
              <w:rPr>
                <w:sz w:val="24"/>
              </w:rPr>
              <w:t>переработки</w:t>
            </w:r>
            <w:r>
              <w:rPr>
                <w:spacing w:val="-13"/>
                <w:sz w:val="24"/>
              </w:rPr>
              <w:t xml:space="preserve"> </w:t>
            </w:r>
            <w:r>
              <w:rPr>
                <w:spacing w:val="-2"/>
                <w:sz w:val="24"/>
              </w:rPr>
              <w:t>коммунальных</w:t>
            </w:r>
          </w:p>
          <w:p w:rsidR="00905654" w:rsidRDefault="00905654" w:rsidP="00E44BEF">
            <w:pPr>
              <w:pStyle w:val="TableParagraph"/>
              <w:spacing w:line="274" w:lineRule="exact"/>
              <w:ind w:left="105"/>
              <w:rPr>
                <w:sz w:val="24"/>
              </w:rPr>
            </w:pPr>
            <w:r>
              <w:rPr>
                <w:sz w:val="24"/>
              </w:rPr>
              <w:t>и</w:t>
            </w:r>
            <w:r>
              <w:rPr>
                <w:spacing w:val="-5"/>
                <w:sz w:val="24"/>
              </w:rPr>
              <w:t xml:space="preserve"> </w:t>
            </w:r>
            <w:r>
              <w:rPr>
                <w:sz w:val="24"/>
              </w:rPr>
              <w:t>промышленных</w:t>
            </w:r>
            <w:r>
              <w:rPr>
                <w:spacing w:val="-14"/>
                <w:sz w:val="24"/>
              </w:rPr>
              <w:t xml:space="preserve"> </w:t>
            </w:r>
            <w:r>
              <w:rPr>
                <w:sz w:val="24"/>
              </w:rPr>
              <w:t>отходов.</w:t>
            </w:r>
            <w:r>
              <w:rPr>
                <w:spacing w:val="-8"/>
                <w:sz w:val="24"/>
              </w:rPr>
              <w:t xml:space="preserve"> </w:t>
            </w:r>
            <w:r>
              <w:rPr>
                <w:sz w:val="24"/>
              </w:rPr>
              <w:t>Полигоны</w:t>
            </w:r>
            <w:r>
              <w:rPr>
                <w:spacing w:val="-9"/>
                <w:sz w:val="24"/>
              </w:rPr>
              <w:t xml:space="preserve"> </w:t>
            </w:r>
            <w:r>
              <w:rPr>
                <w:sz w:val="24"/>
              </w:rPr>
              <w:t>ТКО. Полигоны промышленных отходов</w:t>
            </w:r>
          </w:p>
        </w:tc>
        <w:tc>
          <w:tcPr>
            <w:tcW w:w="3187" w:type="dxa"/>
          </w:tcPr>
          <w:p w:rsidR="00905654" w:rsidRDefault="00905654" w:rsidP="00E44BEF">
            <w:pPr>
              <w:pStyle w:val="TableParagraph"/>
              <w:spacing w:line="268" w:lineRule="exact"/>
              <w:ind w:left="106"/>
              <w:rPr>
                <w:sz w:val="24"/>
              </w:rPr>
            </w:pPr>
            <w:r>
              <w:rPr>
                <w:sz w:val="24"/>
              </w:rPr>
              <w:t>СП</w:t>
            </w:r>
            <w:r>
              <w:rPr>
                <w:spacing w:val="-4"/>
                <w:sz w:val="24"/>
              </w:rPr>
              <w:t xml:space="preserve"> </w:t>
            </w:r>
            <w:r>
              <w:rPr>
                <w:spacing w:val="-2"/>
                <w:sz w:val="24"/>
              </w:rPr>
              <w:t>42.13330.2016</w:t>
            </w:r>
          </w:p>
          <w:p w:rsidR="00905654" w:rsidRDefault="00905654" w:rsidP="00E44BEF">
            <w:pPr>
              <w:pStyle w:val="TableParagraph"/>
              <w:spacing w:before="2" w:line="275" w:lineRule="exact"/>
              <w:ind w:left="106"/>
              <w:rPr>
                <w:sz w:val="24"/>
              </w:rPr>
            </w:pPr>
            <w:r>
              <w:rPr>
                <w:sz w:val="24"/>
              </w:rPr>
              <w:t>СП</w:t>
            </w:r>
            <w:r>
              <w:rPr>
                <w:spacing w:val="-4"/>
                <w:sz w:val="24"/>
              </w:rPr>
              <w:t xml:space="preserve"> </w:t>
            </w:r>
            <w:r>
              <w:rPr>
                <w:spacing w:val="-2"/>
                <w:sz w:val="24"/>
              </w:rPr>
              <w:t>320.1325800.2017</w:t>
            </w:r>
          </w:p>
          <w:p w:rsidR="00905654" w:rsidRDefault="00905654" w:rsidP="00E44BEF">
            <w:pPr>
              <w:pStyle w:val="TableParagraph"/>
              <w:spacing w:line="265" w:lineRule="exact"/>
              <w:ind w:left="106"/>
              <w:rPr>
                <w:sz w:val="24"/>
              </w:rPr>
            </w:pPr>
            <w:r>
              <w:rPr>
                <w:sz w:val="24"/>
              </w:rPr>
              <w:t>СП</w:t>
            </w:r>
            <w:r>
              <w:rPr>
                <w:spacing w:val="-4"/>
                <w:sz w:val="24"/>
              </w:rPr>
              <w:t xml:space="preserve"> </w:t>
            </w:r>
            <w:r>
              <w:rPr>
                <w:spacing w:val="-2"/>
                <w:sz w:val="24"/>
              </w:rPr>
              <w:t>127.13330.2017</w:t>
            </w:r>
          </w:p>
        </w:tc>
      </w:tr>
    </w:tbl>
    <w:p w:rsidR="00905654" w:rsidRDefault="00905654" w:rsidP="00905654">
      <w:pPr>
        <w:pStyle w:val="TableParagraph"/>
        <w:spacing w:line="265" w:lineRule="exact"/>
        <w:rPr>
          <w:sz w:val="24"/>
        </w:rPr>
        <w:sectPr w:rsidR="00905654">
          <w:pgSz w:w="11900" w:h="16840"/>
          <w:pgMar w:top="540" w:right="708" w:bottom="700" w:left="992" w:header="0" w:footer="518" w:gutter="0"/>
          <w:cols w:space="720"/>
        </w:sectPr>
      </w:pPr>
    </w:p>
    <w:p w:rsidR="00072287" w:rsidRPr="008636C7" w:rsidRDefault="00072287" w:rsidP="00072287">
      <w:pPr>
        <w:spacing w:before="65"/>
        <w:ind w:left="1989" w:right="2270"/>
        <w:jc w:val="center"/>
        <w:rPr>
          <w:b/>
          <w:sz w:val="26"/>
          <w:szCs w:val="26"/>
        </w:rPr>
      </w:pPr>
      <w:r w:rsidRPr="008636C7">
        <w:rPr>
          <w:b/>
          <w:sz w:val="26"/>
          <w:szCs w:val="26"/>
        </w:rPr>
        <w:lastRenderedPageBreak/>
        <w:t>Раздел</w:t>
      </w:r>
      <w:r w:rsidRPr="008636C7">
        <w:rPr>
          <w:b/>
          <w:spacing w:val="-6"/>
          <w:sz w:val="26"/>
          <w:szCs w:val="26"/>
        </w:rPr>
        <w:t xml:space="preserve"> </w:t>
      </w:r>
      <w:r w:rsidRPr="008636C7">
        <w:rPr>
          <w:b/>
          <w:spacing w:val="-5"/>
          <w:sz w:val="26"/>
          <w:szCs w:val="26"/>
        </w:rPr>
        <w:t>III</w:t>
      </w:r>
    </w:p>
    <w:p w:rsidR="00072287" w:rsidRPr="008636C7" w:rsidRDefault="00072287" w:rsidP="00072287">
      <w:pPr>
        <w:spacing w:before="240" w:line="242" w:lineRule="auto"/>
        <w:ind w:right="283"/>
        <w:jc w:val="center"/>
        <w:rPr>
          <w:b/>
          <w:sz w:val="26"/>
          <w:szCs w:val="26"/>
        </w:rPr>
      </w:pPr>
      <w:r w:rsidRPr="008636C7">
        <w:rPr>
          <w:b/>
          <w:sz w:val="26"/>
          <w:szCs w:val="26"/>
        </w:rPr>
        <w:t>ПРАВИЛА</w:t>
      </w:r>
      <w:r w:rsidRPr="008636C7">
        <w:rPr>
          <w:b/>
          <w:spacing w:val="-10"/>
          <w:sz w:val="26"/>
          <w:szCs w:val="26"/>
        </w:rPr>
        <w:t xml:space="preserve"> </w:t>
      </w:r>
      <w:r w:rsidRPr="008636C7">
        <w:rPr>
          <w:b/>
          <w:sz w:val="26"/>
          <w:szCs w:val="26"/>
        </w:rPr>
        <w:t>И</w:t>
      </w:r>
      <w:r w:rsidRPr="008636C7">
        <w:rPr>
          <w:b/>
          <w:spacing w:val="-11"/>
          <w:sz w:val="26"/>
          <w:szCs w:val="26"/>
        </w:rPr>
        <w:t xml:space="preserve"> </w:t>
      </w:r>
      <w:r w:rsidRPr="008636C7">
        <w:rPr>
          <w:b/>
          <w:sz w:val="26"/>
          <w:szCs w:val="26"/>
        </w:rPr>
        <w:t>ОБЛАСТЬ</w:t>
      </w:r>
      <w:r w:rsidRPr="008636C7">
        <w:rPr>
          <w:b/>
          <w:spacing w:val="-12"/>
          <w:sz w:val="26"/>
          <w:szCs w:val="26"/>
        </w:rPr>
        <w:t xml:space="preserve"> </w:t>
      </w:r>
      <w:r w:rsidRPr="008636C7">
        <w:rPr>
          <w:b/>
          <w:sz w:val="26"/>
          <w:szCs w:val="26"/>
        </w:rPr>
        <w:t>ПРИМЕНЕНИЯ</w:t>
      </w:r>
      <w:r w:rsidRPr="008636C7">
        <w:rPr>
          <w:b/>
          <w:spacing w:val="-8"/>
          <w:sz w:val="26"/>
          <w:szCs w:val="26"/>
        </w:rPr>
        <w:t xml:space="preserve"> </w:t>
      </w:r>
      <w:r w:rsidRPr="008636C7">
        <w:rPr>
          <w:b/>
          <w:sz w:val="26"/>
          <w:szCs w:val="26"/>
        </w:rPr>
        <w:t>РАСЧЕТНЫХ</w:t>
      </w:r>
      <w:r w:rsidRPr="008636C7">
        <w:rPr>
          <w:b/>
          <w:spacing w:val="-10"/>
          <w:sz w:val="26"/>
          <w:szCs w:val="26"/>
        </w:rPr>
        <w:t xml:space="preserve"> </w:t>
      </w:r>
      <w:r w:rsidRPr="008636C7">
        <w:rPr>
          <w:b/>
          <w:sz w:val="26"/>
          <w:szCs w:val="26"/>
        </w:rPr>
        <w:t>ПОКАЗАТЕЛЕЙ, СОДЕРЖАЩИХСЯ В ОСНОВНОЙ ЧАСТИ НОРМАТИВОВ ГРАДОСТРОИТЕЛЬНОГО ПРОЕКТИРОВАНИЯ</w:t>
      </w:r>
    </w:p>
    <w:p w:rsidR="00072287" w:rsidRPr="008636C7" w:rsidRDefault="00072287" w:rsidP="00072287">
      <w:pPr>
        <w:spacing w:before="234"/>
        <w:ind w:left="140" w:right="420" w:firstLine="566"/>
        <w:jc w:val="both"/>
        <w:rPr>
          <w:b/>
          <w:sz w:val="26"/>
          <w:szCs w:val="26"/>
        </w:rPr>
      </w:pPr>
      <w:r w:rsidRPr="008636C7">
        <w:rPr>
          <w:b/>
          <w:sz w:val="26"/>
          <w:szCs w:val="26"/>
        </w:rPr>
        <w:t xml:space="preserve">Глава 16. Правила и область применения расчетных показателей, содержащихся в основной части Нормативов градостроительного </w:t>
      </w:r>
      <w:r w:rsidRPr="008636C7">
        <w:rPr>
          <w:b/>
          <w:spacing w:val="-2"/>
          <w:sz w:val="26"/>
          <w:szCs w:val="26"/>
        </w:rPr>
        <w:t>проектирования.</w:t>
      </w:r>
    </w:p>
    <w:p w:rsidR="00072287" w:rsidRPr="008636C7" w:rsidRDefault="00072287" w:rsidP="00C0252C">
      <w:pPr>
        <w:spacing w:before="120"/>
        <w:ind w:left="707"/>
        <w:rPr>
          <w:b/>
          <w:sz w:val="26"/>
          <w:szCs w:val="26"/>
        </w:rPr>
      </w:pPr>
      <w:r w:rsidRPr="008636C7">
        <w:rPr>
          <w:b/>
          <w:sz w:val="26"/>
          <w:szCs w:val="26"/>
        </w:rPr>
        <w:t>Статья</w:t>
      </w:r>
      <w:r w:rsidRPr="008636C7">
        <w:rPr>
          <w:b/>
          <w:spacing w:val="-8"/>
          <w:sz w:val="26"/>
          <w:szCs w:val="26"/>
        </w:rPr>
        <w:t xml:space="preserve"> </w:t>
      </w:r>
      <w:r w:rsidRPr="008636C7">
        <w:rPr>
          <w:b/>
          <w:sz w:val="26"/>
          <w:szCs w:val="26"/>
        </w:rPr>
        <w:t>40.</w:t>
      </w:r>
      <w:r w:rsidRPr="008636C7">
        <w:rPr>
          <w:b/>
          <w:spacing w:val="-5"/>
          <w:sz w:val="26"/>
          <w:szCs w:val="26"/>
        </w:rPr>
        <w:t xml:space="preserve"> </w:t>
      </w:r>
      <w:r w:rsidRPr="008636C7">
        <w:rPr>
          <w:b/>
          <w:sz w:val="26"/>
          <w:szCs w:val="26"/>
        </w:rPr>
        <w:t>Правила</w:t>
      </w:r>
      <w:r w:rsidRPr="008636C7">
        <w:rPr>
          <w:b/>
          <w:spacing w:val="-7"/>
          <w:sz w:val="26"/>
          <w:szCs w:val="26"/>
        </w:rPr>
        <w:t xml:space="preserve"> </w:t>
      </w:r>
      <w:r w:rsidRPr="008636C7">
        <w:rPr>
          <w:b/>
          <w:sz w:val="26"/>
          <w:szCs w:val="26"/>
        </w:rPr>
        <w:t>и</w:t>
      </w:r>
      <w:r w:rsidRPr="008636C7">
        <w:rPr>
          <w:b/>
          <w:spacing w:val="-4"/>
          <w:sz w:val="26"/>
          <w:szCs w:val="26"/>
        </w:rPr>
        <w:t xml:space="preserve"> </w:t>
      </w:r>
      <w:r w:rsidRPr="008636C7">
        <w:rPr>
          <w:b/>
          <w:sz w:val="26"/>
          <w:szCs w:val="26"/>
        </w:rPr>
        <w:t>область</w:t>
      </w:r>
      <w:r w:rsidRPr="008636C7">
        <w:rPr>
          <w:b/>
          <w:spacing w:val="-5"/>
          <w:sz w:val="26"/>
          <w:szCs w:val="26"/>
        </w:rPr>
        <w:t xml:space="preserve"> </w:t>
      </w:r>
      <w:r w:rsidRPr="008636C7">
        <w:rPr>
          <w:b/>
          <w:sz w:val="26"/>
          <w:szCs w:val="26"/>
        </w:rPr>
        <w:t>применения</w:t>
      </w:r>
      <w:r w:rsidRPr="008636C7">
        <w:rPr>
          <w:b/>
          <w:spacing w:val="-8"/>
          <w:sz w:val="26"/>
          <w:szCs w:val="26"/>
        </w:rPr>
        <w:t xml:space="preserve"> </w:t>
      </w:r>
      <w:r w:rsidRPr="008636C7">
        <w:rPr>
          <w:b/>
          <w:spacing w:val="-2"/>
          <w:sz w:val="26"/>
          <w:szCs w:val="26"/>
        </w:rPr>
        <w:t>Нормативов</w:t>
      </w:r>
    </w:p>
    <w:p w:rsidR="00072287" w:rsidRPr="008636C7" w:rsidRDefault="00072287" w:rsidP="00C0252C">
      <w:pPr>
        <w:pStyle w:val="a7"/>
        <w:numPr>
          <w:ilvl w:val="0"/>
          <w:numId w:val="4"/>
        </w:numPr>
        <w:tabs>
          <w:tab w:val="left" w:pos="1017"/>
        </w:tabs>
        <w:spacing w:before="120"/>
        <w:ind w:right="424"/>
        <w:rPr>
          <w:sz w:val="26"/>
          <w:szCs w:val="26"/>
        </w:rPr>
      </w:pPr>
      <w:r w:rsidRPr="008636C7">
        <w:rPr>
          <w:sz w:val="26"/>
          <w:szCs w:val="26"/>
        </w:rPr>
        <w:t xml:space="preserve">Нормативы распространяются на всю территорию сельского поселения </w:t>
      </w:r>
      <w:r w:rsidR="00442D9D">
        <w:rPr>
          <w:sz w:val="26"/>
          <w:szCs w:val="26"/>
        </w:rPr>
        <w:t>Абдуллинский</w:t>
      </w:r>
      <w:r w:rsidRPr="008636C7">
        <w:rPr>
          <w:sz w:val="26"/>
          <w:szCs w:val="26"/>
        </w:rPr>
        <w:t xml:space="preserve"> сельсовет муниципального района </w:t>
      </w:r>
      <w:r w:rsidR="00442D9D">
        <w:rPr>
          <w:sz w:val="26"/>
          <w:szCs w:val="26"/>
        </w:rPr>
        <w:t>Мечетлинский</w:t>
      </w:r>
      <w:r w:rsidRPr="008636C7">
        <w:rPr>
          <w:sz w:val="26"/>
          <w:szCs w:val="26"/>
        </w:rPr>
        <w:t xml:space="preserve"> район Республики Башкортостан и входящие в него сельские поселения вне зависимости от формы собственности на земельные участки и объекты </w:t>
      </w:r>
      <w:r w:rsidRPr="008636C7">
        <w:rPr>
          <w:spacing w:val="-2"/>
          <w:sz w:val="26"/>
          <w:szCs w:val="26"/>
        </w:rPr>
        <w:t>недвижимости.</w:t>
      </w:r>
    </w:p>
    <w:p w:rsidR="00072287" w:rsidRPr="008636C7" w:rsidRDefault="00072287" w:rsidP="00072287">
      <w:pPr>
        <w:pStyle w:val="a7"/>
        <w:numPr>
          <w:ilvl w:val="0"/>
          <w:numId w:val="4"/>
        </w:numPr>
        <w:tabs>
          <w:tab w:val="left" w:pos="1074"/>
        </w:tabs>
        <w:ind w:right="423"/>
        <w:rPr>
          <w:sz w:val="26"/>
          <w:szCs w:val="26"/>
        </w:rPr>
      </w:pPr>
      <w:r w:rsidRPr="008636C7">
        <w:rPr>
          <w:sz w:val="26"/>
          <w:szCs w:val="26"/>
        </w:rPr>
        <w:t xml:space="preserve">Положения настоящих Нормативов обязательны для всех субъектов градостроительных отношений, осуществляющих свою деятельность на территории сельского поселения </w:t>
      </w:r>
      <w:r w:rsidR="00442D9D">
        <w:rPr>
          <w:sz w:val="26"/>
          <w:szCs w:val="26"/>
        </w:rPr>
        <w:t>Абдуллинский</w:t>
      </w:r>
      <w:r w:rsidRPr="008636C7">
        <w:rPr>
          <w:sz w:val="26"/>
          <w:szCs w:val="26"/>
        </w:rPr>
        <w:t xml:space="preserve"> сельсовет муниципального района </w:t>
      </w:r>
      <w:r w:rsidR="00442D9D">
        <w:rPr>
          <w:sz w:val="26"/>
          <w:szCs w:val="26"/>
        </w:rPr>
        <w:t>Мечетлинский</w:t>
      </w:r>
      <w:r w:rsidRPr="008636C7">
        <w:rPr>
          <w:sz w:val="26"/>
          <w:szCs w:val="26"/>
        </w:rPr>
        <w:t xml:space="preserve"> район Республики, в том числе государственных органов и органов местного самоуправления, граждан, юридических лиц, общественных организаций и иных организаций.</w:t>
      </w:r>
    </w:p>
    <w:p w:rsidR="00072287" w:rsidRPr="008636C7" w:rsidRDefault="00072287" w:rsidP="00072287">
      <w:pPr>
        <w:pStyle w:val="a7"/>
        <w:numPr>
          <w:ilvl w:val="0"/>
          <w:numId w:val="4"/>
        </w:numPr>
        <w:tabs>
          <w:tab w:val="left" w:pos="1089"/>
        </w:tabs>
        <w:spacing w:before="1"/>
        <w:ind w:right="424" w:firstLine="566"/>
        <w:rPr>
          <w:sz w:val="26"/>
          <w:szCs w:val="26"/>
        </w:rPr>
      </w:pPr>
      <w:r w:rsidRPr="008636C7">
        <w:rPr>
          <w:sz w:val="26"/>
          <w:szCs w:val="26"/>
        </w:rPr>
        <w:t>Нормативы применяются в части, не противоречащей требованиям федерального законодательства и законодательства Республики Башкортостан.</w:t>
      </w:r>
    </w:p>
    <w:p w:rsidR="00072287" w:rsidRPr="008636C7" w:rsidRDefault="00072287" w:rsidP="00072287">
      <w:pPr>
        <w:pStyle w:val="a7"/>
        <w:numPr>
          <w:ilvl w:val="0"/>
          <w:numId w:val="4"/>
        </w:numPr>
        <w:tabs>
          <w:tab w:val="left" w:pos="1007"/>
        </w:tabs>
        <w:ind w:right="424" w:firstLine="566"/>
        <w:rPr>
          <w:sz w:val="26"/>
          <w:szCs w:val="26"/>
        </w:rPr>
      </w:pPr>
      <w:r w:rsidRPr="008636C7">
        <w:rPr>
          <w:sz w:val="26"/>
          <w:szCs w:val="26"/>
        </w:rPr>
        <w:t xml:space="preserve">Положения, содержащиеся в основной части Нормативов, применяются при подготовке (внесении изменений), рассмотрении, при согласовании и </w:t>
      </w:r>
      <w:r w:rsidRPr="008636C7">
        <w:rPr>
          <w:spacing w:val="-2"/>
          <w:sz w:val="26"/>
          <w:szCs w:val="26"/>
        </w:rPr>
        <w:t>утверждении:</w:t>
      </w:r>
    </w:p>
    <w:p w:rsidR="00072287" w:rsidRPr="008636C7" w:rsidRDefault="00072287" w:rsidP="00072287">
      <w:pPr>
        <w:pStyle w:val="a7"/>
        <w:numPr>
          <w:ilvl w:val="1"/>
          <w:numId w:val="4"/>
        </w:numPr>
        <w:tabs>
          <w:tab w:val="left" w:pos="1008"/>
        </w:tabs>
        <w:spacing w:line="321" w:lineRule="exact"/>
        <w:ind w:left="1008" w:hanging="301"/>
        <w:rPr>
          <w:sz w:val="26"/>
          <w:szCs w:val="26"/>
        </w:rPr>
      </w:pPr>
      <w:r w:rsidRPr="008636C7">
        <w:rPr>
          <w:sz w:val="26"/>
          <w:szCs w:val="26"/>
        </w:rPr>
        <w:t>генерального</w:t>
      </w:r>
      <w:r w:rsidRPr="008636C7">
        <w:rPr>
          <w:spacing w:val="-10"/>
          <w:sz w:val="26"/>
          <w:szCs w:val="26"/>
        </w:rPr>
        <w:t xml:space="preserve"> </w:t>
      </w:r>
      <w:r w:rsidRPr="008636C7">
        <w:rPr>
          <w:sz w:val="26"/>
          <w:szCs w:val="26"/>
        </w:rPr>
        <w:t>плана</w:t>
      </w:r>
      <w:r w:rsidRPr="008636C7">
        <w:rPr>
          <w:spacing w:val="-7"/>
          <w:sz w:val="26"/>
          <w:szCs w:val="26"/>
        </w:rPr>
        <w:t xml:space="preserve"> </w:t>
      </w:r>
      <w:r w:rsidRPr="008636C7">
        <w:rPr>
          <w:sz w:val="26"/>
          <w:szCs w:val="26"/>
        </w:rPr>
        <w:t>сельского</w:t>
      </w:r>
      <w:r w:rsidRPr="008636C7">
        <w:rPr>
          <w:spacing w:val="-9"/>
          <w:sz w:val="26"/>
          <w:szCs w:val="26"/>
        </w:rPr>
        <w:t xml:space="preserve"> </w:t>
      </w:r>
      <w:r w:rsidRPr="008636C7">
        <w:rPr>
          <w:spacing w:val="-2"/>
          <w:sz w:val="26"/>
          <w:szCs w:val="26"/>
        </w:rPr>
        <w:t>поселения;</w:t>
      </w:r>
    </w:p>
    <w:p w:rsidR="00072287" w:rsidRPr="008636C7" w:rsidRDefault="00072287" w:rsidP="00072287">
      <w:pPr>
        <w:pStyle w:val="a7"/>
        <w:numPr>
          <w:ilvl w:val="1"/>
          <w:numId w:val="4"/>
        </w:numPr>
        <w:tabs>
          <w:tab w:val="left" w:pos="1008"/>
        </w:tabs>
        <w:spacing w:line="322" w:lineRule="exact"/>
        <w:ind w:left="1008" w:hanging="301"/>
        <w:rPr>
          <w:sz w:val="26"/>
          <w:szCs w:val="26"/>
        </w:rPr>
      </w:pPr>
      <w:r w:rsidRPr="008636C7">
        <w:rPr>
          <w:sz w:val="26"/>
          <w:szCs w:val="26"/>
        </w:rPr>
        <w:t>Правил</w:t>
      </w:r>
      <w:r w:rsidRPr="008636C7">
        <w:rPr>
          <w:spacing w:val="-8"/>
          <w:sz w:val="26"/>
          <w:szCs w:val="26"/>
        </w:rPr>
        <w:t xml:space="preserve"> </w:t>
      </w:r>
      <w:r w:rsidRPr="008636C7">
        <w:rPr>
          <w:sz w:val="26"/>
          <w:szCs w:val="26"/>
        </w:rPr>
        <w:t>землепользования</w:t>
      </w:r>
      <w:r w:rsidRPr="008636C7">
        <w:rPr>
          <w:spacing w:val="-6"/>
          <w:sz w:val="26"/>
          <w:szCs w:val="26"/>
        </w:rPr>
        <w:t xml:space="preserve"> </w:t>
      </w:r>
      <w:r w:rsidRPr="008636C7">
        <w:rPr>
          <w:sz w:val="26"/>
          <w:szCs w:val="26"/>
        </w:rPr>
        <w:t>и</w:t>
      </w:r>
      <w:r w:rsidRPr="008636C7">
        <w:rPr>
          <w:spacing w:val="-9"/>
          <w:sz w:val="26"/>
          <w:szCs w:val="26"/>
        </w:rPr>
        <w:t xml:space="preserve"> </w:t>
      </w:r>
      <w:r w:rsidRPr="008636C7">
        <w:rPr>
          <w:sz w:val="26"/>
          <w:szCs w:val="26"/>
        </w:rPr>
        <w:t>застройки</w:t>
      </w:r>
      <w:r w:rsidRPr="008636C7">
        <w:rPr>
          <w:spacing w:val="-7"/>
          <w:sz w:val="26"/>
          <w:szCs w:val="26"/>
        </w:rPr>
        <w:t xml:space="preserve"> </w:t>
      </w:r>
      <w:r w:rsidRPr="008636C7">
        <w:rPr>
          <w:sz w:val="26"/>
          <w:szCs w:val="26"/>
        </w:rPr>
        <w:t>сельского</w:t>
      </w:r>
      <w:r w:rsidRPr="008636C7">
        <w:rPr>
          <w:spacing w:val="-8"/>
          <w:sz w:val="26"/>
          <w:szCs w:val="26"/>
        </w:rPr>
        <w:t xml:space="preserve"> </w:t>
      </w:r>
      <w:r w:rsidRPr="008636C7">
        <w:rPr>
          <w:spacing w:val="-2"/>
          <w:sz w:val="26"/>
          <w:szCs w:val="26"/>
        </w:rPr>
        <w:t>поселения;</w:t>
      </w:r>
    </w:p>
    <w:p w:rsidR="00072287" w:rsidRPr="008636C7" w:rsidRDefault="00072287" w:rsidP="00072287">
      <w:pPr>
        <w:pStyle w:val="a7"/>
        <w:numPr>
          <w:ilvl w:val="1"/>
          <w:numId w:val="4"/>
        </w:numPr>
        <w:tabs>
          <w:tab w:val="left" w:pos="1213"/>
        </w:tabs>
        <w:spacing w:line="242" w:lineRule="auto"/>
        <w:ind w:left="140" w:right="424" w:firstLine="566"/>
        <w:rPr>
          <w:sz w:val="26"/>
          <w:szCs w:val="26"/>
        </w:rPr>
      </w:pPr>
      <w:r w:rsidRPr="008636C7">
        <w:rPr>
          <w:sz w:val="26"/>
          <w:szCs w:val="26"/>
        </w:rPr>
        <w:t>программ комплексного развития транспортной, коммунальной, социальной инфраструктуры сельского поселения, иных отраслевых схем и схем резервирования территорий;</w:t>
      </w:r>
    </w:p>
    <w:p w:rsidR="00072287" w:rsidRPr="008636C7" w:rsidRDefault="00072287" w:rsidP="00072287">
      <w:pPr>
        <w:pStyle w:val="a7"/>
        <w:numPr>
          <w:ilvl w:val="1"/>
          <w:numId w:val="4"/>
        </w:numPr>
        <w:tabs>
          <w:tab w:val="left" w:pos="1080"/>
        </w:tabs>
        <w:spacing w:line="316" w:lineRule="exact"/>
        <w:ind w:left="1080" w:hanging="373"/>
        <w:rPr>
          <w:sz w:val="26"/>
          <w:szCs w:val="26"/>
        </w:rPr>
      </w:pPr>
      <w:r w:rsidRPr="008636C7">
        <w:rPr>
          <w:sz w:val="26"/>
          <w:szCs w:val="26"/>
        </w:rPr>
        <w:t>проектов</w:t>
      </w:r>
      <w:r w:rsidRPr="008636C7">
        <w:rPr>
          <w:spacing w:val="-9"/>
          <w:sz w:val="26"/>
          <w:szCs w:val="26"/>
        </w:rPr>
        <w:t xml:space="preserve"> </w:t>
      </w:r>
      <w:r w:rsidRPr="008636C7">
        <w:rPr>
          <w:sz w:val="26"/>
          <w:szCs w:val="26"/>
        </w:rPr>
        <w:t>планировки</w:t>
      </w:r>
      <w:r w:rsidRPr="008636C7">
        <w:rPr>
          <w:spacing w:val="-7"/>
          <w:sz w:val="26"/>
          <w:szCs w:val="26"/>
        </w:rPr>
        <w:t xml:space="preserve"> </w:t>
      </w:r>
      <w:r w:rsidRPr="008636C7">
        <w:rPr>
          <w:sz w:val="26"/>
          <w:szCs w:val="26"/>
        </w:rPr>
        <w:t>территории</w:t>
      </w:r>
      <w:r w:rsidRPr="008636C7">
        <w:rPr>
          <w:spacing w:val="-7"/>
          <w:sz w:val="26"/>
          <w:szCs w:val="26"/>
        </w:rPr>
        <w:t xml:space="preserve"> </w:t>
      </w:r>
      <w:r w:rsidRPr="008636C7">
        <w:rPr>
          <w:sz w:val="26"/>
          <w:szCs w:val="26"/>
        </w:rPr>
        <w:t>и</w:t>
      </w:r>
      <w:r w:rsidRPr="008636C7">
        <w:rPr>
          <w:spacing w:val="-8"/>
          <w:sz w:val="26"/>
          <w:szCs w:val="26"/>
        </w:rPr>
        <w:t xml:space="preserve"> </w:t>
      </w:r>
      <w:r w:rsidRPr="008636C7">
        <w:rPr>
          <w:sz w:val="26"/>
          <w:szCs w:val="26"/>
        </w:rPr>
        <w:t>проектов</w:t>
      </w:r>
      <w:r w:rsidRPr="008636C7">
        <w:rPr>
          <w:spacing w:val="-8"/>
          <w:sz w:val="26"/>
          <w:szCs w:val="26"/>
        </w:rPr>
        <w:t xml:space="preserve"> </w:t>
      </w:r>
      <w:r w:rsidRPr="008636C7">
        <w:rPr>
          <w:sz w:val="26"/>
          <w:szCs w:val="26"/>
        </w:rPr>
        <w:t>межевания</w:t>
      </w:r>
      <w:r w:rsidRPr="008636C7">
        <w:rPr>
          <w:spacing w:val="-6"/>
          <w:sz w:val="26"/>
          <w:szCs w:val="26"/>
        </w:rPr>
        <w:t xml:space="preserve"> </w:t>
      </w:r>
      <w:r w:rsidRPr="008636C7">
        <w:rPr>
          <w:spacing w:val="-2"/>
          <w:sz w:val="26"/>
          <w:szCs w:val="26"/>
        </w:rPr>
        <w:t>территории;</w:t>
      </w:r>
    </w:p>
    <w:p w:rsidR="00072287" w:rsidRPr="008636C7" w:rsidRDefault="00072287" w:rsidP="00072287">
      <w:pPr>
        <w:pStyle w:val="a7"/>
        <w:numPr>
          <w:ilvl w:val="1"/>
          <w:numId w:val="4"/>
        </w:numPr>
        <w:tabs>
          <w:tab w:val="left" w:pos="1008"/>
        </w:tabs>
        <w:spacing w:line="322" w:lineRule="exact"/>
        <w:ind w:left="1008" w:hanging="301"/>
        <w:rPr>
          <w:sz w:val="26"/>
          <w:szCs w:val="26"/>
        </w:rPr>
      </w:pPr>
      <w:r w:rsidRPr="008636C7">
        <w:rPr>
          <w:sz w:val="26"/>
          <w:szCs w:val="26"/>
        </w:rPr>
        <w:t>инженерных</w:t>
      </w:r>
      <w:r w:rsidRPr="008636C7">
        <w:rPr>
          <w:spacing w:val="-14"/>
          <w:sz w:val="26"/>
          <w:szCs w:val="26"/>
        </w:rPr>
        <w:t xml:space="preserve"> </w:t>
      </w:r>
      <w:r w:rsidRPr="008636C7">
        <w:rPr>
          <w:spacing w:val="-2"/>
          <w:sz w:val="26"/>
          <w:szCs w:val="26"/>
        </w:rPr>
        <w:t>изысканий;</w:t>
      </w:r>
    </w:p>
    <w:p w:rsidR="00072287" w:rsidRPr="008636C7" w:rsidRDefault="00072287" w:rsidP="00072287">
      <w:pPr>
        <w:pStyle w:val="a7"/>
        <w:numPr>
          <w:ilvl w:val="1"/>
          <w:numId w:val="4"/>
        </w:numPr>
        <w:tabs>
          <w:tab w:val="left" w:pos="1449"/>
        </w:tabs>
        <w:ind w:left="140" w:right="425" w:firstLine="566"/>
        <w:rPr>
          <w:sz w:val="26"/>
          <w:szCs w:val="26"/>
        </w:rPr>
      </w:pPr>
      <w:r w:rsidRPr="008636C7">
        <w:rPr>
          <w:sz w:val="26"/>
          <w:szCs w:val="26"/>
        </w:rPr>
        <w:t xml:space="preserve">проектной документации при архитектурно-строительном </w:t>
      </w:r>
      <w:r w:rsidRPr="008636C7">
        <w:rPr>
          <w:spacing w:val="-2"/>
          <w:sz w:val="26"/>
          <w:szCs w:val="26"/>
        </w:rPr>
        <w:t>проектировании;</w:t>
      </w:r>
    </w:p>
    <w:p w:rsidR="00072287" w:rsidRPr="008636C7" w:rsidRDefault="00072287" w:rsidP="00072287">
      <w:pPr>
        <w:pStyle w:val="a7"/>
        <w:numPr>
          <w:ilvl w:val="1"/>
          <w:numId w:val="4"/>
        </w:numPr>
        <w:tabs>
          <w:tab w:val="left" w:pos="1008"/>
        </w:tabs>
        <w:spacing w:line="321" w:lineRule="exact"/>
        <w:ind w:left="1008" w:hanging="301"/>
        <w:rPr>
          <w:sz w:val="26"/>
          <w:szCs w:val="26"/>
        </w:rPr>
      </w:pPr>
      <w:r w:rsidRPr="008636C7">
        <w:rPr>
          <w:sz w:val="26"/>
          <w:szCs w:val="26"/>
        </w:rPr>
        <w:t>градостроительных</w:t>
      </w:r>
      <w:r w:rsidRPr="008636C7">
        <w:rPr>
          <w:spacing w:val="-11"/>
          <w:sz w:val="26"/>
          <w:szCs w:val="26"/>
        </w:rPr>
        <w:t xml:space="preserve"> </w:t>
      </w:r>
      <w:r w:rsidRPr="008636C7">
        <w:rPr>
          <w:sz w:val="26"/>
          <w:szCs w:val="26"/>
        </w:rPr>
        <w:t>планов</w:t>
      </w:r>
      <w:r w:rsidRPr="008636C7">
        <w:rPr>
          <w:spacing w:val="-9"/>
          <w:sz w:val="26"/>
          <w:szCs w:val="26"/>
        </w:rPr>
        <w:t xml:space="preserve"> </w:t>
      </w:r>
      <w:r w:rsidRPr="008636C7">
        <w:rPr>
          <w:sz w:val="26"/>
          <w:szCs w:val="26"/>
        </w:rPr>
        <w:t>земельных</w:t>
      </w:r>
      <w:r w:rsidRPr="008636C7">
        <w:rPr>
          <w:spacing w:val="-7"/>
          <w:sz w:val="26"/>
          <w:szCs w:val="26"/>
        </w:rPr>
        <w:t xml:space="preserve"> </w:t>
      </w:r>
      <w:r w:rsidRPr="008636C7">
        <w:rPr>
          <w:spacing w:val="-2"/>
          <w:sz w:val="26"/>
          <w:szCs w:val="26"/>
        </w:rPr>
        <w:t>участков;</w:t>
      </w:r>
    </w:p>
    <w:p w:rsidR="00072287" w:rsidRPr="008636C7" w:rsidRDefault="00072287" w:rsidP="00072287">
      <w:pPr>
        <w:pStyle w:val="a7"/>
        <w:numPr>
          <w:ilvl w:val="1"/>
          <w:numId w:val="4"/>
        </w:numPr>
        <w:tabs>
          <w:tab w:val="left" w:pos="1008"/>
        </w:tabs>
        <w:spacing w:line="322" w:lineRule="exact"/>
        <w:ind w:left="1008" w:hanging="301"/>
        <w:rPr>
          <w:sz w:val="26"/>
          <w:szCs w:val="26"/>
        </w:rPr>
      </w:pPr>
      <w:r w:rsidRPr="008636C7">
        <w:rPr>
          <w:sz w:val="26"/>
          <w:szCs w:val="26"/>
        </w:rPr>
        <w:t>эскизных</w:t>
      </w:r>
      <w:r w:rsidRPr="008636C7">
        <w:rPr>
          <w:spacing w:val="-9"/>
          <w:sz w:val="26"/>
          <w:szCs w:val="26"/>
        </w:rPr>
        <w:t xml:space="preserve"> </w:t>
      </w:r>
      <w:r w:rsidRPr="008636C7">
        <w:rPr>
          <w:sz w:val="26"/>
          <w:szCs w:val="26"/>
        </w:rPr>
        <w:t>предложений</w:t>
      </w:r>
      <w:r w:rsidRPr="008636C7">
        <w:rPr>
          <w:spacing w:val="-6"/>
          <w:sz w:val="26"/>
          <w:szCs w:val="26"/>
        </w:rPr>
        <w:t xml:space="preserve"> </w:t>
      </w:r>
      <w:r w:rsidRPr="008636C7">
        <w:rPr>
          <w:sz w:val="26"/>
          <w:szCs w:val="26"/>
        </w:rPr>
        <w:t>и</w:t>
      </w:r>
      <w:r w:rsidRPr="008636C7">
        <w:rPr>
          <w:spacing w:val="-5"/>
          <w:sz w:val="26"/>
          <w:szCs w:val="26"/>
        </w:rPr>
        <w:t xml:space="preserve"> </w:t>
      </w:r>
      <w:r w:rsidRPr="008636C7">
        <w:rPr>
          <w:spacing w:val="-2"/>
          <w:sz w:val="26"/>
          <w:szCs w:val="26"/>
        </w:rPr>
        <w:t>концепций.</w:t>
      </w:r>
    </w:p>
    <w:p w:rsidR="00072287" w:rsidRPr="008636C7" w:rsidRDefault="00072287" w:rsidP="00072287">
      <w:pPr>
        <w:pStyle w:val="a7"/>
        <w:numPr>
          <w:ilvl w:val="0"/>
          <w:numId w:val="4"/>
        </w:numPr>
        <w:tabs>
          <w:tab w:val="left" w:pos="1166"/>
        </w:tabs>
        <w:ind w:right="421" w:firstLine="566"/>
        <w:rPr>
          <w:sz w:val="26"/>
          <w:szCs w:val="26"/>
        </w:rPr>
      </w:pPr>
      <w:r w:rsidRPr="008636C7">
        <w:rPr>
          <w:sz w:val="26"/>
          <w:szCs w:val="26"/>
        </w:rPr>
        <w:t>На существующие здания и сооружения, запроектированные и построенные в соответствии с ранее действовавшими нормативами, вновь утвержденные нормативы</w:t>
      </w:r>
      <w:r w:rsidRPr="008636C7">
        <w:rPr>
          <w:spacing w:val="-1"/>
          <w:sz w:val="26"/>
          <w:szCs w:val="26"/>
        </w:rPr>
        <w:t xml:space="preserve"> </w:t>
      </w:r>
      <w:r w:rsidRPr="008636C7">
        <w:rPr>
          <w:sz w:val="26"/>
          <w:szCs w:val="26"/>
        </w:rPr>
        <w:t>не распространяются, за исключением случаев, когда дальнейшая эксплуатация таких зданий и сооружений в соответствии с новыми данными приводит к недопустимому риску для безопасности жизни и здоровья людей.</w:t>
      </w:r>
      <w:r w:rsidRPr="008636C7">
        <w:rPr>
          <w:spacing w:val="-1"/>
          <w:sz w:val="26"/>
          <w:szCs w:val="26"/>
        </w:rPr>
        <w:t xml:space="preserve"> </w:t>
      </w:r>
      <w:r w:rsidRPr="008636C7">
        <w:rPr>
          <w:sz w:val="26"/>
          <w:szCs w:val="26"/>
        </w:rPr>
        <w:t>В</w:t>
      </w:r>
      <w:r w:rsidRPr="008636C7">
        <w:rPr>
          <w:spacing w:val="-2"/>
          <w:sz w:val="26"/>
          <w:szCs w:val="26"/>
        </w:rPr>
        <w:t xml:space="preserve"> </w:t>
      </w:r>
      <w:r w:rsidRPr="008636C7">
        <w:rPr>
          <w:sz w:val="26"/>
          <w:szCs w:val="26"/>
        </w:rPr>
        <w:t>таких</w:t>
      </w:r>
      <w:r w:rsidRPr="008636C7">
        <w:rPr>
          <w:spacing w:val="-4"/>
          <w:sz w:val="26"/>
          <w:szCs w:val="26"/>
        </w:rPr>
        <w:t xml:space="preserve"> </w:t>
      </w:r>
      <w:r w:rsidRPr="008636C7">
        <w:rPr>
          <w:sz w:val="26"/>
          <w:szCs w:val="26"/>
        </w:rPr>
        <w:t>случаях</w:t>
      </w:r>
      <w:r w:rsidRPr="008636C7">
        <w:rPr>
          <w:spacing w:val="-4"/>
          <w:sz w:val="26"/>
          <w:szCs w:val="26"/>
        </w:rPr>
        <w:t xml:space="preserve"> </w:t>
      </w:r>
      <w:r w:rsidRPr="008636C7">
        <w:rPr>
          <w:sz w:val="26"/>
          <w:szCs w:val="26"/>
        </w:rPr>
        <w:t>компетентные</w:t>
      </w:r>
      <w:r w:rsidRPr="008636C7">
        <w:rPr>
          <w:spacing w:val="-1"/>
          <w:sz w:val="26"/>
          <w:szCs w:val="26"/>
        </w:rPr>
        <w:t xml:space="preserve"> </w:t>
      </w:r>
      <w:r w:rsidRPr="008636C7">
        <w:rPr>
          <w:sz w:val="26"/>
          <w:szCs w:val="26"/>
        </w:rPr>
        <w:t>муниципальные органы</w:t>
      </w:r>
      <w:r w:rsidRPr="008636C7">
        <w:rPr>
          <w:spacing w:val="-4"/>
          <w:sz w:val="26"/>
          <w:szCs w:val="26"/>
        </w:rPr>
        <w:t xml:space="preserve"> </w:t>
      </w:r>
      <w:r w:rsidRPr="008636C7">
        <w:rPr>
          <w:sz w:val="26"/>
          <w:szCs w:val="26"/>
        </w:rPr>
        <w:t>или</w:t>
      </w:r>
      <w:r w:rsidRPr="008636C7">
        <w:rPr>
          <w:spacing w:val="-4"/>
          <w:sz w:val="26"/>
          <w:szCs w:val="26"/>
        </w:rPr>
        <w:t xml:space="preserve"> </w:t>
      </w:r>
      <w:r w:rsidRPr="008636C7">
        <w:rPr>
          <w:sz w:val="26"/>
          <w:szCs w:val="26"/>
        </w:rPr>
        <w:t>собственник объекта должны принять решение о реконструкции, ремонте или сносе существующих зданий и сооружений.</w:t>
      </w:r>
    </w:p>
    <w:p w:rsidR="00072287" w:rsidRPr="008636C7" w:rsidRDefault="00072287" w:rsidP="00B23E56">
      <w:pPr>
        <w:pStyle w:val="a3"/>
        <w:numPr>
          <w:ilvl w:val="0"/>
          <w:numId w:val="4"/>
        </w:numPr>
        <w:spacing w:before="61"/>
        <w:ind w:right="422" w:firstLine="569"/>
        <w:rPr>
          <w:sz w:val="26"/>
          <w:szCs w:val="26"/>
        </w:rPr>
      </w:pPr>
      <w:r w:rsidRPr="008636C7">
        <w:rPr>
          <w:sz w:val="26"/>
          <w:szCs w:val="26"/>
        </w:rPr>
        <w:t>Проектная документация, разработанная по правилам и нормам, действующим</w:t>
      </w:r>
      <w:r w:rsidRPr="008636C7">
        <w:rPr>
          <w:spacing w:val="54"/>
          <w:sz w:val="26"/>
          <w:szCs w:val="26"/>
        </w:rPr>
        <w:t xml:space="preserve">  </w:t>
      </w:r>
      <w:r w:rsidRPr="008636C7">
        <w:rPr>
          <w:sz w:val="26"/>
          <w:szCs w:val="26"/>
        </w:rPr>
        <w:t>до</w:t>
      </w:r>
      <w:r w:rsidRPr="008636C7">
        <w:rPr>
          <w:spacing w:val="53"/>
          <w:sz w:val="26"/>
          <w:szCs w:val="26"/>
        </w:rPr>
        <w:t xml:space="preserve">  </w:t>
      </w:r>
      <w:r w:rsidRPr="008636C7">
        <w:rPr>
          <w:sz w:val="26"/>
          <w:szCs w:val="26"/>
        </w:rPr>
        <w:t>вступления</w:t>
      </w:r>
      <w:r w:rsidRPr="008636C7">
        <w:rPr>
          <w:spacing w:val="54"/>
          <w:sz w:val="26"/>
          <w:szCs w:val="26"/>
        </w:rPr>
        <w:t xml:space="preserve">  </w:t>
      </w:r>
      <w:r w:rsidRPr="008636C7">
        <w:rPr>
          <w:sz w:val="26"/>
          <w:szCs w:val="26"/>
        </w:rPr>
        <w:t>в</w:t>
      </w:r>
      <w:r w:rsidRPr="008636C7">
        <w:rPr>
          <w:spacing w:val="40"/>
          <w:sz w:val="26"/>
          <w:szCs w:val="26"/>
        </w:rPr>
        <w:t xml:space="preserve">  </w:t>
      </w:r>
      <w:r w:rsidRPr="008636C7">
        <w:rPr>
          <w:sz w:val="26"/>
          <w:szCs w:val="26"/>
        </w:rPr>
        <w:t>силу</w:t>
      </w:r>
      <w:r w:rsidRPr="008636C7">
        <w:rPr>
          <w:spacing w:val="40"/>
          <w:sz w:val="26"/>
          <w:szCs w:val="26"/>
        </w:rPr>
        <w:t xml:space="preserve">  </w:t>
      </w:r>
      <w:r w:rsidRPr="008636C7">
        <w:rPr>
          <w:sz w:val="26"/>
          <w:szCs w:val="26"/>
        </w:rPr>
        <w:t>настоящих</w:t>
      </w:r>
      <w:r w:rsidRPr="008636C7">
        <w:rPr>
          <w:spacing w:val="54"/>
          <w:sz w:val="26"/>
          <w:szCs w:val="26"/>
        </w:rPr>
        <w:t xml:space="preserve">  </w:t>
      </w:r>
      <w:r w:rsidRPr="008636C7">
        <w:rPr>
          <w:sz w:val="26"/>
          <w:szCs w:val="26"/>
        </w:rPr>
        <w:t>Нормативов,</w:t>
      </w:r>
      <w:r w:rsidRPr="008636C7">
        <w:rPr>
          <w:spacing w:val="54"/>
          <w:sz w:val="26"/>
          <w:szCs w:val="26"/>
        </w:rPr>
        <w:t xml:space="preserve">  </w:t>
      </w:r>
      <w:r w:rsidRPr="008636C7">
        <w:rPr>
          <w:sz w:val="26"/>
          <w:szCs w:val="26"/>
        </w:rPr>
        <w:t>является  применимой в случае наличия утверждения данной проектной документации (документации по планировке территории) в установленном порядке или наличия разрешения на строительство объекта капитального строительства.</w:t>
      </w:r>
    </w:p>
    <w:p w:rsidR="00072287" w:rsidRPr="008636C7" w:rsidRDefault="00072287" w:rsidP="00072287">
      <w:pPr>
        <w:pStyle w:val="a7"/>
        <w:numPr>
          <w:ilvl w:val="0"/>
          <w:numId w:val="4"/>
        </w:numPr>
        <w:tabs>
          <w:tab w:val="left" w:pos="1031"/>
        </w:tabs>
        <w:spacing w:before="3"/>
        <w:ind w:right="425" w:firstLine="566"/>
        <w:rPr>
          <w:sz w:val="26"/>
          <w:szCs w:val="26"/>
        </w:rPr>
      </w:pPr>
      <w:r w:rsidRPr="008636C7">
        <w:rPr>
          <w:sz w:val="26"/>
          <w:szCs w:val="26"/>
        </w:rPr>
        <w:t xml:space="preserve">Юридические и физические лица несут ответственность за нарушение обязательных нормативов и правильность их применения в соответствии с </w:t>
      </w:r>
      <w:r w:rsidRPr="008636C7">
        <w:rPr>
          <w:spacing w:val="-2"/>
          <w:sz w:val="26"/>
          <w:szCs w:val="26"/>
        </w:rPr>
        <w:lastRenderedPageBreak/>
        <w:t>законодательством.</w:t>
      </w:r>
    </w:p>
    <w:p w:rsidR="00072287" w:rsidRPr="008636C7" w:rsidRDefault="00072287" w:rsidP="008636C7">
      <w:pPr>
        <w:pStyle w:val="1"/>
        <w:tabs>
          <w:tab w:val="left" w:pos="1762"/>
          <w:tab w:val="left" w:pos="2406"/>
          <w:tab w:val="left" w:pos="3807"/>
          <w:tab w:val="left" w:pos="6063"/>
          <w:tab w:val="left" w:pos="6520"/>
          <w:tab w:val="left" w:pos="7969"/>
          <w:tab w:val="left" w:pos="9625"/>
        </w:tabs>
        <w:spacing w:before="120"/>
        <w:ind w:right="421" w:firstLine="566"/>
        <w:rPr>
          <w:sz w:val="26"/>
          <w:szCs w:val="26"/>
        </w:rPr>
      </w:pPr>
      <w:r w:rsidRPr="008636C7">
        <w:rPr>
          <w:spacing w:val="-2"/>
          <w:sz w:val="26"/>
          <w:szCs w:val="26"/>
        </w:rPr>
        <w:t>Глава</w:t>
      </w:r>
      <w:r w:rsidRPr="008636C7">
        <w:rPr>
          <w:sz w:val="26"/>
          <w:szCs w:val="26"/>
        </w:rPr>
        <w:tab/>
      </w:r>
      <w:r w:rsidRPr="008636C7">
        <w:rPr>
          <w:spacing w:val="-4"/>
          <w:sz w:val="26"/>
          <w:szCs w:val="26"/>
        </w:rPr>
        <w:t>17.</w:t>
      </w:r>
      <w:r w:rsidRPr="008636C7">
        <w:rPr>
          <w:sz w:val="26"/>
          <w:szCs w:val="26"/>
        </w:rPr>
        <w:tab/>
      </w:r>
      <w:r w:rsidRPr="008636C7">
        <w:rPr>
          <w:spacing w:val="-2"/>
          <w:sz w:val="26"/>
          <w:szCs w:val="26"/>
        </w:rPr>
        <w:t>Порядок</w:t>
      </w:r>
      <w:r w:rsidRPr="008636C7">
        <w:rPr>
          <w:sz w:val="26"/>
          <w:szCs w:val="26"/>
        </w:rPr>
        <w:tab/>
      </w:r>
      <w:r w:rsidRPr="008636C7">
        <w:rPr>
          <w:spacing w:val="-2"/>
          <w:sz w:val="26"/>
          <w:szCs w:val="26"/>
        </w:rPr>
        <w:t>корректировки</w:t>
      </w:r>
      <w:r w:rsidRPr="008636C7">
        <w:rPr>
          <w:sz w:val="26"/>
          <w:szCs w:val="26"/>
        </w:rPr>
        <w:tab/>
      </w:r>
      <w:r w:rsidRPr="008636C7">
        <w:rPr>
          <w:spacing w:val="-10"/>
          <w:sz w:val="26"/>
          <w:szCs w:val="26"/>
        </w:rPr>
        <w:t>и</w:t>
      </w:r>
      <w:r w:rsidRPr="008636C7">
        <w:rPr>
          <w:sz w:val="26"/>
          <w:szCs w:val="26"/>
        </w:rPr>
        <w:tab/>
      </w:r>
      <w:r w:rsidRPr="008636C7">
        <w:rPr>
          <w:spacing w:val="-2"/>
          <w:sz w:val="26"/>
          <w:szCs w:val="26"/>
        </w:rPr>
        <w:t>внесения</w:t>
      </w:r>
      <w:r w:rsidRPr="008636C7">
        <w:rPr>
          <w:sz w:val="26"/>
          <w:szCs w:val="26"/>
        </w:rPr>
        <w:tab/>
      </w:r>
      <w:r w:rsidRPr="008636C7">
        <w:rPr>
          <w:spacing w:val="-2"/>
          <w:sz w:val="26"/>
          <w:szCs w:val="26"/>
        </w:rPr>
        <w:t>изменений</w:t>
      </w:r>
      <w:r w:rsidRPr="008636C7">
        <w:rPr>
          <w:sz w:val="26"/>
          <w:szCs w:val="26"/>
        </w:rPr>
        <w:tab/>
      </w:r>
      <w:r w:rsidRPr="008636C7">
        <w:rPr>
          <w:spacing w:val="-10"/>
          <w:sz w:val="26"/>
          <w:szCs w:val="26"/>
        </w:rPr>
        <w:t xml:space="preserve">в </w:t>
      </w:r>
      <w:r w:rsidRPr="008636C7">
        <w:rPr>
          <w:sz w:val="26"/>
          <w:szCs w:val="26"/>
        </w:rPr>
        <w:t>Нормативы градостроительного проектирования</w:t>
      </w:r>
    </w:p>
    <w:p w:rsidR="00072287" w:rsidRPr="008636C7" w:rsidRDefault="00072287" w:rsidP="008636C7">
      <w:pPr>
        <w:spacing w:before="120"/>
        <w:ind w:left="707"/>
        <w:rPr>
          <w:b/>
          <w:sz w:val="26"/>
          <w:szCs w:val="26"/>
        </w:rPr>
      </w:pPr>
      <w:r w:rsidRPr="008636C7">
        <w:rPr>
          <w:b/>
          <w:sz w:val="26"/>
          <w:szCs w:val="26"/>
        </w:rPr>
        <w:t>Статья</w:t>
      </w:r>
      <w:r w:rsidRPr="008636C7">
        <w:rPr>
          <w:b/>
          <w:spacing w:val="-8"/>
          <w:sz w:val="26"/>
          <w:szCs w:val="26"/>
        </w:rPr>
        <w:t xml:space="preserve"> </w:t>
      </w:r>
      <w:r w:rsidRPr="008636C7">
        <w:rPr>
          <w:b/>
          <w:sz w:val="26"/>
          <w:szCs w:val="26"/>
        </w:rPr>
        <w:t>41.</w:t>
      </w:r>
      <w:r w:rsidRPr="008636C7">
        <w:rPr>
          <w:b/>
          <w:spacing w:val="-3"/>
          <w:sz w:val="26"/>
          <w:szCs w:val="26"/>
        </w:rPr>
        <w:t xml:space="preserve"> </w:t>
      </w:r>
      <w:r w:rsidRPr="008636C7">
        <w:rPr>
          <w:b/>
          <w:sz w:val="26"/>
          <w:szCs w:val="26"/>
        </w:rPr>
        <w:t>Внесение</w:t>
      </w:r>
      <w:r w:rsidRPr="008636C7">
        <w:rPr>
          <w:b/>
          <w:spacing w:val="-6"/>
          <w:sz w:val="26"/>
          <w:szCs w:val="26"/>
        </w:rPr>
        <w:t xml:space="preserve"> </w:t>
      </w:r>
      <w:r w:rsidRPr="008636C7">
        <w:rPr>
          <w:b/>
          <w:sz w:val="26"/>
          <w:szCs w:val="26"/>
        </w:rPr>
        <w:t>изменений</w:t>
      </w:r>
      <w:r w:rsidRPr="008636C7">
        <w:rPr>
          <w:b/>
          <w:spacing w:val="-7"/>
          <w:sz w:val="26"/>
          <w:szCs w:val="26"/>
        </w:rPr>
        <w:t xml:space="preserve"> </w:t>
      </w:r>
      <w:r w:rsidRPr="008636C7">
        <w:rPr>
          <w:b/>
          <w:sz w:val="26"/>
          <w:szCs w:val="26"/>
        </w:rPr>
        <w:t>в</w:t>
      </w:r>
      <w:r w:rsidRPr="008636C7">
        <w:rPr>
          <w:b/>
          <w:spacing w:val="-7"/>
          <w:sz w:val="26"/>
          <w:szCs w:val="26"/>
        </w:rPr>
        <w:t xml:space="preserve"> </w:t>
      </w:r>
      <w:r w:rsidRPr="008636C7">
        <w:rPr>
          <w:b/>
          <w:spacing w:val="-2"/>
          <w:sz w:val="26"/>
          <w:szCs w:val="26"/>
        </w:rPr>
        <w:t>Нормативы</w:t>
      </w:r>
    </w:p>
    <w:p w:rsidR="00072287" w:rsidRPr="008636C7" w:rsidRDefault="00072287" w:rsidP="008636C7">
      <w:pPr>
        <w:pStyle w:val="a7"/>
        <w:numPr>
          <w:ilvl w:val="0"/>
          <w:numId w:val="3"/>
        </w:numPr>
        <w:tabs>
          <w:tab w:val="left" w:pos="1022"/>
        </w:tabs>
        <w:spacing w:before="120"/>
        <w:ind w:right="425" w:firstLine="566"/>
        <w:rPr>
          <w:sz w:val="26"/>
          <w:szCs w:val="26"/>
        </w:rPr>
      </w:pPr>
      <w:r w:rsidRPr="008636C7">
        <w:rPr>
          <w:sz w:val="26"/>
          <w:szCs w:val="26"/>
        </w:rPr>
        <w:t>Порядок внесения изменений в Нормативы соответствует требованиям статьи 29.4 Градостроительного кодекса РФ.</w:t>
      </w:r>
    </w:p>
    <w:p w:rsidR="00072287" w:rsidRPr="008636C7" w:rsidRDefault="00072287" w:rsidP="00072287">
      <w:pPr>
        <w:pStyle w:val="a7"/>
        <w:numPr>
          <w:ilvl w:val="0"/>
          <w:numId w:val="3"/>
        </w:numPr>
        <w:tabs>
          <w:tab w:val="left" w:pos="1175"/>
        </w:tabs>
        <w:spacing w:line="242" w:lineRule="auto"/>
        <w:ind w:right="422" w:firstLine="566"/>
        <w:rPr>
          <w:sz w:val="26"/>
          <w:szCs w:val="26"/>
        </w:rPr>
      </w:pPr>
      <w:r w:rsidRPr="008636C7">
        <w:rPr>
          <w:sz w:val="26"/>
          <w:szCs w:val="26"/>
        </w:rPr>
        <w:t>Настоящие Нормативы актуализируются каждые пять лет при необходимости. Корректировка Нормативов и внесение изменений в Нормативы необходимы в случае:</w:t>
      </w:r>
    </w:p>
    <w:p w:rsidR="00072287" w:rsidRPr="008636C7" w:rsidRDefault="00072287" w:rsidP="00072287">
      <w:pPr>
        <w:pStyle w:val="a7"/>
        <w:numPr>
          <w:ilvl w:val="1"/>
          <w:numId w:val="3"/>
        </w:numPr>
        <w:tabs>
          <w:tab w:val="left" w:pos="1098"/>
        </w:tabs>
        <w:ind w:right="424" w:firstLine="566"/>
        <w:rPr>
          <w:sz w:val="26"/>
          <w:szCs w:val="26"/>
        </w:rPr>
      </w:pPr>
      <w:r w:rsidRPr="008636C7">
        <w:rPr>
          <w:sz w:val="26"/>
          <w:szCs w:val="26"/>
        </w:rPr>
        <w:t>если в Нормативах градостроительного проектирования Республики Башкортостан установлены предельные значения расчетных показателей минимально</w:t>
      </w:r>
      <w:r w:rsidRPr="008636C7">
        <w:rPr>
          <w:spacing w:val="-3"/>
          <w:sz w:val="26"/>
          <w:szCs w:val="26"/>
        </w:rPr>
        <w:t xml:space="preserve"> </w:t>
      </w:r>
      <w:r w:rsidRPr="008636C7">
        <w:rPr>
          <w:sz w:val="26"/>
          <w:szCs w:val="26"/>
        </w:rPr>
        <w:t>допустимого</w:t>
      </w:r>
      <w:r w:rsidRPr="008636C7">
        <w:rPr>
          <w:spacing w:val="-3"/>
          <w:sz w:val="26"/>
          <w:szCs w:val="26"/>
        </w:rPr>
        <w:t xml:space="preserve"> </w:t>
      </w:r>
      <w:r w:rsidRPr="008636C7">
        <w:rPr>
          <w:sz w:val="26"/>
          <w:szCs w:val="26"/>
        </w:rPr>
        <w:t>уровня</w:t>
      </w:r>
      <w:r w:rsidRPr="008636C7">
        <w:rPr>
          <w:spacing w:val="-2"/>
          <w:sz w:val="26"/>
          <w:szCs w:val="26"/>
        </w:rPr>
        <w:t xml:space="preserve"> </w:t>
      </w:r>
      <w:r w:rsidRPr="008636C7">
        <w:rPr>
          <w:sz w:val="26"/>
          <w:szCs w:val="26"/>
        </w:rPr>
        <w:t>обеспеченности</w:t>
      </w:r>
      <w:r w:rsidRPr="008636C7">
        <w:rPr>
          <w:spacing w:val="-3"/>
          <w:sz w:val="26"/>
          <w:szCs w:val="26"/>
        </w:rPr>
        <w:t xml:space="preserve"> </w:t>
      </w:r>
      <w:r w:rsidRPr="008636C7">
        <w:rPr>
          <w:sz w:val="26"/>
          <w:szCs w:val="26"/>
        </w:rPr>
        <w:t>объектами</w:t>
      </w:r>
      <w:r w:rsidRPr="008636C7">
        <w:rPr>
          <w:spacing w:val="-3"/>
          <w:sz w:val="26"/>
          <w:szCs w:val="26"/>
        </w:rPr>
        <w:t xml:space="preserve"> </w:t>
      </w:r>
      <w:r w:rsidRPr="008636C7">
        <w:rPr>
          <w:sz w:val="26"/>
          <w:szCs w:val="26"/>
        </w:rPr>
        <w:t>местного</w:t>
      </w:r>
      <w:r w:rsidRPr="008636C7">
        <w:rPr>
          <w:spacing w:val="-8"/>
          <w:sz w:val="26"/>
          <w:szCs w:val="26"/>
        </w:rPr>
        <w:t xml:space="preserve"> </w:t>
      </w:r>
      <w:r w:rsidRPr="008636C7">
        <w:rPr>
          <w:sz w:val="26"/>
          <w:szCs w:val="26"/>
        </w:rPr>
        <w:t>значения населения</w:t>
      </w:r>
      <w:r w:rsidRPr="008636C7">
        <w:rPr>
          <w:spacing w:val="-1"/>
          <w:sz w:val="26"/>
          <w:szCs w:val="26"/>
        </w:rPr>
        <w:t xml:space="preserve"> </w:t>
      </w:r>
      <w:r w:rsidRPr="008636C7">
        <w:rPr>
          <w:sz w:val="26"/>
          <w:szCs w:val="26"/>
        </w:rPr>
        <w:t>сельских</w:t>
      </w:r>
      <w:r w:rsidRPr="008636C7">
        <w:rPr>
          <w:spacing w:val="-7"/>
          <w:sz w:val="26"/>
          <w:szCs w:val="26"/>
        </w:rPr>
        <w:t xml:space="preserve"> </w:t>
      </w:r>
      <w:r w:rsidRPr="008636C7">
        <w:rPr>
          <w:sz w:val="26"/>
          <w:szCs w:val="26"/>
        </w:rPr>
        <w:t>поселений,</w:t>
      </w:r>
      <w:r w:rsidRPr="008636C7">
        <w:rPr>
          <w:spacing w:val="-1"/>
          <w:sz w:val="26"/>
          <w:szCs w:val="26"/>
        </w:rPr>
        <w:t xml:space="preserve"> </w:t>
      </w:r>
      <w:r w:rsidRPr="008636C7">
        <w:rPr>
          <w:sz w:val="26"/>
          <w:szCs w:val="26"/>
        </w:rPr>
        <w:t>расчетные</w:t>
      </w:r>
      <w:r w:rsidRPr="008636C7">
        <w:rPr>
          <w:spacing w:val="-2"/>
          <w:sz w:val="26"/>
          <w:szCs w:val="26"/>
        </w:rPr>
        <w:t xml:space="preserve"> </w:t>
      </w:r>
      <w:r w:rsidRPr="008636C7">
        <w:rPr>
          <w:sz w:val="26"/>
          <w:szCs w:val="26"/>
        </w:rPr>
        <w:t>показатели</w:t>
      </w:r>
      <w:r w:rsidRPr="008636C7">
        <w:rPr>
          <w:spacing w:val="-3"/>
          <w:sz w:val="26"/>
          <w:szCs w:val="26"/>
        </w:rPr>
        <w:t xml:space="preserve"> </w:t>
      </w:r>
      <w:r w:rsidRPr="008636C7">
        <w:rPr>
          <w:sz w:val="26"/>
          <w:szCs w:val="26"/>
        </w:rPr>
        <w:t>минимально</w:t>
      </w:r>
      <w:r w:rsidRPr="008636C7">
        <w:rPr>
          <w:spacing w:val="-3"/>
          <w:sz w:val="26"/>
          <w:szCs w:val="26"/>
        </w:rPr>
        <w:t xml:space="preserve"> </w:t>
      </w:r>
      <w:r w:rsidRPr="008636C7">
        <w:rPr>
          <w:sz w:val="26"/>
          <w:szCs w:val="26"/>
        </w:rPr>
        <w:t>допустимого уровня обеспеченности такими объектами населения, выше тех, которые установлены настоящими Нормативами;</w:t>
      </w:r>
    </w:p>
    <w:p w:rsidR="00072287" w:rsidRPr="008636C7" w:rsidRDefault="00072287" w:rsidP="00072287">
      <w:pPr>
        <w:pStyle w:val="a7"/>
        <w:numPr>
          <w:ilvl w:val="1"/>
          <w:numId w:val="3"/>
        </w:numPr>
        <w:tabs>
          <w:tab w:val="left" w:pos="1098"/>
        </w:tabs>
        <w:ind w:right="423" w:firstLine="566"/>
        <w:rPr>
          <w:sz w:val="26"/>
          <w:szCs w:val="26"/>
        </w:rPr>
      </w:pPr>
      <w:r w:rsidRPr="008636C7">
        <w:rPr>
          <w:sz w:val="26"/>
          <w:szCs w:val="26"/>
        </w:rPr>
        <w:t>если в Нормативах градостроительного проектирования Республики Башкортостан установлены предельные значения расчетных показателей максимально допустимого уровня территориальной доступности объектов местного значения сельских поселений меньше тех, которые установлены настоящими Нормативами;</w:t>
      </w:r>
    </w:p>
    <w:p w:rsidR="00072287" w:rsidRPr="008636C7" w:rsidRDefault="00072287" w:rsidP="00072287">
      <w:pPr>
        <w:pStyle w:val="a7"/>
        <w:numPr>
          <w:ilvl w:val="1"/>
          <w:numId w:val="3"/>
        </w:numPr>
        <w:tabs>
          <w:tab w:val="left" w:pos="1041"/>
        </w:tabs>
        <w:ind w:right="423" w:firstLine="566"/>
        <w:rPr>
          <w:sz w:val="26"/>
          <w:szCs w:val="26"/>
        </w:rPr>
      </w:pPr>
      <w:r w:rsidRPr="008636C7">
        <w:rPr>
          <w:sz w:val="26"/>
          <w:szCs w:val="26"/>
        </w:rPr>
        <w:t>если произошли существенные изменения</w:t>
      </w:r>
      <w:r w:rsidRPr="008636C7">
        <w:rPr>
          <w:spacing w:val="-2"/>
          <w:sz w:val="26"/>
          <w:szCs w:val="26"/>
        </w:rPr>
        <w:t xml:space="preserve"> </w:t>
      </w:r>
      <w:r w:rsidRPr="008636C7">
        <w:rPr>
          <w:sz w:val="26"/>
          <w:szCs w:val="26"/>
        </w:rPr>
        <w:t>Градостроительного кодекса РФ, Земельного кодекса РФ, регулирования зон с особыми условиями использования территорий, иного законодательства Российской Федерации в сфере градостроительства, землепользования и застройки;</w:t>
      </w:r>
    </w:p>
    <w:p w:rsidR="00072287" w:rsidRPr="008636C7" w:rsidRDefault="00072287" w:rsidP="00072287">
      <w:pPr>
        <w:pStyle w:val="a7"/>
        <w:numPr>
          <w:ilvl w:val="1"/>
          <w:numId w:val="3"/>
        </w:numPr>
        <w:tabs>
          <w:tab w:val="left" w:pos="1050"/>
        </w:tabs>
        <w:ind w:right="420" w:firstLine="566"/>
        <w:rPr>
          <w:sz w:val="26"/>
          <w:szCs w:val="26"/>
        </w:rPr>
      </w:pPr>
      <w:r w:rsidRPr="008636C7">
        <w:rPr>
          <w:sz w:val="26"/>
          <w:szCs w:val="26"/>
        </w:rPr>
        <w:t>если произошло изменение законодательства Российской Федерации</w:t>
      </w:r>
      <w:r w:rsidRPr="008636C7">
        <w:rPr>
          <w:spacing w:val="-3"/>
          <w:sz w:val="26"/>
          <w:szCs w:val="26"/>
        </w:rPr>
        <w:t xml:space="preserve"> </w:t>
      </w:r>
      <w:r w:rsidRPr="008636C7">
        <w:rPr>
          <w:sz w:val="26"/>
          <w:szCs w:val="26"/>
        </w:rPr>
        <w:t>о местном самоуправлении</w:t>
      </w:r>
      <w:r w:rsidRPr="008636C7">
        <w:rPr>
          <w:spacing w:val="-2"/>
          <w:sz w:val="26"/>
          <w:szCs w:val="26"/>
        </w:rPr>
        <w:t xml:space="preserve"> </w:t>
      </w:r>
      <w:r w:rsidRPr="008636C7">
        <w:rPr>
          <w:sz w:val="26"/>
          <w:szCs w:val="26"/>
        </w:rPr>
        <w:t>в части корректировки перечня вопросов местного значения, решение которых требует дополнения или корректировки расчетных показателей минимально допустимого уровня обеспеченности объектами местного значения и расчетных показателей максимально допустимого уровня территориальной доступности таких объектов для населения сельского поселения в составе Нормативов;</w:t>
      </w:r>
    </w:p>
    <w:p w:rsidR="00072287" w:rsidRPr="008636C7" w:rsidRDefault="00072287" w:rsidP="00072287">
      <w:pPr>
        <w:pStyle w:val="a7"/>
        <w:numPr>
          <w:ilvl w:val="1"/>
          <w:numId w:val="3"/>
        </w:numPr>
        <w:tabs>
          <w:tab w:val="left" w:pos="1007"/>
        </w:tabs>
        <w:ind w:right="423" w:firstLine="566"/>
        <w:rPr>
          <w:sz w:val="26"/>
          <w:szCs w:val="26"/>
        </w:rPr>
      </w:pPr>
      <w:r w:rsidRPr="008636C7">
        <w:rPr>
          <w:sz w:val="26"/>
          <w:szCs w:val="26"/>
        </w:rPr>
        <w:t>если</w:t>
      </w:r>
      <w:r w:rsidRPr="008636C7">
        <w:rPr>
          <w:spacing w:val="-9"/>
          <w:sz w:val="26"/>
          <w:szCs w:val="26"/>
        </w:rPr>
        <w:t xml:space="preserve"> </w:t>
      </w:r>
      <w:r w:rsidRPr="008636C7">
        <w:rPr>
          <w:sz w:val="26"/>
          <w:szCs w:val="26"/>
        </w:rPr>
        <w:t>произошли</w:t>
      </w:r>
      <w:r w:rsidRPr="008636C7">
        <w:rPr>
          <w:spacing w:val="-9"/>
          <w:sz w:val="26"/>
          <w:szCs w:val="26"/>
        </w:rPr>
        <w:t xml:space="preserve"> </w:t>
      </w:r>
      <w:r w:rsidRPr="008636C7">
        <w:rPr>
          <w:sz w:val="26"/>
          <w:szCs w:val="26"/>
        </w:rPr>
        <w:t>существенные</w:t>
      </w:r>
      <w:r w:rsidRPr="008636C7">
        <w:rPr>
          <w:spacing w:val="-8"/>
          <w:sz w:val="26"/>
          <w:szCs w:val="26"/>
        </w:rPr>
        <w:t xml:space="preserve"> </w:t>
      </w:r>
      <w:r w:rsidRPr="008636C7">
        <w:rPr>
          <w:sz w:val="26"/>
          <w:szCs w:val="26"/>
        </w:rPr>
        <w:t>изменения:</w:t>
      </w:r>
      <w:r w:rsidRPr="008636C7">
        <w:rPr>
          <w:spacing w:val="-14"/>
          <w:sz w:val="26"/>
          <w:szCs w:val="26"/>
        </w:rPr>
        <w:t xml:space="preserve"> </w:t>
      </w:r>
      <w:r w:rsidRPr="008636C7">
        <w:rPr>
          <w:sz w:val="26"/>
          <w:szCs w:val="26"/>
        </w:rPr>
        <w:t>социально-демографического состава, плотности населения на территории сельского поселения, градостроительной ситуации, социально-экономических условий, предпосылок развития сельского поселения;</w:t>
      </w:r>
    </w:p>
    <w:p w:rsidR="00072287" w:rsidRPr="008636C7" w:rsidRDefault="00072287" w:rsidP="00B45D9E">
      <w:pPr>
        <w:pStyle w:val="a7"/>
        <w:numPr>
          <w:ilvl w:val="1"/>
          <w:numId w:val="3"/>
        </w:numPr>
        <w:tabs>
          <w:tab w:val="left" w:pos="1199"/>
        </w:tabs>
        <w:ind w:right="423" w:firstLine="566"/>
        <w:rPr>
          <w:sz w:val="26"/>
          <w:szCs w:val="26"/>
        </w:rPr>
      </w:pPr>
      <w:r w:rsidRPr="008636C7">
        <w:rPr>
          <w:sz w:val="26"/>
          <w:szCs w:val="26"/>
        </w:rPr>
        <w:t>если произошли существенные изменения планов и программ комплексного социально-экономического развития муниципального района, социально-экономического</w:t>
      </w:r>
      <w:r w:rsidRPr="008636C7">
        <w:rPr>
          <w:spacing w:val="52"/>
          <w:w w:val="150"/>
          <w:sz w:val="26"/>
          <w:szCs w:val="26"/>
        </w:rPr>
        <w:t xml:space="preserve">    </w:t>
      </w:r>
      <w:r w:rsidRPr="008636C7">
        <w:rPr>
          <w:sz w:val="26"/>
          <w:szCs w:val="26"/>
        </w:rPr>
        <w:t>развития</w:t>
      </w:r>
      <w:r w:rsidRPr="008636C7">
        <w:rPr>
          <w:spacing w:val="53"/>
          <w:w w:val="150"/>
          <w:sz w:val="26"/>
          <w:szCs w:val="26"/>
        </w:rPr>
        <w:t xml:space="preserve">    </w:t>
      </w:r>
      <w:r w:rsidRPr="008636C7">
        <w:rPr>
          <w:sz w:val="26"/>
          <w:szCs w:val="26"/>
        </w:rPr>
        <w:t>сельского</w:t>
      </w:r>
      <w:r w:rsidRPr="008636C7">
        <w:rPr>
          <w:spacing w:val="53"/>
          <w:w w:val="150"/>
          <w:sz w:val="26"/>
          <w:szCs w:val="26"/>
        </w:rPr>
        <w:t xml:space="preserve">    </w:t>
      </w:r>
      <w:r w:rsidRPr="008636C7">
        <w:rPr>
          <w:spacing w:val="-2"/>
          <w:sz w:val="26"/>
          <w:szCs w:val="26"/>
        </w:rPr>
        <w:t>поселения,</w:t>
      </w:r>
      <w:r w:rsidR="00B45D9E" w:rsidRPr="008636C7">
        <w:rPr>
          <w:spacing w:val="-2"/>
          <w:sz w:val="26"/>
          <w:szCs w:val="26"/>
        </w:rPr>
        <w:t xml:space="preserve"> </w:t>
      </w:r>
      <w:r w:rsidRPr="008636C7">
        <w:rPr>
          <w:sz w:val="26"/>
          <w:szCs w:val="26"/>
        </w:rPr>
        <w:t>муниципальных программ комплексного развития транспортной, коммунальной, социальной инфраструктур;</w:t>
      </w:r>
    </w:p>
    <w:p w:rsidR="00072287" w:rsidRPr="008636C7" w:rsidRDefault="00072287" w:rsidP="00072287">
      <w:pPr>
        <w:pStyle w:val="a7"/>
        <w:numPr>
          <w:ilvl w:val="1"/>
          <w:numId w:val="3"/>
        </w:numPr>
        <w:tabs>
          <w:tab w:val="left" w:pos="1045"/>
        </w:tabs>
        <w:spacing w:line="242" w:lineRule="auto"/>
        <w:ind w:right="425" w:firstLine="566"/>
        <w:rPr>
          <w:sz w:val="26"/>
          <w:szCs w:val="26"/>
        </w:rPr>
      </w:pPr>
      <w:r w:rsidRPr="008636C7">
        <w:rPr>
          <w:sz w:val="26"/>
          <w:szCs w:val="26"/>
        </w:rPr>
        <w:t>если произошла существенная корректировка или утверждение нового генерального плана сельского поселения на следующий расчетный срок.</w:t>
      </w:r>
    </w:p>
    <w:p w:rsidR="00072287" w:rsidRPr="008636C7" w:rsidRDefault="00072287" w:rsidP="00072287">
      <w:pPr>
        <w:pStyle w:val="a7"/>
        <w:numPr>
          <w:ilvl w:val="0"/>
          <w:numId w:val="3"/>
        </w:numPr>
        <w:tabs>
          <w:tab w:val="left" w:pos="988"/>
        </w:tabs>
        <w:ind w:right="425" w:firstLine="566"/>
        <w:rPr>
          <w:sz w:val="26"/>
          <w:szCs w:val="26"/>
        </w:rPr>
      </w:pPr>
      <w:r w:rsidRPr="008636C7">
        <w:rPr>
          <w:sz w:val="26"/>
          <w:szCs w:val="26"/>
        </w:rPr>
        <w:t>Решение</w:t>
      </w:r>
      <w:r w:rsidRPr="008636C7">
        <w:rPr>
          <w:spacing w:val="-6"/>
          <w:sz w:val="26"/>
          <w:szCs w:val="26"/>
        </w:rPr>
        <w:t xml:space="preserve"> </w:t>
      </w:r>
      <w:r w:rsidRPr="008636C7">
        <w:rPr>
          <w:sz w:val="26"/>
          <w:szCs w:val="26"/>
        </w:rPr>
        <w:t>о</w:t>
      </w:r>
      <w:r w:rsidRPr="008636C7">
        <w:rPr>
          <w:spacing w:val="-7"/>
          <w:sz w:val="26"/>
          <w:szCs w:val="26"/>
        </w:rPr>
        <w:t xml:space="preserve"> </w:t>
      </w:r>
      <w:r w:rsidRPr="008636C7">
        <w:rPr>
          <w:sz w:val="26"/>
          <w:szCs w:val="26"/>
        </w:rPr>
        <w:t>разработке,</w:t>
      </w:r>
      <w:r w:rsidRPr="008636C7">
        <w:rPr>
          <w:spacing w:val="-4"/>
          <w:sz w:val="26"/>
          <w:szCs w:val="26"/>
        </w:rPr>
        <w:t xml:space="preserve"> </w:t>
      </w:r>
      <w:r w:rsidRPr="008636C7">
        <w:rPr>
          <w:sz w:val="26"/>
          <w:szCs w:val="26"/>
        </w:rPr>
        <w:t>корректировке, внесении</w:t>
      </w:r>
      <w:r w:rsidRPr="008636C7">
        <w:rPr>
          <w:spacing w:val="-7"/>
          <w:sz w:val="26"/>
          <w:szCs w:val="26"/>
        </w:rPr>
        <w:t xml:space="preserve"> </w:t>
      </w:r>
      <w:r w:rsidRPr="008636C7">
        <w:rPr>
          <w:sz w:val="26"/>
          <w:szCs w:val="26"/>
        </w:rPr>
        <w:t>изменений</w:t>
      </w:r>
      <w:r w:rsidRPr="008636C7">
        <w:rPr>
          <w:spacing w:val="-7"/>
          <w:sz w:val="26"/>
          <w:szCs w:val="26"/>
        </w:rPr>
        <w:t xml:space="preserve"> </w:t>
      </w:r>
      <w:r w:rsidRPr="008636C7">
        <w:rPr>
          <w:sz w:val="26"/>
          <w:szCs w:val="26"/>
        </w:rPr>
        <w:t>в</w:t>
      </w:r>
      <w:r w:rsidRPr="008636C7">
        <w:rPr>
          <w:spacing w:val="-4"/>
          <w:sz w:val="26"/>
          <w:szCs w:val="26"/>
        </w:rPr>
        <w:t xml:space="preserve"> </w:t>
      </w:r>
      <w:r w:rsidRPr="008636C7">
        <w:rPr>
          <w:sz w:val="26"/>
          <w:szCs w:val="26"/>
        </w:rPr>
        <w:t xml:space="preserve">Нормативы принимается </w:t>
      </w:r>
      <w:r w:rsidR="00D25740" w:rsidRPr="008636C7">
        <w:rPr>
          <w:sz w:val="26"/>
          <w:szCs w:val="26"/>
        </w:rPr>
        <w:t xml:space="preserve">Советом сельского поселения </w:t>
      </w:r>
      <w:r w:rsidR="00442D9D">
        <w:rPr>
          <w:sz w:val="26"/>
          <w:szCs w:val="26"/>
        </w:rPr>
        <w:t>Абдуллинский</w:t>
      </w:r>
      <w:r w:rsidR="00D25740" w:rsidRPr="008636C7">
        <w:rPr>
          <w:sz w:val="26"/>
          <w:szCs w:val="26"/>
        </w:rPr>
        <w:t xml:space="preserve"> сельсовет муниципального района </w:t>
      </w:r>
      <w:r w:rsidR="00442D9D">
        <w:rPr>
          <w:sz w:val="26"/>
          <w:szCs w:val="26"/>
        </w:rPr>
        <w:t>Мечетлинский</w:t>
      </w:r>
      <w:r w:rsidR="00D25740" w:rsidRPr="008636C7">
        <w:rPr>
          <w:sz w:val="26"/>
          <w:szCs w:val="26"/>
        </w:rPr>
        <w:t xml:space="preserve"> район Республики Башкортостан </w:t>
      </w:r>
      <w:r w:rsidRPr="008636C7">
        <w:rPr>
          <w:sz w:val="26"/>
          <w:szCs w:val="26"/>
        </w:rPr>
        <w:t xml:space="preserve">с учетом предложений предприятий и организаций, государственных органов по контролю и надзору в области градостроительной деятельности, а также </w:t>
      </w:r>
      <w:r w:rsidRPr="008636C7">
        <w:rPr>
          <w:spacing w:val="-2"/>
          <w:sz w:val="26"/>
          <w:szCs w:val="26"/>
        </w:rPr>
        <w:t>граждан.</w:t>
      </w:r>
    </w:p>
    <w:p w:rsidR="00072287" w:rsidRPr="008636C7" w:rsidRDefault="00072287" w:rsidP="00072287">
      <w:pPr>
        <w:pStyle w:val="a7"/>
        <w:numPr>
          <w:ilvl w:val="0"/>
          <w:numId w:val="3"/>
        </w:numPr>
        <w:tabs>
          <w:tab w:val="left" w:pos="1041"/>
        </w:tabs>
        <w:ind w:right="422" w:firstLine="566"/>
        <w:rPr>
          <w:sz w:val="26"/>
          <w:szCs w:val="26"/>
        </w:rPr>
      </w:pPr>
      <w:r w:rsidRPr="008636C7">
        <w:rPr>
          <w:sz w:val="26"/>
          <w:szCs w:val="26"/>
        </w:rPr>
        <w:t xml:space="preserve">Ответственность за разработку, корректировку, внесение изменений в Нормативы возлагается на </w:t>
      </w:r>
      <w:r w:rsidR="00D25740" w:rsidRPr="008636C7">
        <w:rPr>
          <w:sz w:val="26"/>
          <w:szCs w:val="26"/>
        </w:rPr>
        <w:t xml:space="preserve">администрацию сельского поселения </w:t>
      </w:r>
      <w:r w:rsidR="00442D9D">
        <w:rPr>
          <w:sz w:val="26"/>
          <w:szCs w:val="26"/>
        </w:rPr>
        <w:t>Абдуллинский</w:t>
      </w:r>
      <w:r w:rsidR="00D25740" w:rsidRPr="008636C7">
        <w:rPr>
          <w:sz w:val="26"/>
          <w:szCs w:val="26"/>
        </w:rPr>
        <w:t xml:space="preserve"> сельсовет муниципального района </w:t>
      </w:r>
      <w:r w:rsidR="00442D9D">
        <w:rPr>
          <w:sz w:val="26"/>
          <w:szCs w:val="26"/>
        </w:rPr>
        <w:t>Мечетлинский</w:t>
      </w:r>
      <w:r w:rsidR="00D25740" w:rsidRPr="008636C7">
        <w:rPr>
          <w:sz w:val="26"/>
          <w:szCs w:val="26"/>
        </w:rPr>
        <w:t xml:space="preserve"> район Республики Башкортостан</w:t>
      </w:r>
      <w:r w:rsidRPr="008636C7">
        <w:rPr>
          <w:sz w:val="26"/>
          <w:szCs w:val="26"/>
        </w:rPr>
        <w:t>.</w:t>
      </w:r>
    </w:p>
    <w:p w:rsidR="00072287" w:rsidRPr="008636C7" w:rsidRDefault="00072287" w:rsidP="00B23E56">
      <w:pPr>
        <w:pStyle w:val="a7"/>
        <w:numPr>
          <w:ilvl w:val="0"/>
          <w:numId w:val="3"/>
        </w:numPr>
        <w:tabs>
          <w:tab w:val="left" w:pos="1209"/>
        </w:tabs>
        <w:ind w:right="422" w:firstLine="711"/>
        <w:rPr>
          <w:sz w:val="26"/>
          <w:szCs w:val="26"/>
        </w:rPr>
      </w:pPr>
      <w:r w:rsidRPr="008636C7">
        <w:rPr>
          <w:sz w:val="26"/>
          <w:szCs w:val="26"/>
        </w:rPr>
        <w:lastRenderedPageBreak/>
        <w:t xml:space="preserve">Разработка, корректировка, внесение изменений в Нормативы осуществляется органом, уполномоченным по вопросам градостроительной деятельности на территории </w:t>
      </w:r>
      <w:r w:rsidR="00D25740" w:rsidRPr="008636C7">
        <w:rPr>
          <w:sz w:val="26"/>
          <w:szCs w:val="26"/>
        </w:rPr>
        <w:t xml:space="preserve"> муниципального района </w:t>
      </w:r>
      <w:r w:rsidR="00442D9D">
        <w:rPr>
          <w:sz w:val="26"/>
          <w:szCs w:val="26"/>
        </w:rPr>
        <w:t>Мечетлинский</w:t>
      </w:r>
      <w:r w:rsidR="00D25740" w:rsidRPr="008636C7">
        <w:rPr>
          <w:sz w:val="26"/>
          <w:szCs w:val="26"/>
        </w:rPr>
        <w:t xml:space="preserve"> район Республики Башкортостан </w:t>
      </w:r>
      <w:r w:rsidRPr="008636C7">
        <w:rPr>
          <w:sz w:val="26"/>
          <w:szCs w:val="26"/>
        </w:rPr>
        <w:t>самостоятельно и/или с привлечением научно-исследовательских, проектных и других организаций, а также творческих коллективов, обладающих необходимым кадровым потенциалом, прошедших повышение квалификации в связи с изменением градостроительного законодательства и имеющих необходимый опыт практической работы в соответствующей области.</w:t>
      </w:r>
    </w:p>
    <w:p w:rsidR="00072287" w:rsidRPr="008636C7" w:rsidRDefault="00072287" w:rsidP="00072287">
      <w:pPr>
        <w:pStyle w:val="a7"/>
        <w:numPr>
          <w:ilvl w:val="0"/>
          <w:numId w:val="3"/>
        </w:numPr>
        <w:tabs>
          <w:tab w:val="left" w:pos="1055"/>
        </w:tabs>
        <w:ind w:right="423" w:firstLine="566"/>
        <w:rPr>
          <w:sz w:val="26"/>
          <w:szCs w:val="26"/>
        </w:rPr>
      </w:pPr>
      <w:r w:rsidRPr="008636C7">
        <w:rPr>
          <w:sz w:val="26"/>
          <w:szCs w:val="26"/>
        </w:rPr>
        <w:t>При</w:t>
      </w:r>
      <w:r w:rsidRPr="008636C7">
        <w:rPr>
          <w:spacing w:val="40"/>
          <w:sz w:val="26"/>
          <w:szCs w:val="26"/>
        </w:rPr>
        <w:t xml:space="preserve"> </w:t>
      </w:r>
      <w:r w:rsidRPr="008636C7">
        <w:rPr>
          <w:sz w:val="26"/>
          <w:szCs w:val="26"/>
        </w:rPr>
        <w:t>поступлении</w:t>
      </w:r>
      <w:r w:rsidRPr="008636C7">
        <w:rPr>
          <w:spacing w:val="40"/>
          <w:sz w:val="26"/>
          <w:szCs w:val="26"/>
        </w:rPr>
        <w:t xml:space="preserve"> </w:t>
      </w:r>
      <w:r w:rsidRPr="008636C7">
        <w:rPr>
          <w:sz w:val="26"/>
          <w:szCs w:val="26"/>
        </w:rPr>
        <w:t>по</w:t>
      </w:r>
      <w:r w:rsidRPr="008636C7">
        <w:rPr>
          <w:spacing w:val="40"/>
          <w:sz w:val="26"/>
          <w:szCs w:val="26"/>
        </w:rPr>
        <w:t xml:space="preserve"> </w:t>
      </w:r>
      <w:r w:rsidRPr="008636C7">
        <w:rPr>
          <w:sz w:val="26"/>
          <w:szCs w:val="26"/>
        </w:rPr>
        <w:t>проекту</w:t>
      </w:r>
      <w:r w:rsidRPr="008636C7">
        <w:rPr>
          <w:spacing w:val="40"/>
          <w:sz w:val="26"/>
          <w:szCs w:val="26"/>
        </w:rPr>
        <w:t xml:space="preserve"> </w:t>
      </w:r>
      <w:r w:rsidRPr="008636C7">
        <w:rPr>
          <w:sz w:val="26"/>
          <w:szCs w:val="26"/>
        </w:rPr>
        <w:t>Нормативов</w:t>
      </w:r>
      <w:r w:rsidRPr="008636C7">
        <w:rPr>
          <w:spacing w:val="40"/>
          <w:sz w:val="26"/>
          <w:szCs w:val="26"/>
        </w:rPr>
        <w:t xml:space="preserve"> </w:t>
      </w:r>
      <w:r w:rsidRPr="008636C7">
        <w:rPr>
          <w:sz w:val="26"/>
          <w:szCs w:val="26"/>
        </w:rPr>
        <w:t>предложений</w:t>
      </w:r>
      <w:r w:rsidRPr="008636C7">
        <w:rPr>
          <w:spacing w:val="40"/>
          <w:sz w:val="26"/>
          <w:szCs w:val="26"/>
        </w:rPr>
        <w:t xml:space="preserve"> </w:t>
      </w:r>
      <w:r w:rsidRPr="008636C7">
        <w:rPr>
          <w:sz w:val="26"/>
          <w:szCs w:val="26"/>
        </w:rPr>
        <w:t>и</w:t>
      </w:r>
      <w:r w:rsidRPr="008636C7">
        <w:rPr>
          <w:spacing w:val="40"/>
          <w:sz w:val="26"/>
          <w:szCs w:val="26"/>
        </w:rPr>
        <w:t xml:space="preserve"> </w:t>
      </w:r>
      <w:r w:rsidRPr="008636C7">
        <w:rPr>
          <w:sz w:val="26"/>
          <w:szCs w:val="26"/>
        </w:rPr>
        <w:t>замечаний Заказчик направляет их разработчику для доработки по существу.</w:t>
      </w:r>
    </w:p>
    <w:p w:rsidR="00072287" w:rsidRPr="008636C7" w:rsidRDefault="00072287" w:rsidP="00072287">
      <w:pPr>
        <w:pStyle w:val="a7"/>
        <w:numPr>
          <w:ilvl w:val="0"/>
          <w:numId w:val="3"/>
        </w:numPr>
        <w:tabs>
          <w:tab w:val="left" w:pos="1045"/>
        </w:tabs>
        <w:ind w:right="421" w:firstLine="566"/>
        <w:rPr>
          <w:sz w:val="26"/>
          <w:szCs w:val="26"/>
        </w:rPr>
      </w:pPr>
      <w:r w:rsidRPr="008636C7">
        <w:rPr>
          <w:sz w:val="26"/>
          <w:szCs w:val="26"/>
        </w:rPr>
        <w:t>Рассмотрение,</w:t>
      </w:r>
      <w:r w:rsidRPr="008636C7">
        <w:rPr>
          <w:spacing w:val="40"/>
          <w:sz w:val="26"/>
          <w:szCs w:val="26"/>
        </w:rPr>
        <w:t xml:space="preserve"> </w:t>
      </w:r>
      <w:r w:rsidRPr="008636C7">
        <w:rPr>
          <w:sz w:val="26"/>
          <w:szCs w:val="26"/>
        </w:rPr>
        <w:t>согласование</w:t>
      </w:r>
      <w:r w:rsidRPr="008636C7">
        <w:rPr>
          <w:spacing w:val="40"/>
          <w:sz w:val="26"/>
          <w:szCs w:val="26"/>
        </w:rPr>
        <w:t xml:space="preserve"> </w:t>
      </w:r>
      <w:r w:rsidRPr="008636C7">
        <w:rPr>
          <w:sz w:val="26"/>
          <w:szCs w:val="26"/>
        </w:rPr>
        <w:t>и</w:t>
      </w:r>
      <w:r w:rsidRPr="008636C7">
        <w:rPr>
          <w:spacing w:val="40"/>
          <w:sz w:val="26"/>
          <w:szCs w:val="26"/>
        </w:rPr>
        <w:t xml:space="preserve"> </w:t>
      </w:r>
      <w:r w:rsidRPr="008636C7">
        <w:rPr>
          <w:sz w:val="26"/>
          <w:szCs w:val="26"/>
        </w:rPr>
        <w:t>утверждение</w:t>
      </w:r>
      <w:r w:rsidRPr="008636C7">
        <w:rPr>
          <w:spacing w:val="40"/>
          <w:sz w:val="26"/>
          <w:szCs w:val="26"/>
        </w:rPr>
        <w:t xml:space="preserve"> </w:t>
      </w:r>
      <w:r w:rsidRPr="008636C7">
        <w:rPr>
          <w:sz w:val="26"/>
          <w:szCs w:val="26"/>
        </w:rPr>
        <w:t>Нормативов</w:t>
      </w:r>
      <w:r w:rsidRPr="008636C7">
        <w:rPr>
          <w:spacing w:val="40"/>
          <w:sz w:val="26"/>
          <w:szCs w:val="26"/>
        </w:rPr>
        <w:t xml:space="preserve"> </w:t>
      </w:r>
      <w:r w:rsidRPr="008636C7">
        <w:rPr>
          <w:sz w:val="26"/>
          <w:szCs w:val="26"/>
        </w:rPr>
        <w:t>проводится</w:t>
      </w:r>
      <w:r w:rsidRPr="008636C7">
        <w:rPr>
          <w:spacing w:val="40"/>
          <w:sz w:val="26"/>
          <w:szCs w:val="26"/>
        </w:rPr>
        <w:t xml:space="preserve"> </w:t>
      </w:r>
      <w:r w:rsidRPr="008636C7">
        <w:rPr>
          <w:sz w:val="26"/>
          <w:szCs w:val="26"/>
        </w:rPr>
        <w:t>в соответствии с действующим законодательством в установленном порядке.</w:t>
      </w:r>
    </w:p>
    <w:p w:rsidR="00072287" w:rsidRPr="008636C7" w:rsidRDefault="00072287" w:rsidP="00B23E56">
      <w:pPr>
        <w:pStyle w:val="a7"/>
        <w:numPr>
          <w:ilvl w:val="0"/>
          <w:numId w:val="3"/>
        </w:numPr>
        <w:tabs>
          <w:tab w:val="left" w:pos="1143"/>
          <w:tab w:val="left" w:pos="3179"/>
          <w:tab w:val="left" w:pos="4859"/>
          <w:tab w:val="left" w:pos="5233"/>
          <w:tab w:val="left" w:pos="6538"/>
          <w:tab w:val="left" w:pos="8046"/>
          <w:tab w:val="left" w:pos="8401"/>
        </w:tabs>
        <w:ind w:right="423" w:firstLine="569"/>
        <w:rPr>
          <w:sz w:val="26"/>
          <w:szCs w:val="26"/>
        </w:rPr>
      </w:pPr>
      <w:r w:rsidRPr="008636C7">
        <w:rPr>
          <w:spacing w:val="-2"/>
          <w:sz w:val="26"/>
          <w:szCs w:val="26"/>
        </w:rPr>
        <w:t>Корректировка</w:t>
      </w:r>
      <w:r w:rsidRPr="008636C7">
        <w:rPr>
          <w:sz w:val="26"/>
          <w:szCs w:val="26"/>
        </w:rPr>
        <w:tab/>
      </w:r>
      <w:r w:rsidRPr="008636C7">
        <w:rPr>
          <w:spacing w:val="-2"/>
          <w:sz w:val="26"/>
          <w:szCs w:val="26"/>
        </w:rPr>
        <w:t>Нормативов</w:t>
      </w:r>
      <w:r w:rsidRPr="008636C7">
        <w:rPr>
          <w:sz w:val="26"/>
          <w:szCs w:val="26"/>
        </w:rPr>
        <w:tab/>
      </w:r>
      <w:r w:rsidRPr="008636C7">
        <w:rPr>
          <w:spacing w:val="-10"/>
          <w:sz w:val="26"/>
          <w:szCs w:val="26"/>
        </w:rPr>
        <w:t>и</w:t>
      </w:r>
      <w:r w:rsidRPr="008636C7">
        <w:rPr>
          <w:sz w:val="26"/>
          <w:szCs w:val="26"/>
        </w:rPr>
        <w:tab/>
      </w:r>
      <w:r w:rsidRPr="008636C7">
        <w:rPr>
          <w:spacing w:val="-2"/>
          <w:sz w:val="26"/>
          <w:szCs w:val="26"/>
        </w:rPr>
        <w:t>внесение</w:t>
      </w:r>
      <w:r w:rsidRPr="008636C7">
        <w:rPr>
          <w:sz w:val="26"/>
          <w:szCs w:val="26"/>
        </w:rPr>
        <w:tab/>
      </w:r>
      <w:r w:rsidRPr="008636C7">
        <w:rPr>
          <w:spacing w:val="-2"/>
          <w:sz w:val="26"/>
          <w:szCs w:val="26"/>
        </w:rPr>
        <w:t>изменений</w:t>
      </w:r>
      <w:r w:rsidRPr="008636C7">
        <w:rPr>
          <w:sz w:val="26"/>
          <w:szCs w:val="26"/>
        </w:rPr>
        <w:tab/>
      </w:r>
      <w:r w:rsidRPr="008636C7">
        <w:rPr>
          <w:spacing w:val="-10"/>
          <w:sz w:val="26"/>
          <w:szCs w:val="26"/>
        </w:rPr>
        <w:t>в</w:t>
      </w:r>
      <w:r w:rsidRPr="008636C7">
        <w:rPr>
          <w:sz w:val="26"/>
          <w:szCs w:val="26"/>
        </w:rPr>
        <w:tab/>
      </w:r>
      <w:r w:rsidRPr="008636C7">
        <w:rPr>
          <w:spacing w:val="-2"/>
          <w:sz w:val="26"/>
          <w:szCs w:val="26"/>
        </w:rPr>
        <w:t xml:space="preserve">Нормативы </w:t>
      </w:r>
      <w:r w:rsidRPr="008636C7">
        <w:rPr>
          <w:sz w:val="26"/>
          <w:szCs w:val="26"/>
        </w:rPr>
        <w:t xml:space="preserve">утверждаются решениями </w:t>
      </w:r>
      <w:r w:rsidR="00D25740" w:rsidRPr="008636C7">
        <w:rPr>
          <w:sz w:val="26"/>
          <w:szCs w:val="26"/>
        </w:rPr>
        <w:t xml:space="preserve">Совета сельского поселения </w:t>
      </w:r>
      <w:r w:rsidR="00442D9D">
        <w:rPr>
          <w:sz w:val="26"/>
          <w:szCs w:val="26"/>
        </w:rPr>
        <w:t>Абдуллинский</w:t>
      </w:r>
      <w:r w:rsidR="00D25740" w:rsidRPr="008636C7">
        <w:rPr>
          <w:sz w:val="26"/>
          <w:szCs w:val="26"/>
        </w:rPr>
        <w:t xml:space="preserve"> сельсовет муниципального района </w:t>
      </w:r>
      <w:r w:rsidR="00442D9D">
        <w:rPr>
          <w:sz w:val="26"/>
          <w:szCs w:val="26"/>
        </w:rPr>
        <w:t>Мечетлинский</w:t>
      </w:r>
      <w:r w:rsidR="00D25740" w:rsidRPr="008636C7">
        <w:rPr>
          <w:sz w:val="26"/>
          <w:szCs w:val="26"/>
        </w:rPr>
        <w:t xml:space="preserve"> район Республики Башкортостан</w:t>
      </w:r>
      <w:r w:rsidRPr="008636C7">
        <w:rPr>
          <w:sz w:val="26"/>
          <w:szCs w:val="26"/>
        </w:rPr>
        <w:t>.</w:t>
      </w:r>
    </w:p>
    <w:p w:rsidR="00853715" w:rsidRDefault="00853715" w:rsidP="00853715">
      <w:pPr>
        <w:pStyle w:val="a7"/>
        <w:jc w:val="left"/>
        <w:rPr>
          <w:sz w:val="28"/>
        </w:rPr>
        <w:sectPr w:rsidR="00853715">
          <w:pgSz w:w="11900" w:h="16840"/>
          <w:pgMar w:top="500" w:right="708" w:bottom="700" w:left="992" w:header="0" w:footer="518" w:gutter="0"/>
          <w:cols w:space="720"/>
        </w:sectPr>
      </w:pPr>
    </w:p>
    <w:p w:rsidR="008C3D49" w:rsidRDefault="008C3D49" w:rsidP="008C3D49">
      <w:pPr>
        <w:pStyle w:val="1"/>
        <w:spacing w:before="65"/>
        <w:ind w:left="620"/>
      </w:pPr>
      <w:r>
        <w:rPr>
          <w:spacing w:val="-2"/>
        </w:rPr>
        <w:lastRenderedPageBreak/>
        <w:t>Приложение</w:t>
      </w:r>
    </w:p>
    <w:p w:rsidR="008C3D49" w:rsidRDefault="008C3D49" w:rsidP="008C3D49">
      <w:pPr>
        <w:pStyle w:val="a3"/>
        <w:spacing w:before="187"/>
        <w:ind w:left="0" w:firstLine="0"/>
        <w:jc w:val="left"/>
        <w:rPr>
          <w:b/>
        </w:rPr>
      </w:pPr>
    </w:p>
    <w:p w:rsidR="008C3D49" w:rsidRDefault="008C3D49" w:rsidP="008C3D49">
      <w:pPr>
        <w:ind w:left="1989" w:right="2273"/>
        <w:jc w:val="center"/>
        <w:rPr>
          <w:b/>
          <w:i/>
          <w:sz w:val="28"/>
        </w:rPr>
      </w:pPr>
      <w:r>
        <w:rPr>
          <w:b/>
          <w:i/>
          <w:spacing w:val="-2"/>
          <w:sz w:val="28"/>
        </w:rPr>
        <w:t>Библиография</w:t>
      </w:r>
    </w:p>
    <w:p w:rsidR="008C3D49" w:rsidRDefault="008C3D49" w:rsidP="008C3D49">
      <w:pPr>
        <w:pStyle w:val="a3"/>
        <w:spacing w:before="125"/>
        <w:ind w:left="0" w:firstLine="0"/>
        <w:jc w:val="left"/>
        <w:rPr>
          <w:b/>
          <w:i/>
        </w:rPr>
      </w:pPr>
    </w:p>
    <w:p w:rsidR="008C3D49" w:rsidRDefault="008C3D49" w:rsidP="008C3D49">
      <w:pPr>
        <w:spacing w:line="237" w:lineRule="auto"/>
        <w:ind w:left="140" w:firstLine="480"/>
        <w:rPr>
          <w:sz w:val="24"/>
        </w:rPr>
      </w:pPr>
      <w:r>
        <w:rPr>
          <w:sz w:val="24"/>
        </w:rPr>
        <w:t>Федеральный</w:t>
      </w:r>
      <w:r>
        <w:rPr>
          <w:spacing w:val="80"/>
          <w:sz w:val="24"/>
        </w:rPr>
        <w:t xml:space="preserve"> </w:t>
      </w:r>
      <w:r>
        <w:rPr>
          <w:sz w:val="24"/>
        </w:rPr>
        <w:t>закон</w:t>
      </w:r>
      <w:r>
        <w:rPr>
          <w:spacing w:val="77"/>
          <w:sz w:val="24"/>
        </w:rPr>
        <w:t xml:space="preserve"> </w:t>
      </w:r>
      <w:r>
        <w:rPr>
          <w:sz w:val="24"/>
        </w:rPr>
        <w:t>от</w:t>
      </w:r>
      <w:r>
        <w:rPr>
          <w:spacing w:val="80"/>
          <w:sz w:val="24"/>
        </w:rPr>
        <w:t xml:space="preserve"> </w:t>
      </w:r>
      <w:r>
        <w:rPr>
          <w:sz w:val="24"/>
        </w:rPr>
        <w:t>29</w:t>
      </w:r>
      <w:r>
        <w:rPr>
          <w:spacing w:val="80"/>
          <w:sz w:val="24"/>
        </w:rPr>
        <w:t xml:space="preserve"> </w:t>
      </w:r>
      <w:r>
        <w:rPr>
          <w:sz w:val="24"/>
        </w:rPr>
        <w:t>декабря</w:t>
      </w:r>
      <w:r>
        <w:rPr>
          <w:spacing w:val="80"/>
          <w:sz w:val="24"/>
        </w:rPr>
        <w:t xml:space="preserve"> </w:t>
      </w:r>
      <w:r>
        <w:rPr>
          <w:sz w:val="24"/>
        </w:rPr>
        <w:t>2004</w:t>
      </w:r>
      <w:r>
        <w:rPr>
          <w:spacing w:val="80"/>
          <w:sz w:val="24"/>
        </w:rPr>
        <w:t xml:space="preserve"> </w:t>
      </w:r>
      <w:r>
        <w:rPr>
          <w:sz w:val="24"/>
        </w:rPr>
        <w:t>г.</w:t>
      </w:r>
      <w:r>
        <w:rPr>
          <w:spacing w:val="80"/>
          <w:sz w:val="24"/>
        </w:rPr>
        <w:t xml:space="preserve"> </w:t>
      </w:r>
      <w:r>
        <w:rPr>
          <w:sz w:val="24"/>
        </w:rPr>
        <w:t>№</w:t>
      </w:r>
      <w:r>
        <w:rPr>
          <w:spacing w:val="80"/>
          <w:sz w:val="24"/>
        </w:rPr>
        <w:t xml:space="preserve"> </w:t>
      </w:r>
      <w:r>
        <w:rPr>
          <w:sz w:val="24"/>
        </w:rPr>
        <w:t>190-ФЗ</w:t>
      </w:r>
      <w:r>
        <w:rPr>
          <w:spacing w:val="80"/>
          <w:sz w:val="24"/>
        </w:rPr>
        <w:t xml:space="preserve"> </w:t>
      </w:r>
      <w:r>
        <w:rPr>
          <w:sz w:val="24"/>
        </w:rPr>
        <w:t>«Градостроительный</w:t>
      </w:r>
      <w:r>
        <w:rPr>
          <w:spacing w:val="80"/>
          <w:sz w:val="24"/>
        </w:rPr>
        <w:t xml:space="preserve"> </w:t>
      </w:r>
      <w:r>
        <w:rPr>
          <w:sz w:val="24"/>
        </w:rPr>
        <w:t>кодекс Российской Федерации»</w:t>
      </w:r>
    </w:p>
    <w:p w:rsidR="008C3D49" w:rsidRDefault="008C3D49" w:rsidP="008C3D49">
      <w:pPr>
        <w:spacing w:before="6" w:line="237" w:lineRule="auto"/>
        <w:ind w:left="140" w:firstLine="480"/>
        <w:rPr>
          <w:sz w:val="24"/>
        </w:rPr>
      </w:pPr>
      <w:r>
        <w:rPr>
          <w:sz w:val="24"/>
        </w:rPr>
        <w:t>Федеральный</w:t>
      </w:r>
      <w:r>
        <w:rPr>
          <w:spacing w:val="40"/>
          <w:sz w:val="24"/>
        </w:rPr>
        <w:t xml:space="preserve"> </w:t>
      </w:r>
      <w:r>
        <w:rPr>
          <w:sz w:val="24"/>
        </w:rPr>
        <w:t>закон</w:t>
      </w:r>
      <w:r>
        <w:rPr>
          <w:spacing w:val="40"/>
          <w:sz w:val="24"/>
        </w:rPr>
        <w:t xml:space="preserve"> </w:t>
      </w:r>
      <w:r>
        <w:rPr>
          <w:sz w:val="24"/>
        </w:rPr>
        <w:t>от</w:t>
      </w:r>
      <w:r>
        <w:rPr>
          <w:spacing w:val="40"/>
          <w:sz w:val="24"/>
        </w:rPr>
        <w:t xml:space="preserve"> </w:t>
      </w:r>
      <w:r>
        <w:rPr>
          <w:sz w:val="24"/>
        </w:rPr>
        <w:t>19</w:t>
      </w:r>
      <w:r>
        <w:rPr>
          <w:spacing w:val="40"/>
          <w:sz w:val="24"/>
        </w:rPr>
        <w:t xml:space="preserve"> </w:t>
      </w:r>
      <w:r>
        <w:rPr>
          <w:sz w:val="24"/>
        </w:rPr>
        <w:t>марта</w:t>
      </w:r>
      <w:r>
        <w:rPr>
          <w:spacing w:val="40"/>
          <w:sz w:val="24"/>
        </w:rPr>
        <w:t xml:space="preserve"> </w:t>
      </w:r>
      <w:r>
        <w:rPr>
          <w:sz w:val="24"/>
        </w:rPr>
        <w:t>1997</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60-ФЗ</w:t>
      </w:r>
      <w:r>
        <w:rPr>
          <w:spacing w:val="40"/>
          <w:sz w:val="24"/>
        </w:rPr>
        <w:t xml:space="preserve"> </w:t>
      </w:r>
      <w:r>
        <w:rPr>
          <w:sz w:val="24"/>
        </w:rPr>
        <w:t>«Воздушный</w:t>
      </w:r>
      <w:r>
        <w:rPr>
          <w:spacing w:val="40"/>
          <w:sz w:val="24"/>
        </w:rPr>
        <w:t xml:space="preserve"> </w:t>
      </w:r>
      <w:r>
        <w:rPr>
          <w:sz w:val="24"/>
        </w:rPr>
        <w:t>кодекс</w:t>
      </w:r>
      <w:r>
        <w:rPr>
          <w:spacing w:val="40"/>
          <w:sz w:val="24"/>
        </w:rPr>
        <w:t xml:space="preserve"> </w:t>
      </w:r>
      <w:r>
        <w:rPr>
          <w:sz w:val="24"/>
        </w:rPr>
        <w:t>Российской</w:t>
      </w:r>
      <w:r>
        <w:rPr>
          <w:spacing w:val="80"/>
          <w:sz w:val="24"/>
        </w:rPr>
        <w:t xml:space="preserve"> </w:t>
      </w:r>
      <w:r>
        <w:rPr>
          <w:spacing w:val="-2"/>
          <w:sz w:val="24"/>
        </w:rPr>
        <w:t>Федерации»</w:t>
      </w:r>
    </w:p>
    <w:p w:rsidR="008C3D49" w:rsidRDefault="008C3D49" w:rsidP="008C3D49">
      <w:pPr>
        <w:spacing w:before="5" w:line="237" w:lineRule="auto"/>
        <w:ind w:left="140" w:firstLine="480"/>
        <w:rPr>
          <w:sz w:val="24"/>
        </w:rPr>
      </w:pPr>
      <w:r>
        <w:rPr>
          <w:sz w:val="24"/>
        </w:rPr>
        <w:t>Федеральный</w:t>
      </w:r>
      <w:r>
        <w:rPr>
          <w:spacing w:val="40"/>
          <w:sz w:val="24"/>
        </w:rPr>
        <w:t xml:space="preserve"> </w:t>
      </w:r>
      <w:r>
        <w:rPr>
          <w:sz w:val="24"/>
        </w:rPr>
        <w:t>закон</w:t>
      </w:r>
      <w:r>
        <w:rPr>
          <w:spacing w:val="39"/>
          <w:sz w:val="24"/>
        </w:rPr>
        <w:t xml:space="preserve"> </w:t>
      </w:r>
      <w:r>
        <w:rPr>
          <w:sz w:val="24"/>
        </w:rPr>
        <w:t>от</w:t>
      </w:r>
      <w:r>
        <w:rPr>
          <w:spacing w:val="40"/>
          <w:sz w:val="24"/>
        </w:rPr>
        <w:t xml:space="preserve"> </w:t>
      </w:r>
      <w:r>
        <w:rPr>
          <w:sz w:val="24"/>
        </w:rPr>
        <w:t>14</w:t>
      </w:r>
      <w:r>
        <w:rPr>
          <w:spacing w:val="38"/>
          <w:sz w:val="24"/>
        </w:rPr>
        <w:t xml:space="preserve"> </w:t>
      </w:r>
      <w:r>
        <w:rPr>
          <w:sz w:val="24"/>
        </w:rPr>
        <w:t>марта</w:t>
      </w:r>
      <w:r>
        <w:rPr>
          <w:spacing w:val="40"/>
          <w:sz w:val="24"/>
        </w:rPr>
        <w:t xml:space="preserve"> </w:t>
      </w:r>
      <w:r>
        <w:rPr>
          <w:sz w:val="24"/>
        </w:rPr>
        <w:t>1995</w:t>
      </w:r>
      <w:r>
        <w:rPr>
          <w:spacing w:val="38"/>
          <w:sz w:val="24"/>
        </w:rPr>
        <w:t xml:space="preserve"> </w:t>
      </w:r>
      <w:r>
        <w:rPr>
          <w:sz w:val="24"/>
        </w:rPr>
        <w:t>г.</w:t>
      </w:r>
      <w:r>
        <w:rPr>
          <w:spacing w:val="40"/>
          <w:sz w:val="24"/>
        </w:rPr>
        <w:t xml:space="preserve"> </w:t>
      </w:r>
      <w:r>
        <w:rPr>
          <w:sz w:val="24"/>
        </w:rPr>
        <w:t>№</w:t>
      </w:r>
      <w:r>
        <w:rPr>
          <w:spacing w:val="40"/>
          <w:sz w:val="24"/>
        </w:rPr>
        <w:t xml:space="preserve"> </w:t>
      </w:r>
      <w:r>
        <w:rPr>
          <w:sz w:val="24"/>
        </w:rPr>
        <w:t>33-ФЗ</w:t>
      </w:r>
      <w:r>
        <w:rPr>
          <w:spacing w:val="40"/>
          <w:sz w:val="24"/>
        </w:rPr>
        <w:t xml:space="preserve"> </w:t>
      </w:r>
      <w:r>
        <w:rPr>
          <w:sz w:val="24"/>
        </w:rPr>
        <w:t>«Об</w:t>
      </w:r>
      <w:r>
        <w:rPr>
          <w:spacing w:val="40"/>
          <w:sz w:val="24"/>
        </w:rPr>
        <w:t xml:space="preserve"> </w:t>
      </w:r>
      <w:r>
        <w:rPr>
          <w:sz w:val="24"/>
        </w:rPr>
        <w:t>особо</w:t>
      </w:r>
      <w:r>
        <w:rPr>
          <w:spacing w:val="38"/>
          <w:sz w:val="24"/>
        </w:rPr>
        <w:t xml:space="preserve"> </w:t>
      </w:r>
      <w:r>
        <w:rPr>
          <w:sz w:val="24"/>
        </w:rPr>
        <w:t>охраняемых</w:t>
      </w:r>
      <w:r>
        <w:rPr>
          <w:spacing w:val="39"/>
          <w:sz w:val="24"/>
        </w:rPr>
        <w:t xml:space="preserve"> </w:t>
      </w:r>
      <w:r>
        <w:rPr>
          <w:sz w:val="24"/>
        </w:rPr>
        <w:t xml:space="preserve">природных </w:t>
      </w:r>
      <w:r>
        <w:rPr>
          <w:spacing w:val="-2"/>
          <w:sz w:val="24"/>
        </w:rPr>
        <w:t>территориях»</w:t>
      </w:r>
    </w:p>
    <w:p w:rsidR="008C3D49" w:rsidRDefault="008C3D49" w:rsidP="008C3D49">
      <w:pPr>
        <w:spacing w:before="6" w:line="237" w:lineRule="auto"/>
        <w:ind w:left="140" w:firstLine="480"/>
        <w:rPr>
          <w:sz w:val="24"/>
        </w:rPr>
      </w:pPr>
      <w:r>
        <w:rPr>
          <w:sz w:val="24"/>
        </w:rPr>
        <w:t>Федеральный</w:t>
      </w:r>
      <w:r>
        <w:rPr>
          <w:spacing w:val="80"/>
          <w:w w:val="150"/>
          <w:sz w:val="24"/>
        </w:rPr>
        <w:t xml:space="preserve"> </w:t>
      </w:r>
      <w:r>
        <w:rPr>
          <w:sz w:val="24"/>
        </w:rPr>
        <w:t>закон</w:t>
      </w:r>
      <w:r>
        <w:rPr>
          <w:spacing w:val="80"/>
          <w:w w:val="150"/>
          <w:sz w:val="24"/>
        </w:rPr>
        <w:t xml:space="preserve"> </w:t>
      </w:r>
      <w:r>
        <w:rPr>
          <w:sz w:val="24"/>
        </w:rPr>
        <w:t>от</w:t>
      </w:r>
      <w:r>
        <w:rPr>
          <w:spacing w:val="80"/>
          <w:w w:val="150"/>
          <w:sz w:val="24"/>
        </w:rPr>
        <w:t xml:space="preserve"> </w:t>
      </w:r>
      <w:r>
        <w:rPr>
          <w:sz w:val="24"/>
        </w:rPr>
        <w:t>22</w:t>
      </w:r>
      <w:r>
        <w:rPr>
          <w:spacing w:val="80"/>
          <w:w w:val="150"/>
          <w:sz w:val="24"/>
        </w:rPr>
        <w:t xml:space="preserve"> </w:t>
      </w:r>
      <w:r>
        <w:rPr>
          <w:sz w:val="24"/>
        </w:rPr>
        <w:t>июля</w:t>
      </w:r>
      <w:r>
        <w:rPr>
          <w:spacing w:val="80"/>
          <w:w w:val="150"/>
          <w:sz w:val="24"/>
        </w:rPr>
        <w:t xml:space="preserve"> </w:t>
      </w:r>
      <w:r>
        <w:rPr>
          <w:sz w:val="24"/>
        </w:rPr>
        <w:t>2008</w:t>
      </w:r>
      <w:r>
        <w:rPr>
          <w:spacing w:val="80"/>
          <w:w w:val="150"/>
          <w:sz w:val="24"/>
        </w:rPr>
        <w:t xml:space="preserve"> </w:t>
      </w:r>
      <w:r>
        <w:rPr>
          <w:sz w:val="24"/>
        </w:rPr>
        <w:t>г.</w:t>
      </w:r>
      <w:r>
        <w:rPr>
          <w:spacing w:val="80"/>
          <w:w w:val="150"/>
          <w:sz w:val="24"/>
        </w:rPr>
        <w:t xml:space="preserve"> </w:t>
      </w:r>
      <w:r>
        <w:rPr>
          <w:sz w:val="24"/>
        </w:rPr>
        <w:t>№</w:t>
      </w:r>
      <w:r>
        <w:rPr>
          <w:spacing w:val="80"/>
          <w:w w:val="150"/>
          <w:sz w:val="24"/>
        </w:rPr>
        <w:t xml:space="preserve"> </w:t>
      </w:r>
      <w:r>
        <w:rPr>
          <w:sz w:val="24"/>
        </w:rPr>
        <w:t>123-ФЗ</w:t>
      </w:r>
      <w:r>
        <w:rPr>
          <w:spacing w:val="80"/>
          <w:w w:val="150"/>
          <w:sz w:val="24"/>
        </w:rPr>
        <w:t xml:space="preserve"> </w:t>
      </w:r>
      <w:r>
        <w:rPr>
          <w:sz w:val="24"/>
        </w:rPr>
        <w:t>«Технический</w:t>
      </w:r>
      <w:r>
        <w:rPr>
          <w:spacing w:val="80"/>
          <w:w w:val="150"/>
          <w:sz w:val="24"/>
        </w:rPr>
        <w:t xml:space="preserve"> </w:t>
      </w:r>
      <w:r>
        <w:rPr>
          <w:sz w:val="24"/>
        </w:rPr>
        <w:t>регламент</w:t>
      </w:r>
      <w:r>
        <w:rPr>
          <w:spacing w:val="80"/>
          <w:w w:val="150"/>
          <w:sz w:val="24"/>
        </w:rPr>
        <w:t xml:space="preserve"> </w:t>
      </w:r>
      <w:r>
        <w:rPr>
          <w:sz w:val="24"/>
        </w:rPr>
        <w:t>о требованиях пожарной безопасности»</w:t>
      </w:r>
    </w:p>
    <w:p w:rsidR="008C3D49" w:rsidRDefault="008C3D49" w:rsidP="008C3D49">
      <w:pPr>
        <w:spacing w:before="5" w:line="237" w:lineRule="auto"/>
        <w:ind w:left="140" w:firstLine="480"/>
        <w:rPr>
          <w:sz w:val="24"/>
        </w:rPr>
      </w:pPr>
      <w:r>
        <w:rPr>
          <w:sz w:val="24"/>
        </w:rPr>
        <w:t>Федеральный</w:t>
      </w:r>
      <w:r>
        <w:rPr>
          <w:spacing w:val="80"/>
          <w:sz w:val="24"/>
        </w:rPr>
        <w:t xml:space="preserve"> </w:t>
      </w:r>
      <w:r>
        <w:rPr>
          <w:sz w:val="24"/>
        </w:rPr>
        <w:t>закон</w:t>
      </w:r>
      <w:r>
        <w:rPr>
          <w:spacing w:val="77"/>
          <w:sz w:val="24"/>
        </w:rPr>
        <w:t xml:space="preserve"> </w:t>
      </w:r>
      <w:r>
        <w:rPr>
          <w:sz w:val="24"/>
        </w:rPr>
        <w:t>от</w:t>
      </w:r>
      <w:r>
        <w:rPr>
          <w:spacing w:val="80"/>
          <w:sz w:val="24"/>
        </w:rPr>
        <w:t xml:space="preserve"> </w:t>
      </w:r>
      <w:r>
        <w:rPr>
          <w:sz w:val="24"/>
        </w:rPr>
        <w:t>11</w:t>
      </w:r>
      <w:r>
        <w:rPr>
          <w:spacing w:val="80"/>
          <w:sz w:val="24"/>
        </w:rPr>
        <w:t xml:space="preserve"> </w:t>
      </w:r>
      <w:r>
        <w:rPr>
          <w:sz w:val="24"/>
        </w:rPr>
        <w:t>июня</w:t>
      </w:r>
      <w:r>
        <w:rPr>
          <w:spacing w:val="76"/>
          <w:sz w:val="24"/>
        </w:rPr>
        <w:t xml:space="preserve"> </w:t>
      </w:r>
      <w:r>
        <w:rPr>
          <w:sz w:val="24"/>
        </w:rPr>
        <w:t>2003</w:t>
      </w:r>
      <w:r>
        <w:rPr>
          <w:spacing w:val="80"/>
          <w:sz w:val="24"/>
        </w:rPr>
        <w:t xml:space="preserve"> </w:t>
      </w:r>
      <w:r>
        <w:rPr>
          <w:sz w:val="24"/>
        </w:rPr>
        <w:t>г.</w:t>
      </w:r>
      <w:r>
        <w:rPr>
          <w:spacing w:val="80"/>
          <w:sz w:val="24"/>
        </w:rPr>
        <w:t xml:space="preserve"> </w:t>
      </w:r>
      <w:r>
        <w:rPr>
          <w:sz w:val="24"/>
        </w:rPr>
        <w:t>№</w:t>
      </w:r>
      <w:r>
        <w:rPr>
          <w:spacing w:val="77"/>
          <w:sz w:val="24"/>
        </w:rPr>
        <w:t xml:space="preserve"> </w:t>
      </w:r>
      <w:r>
        <w:rPr>
          <w:sz w:val="24"/>
        </w:rPr>
        <w:t>74-ФЗ</w:t>
      </w:r>
      <w:r>
        <w:rPr>
          <w:spacing w:val="80"/>
          <w:sz w:val="24"/>
        </w:rPr>
        <w:t xml:space="preserve"> </w:t>
      </w:r>
      <w:r>
        <w:rPr>
          <w:sz w:val="24"/>
        </w:rPr>
        <w:t>«О</w:t>
      </w:r>
      <w:r>
        <w:rPr>
          <w:spacing w:val="80"/>
          <w:sz w:val="24"/>
        </w:rPr>
        <w:t xml:space="preserve"> </w:t>
      </w:r>
      <w:r>
        <w:rPr>
          <w:sz w:val="24"/>
        </w:rPr>
        <w:t>крестьянском</w:t>
      </w:r>
      <w:r>
        <w:rPr>
          <w:spacing w:val="80"/>
          <w:sz w:val="24"/>
        </w:rPr>
        <w:t xml:space="preserve"> </w:t>
      </w:r>
      <w:r>
        <w:rPr>
          <w:sz w:val="24"/>
        </w:rPr>
        <w:t xml:space="preserve">(фермерском) </w:t>
      </w:r>
      <w:r>
        <w:rPr>
          <w:spacing w:val="-2"/>
          <w:sz w:val="24"/>
        </w:rPr>
        <w:t>хозяйстве»</w:t>
      </w:r>
    </w:p>
    <w:p w:rsidR="008C3D49" w:rsidRDefault="008C3D49" w:rsidP="008C3D49">
      <w:pPr>
        <w:spacing w:before="6" w:line="237" w:lineRule="auto"/>
        <w:ind w:left="620"/>
        <w:rPr>
          <w:sz w:val="24"/>
        </w:rPr>
      </w:pPr>
      <w:r>
        <w:rPr>
          <w:sz w:val="24"/>
        </w:rPr>
        <w:t>Федеральный закон</w:t>
      </w:r>
      <w:r>
        <w:rPr>
          <w:spacing w:val="-8"/>
          <w:sz w:val="24"/>
        </w:rPr>
        <w:t xml:space="preserve"> </w:t>
      </w:r>
      <w:r>
        <w:rPr>
          <w:sz w:val="24"/>
        </w:rPr>
        <w:t>от 3</w:t>
      </w:r>
      <w:r>
        <w:rPr>
          <w:spacing w:val="-5"/>
          <w:sz w:val="24"/>
        </w:rPr>
        <w:t xml:space="preserve"> </w:t>
      </w:r>
      <w:r>
        <w:rPr>
          <w:sz w:val="24"/>
        </w:rPr>
        <w:t>июня</w:t>
      </w:r>
      <w:r>
        <w:rPr>
          <w:spacing w:val="-5"/>
          <w:sz w:val="24"/>
        </w:rPr>
        <w:t xml:space="preserve"> </w:t>
      </w:r>
      <w:r>
        <w:rPr>
          <w:sz w:val="24"/>
        </w:rPr>
        <w:t>2006</w:t>
      </w:r>
      <w:r>
        <w:rPr>
          <w:spacing w:val="-5"/>
          <w:sz w:val="24"/>
        </w:rPr>
        <w:t xml:space="preserve"> </w:t>
      </w:r>
      <w:r>
        <w:rPr>
          <w:sz w:val="24"/>
        </w:rPr>
        <w:t>г.</w:t>
      </w:r>
      <w:r>
        <w:rPr>
          <w:spacing w:val="-3"/>
          <w:sz w:val="24"/>
        </w:rPr>
        <w:t xml:space="preserve"> </w:t>
      </w:r>
      <w:r>
        <w:rPr>
          <w:sz w:val="24"/>
        </w:rPr>
        <w:t>№ 74-ФЗ</w:t>
      </w:r>
      <w:r>
        <w:rPr>
          <w:spacing w:val="-10"/>
          <w:sz w:val="24"/>
        </w:rPr>
        <w:t xml:space="preserve"> </w:t>
      </w:r>
      <w:r>
        <w:rPr>
          <w:sz w:val="24"/>
        </w:rPr>
        <w:t>«Водный кодекс</w:t>
      </w:r>
      <w:r>
        <w:rPr>
          <w:spacing w:val="-1"/>
          <w:sz w:val="24"/>
        </w:rPr>
        <w:t xml:space="preserve"> </w:t>
      </w:r>
      <w:r>
        <w:rPr>
          <w:sz w:val="24"/>
        </w:rPr>
        <w:t>Российской</w:t>
      </w:r>
      <w:r>
        <w:rPr>
          <w:spacing w:val="-3"/>
          <w:sz w:val="24"/>
        </w:rPr>
        <w:t xml:space="preserve"> </w:t>
      </w:r>
      <w:r>
        <w:rPr>
          <w:sz w:val="24"/>
        </w:rPr>
        <w:t>Федерации» Федеральный</w:t>
      </w:r>
      <w:r>
        <w:rPr>
          <w:spacing w:val="61"/>
          <w:w w:val="150"/>
          <w:sz w:val="24"/>
        </w:rPr>
        <w:t xml:space="preserve"> </w:t>
      </w:r>
      <w:r>
        <w:rPr>
          <w:sz w:val="24"/>
        </w:rPr>
        <w:t>закон</w:t>
      </w:r>
      <w:r>
        <w:rPr>
          <w:spacing w:val="57"/>
          <w:w w:val="150"/>
          <w:sz w:val="24"/>
        </w:rPr>
        <w:t xml:space="preserve"> </w:t>
      </w:r>
      <w:r>
        <w:rPr>
          <w:sz w:val="24"/>
        </w:rPr>
        <w:t>от</w:t>
      </w:r>
      <w:r>
        <w:rPr>
          <w:spacing w:val="57"/>
          <w:w w:val="150"/>
          <w:sz w:val="24"/>
        </w:rPr>
        <w:t xml:space="preserve"> </w:t>
      </w:r>
      <w:r>
        <w:rPr>
          <w:sz w:val="24"/>
        </w:rPr>
        <w:t>4</w:t>
      </w:r>
      <w:r>
        <w:rPr>
          <w:spacing w:val="60"/>
          <w:w w:val="150"/>
          <w:sz w:val="24"/>
        </w:rPr>
        <w:t xml:space="preserve"> </w:t>
      </w:r>
      <w:r>
        <w:rPr>
          <w:sz w:val="24"/>
        </w:rPr>
        <w:t>декабря</w:t>
      </w:r>
      <w:r>
        <w:rPr>
          <w:spacing w:val="61"/>
          <w:w w:val="150"/>
          <w:sz w:val="24"/>
        </w:rPr>
        <w:t xml:space="preserve"> </w:t>
      </w:r>
      <w:r>
        <w:rPr>
          <w:sz w:val="24"/>
        </w:rPr>
        <w:t>2006</w:t>
      </w:r>
      <w:r>
        <w:rPr>
          <w:spacing w:val="60"/>
          <w:w w:val="150"/>
          <w:sz w:val="24"/>
        </w:rPr>
        <w:t xml:space="preserve"> </w:t>
      </w:r>
      <w:r>
        <w:rPr>
          <w:sz w:val="24"/>
        </w:rPr>
        <w:t>г.</w:t>
      </w:r>
      <w:r>
        <w:rPr>
          <w:spacing w:val="58"/>
          <w:w w:val="150"/>
          <w:sz w:val="24"/>
        </w:rPr>
        <w:t xml:space="preserve"> </w:t>
      </w:r>
      <w:r>
        <w:rPr>
          <w:sz w:val="24"/>
        </w:rPr>
        <w:t>N</w:t>
      </w:r>
      <w:r>
        <w:rPr>
          <w:spacing w:val="60"/>
          <w:w w:val="150"/>
          <w:sz w:val="24"/>
        </w:rPr>
        <w:t xml:space="preserve"> </w:t>
      </w:r>
      <w:r>
        <w:rPr>
          <w:sz w:val="24"/>
        </w:rPr>
        <w:t>200-ФЗ</w:t>
      </w:r>
      <w:r>
        <w:rPr>
          <w:spacing w:val="61"/>
          <w:w w:val="150"/>
          <w:sz w:val="24"/>
        </w:rPr>
        <w:t xml:space="preserve"> </w:t>
      </w:r>
      <w:r>
        <w:rPr>
          <w:sz w:val="24"/>
        </w:rPr>
        <w:t>«Лесной</w:t>
      </w:r>
      <w:r>
        <w:rPr>
          <w:spacing w:val="62"/>
          <w:w w:val="150"/>
          <w:sz w:val="24"/>
        </w:rPr>
        <w:t xml:space="preserve"> </w:t>
      </w:r>
      <w:r>
        <w:rPr>
          <w:sz w:val="24"/>
        </w:rPr>
        <w:t>кодекс</w:t>
      </w:r>
      <w:r>
        <w:rPr>
          <w:spacing w:val="59"/>
          <w:w w:val="150"/>
          <w:sz w:val="24"/>
        </w:rPr>
        <w:t xml:space="preserve"> </w:t>
      </w:r>
      <w:r>
        <w:rPr>
          <w:spacing w:val="-2"/>
          <w:sz w:val="24"/>
        </w:rPr>
        <w:t>Российской</w:t>
      </w:r>
    </w:p>
    <w:p w:rsidR="008C3D49" w:rsidRDefault="008C3D49" w:rsidP="008C3D49">
      <w:pPr>
        <w:spacing w:before="3" w:line="275" w:lineRule="exact"/>
        <w:ind w:left="140"/>
        <w:rPr>
          <w:sz w:val="24"/>
        </w:rPr>
      </w:pPr>
      <w:r>
        <w:rPr>
          <w:spacing w:val="-2"/>
          <w:sz w:val="24"/>
        </w:rPr>
        <w:t>Федерации»</w:t>
      </w:r>
    </w:p>
    <w:p w:rsidR="008C3D49" w:rsidRDefault="008C3D49" w:rsidP="008C3D49">
      <w:pPr>
        <w:spacing w:line="242" w:lineRule="auto"/>
        <w:ind w:left="140" w:firstLine="480"/>
        <w:rPr>
          <w:sz w:val="24"/>
        </w:rPr>
      </w:pPr>
      <w:r>
        <w:rPr>
          <w:sz w:val="24"/>
        </w:rPr>
        <w:t>Федеральный</w:t>
      </w:r>
      <w:r>
        <w:rPr>
          <w:spacing w:val="40"/>
          <w:sz w:val="24"/>
        </w:rPr>
        <w:t xml:space="preserve"> </w:t>
      </w:r>
      <w:r>
        <w:rPr>
          <w:sz w:val="24"/>
        </w:rPr>
        <w:t>закон</w:t>
      </w:r>
      <w:r>
        <w:rPr>
          <w:spacing w:val="40"/>
          <w:sz w:val="24"/>
        </w:rPr>
        <w:t xml:space="preserve"> </w:t>
      </w:r>
      <w:r>
        <w:rPr>
          <w:sz w:val="24"/>
        </w:rPr>
        <w:t>от</w:t>
      </w:r>
      <w:r>
        <w:rPr>
          <w:spacing w:val="40"/>
          <w:sz w:val="24"/>
        </w:rPr>
        <w:t xml:space="preserve"> </w:t>
      </w:r>
      <w:r>
        <w:rPr>
          <w:sz w:val="24"/>
        </w:rPr>
        <w:t>25</w:t>
      </w:r>
      <w:r>
        <w:rPr>
          <w:spacing w:val="39"/>
          <w:sz w:val="24"/>
        </w:rPr>
        <w:t xml:space="preserve"> </w:t>
      </w:r>
      <w:r>
        <w:rPr>
          <w:sz w:val="24"/>
        </w:rPr>
        <w:t>октября</w:t>
      </w:r>
      <w:r>
        <w:rPr>
          <w:spacing w:val="40"/>
          <w:sz w:val="24"/>
        </w:rPr>
        <w:t xml:space="preserve"> </w:t>
      </w:r>
      <w:r>
        <w:rPr>
          <w:sz w:val="24"/>
        </w:rPr>
        <w:t>2001</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136-ФЗ</w:t>
      </w:r>
      <w:r>
        <w:rPr>
          <w:spacing w:val="40"/>
          <w:sz w:val="24"/>
        </w:rPr>
        <w:t xml:space="preserve"> </w:t>
      </w:r>
      <w:r>
        <w:rPr>
          <w:sz w:val="24"/>
        </w:rPr>
        <w:t>«Земельный</w:t>
      </w:r>
      <w:r>
        <w:rPr>
          <w:spacing w:val="40"/>
          <w:sz w:val="24"/>
        </w:rPr>
        <w:t xml:space="preserve"> </w:t>
      </w:r>
      <w:r>
        <w:rPr>
          <w:sz w:val="24"/>
        </w:rPr>
        <w:t>кодекс</w:t>
      </w:r>
      <w:r>
        <w:rPr>
          <w:spacing w:val="40"/>
          <w:sz w:val="24"/>
        </w:rPr>
        <w:t xml:space="preserve"> </w:t>
      </w:r>
      <w:r>
        <w:rPr>
          <w:sz w:val="24"/>
        </w:rPr>
        <w:t xml:space="preserve">Российской </w:t>
      </w:r>
      <w:r>
        <w:rPr>
          <w:spacing w:val="-2"/>
          <w:sz w:val="24"/>
        </w:rPr>
        <w:t>Федерации»</w:t>
      </w:r>
    </w:p>
    <w:p w:rsidR="008C3D49" w:rsidRDefault="008C3D49" w:rsidP="008C3D49">
      <w:pPr>
        <w:spacing w:line="242" w:lineRule="auto"/>
        <w:ind w:left="140" w:firstLine="480"/>
        <w:rPr>
          <w:sz w:val="24"/>
        </w:rPr>
      </w:pPr>
      <w:r>
        <w:rPr>
          <w:sz w:val="24"/>
        </w:rPr>
        <w:t>Федеральный законот 21 декабря 2004 г. № 172-ФЗ «О переводе земель или земельных участков из одной категории в другую»</w:t>
      </w:r>
    </w:p>
    <w:p w:rsidR="008C3D49" w:rsidRDefault="008C3D49" w:rsidP="008C3D49">
      <w:pPr>
        <w:spacing w:line="271" w:lineRule="exact"/>
        <w:ind w:left="620"/>
        <w:rPr>
          <w:sz w:val="24"/>
        </w:rPr>
      </w:pPr>
      <w:r>
        <w:rPr>
          <w:sz w:val="24"/>
        </w:rPr>
        <w:t>Федеральный</w:t>
      </w:r>
      <w:r>
        <w:rPr>
          <w:spacing w:val="-7"/>
          <w:sz w:val="24"/>
        </w:rPr>
        <w:t xml:space="preserve"> </w:t>
      </w:r>
      <w:r>
        <w:rPr>
          <w:sz w:val="24"/>
        </w:rPr>
        <w:t>закон</w:t>
      </w:r>
      <w:r>
        <w:rPr>
          <w:spacing w:val="-14"/>
          <w:sz w:val="24"/>
        </w:rPr>
        <w:t xml:space="preserve"> </w:t>
      </w:r>
      <w:r>
        <w:rPr>
          <w:sz w:val="24"/>
        </w:rPr>
        <w:t>от</w:t>
      </w:r>
      <w:r>
        <w:rPr>
          <w:spacing w:val="-7"/>
          <w:sz w:val="24"/>
        </w:rPr>
        <w:t xml:space="preserve"> </w:t>
      </w:r>
      <w:r>
        <w:rPr>
          <w:sz w:val="24"/>
        </w:rPr>
        <w:t>10.01.2002</w:t>
      </w:r>
      <w:r>
        <w:rPr>
          <w:spacing w:val="-12"/>
          <w:sz w:val="24"/>
        </w:rPr>
        <w:t xml:space="preserve"> </w:t>
      </w:r>
      <w:r>
        <w:rPr>
          <w:sz w:val="24"/>
        </w:rPr>
        <w:t>№</w:t>
      </w:r>
      <w:r>
        <w:rPr>
          <w:spacing w:val="-10"/>
          <w:sz w:val="24"/>
        </w:rPr>
        <w:t xml:space="preserve"> </w:t>
      </w:r>
      <w:r>
        <w:rPr>
          <w:sz w:val="24"/>
        </w:rPr>
        <w:t>7-ФЗ</w:t>
      </w:r>
      <w:r>
        <w:rPr>
          <w:spacing w:val="-7"/>
          <w:sz w:val="24"/>
        </w:rPr>
        <w:t xml:space="preserve"> </w:t>
      </w:r>
      <w:r>
        <w:rPr>
          <w:sz w:val="24"/>
        </w:rPr>
        <w:t>«Об</w:t>
      </w:r>
      <w:r>
        <w:rPr>
          <w:spacing w:val="-9"/>
          <w:sz w:val="24"/>
        </w:rPr>
        <w:t xml:space="preserve"> </w:t>
      </w:r>
      <w:r>
        <w:rPr>
          <w:sz w:val="24"/>
        </w:rPr>
        <w:t>охране</w:t>
      </w:r>
      <w:r>
        <w:rPr>
          <w:spacing w:val="-9"/>
          <w:sz w:val="24"/>
        </w:rPr>
        <w:t xml:space="preserve"> </w:t>
      </w:r>
      <w:r>
        <w:rPr>
          <w:sz w:val="24"/>
        </w:rPr>
        <w:t>окружающей</w:t>
      </w:r>
      <w:r>
        <w:rPr>
          <w:spacing w:val="-6"/>
          <w:sz w:val="24"/>
        </w:rPr>
        <w:t xml:space="preserve"> </w:t>
      </w:r>
      <w:r>
        <w:rPr>
          <w:spacing w:val="-2"/>
          <w:sz w:val="24"/>
        </w:rPr>
        <w:t>среды»</w:t>
      </w:r>
    </w:p>
    <w:p w:rsidR="008C3D49" w:rsidRDefault="008C3D49" w:rsidP="008C3D49">
      <w:pPr>
        <w:spacing w:line="237" w:lineRule="auto"/>
        <w:ind w:left="140" w:firstLine="480"/>
        <w:rPr>
          <w:sz w:val="24"/>
        </w:rPr>
      </w:pPr>
      <w:r>
        <w:rPr>
          <w:sz w:val="24"/>
        </w:rPr>
        <w:t>Федеральный</w:t>
      </w:r>
      <w:r>
        <w:rPr>
          <w:spacing w:val="34"/>
          <w:sz w:val="24"/>
        </w:rPr>
        <w:t xml:space="preserve"> </w:t>
      </w:r>
      <w:r>
        <w:rPr>
          <w:sz w:val="24"/>
        </w:rPr>
        <w:t>закон</w:t>
      </w:r>
      <w:r>
        <w:rPr>
          <w:spacing w:val="29"/>
          <w:sz w:val="24"/>
        </w:rPr>
        <w:t xml:space="preserve"> </w:t>
      </w:r>
      <w:r>
        <w:rPr>
          <w:sz w:val="24"/>
        </w:rPr>
        <w:t>от</w:t>
      </w:r>
      <w:r>
        <w:rPr>
          <w:spacing w:val="33"/>
          <w:sz w:val="24"/>
        </w:rPr>
        <w:t xml:space="preserve"> </w:t>
      </w:r>
      <w:r>
        <w:rPr>
          <w:sz w:val="24"/>
        </w:rPr>
        <w:t>25</w:t>
      </w:r>
      <w:r>
        <w:rPr>
          <w:spacing w:val="28"/>
          <w:sz w:val="24"/>
        </w:rPr>
        <w:t xml:space="preserve"> </w:t>
      </w:r>
      <w:r>
        <w:rPr>
          <w:sz w:val="24"/>
        </w:rPr>
        <w:t>июня</w:t>
      </w:r>
      <w:r>
        <w:rPr>
          <w:spacing w:val="33"/>
          <w:sz w:val="24"/>
        </w:rPr>
        <w:t xml:space="preserve"> </w:t>
      </w:r>
      <w:r>
        <w:rPr>
          <w:sz w:val="24"/>
        </w:rPr>
        <w:t>2002</w:t>
      </w:r>
      <w:r>
        <w:rPr>
          <w:spacing w:val="32"/>
          <w:sz w:val="24"/>
        </w:rPr>
        <w:t xml:space="preserve"> </w:t>
      </w:r>
      <w:r>
        <w:rPr>
          <w:sz w:val="24"/>
        </w:rPr>
        <w:t>г.</w:t>
      </w:r>
      <w:r>
        <w:rPr>
          <w:spacing w:val="34"/>
          <w:sz w:val="24"/>
        </w:rPr>
        <w:t xml:space="preserve"> </w:t>
      </w:r>
      <w:r>
        <w:rPr>
          <w:sz w:val="24"/>
        </w:rPr>
        <w:t>№</w:t>
      </w:r>
      <w:r>
        <w:rPr>
          <w:spacing w:val="29"/>
          <w:sz w:val="24"/>
        </w:rPr>
        <w:t xml:space="preserve"> </w:t>
      </w:r>
      <w:r>
        <w:rPr>
          <w:sz w:val="24"/>
        </w:rPr>
        <w:t>73-ФЗ</w:t>
      </w:r>
      <w:r>
        <w:rPr>
          <w:spacing w:val="32"/>
          <w:sz w:val="24"/>
        </w:rPr>
        <w:t xml:space="preserve"> </w:t>
      </w:r>
      <w:r>
        <w:rPr>
          <w:sz w:val="24"/>
        </w:rPr>
        <w:t>«Об</w:t>
      </w:r>
      <w:r>
        <w:rPr>
          <w:spacing w:val="31"/>
          <w:sz w:val="24"/>
        </w:rPr>
        <w:t xml:space="preserve"> </w:t>
      </w:r>
      <w:r>
        <w:rPr>
          <w:sz w:val="24"/>
        </w:rPr>
        <w:t>объектах</w:t>
      </w:r>
      <w:r>
        <w:rPr>
          <w:spacing w:val="28"/>
          <w:sz w:val="24"/>
        </w:rPr>
        <w:t xml:space="preserve"> </w:t>
      </w:r>
      <w:r>
        <w:rPr>
          <w:sz w:val="24"/>
        </w:rPr>
        <w:t>культурного</w:t>
      </w:r>
      <w:r>
        <w:rPr>
          <w:spacing w:val="37"/>
          <w:sz w:val="24"/>
        </w:rPr>
        <w:t xml:space="preserve"> </w:t>
      </w:r>
      <w:r>
        <w:rPr>
          <w:sz w:val="24"/>
        </w:rPr>
        <w:t>наследия (памятниках истории и культуры) народов Российской Федерации»</w:t>
      </w:r>
    </w:p>
    <w:p w:rsidR="008C3D49" w:rsidRDefault="008C3D49" w:rsidP="008C3D49">
      <w:pPr>
        <w:spacing w:before="2" w:line="275" w:lineRule="exact"/>
        <w:ind w:left="620"/>
        <w:rPr>
          <w:sz w:val="24"/>
        </w:rPr>
      </w:pPr>
      <w:r>
        <w:rPr>
          <w:sz w:val="24"/>
        </w:rPr>
        <w:t>Федеральный</w:t>
      </w:r>
      <w:r>
        <w:rPr>
          <w:spacing w:val="-4"/>
          <w:sz w:val="24"/>
        </w:rPr>
        <w:t xml:space="preserve"> </w:t>
      </w:r>
      <w:r>
        <w:rPr>
          <w:sz w:val="24"/>
        </w:rPr>
        <w:t>закон</w:t>
      </w:r>
      <w:r>
        <w:rPr>
          <w:spacing w:val="-12"/>
          <w:sz w:val="24"/>
        </w:rPr>
        <w:t xml:space="preserve"> </w:t>
      </w:r>
      <w:r>
        <w:rPr>
          <w:sz w:val="24"/>
        </w:rPr>
        <w:t>от</w:t>
      </w:r>
      <w:r>
        <w:rPr>
          <w:spacing w:val="-4"/>
          <w:sz w:val="24"/>
        </w:rPr>
        <w:t xml:space="preserve"> </w:t>
      </w:r>
      <w:r>
        <w:rPr>
          <w:sz w:val="24"/>
        </w:rPr>
        <w:t>21</w:t>
      </w:r>
      <w:r>
        <w:rPr>
          <w:spacing w:val="-10"/>
          <w:sz w:val="24"/>
        </w:rPr>
        <w:t xml:space="preserve"> </w:t>
      </w:r>
      <w:r>
        <w:rPr>
          <w:sz w:val="24"/>
        </w:rPr>
        <w:t>февраля</w:t>
      </w:r>
      <w:r>
        <w:rPr>
          <w:spacing w:val="-4"/>
          <w:sz w:val="24"/>
        </w:rPr>
        <w:t xml:space="preserve"> </w:t>
      </w:r>
      <w:r>
        <w:rPr>
          <w:sz w:val="24"/>
        </w:rPr>
        <w:t>1992</w:t>
      </w:r>
      <w:r>
        <w:rPr>
          <w:spacing w:val="-11"/>
          <w:sz w:val="24"/>
        </w:rPr>
        <w:t xml:space="preserve"> </w:t>
      </w:r>
      <w:r>
        <w:rPr>
          <w:sz w:val="24"/>
        </w:rPr>
        <w:t>г.</w:t>
      </w:r>
      <w:r>
        <w:rPr>
          <w:spacing w:val="-3"/>
          <w:sz w:val="24"/>
        </w:rPr>
        <w:t xml:space="preserve"> </w:t>
      </w:r>
      <w:r>
        <w:rPr>
          <w:sz w:val="24"/>
        </w:rPr>
        <w:t>№</w:t>
      </w:r>
      <w:r>
        <w:rPr>
          <w:spacing w:val="-8"/>
          <w:sz w:val="24"/>
        </w:rPr>
        <w:t xml:space="preserve"> </w:t>
      </w:r>
      <w:r>
        <w:rPr>
          <w:sz w:val="24"/>
        </w:rPr>
        <w:t>2395-1</w:t>
      </w:r>
      <w:r>
        <w:rPr>
          <w:spacing w:val="-5"/>
          <w:sz w:val="24"/>
        </w:rPr>
        <w:t xml:space="preserve"> </w:t>
      </w:r>
      <w:r>
        <w:rPr>
          <w:sz w:val="24"/>
        </w:rPr>
        <w:t>«О</w:t>
      </w:r>
      <w:r>
        <w:rPr>
          <w:spacing w:val="-5"/>
          <w:sz w:val="24"/>
        </w:rPr>
        <w:t xml:space="preserve"> </w:t>
      </w:r>
      <w:r>
        <w:rPr>
          <w:spacing w:val="-2"/>
          <w:sz w:val="24"/>
        </w:rPr>
        <w:t>недрах»</w:t>
      </w:r>
    </w:p>
    <w:p w:rsidR="008C3D49" w:rsidRDefault="008C3D49" w:rsidP="008C3D49">
      <w:pPr>
        <w:spacing w:line="242" w:lineRule="auto"/>
        <w:ind w:left="140" w:right="424" w:firstLine="480"/>
        <w:rPr>
          <w:sz w:val="24"/>
        </w:rPr>
      </w:pPr>
      <w:r>
        <w:rPr>
          <w:sz w:val="24"/>
        </w:rPr>
        <w:t>Федеральный закон от 23 февраля 1995 г. № 26-ФЗ «О природных лечебных ресурсах,</w:t>
      </w:r>
      <w:r>
        <w:rPr>
          <w:spacing w:val="40"/>
          <w:sz w:val="24"/>
        </w:rPr>
        <w:t xml:space="preserve"> </w:t>
      </w:r>
      <w:r>
        <w:rPr>
          <w:sz w:val="24"/>
        </w:rPr>
        <w:t>лечебно-оздоровительных местностях и курортах»</w:t>
      </w:r>
    </w:p>
    <w:p w:rsidR="008C3D49" w:rsidRDefault="008C3D49" w:rsidP="008C3D49">
      <w:pPr>
        <w:spacing w:line="242" w:lineRule="auto"/>
        <w:ind w:left="140" w:firstLine="480"/>
        <w:rPr>
          <w:sz w:val="24"/>
        </w:rPr>
      </w:pPr>
      <w:r>
        <w:rPr>
          <w:sz w:val="24"/>
        </w:rPr>
        <w:t>Федеральный</w:t>
      </w:r>
      <w:r>
        <w:rPr>
          <w:spacing w:val="29"/>
          <w:sz w:val="24"/>
        </w:rPr>
        <w:t xml:space="preserve"> </w:t>
      </w:r>
      <w:r>
        <w:rPr>
          <w:sz w:val="24"/>
        </w:rPr>
        <w:t>закон</w:t>
      </w:r>
      <w:r>
        <w:rPr>
          <w:spacing w:val="29"/>
          <w:sz w:val="24"/>
        </w:rPr>
        <w:t xml:space="preserve"> </w:t>
      </w:r>
      <w:r>
        <w:rPr>
          <w:sz w:val="24"/>
        </w:rPr>
        <w:t>от</w:t>
      </w:r>
      <w:r>
        <w:rPr>
          <w:spacing w:val="28"/>
          <w:sz w:val="24"/>
        </w:rPr>
        <w:t xml:space="preserve"> </w:t>
      </w:r>
      <w:r>
        <w:rPr>
          <w:sz w:val="24"/>
        </w:rPr>
        <w:t>28</w:t>
      </w:r>
      <w:r>
        <w:rPr>
          <w:spacing w:val="28"/>
          <w:sz w:val="24"/>
        </w:rPr>
        <w:t xml:space="preserve"> </w:t>
      </w:r>
      <w:r>
        <w:rPr>
          <w:sz w:val="24"/>
        </w:rPr>
        <w:t>июня</w:t>
      </w:r>
      <w:r>
        <w:rPr>
          <w:spacing w:val="28"/>
          <w:sz w:val="24"/>
        </w:rPr>
        <w:t xml:space="preserve"> </w:t>
      </w:r>
      <w:r>
        <w:rPr>
          <w:sz w:val="24"/>
        </w:rPr>
        <w:t>2014</w:t>
      </w:r>
      <w:r>
        <w:rPr>
          <w:spacing w:val="28"/>
          <w:sz w:val="24"/>
        </w:rPr>
        <w:t xml:space="preserve"> </w:t>
      </w:r>
      <w:r>
        <w:rPr>
          <w:sz w:val="24"/>
        </w:rPr>
        <w:t>г.</w:t>
      </w:r>
      <w:r>
        <w:rPr>
          <w:spacing w:val="29"/>
          <w:sz w:val="24"/>
        </w:rPr>
        <w:t xml:space="preserve"> </w:t>
      </w:r>
      <w:r>
        <w:rPr>
          <w:sz w:val="24"/>
        </w:rPr>
        <w:t>№</w:t>
      </w:r>
      <w:r>
        <w:rPr>
          <w:spacing w:val="29"/>
          <w:sz w:val="24"/>
        </w:rPr>
        <w:t xml:space="preserve"> </w:t>
      </w:r>
      <w:r>
        <w:rPr>
          <w:sz w:val="24"/>
        </w:rPr>
        <w:t>172-ФЗ</w:t>
      </w:r>
      <w:r>
        <w:rPr>
          <w:spacing w:val="28"/>
          <w:sz w:val="24"/>
        </w:rPr>
        <w:t xml:space="preserve"> </w:t>
      </w:r>
      <w:r>
        <w:rPr>
          <w:sz w:val="24"/>
        </w:rPr>
        <w:t>«О</w:t>
      </w:r>
      <w:r>
        <w:rPr>
          <w:spacing w:val="27"/>
          <w:sz w:val="24"/>
        </w:rPr>
        <w:t xml:space="preserve"> </w:t>
      </w:r>
      <w:r>
        <w:rPr>
          <w:sz w:val="24"/>
        </w:rPr>
        <w:t>стратегическом</w:t>
      </w:r>
      <w:r>
        <w:rPr>
          <w:spacing w:val="29"/>
          <w:sz w:val="24"/>
        </w:rPr>
        <w:t xml:space="preserve"> </w:t>
      </w:r>
      <w:r>
        <w:rPr>
          <w:sz w:val="24"/>
        </w:rPr>
        <w:t>планировании</w:t>
      </w:r>
      <w:r>
        <w:rPr>
          <w:spacing w:val="29"/>
          <w:sz w:val="24"/>
        </w:rPr>
        <w:t xml:space="preserve"> </w:t>
      </w:r>
      <w:r>
        <w:rPr>
          <w:sz w:val="24"/>
        </w:rPr>
        <w:t>в Российской Федерации»</w:t>
      </w:r>
    </w:p>
    <w:p w:rsidR="008C3D49" w:rsidRDefault="008C3D49" w:rsidP="008C3D49">
      <w:pPr>
        <w:spacing w:line="242" w:lineRule="auto"/>
        <w:ind w:left="140" w:firstLine="480"/>
        <w:rPr>
          <w:sz w:val="24"/>
        </w:rPr>
      </w:pPr>
      <w:r>
        <w:rPr>
          <w:sz w:val="24"/>
        </w:rPr>
        <w:t>Федеральный закон от 6 октября 2003 г. № 131-ФЗ «Об общих принципах организации местного самоуправления в Российской Федерации»</w:t>
      </w:r>
    </w:p>
    <w:p w:rsidR="008C3D49" w:rsidRDefault="008C3D49" w:rsidP="008C3D49">
      <w:pPr>
        <w:spacing w:line="271" w:lineRule="exact"/>
        <w:ind w:left="620"/>
        <w:rPr>
          <w:sz w:val="24"/>
        </w:rPr>
      </w:pPr>
      <w:r>
        <w:rPr>
          <w:sz w:val="24"/>
        </w:rPr>
        <w:t>Федеральный</w:t>
      </w:r>
      <w:r>
        <w:rPr>
          <w:spacing w:val="-4"/>
          <w:sz w:val="24"/>
        </w:rPr>
        <w:t xml:space="preserve"> </w:t>
      </w:r>
      <w:r>
        <w:rPr>
          <w:sz w:val="24"/>
        </w:rPr>
        <w:t>закон</w:t>
      </w:r>
      <w:r>
        <w:rPr>
          <w:spacing w:val="-12"/>
          <w:sz w:val="24"/>
        </w:rPr>
        <w:t xml:space="preserve"> </w:t>
      </w:r>
      <w:r>
        <w:rPr>
          <w:sz w:val="24"/>
        </w:rPr>
        <w:t>от</w:t>
      </w:r>
      <w:r>
        <w:rPr>
          <w:spacing w:val="-3"/>
          <w:sz w:val="24"/>
        </w:rPr>
        <w:t xml:space="preserve"> </w:t>
      </w:r>
      <w:r>
        <w:rPr>
          <w:sz w:val="24"/>
        </w:rPr>
        <w:t>24</w:t>
      </w:r>
      <w:r>
        <w:rPr>
          <w:spacing w:val="-9"/>
          <w:sz w:val="24"/>
        </w:rPr>
        <w:t xml:space="preserve"> </w:t>
      </w:r>
      <w:r>
        <w:rPr>
          <w:sz w:val="24"/>
        </w:rPr>
        <w:t>апреля</w:t>
      </w:r>
      <w:r>
        <w:rPr>
          <w:spacing w:val="-5"/>
          <w:sz w:val="24"/>
        </w:rPr>
        <w:t xml:space="preserve"> </w:t>
      </w:r>
      <w:r>
        <w:rPr>
          <w:sz w:val="24"/>
        </w:rPr>
        <w:t>1995</w:t>
      </w:r>
      <w:r>
        <w:rPr>
          <w:spacing w:val="-9"/>
          <w:sz w:val="24"/>
        </w:rPr>
        <w:t xml:space="preserve"> </w:t>
      </w:r>
      <w:r>
        <w:rPr>
          <w:sz w:val="24"/>
        </w:rPr>
        <w:t>г.</w:t>
      </w:r>
      <w:r>
        <w:rPr>
          <w:spacing w:val="-9"/>
          <w:sz w:val="24"/>
        </w:rPr>
        <w:t xml:space="preserve"> </w:t>
      </w:r>
      <w:r>
        <w:rPr>
          <w:sz w:val="24"/>
        </w:rPr>
        <w:t>№</w:t>
      </w:r>
      <w:r>
        <w:rPr>
          <w:spacing w:val="-4"/>
          <w:sz w:val="24"/>
        </w:rPr>
        <w:t xml:space="preserve"> </w:t>
      </w:r>
      <w:r>
        <w:rPr>
          <w:sz w:val="24"/>
        </w:rPr>
        <w:t>52-ФЗ</w:t>
      </w:r>
      <w:r>
        <w:rPr>
          <w:spacing w:val="-4"/>
          <w:sz w:val="24"/>
        </w:rPr>
        <w:t xml:space="preserve"> </w:t>
      </w:r>
      <w:r>
        <w:rPr>
          <w:sz w:val="24"/>
        </w:rPr>
        <w:t>«О</w:t>
      </w:r>
      <w:r>
        <w:rPr>
          <w:spacing w:val="-5"/>
          <w:sz w:val="24"/>
        </w:rPr>
        <w:t xml:space="preserve"> </w:t>
      </w:r>
      <w:r>
        <w:rPr>
          <w:sz w:val="24"/>
        </w:rPr>
        <w:t>животном</w:t>
      </w:r>
      <w:r>
        <w:rPr>
          <w:spacing w:val="-7"/>
          <w:sz w:val="24"/>
        </w:rPr>
        <w:t xml:space="preserve"> </w:t>
      </w:r>
      <w:r>
        <w:rPr>
          <w:spacing w:val="-2"/>
          <w:sz w:val="24"/>
        </w:rPr>
        <w:t>мире»</w:t>
      </w:r>
    </w:p>
    <w:p w:rsidR="008C3D49" w:rsidRDefault="008C3D49" w:rsidP="008C3D49">
      <w:pPr>
        <w:ind w:left="140" w:right="413" w:firstLine="480"/>
        <w:jc w:val="both"/>
        <w:rPr>
          <w:sz w:val="24"/>
        </w:rPr>
      </w:pPr>
      <w:r>
        <w:rPr>
          <w:sz w:val="24"/>
        </w:rPr>
        <w:t>Федерального закона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C3D49" w:rsidRDefault="008C3D49" w:rsidP="008C3D49">
      <w:pPr>
        <w:spacing w:line="242" w:lineRule="auto"/>
        <w:ind w:left="140" w:right="415" w:firstLine="480"/>
        <w:jc w:val="both"/>
        <w:rPr>
          <w:sz w:val="24"/>
        </w:rPr>
      </w:pPr>
      <w:r>
        <w:rPr>
          <w:sz w:val="24"/>
        </w:rPr>
        <w:t>Федеральный закон от 30 марта 1999 г. N 52-ФЗ «О санитарно-эпидемиологическом благополучии населения»</w:t>
      </w:r>
    </w:p>
    <w:p w:rsidR="008C3D49" w:rsidRDefault="008C3D49" w:rsidP="008C3D49">
      <w:pPr>
        <w:ind w:left="140" w:right="414" w:firstLine="480"/>
        <w:jc w:val="both"/>
        <w:rPr>
          <w:sz w:val="24"/>
        </w:rPr>
      </w:pPr>
      <w:r>
        <w:rPr>
          <w:sz w:val="24"/>
        </w:rPr>
        <w:t>Федеральный закон от 21 июля 2014 г. № 219-ФЗ «О внесении изменений в Федеральный закон «Об охране окружающей среды»</w:t>
      </w:r>
      <w:r>
        <w:rPr>
          <w:spacing w:val="-5"/>
          <w:sz w:val="24"/>
        </w:rPr>
        <w:t xml:space="preserve"> </w:t>
      </w:r>
      <w:r>
        <w:rPr>
          <w:sz w:val="24"/>
        </w:rPr>
        <w:t>и отдельные законодательные акты Российской Федерации»</w:t>
      </w:r>
    </w:p>
    <w:p w:rsidR="008C3D49" w:rsidRDefault="008C3D49" w:rsidP="008C3D49">
      <w:pPr>
        <w:spacing w:line="237" w:lineRule="auto"/>
        <w:ind w:left="140" w:right="418" w:firstLine="480"/>
        <w:jc w:val="both"/>
        <w:rPr>
          <w:sz w:val="24"/>
        </w:rPr>
      </w:pPr>
      <w:r>
        <w:rPr>
          <w:sz w:val="24"/>
        </w:rPr>
        <w:t>Федеральный закон от 29 декабря 2004 г. № 188-ФЗ</w:t>
      </w:r>
      <w:r>
        <w:rPr>
          <w:spacing w:val="40"/>
          <w:sz w:val="24"/>
        </w:rPr>
        <w:t xml:space="preserve"> </w:t>
      </w:r>
      <w:r>
        <w:rPr>
          <w:sz w:val="24"/>
        </w:rPr>
        <w:t xml:space="preserve">«Жилищный кодекс Российской </w:t>
      </w:r>
      <w:r>
        <w:rPr>
          <w:spacing w:val="-2"/>
          <w:sz w:val="24"/>
        </w:rPr>
        <w:t>Федерации»</w:t>
      </w:r>
    </w:p>
    <w:p w:rsidR="008C3D49" w:rsidRDefault="008C3D49" w:rsidP="008C3D49">
      <w:pPr>
        <w:spacing w:line="237" w:lineRule="auto"/>
        <w:ind w:left="140" w:right="416" w:firstLine="480"/>
        <w:jc w:val="both"/>
        <w:rPr>
          <w:sz w:val="24"/>
        </w:rPr>
      </w:pPr>
      <w:r>
        <w:rPr>
          <w:sz w:val="24"/>
        </w:rPr>
        <w:t xml:space="preserve">Федеральный закон от 21 июля 1997 г. № 117-ФЗ «О безопасности гидротехнических </w:t>
      </w:r>
      <w:r>
        <w:rPr>
          <w:spacing w:val="-2"/>
          <w:sz w:val="24"/>
        </w:rPr>
        <w:t>сооружений»</w:t>
      </w:r>
    </w:p>
    <w:p w:rsidR="008C3D49" w:rsidRDefault="008C3D49" w:rsidP="008C3D49">
      <w:pPr>
        <w:spacing w:line="237" w:lineRule="auto"/>
        <w:ind w:left="140" w:right="411" w:firstLine="480"/>
        <w:jc w:val="both"/>
        <w:rPr>
          <w:sz w:val="24"/>
        </w:rPr>
      </w:pPr>
      <w:r>
        <w:rPr>
          <w:sz w:val="24"/>
        </w:rPr>
        <w:t>ТР 014/2011</w:t>
      </w:r>
      <w:r>
        <w:rPr>
          <w:spacing w:val="-6"/>
          <w:sz w:val="24"/>
        </w:rPr>
        <w:t xml:space="preserve"> </w:t>
      </w:r>
      <w:r>
        <w:rPr>
          <w:sz w:val="24"/>
        </w:rPr>
        <w:t xml:space="preserve">Технический регламент Таможенного союза «Безопасность автомобильных </w:t>
      </w:r>
      <w:r>
        <w:rPr>
          <w:spacing w:val="-2"/>
          <w:sz w:val="24"/>
        </w:rPr>
        <w:t>дорог»</w:t>
      </w:r>
    </w:p>
    <w:p w:rsidR="008C3D49" w:rsidRDefault="008C3D49" w:rsidP="008C3D49">
      <w:pPr>
        <w:spacing w:before="1" w:line="275" w:lineRule="exact"/>
        <w:ind w:left="620"/>
        <w:jc w:val="both"/>
        <w:rPr>
          <w:sz w:val="24"/>
        </w:rPr>
      </w:pPr>
      <w:r>
        <w:rPr>
          <w:sz w:val="24"/>
        </w:rPr>
        <w:t>ПУЭ</w:t>
      </w:r>
      <w:r>
        <w:rPr>
          <w:spacing w:val="-9"/>
          <w:sz w:val="24"/>
        </w:rPr>
        <w:t xml:space="preserve"> </w:t>
      </w:r>
      <w:r>
        <w:rPr>
          <w:sz w:val="24"/>
        </w:rPr>
        <w:t>Правила</w:t>
      </w:r>
      <w:r>
        <w:rPr>
          <w:spacing w:val="-9"/>
          <w:sz w:val="24"/>
        </w:rPr>
        <w:t xml:space="preserve"> </w:t>
      </w:r>
      <w:r>
        <w:rPr>
          <w:sz w:val="24"/>
        </w:rPr>
        <w:t>устройства</w:t>
      </w:r>
      <w:r>
        <w:rPr>
          <w:spacing w:val="-8"/>
          <w:sz w:val="24"/>
        </w:rPr>
        <w:t xml:space="preserve"> </w:t>
      </w:r>
      <w:r>
        <w:rPr>
          <w:sz w:val="24"/>
        </w:rPr>
        <w:t>электроустановок</w:t>
      </w:r>
      <w:r>
        <w:rPr>
          <w:spacing w:val="-15"/>
          <w:sz w:val="24"/>
        </w:rPr>
        <w:t xml:space="preserve"> </w:t>
      </w:r>
      <w:r>
        <w:rPr>
          <w:sz w:val="24"/>
        </w:rPr>
        <w:t>(6-е</w:t>
      </w:r>
      <w:r>
        <w:rPr>
          <w:spacing w:val="-9"/>
          <w:sz w:val="24"/>
        </w:rPr>
        <w:t xml:space="preserve"> </w:t>
      </w:r>
      <w:r>
        <w:rPr>
          <w:sz w:val="24"/>
        </w:rPr>
        <w:t>и</w:t>
      </w:r>
      <w:r>
        <w:rPr>
          <w:spacing w:val="-7"/>
          <w:sz w:val="24"/>
        </w:rPr>
        <w:t xml:space="preserve"> </w:t>
      </w:r>
      <w:r>
        <w:rPr>
          <w:sz w:val="24"/>
        </w:rPr>
        <w:t>7-е</w:t>
      </w:r>
      <w:r>
        <w:rPr>
          <w:spacing w:val="-13"/>
          <w:sz w:val="24"/>
        </w:rPr>
        <w:t xml:space="preserve"> </w:t>
      </w:r>
      <w:r>
        <w:rPr>
          <w:spacing w:val="-2"/>
          <w:sz w:val="24"/>
        </w:rPr>
        <w:t>изд.)</w:t>
      </w:r>
    </w:p>
    <w:p w:rsidR="008C3D49" w:rsidRDefault="008C3D49" w:rsidP="008C3D49">
      <w:pPr>
        <w:ind w:left="140" w:right="414" w:firstLine="480"/>
        <w:jc w:val="both"/>
        <w:rPr>
          <w:sz w:val="24"/>
        </w:rPr>
      </w:pPr>
      <w:r>
        <w:rPr>
          <w:sz w:val="24"/>
        </w:rPr>
        <w:t>Приказ Министерства строительства и жилищно-коммунального хозяйства Российской Федерации от 29 апреля 2020 г. № 237/пр «Об утверждении условий отнесения жилых помещений к стандартному жилью»</w:t>
      </w:r>
    </w:p>
    <w:p w:rsidR="008C3D49" w:rsidRDefault="008C3D49" w:rsidP="008C3D49">
      <w:pPr>
        <w:spacing w:before="4" w:line="237" w:lineRule="auto"/>
        <w:ind w:left="140" w:right="414" w:firstLine="480"/>
        <w:jc w:val="both"/>
        <w:rPr>
          <w:sz w:val="24"/>
        </w:rPr>
      </w:pPr>
      <w:r>
        <w:rPr>
          <w:sz w:val="24"/>
        </w:rPr>
        <w:t>Постановление Правительства Российской Федерации от 19 февраля 2015 г.№ 138 «Об утверждении</w:t>
      </w:r>
      <w:r>
        <w:rPr>
          <w:spacing w:val="64"/>
          <w:w w:val="150"/>
          <w:sz w:val="24"/>
        </w:rPr>
        <w:t xml:space="preserve"> </w:t>
      </w:r>
      <w:r>
        <w:rPr>
          <w:sz w:val="24"/>
        </w:rPr>
        <w:t>Правил</w:t>
      </w:r>
      <w:r>
        <w:rPr>
          <w:spacing w:val="65"/>
          <w:w w:val="150"/>
          <w:sz w:val="24"/>
        </w:rPr>
        <w:t xml:space="preserve"> </w:t>
      </w:r>
      <w:r>
        <w:rPr>
          <w:sz w:val="24"/>
        </w:rPr>
        <w:t>создания</w:t>
      </w:r>
      <w:r>
        <w:rPr>
          <w:spacing w:val="59"/>
          <w:w w:val="150"/>
          <w:sz w:val="24"/>
        </w:rPr>
        <w:t xml:space="preserve"> </w:t>
      </w:r>
      <w:r>
        <w:rPr>
          <w:sz w:val="24"/>
        </w:rPr>
        <w:t>охранных</w:t>
      </w:r>
      <w:r>
        <w:rPr>
          <w:spacing w:val="59"/>
          <w:w w:val="150"/>
          <w:sz w:val="24"/>
        </w:rPr>
        <w:t xml:space="preserve"> </w:t>
      </w:r>
      <w:r>
        <w:rPr>
          <w:sz w:val="24"/>
        </w:rPr>
        <w:t>зон</w:t>
      </w:r>
      <w:r>
        <w:rPr>
          <w:spacing w:val="65"/>
          <w:w w:val="150"/>
          <w:sz w:val="24"/>
        </w:rPr>
        <w:t xml:space="preserve"> </w:t>
      </w:r>
      <w:r>
        <w:rPr>
          <w:sz w:val="24"/>
        </w:rPr>
        <w:t>отдельных</w:t>
      </w:r>
      <w:r>
        <w:rPr>
          <w:spacing w:val="59"/>
          <w:w w:val="150"/>
          <w:sz w:val="24"/>
        </w:rPr>
        <w:t xml:space="preserve"> </w:t>
      </w:r>
      <w:r>
        <w:rPr>
          <w:sz w:val="24"/>
        </w:rPr>
        <w:t>категорий</w:t>
      </w:r>
      <w:r>
        <w:rPr>
          <w:spacing w:val="61"/>
          <w:w w:val="150"/>
          <w:sz w:val="24"/>
        </w:rPr>
        <w:t xml:space="preserve"> </w:t>
      </w:r>
      <w:r>
        <w:rPr>
          <w:sz w:val="24"/>
        </w:rPr>
        <w:t>особо</w:t>
      </w:r>
      <w:r>
        <w:rPr>
          <w:spacing w:val="64"/>
          <w:w w:val="150"/>
          <w:sz w:val="24"/>
        </w:rPr>
        <w:t xml:space="preserve"> </w:t>
      </w:r>
      <w:r>
        <w:rPr>
          <w:spacing w:val="-2"/>
          <w:sz w:val="24"/>
        </w:rPr>
        <w:t>охраняемых</w:t>
      </w:r>
    </w:p>
    <w:p w:rsidR="008C3D49" w:rsidRDefault="008C3D49" w:rsidP="008C3D49">
      <w:pPr>
        <w:spacing w:line="237" w:lineRule="auto"/>
        <w:jc w:val="both"/>
        <w:rPr>
          <w:sz w:val="24"/>
        </w:rPr>
        <w:sectPr w:rsidR="008C3D49">
          <w:pgSz w:w="11900" w:h="16840"/>
          <w:pgMar w:top="500" w:right="708" w:bottom="700" w:left="992" w:header="0" w:footer="518" w:gutter="0"/>
          <w:cols w:space="720"/>
        </w:sectPr>
      </w:pPr>
    </w:p>
    <w:p w:rsidR="008C3D49" w:rsidRDefault="008C3D49" w:rsidP="008C3D49">
      <w:pPr>
        <w:spacing w:before="60" w:line="242" w:lineRule="auto"/>
        <w:ind w:left="140" w:right="416"/>
        <w:jc w:val="both"/>
        <w:rPr>
          <w:sz w:val="24"/>
        </w:rPr>
      </w:pPr>
      <w:r>
        <w:rPr>
          <w:sz w:val="24"/>
        </w:rPr>
        <w:lastRenderedPageBreak/>
        <w:t>природных территорий, установления их границ, определения режима охраны и использования земельных участков и водных объектов в границах таких зон»</w:t>
      </w:r>
    </w:p>
    <w:p w:rsidR="008C3D49" w:rsidRDefault="008C3D49" w:rsidP="008C3D49">
      <w:pPr>
        <w:spacing w:line="242" w:lineRule="auto"/>
        <w:ind w:left="140" w:right="423" w:firstLine="480"/>
        <w:jc w:val="both"/>
        <w:rPr>
          <w:sz w:val="24"/>
        </w:rPr>
      </w:pPr>
      <w:r>
        <w:rPr>
          <w:sz w:val="24"/>
        </w:rPr>
        <w:t>Постановление Правительства Российской Федерации от 18 апреля 2014 г. № 360 «О зонах затопления, подтопления»</w:t>
      </w:r>
    </w:p>
    <w:p w:rsidR="008C3D49" w:rsidRDefault="008C3D49" w:rsidP="008C3D49">
      <w:pPr>
        <w:ind w:left="140" w:right="409" w:firstLine="480"/>
        <w:jc w:val="both"/>
        <w:rPr>
          <w:sz w:val="24"/>
        </w:rPr>
      </w:pPr>
      <w:r>
        <w:rPr>
          <w:sz w:val="24"/>
        </w:rPr>
        <w:t>Приказ</w:t>
      </w:r>
      <w:r>
        <w:rPr>
          <w:spacing w:val="-1"/>
          <w:sz w:val="24"/>
        </w:rPr>
        <w:t xml:space="preserve"> </w:t>
      </w:r>
      <w:r>
        <w:rPr>
          <w:sz w:val="24"/>
        </w:rPr>
        <w:t>Министерства</w:t>
      </w:r>
      <w:r>
        <w:rPr>
          <w:spacing w:val="-3"/>
          <w:sz w:val="24"/>
        </w:rPr>
        <w:t xml:space="preserve"> </w:t>
      </w:r>
      <w:r>
        <w:rPr>
          <w:sz w:val="24"/>
        </w:rPr>
        <w:t>экономического развития</w:t>
      </w:r>
      <w:r>
        <w:rPr>
          <w:spacing w:val="-2"/>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от</w:t>
      </w:r>
      <w:r>
        <w:rPr>
          <w:spacing w:val="-1"/>
          <w:sz w:val="24"/>
        </w:rPr>
        <w:t xml:space="preserve"> </w:t>
      </w:r>
      <w:r>
        <w:rPr>
          <w:sz w:val="24"/>
        </w:rPr>
        <w:t>9</w:t>
      </w:r>
      <w:r>
        <w:rPr>
          <w:spacing w:val="-7"/>
          <w:sz w:val="24"/>
        </w:rPr>
        <w:t xml:space="preserve"> </w:t>
      </w:r>
      <w:r>
        <w:rPr>
          <w:sz w:val="24"/>
        </w:rPr>
        <w:t>января</w:t>
      </w:r>
      <w:r>
        <w:rPr>
          <w:spacing w:val="-7"/>
          <w:sz w:val="24"/>
        </w:rPr>
        <w:t xml:space="preserve"> </w:t>
      </w:r>
      <w:r>
        <w:rPr>
          <w:sz w:val="24"/>
        </w:rPr>
        <w:t>2018 г.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p>
    <w:p w:rsidR="008C3D49" w:rsidRDefault="008C3D49" w:rsidP="008C3D49">
      <w:pPr>
        <w:ind w:left="140" w:right="408" w:firstLine="480"/>
        <w:jc w:val="both"/>
        <w:rPr>
          <w:sz w:val="24"/>
        </w:rPr>
      </w:pPr>
      <w:r>
        <w:rPr>
          <w:sz w:val="24"/>
        </w:rPr>
        <w:t>Приказ Федеральной службы государственной регистрации, кадастра и картографии от 20 апреля 2021 г. №П/0166 «О внесении изменений в классификатор видов разрешенного использования земельных участков, утвержденный приказом Федеральной службы государственной регистрации, кадастра и картографии от 10 ноября 2020 г. № П/0412»</w:t>
      </w:r>
    </w:p>
    <w:p w:rsidR="008C3D49" w:rsidRDefault="008C3D49" w:rsidP="008C3D49">
      <w:pPr>
        <w:ind w:left="140" w:right="412" w:firstLine="480"/>
        <w:jc w:val="both"/>
        <w:rPr>
          <w:sz w:val="24"/>
        </w:rPr>
      </w:pPr>
      <w:r>
        <w:rPr>
          <w:sz w:val="24"/>
        </w:rPr>
        <w:t>Приказ</w:t>
      </w:r>
      <w:r>
        <w:rPr>
          <w:spacing w:val="-1"/>
          <w:sz w:val="24"/>
        </w:rPr>
        <w:t xml:space="preserve"> </w:t>
      </w:r>
      <w:r>
        <w:rPr>
          <w:sz w:val="24"/>
        </w:rPr>
        <w:t>Министерства</w:t>
      </w:r>
      <w:r>
        <w:rPr>
          <w:spacing w:val="-3"/>
          <w:sz w:val="24"/>
        </w:rPr>
        <w:t xml:space="preserve"> </w:t>
      </w:r>
      <w:r>
        <w:rPr>
          <w:sz w:val="24"/>
        </w:rPr>
        <w:t>природных</w:t>
      </w:r>
      <w:r>
        <w:rPr>
          <w:spacing w:val="-7"/>
          <w:sz w:val="24"/>
        </w:rPr>
        <w:t xml:space="preserve"> </w:t>
      </w:r>
      <w:r>
        <w:rPr>
          <w:sz w:val="24"/>
        </w:rPr>
        <w:t>ресурсов и</w:t>
      </w:r>
      <w:r>
        <w:rPr>
          <w:spacing w:val="-1"/>
          <w:sz w:val="24"/>
        </w:rPr>
        <w:t xml:space="preserve"> </w:t>
      </w:r>
      <w:r>
        <w:rPr>
          <w:sz w:val="24"/>
        </w:rPr>
        <w:t>экологии</w:t>
      </w:r>
      <w:r>
        <w:rPr>
          <w:spacing w:val="-1"/>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от</w:t>
      </w:r>
      <w:r>
        <w:rPr>
          <w:spacing w:val="-1"/>
          <w:sz w:val="24"/>
        </w:rPr>
        <w:t xml:space="preserve"> </w:t>
      </w:r>
      <w:r>
        <w:rPr>
          <w:sz w:val="24"/>
        </w:rPr>
        <w:t>6</w:t>
      </w:r>
      <w:r>
        <w:rPr>
          <w:spacing w:val="-7"/>
          <w:sz w:val="24"/>
        </w:rPr>
        <w:t xml:space="preserve"> </w:t>
      </w:r>
      <w:r>
        <w:rPr>
          <w:sz w:val="24"/>
        </w:rPr>
        <w:t>июня 2017 г. № 273 «Об утверждении методов расчетов рассеивания выбросов вредных (загрязняющих) веществ в атмосферном воздухе»</w:t>
      </w:r>
    </w:p>
    <w:p w:rsidR="008C3D49" w:rsidRDefault="008C3D49" w:rsidP="008C3D49">
      <w:pPr>
        <w:ind w:left="140" w:right="410" w:firstLine="480"/>
        <w:jc w:val="both"/>
        <w:rPr>
          <w:sz w:val="24"/>
        </w:rPr>
      </w:pPr>
      <w:r>
        <w:rPr>
          <w:sz w:val="24"/>
        </w:rPr>
        <w:t>Постановление Правительства Российской Федерации от 12 сентября 2015 г.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p w:rsidR="008C3D49" w:rsidRDefault="008C3D49" w:rsidP="008C3D49">
      <w:pPr>
        <w:ind w:left="140" w:right="411" w:firstLine="480"/>
        <w:jc w:val="both"/>
        <w:rPr>
          <w:sz w:val="24"/>
        </w:rPr>
      </w:pPr>
      <w:r>
        <w:rPr>
          <w:sz w:val="24"/>
        </w:rPr>
        <w:t>Постановление Правительства Российской Федерации от 3 марта 2018 г. №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rsidR="008C3D49" w:rsidRDefault="008C3D49" w:rsidP="008C3D49">
      <w:pPr>
        <w:ind w:left="140" w:right="411" w:firstLine="480"/>
        <w:jc w:val="both"/>
        <w:rPr>
          <w:sz w:val="24"/>
        </w:rPr>
      </w:pPr>
      <w:r>
        <w:rPr>
          <w:sz w:val="24"/>
        </w:rPr>
        <w:t>Постановление Правительства Российской Федерации от 21</w:t>
      </w:r>
      <w:r>
        <w:rPr>
          <w:spacing w:val="-1"/>
          <w:sz w:val="24"/>
        </w:rPr>
        <w:t xml:space="preserve"> </w:t>
      </w:r>
      <w:r>
        <w:rPr>
          <w:sz w:val="24"/>
        </w:rPr>
        <w:t>декабря 2019 г.</w:t>
      </w:r>
      <w:r>
        <w:rPr>
          <w:spacing w:val="-4"/>
          <w:sz w:val="24"/>
        </w:rPr>
        <w:t xml:space="preserve"> </w:t>
      </w:r>
      <w:r>
        <w:rPr>
          <w:sz w:val="24"/>
        </w:rPr>
        <w:t>№ 1755 «Об утверждении Правил изменения границ земель, на которых располагаются леса, указанные в пунктах 3 и 4 части 1 статьи 114 Лесного кодекса Российской Федерации, и определения функциональных зон в лесах, расположенных в лесопарковых зонах»</w:t>
      </w:r>
    </w:p>
    <w:p w:rsidR="008C3D49" w:rsidRDefault="008C3D49" w:rsidP="008C3D49">
      <w:pPr>
        <w:ind w:left="140" w:right="411" w:firstLine="480"/>
        <w:jc w:val="both"/>
        <w:rPr>
          <w:sz w:val="24"/>
        </w:rPr>
      </w:pPr>
      <w:r>
        <w:rPr>
          <w:sz w:val="24"/>
        </w:rPr>
        <w:t>Постановление Правительства Российской Федерации от 3 марта 2018 г. №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rsidR="008C3D49" w:rsidRDefault="008C3D49" w:rsidP="008C3D49">
      <w:pPr>
        <w:ind w:left="140" w:right="415" w:firstLine="480"/>
        <w:jc w:val="both"/>
        <w:rPr>
          <w:sz w:val="24"/>
        </w:rPr>
      </w:pPr>
      <w:r>
        <w:rPr>
          <w:noProof/>
          <w:sz w:val="24"/>
          <w:lang w:eastAsia="ru-RU"/>
        </w:rPr>
        <mc:AlternateContent>
          <mc:Choice Requires="wps">
            <w:drawing>
              <wp:anchor distT="0" distB="0" distL="0" distR="0" simplePos="0" relativeHeight="487610368" behindDoc="1" locked="0" layoutInCell="1" allowOverlap="1" wp14:anchorId="4320F860" wp14:editId="62E548CC">
                <wp:simplePos x="0" y="0"/>
                <wp:positionH relativeFrom="page">
                  <wp:posOffset>5474208</wp:posOffset>
                </wp:positionH>
                <wp:positionV relativeFrom="paragraph">
                  <wp:posOffset>349036</wp:posOffset>
                </wp:positionV>
                <wp:extent cx="40005" cy="177165"/>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77165"/>
                        </a:xfrm>
                        <a:custGeom>
                          <a:avLst/>
                          <a:gdLst/>
                          <a:ahLst/>
                          <a:cxnLst/>
                          <a:rect l="l" t="t" r="r" b="b"/>
                          <a:pathLst>
                            <a:path w="40005" h="177165">
                              <a:moveTo>
                                <a:pt x="39624" y="0"/>
                              </a:moveTo>
                              <a:lnTo>
                                <a:pt x="0" y="0"/>
                              </a:lnTo>
                              <a:lnTo>
                                <a:pt x="0" y="176784"/>
                              </a:lnTo>
                              <a:lnTo>
                                <a:pt x="39624" y="176784"/>
                              </a:lnTo>
                              <a:lnTo>
                                <a:pt x="39624" y="0"/>
                              </a:lnTo>
                              <a:close/>
                            </a:path>
                          </a:pathLst>
                        </a:custGeom>
                        <a:solidFill>
                          <a:srgbClr val="BFBFBF"/>
                        </a:solidFill>
                      </wps:spPr>
                      <wps:bodyPr wrap="square" lIns="0" tIns="0" rIns="0" bIns="0" rtlCol="0">
                        <a:prstTxWarp prst="textNoShape">
                          <a:avLst/>
                        </a:prstTxWarp>
                        <a:noAutofit/>
                      </wps:bodyPr>
                    </wps:wsp>
                  </a:graphicData>
                </a:graphic>
              </wp:anchor>
            </w:drawing>
          </mc:Choice>
          <mc:Fallback>
            <w:pict>
              <v:shape w14:anchorId="5E2EFE50" id="Graphic 40" o:spid="_x0000_s1026" style="position:absolute;margin-left:431.05pt;margin-top:27.5pt;width:3.15pt;height:13.95pt;z-index:-15706112;visibility:visible;mso-wrap-style:square;mso-wrap-distance-left:0;mso-wrap-distance-top:0;mso-wrap-distance-right:0;mso-wrap-distance-bottom:0;mso-position-horizontal:absolute;mso-position-horizontal-relative:page;mso-position-vertical:absolute;mso-position-vertical-relative:text;v-text-anchor:top" coordsize="40005,17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" path="m39624,l,,,176784r39624,l39624,xe" fillcolor="#bfbfbf" stroked="f">
                <v:path arrowok="t"/>
                <w10:wrap anchorx="page"/>
              </v:shape>
            </w:pict>
          </mc:Fallback>
        </mc:AlternateContent>
      </w:r>
      <w:r>
        <w:rPr>
          <w:sz w:val="24"/>
        </w:rPr>
        <w:t>Постановление Правительства Российской Федерации от 7 декабря 1996 г. № 1425 «Об утверждении Положения об округах санитарной и горно-санитарной охраны лечебно- оздоровительных местностей и курортов федерального значения»</w:t>
      </w:r>
      <w:r>
        <w:rPr>
          <w:spacing w:val="-4"/>
          <w:sz w:val="24"/>
        </w:rPr>
        <w:t xml:space="preserve"> </w:t>
      </w:r>
      <w:r>
        <w:rPr>
          <w:sz w:val="24"/>
        </w:rPr>
        <w:t xml:space="preserve">(с изменениями и </w:t>
      </w:r>
      <w:r>
        <w:rPr>
          <w:spacing w:val="-2"/>
          <w:sz w:val="24"/>
        </w:rPr>
        <w:t>дополнениями)</w:t>
      </w:r>
    </w:p>
    <w:p w:rsidR="008C3D49" w:rsidRDefault="008C3D49" w:rsidP="008C3D49">
      <w:pPr>
        <w:ind w:left="140" w:right="411" w:firstLine="480"/>
        <w:jc w:val="both"/>
        <w:rPr>
          <w:sz w:val="24"/>
        </w:rPr>
      </w:pPr>
      <w:r>
        <w:rPr>
          <w:sz w:val="24"/>
        </w:rPr>
        <w:t>Указ Президента Российской Федерации от 16 января 2017 г. № 13 «Об утверждении Основ государственной политики регионального развития Российской Федерации на период до 2025 года»</w:t>
      </w:r>
    </w:p>
    <w:p w:rsidR="008C3D49" w:rsidRDefault="008C3D49" w:rsidP="008C3D49">
      <w:pPr>
        <w:spacing w:line="237" w:lineRule="auto"/>
        <w:ind w:left="140" w:right="417" w:firstLine="480"/>
        <w:jc w:val="both"/>
        <w:rPr>
          <w:sz w:val="24"/>
        </w:rPr>
      </w:pPr>
      <w:r>
        <w:rPr>
          <w:sz w:val="24"/>
        </w:rPr>
        <w:t>Указ Президента Российской Федерации от 7 мая 2018 г. №204 «О национальных целях и стратегических задачах развития Российской Федерации на период до 2024 года»</w:t>
      </w:r>
    </w:p>
    <w:p w:rsidR="008C3D49" w:rsidRDefault="008C3D49" w:rsidP="008C3D49">
      <w:pPr>
        <w:spacing w:line="237" w:lineRule="auto"/>
        <w:ind w:left="140" w:right="424" w:firstLine="480"/>
        <w:jc w:val="both"/>
        <w:rPr>
          <w:sz w:val="24"/>
        </w:rPr>
      </w:pPr>
      <w:r>
        <w:rPr>
          <w:sz w:val="24"/>
        </w:rPr>
        <w:t>Указ Президента Российской Федерации от 2 июля 2021 г. № 400 «О Стратегии национальной безопасности Российской Федерации»</w:t>
      </w:r>
    </w:p>
    <w:p w:rsidR="008C3D49" w:rsidRDefault="008C3D49" w:rsidP="008C3D49">
      <w:pPr>
        <w:spacing w:before="3" w:line="275" w:lineRule="exact"/>
        <w:ind w:left="620"/>
        <w:jc w:val="both"/>
        <w:rPr>
          <w:sz w:val="24"/>
        </w:rPr>
      </w:pPr>
      <w:r>
        <w:rPr>
          <w:sz w:val="24"/>
        </w:rPr>
        <w:t>Приказ</w:t>
      </w:r>
      <w:r>
        <w:rPr>
          <w:spacing w:val="24"/>
          <w:sz w:val="24"/>
        </w:rPr>
        <w:t xml:space="preserve"> </w:t>
      </w:r>
      <w:r>
        <w:rPr>
          <w:sz w:val="24"/>
        </w:rPr>
        <w:t>Министерства</w:t>
      </w:r>
      <w:r>
        <w:rPr>
          <w:spacing w:val="24"/>
          <w:sz w:val="24"/>
        </w:rPr>
        <w:t xml:space="preserve"> </w:t>
      </w:r>
      <w:r>
        <w:rPr>
          <w:sz w:val="24"/>
        </w:rPr>
        <w:t>транспорта</w:t>
      </w:r>
      <w:r>
        <w:rPr>
          <w:spacing w:val="23"/>
          <w:sz w:val="24"/>
        </w:rPr>
        <w:t xml:space="preserve"> </w:t>
      </w:r>
      <w:r>
        <w:rPr>
          <w:sz w:val="24"/>
        </w:rPr>
        <w:t>Российской</w:t>
      </w:r>
      <w:r>
        <w:rPr>
          <w:spacing w:val="20"/>
          <w:sz w:val="24"/>
        </w:rPr>
        <w:t xml:space="preserve"> </w:t>
      </w:r>
      <w:r>
        <w:rPr>
          <w:sz w:val="24"/>
        </w:rPr>
        <w:t>Федерации</w:t>
      </w:r>
      <w:r>
        <w:rPr>
          <w:spacing w:val="25"/>
          <w:sz w:val="24"/>
        </w:rPr>
        <w:t xml:space="preserve"> </w:t>
      </w:r>
      <w:r>
        <w:rPr>
          <w:sz w:val="24"/>
        </w:rPr>
        <w:t>от</w:t>
      </w:r>
      <w:r>
        <w:rPr>
          <w:spacing w:val="24"/>
          <w:sz w:val="24"/>
        </w:rPr>
        <w:t xml:space="preserve"> </w:t>
      </w:r>
      <w:r>
        <w:rPr>
          <w:sz w:val="24"/>
        </w:rPr>
        <w:t>28</w:t>
      </w:r>
      <w:r>
        <w:rPr>
          <w:spacing w:val="24"/>
          <w:sz w:val="24"/>
        </w:rPr>
        <w:t xml:space="preserve"> </w:t>
      </w:r>
      <w:r>
        <w:rPr>
          <w:sz w:val="24"/>
        </w:rPr>
        <w:t>августа</w:t>
      </w:r>
      <w:r>
        <w:rPr>
          <w:spacing w:val="23"/>
          <w:sz w:val="24"/>
        </w:rPr>
        <w:t xml:space="preserve"> </w:t>
      </w:r>
      <w:r>
        <w:rPr>
          <w:sz w:val="24"/>
        </w:rPr>
        <w:t>2020</w:t>
      </w:r>
      <w:r>
        <w:rPr>
          <w:spacing w:val="28"/>
          <w:sz w:val="24"/>
        </w:rPr>
        <w:t xml:space="preserve"> </w:t>
      </w:r>
      <w:r>
        <w:rPr>
          <w:sz w:val="24"/>
        </w:rPr>
        <w:t>г.</w:t>
      </w:r>
      <w:r>
        <w:rPr>
          <w:spacing w:val="22"/>
          <w:sz w:val="24"/>
        </w:rPr>
        <w:t xml:space="preserve"> </w:t>
      </w:r>
      <w:r>
        <w:rPr>
          <w:sz w:val="24"/>
        </w:rPr>
        <w:t>№</w:t>
      </w:r>
      <w:r>
        <w:rPr>
          <w:spacing w:val="25"/>
          <w:sz w:val="24"/>
        </w:rPr>
        <w:t xml:space="preserve"> </w:t>
      </w:r>
      <w:r>
        <w:rPr>
          <w:spacing w:val="-5"/>
          <w:sz w:val="24"/>
        </w:rPr>
        <w:t>331</w:t>
      </w:r>
    </w:p>
    <w:p w:rsidR="008C3D49" w:rsidRDefault="008C3D49" w:rsidP="008C3D49">
      <w:pPr>
        <w:spacing w:line="242" w:lineRule="auto"/>
        <w:ind w:left="140" w:right="415"/>
        <w:jc w:val="both"/>
        <w:rPr>
          <w:sz w:val="24"/>
        </w:rPr>
      </w:pPr>
      <w:r>
        <w:rPr>
          <w:sz w:val="24"/>
        </w:rPr>
        <w:t>«Об определении</w:t>
      </w:r>
      <w:r>
        <w:rPr>
          <w:spacing w:val="-1"/>
          <w:sz w:val="24"/>
        </w:rPr>
        <w:t xml:space="preserve"> </w:t>
      </w:r>
      <w:r>
        <w:rPr>
          <w:sz w:val="24"/>
        </w:rPr>
        <w:t>объектов транспортной</w:t>
      </w:r>
      <w:r>
        <w:rPr>
          <w:spacing w:val="-1"/>
          <w:sz w:val="24"/>
        </w:rPr>
        <w:t xml:space="preserve"> </w:t>
      </w:r>
      <w:r>
        <w:rPr>
          <w:sz w:val="24"/>
        </w:rPr>
        <w:t>инфраструктуры, не подлежащих</w:t>
      </w:r>
      <w:r>
        <w:rPr>
          <w:spacing w:val="-7"/>
          <w:sz w:val="24"/>
        </w:rPr>
        <w:t xml:space="preserve"> </w:t>
      </w:r>
      <w:r>
        <w:rPr>
          <w:sz w:val="24"/>
        </w:rPr>
        <w:t>категорированию по видам транспорта»</w:t>
      </w:r>
    </w:p>
    <w:p w:rsidR="008C3D49" w:rsidRDefault="008C3D49" w:rsidP="008C3D49">
      <w:pPr>
        <w:ind w:left="140" w:right="409" w:firstLine="480"/>
        <w:jc w:val="both"/>
        <w:rPr>
          <w:sz w:val="24"/>
        </w:rPr>
      </w:pPr>
      <w:r>
        <w:rPr>
          <w:sz w:val="24"/>
        </w:rPr>
        <w:t>Постановление Правительства Российской Федерации от 24 февраля 2009 г.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8C3D49" w:rsidRDefault="008C3D49" w:rsidP="008C3D49">
      <w:pPr>
        <w:ind w:left="140" w:right="414" w:firstLine="480"/>
        <w:jc w:val="both"/>
        <w:rPr>
          <w:sz w:val="24"/>
        </w:rPr>
      </w:pPr>
      <w:r>
        <w:rPr>
          <w:sz w:val="24"/>
        </w:rPr>
        <w:t>Указ Президента Российской Федерации от 26 октября 2020 г. № 645 «О Стратегии развития Арктической зоны Российской Федерации и обеспечения национальной безопасности на период до 2035 года»</w:t>
      </w:r>
    </w:p>
    <w:p w:rsidR="008C3D49" w:rsidRDefault="008C3D49" w:rsidP="008C3D49">
      <w:pPr>
        <w:ind w:left="140" w:right="409" w:firstLine="480"/>
        <w:jc w:val="both"/>
        <w:rPr>
          <w:sz w:val="24"/>
        </w:rPr>
      </w:pPr>
      <w:r>
        <w:rPr>
          <w:sz w:val="24"/>
        </w:rPr>
        <w:t>Приказ Федеральной службы по экологическому, технологическому и атомному</w:t>
      </w:r>
      <w:r>
        <w:rPr>
          <w:spacing w:val="80"/>
          <w:sz w:val="24"/>
        </w:rPr>
        <w:t xml:space="preserve"> </w:t>
      </w:r>
      <w:r>
        <w:rPr>
          <w:sz w:val="24"/>
        </w:rPr>
        <w:t>надзору</w:t>
      </w:r>
      <w:r>
        <w:rPr>
          <w:spacing w:val="-4"/>
          <w:sz w:val="24"/>
        </w:rPr>
        <w:t xml:space="preserve"> </w:t>
      </w:r>
      <w:r>
        <w:rPr>
          <w:sz w:val="24"/>
        </w:rPr>
        <w:t>от 8 декабря 2020 г. № 507 «Об утверждении Федеральных норм и правил в области промышленной безопасности "Правила безопасности в угольных шахтах»</w:t>
      </w:r>
    </w:p>
    <w:p w:rsidR="008C3D49" w:rsidRDefault="008C3D49" w:rsidP="008C3D49">
      <w:pPr>
        <w:jc w:val="both"/>
        <w:rPr>
          <w:sz w:val="24"/>
        </w:rPr>
        <w:sectPr w:rsidR="008C3D49">
          <w:pgSz w:w="11900" w:h="16840"/>
          <w:pgMar w:top="500" w:right="708" w:bottom="700" w:left="992" w:header="0" w:footer="518" w:gutter="0"/>
          <w:cols w:space="720"/>
        </w:sectPr>
      </w:pPr>
    </w:p>
    <w:p w:rsidR="008C3D49" w:rsidRDefault="008C3D49" w:rsidP="008C3D49">
      <w:pPr>
        <w:spacing w:before="60"/>
        <w:ind w:left="140" w:right="409" w:firstLine="480"/>
        <w:jc w:val="both"/>
        <w:rPr>
          <w:sz w:val="24"/>
        </w:rPr>
      </w:pPr>
      <w:r>
        <w:rPr>
          <w:sz w:val="24"/>
        </w:rPr>
        <w:lastRenderedPageBreak/>
        <w:t>Постановление Правительства Российской Федерации от 16 декабря 2020 г. № 2122 «О расчетных показателях, подлежащих установлению в региональных нормативах градостроительного проектирования»</w:t>
      </w:r>
    </w:p>
    <w:p w:rsidR="008C3D49" w:rsidRDefault="008C3D49" w:rsidP="008C3D49">
      <w:pPr>
        <w:spacing w:before="2"/>
        <w:ind w:left="140" w:right="410" w:firstLine="480"/>
        <w:jc w:val="both"/>
        <w:rPr>
          <w:sz w:val="24"/>
        </w:rPr>
      </w:pPr>
      <w:r>
        <w:rPr>
          <w:sz w:val="24"/>
        </w:rPr>
        <w:t>Постановление Правительства Российской Федерации от 5 мая 2014 г. №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p>
    <w:p w:rsidR="008C3D49" w:rsidRDefault="008C3D49" w:rsidP="008C3D49">
      <w:pPr>
        <w:ind w:left="140" w:right="409" w:firstLine="480"/>
        <w:jc w:val="both"/>
        <w:rPr>
          <w:sz w:val="24"/>
        </w:rPr>
      </w:pPr>
      <w:r>
        <w:rPr>
          <w:sz w:val="24"/>
        </w:rPr>
        <w:t>Приказ Федеральной службы по экологическому, технологическому и атомному</w:t>
      </w:r>
      <w:r>
        <w:rPr>
          <w:spacing w:val="80"/>
          <w:sz w:val="24"/>
        </w:rPr>
        <w:t xml:space="preserve"> </w:t>
      </w:r>
      <w:r>
        <w:rPr>
          <w:sz w:val="24"/>
        </w:rPr>
        <w:t>надзору от 3 декабря 2020 года № 494 «Об утверждении Федеральных норм и правил в области промышленной безопасности "Правила безопасности при производстве, хранении и применении взрывчатых материалов промышленного назначения»</w:t>
      </w:r>
    </w:p>
    <w:p w:rsidR="008C3D49" w:rsidRDefault="008C3D49" w:rsidP="008C3D49">
      <w:pPr>
        <w:ind w:left="140" w:right="411" w:firstLine="480"/>
        <w:jc w:val="both"/>
        <w:rPr>
          <w:sz w:val="24"/>
        </w:rPr>
      </w:pPr>
      <w:r>
        <w:rPr>
          <w:sz w:val="24"/>
        </w:rPr>
        <w:t>Приказ Министерства строительства и жилищно-коммунального хозяйства Российской Федерации от 7 марта 2019 г. № 153/пр «Об утверждении методических рекомендаций по проведению работ по формированию земельных участков, на которых расположены многоквартирные дома»</w:t>
      </w:r>
    </w:p>
    <w:p w:rsidR="008C3D49" w:rsidRDefault="008C3D49" w:rsidP="008C3D49">
      <w:pPr>
        <w:ind w:left="140" w:right="410" w:firstLine="480"/>
        <w:jc w:val="both"/>
        <w:rPr>
          <w:sz w:val="24"/>
        </w:rPr>
      </w:pPr>
      <w:r>
        <w:rPr>
          <w:sz w:val="24"/>
        </w:rPr>
        <w:t>Приказ Министерства экономического развития Российской Федерации от 15 февраля 2021 г. № 71 «Об утверждении Методических рекомендаций по подготовке нормативов градостроительного проектирования»</w:t>
      </w:r>
    </w:p>
    <w:p w:rsidR="008C3D49" w:rsidRDefault="008C3D49" w:rsidP="008C3D49">
      <w:pPr>
        <w:ind w:left="140" w:right="409" w:firstLine="480"/>
        <w:jc w:val="both"/>
        <w:rPr>
          <w:sz w:val="24"/>
        </w:rPr>
      </w:pPr>
      <w:r>
        <w:rPr>
          <w:sz w:val="24"/>
        </w:rPr>
        <w:t>Приказ</w:t>
      </w:r>
      <w:r>
        <w:rPr>
          <w:spacing w:val="-1"/>
          <w:sz w:val="24"/>
        </w:rPr>
        <w:t xml:space="preserve"> </w:t>
      </w:r>
      <w:r>
        <w:rPr>
          <w:sz w:val="24"/>
        </w:rPr>
        <w:t>Министерства</w:t>
      </w:r>
      <w:r>
        <w:rPr>
          <w:spacing w:val="-3"/>
          <w:sz w:val="24"/>
        </w:rPr>
        <w:t xml:space="preserve"> </w:t>
      </w:r>
      <w:r>
        <w:rPr>
          <w:sz w:val="24"/>
        </w:rPr>
        <w:t>природных</w:t>
      </w:r>
      <w:r>
        <w:rPr>
          <w:spacing w:val="-7"/>
          <w:sz w:val="24"/>
        </w:rPr>
        <w:t xml:space="preserve"> </w:t>
      </w:r>
      <w:r>
        <w:rPr>
          <w:sz w:val="24"/>
        </w:rPr>
        <w:t>ресурсов и</w:t>
      </w:r>
      <w:r>
        <w:rPr>
          <w:spacing w:val="-1"/>
          <w:sz w:val="24"/>
        </w:rPr>
        <w:t xml:space="preserve"> </w:t>
      </w:r>
      <w:r>
        <w:rPr>
          <w:sz w:val="24"/>
        </w:rPr>
        <w:t>экологии</w:t>
      </w:r>
      <w:r>
        <w:rPr>
          <w:spacing w:val="-1"/>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от</w:t>
      </w:r>
      <w:r>
        <w:rPr>
          <w:spacing w:val="-1"/>
          <w:sz w:val="24"/>
        </w:rPr>
        <w:t xml:space="preserve"> </w:t>
      </w:r>
      <w:r>
        <w:rPr>
          <w:sz w:val="24"/>
        </w:rPr>
        <w:t>6</w:t>
      </w:r>
      <w:r>
        <w:rPr>
          <w:spacing w:val="-7"/>
          <w:sz w:val="24"/>
        </w:rPr>
        <w:t xml:space="preserve"> </w:t>
      </w:r>
      <w:r>
        <w:rPr>
          <w:sz w:val="24"/>
        </w:rPr>
        <w:t>июня 2017 г. № 273 «Об утверждении методов расчетов рассеивания выбросов вредных (загрязняющих) веществ в атмосферном воздухе</w:t>
      </w:r>
    </w:p>
    <w:p w:rsidR="00997F6A" w:rsidRDefault="00997F6A" w:rsidP="008C3D49">
      <w:pPr>
        <w:pStyle w:val="1"/>
        <w:spacing w:before="65"/>
        <w:ind w:left="620"/>
        <w:rPr>
          <w:sz w:val="24"/>
        </w:rPr>
      </w:pPr>
    </w:p>
    <w:sectPr w:rsidR="00997F6A">
      <w:pgSz w:w="11900" w:h="16840"/>
      <w:pgMar w:top="500" w:right="708" w:bottom="700" w:left="992" w:header="0" w:footer="51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AE6" w:rsidRDefault="00216AE6">
      <w:r>
        <w:separator/>
      </w:r>
    </w:p>
  </w:endnote>
  <w:endnote w:type="continuationSeparator" w:id="0">
    <w:p w:rsidR="00216AE6" w:rsidRDefault="00216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Bashk">
    <w:panose1 w:val="02020603050405020304"/>
    <w:charset w:val="CC"/>
    <w:family w:val="roman"/>
    <w:pitch w:val="variable"/>
    <w:sig w:usb0="00000201" w:usb1="00000000" w:usb2="00000000" w:usb3="00000000" w:csb0="00000004" w:csb1="00000000"/>
  </w:font>
  <w:font w:name="Bash">
    <w:panose1 w:val="020B0500000000000000"/>
    <w:charset w:val="00"/>
    <w:family w:val="swiss"/>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6F1" w:rsidRDefault="00D066F1">
    <w:pPr>
      <w:pStyle w:val="a3"/>
      <w:spacing w:line="14" w:lineRule="auto"/>
      <w:ind w:left="0" w:firstLine="0"/>
      <w:jc w:val="left"/>
      <w:rPr>
        <w:sz w:val="20"/>
      </w:rPr>
    </w:pPr>
    <w:r>
      <w:rPr>
        <w:noProof/>
        <w:sz w:val="20"/>
        <w:lang w:eastAsia="ru-RU"/>
      </w:rPr>
      <mc:AlternateContent>
        <mc:Choice Requires="wpg">
          <w:drawing>
            <wp:anchor distT="0" distB="0" distL="0" distR="0" simplePos="0" relativeHeight="251657216" behindDoc="1" locked="0" layoutInCell="1" allowOverlap="1" wp14:anchorId="19EBD932" wp14:editId="07F8231E">
              <wp:simplePos x="0" y="0"/>
              <wp:positionH relativeFrom="page">
                <wp:posOffset>1524</wp:posOffset>
              </wp:positionH>
              <wp:positionV relativeFrom="page">
                <wp:posOffset>10237724</wp:posOffset>
              </wp:positionV>
              <wp:extent cx="7556500" cy="1524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52400"/>
                        <a:chOff x="0" y="0"/>
                        <a:chExt cx="7556500" cy="152400"/>
                      </a:xfrm>
                    </wpg:grpSpPr>
                    <wps:wsp>
                      <wps:cNvPr id="3" name="Graphic 3"/>
                      <wps:cNvSpPr/>
                      <wps:spPr>
                        <a:xfrm>
                          <a:off x="6774179" y="4571"/>
                          <a:ext cx="777240" cy="143510"/>
                        </a:xfrm>
                        <a:custGeom>
                          <a:avLst/>
                          <a:gdLst/>
                          <a:ahLst/>
                          <a:cxnLst/>
                          <a:rect l="l" t="t" r="r" b="b"/>
                          <a:pathLst>
                            <a:path w="777240" h="143510">
                              <a:moveTo>
                                <a:pt x="777240" y="143257"/>
                              </a:moveTo>
                              <a:lnTo>
                                <a:pt x="390144" y="143257"/>
                              </a:lnTo>
                              <a:lnTo>
                                <a:pt x="390144" y="0"/>
                              </a:lnTo>
                              <a:lnTo>
                                <a:pt x="0" y="0"/>
                              </a:lnTo>
                            </a:path>
                          </a:pathLst>
                        </a:custGeom>
                        <a:ln w="9142">
                          <a:solidFill>
                            <a:srgbClr val="A4A4A4"/>
                          </a:solidFill>
                          <a:prstDash val="solid"/>
                        </a:ln>
                      </wps:spPr>
                      <wps:bodyPr wrap="square" lIns="0" tIns="0" rIns="0" bIns="0" rtlCol="0">
                        <a:prstTxWarp prst="textNoShape">
                          <a:avLst/>
                        </a:prstTxWarp>
                        <a:noAutofit/>
                      </wps:bodyPr>
                    </wps:wsp>
                    <wps:wsp>
                      <wps:cNvPr id="4" name="Graphic 4"/>
                      <wps:cNvSpPr/>
                      <wps:spPr>
                        <a:xfrm>
                          <a:off x="4571" y="4571"/>
                          <a:ext cx="6769734" cy="143510"/>
                        </a:xfrm>
                        <a:custGeom>
                          <a:avLst/>
                          <a:gdLst/>
                          <a:ahLst/>
                          <a:cxnLst/>
                          <a:rect l="l" t="t" r="r" b="b"/>
                          <a:pathLst>
                            <a:path w="6769734" h="143510">
                              <a:moveTo>
                                <a:pt x="0" y="143257"/>
                              </a:moveTo>
                              <a:lnTo>
                                <a:pt x="6553200" y="143257"/>
                              </a:lnTo>
                              <a:lnTo>
                                <a:pt x="6553200" y="0"/>
                              </a:lnTo>
                              <a:lnTo>
                                <a:pt x="6769608" y="0"/>
                              </a:lnTo>
                            </a:path>
                          </a:pathLst>
                        </a:custGeom>
                        <a:ln w="9142">
                          <a:solidFill>
                            <a:srgbClr val="A4A4A4"/>
                          </a:solidFill>
                          <a:prstDash val="solid"/>
                        </a:ln>
                      </wps:spPr>
                      <wps:bodyPr wrap="square" lIns="0" tIns="0" rIns="0" bIns="0" rtlCol="0">
                        <a:prstTxWarp prst="textNoShape">
                          <a:avLst/>
                        </a:prstTxWarp>
                        <a:noAutofit/>
                      </wps:bodyPr>
                    </wps:wsp>
                  </wpg:wgp>
                </a:graphicData>
              </a:graphic>
            </wp:anchor>
          </w:drawing>
        </mc:Choice>
        <mc:Fallback>
          <w:pict>
            <v:group w14:anchorId="05C95D94" id="Group 2" o:spid="_x0000_s1026" style="position:absolute;margin-left:.1pt;margin-top:806.1pt;width:595pt;height:12pt;z-index:-251659264;mso-wrap-distance-left:0;mso-wrap-distance-right:0;mso-position-horizontal-relative:page;mso-position-vertical-relative:page" coordsize="75565,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">
              <v:shape id="Graphic 3" o:spid="_x0000_s1027" style="position:absolute;left:67741;top:45;width:7773;height:1435;visibility:visible;mso-wrap-style:square;v-text-anchor:top" coordsize="77724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" path="m777240,143257r-387096,l390144,,,e" filled="f" strokecolor="#a4a4a4" strokeweight=".25394mm">
                <v:path arrowok="t"/>
              </v:shape>
              <v:shape id="Graphic 4" o:spid="_x0000_s1028" style="position:absolute;left:45;top:45;width:67698;height:1435;visibility:visible;mso-wrap-style:square;v-text-anchor:top" coordsize="6769734,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" path="m,143257r6553200,l6553200,r216408,e" filled="f" strokecolor="#a4a4a4" strokeweight=".25394mm">
                <v:path arrowok="t"/>
              </v:shape>
              <w10:wrap anchorx="page" anchory="page"/>
            </v:group>
          </w:pict>
        </mc:Fallback>
      </mc:AlternateContent>
    </w:r>
    <w:r>
      <w:rPr>
        <w:noProof/>
        <w:sz w:val="20"/>
        <w:lang w:eastAsia="ru-RU"/>
      </w:rPr>
      <mc:AlternateContent>
        <mc:Choice Requires="wps">
          <w:drawing>
            <wp:anchor distT="0" distB="0" distL="0" distR="0" simplePos="0" relativeHeight="251659264" behindDoc="1" locked="0" layoutInCell="1" allowOverlap="1" wp14:anchorId="5567E21B" wp14:editId="0D5A0618">
              <wp:simplePos x="0" y="0"/>
              <wp:positionH relativeFrom="page">
                <wp:posOffset>6723380</wp:posOffset>
              </wp:positionH>
              <wp:positionV relativeFrom="page">
                <wp:posOffset>10234889</wp:posOffset>
              </wp:positionV>
              <wp:extent cx="281305" cy="1962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96215"/>
                      </a:xfrm>
                      <a:prstGeom prst="rect">
                        <a:avLst/>
                      </a:prstGeom>
                    </wps:spPr>
                    <wps:txbx>
                      <w:txbxContent>
                        <w:p w:rsidR="00D066F1" w:rsidRDefault="00D066F1">
                          <w:pPr>
                            <w:spacing w:before="12"/>
                            <w:ind w:left="20"/>
                            <w:rPr>
                              <w:rFonts w:ascii="Arial"/>
                              <w:b/>
                              <w:sz w:val="24"/>
                            </w:rPr>
                          </w:pPr>
                          <w:r>
                            <w:rPr>
                              <w:rFonts w:ascii="Arial"/>
                              <w:b/>
                              <w:spacing w:val="-5"/>
                              <w:sz w:val="24"/>
                            </w:rPr>
                            <w:fldChar w:fldCharType="begin"/>
                          </w:r>
                          <w:r>
                            <w:rPr>
                              <w:rFonts w:ascii="Arial"/>
                              <w:b/>
                              <w:spacing w:val="-5"/>
                              <w:sz w:val="24"/>
                            </w:rPr>
                            <w:instrText xml:space="preserve"> PAGE </w:instrText>
                          </w:r>
                          <w:r>
                            <w:rPr>
                              <w:rFonts w:ascii="Arial"/>
                              <w:b/>
                              <w:spacing w:val="-5"/>
                              <w:sz w:val="24"/>
                            </w:rPr>
                            <w:fldChar w:fldCharType="separate"/>
                          </w:r>
                          <w:r w:rsidR="00CE37FD">
                            <w:rPr>
                              <w:rFonts w:ascii="Arial"/>
                              <w:b/>
                              <w:noProof/>
                              <w:spacing w:val="-5"/>
                              <w:sz w:val="24"/>
                            </w:rPr>
                            <w:t>10</w:t>
                          </w:r>
                          <w:r>
                            <w:rPr>
                              <w:rFonts w:ascii="Arial"/>
                              <w:b/>
                              <w:spacing w:val="-5"/>
                              <w:sz w:val="24"/>
                            </w:rPr>
                            <w:fldChar w:fldCharType="end"/>
                          </w:r>
                        </w:p>
                      </w:txbxContent>
                    </wps:txbx>
                    <wps:bodyPr wrap="square" lIns="0" tIns="0" rIns="0" bIns="0" rtlCol="0">
                      <a:noAutofit/>
                    </wps:bodyPr>
                  </wps:wsp>
                </a:graphicData>
              </a:graphic>
            </wp:anchor>
          </w:drawing>
        </mc:Choice>
        <mc:Fallback>
          <w:pict>
            <v:shapetype w14:anchorId="5567E21B" id="_x0000_t202" coordsize="21600,21600" o:spt="202" path="m,l,21600r21600,l21600,xe">
              <v:stroke joinstyle="miter"/>
              <v:path gradientshapeok="t" o:connecttype="rect"/>
            </v:shapetype>
            <v:shape id="Textbox 5" o:spid="_x0000_s1042" type="#_x0000_t202" style="position:absolute;margin-left:529.4pt;margin-top:805.9pt;width:22.15pt;height:15.4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" filled="f" stroked="f">
              <v:path arrowok="t"/>
              <v:textbox inset="0,0,0,0">
                <w:txbxContent>
                  <w:p w:rsidR="00D066F1" w:rsidRDefault="00D066F1">
                    <w:pPr>
                      <w:spacing w:before="12"/>
                      <w:ind w:left="20"/>
                      <w:rPr>
                        <w:rFonts w:ascii="Arial"/>
                        <w:b/>
                        <w:sz w:val="24"/>
                      </w:rPr>
                    </w:pPr>
                    <w:r>
                      <w:rPr>
                        <w:rFonts w:ascii="Arial"/>
                        <w:b/>
                        <w:spacing w:val="-5"/>
                        <w:sz w:val="24"/>
                      </w:rPr>
                      <w:fldChar w:fldCharType="begin"/>
                    </w:r>
                    <w:r>
                      <w:rPr>
                        <w:rFonts w:ascii="Arial"/>
                        <w:b/>
                        <w:spacing w:val="-5"/>
                        <w:sz w:val="24"/>
                      </w:rPr>
                      <w:instrText xml:space="preserve"> PAGE </w:instrText>
                    </w:r>
                    <w:r>
                      <w:rPr>
                        <w:rFonts w:ascii="Arial"/>
                        <w:b/>
                        <w:spacing w:val="-5"/>
                        <w:sz w:val="24"/>
                      </w:rPr>
                      <w:fldChar w:fldCharType="separate"/>
                    </w:r>
                    <w:r w:rsidR="00CE37FD">
                      <w:rPr>
                        <w:rFonts w:ascii="Arial"/>
                        <w:b/>
                        <w:noProof/>
                        <w:spacing w:val="-5"/>
                        <w:sz w:val="24"/>
                      </w:rPr>
                      <w:t>10</w:t>
                    </w:r>
                    <w:r>
                      <w:rPr>
                        <w:rFonts w:ascii="Arial"/>
                        <w:b/>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AE6" w:rsidRDefault="00216AE6">
      <w:r>
        <w:separator/>
      </w:r>
    </w:p>
  </w:footnote>
  <w:footnote w:type="continuationSeparator" w:id="0">
    <w:p w:rsidR="00216AE6" w:rsidRDefault="00216A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7723"/>
    <w:multiLevelType w:val="hybridMultilevel"/>
    <w:tmpl w:val="89DE6D30"/>
    <w:lvl w:ilvl="0" w:tplc="6AF4AEC8">
      <w:start w:val="1"/>
      <w:numFmt w:val="decimal"/>
      <w:lvlText w:val="%1."/>
      <w:lvlJc w:val="left"/>
      <w:pPr>
        <w:ind w:left="260" w:hanging="442"/>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E41CC44C">
      <w:numFmt w:val="bullet"/>
      <w:lvlText w:val="-"/>
      <w:lvlJc w:val="left"/>
      <w:pPr>
        <w:ind w:left="260" w:hanging="365"/>
      </w:pPr>
      <w:rPr>
        <w:rFonts w:ascii="Times New Roman" w:eastAsia="Times New Roman" w:hAnsi="Times New Roman" w:cs="Times New Roman" w:hint="default"/>
        <w:b w:val="0"/>
        <w:bCs w:val="0"/>
        <w:i w:val="0"/>
        <w:iCs w:val="0"/>
        <w:spacing w:val="0"/>
        <w:w w:val="99"/>
        <w:sz w:val="28"/>
        <w:szCs w:val="28"/>
        <w:lang w:val="ru-RU" w:eastAsia="en-US" w:bidi="ar-SA"/>
      </w:rPr>
    </w:lvl>
    <w:lvl w:ilvl="2" w:tplc="18C2302C">
      <w:numFmt w:val="bullet"/>
      <w:lvlText w:val="•"/>
      <w:lvlJc w:val="left"/>
      <w:pPr>
        <w:ind w:left="1364" w:hanging="365"/>
      </w:pPr>
      <w:rPr>
        <w:rFonts w:hint="default"/>
        <w:lang w:val="ru-RU" w:eastAsia="en-US" w:bidi="ar-SA"/>
      </w:rPr>
    </w:lvl>
    <w:lvl w:ilvl="3" w:tplc="94DC4074">
      <w:numFmt w:val="bullet"/>
      <w:lvlText w:val="•"/>
      <w:lvlJc w:val="left"/>
      <w:pPr>
        <w:ind w:left="2468" w:hanging="365"/>
      </w:pPr>
      <w:rPr>
        <w:rFonts w:hint="default"/>
        <w:lang w:val="ru-RU" w:eastAsia="en-US" w:bidi="ar-SA"/>
      </w:rPr>
    </w:lvl>
    <w:lvl w:ilvl="4" w:tplc="FC2E132A">
      <w:numFmt w:val="bullet"/>
      <w:lvlText w:val="•"/>
      <w:lvlJc w:val="left"/>
      <w:pPr>
        <w:ind w:left="3573" w:hanging="365"/>
      </w:pPr>
      <w:rPr>
        <w:rFonts w:hint="default"/>
        <w:lang w:val="ru-RU" w:eastAsia="en-US" w:bidi="ar-SA"/>
      </w:rPr>
    </w:lvl>
    <w:lvl w:ilvl="5" w:tplc="9626CFAC">
      <w:numFmt w:val="bullet"/>
      <w:lvlText w:val="•"/>
      <w:lvlJc w:val="left"/>
      <w:pPr>
        <w:ind w:left="4677" w:hanging="365"/>
      </w:pPr>
      <w:rPr>
        <w:rFonts w:hint="default"/>
        <w:lang w:val="ru-RU" w:eastAsia="en-US" w:bidi="ar-SA"/>
      </w:rPr>
    </w:lvl>
    <w:lvl w:ilvl="6" w:tplc="768C5178">
      <w:numFmt w:val="bullet"/>
      <w:lvlText w:val="•"/>
      <w:lvlJc w:val="left"/>
      <w:pPr>
        <w:ind w:left="5782" w:hanging="365"/>
      </w:pPr>
      <w:rPr>
        <w:rFonts w:hint="default"/>
        <w:lang w:val="ru-RU" w:eastAsia="en-US" w:bidi="ar-SA"/>
      </w:rPr>
    </w:lvl>
    <w:lvl w:ilvl="7" w:tplc="BD785912">
      <w:numFmt w:val="bullet"/>
      <w:lvlText w:val="•"/>
      <w:lvlJc w:val="left"/>
      <w:pPr>
        <w:ind w:left="6886" w:hanging="365"/>
      </w:pPr>
      <w:rPr>
        <w:rFonts w:hint="default"/>
        <w:lang w:val="ru-RU" w:eastAsia="en-US" w:bidi="ar-SA"/>
      </w:rPr>
    </w:lvl>
    <w:lvl w:ilvl="8" w:tplc="A33CDE22">
      <w:numFmt w:val="bullet"/>
      <w:lvlText w:val="•"/>
      <w:lvlJc w:val="left"/>
      <w:pPr>
        <w:ind w:left="7991" w:hanging="365"/>
      </w:pPr>
      <w:rPr>
        <w:rFonts w:hint="default"/>
        <w:lang w:val="ru-RU" w:eastAsia="en-US" w:bidi="ar-SA"/>
      </w:rPr>
    </w:lvl>
  </w:abstractNum>
  <w:abstractNum w:abstractNumId="1" w15:restartNumberingAfterBreak="0">
    <w:nsid w:val="00EC01F9"/>
    <w:multiLevelType w:val="hybridMultilevel"/>
    <w:tmpl w:val="A6327310"/>
    <w:lvl w:ilvl="0" w:tplc="AB902EEA">
      <w:start w:val="5"/>
      <w:numFmt w:val="decimal"/>
      <w:lvlText w:val="%1."/>
      <w:lvlJc w:val="left"/>
      <w:pPr>
        <w:ind w:left="140" w:hanging="466"/>
      </w:pPr>
      <w:rPr>
        <w:rFonts w:ascii="Times New Roman" w:eastAsia="Times New Roman" w:hAnsi="Times New Roman" w:cs="Times New Roman" w:hint="default"/>
        <w:b w:val="0"/>
        <w:bCs w:val="0"/>
        <w:i w:val="0"/>
        <w:iCs w:val="0"/>
        <w:spacing w:val="0"/>
        <w:w w:val="99"/>
        <w:sz w:val="28"/>
        <w:szCs w:val="28"/>
        <w:lang w:val="ru-RU" w:eastAsia="en-US" w:bidi="ar-SA"/>
      </w:rPr>
    </w:lvl>
    <w:lvl w:ilvl="1" w:tplc="2E82A47C">
      <w:numFmt w:val="bullet"/>
      <w:lvlText w:val="-"/>
      <w:lvlJc w:val="left"/>
      <w:pPr>
        <w:ind w:left="76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B6E28296">
      <w:numFmt w:val="bullet"/>
      <w:lvlText w:val="•"/>
      <w:lvlJc w:val="left"/>
      <w:pPr>
        <w:ind w:left="1808" w:hanging="164"/>
      </w:pPr>
      <w:rPr>
        <w:rFonts w:hint="default"/>
        <w:lang w:val="ru-RU" w:eastAsia="en-US" w:bidi="ar-SA"/>
      </w:rPr>
    </w:lvl>
    <w:lvl w:ilvl="3" w:tplc="377A959C">
      <w:numFmt w:val="bullet"/>
      <w:lvlText w:val="•"/>
      <w:lvlJc w:val="left"/>
      <w:pPr>
        <w:ind w:left="2857" w:hanging="164"/>
      </w:pPr>
      <w:rPr>
        <w:rFonts w:hint="default"/>
        <w:lang w:val="ru-RU" w:eastAsia="en-US" w:bidi="ar-SA"/>
      </w:rPr>
    </w:lvl>
    <w:lvl w:ilvl="4" w:tplc="1E18FB64">
      <w:numFmt w:val="bullet"/>
      <w:lvlText w:val="•"/>
      <w:lvlJc w:val="left"/>
      <w:pPr>
        <w:ind w:left="3906" w:hanging="164"/>
      </w:pPr>
      <w:rPr>
        <w:rFonts w:hint="default"/>
        <w:lang w:val="ru-RU" w:eastAsia="en-US" w:bidi="ar-SA"/>
      </w:rPr>
    </w:lvl>
    <w:lvl w:ilvl="5" w:tplc="C45C913E">
      <w:numFmt w:val="bullet"/>
      <w:lvlText w:val="•"/>
      <w:lvlJc w:val="left"/>
      <w:pPr>
        <w:ind w:left="4955" w:hanging="164"/>
      </w:pPr>
      <w:rPr>
        <w:rFonts w:hint="default"/>
        <w:lang w:val="ru-RU" w:eastAsia="en-US" w:bidi="ar-SA"/>
      </w:rPr>
    </w:lvl>
    <w:lvl w:ilvl="6" w:tplc="5BB8276E">
      <w:numFmt w:val="bullet"/>
      <w:lvlText w:val="•"/>
      <w:lvlJc w:val="left"/>
      <w:pPr>
        <w:ind w:left="6004" w:hanging="164"/>
      </w:pPr>
      <w:rPr>
        <w:rFonts w:hint="default"/>
        <w:lang w:val="ru-RU" w:eastAsia="en-US" w:bidi="ar-SA"/>
      </w:rPr>
    </w:lvl>
    <w:lvl w:ilvl="7" w:tplc="095C71C8">
      <w:numFmt w:val="bullet"/>
      <w:lvlText w:val="•"/>
      <w:lvlJc w:val="left"/>
      <w:pPr>
        <w:ind w:left="7053" w:hanging="164"/>
      </w:pPr>
      <w:rPr>
        <w:rFonts w:hint="default"/>
        <w:lang w:val="ru-RU" w:eastAsia="en-US" w:bidi="ar-SA"/>
      </w:rPr>
    </w:lvl>
    <w:lvl w:ilvl="8" w:tplc="8E526790">
      <w:numFmt w:val="bullet"/>
      <w:lvlText w:val="•"/>
      <w:lvlJc w:val="left"/>
      <w:pPr>
        <w:ind w:left="8102" w:hanging="164"/>
      </w:pPr>
      <w:rPr>
        <w:rFonts w:hint="default"/>
        <w:lang w:val="ru-RU" w:eastAsia="en-US" w:bidi="ar-SA"/>
      </w:rPr>
    </w:lvl>
  </w:abstractNum>
  <w:abstractNum w:abstractNumId="2" w15:restartNumberingAfterBreak="0">
    <w:nsid w:val="02E40B35"/>
    <w:multiLevelType w:val="hybridMultilevel"/>
    <w:tmpl w:val="4D4CF24E"/>
    <w:lvl w:ilvl="0" w:tplc="407091A8">
      <w:start w:val="1"/>
      <w:numFmt w:val="decimal"/>
      <w:lvlText w:val="%1."/>
      <w:lvlJc w:val="left"/>
      <w:pPr>
        <w:ind w:left="140" w:hanging="936"/>
      </w:pPr>
      <w:rPr>
        <w:rFonts w:ascii="Times New Roman" w:eastAsia="Times New Roman" w:hAnsi="Times New Roman" w:cs="Times New Roman" w:hint="default"/>
        <w:b w:val="0"/>
        <w:bCs w:val="0"/>
        <w:i w:val="0"/>
        <w:iCs w:val="0"/>
        <w:spacing w:val="0"/>
        <w:w w:val="99"/>
        <w:sz w:val="28"/>
        <w:szCs w:val="28"/>
        <w:lang w:val="ru-RU" w:eastAsia="en-US" w:bidi="ar-SA"/>
      </w:rPr>
    </w:lvl>
    <w:lvl w:ilvl="1" w:tplc="886062D4">
      <w:numFmt w:val="bullet"/>
      <w:lvlText w:val="•"/>
      <w:lvlJc w:val="left"/>
      <w:pPr>
        <w:ind w:left="1146" w:hanging="936"/>
      </w:pPr>
      <w:rPr>
        <w:rFonts w:hint="default"/>
        <w:lang w:val="ru-RU" w:eastAsia="en-US" w:bidi="ar-SA"/>
      </w:rPr>
    </w:lvl>
    <w:lvl w:ilvl="2" w:tplc="F47245FA">
      <w:numFmt w:val="bullet"/>
      <w:lvlText w:val="•"/>
      <w:lvlJc w:val="left"/>
      <w:pPr>
        <w:ind w:left="2152" w:hanging="936"/>
      </w:pPr>
      <w:rPr>
        <w:rFonts w:hint="default"/>
        <w:lang w:val="ru-RU" w:eastAsia="en-US" w:bidi="ar-SA"/>
      </w:rPr>
    </w:lvl>
    <w:lvl w:ilvl="3" w:tplc="E048E680">
      <w:numFmt w:val="bullet"/>
      <w:lvlText w:val="•"/>
      <w:lvlJc w:val="left"/>
      <w:pPr>
        <w:ind w:left="3158" w:hanging="936"/>
      </w:pPr>
      <w:rPr>
        <w:rFonts w:hint="default"/>
        <w:lang w:val="ru-RU" w:eastAsia="en-US" w:bidi="ar-SA"/>
      </w:rPr>
    </w:lvl>
    <w:lvl w:ilvl="4" w:tplc="72602FEE">
      <w:numFmt w:val="bullet"/>
      <w:lvlText w:val="•"/>
      <w:lvlJc w:val="left"/>
      <w:pPr>
        <w:ind w:left="4164" w:hanging="936"/>
      </w:pPr>
      <w:rPr>
        <w:rFonts w:hint="default"/>
        <w:lang w:val="ru-RU" w:eastAsia="en-US" w:bidi="ar-SA"/>
      </w:rPr>
    </w:lvl>
    <w:lvl w:ilvl="5" w:tplc="2926E268">
      <w:numFmt w:val="bullet"/>
      <w:lvlText w:val="•"/>
      <w:lvlJc w:val="left"/>
      <w:pPr>
        <w:ind w:left="5170" w:hanging="936"/>
      </w:pPr>
      <w:rPr>
        <w:rFonts w:hint="default"/>
        <w:lang w:val="ru-RU" w:eastAsia="en-US" w:bidi="ar-SA"/>
      </w:rPr>
    </w:lvl>
    <w:lvl w:ilvl="6" w:tplc="5174656E">
      <w:numFmt w:val="bullet"/>
      <w:lvlText w:val="•"/>
      <w:lvlJc w:val="left"/>
      <w:pPr>
        <w:ind w:left="6176" w:hanging="936"/>
      </w:pPr>
      <w:rPr>
        <w:rFonts w:hint="default"/>
        <w:lang w:val="ru-RU" w:eastAsia="en-US" w:bidi="ar-SA"/>
      </w:rPr>
    </w:lvl>
    <w:lvl w:ilvl="7" w:tplc="A3D83AE6">
      <w:numFmt w:val="bullet"/>
      <w:lvlText w:val="•"/>
      <w:lvlJc w:val="left"/>
      <w:pPr>
        <w:ind w:left="7182" w:hanging="936"/>
      </w:pPr>
      <w:rPr>
        <w:rFonts w:hint="default"/>
        <w:lang w:val="ru-RU" w:eastAsia="en-US" w:bidi="ar-SA"/>
      </w:rPr>
    </w:lvl>
    <w:lvl w:ilvl="8" w:tplc="E8549BFC">
      <w:numFmt w:val="bullet"/>
      <w:lvlText w:val="•"/>
      <w:lvlJc w:val="left"/>
      <w:pPr>
        <w:ind w:left="8188" w:hanging="936"/>
      </w:pPr>
      <w:rPr>
        <w:rFonts w:hint="default"/>
        <w:lang w:val="ru-RU" w:eastAsia="en-US" w:bidi="ar-SA"/>
      </w:rPr>
    </w:lvl>
  </w:abstractNum>
  <w:abstractNum w:abstractNumId="3" w15:restartNumberingAfterBreak="0">
    <w:nsid w:val="02FD401B"/>
    <w:multiLevelType w:val="hybridMultilevel"/>
    <w:tmpl w:val="331AD1C4"/>
    <w:lvl w:ilvl="0" w:tplc="D0E0BB8E">
      <w:start w:val="1"/>
      <w:numFmt w:val="decimal"/>
      <w:lvlText w:val="%1."/>
      <w:lvlJc w:val="left"/>
      <w:pPr>
        <w:ind w:left="140" w:hanging="317"/>
      </w:pPr>
      <w:rPr>
        <w:rFonts w:ascii="Times New Roman" w:eastAsia="Times New Roman" w:hAnsi="Times New Roman" w:cs="Times New Roman" w:hint="default"/>
        <w:b w:val="0"/>
        <w:bCs w:val="0"/>
        <w:i w:val="0"/>
        <w:iCs w:val="0"/>
        <w:spacing w:val="0"/>
        <w:w w:val="99"/>
        <w:sz w:val="28"/>
        <w:szCs w:val="28"/>
        <w:lang w:val="ru-RU" w:eastAsia="en-US" w:bidi="ar-SA"/>
      </w:rPr>
    </w:lvl>
    <w:lvl w:ilvl="1" w:tplc="E1CCD9DA">
      <w:start w:val="1"/>
      <w:numFmt w:val="decimal"/>
      <w:lvlText w:val="%2)"/>
      <w:lvlJc w:val="left"/>
      <w:pPr>
        <w:ind w:left="140" w:hanging="394"/>
      </w:pPr>
      <w:rPr>
        <w:rFonts w:ascii="Times New Roman" w:eastAsia="Times New Roman" w:hAnsi="Times New Roman" w:cs="Times New Roman" w:hint="default"/>
        <w:b w:val="0"/>
        <w:bCs w:val="0"/>
        <w:i w:val="0"/>
        <w:iCs w:val="0"/>
        <w:spacing w:val="0"/>
        <w:w w:val="99"/>
        <w:sz w:val="28"/>
        <w:szCs w:val="28"/>
        <w:lang w:val="ru-RU" w:eastAsia="en-US" w:bidi="ar-SA"/>
      </w:rPr>
    </w:lvl>
    <w:lvl w:ilvl="2" w:tplc="192E6F7E">
      <w:numFmt w:val="bullet"/>
      <w:lvlText w:val="•"/>
      <w:lvlJc w:val="left"/>
      <w:pPr>
        <w:ind w:left="2152" w:hanging="394"/>
      </w:pPr>
      <w:rPr>
        <w:rFonts w:hint="default"/>
        <w:lang w:val="ru-RU" w:eastAsia="en-US" w:bidi="ar-SA"/>
      </w:rPr>
    </w:lvl>
    <w:lvl w:ilvl="3" w:tplc="CB5E7326">
      <w:numFmt w:val="bullet"/>
      <w:lvlText w:val="•"/>
      <w:lvlJc w:val="left"/>
      <w:pPr>
        <w:ind w:left="3158" w:hanging="394"/>
      </w:pPr>
      <w:rPr>
        <w:rFonts w:hint="default"/>
        <w:lang w:val="ru-RU" w:eastAsia="en-US" w:bidi="ar-SA"/>
      </w:rPr>
    </w:lvl>
    <w:lvl w:ilvl="4" w:tplc="DF6AA29E">
      <w:numFmt w:val="bullet"/>
      <w:lvlText w:val="•"/>
      <w:lvlJc w:val="left"/>
      <w:pPr>
        <w:ind w:left="4164" w:hanging="394"/>
      </w:pPr>
      <w:rPr>
        <w:rFonts w:hint="default"/>
        <w:lang w:val="ru-RU" w:eastAsia="en-US" w:bidi="ar-SA"/>
      </w:rPr>
    </w:lvl>
    <w:lvl w:ilvl="5" w:tplc="F6B645B2">
      <w:numFmt w:val="bullet"/>
      <w:lvlText w:val="•"/>
      <w:lvlJc w:val="left"/>
      <w:pPr>
        <w:ind w:left="5170" w:hanging="394"/>
      </w:pPr>
      <w:rPr>
        <w:rFonts w:hint="default"/>
        <w:lang w:val="ru-RU" w:eastAsia="en-US" w:bidi="ar-SA"/>
      </w:rPr>
    </w:lvl>
    <w:lvl w:ilvl="6" w:tplc="523A0532">
      <w:numFmt w:val="bullet"/>
      <w:lvlText w:val="•"/>
      <w:lvlJc w:val="left"/>
      <w:pPr>
        <w:ind w:left="6176" w:hanging="394"/>
      </w:pPr>
      <w:rPr>
        <w:rFonts w:hint="default"/>
        <w:lang w:val="ru-RU" w:eastAsia="en-US" w:bidi="ar-SA"/>
      </w:rPr>
    </w:lvl>
    <w:lvl w:ilvl="7" w:tplc="CF28ED92">
      <w:numFmt w:val="bullet"/>
      <w:lvlText w:val="•"/>
      <w:lvlJc w:val="left"/>
      <w:pPr>
        <w:ind w:left="7182" w:hanging="394"/>
      </w:pPr>
      <w:rPr>
        <w:rFonts w:hint="default"/>
        <w:lang w:val="ru-RU" w:eastAsia="en-US" w:bidi="ar-SA"/>
      </w:rPr>
    </w:lvl>
    <w:lvl w:ilvl="8" w:tplc="874CEA02">
      <w:numFmt w:val="bullet"/>
      <w:lvlText w:val="•"/>
      <w:lvlJc w:val="left"/>
      <w:pPr>
        <w:ind w:left="8188" w:hanging="394"/>
      </w:pPr>
      <w:rPr>
        <w:rFonts w:hint="default"/>
        <w:lang w:val="ru-RU" w:eastAsia="en-US" w:bidi="ar-SA"/>
      </w:rPr>
    </w:lvl>
  </w:abstractNum>
  <w:abstractNum w:abstractNumId="4" w15:restartNumberingAfterBreak="0">
    <w:nsid w:val="04777B9D"/>
    <w:multiLevelType w:val="hybridMultilevel"/>
    <w:tmpl w:val="2408A8DA"/>
    <w:lvl w:ilvl="0" w:tplc="36942F06">
      <w:start w:val="16"/>
      <w:numFmt w:val="decimal"/>
      <w:lvlText w:val="%1."/>
      <w:lvlJc w:val="left"/>
      <w:pPr>
        <w:ind w:left="140" w:hanging="35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632AC0AE">
      <w:start w:val="1"/>
      <w:numFmt w:val="decimal"/>
      <w:lvlText w:val="%2."/>
      <w:lvlJc w:val="left"/>
      <w:pPr>
        <w:ind w:left="932"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2" w:tplc="580651EC">
      <w:numFmt w:val="bullet"/>
      <w:lvlText w:val="•"/>
      <w:lvlJc w:val="left"/>
      <w:pPr>
        <w:ind w:left="1968" w:hanging="226"/>
      </w:pPr>
      <w:rPr>
        <w:rFonts w:hint="default"/>
        <w:lang w:val="ru-RU" w:eastAsia="en-US" w:bidi="ar-SA"/>
      </w:rPr>
    </w:lvl>
    <w:lvl w:ilvl="3" w:tplc="49968BC2">
      <w:numFmt w:val="bullet"/>
      <w:lvlText w:val="•"/>
      <w:lvlJc w:val="left"/>
      <w:pPr>
        <w:ind w:left="2997" w:hanging="226"/>
      </w:pPr>
      <w:rPr>
        <w:rFonts w:hint="default"/>
        <w:lang w:val="ru-RU" w:eastAsia="en-US" w:bidi="ar-SA"/>
      </w:rPr>
    </w:lvl>
    <w:lvl w:ilvl="4" w:tplc="1A84A930">
      <w:numFmt w:val="bullet"/>
      <w:lvlText w:val="•"/>
      <w:lvlJc w:val="left"/>
      <w:pPr>
        <w:ind w:left="4026" w:hanging="226"/>
      </w:pPr>
      <w:rPr>
        <w:rFonts w:hint="default"/>
        <w:lang w:val="ru-RU" w:eastAsia="en-US" w:bidi="ar-SA"/>
      </w:rPr>
    </w:lvl>
    <w:lvl w:ilvl="5" w:tplc="08DC538E">
      <w:numFmt w:val="bullet"/>
      <w:lvlText w:val="•"/>
      <w:lvlJc w:val="left"/>
      <w:pPr>
        <w:ind w:left="5055" w:hanging="226"/>
      </w:pPr>
      <w:rPr>
        <w:rFonts w:hint="default"/>
        <w:lang w:val="ru-RU" w:eastAsia="en-US" w:bidi="ar-SA"/>
      </w:rPr>
    </w:lvl>
    <w:lvl w:ilvl="6" w:tplc="0046BC3A">
      <w:numFmt w:val="bullet"/>
      <w:lvlText w:val="•"/>
      <w:lvlJc w:val="left"/>
      <w:pPr>
        <w:ind w:left="6084" w:hanging="226"/>
      </w:pPr>
      <w:rPr>
        <w:rFonts w:hint="default"/>
        <w:lang w:val="ru-RU" w:eastAsia="en-US" w:bidi="ar-SA"/>
      </w:rPr>
    </w:lvl>
    <w:lvl w:ilvl="7" w:tplc="B58403F0">
      <w:numFmt w:val="bullet"/>
      <w:lvlText w:val="•"/>
      <w:lvlJc w:val="left"/>
      <w:pPr>
        <w:ind w:left="7113" w:hanging="226"/>
      </w:pPr>
      <w:rPr>
        <w:rFonts w:hint="default"/>
        <w:lang w:val="ru-RU" w:eastAsia="en-US" w:bidi="ar-SA"/>
      </w:rPr>
    </w:lvl>
    <w:lvl w:ilvl="8" w:tplc="69C63A58">
      <w:numFmt w:val="bullet"/>
      <w:lvlText w:val="•"/>
      <w:lvlJc w:val="left"/>
      <w:pPr>
        <w:ind w:left="8142" w:hanging="226"/>
      </w:pPr>
      <w:rPr>
        <w:rFonts w:hint="default"/>
        <w:lang w:val="ru-RU" w:eastAsia="en-US" w:bidi="ar-SA"/>
      </w:rPr>
    </w:lvl>
  </w:abstractNum>
  <w:abstractNum w:abstractNumId="5" w15:restartNumberingAfterBreak="0">
    <w:nsid w:val="07591E84"/>
    <w:multiLevelType w:val="hybridMultilevel"/>
    <w:tmpl w:val="B5DC4048"/>
    <w:lvl w:ilvl="0" w:tplc="7EF61C98">
      <w:start w:val="1"/>
      <w:numFmt w:val="decimal"/>
      <w:lvlText w:val="%1."/>
      <w:lvlJc w:val="left"/>
      <w:pPr>
        <w:ind w:left="140" w:hanging="495"/>
      </w:pPr>
      <w:rPr>
        <w:rFonts w:ascii="Times New Roman" w:eastAsia="Times New Roman" w:hAnsi="Times New Roman" w:cs="Times New Roman" w:hint="default"/>
        <w:b w:val="0"/>
        <w:bCs w:val="0"/>
        <w:i w:val="0"/>
        <w:iCs w:val="0"/>
        <w:spacing w:val="0"/>
        <w:w w:val="99"/>
        <w:sz w:val="28"/>
        <w:szCs w:val="28"/>
        <w:lang w:val="ru-RU" w:eastAsia="en-US" w:bidi="ar-SA"/>
      </w:rPr>
    </w:lvl>
    <w:lvl w:ilvl="1" w:tplc="5A5E5EBC">
      <w:numFmt w:val="bullet"/>
      <w:lvlText w:val="-"/>
      <w:lvlJc w:val="left"/>
      <w:pPr>
        <w:ind w:left="846"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C35E95DE">
      <w:numFmt w:val="bullet"/>
      <w:lvlText w:val="•"/>
      <w:lvlJc w:val="left"/>
      <w:pPr>
        <w:ind w:left="1880" w:hanging="164"/>
      </w:pPr>
      <w:rPr>
        <w:rFonts w:hint="default"/>
        <w:lang w:val="ru-RU" w:eastAsia="en-US" w:bidi="ar-SA"/>
      </w:rPr>
    </w:lvl>
    <w:lvl w:ilvl="3" w:tplc="EFE2653C">
      <w:numFmt w:val="bullet"/>
      <w:lvlText w:val="•"/>
      <w:lvlJc w:val="left"/>
      <w:pPr>
        <w:ind w:left="2920" w:hanging="164"/>
      </w:pPr>
      <w:rPr>
        <w:rFonts w:hint="default"/>
        <w:lang w:val="ru-RU" w:eastAsia="en-US" w:bidi="ar-SA"/>
      </w:rPr>
    </w:lvl>
    <w:lvl w:ilvl="4" w:tplc="3DD205E8">
      <w:numFmt w:val="bullet"/>
      <w:lvlText w:val="•"/>
      <w:lvlJc w:val="left"/>
      <w:pPr>
        <w:ind w:left="3960" w:hanging="164"/>
      </w:pPr>
      <w:rPr>
        <w:rFonts w:hint="default"/>
        <w:lang w:val="ru-RU" w:eastAsia="en-US" w:bidi="ar-SA"/>
      </w:rPr>
    </w:lvl>
    <w:lvl w:ilvl="5" w:tplc="F4A26C6C">
      <w:numFmt w:val="bullet"/>
      <w:lvlText w:val="•"/>
      <w:lvlJc w:val="left"/>
      <w:pPr>
        <w:ind w:left="5000" w:hanging="164"/>
      </w:pPr>
      <w:rPr>
        <w:rFonts w:hint="default"/>
        <w:lang w:val="ru-RU" w:eastAsia="en-US" w:bidi="ar-SA"/>
      </w:rPr>
    </w:lvl>
    <w:lvl w:ilvl="6" w:tplc="D3F4C020">
      <w:numFmt w:val="bullet"/>
      <w:lvlText w:val="•"/>
      <w:lvlJc w:val="left"/>
      <w:pPr>
        <w:ind w:left="6040" w:hanging="164"/>
      </w:pPr>
      <w:rPr>
        <w:rFonts w:hint="default"/>
        <w:lang w:val="ru-RU" w:eastAsia="en-US" w:bidi="ar-SA"/>
      </w:rPr>
    </w:lvl>
    <w:lvl w:ilvl="7" w:tplc="378E9C7A">
      <w:numFmt w:val="bullet"/>
      <w:lvlText w:val="•"/>
      <w:lvlJc w:val="left"/>
      <w:pPr>
        <w:ind w:left="7080" w:hanging="164"/>
      </w:pPr>
      <w:rPr>
        <w:rFonts w:hint="default"/>
        <w:lang w:val="ru-RU" w:eastAsia="en-US" w:bidi="ar-SA"/>
      </w:rPr>
    </w:lvl>
    <w:lvl w:ilvl="8" w:tplc="A4E2F0F6">
      <w:numFmt w:val="bullet"/>
      <w:lvlText w:val="•"/>
      <w:lvlJc w:val="left"/>
      <w:pPr>
        <w:ind w:left="8120" w:hanging="164"/>
      </w:pPr>
      <w:rPr>
        <w:rFonts w:hint="default"/>
        <w:lang w:val="ru-RU" w:eastAsia="en-US" w:bidi="ar-SA"/>
      </w:rPr>
    </w:lvl>
  </w:abstractNum>
  <w:abstractNum w:abstractNumId="6" w15:restartNumberingAfterBreak="0">
    <w:nsid w:val="08611DE6"/>
    <w:multiLevelType w:val="hybridMultilevel"/>
    <w:tmpl w:val="915AB034"/>
    <w:lvl w:ilvl="0" w:tplc="48D6A500">
      <w:start w:val="1"/>
      <w:numFmt w:val="decimal"/>
      <w:lvlText w:val="%1."/>
      <w:lvlJc w:val="left"/>
      <w:pPr>
        <w:ind w:left="140" w:hanging="298"/>
      </w:pPr>
      <w:rPr>
        <w:rFonts w:ascii="Times New Roman" w:eastAsia="Times New Roman" w:hAnsi="Times New Roman" w:cs="Times New Roman" w:hint="default"/>
        <w:b w:val="0"/>
        <w:bCs w:val="0"/>
        <w:i w:val="0"/>
        <w:iCs w:val="0"/>
        <w:spacing w:val="0"/>
        <w:w w:val="100"/>
        <w:sz w:val="22"/>
        <w:szCs w:val="22"/>
        <w:lang w:val="ru-RU" w:eastAsia="en-US" w:bidi="ar-SA"/>
      </w:rPr>
    </w:lvl>
    <w:lvl w:ilvl="1" w:tplc="70086990">
      <w:numFmt w:val="bullet"/>
      <w:lvlText w:val="•"/>
      <w:lvlJc w:val="left"/>
      <w:pPr>
        <w:ind w:left="1146" w:hanging="298"/>
      </w:pPr>
      <w:rPr>
        <w:rFonts w:hint="default"/>
        <w:lang w:val="ru-RU" w:eastAsia="en-US" w:bidi="ar-SA"/>
      </w:rPr>
    </w:lvl>
    <w:lvl w:ilvl="2" w:tplc="3CDADDDC">
      <w:numFmt w:val="bullet"/>
      <w:lvlText w:val="•"/>
      <w:lvlJc w:val="left"/>
      <w:pPr>
        <w:ind w:left="2152" w:hanging="298"/>
      </w:pPr>
      <w:rPr>
        <w:rFonts w:hint="default"/>
        <w:lang w:val="ru-RU" w:eastAsia="en-US" w:bidi="ar-SA"/>
      </w:rPr>
    </w:lvl>
    <w:lvl w:ilvl="3" w:tplc="F036E542">
      <w:numFmt w:val="bullet"/>
      <w:lvlText w:val="•"/>
      <w:lvlJc w:val="left"/>
      <w:pPr>
        <w:ind w:left="3158" w:hanging="298"/>
      </w:pPr>
      <w:rPr>
        <w:rFonts w:hint="default"/>
        <w:lang w:val="ru-RU" w:eastAsia="en-US" w:bidi="ar-SA"/>
      </w:rPr>
    </w:lvl>
    <w:lvl w:ilvl="4" w:tplc="BFA0FCBC">
      <w:numFmt w:val="bullet"/>
      <w:lvlText w:val="•"/>
      <w:lvlJc w:val="left"/>
      <w:pPr>
        <w:ind w:left="4164" w:hanging="298"/>
      </w:pPr>
      <w:rPr>
        <w:rFonts w:hint="default"/>
        <w:lang w:val="ru-RU" w:eastAsia="en-US" w:bidi="ar-SA"/>
      </w:rPr>
    </w:lvl>
    <w:lvl w:ilvl="5" w:tplc="55504C3E">
      <w:numFmt w:val="bullet"/>
      <w:lvlText w:val="•"/>
      <w:lvlJc w:val="left"/>
      <w:pPr>
        <w:ind w:left="5170" w:hanging="298"/>
      </w:pPr>
      <w:rPr>
        <w:rFonts w:hint="default"/>
        <w:lang w:val="ru-RU" w:eastAsia="en-US" w:bidi="ar-SA"/>
      </w:rPr>
    </w:lvl>
    <w:lvl w:ilvl="6" w:tplc="3E628B14">
      <w:numFmt w:val="bullet"/>
      <w:lvlText w:val="•"/>
      <w:lvlJc w:val="left"/>
      <w:pPr>
        <w:ind w:left="6176" w:hanging="298"/>
      </w:pPr>
      <w:rPr>
        <w:rFonts w:hint="default"/>
        <w:lang w:val="ru-RU" w:eastAsia="en-US" w:bidi="ar-SA"/>
      </w:rPr>
    </w:lvl>
    <w:lvl w:ilvl="7" w:tplc="14BE0DCC">
      <w:numFmt w:val="bullet"/>
      <w:lvlText w:val="•"/>
      <w:lvlJc w:val="left"/>
      <w:pPr>
        <w:ind w:left="7182" w:hanging="298"/>
      </w:pPr>
      <w:rPr>
        <w:rFonts w:hint="default"/>
        <w:lang w:val="ru-RU" w:eastAsia="en-US" w:bidi="ar-SA"/>
      </w:rPr>
    </w:lvl>
    <w:lvl w:ilvl="8" w:tplc="9520653A">
      <w:numFmt w:val="bullet"/>
      <w:lvlText w:val="•"/>
      <w:lvlJc w:val="left"/>
      <w:pPr>
        <w:ind w:left="8188" w:hanging="298"/>
      </w:pPr>
      <w:rPr>
        <w:rFonts w:hint="default"/>
        <w:lang w:val="ru-RU" w:eastAsia="en-US" w:bidi="ar-SA"/>
      </w:rPr>
    </w:lvl>
  </w:abstractNum>
  <w:abstractNum w:abstractNumId="7" w15:restartNumberingAfterBreak="0">
    <w:nsid w:val="09507BE9"/>
    <w:multiLevelType w:val="hybridMultilevel"/>
    <w:tmpl w:val="00448168"/>
    <w:lvl w:ilvl="0" w:tplc="D662F62E">
      <w:start w:val="1"/>
      <w:numFmt w:val="decimal"/>
      <w:lvlText w:val="%1."/>
      <w:lvlJc w:val="left"/>
      <w:pPr>
        <w:ind w:left="140" w:hanging="312"/>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FE70B9BE">
      <w:numFmt w:val="bullet"/>
      <w:lvlText w:val="-"/>
      <w:lvlJc w:val="left"/>
      <w:pPr>
        <w:ind w:left="87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487E62D0">
      <w:numFmt w:val="bullet"/>
      <w:lvlText w:val="•"/>
      <w:lvlJc w:val="left"/>
      <w:pPr>
        <w:ind w:left="880" w:hanging="164"/>
      </w:pPr>
      <w:rPr>
        <w:rFonts w:hint="default"/>
        <w:lang w:val="ru-RU" w:eastAsia="en-US" w:bidi="ar-SA"/>
      </w:rPr>
    </w:lvl>
    <w:lvl w:ilvl="3" w:tplc="32847CA8">
      <w:numFmt w:val="bullet"/>
      <w:lvlText w:val="•"/>
      <w:lvlJc w:val="left"/>
      <w:pPr>
        <w:ind w:left="2045" w:hanging="164"/>
      </w:pPr>
      <w:rPr>
        <w:rFonts w:hint="default"/>
        <w:lang w:val="ru-RU" w:eastAsia="en-US" w:bidi="ar-SA"/>
      </w:rPr>
    </w:lvl>
    <w:lvl w:ilvl="4" w:tplc="BB94B010">
      <w:numFmt w:val="bullet"/>
      <w:lvlText w:val="•"/>
      <w:lvlJc w:val="left"/>
      <w:pPr>
        <w:ind w:left="3210" w:hanging="164"/>
      </w:pPr>
      <w:rPr>
        <w:rFonts w:hint="default"/>
        <w:lang w:val="ru-RU" w:eastAsia="en-US" w:bidi="ar-SA"/>
      </w:rPr>
    </w:lvl>
    <w:lvl w:ilvl="5" w:tplc="D11E179A">
      <w:numFmt w:val="bullet"/>
      <w:lvlText w:val="•"/>
      <w:lvlJc w:val="left"/>
      <w:pPr>
        <w:ind w:left="4375" w:hanging="164"/>
      </w:pPr>
      <w:rPr>
        <w:rFonts w:hint="default"/>
        <w:lang w:val="ru-RU" w:eastAsia="en-US" w:bidi="ar-SA"/>
      </w:rPr>
    </w:lvl>
    <w:lvl w:ilvl="6" w:tplc="ACC6DD1A">
      <w:numFmt w:val="bullet"/>
      <w:lvlText w:val="•"/>
      <w:lvlJc w:val="left"/>
      <w:pPr>
        <w:ind w:left="5540" w:hanging="164"/>
      </w:pPr>
      <w:rPr>
        <w:rFonts w:hint="default"/>
        <w:lang w:val="ru-RU" w:eastAsia="en-US" w:bidi="ar-SA"/>
      </w:rPr>
    </w:lvl>
    <w:lvl w:ilvl="7" w:tplc="D73A561E">
      <w:numFmt w:val="bullet"/>
      <w:lvlText w:val="•"/>
      <w:lvlJc w:val="left"/>
      <w:pPr>
        <w:ind w:left="6705" w:hanging="164"/>
      </w:pPr>
      <w:rPr>
        <w:rFonts w:hint="default"/>
        <w:lang w:val="ru-RU" w:eastAsia="en-US" w:bidi="ar-SA"/>
      </w:rPr>
    </w:lvl>
    <w:lvl w:ilvl="8" w:tplc="0D0CCB60">
      <w:numFmt w:val="bullet"/>
      <w:lvlText w:val="•"/>
      <w:lvlJc w:val="left"/>
      <w:pPr>
        <w:ind w:left="7870" w:hanging="164"/>
      </w:pPr>
      <w:rPr>
        <w:rFonts w:hint="default"/>
        <w:lang w:val="ru-RU" w:eastAsia="en-US" w:bidi="ar-SA"/>
      </w:rPr>
    </w:lvl>
  </w:abstractNum>
  <w:abstractNum w:abstractNumId="8" w15:restartNumberingAfterBreak="0">
    <w:nsid w:val="096A5F28"/>
    <w:multiLevelType w:val="hybridMultilevel"/>
    <w:tmpl w:val="956CCB6E"/>
    <w:lvl w:ilvl="0" w:tplc="D33E670A">
      <w:numFmt w:val="bullet"/>
      <w:lvlText w:val="-"/>
      <w:lvlJc w:val="left"/>
      <w:pPr>
        <w:ind w:left="235"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622E0A16">
      <w:numFmt w:val="bullet"/>
      <w:lvlText w:val="•"/>
      <w:lvlJc w:val="left"/>
      <w:pPr>
        <w:ind w:left="707" w:hanging="130"/>
      </w:pPr>
      <w:rPr>
        <w:rFonts w:hint="default"/>
        <w:lang w:val="ru-RU" w:eastAsia="en-US" w:bidi="ar-SA"/>
      </w:rPr>
    </w:lvl>
    <w:lvl w:ilvl="2" w:tplc="733EA518">
      <w:numFmt w:val="bullet"/>
      <w:lvlText w:val="•"/>
      <w:lvlJc w:val="left"/>
      <w:pPr>
        <w:ind w:left="1175" w:hanging="130"/>
      </w:pPr>
      <w:rPr>
        <w:rFonts w:hint="default"/>
        <w:lang w:val="ru-RU" w:eastAsia="en-US" w:bidi="ar-SA"/>
      </w:rPr>
    </w:lvl>
    <w:lvl w:ilvl="3" w:tplc="1C00B6F6">
      <w:numFmt w:val="bullet"/>
      <w:lvlText w:val="•"/>
      <w:lvlJc w:val="left"/>
      <w:pPr>
        <w:ind w:left="1642" w:hanging="130"/>
      </w:pPr>
      <w:rPr>
        <w:rFonts w:hint="default"/>
        <w:lang w:val="ru-RU" w:eastAsia="en-US" w:bidi="ar-SA"/>
      </w:rPr>
    </w:lvl>
    <w:lvl w:ilvl="4" w:tplc="8C62092A">
      <w:numFmt w:val="bullet"/>
      <w:lvlText w:val="•"/>
      <w:lvlJc w:val="left"/>
      <w:pPr>
        <w:ind w:left="2110" w:hanging="130"/>
      </w:pPr>
      <w:rPr>
        <w:rFonts w:hint="default"/>
        <w:lang w:val="ru-RU" w:eastAsia="en-US" w:bidi="ar-SA"/>
      </w:rPr>
    </w:lvl>
    <w:lvl w:ilvl="5" w:tplc="076624AA">
      <w:numFmt w:val="bullet"/>
      <w:lvlText w:val="•"/>
      <w:lvlJc w:val="left"/>
      <w:pPr>
        <w:ind w:left="2577" w:hanging="130"/>
      </w:pPr>
      <w:rPr>
        <w:rFonts w:hint="default"/>
        <w:lang w:val="ru-RU" w:eastAsia="en-US" w:bidi="ar-SA"/>
      </w:rPr>
    </w:lvl>
    <w:lvl w:ilvl="6" w:tplc="18AAB6B8">
      <w:numFmt w:val="bullet"/>
      <w:lvlText w:val="•"/>
      <w:lvlJc w:val="left"/>
      <w:pPr>
        <w:ind w:left="3045" w:hanging="130"/>
      </w:pPr>
      <w:rPr>
        <w:rFonts w:hint="default"/>
        <w:lang w:val="ru-RU" w:eastAsia="en-US" w:bidi="ar-SA"/>
      </w:rPr>
    </w:lvl>
    <w:lvl w:ilvl="7" w:tplc="2CBC6F5C">
      <w:numFmt w:val="bullet"/>
      <w:lvlText w:val="•"/>
      <w:lvlJc w:val="left"/>
      <w:pPr>
        <w:ind w:left="3512" w:hanging="130"/>
      </w:pPr>
      <w:rPr>
        <w:rFonts w:hint="default"/>
        <w:lang w:val="ru-RU" w:eastAsia="en-US" w:bidi="ar-SA"/>
      </w:rPr>
    </w:lvl>
    <w:lvl w:ilvl="8" w:tplc="BF14F15A">
      <w:numFmt w:val="bullet"/>
      <w:lvlText w:val="•"/>
      <w:lvlJc w:val="left"/>
      <w:pPr>
        <w:ind w:left="3980" w:hanging="130"/>
      </w:pPr>
      <w:rPr>
        <w:rFonts w:hint="default"/>
        <w:lang w:val="ru-RU" w:eastAsia="en-US" w:bidi="ar-SA"/>
      </w:rPr>
    </w:lvl>
  </w:abstractNum>
  <w:abstractNum w:abstractNumId="9" w15:restartNumberingAfterBreak="0">
    <w:nsid w:val="09A65BB9"/>
    <w:multiLevelType w:val="hybridMultilevel"/>
    <w:tmpl w:val="37E84AD4"/>
    <w:lvl w:ilvl="0" w:tplc="3118CCC2">
      <w:start w:val="1"/>
      <w:numFmt w:val="decimal"/>
      <w:lvlText w:val="%1."/>
      <w:lvlJc w:val="left"/>
      <w:pPr>
        <w:ind w:left="131"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1" w:tplc="B43A9C98">
      <w:numFmt w:val="bullet"/>
      <w:lvlText w:val="•"/>
      <w:lvlJc w:val="left"/>
      <w:pPr>
        <w:ind w:left="1088" w:hanging="226"/>
      </w:pPr>
      <w:rPr>
        <w:rFonts w:hint="default"/>
        <w:lang w:val="ru-RU" w:eastAsia="en-US" w:bidi="ar-SA"/>
      </w:rPr>
    </w:lvl>
    <w:lvl w:ilvl="2" w:tplc="09E62B96">
      <w:numFmt w:val="bullet"/>
      <w:lvlText w:val="•"/>
      <w:lvlJc w:val="left"/>
      <w:pPr>
        <w:ind w:left="2037" w:hanging="226"/>
      </w:pPr>
      <w:rPr>
        <w:rFonts w:hint="default"/>
        <w:lang w:val="ru-RU" w:eastAsia="en-US" w:bidi="ar-SA"/>
      </w:rPr>
    </w:lvl>
    <w:lvl w:ilvl="3" w:tplc="68C2647E">
      <w:numFmt w:val="bullet"/>
      <w:lvlText w:val="•"/>
      <w:lvlJc w:val="left"/>
      <w:pPr>
        <w:ind w:left="2985" w:hanging="226"/>
      </w:pPr>
      <w:rPr>
        <w:rFonts w:hint="default"/>
        <w:lang w:val="ru-RU" w:eastAsia="en-US" w:bidi="ar-SA"/>
      </w:rPr>
    </w:lvl>
    <w:lvl w:ilvl="4" w:tplc="A8CC3F92">
      <w:numFmt w:val="bullet"/>
      <w:lvlText w:val="•"/>
      <w:lvlJc w:val="left"/>
      <w:pPr>
        <w:ind w:left="3934" w:hanging="226"/>
      </w:pPr>
      <w:rPr>
        <w:rFonts w:hint="default"/>
        <w:lang w:val="ru-RU" w:eastAsia="en-US" w:bidi="ar-SA"/>
      </w:rPr>
    </w:lvl>
    <w:lvl w:ilvl="5" w:tplc="4A68C858">
      <w:numFmt w:val="bullet"/>
      <w:lvlText w:val="•"/>
      <w:lvlJc w:val="left"/>
      <w:pPr>
        <w:ind w:left="4882" w:hanging="226"/>
      </w:pPr>
      <w:rPr>
        <w:rFonts w:hint="default"/>
        <w:lang w:val="ru-RU" w:eastAsia="en-US" w:bidi="ar-SA"/>
      </w:rPr>
    </w:lvl>
    <w:lvl w:ilvl="6" w:tplc="65A62CCA">
      <w:numFmt w:val="bullet"/>
      <w:lvlText w:val="•"/>
      <w:lvlJc w:val="left"/>
      <w:pPr>
        <w:ind w:left="5831" w:hanging="226"/>
      </w:pPr>
      <w:rPr>
        <w:rFonts w:hint="default"/>
        <w:lang w:val="ru-RU" w:eastAsia="en-US" w:bidi="ar-SA"/>
      </w:rPr>
    </w:lvl>
    <w:lvl w:ilvl="7" w:tplc="AB3CCC4A">
      <w:numFmt w:val="bullet"/>
      <w:lvlText w:val="•"/>
      <w:lvlJc w:val="left"/>
      <w:pPr>
        <w:ind w:left="6779" w:hanging="226"/>
      </w:pPr>
      <w:rPr>
        <w:rFonts w:hint="default"/>
        <w:lang w:val="ru-RU" w:eastAsia="en-US" w:bidi="ar-SA"/>
      </w:rPr>
    </w:lvl>
    <w:lvl w:ilvl="8" w:tplc="D38A1748">
      <w:numFmt w:val="bullet"/>
      <w:lvlText w:val="•"/>
      <w:lvlJc w:val="left"/>
      <w:pPr>
        <w:ind w:left="7728" w:hanging="226"/>
      </w:pPr>
      <w:rPr>
        <w:rFonts w:hint="default"/>
        <w:lang w:val="ru-RU" w:eastAsia="en-US" w:bidi="ar-SA"/>
      </w:rPr>
    </w:lvl>
  </w:abstractNum>
  <w:abstractNum w:abstractNumId="10" w15:restartNumberingAfterBreak="0">
    <w:nsid w:val="0BAC7C76"/>
    <w:multiLevelType w:val="hybridMultilevel"/>
    <w:tmpl w:val="16F2ACC8"/>
    <w:lvl w:ilvl="0" w:tplc="E69EC940">
      <w:start w:val="1"/>
      <w:numFmt w:val="decimal"/>
      <w:lvlText w:val="%1)"/>
      <w:lvlJc w:val="left"/>
      <w:pPr>
        <w:ind w:left="140" w:hanging="428"/>
      </w:pPr>
      <w:rPr>
        <w:rFonts w:ascii="Times New Roman" w:eastAsia="Times New Roman" w:hAnsi="Times New Roman" w:cs="Times New Roman" w:hint="default"/>
        <w:b w:val="0"/>
        <w:bCs w:val="0"/>
        <w:i w:val="0"/>
        <w:iCs w:val="0"/>
        <w:spacing w:val="0"/>
        <w:w w:val="99"/>
        <w:sz w:val="28"/>
        <w:szCs w:val="28"/>
        <w:lang w:val="ru-RU" w:eastAsia="en-US" w:bidi="ar-SA"/>
      </w:rPr>
    </w:lvl>
    <w:lvl w:ilvl="1" w:tplc="1A4AEE32">
      <w:numFmt w:val="bullet"/>
      <w:lvlText w:val="•"/>
      <w:lvlJc w:val="left"/>
      <w:pPr>
        <w:ind w:left="1146" w:hanging="428"/>
      </w:pPr>
      <w:rPr>
        <w:rFonts w:hint="default"/>
        <w:lang w:val="ru-RU" w:eastAsia="en-US" w:bidi="ar-SA"/>
      </w:rPr>
    </w:lvl>
    <w:lvl w:ilvl="2" w:tplc="7D92B3DA">
      <w:numFmt w:val="bullet"/>
      <w:lvlText w:val="•"/>
      <w:lvlJc w:val="left"/>
      <w:pPr>
        <w:ind w:left="2152" w:hanging="428"/>
      </w:pPr>
      <w:rPr>
        <w:rFonts w:hint="default"/>
        <w:lang w:val="ru-RU" w:eastAsia="en-US" w:bidi="ar-SA"/>
      </w:rPr>
    </w:lvl>
    <w:lvl w:ilvl="3" w:tplc="549AF944">
      <w:numFmt w:val="bullet"/>
      <w:lvlText w:val="•"/>
      <w:lvlJc w:val="left"/>
      <w:pPr>
        <w:ind w:left="3158" w:hanging="428"/>
      </w:pPr>
      <w:rPr>
        <w:rFonts w:hint="default"/>
        <w:lang w:val="ru-RU" w:eastAsia="en-US" w:bidi="ar-SA"/>
      </w:rPr>
    </w:lvl>
    <w:lvl w:ilvl="4" w:tplc="522277F4">
      <w:numFmt w:val="bullet"/>
      <w:lvlText w:val="•"/>
      <w:lvlJc w:val="left"/>
      <w:pPr>
        <w:ind w:left="4164" w:hanging="428"/>
      </w:pPr>
      <w:rPr>
        <w:rFonts w:hint="default"/>
        <w:lang w:val="ru-RU" w:eastAsia="en-US" w:bidi="ar-SA"/>
      </w:rPr>
    </w:lvl>
    <w:lvl w:ilvl="5" w:tplc="34B6B866">
      <w:numFmt w:val="bullet"/>
      <w:lvlText w:val="•"/>
      <w:lvlJc w:val="left"/>
      <w:pPr>
        <w:ind w:left="5170" w:hanging="428"/>
      </w:pPr>
      <w:rPr>
        <w:rFonts w:hint="default"/>
        <w:lang w:val="ru-RU" w:eastAsia="en-US" w:bidi="ar-SA"/>
      </w:rPr>
    </w:lvl>
    <w:lvl w:ilvl="6" w:tplc="AC5CE5EC">
      <w:numFmt w:val="bullet"/>
      <w:lvlText w:val="•"/>
      <w:lvlJc w:val="left"/>
      <w:pPr>
        <w:ind w:left="6176" w:hanging="428"/>
      </w:pPr>
      <w:rPr>
        <w:rFonts w:hint="default"/>
        <w:lang w:val="ru-RU" w:eastAsia="en-US" w:bidi="ar-SA"/>
      </w:rPr>
    </w:lvl>
    <w:lvl w:ilvl="7" w:tplc="1C3EFE6C">
      <w:numFmt w:val="bullet"/>
      <w:lvlText w:val="•"/>
      <w:lvlJc w:val="left"/>
      <w:pPr>
        <w:ind w:left="7182" w:hanging="428"/>
      </w:pPr>
      <w:rPr>
        <w:rFonts w:hint="default"/>
        <w:lang w:val="ru-RU" w:eastAsia="en-US" w:bidi="ar-SA"/>
      </w:rPr>
    </w:lvl>
    <w:lvl w:ilvl="8" w:tplc="2EAE4B0C">
      <w:numFmt w:val="bullet"/>
      <w:lvlText w:val="•"/>
      <w:lvlJc w:val="left"/>
      <w:pPr>
        <w:ind w:left="8188" w:hanging="428"/>
      </w:pPr>
      <w:rPr>
        <w:rFonts w:hint="default"/>
        <w:lang w:val="ru-RU" w:eastAsia="en-US" w:bidi="ar-SA"/>
      </w:rPr>
    </w:lvl>
  </w:abstractNum>
  <w:abstractNum w:abstractNumId="11" w15:restartNumberingAfterBreak="0">
    <w:nsid w:val="0C793B1D"/>
    <w:multiLevelType w:val="hybridMultilevel"/>
    <w:tmpl w:val="F8A20182"/>
    <w:lvl w:ilvl="0" w:tplc="4AE822FA">
      <w:numFmt w:val="bullet"/>
      <w:lvlText w:val="-"/>
      <w:lvlJc w:val="left"/>
      <w:pPr>
        <w:ind w:left="78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12FA56FA">
      <w:numFmt w:val="bullet"/>
      <w:lvlText w:val="•"/>
      <w:lvlJc w:val="left"/>
      <w:pPr>
        <w:ind w:left="1722" w:hanging="164"/>
      </w:pPr>
      <w:rPr>
        <w:rFonts w:hint="default"/>
        <w:lang w:val="ru-RU" w:eastAsia="en-US" w:bidi="ar-SA"/>
      </w:rPr>
    </w:lvl>
    <w:lvl w:ilvl="2" w:tplc="4A5046B2">
      <w:numFmt w:val="bullet"/>
      <w:lvlText w:val="•"/>
      <w:lvlJc w:val="left"/>
      <w:pPr>
        <w:ind w:left="2664" w:hanging="164"/>
      </w:pPr>
      <w:rPr>
        <w:rFonts w:hint="default"/>
        <w:lang w:val="ru-RU" w:eastAsia="en-US" w:bidi="ar-SA"/>
      </w:rPr>
    </w:lvl>
    <w:lvl w:ilvl="3" w:tplc="9670E9EC">
      <w:numFmt w:val="bullet"/>
      <w:lvlText w:val="•"/>
      <w:lvlJc w:val="left"/>
      <w:pPr>
        <w:ind w:left="3606" w:hanging="164"/>
      </w:pPr>
      <w:rPr>
        <w:rFonts w:hint="default"/>
        <w:lang w:val="ru-RU" w:eastAsia="en-US" w:bidi="ar-SA"/>
      </w:rPr>
    </w:lvl>
    <w:lvl w:ilvl="4" w:tplc="C276D406">
      <w:numFmt w:val="bullet"/>
      <w:lvlText w:val="•"/>
      <w:lvlJc w:val="left"/>
      <w:pPr>
        <w:ind w:left="4548" w:hanging="164"/>
      </w:pPr>
      <w:rPr>
        <w:rFonts w:hint="default"/>
        <w:lang w:val="ru-RU" w:eastAsia="en-US" w:bidi="ar-SA"/>
      </w:rPr>
    </w:lvl>
    <w:lvl w:ilvl="5" w:tplc="9ABE15BE">
      <w:numFmt w:val="bullet"/>
      <w:lvlText w:val="•"/>
      <w:lvlJc w:val="left"/>
      <w:pPr>
        <w:ind w:left="5490" w:hanging="164"/>
      </w:pPr>
      <w:rPr>
        <w:rFonts w:hint="default"/>
        <w:lang w:val="ru-RU" w:eastAsia="en-US" w:bidi="ar-SA"/>
      </w:rPr>
    </w:lvl>
    <w:lvl w:ilvl="6" w:tplc="943C5002">
      <w:numFmt w:val="bullet"/>
      <w:lvlText w:val="•"/>
      <w:lvlJc w:val="left"/>
      <w:pPr>
        <w:ind w:left="6432" w:hanging="164"/>
      </w:pPr>
      <w:rPr>
        <w:rFonts w:hint="default"/>
        <w:lang w:val="ru-RU" w:eastAsia="en-US" w:bidi="ar-SA"/>
      </w:rPr>
    </w:lvl>
    <w:lvl w:ilvl="7" w:tplc="E1BA5DBC">
      <w:numFmt w:val="bullet"/>
      <w:lvlText w:val="•"/>
      <w:lvlJc w:val="left"/>
      <w:pPr>
        <w:ind w:left="7374" w:hanging="164"/>
      </w:pPr>
      <w:rPr>
        <w:rFonts w:hint="default"/>
        <w:lang w:val="ru-RU" w:eastAsia="en-US" w:bidi="ar-SA"/>
      </w:rPr>
    </w:lvl>
    <w:lvl w:ilvl="8" w:tplc="7AA2FE0E">
      <w:numFmt w:val="bullet"/>
      <w:lvlText w:val="•"/>
      <w:lvlJc w:val="left"/>
      <w:pPr>
        <w:ind w:left="8316" w:hanging="164"/>
      </w:pPr>
      <w:rPr>
        <w:rFonts w:hint="default"/>
        <w:lang w:val="ru-RU" w:eastAsia="en-US" w:bidi="ar-SA"/>
      </w:rPr>
    </w:lvl>
  </w:abstractNum>
  <w:abstractNum w:abstractNumId="12" w15:restartNumberingAfterBreak="0">
    <w:nsid w:val="0C8E4758"/>
    <w:multiLevelType w:val="hybridMultilevel"/>
    <w:tmpl w:val="9364D65C"/>
    <w:lvl w:ilvl="0" w:tplc="2ADA528C">
      <w:start w:val="1"/>
      <w:numFmt w:val="decimal"/>
      <w:lvlText w:val="%1."/>
      <w:lvlJc w:val="left"/>
      <w:pPr>
        <w:ind w:left="129" w:hanging="255"/>
      </w:pPr>
      <w:rPr>
        <w:rFonts w:ascii="Times New Roman" w:eastAsia="Times New Roman" w:hAnsi="Times New Roman" w:cs="Times New Roman" w:hint="default"/>
        <w:b w:val="0"/>
        <w:bCs w:val="0"/>
        <w:i w:val="0"/>
        <w:iCs w:val="0"/>
        <w:spacing w:val="0"/>
        <w:w w:val="100"/>
        <w:sz w:val="22"/>
        <w:szCs w:val="22"/>
        <w:lang w:val="ru-RU" w:eastAsia="en-US" w:bidi="ar-SA"/>
      </w:rPr>
    </w:lvl>
    <w:lvl w:ilvl="1" w:tplc="4F12F3F0">
      <w:numFmt w:val="bullet"/>
      <w:lvlText w:val="•"/>
      <w:lvlJc w:val="left"/>
      <w:pPr>
        <w:ind w:left="1084" w:hanging="255"/>
      </w:pPr>
      <w:rPr>
        <w:rFonts w:hint="default"/>
        <w:lang w:val="ru-RU" w:eastAsia="en-US" w:bidi="ar-SA"/>
      </w:rPr>
    </w:lvl>
    <w:lvl w:ilvl="2" w:tplc="E272AD4C">
      <w:numFmt w:val="bullet"/>
      <w:lvlText w:val="•"/>
      <w:lvlJc w:val="left"/>
      <w:pPr>
        <w:ind w:left="2048" w:hanging="255"/>
      </w:pPr>
      <w:rPr>
        <w:rFonts w:hint="default"/>
        <w:lang w:val="ru-RU" w:eastAsia="en-US" w:bidi="ar-SA"/>
      </w:rPr>
    </w:lvl>
    <w:lvl w:ilvl="3" w:tplc="C64257C2">
      <w:numFmt w:val="bullet"/>
      <w:lvlText w:val="•"/>
      <w:lvlJc w:val="left"/>
      <w:pPr>
        <w:ind w:left="3012" w:hanging="255"/>
      </w:pPr>
      <w:rPr>
        <w:rFonts w:hint="default"/>
        <w:lang w:val="ru-RU" w:eastAsia="en-US" w:bidi="ar-SA"/>
      </w:rPr>
    </w:lvl>
    <w:lvl w:ilvl="4" w:tplc="4580B77A">
      <w:numFmt w:val="bullet"/>
      <w:lvlText w:val="•"/>
      <w:lvlJc w:val="left"/>
      <w:pPr>
        <w:ind w:left="3976" w:hanging="255"/>
      </w:pPr>
      <w:rPr>
        <w:rFonts w:hint="default"/>
        <w:lang w:val="ru-RU" w:eastAsia="en-US" w:bidi="ar-SA"/>
      </w:rPr>
    </w:lvl>
    <w:lvl w:ilvl="5" w:tplc="6CEC202A">
      <w:numFmt w:val="bullet"/>
      <w:lvlText w:val="•"/>
      <w:lvlJc w:val="left"/>
      <w:pPr>
        <w:ind w:left="4940" w:hanging="255"/>
      </w:pPr>
      <w:rPr>
        <w:rFonts w:hint="default"/>
        <w:lang w:val="ru-RU" w:eastAsia="en-US" w:bidi="ar-SA"/>
      </w:rPr>
    </w:lvl>
    <w:lvl w:ilvl="6" w:tplc="433234E8">
      <w:numFmt w:val="bullet"/>
      <w:lvlText w:val="•"/>
      <w:lvlJc w:val="left"/>
      <w:pPr>
        <w:ind w:left="5904" w:hanging="255"/>
      </w:pPr>
      <w:rPr>
        <w:rFonts w:hint="default"/>
        <w:lang w:val="ru-RU" w:eastAsia="en-US" w:bidi="ar-SA"/>
      </w:rPr>
    </w:lvl>
    <w:lvl w:ilvl="7" w:tplc="22B0219E">
      <w:numFmt w:val="bullet"/>
      <w:lvlText w:val="•"/>
      <w:lvlJc w:val="left"/>
      <w:pPr>
        <w:ind w:left="6868" w:hanging="255"/>
      </w:pPr>
      <w:rPr>
        <w:rFonts w:hint="default"/>
        <w:lang w:val="ru-RU" w:eastAsia="en-US" w:bidi="ar-SA"/>
      </w:rPr>
    </w:lvl>
    <w:lvl w:ilvl="8" w:tplc="FCEA542A">
      <w:numFmt w:val="bullet"/>
      <w:lvlText w:val="•"/>
      <w:lvlJc w:val="left"/>
      <w:pPr>
        <w:ind w:left="7832" w:hanging="255"/>
      </w:pPr>
      <w:rPr>
        <w:rFonts w:hint="default"/>
        <w:lang w:val="ru-RU" w:eastAsia="en-US" w:bidi="ar-SA"/>
      </w:rPr>
    </w:lvl>
  </w:abstractNum>
  <w:abstractNum w:abstractNumId="13" w15:restartNumberingAfterBreak="0">
    <w:nsid w:val="0D051E6E"/>
    <w:multiLevelType w:val="hybridMultilevel"/>
    <w:tmpl w:val="4ADEAF6E"/>
    <w:lvl w:ilvl="0" w:tplc="C3E4B886">
      <w:numFmt w:val="bullet"/>
      <w:lvlText w:val="-"/>
      <w:lvlJc w:val="left"/>
      <w:pPr>
        <w:ind w:left="239"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7BEEBD8C">
      <w:numFmt w:val="bullet"/>
      <w:lvlText w:val="•"/>
      <w:lvlJc w:val="left"/>
      <w:pPr>
        <w:ind w:left="647" w:hanging="130"/>
      </w:pPr>
      <w:rPr>
        <w:rFonts w:hint="default"/>
        <w:lang w:val="ru-RU" w:eastAsia="en-US" w:bidi="ar-SA"/>
      </w:rPr>
    </w:lvl>
    <w:lvl w:ilvl="2" w:tplc="39888FFA">
      <w:numFmt w:val="bullet"/>
      <w:lvlText w:val="•"/>
      <w:lvlJc w:val="left"/>
      <w:pPr>
        <w:ind w:left="1054" w:hanging="130"/>
      </w:pPr>
      <w:rPr>
        <w:rFonts w:hint="default"/>
        <w:lang w:val="ru-RU" w:eastAsia="en-US" w:bidi="ar-SA"/>
      </w:rPr>
    </w:lvl>
    <w:lvl w:ilvl="3" w:tplc="D9063E96">
      <w:numFmt w:val="bullet"/>
      <w:lvlText w:val="•"/>
      <w:lvlJc w:val="left"/>
      <w:pPr>
        <w:ind w:left="1461" w:hanging="130"/>
      </w:pPr>
      <w:rPr>
        <w:rFonts w:hint="default"/>
        <w:lang w:val="ru-RU" w:eastAsia="en-US" w:bidi="ar-SA"/>
      </w:rPr>
    </w:lvl>
    <w:lvl w:ilvl="4" w:tplc="88FCBAB0">
      <w:numFmt w:val="bullet"/>
      <w:lvlText w:val="•"/>
      <w:lvlJc w:val="left"/>
      <w:pPr>
        <w:ind w:left="1868" w:hanging="130"/>
      </w:pPr>
      <w:rPr>
        <w:rFonts w:hint="default"/>
        <w:lang w:val="ru-RU" w:eastAsia="en-US" w:bidi="ar-SA"/>
      </w:rPr>
    </w:lvl>
    <w:lvl w:ilvl="5" w:tplc="9C20E404">
      <w:numFmt w:val="bullet"/>
      <w:lvlText w:val="•"/>
      <w:lvlJc w:val="left"/>
      <w:pPr>
        <w:ind w:left="2275" w:hanging="130"/>
      </w:pPr>
      <w:rPr>
        <w:rFonts w:hint="default"/>
        <w:lang w:val="ru-RU" w:eastAsia="en-US" w:bidi="ar-SA"/>
      </w:rPr>
    </w:lvl>
    <w:lvl w:ilvl="6" w:tplc="2FB833A8">
      <w:numFmt w:val="bullet"/>
      <w:lvlText w:val="•"/>
      <w:lvlJc w:val="left"/>
      <w:pPr>
        <w:ind w:left="2682" w:hanging="130"/>
      </w:pPr>
      <w:rPr>
        <w:rFonts w:hint="default"/>
        <w:lang w:val="ru-RU" w:eastAsia="en-US" w:bidi="ar-SA"/>
      </w:rPr>
    </w:lvl>
    <w:lvl w:ilvl="7" w:tplc="01C41EF0">
      <w:numFmt w:val="bullet"/>
      <w:lvlText w:val="•"/>
      <w:lvlJc w:val="left"/>
      <w:pPr>
        <w:ind w:left="3089" w:hanging="130"/>
      </w:pPr>
      <w:rPr>
        <w:rFonts w:hint="default"/>
        <w:lang w:val="ru-RU" w:eastAsia="en-US" w:bidi="ar-SA"/>
      </w:rPr>
    </w:lvl>
    <w:lvl w:ilvl="8" w:tplc="2DFC716A">
      <w:numFmt w:val="bullet"/>
      <w:lvlText w:val="•"/>
      <w:lvlJc w:val="left"/>
      <w:pPr>
        <w:ind w:left="3496" w:hanging="130"/>
      </w:pPr>
      <w:rPr>
        <w:rFonts w:hint="default"/>
        <w:lang w:val="ru-RU" w:eastAsia="en-US" w:bidi="ar-SA"/>
      </w:rPr>
    </w:lvl>
  </w:abstractNum>
  <w:abstractNum w:abstractNumId="14" w15:restartNumberingAfterBreak="0">
    <w:nsid w:val="0E6912ED"/>
    <w:multiLevelType w:val="hybridMultilevel"/>
    <w:tmpl w:val="6BB68D42"/>
    <w:lvl w:ilvl="0" w:tplc="C24422E6">
      <w:start w:val="1"/>
      <w:numFmt w:val="decimal"/>
      <w:lvlText w:val="%1."/>
      <w:lvlJc w:val="left"/>
      <w:pPr>
        <w:ind w:left="140" w:hanging="341"/>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5EC66698">
      <w:numFmt w:val="bullet"/>
      <w:lvlText w:val="•"/>
      <w:lvlJc w:val="left"/>
      <w:pPr>
        <w:ind w:left="1146" w:hanging="341"/>
      </w:pPr>
      <w:rPr>
        <w:rFonts w:hint="default"/>
        <w:lang w:val="ru-RU" w:eastAsia="en-US" w:bidi="ar-SA"/>
      </w:rPr>
    </w:lvl>
    <w:lvl w:ilvl="2" w:tplc="5ADC1010">
      <w:numFmt w:val="bullet"/>
      <w:lvlText w:val="•"/>
      <w:lvlJc w:val="left"/>
      <w:pPr>
        <w:ind w:left="2152" w:hanging="341"/>
      </w:pPr>
      <w:rPr>
        <w:rFonts w:hint="default"/>
        <w:lang w:val="ru-RU" w:eastAsia="en-US" w:bidi="ar-SA"/>
      </w:rPr>
    </w:lvl>
    <w:lvl w:ilvl="3" w:tplc="BC5E176C">
      <w:numFmt w:val="bullet"/>
      <w:lvlText w:val="•"/>
      <w:lvlJc w:val="left"/>
      <w:pPr>
        <w:ind w:left="3158" w:hanging="341"/>
      </w:pPr>
      <w:rPr>
        <w:rFonts w:hint="default"/>
        <w:lang w:val="ru-RU" w:eastAsia="en-US" w:bidi="ar-SA"/>
      </w:rPr>
    </w:lvl>
    <w:lvl w:ilvl="4" w:tplc="12FA709C">
      <w:numFmt w:val="bullet"/>
      <w:lvlText w:val="•"/>
      <w:lvlJc w:val="left"/>
      <w:pPr>
        <w:ind w:left="4164" w:hanging="341"/>
      </w:pPr>
      <w:rPr>
        <w:rFonts w:hint="default"/>
        <w:lang w:val="ru-RU" w:eastAsia="en-US" w:bidi="ar-SA"/>
      </w:rPr>
    </w:lvl>
    <w:lvl w:ilvl="5" w:tplc="9C0C1D52">
      <w:numFmt w:val="bullet"/>
      <w:lvlText w:val="•"/>
      <w:lvlJc w:val="left"/>
      <w:pPr>
        <w:ind w:left="5170" w:hanging="341"/>
      </w:pPr>
      <w:rPr>
        <w:rFonts w:hint="default"/>
        <w:lang w:val="ru-RU" w:eastAsia="en-US" w:bidi="ar-SA"/>
      </w:rPr>
    </w:lvl>
    <w:lvl w:ilvl="6" w:tplc="55FE87A2">
      <w:numFmt w:val="bullet"/>
      <w:lvlText w:val="•"/>
      <w:lvlJc w:val="left"/>
      <w:pPr>
        <w:ind w:left="6176" w:hanging="341"/>
      </w:pPr>
      <w:rPr>
        <w:rFonts w:hint="default"/>
        <w:lang w:val="ru-RU" w:eastAsia="en-US" w:bidi="ar-SA"/>
      </w:rPr>
    </w:lvl>
    <w:lvl w:ilvl="7" w:tplc="F914FD30">
      <w:numFmt w:val="bullet"/>
      <w:lvlText w:val="•"/>
      <w:lvlJc w:val="left"/>
      <w:pPr>
        <w:ind w:left="7182" w:hanging="341"/>
      </w:pPr>
      <w:rPr>
        <w:rFonts w:hint="default"/>
        <w:lang w:val="ru-RU" w:eastAsia="en-US" w:bidi="ar-SA"/>
      </w:rPr>
    </w:lvl>
    <w:lvl w:ilvl="8" w:tplc="E716EF84">
      <w:numFmt w:val="bullet"/>
      <w:lvlText w:val="•"/>
      <w:lvlJc w:val="left"/>
      <w:pPr>
        <w:ind w:left="8188" w:hanging="341"/>
      </w:pPr>
      <w:rPr>
        <w:rFonts w:hint="default"/>
        <w:lang w:val="ru-RU" w:eastAsia="en-US" w:bidi="ar-SA"/>
      </w:rPr>
    </w:lvl>
  </w:abstractNum>
  <w:abstractNum w:abstractNumId="15" w15:restartNumberingAfterBreak="0">
    <w:nsid w:val="0ED10C06"/>
    <w:multiLevelType w:val="hybridMultilevel"/>
    <w:tmpl w:val="0DB65880"/>
    <w:lvl w:ilvl="0" w:tplc="9ECEE69E">
      <w:start w:val="1"/>
      <w:numFmt w:val="decimal"/>
      <w:lvlText w:val="%1."/>
      <w:lvlJc w:val="left"/>
      <w:pPr>
        <w:ind w:left="140" w:hanging="183"/>
      </w:pPr>
      <w:rPr>
        <w:rFonts w:ascii="Times New Roman" w:eastAsia="Times New Roman" w:hAnsi="Times New Roman" w:cs="Times New Roman" w:hint="default"/>
        <w:b w:val="0"/>
        <w:bCs w:val="0"/>
        <w:i w:val="0"/>
        <w:iCs w:val="0"/>
        <w:spacing w:val="0"/>
        <w:w w:val="97"/>
        <w:sz w:val="22"/>
        <w:szCs w:val="22"/>
        <w:lang w:val="ru-RU" w:eastAsia="en-US" w:bidi="ar-SA"/>
      </w:rPr>
    </w:lvl>
    <w:lvl w:ilvl="1" w:tplc="C65C3548">
      <w:numFmt w:val="bullet"/>
      <w:lvlText w:val="•"/>
      <w:lvlJc w:val="left"/>
      <w:pPr>
        <w:ind w:left="1146" w:hanging="183"/>
      </w:pPr>
      <w:rPr>
        <w:rFonts w:hint="default"/>
        <w:lang w:val="ru-RU" w:eastAsia="en-US" w:bidi="ar-SA"/>
      </w:rPr>
    </w:lvl>
    <w:lvl w:ilvl="2" w:tplc="8D08E660">
      <w:numFmt w:val="bullet"/>
      <w:lvlText w:val="•"/>
      <w:lvlJc w:val="left"/>
      <w:pPr>
        <w:ind w:left="2152" w:hanging="183"/>
      </w:pPr>
      <w:rPr>
        <w:rFonts w:hint="default"/>
        <w:lang w:val="ru-RU" w:eastAsia="en-US" w:bidi="ar-SA"/>
      </w:rPr>
    </w:lvl>
    <w:lvl w:ilvl="3" w:tplc="9BAED5E0">
      <w:numFmt w:val="bullet"/>
      <w:lvlText w:val="•"/>
      <w:lvlJc w:val="left"/>
      <w:pPr>
        <w:ind w:left="3158" w:hanging="183"/>
      </w:pPr>
      <w:rPr>
        <w:rFonts w:hint="default"/>
        <w:lang w:val="ru-RU" w:eastAsia="en-US" w:bidi="ar-SA"/>
      </w:rPr>
    </w:lvl>
    <w:lvl w:ilvl="4" w:tplc="7032A9CC">
      <w:numFmt w:val="bullet"/>
      <w:lvlText w:val="•"/>
      <w:lvlJc w:val="left"/>
      <w:pPr>
        <w:ind w:left="4164" w:hanging="183"/>
      </w:pPr>
      <w:rPr>
        <w:rFonts w:hint="default"/>
        <w:lang w:val="ru-RU" w:eastAsia="en-US" w:bidi="ar-SA"/>
      </w:rPr>
    </w:lvl>
    <w:lvl w:ilvl="5" w:tplc="698E0DDC">
      <w:numFmt w:val="bullet"/>
      <w:lvlText w:val="•"/>
      <w:lvlJc w:val="left"/>
      <w:pPr>
        <w:ind w:left="5170" w:hanging="183"/>
      </w:pPr>
      <w:rPr>
        <w:rFonts w:hint="default"/>
        <w:lang w:val="ru-RU" w:eastAsia="en-US" w:bidi="ar-SA"/>
      </w:rPr>
    </w:lvl>
    <w:lvl w:ilvl="6" w:tplc="1FBA7618">
      <w:numFmt w:val="bullet"/>
      <w:lvlText w:val="•"/>
      <w:lvlJc w:val="left"/>
      <w:pPr>
        <w:ind w:left="6176" w:hanging="183"/>
      </w:pPr>
      <w:rPr>
        <w:rFonts w:hint="default"/>
        <w:lang w:val="ru-RU" w:eastAsia="en-US" w:bidi="ar-SA"/>
      </w:rPr>
    </w:lvl>
    <w:lvl w:ilvl="7" w:tplc="D728C776">
      <w:numFmt w:val="bullet"/>
      <w:lvlText w:val="•"/>
      <w:lvlJc w:val="left"/>
      <w:pPr>
        <w:ind w:left="7182" w:hanging="183"/>
      </w:pPr>
      <w:rPr>
        <w:rFonts w:hint="default"/>
        <w:lang w:val="ru-RU" w:eastAsia="en-US" w:bidi="ar-SA"/>
      </w:rPr>
    </w:lvl>
    <w:lvl w:ilvl="8" w:tplc="99582EF8">
      <w:numFmt w:val="bullet"/>
      <w:lvlText w:val="•"/>
      <w:lvlJc w:val="left"/>
      <w:pPr>
        <w:ind w:left="8188" w:hanging="183"/>
      </w:pPr>
      <w:rPr>
        <w:rFonts w:hint="default"/>
        <w:lang w:val="ru-RU" w:eastAsia="en-US" w:bidi="ar-SA"/>
      </w:rPr>
    </w:lvl>
  </w:abstractNum>
  <w:abstractNum w:abstractNumId="16" w15:restartNumberingAfterBreak="0">
    <w:nsid w:val="0EDD70CD"/>
    <w:multiLevelType w:val="hybridMultilevel"/>
    <w:tmpl w:val="757814A8"/>
    <w:lvl w:ilvl="0" w:tplc="D294F164">
      <w:start w:val="1"/>
      <w:numFmt w:val="decimal"/>
      <w:lvlText w:val="%1."/>
      <w:lvlJc w:val="left"/>
      <w:pPr>
        <w:ind w:left="131" w:hanging="274"/>
      </w:pPr>
      <w:rPr>
        <w:rFonts w:ascii="Times New Roman" w:eastAsia="Times New Roman" w:hAnsi="Times New Roman" w:cs="Times New Roman" w:hint="default"/>
        <w:b w:val="0"/>
        <w:bCs w:val="0"/>
        <w:i w:val="0"/>
        <w:iCs w:val="0"/>
        <w:spacing w:val="0"/>
        <w:w w:val="89"/>
        <w:sz w:val="22"/>
        <w:szCs w:val="22"/>
        <w:lang w:val="ru-RU" w:eastAsia="en-US" w:bidi="ar-SA"/>
      </w:rPr>
    </w:lvl>
    <w:lvl w:ilvl="1" w:tplc="08FE4F66">
      <w:numFmt w:val="bullet"/>
      <w:lvlText w:val="•"/>
      <w:lvlJc w:val="left"/>
      <w:pPr>
        <w:ind w:left="1087" w:hanging="274"/>
      </w:pPr>
      <w:rPr>
        <w:rFonts w:hint="default"/>
        <w:lang w:val="ru-RU" w:eastAsia="en-US" w:bidi="ar-SA"/>
      </w:rPr>
    </w:lvl>
    <w:lvl w:ilvl="2" w:tplc="6D76A40E">
      <w:numFmt w:val="bullet"/>
      <w:lvlText w:val="•"/>
      <w:lvlJc w:val="left"/>
      <w:pPr>
        <w:ind w:left="2035" w:hanging="274"/>
      </w:pPr>
      <w:rPr>
        <w:rFonts w:hint="default"/>
        <w:lang w:val="ru-RU" w:eastAsia="en-US" w:bidi="ar-SA"/>
      </w:rPr>
    </w:lvl>
    <w:lvl w:ilvl="3" w:tplc="4ACCE7F4">
      <w:numFmt w:val="bullet"/>
      <w:lvlText w:val="•"/>
      <w:lvlJc w:val="left"/>
      <w:pPr>
        <w:ind w:left="2983" w:hanging="274"/>
      </w:pPr>
      <w:rPr>
        <w:rFonts w:hint="default"/>
        <w:lang w:val="ru-RU" w:eastAsia="en-US" w:bidi="ar-SA"/>
      </w:rPr>
    </w:lvl>
    <w:lvl w:ilvl="4" w:tplc="20E69FD6">
      <w:numFmt w:val="bullet"/>
      <w:lvlText w:val="•"/>
      <w:lvlJc w:val="left"/>
      <w:pPr>
        <w:ind w:left="3931" w:hanging="274"/>
      </w:pPr>
      <w:rPr>
        <w:rFonts w:hint="default"/>
        <w:lang w:val="ru-RU" w:eastAsia="en-US" w:bidi="ar-SA"/>
      </w:rPr>
    </w:lvl>
    <w:lvl w:ilvl="5" w:tplc="78606328">
      <w:numFmt w:val="bullet"/>
      <w:lvlText w:val="•"/>
      <w:lvlJc w:val="left"/>
      <w:pPr>
        <w:ind w:left="4879" w:hanging="274"/>
      </w:pPr>
      <w:rPr>
        <w:rFonts w:hint="default"/>
        <w:lang w:val="ru-RU" w:eastAsia="en-US" w:bidi="ar-SA"/>
      </w:rPr>
    </w:lvl>
    <w:lvl w:ilvl="6" w:tplc="7108C178">
      <w:numFmt w:val="bullet"/>
      <w:lvlText w:val="•"/>
      <w:lvlJc w:val="left"/>
      <w:pPr>
        <w:ind w:left="5827" w:hanging="274"/>
      </w:pPr>
      <w:rPr>
        <w:rFonts w:hint="default"/>
        <w:lang w:val="ru-RU" w:eastAsia="en-US" w:bidi="ar-SA"/>
      </w:rPr>
    </w:lvl>
    <w:lvl w:ilvl="7" w:tplc="C3983B74">
      <w:numFmt w:val="bullet"/>
      <w:lvlText w:val="•"/>
      <w:lvlJc w:val="left"/>
      <w:pPr>
        <w:ind w:left="6775" w:hanging="274"/>
      </w:pPr>
      <w:rPr>
        <w:rFonts w:hint="default"/>
        <w:lang w:val="ru-RU" w:eastAsia="en-US" w:bidi="ar-SA"/>
      </w:rPr>
    </w:lvl>
    <w:lvl w:ilvl="8" w:tplc="3544B82A">
      <w:numFmt w:val="bullet"/>
      <w:lvlText w:val="•"/>
      <w:lvlJc w:val="left"/>
      <w:pPr>
        <w:ind w:left="7723" w:hanging="274"/>
      </w:pPr>
      <w:rPr>
        <w:rFonts w:hint="default"/>
        <w:lang w:val="ru-RU" w:eastAsia="en-US" w:bidi="ar-SA"/>
      </w:rPr>
    </w:lvl>
  </w:abstractNum>
  <w:abstractNum w:abstractNumId="17" w15:restartNumberingAfterBreak="0">
    <w:nsid w:val="100B3644"/>
    <w:multiLevelType w:val="hybridMultilevel"/>
    <w:tmpl w:val="143CBAE6"/>
    <w:lvl w:ilvl="0" w:tplc="8196C6A8">
      <w:start w:val="1"/>
      <w:numFmt w:val="decimal"/>
      <w:lvlText w:val="%1."/>
      <w:lvlJc w:val="left"/>
      <w:pPr>
        <w:ind w:left="140" w:hanging="548"/>
      </w:pPr>
      <w:rPr>
        <w:rFonts w:ascii="Times New Roman" w:eastAsia="Times New Roman" w:hAnsi="Times New Roman" w:cs="Times New Roman" w:hint="default"/>
        <w:b w:val="0"/>
        <w:bCs w:val="0"/>
        <w:i w:val="0"/>
        <w:iCs w:val="0"/>
        <w:spacing w:val="0"/>
        <w:w w:val="99"/>
        <w:sz w:val="28"/>
        <w:szCs w:val="28"/>
        <w:lang w:val="ru-RU" w:eastAsia="en-US" w:bidi="ar-SA"/>
      </w:rPr>
    </w:lvl>
    <w:lvl w:ilvl="1" w:tplc="A02054D2">
      <w:numFmt w:val="bullet"/>
      <w:lvlText w:val="-"/>
      <w:lvlJc w:val="left"/>
      <w:pPr>
        <w:ind w:left="140" w:hanging="245"/>
      </w:pPr>
      <w:rPr>
        <w:rFonts w:ascii="Times New Roman" w:eastAsia="Times New Roman" w:hAnsi="Times New Roman" w:cs="Times New Roman" w:hint="default"/>
        <w:b w:val="0"/>
        <w:bCs w:val="0"/>
        <w:i w:val="0"/>
        <w:iCs w:val="0"/>
        <w:spacing w:val="0"/>
        <w:w w:val="99"/>
        <w:sz w:val="28"/>
        <w:szCs w:val="28"/>
        <w:lang w:val="ru-RU" w:eastAsia="en-US" w:bidi="ar-SA"/>
      </w:rPr>
    </w:lvl>
    <w:lvl w:ilvl="2" w:tplc="82EC1DC4">
      <w:numFmt w:val="bullet"/>
      <w:lvlText w:val="•"/>
      <w:lvlJc w:val="left"/>
      <w:pPr>
        <w:ind w:left="2152" w:hanging="245"/>
      </w:pPr>
      <w:rPr>
        <w:rFonts w:hint="default"/>
        <w:lang w:val="ru-RU" w:eastAsia="en-US" w:bidi="ar-SA"/>
      </w:rPr>
    </w:lvl>
    <w:lvl w:ilvl="3" w:tplc="2848C048">
      <w:numFmt w:val="bullet"/>
      <w:lvlText w:val="•"/>
      <w:lvlJc w:val="left"/>
      <w:pPr>
        <w:ind w:left="3158" w:hanging="245"/>
      </w:pPr>
      <w:rPr>
        <w:rFonts w:hint="default"/>
        <w:lang w:val="ru-RU" w:eastAsia="en-US" w:bidi="ar-SA"/>
      </w:rPr>
    </w:lvl>
    <w:lvl w:ilvl="4" w:tplc="03E26324">
      <w:numFmt w:val="bullet"/>
      <w:lvlText w:val="•"/>
      <w:lvlJc w:val="left"/>
      <w:pPr>
        <w:ind w:left="4164" w:hanging="245"/>
      </w:pPr>
      <w:rPr>
        <w:rFonts w:hint="default"/>
        <w:lang w:val="ru-RU" w:eastAsia="en-US" w:bidi="ar-SA"/>
      </w:rPr>
    </w:lvl>
    <w:lvl w:ilvl="5" w:tplc="B99C201C">
      <w:numFmt w:val="bullet"/>
      <w:lvlText w:val="•"/>
      <w:lvlJc w:val="left"/>
      <w:pPr>
        <w:ind w:left="5170" w:hanging="245"/>
      </w:pPr>
      <w:rPr>
        <w:rFonts w:hint="default"/>
        <w:lang w:val="ru-RU" w:eastAsia="en-US" w:bidi="ar-SA"/>
      </w:rPr>
    </w:lvl>
    <w:lvl w:ilvl="6" w:tplc="481CD7CC">
      <w:numFmt w:val="bullet"/>
      <w:lvlText w:val="•"/>
      <w:lvlJc w:val="left"/>
      <w:pPr>
        <w:ind w:left="6176" w:hanging="245"/>
      </w:pPr>
      <w:rPr>
        <w:rFonts w:hint="default"/>
        <w:lang w:val="ru-RU" w:eastAsia="en-US" w:bidi="ar-SA"/>
      </w:rPr>
    </w:lvl>
    <w:lvl w:ilvl="7" w:tplc="27F64E20">
      <w:numFmt w:val="bullet"/>
      <w:lvlText w:val="•"/>
      <w:lvlJc w:val="left"/>
      <w:pPr>
        <w:ind w:left="7182" w:hanging="245"/>
      </w:pPr>
      <w:rPr>
        <w:rFonts w:hint="default"/>
        <w:lang w:val="ru-RU" w:eastAsia="en-US" w:bidi="ar-SA"/>
      </w:rPr>
    </w:lvl>
    <w:lvl w:ilvl="8" w:tplc="B7C8E7B2">
      <w:numFmt w:val="bullet"/>
      <w:lvlText w:val="•"/>
      <w:lvlJc w:val="left"/>
      <w:pPr>
        <w:ind w:left="8188" w:hanging="245"/>
      </w:pPr>
      <w:rPr>
        <w:rFonts w:hint="default"/>
        <w:lang w:val="ru-RU" w:eastAsia="en-US" w:bidi="ar-SA"/>
      </w:rPr>
    </w:lvl>
  </w:abstractNum>
  <w:abstractNum w:abstractNumId="18" w15:restartNumberingAfterBreak="0">
    <w:nsid w:val="127A7DF9"/>
    <w:multiLevelType w:val="hybridMultilevel"/>
    <w:tmpl w:val="134EF328"/>
    <w:lvl w:ilvl="0" w:tplc="C6460770">
      <w:start w:val="1"/>
      <w:numFmt w:val="decimal"/>
      <w:lvlText w:val="%1."/>
      <w:lvlJc w:val="left"/>
      <w:pPr>
        <w:ind w:left="140" w:hanging="480"/>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9FBC976A">
      <w:numFmt w:val="bullet"/>
      <w:lvlText w:val="-"/>
      <w:lvlJc w:val="left"/>
      <w:pPr>
        <w:ind w:left="140" w:hanging="356"/>
      </w:pPr>
      <w:rPr>
        <w:rFonts w:ascii="Times New Roman" w:eastAsia="Times New Roman" w:hAnsi="Times New Roman" w:cs="Times New Roman" w:hint="default"/>
        <w:b w:val="0"/>
        <w:bCs w:val="0"/>
        <w:i w:val="0"/>
        <w:iCs w:val="0"/>
        <w:spacing w:val="0"/>
        <w:w w:val="99"/>
        <w:sz w:val="28"/>
        <w:szCs w:val="28"/>
        <w:lang w:val="ru-RU" w:eastAsia="en-US" w:bidi="ar-SA"/>
      </w:rPr>
    </w:lvl>
    <w:lvl w:ilvl="2" w:tplc="21CE3078">
      <w:numFmt w:val="bullet"/>
      <w:lvlText w:val="•"/>
      <w:lvlJc w:val="left"/>
      <w:pPr>
        <w:ind w:left="2152" w:hanging="356"/>
      </w:pPr>
      <w:rPr>
        <w:rFonts w:hint="default"/>
        <w:lang w:val="ru-RU" w:eastAsia="en-US" w:bidi="ar-SA"/>
      </w:rPr>
    </w:lvl>
    <w:lvl w:ilvl="3" w:tplc="DA8474B4">
      <w:numFmt w:val="bullet"/>
      <w:lvlText w:val="•"/>
      <w:lvlJc w:val="left"/>
      <w:pPr>
        <w:ind w:left="3158" w:hanging="356"/>
      </w:pPr>
      <w:rPr>
        <w:rFonts w:hint="default"/>
        <w:lang w:val="ru-RU" w:eastAsia="en-US" w:bidi="ar-SA"/>
      </w:rPr>
    </w:lvl>
    <w:lvl w:ilvl="4" w:tplc="B5A650F0">
      <w:numFmt w:val="bullet"/>
      <w:lvlText w:val="•"/>
      <w:lvlJc w:val="left"/>
      <w:pPr>
        <w:ind w:left="4164" w:hanging="356"/>
      </w:pPr>
      <w:rPr>
        <w:rFonts w:hint="default"/>
        <w:lang w:val="ru-RU" w:eastAsia="en-US" w:bidi="ar-SA"/>
      </w:rPr>
    </w:lvl>
    <w:lvl w:ilvl="5" w:tplc="61A2FA2A">
      <w:numFmt w:val="bullet"/>
      <w:lvlText w:val="•"/>
      <w:lvlJc w:val="left"/>
      <w:pPr>
        <w:ind w:left="5170" w:hanging="356"/>
      </w:pPr>
      <w:rPr>
        <w:rFonts w:hint="default"/>
        <w:lang w:val="ru-RU" w:eastAsia="en-US" w:bidi="ar-SA"/>
      </w:rPr>
    </w:lvl>
    <w:lvl w:ilvl="6" w:tplc="CD3043A2">
      <w:numFmt w:val="bullet"/>
      <w:lvlText w:val="•"/>
      <w:lvlJc w:val="left"/>
      <w:pPr>
        <w:ind w:left="6176" w:hanging="356"/>
      </w:pPr>
      <w:rPr>
        <w:rFonts w:hint="default"/>
        <w:lang w:val="ru-RU" w:eastAsia="en-US" w:bidi="ar-SA"/>
      </w:rPr>
    </w:lvl>
    <w:lvl w:ilvl="7" w:tplc="0AA6FA36">
      <w:numFmt w:val="bullet"/>
      <w:lvlText w:val="•"/>
      <w:lvlJc w:val="left"/>
      <w:pPr>
        <w:ind w:left="7182" w:hanging="356"/>
      </w:pPr>
      <w:rPr>
        <w:rFonts w:hint="default"/>
        <w:lang w:val="ru-RU" w:eastAsia="en-US" w:bidi="ar-SA"/>
      </w:rPr>
    </w:lvl>
    <w:lvl w:ilvl="8" w:tplc="715E7D1E">
      <w:numFmt w:val="bullet"/>
      <w:lvlText w:val="•"/>
      <w:lvlJc w:val="left"/>
      <w:pPr>
        <w:ind w:left="8188" w:hanging="356"/>
      </w:pPr>
      <w:rPr>
        <w:rFonts w:hint="default"/>
        <w:lang w:val="ru-RU" w:eastAsia="en-US" w:bidi="ar-SA"/>
      </w:rPr>
    </w:lvl>
  </w:abstractNum>
  <w:abstractNum w:abstractNumId="19" w15:restartNumberingAfterBreak="0">
    <w:nsid w:val="13DB7FC8"/>
    <w:multiLevelType w:val="hybridMultilevel"/>
    <w:tmpl w:val="E52A2496"/>
    <w:lvl w:ilvl="0" w:tplc="D6CCE06E">
      <w:start w:val="1"/>
      <w:numFmt w:val="decimal"/>
      <w:lvlText w:val="%1."/>
      <w:lvlJc w:val="left"/>
      <w:pPr>
        <w:ind w:left="140" w:hanging="288"/>
      </w:pPr>
      <w:rPr>
        <w:rFonts w:ascii="Times New Roman" w:eastAsia="Times New Roman" w:hAnsi="Times New Roman" w:cs="Times New Roman" w:hint="default"/>
        <w:b w:val="0"/>
        <w:bCs w:val="0"/>
        <w:i w:val="0"/>
        <w:iCs w:val="0"/>
        <w:spacing w:val="0"/>
        <w:w w:val="93"/>
        <w:sz w:val="28"/>
        <w:szCs w:val="28"/>
        <w:lang w:val="ru-RU" w:eastAsia="en-US" w:bidi="ar-SA"/>
      </w:rPr>
    </w:lvl>
    <w:lvl w:ilvl="1" w:tplc="730CF0C0">
      <w:numFmt w:val="bullet"/>
      <w:lvlText w:val="•"/>
      <w:lvlJc w:val="left"/>
      <w:pPr>
        <w:ind w:left="1146" w:hanging="288"/>
      </w:pPr>
      <w:rPr>
        <w:rFonts w:hint="default"/>
        <w:lang w:val="ru-RU" w:eastAsia="en-US" w:bidi="ar-SA"/>
      </w:rPr>
    </w:lvl>
    <w:lvl w:ilvl="2" w:tplc="89B43EFE">
      <w:numFmt w:val="bullet"/>
      <w:lvlText w:val="•"/>
      <w:lvlJc w:val="left"/>
      <w:pPr>
        <w:ind w:left="2152" w:hanging="288"/>
      </w:pPr>
      <w:rPr>
        <w:rFonts w:hint="default"/>
        <w:lang w:val="ru-RU" w:eastAsia="en-US" w:bidi="ar-SA"/>
      </w:rPr>
    </w:lvl>
    <w:lvl w:ilvl="3" w:tplc="008EAB88">
      <w:numFmt w:val="bullet"/>
      <w:lvlText w:val="•"/>
      <w:lvlJc w:val="left"/>
      <w:pPr>
        <w:ind w:left="3158" w:hanging="288"/>
      </w:pPr>
      <w:rPr>
        <w:rFonts w:hint="default"/>
        <w:lang w:val="ru-RU" w:eastAsia="en-US" w:bidi="ar-SA"/>
      </w:rPr>
    </w:lvl>
    <w:lvl w:ilvl="4" w:tplc="2C2C0968">
      <w:numFmt w:val="bullet"/>
      <w:lvlText w:val="•"/>
      <w:lvlJc w:val="left"/>
      <w:pPr>
        <w:ind w:left="4164" w:hanging="288"/>
      </w:pPr>
      <w:rPr>
        <w:rFonts w:hint="default"/>
        <w:lang w:val="ru-RU" w:eastAsia="en-US" w:bidi="ar-SA"/>
      </w:rPr>
    </w:lvl>
    <w:lvl w:ilvl="5" w:tplc="431042D8">
      <w:numFmt w:val="bullet"/>
      <w:lvlText w:val="•"/>
      <w:lvlJc w:val="left"/>
      <w:pPr>
        <w:ind w:left="5170" w:hanging="288"/>
      </w:pPr>
      <w:rPr>
        <w:rFonts w:hint="default"/>
        <w:lang w:val="ru-RU" w:eastAsia="en-US" w:bidi="ar-SA"/>
      </w:rPr>
    </w:lvl>
    <w:lvl w:ilvl="6" w:tplc="E4A078BE">
      <w:numFmt w:val="bullet"/>
      <w:lvlText w:val="•"/>
      <w:lvlJc w:val="left"/>
      <w:pPr>
        <w:ind w:left="6176" w:hanging="288"/>
      </w:pPr>
      <w:rPr>
        <w:rFonts w:hint="default"/>
        <w:lang w:val="ru-RU" w:eastAsia="en-US" w:bidi="ar-SA"/>
      </w:rPr>
    </w:lvl>
    <w:lvl w:ilvl="7" w:tplc="A93025C2">
      <w:numFmt w:val="bullet"/>
      <w:lvlText w:val="•"/>
      <w:lvlJc w:val="left"/>
      <w:pPr>
        <w:ind w:left="7182" w:hanging="288"/>
      </w:pPr>
      <w:rPr>
        <w:rFonts w:hint="default"/>
        <w:lang w:val="ru-RU" w:eastAsia="en-US" w:bidi="ar-SA"/>
      </w:rPr>
    </w:lvl>
    <w:lvl w:ilvl="8" w:tplc="EC68D2E6">
      <w:numFmt w:val="bullet"/>
      <w:lvlText w:val="•"/>
      <w:lvlJc w:val="left"/>
      <w:pPr>
        <w:ind w:left="8188" w:hanging="288"/>
      </w:pPr>
      <w:rPr>
        <w:rFonts w:hint="default"/>
        <w:lang w:val="ru-RU" w:eastAsia="en-US" w:bidi="ar-SA"/>
      </w:rPr>
    </w:lvl>
  </w:abstractNum>
  <w:abstractNum w:abstractNumId="20" w15:restartNumberingAfterBreak="0">
    <w:nsid w:val="14A2360B"/>
    <w:multiLevelType w:val="hybridMultilevel"/>
    <w:tmpl w:val="E5EC3090"/>
    <w:lvl w:ilvl="0" w:tplc="490490CA">
      <w:start w:val="1"/>
      <w:numFmt w:val="decimal"/>
      <w:lvlText w:val="%1."/>
      <w:lvlJc w:val="left"/>
      <w:pPr>
        <w:ind w:left="78" w:hanging="274"/>
      </w:pPr>
      <w:rPr>
        <w:rFonts w:ascii="Times New Roman" w:eastAsia="Times New Roman" w:hAnsi="Times New Roman" w:cs="Times New Roman" w:hint="default"/>
        <w:b w:val="0"/>
        <w:bCs w:val="0"/>
        <w:i w:val="0"/>
        <w:iCs w:val="0"/>
        <w:spacing w:val="0"/>
        <w:w w:val="100"/>
        <w:sz w:val="22"/>
        <w:szCs w:val="22"/>
        <w:lang w:val="ru-RU" w:eastAsia="en-US" w:bidi="ar-SA"/>
      </w:rPr>
    </w:lvl>
    <w:lvl w:ilvl="1" w:tplc="219A771E">
      <w:numFmt w:val="bullet"/>
      <w:lvlText w:val="-"/>
      <w:lvlJc w:val="left"/>
      <w:pPr>
        <w:ind w:left="208"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2" w:tplc="5A40E2F6">
      <w:numFmt w:val="bullet"/>
      <w:lvlText w:val="•"/>
      <w:lvlJc w:val="left"/>
      <w:pPr>
        <w:ind w:left="1247" w:hanging="130"/>
      </w:pPr>
      <w:rPr>
        <w:rFonts w:hint="default"/>
        <w:lang w:val="ru-RU" w:eastAsia="en-US" w:bidi="ar-SA"/>
      </w:rPr>
    </w:lvl>
    <w:lvl w:ilvl="3" w:tplc="80C222A2">
      <w:numFmt w:val="bullet"/>
      <w:lvlText w:val="•"/>
      <w:lvlJc w:val="left"/>
      <w:pPr>
        <w:ind w:left="2294" w:hanging="130"/>
      </w:pPr>
      <w:rPr>
        <w:rFonts w:hint="default"/>
        <w:lang w:val="ru-RU" w:eastAsia="en-US" w:bidi="ar-SA"/>
      </w:rPr>
    </w:lvl>
    <w:lvl w:ilvl="4" w:tplc="1096952E">
      <w:numFmt w:val="bullet"/>
      <w:lvlText w:val="•"/>
      <w:lvlJc w:val="left"/>
      <w:pPr>
        <w:ind w:left="3341" w:hanging="130"/>
      </w:pPr>
      <w:rPr>
        <w:rFonts w:hint="default"/>
        <w:lang w:val="ru-RU" w:eastAsia="en-US" w:bidi="ar-SA"/>
      </w:rPr>
    </w:lvl>
    <w:lvl w:ilvl="5" w:tplc="6A663FD8">
      <w:numFmt w:val="bullet"/>
      <w:lvlText w:val="•"/>
      <w:lvlJc w:val="left"/>
      <w:pPr>
        <w:ind w:left="4388" w:hanging="130"/>
      </w:pPr>
      <w:rPr>
        <w:rFonts w:hint="default"/>
        <w:lang w:val="ru-RU" w:eastAsia="en-US" w:bidi="ar-SA"/>
      </w:rPr>
    </w:lvl>
    <w:lvl w:ilvl="6" w:tplc="C1CA0FEA">
      <w:numFmt w:val="bullet"/>
      <w:lvlText w:val="•"/>
      <w:lvlJc w:val="left"/>
      <w:pPr>
        <w:ind w:left="5435" w:hanging="130"/>
      </w:pPr>
      <w:rPr>
        <w:rFonts w:hint="default"/>
        <w:lang w:val="ru-RU" w:eastAsia="en-US" w:bidi="ar-SA"/>
      </w:rPr>
    </w:lvl>
    <w:lvl w:ilvl="7" w:tplc="E7CE5010">
      <w:numFmt w:val="bullet"/>
      <w:lvlText w:val="•"/>
      <w:lvlJc w:val="left"/>
      <w:pPr>
        <w:ind w:left="6482" w:hanging="130"/>
      </w:pPr>
      <w:rPr>
        <w:rFonts w:hint="default"/>
        <w:lang w:val="ru-RU" w:eastAsia="en-US" w:bidi="ar-SA"/>
      </w:rPr>
    </w:lvl>
    <w:lvl w:ilvl="8" w:tplc="EC4017E0">
      <w:numFmt w:val="bullet"/>
      <w:lvlText w:val="•"/>
      <w:lvlJc w:val="left"/>
      <w:pPr>
        <w:ind w:left="7529" w:hanging="130"/>
      </w:pPr>
      <w:rPr>
        <w:rFonts w:hint="default"/>
        <w:lang w:val="ru-RU" w:eastAsia="en-US" w:bidi="ar-SA"/>
      </w:rPr>
    </w:lvl>
  </w:abstractNum>
  <w:abstractNum w:abstractNumId="21" w15:restartNumberingAfterBreak="0">
    <w:nsid w:val="14E66F7F"/>
    <w:multiLevelType w:val="hybridMultilevel"/>
    <w:tmpl w:val="4C1C3772"/>
    <w:lvl w:ilvl="0" w:tplc="92786C66">
      <w:start w:val="1"/>
      <w:numFmt w:val="decimal"/>
      <w:lvlText w:val="%1."/>
      <w:lvlJc w:val="left"/>
      <w:pPr>
        <w:ind w:left="904" w:hanging="284"/>
        <w:jc w:val="right"/>
      </w:pPr>
      <w:rPr>
        <w:rFonts w:hint="default"/>
        <w:spacing w:val="0"/>
        <w:w w:val="99"/>
        <w:lang w:val="ru-RU" w:eastAsia="en-US" w:bidi="ar-SA"/>
      </w:rPr>
    </w:lvl>
    <w:lvl w:ilvl="1" w:tplc="0914B44A">
      <w:start w:val="1"/>
      <w:numFmt w:val="decimal"/>
      <w:lvlText w:val="%2)"/>
      <w:lvlJc w:val="left"/>
      <w:pPr>
        <w:ind w:left="140" w:hanging="432"/>
      </w:pPr>
      <w:rPr>
        <w:rFonts w:ascii="Times New Roman" w:eastAsia="Times New Roman" w:hAnsi="Times New Roman" w:cs="Times New Roman" w:hint="default"/>
        <w:b w:val="0"/>
        <w:bCs w:val="0"/>
        <w:i w:val="0"/>
        <w:iCs w:val="0"/>
        <w:spacing w:val="0"/>
        <w:w w:val="99"/>
        <w:sz w:val="28"/>
        <w:szCs w:val="28"/>
        <w:lang w:val="ru-RU" w:eastAsia="en-US" w:bidi="ar-SA"/>
      </w:rPr>
    </w:lvl>
    <w:lvl w:ilvl="2" w:tplc="2C4E2088">
      <w:numFmt w:val="bullet"/>
      <w:lvlText w:val="•"/>
      <w:lvlJc w:val="left"/>
      <w:pPr>
        <w:ind w:left="1933" w:hanging="432"/>
      </w:pPr>
      <w:rPr>
        <w:rFonts w:hint="default"/>
        <w:lang w:val="ru-RU" w:eastAsia="en-US" w:bidi="ar-SA"/>
      </w:rPr>
    </w:lvl>
    <w:lvl w:ilvl="3" w:tplc="5E3EE282">
      <w:numFmt w:val="bullet"/>
      <w:lvlText w:val="•"/>
      <w:lvlJc w:val="left"/>
      <w:pPr>
        <w:ind w:left="2966" w:hanging="432"/>
      </w:pPr>
      <w:rPr>
        <w:rFonts w:hint="default"/>
        <w:lang w:val="ru-RU" w:eastAsia="en-US" w:bidi="ar-SA"/>
      </w:rPr>
    </w:lvl>
    <w:lvl w:ilvl="4" w:tplc="4A5C2E52">
      <w:numFmt w:val="bullet"/>
      <w:lvlText w:val="•"/>
      <w:lvlJc w:val="left"/>
      <w:pPr>
        <w:ind w:left="4000" w:hanging="432"/>
      </w:pPr>
      <w:rPr>
        <w:rFonts w:hint="default"/>
        <w:lang w:val="ru-RU" w:eastAsia="en-US" w:bidi="ar-SA"/>
      </w:rPr>
    </w:lvl>
    <w:lvl w:ilvl="5" w:tplc="7548ECDE">
      <w:numFmt w:val="bullet"/>
      <w:lvlText w:val="•"/>
      <w:lvlJc w:val="left"/>
      <w:pPr>
        <w:ind w:left="5033" w:hanging="432"/>
      </w:pPr>
      <w:rPr>
        <w:rFonts w:hint="default"/>
        <w:lang w:val="ru-RU" w:eastAsia="en-US" w:bidi="ar-SA"/>
      </w:rPr>
    </w:lvl>
    <w:lvl w:ilvl="6" w:tplc="C3FC2336">
      <w:numFmt w:val="bullet"/>
      <w:lvlText w:val="•"/>
      <w:lvlJc w:val="left"/>
      <w:pPr>
        <w:ind w:left="6066" w:hanging="432"/>
      </w:pPr>
      <w:rPr>
        <w:rFonts w:hint="default"/>
        <w:lang w:val="ru-RU" w:eastAsia="en-US" w:bidi="ar-SA"/>
      </w:rPr>
    </w:lvl>
    <w:lvl w:ilvl="7" w:tplc="1E96E06C">
      <w:numFmt w:val="bullet"/>
      <w:lvlText w:val="•"/>
      <w:lvlJc w:val="left"/>
      <w:pPr>
        <w:ind w:left="7100" w:hanging="432"/>
      </w:pPr>
      <w:rPr>
        <w:rFonts w:hint="default"/>
        <w:lang w:val="ru-RU" w:eastAsia="en-US" w:bidi="ar-SA"/>
      </w:rPr>
    </w:lvl>
    <w:lvl w:ilvl="8" w:tplc="16643AB0">
      <w:numFmt w:val="bullet"/>
      <w:lvlText w:val="•"/>
      <w:lvlJc w:val="left"/>
      <w:pPr>
        <w:ind w:left="8133" w:hanging="432"/>
      </w:pPr>
      <w:rPr>
        <w:rFonts w:hint="default"/>
        <w:lang w:val="ru-RU" w:eastAsia="en-US" w:bidi="ar-SA"/>
      </w:rPr>
    </w:lvl>
  </w:abstractNum>
  <w:abstractNum w:abstractNumId="22" w15:restartNumberingAfterBreak="0">
    <w:nsid w:val="153419F4"/>
    <w:multiLevelType w:val="hybridMultilevel"/>
    <w:tmpl w:val="BB1A88C0"/>
    <w:lvl w:ilvl="0" w:tplc="D69012CE">
      <w:start w:val="1"/>
      <w:numFmt w:val="decimal"/>
      <w:lvlText w:val="%1."/>
      <w:lvlJc w:val="left"/>
      <w:pPr>
        <w:ind w:left="140" w:hanging="302"/>
        <w:jc w:val="right"/>
      </w:pPr>
      <w:rPr>
        <w:rFonts w:ascii="Times New Roman" w:eastAsia="Times New Roman" w:hAnsi="Times New Roman" w:cs="Times New Roman" w:hint="default"/>
        <w:b w:val="0"/>
        <w:bCs w:val="0"/>
        <w:i w:val="0"/>
        <w:iCs w:val="0"/>
        <w:spacing w:val="0"/>
        <w:w w:val="90"/>
        <w:sz w:val="28"/>
        <w:szCs w:val="28"/>
        <w:lang w:val="ru-RU" w:eastAsia="en-US" w:bidi="ar-SA"/>
      </w:rPr>
    </w:lvl>
    <w:lvl w:ilvl="1" w:tplc="DF0676C4">
      <w:numFmt w:val="bullet"/>
      <w:lvlText w:val="-"/>
      <w:lvlJc w:val="left"/>
      <w:pPr>
        <w:ind w:left="140"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2" w:tplc="C440723A">
      <w:numFmt w:val="bullet"/>
      <w:lvlText w:val="•"/>
      <w:lvlJc w:val="left"/>
      <w:pPr>
        <w:ind w:left="1915" w:hanging="212"/>
      </w:pPr>
      <w:rPr>
        <w:rFonts w:hint="default"/>
        <w:lang w:val="ru-RU" w:eastAsia="en-US" w:bidi="ar-SA"/>
      </w:rPr>
    </w:lvl>
    <w:lvl w:ilvl="3" w:tplc="7A4E68EE">
      <w:numFmt w:val="bullet"/>
      <w:lvlText w:val="•"/>
      <w:lvlJc w:val="left"/>
      <w:pPr>
        <w:ind w:left="2951" w:hanging="212"/>
      </w:pPr>
      <w:rPr>
        <w:rFonts w:hint="default"/>
        <w:lang w:val="ru-RU" w:eastAsia="en-US" w:bidi="ar-SA"/>
      </w:rPr>
    </w:lvl>
    <w:lvl w:ilvl="4" w:tplc="1478B3A4">
      <w:numFmt w:val="bullet"/>
      <w:lvlText w:val="•"/>
      <w:lvlJc w:val="left"/>
      <w:pPr>
        <w:ind w:left="3986" w:hanging="212"/>
      </w:pPr>
      <w:rPr>
        <w:rFonts w:hint="default"/>
        <w:lang w:val="ru-RU" w:eastAsia="en-US" w:bidi="ar-SA"/>
      </w:rPr>
    </w:lvl>
    <w:lvl w:ilvl="5" w:tplc="0BE81EDE">
      <w:numFmt w:val="bullet"/>
      <w:lvlText w:val="•"/>
      <w:lvlJc w:val="left"/>
      <w:pPr>
        <w:ind w:left="5022" w:hanging="212"/>
      </w:pPr>
      <w:rPr>
        <w:rFonts w:hint="default"/>
        <w:lang w:val="ru-RU" w:eastAsia="en-US" w:bidi="ar-SA"/>
      </w:rPr>
    </w:lvl>
    <w:lvl w:ilvl="6" w:tplc="9A36A8CA">
      <w:numFmt w:val="bullet"/>
      <w:lvlText w:val="•"/>
      <w:lvlJc w:val="left"/>
      <w:pPr>
        <w:ind w:left="6057" w:hanging="212"/>
      </w:pPr>
      <w:rPr>
        <w:rFonts w:hint="default"/>
        <w:lang w:val="ru-RU" w:eastAsia="en-US" w:bidi="ar-SA"/>
      </w:rPr>
    </w:lvl>
    <w:lvl w:ilvl="7" w:tplc="D4508488">
      <w:numFmt w:val="bullet"/>
      <w:lvlText w:val="•"/>
      <w:lvlJc w:val="left"/>
      <w:pPr>
        <w:ind w:left="7093" w:hanging="212"/>
      </w:pPr>
      <w:rPr>
        <w:rFonts w:hint="default"/>
        <w:lang w:val="ru-RU" w:eastAsia="en-US" w:bidi="ar-SA"/>
      </w:rPr>
    </w:lvl>
    <w:lvl w:ilvl="8" w:tplc="D64A6CB6">
      <w:numFmt w:val="bullet"/>
      <w:lvlText w:val="•"/>
      <w:lvlJc w:val="left"/>
      <w:pPr>
        <w:ind w:left="8128" w:hanging="212"/>
      </w:pPr>
      <w:rPr>
        <w:rFonts w:hint="default"/>
        <w:lang w:val="ru-RU" w:eastAsia="en-US" w:bidi="ar-SA"/>
      </w:rPr>
    </w:lvl>
  </w:abstractNum>
  <w:abstractNum w:abstractNumId="23" w15:restartNumberingAfterBreak="0">
    <w:nsid w:val="15B738E3"/>
    <w:multiLevelType w:val="hybridMultilevel"/>
    <w:tmpl w:val="41E4418C"/>
    <w:lvl w:ilvl="0" w:tplc="28E66B90">
      <w:start w:val="1"/>
      <w:numFmt w:val="decimal"/>
      <w:lvlText w:val="%1."/>
      <w:lvlJc w:val="left"/>
      <w:pPr>
        <w:ind w:left="140" w:hanging="428"/>
      </w:pPr>
      <w:rPr>
        <w:rFonts w:ascii="Times New Roman" w:eastAsia="Times New Roman" w:hAnsi="Times New Roman" w:cs="Times New Roman" w:hint="default"/>
        <w:b w:val="0"/>
        <w:bCs w:val="0"/>
        <w:i w:val="0"/>
        <w:iCs w:val="0"/>
        <w:spacing w:val="0"/>
        <w:w w:val="99"/>
        <w:sz w:val="28"/>
        <w:szCs w:val="28"/>
        <w:lang w:val="ru-RU" w:eastAsia="en-US" w:bidi="ar-SA"/>
      </w:rPr>
    </w:lvl>
    <w:lvl w:ilvl="1" w:tplc="D4BA97EC">
      <w:numFmt w:val="bullet"/>
      <w:lvlText w:val="-"/>
      <w:lvlJc w:val="left"/>
      <w:pPr>
        <w:ind w:left="140" w:hanging="183"/>
      </w:pPr>
      <w:rPr>
        <w:rFonts w:ascii="Times New Roman" w:eastAsia="Times New Roman" w:hAnsi="Times New Roman" w:cs="Times New Roman" w:hint="default"/>
        <w:b w:val="0"/>
        <w:bCs w:val="0"/>
        <w:i w:val="0"/>
        <w:iCs w:val="0"/>
        <w:spacing w:val="0"/>
        <w:w w:val="99"/>
        <w:sz w:val="28"/>
        <w:szCs w:val="28"/>
        <w:lang w:val="ru-RU" w:eastAsia="en-US" w:bidi="ar-SA"/>
      </w:rPr>
    </w:lvl>
    <w:lvl w:ilvl="2" w:tplc="D6C26B82">
      <w:numFmt w:val="bullet"/>
      <w:lvlText w:val="•"/>
      <w:lvlJc w:val="left"/>
      <w:pPr>
        <w:ind w:left="2152" w:hanging="183"/>
      </w:pPr>
      <w:rPr>
        <w:rFonts w:hint="default"/>
        <w:lang w:val="ru-RU" w:eastAsia="en-US" w:bidi="ar-SA"/>
      </w:rPr>
    </w:lvl>
    <w:lvl w:ilvl="3" w:tplc="FBEC5732">
      <w:numFmt w:val="bullet"/>
      <w:lvlText w:val="•"/>
      <w:lvlJc w:val="left"/>
      <w:pPr>
        <w:ind w:left="3158" w:hanging="183"/>
      </w:pPr>
      <w:rPr>
        <w:rFonts w:hint="default"/>
        <w:lang w:val="ru-RU" w:eastAsia="en-US" w:bidi="ar-SA"/>
      </w:rPr>
    </w:lvl>
    <w:lvl w:ilvl="4" w:tplc="91D8951C">
      <w:numFmt w:val="bullet"/>
      <w:lvlText w:val="•"/>
      <w:lvlJc w:val="left"/>
      <w:pPr>
        <w:ind w:left="4164" w:hanging="183"/>
      </w:pPr>
      <w:rPr>
        <w:rFonts w:hint="default"/>
        <w:lang w:val="ru-RU" w:eastAsia="en-US" w:bidi="ar-SA"/>
      </w:rPr>
    </w:lvl>
    <w:lvl w:ilvl="5" w:tplc="004CAC4E">
      <w:numFmt w:val="bullet"/>
      <w:lvlText w:val="•"/>
      <w:lvlJc w:val="left"/>
      <w:pPr>
        <w:ind w:left="5170" w:hanging="183"/>
      </w:pPr>
      <w:rPr>
        <w:rFonts w:hint="default"/>
        <w:lang w:val="ru-RU" w:eastAsia="en-US" w:bidi="ar-SA"/>
      </w:rPr>
    </w:lvl>
    <w:lvl w:ilvl="6" w:tplc="BB1C9A56">
      <w:numFmt w:val="bullet"/>
      <w:lvlText w:val="•"/>
      <w:lvlJc w:val="left"/>
      <w:pPr>
        <w:ind w:left="6176" w:hanging="183"/>
      </w:pPr>
      <w:rPr>
        <w:rFonts w:hint="default"/>
        <w:lang w:val="ru-RU" w:eastAsia="en-US" w:bidi="ar-SA"/>
      </w:rPr>
    </w:lvl>
    <w:lvl w:ilvl="7" w:tplc="73F29C60">
      <w:numFmt w:val="bullet"/>
      <w:lvlText w:val="•"/>
      <w:lvlJc w:val="left"/>
      <w:pPr>
        <w:ind w:left="7182" w:hanging="183"/>
      </w:pPr>
      <w:rPr>
        <w:rFonts w:hint="default"/>
        <w:lang w:val="ru-RU" w:eastAsia="en-US" w:bidi="ar-SA"/>
      </w:rPr>
    </w:lvl>
    <w:lvl w:ilvl="8" w:tplc="A184E3E8">
      <w:numFmt w:val="bullet"/>
      <w:lvlText w:val="•"/>
      <w:lvlJc w:val="left"/>
      <w:pPr>
        <w:ind w:left="8188" w:hanging="183"/>
      </w:pPr>
      <w:rPr>
        <w:rFonts w:hint="default"/>
        <w:lang w:val="ru-RU" w:eastAsia="en-US" w:bidi="ar-SA"/>
      </w:rPr>
    </w:lvl>
  </w:abstractNum>
  <w:abstractNum w:abstractNumId="24" w15:restartNumberingAfterBreak="0">
    <w:nsid w:val="160203C4"/>
    <w:multiLevelType w:val="multilevel"/>
    <w:tmpl w:val="82D80186"/>
    <w:lvl w:ilvl="0">
      <w:start w:val="4"/>
      <w:numFmt w:val="decimal"/>
      <w:lvlText w:val="%1"/>
      <w:lvlJc w:val="left"/>
      <w:pPr>
        <w:ind w:left="110" w:hanging="336"/>
      </w:pPr>
      <w:rPr>
        <w:rFonts w:hint="default"/>
        <w:lang w:val="ru-RU" w:eastAsia="en-US" w:bidi="ar-SA"/>
      </w:rPr>
    </w:lvl>
    <w:lvl w:ilvl="1">
      <w:start w:val="1"/>
      <w:numFmt w:val="decimal"/>
      <w:lvlText w:val="%1.%2."/>
      <w:lvlJc w:val="left"/>
      <w:pPr>
        <w:ind w:left="110" w:hanging="336"/>
      </w:pPr>
      <w:rPr>
        <w:rFonts w:ascii="Times New Roman" w:eastAsia="Times New Roman" w:hAnsi="Times New Roman" w:cs="Times New Roman" w:hint="default"/>
        <w:b w:val="0"/>
        <w:bCs w:val="0"/>
        <w:i w:val="0"/>
        <w:iCs w:val="0"/>
        <w:spacing w:val="0"/>
        <w:w w:val="100"/>
        <w:sz w:val="20"/>
        <w:szCs w:val="20"/>
        <w:lang w:val="ru-RU" w:eastAsia="en-US" w:bidi="ar-SA"/>
      </w:rPr>
    </w:lvl>
    <w:lvl w:ilvl="2">
      <w:numFmt w:val="bullet"/>
      <w:lvlText w:val="-"/>
      <w:lvlJc w:val="left"/>
      <w:pPr>
        <w:ind w:left="110"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973" w:hanging="130"/>
      </w:pPr>
      <w:rPr>
        <w:rFonts w:hint="default"/>
        <w:lang w:val="ru-RU" w:eastAsia="en-US" w:bidi="ar-SA"/>
      </w:rPr>
    </w:lvl>
    <w:lvl w:ilvl="4">
      <w:numFmt w:val="bullet"/>
      <w:lvlText w:val="•"/>
      <w:lvlJc w:val="left"/>
      <w:pPr>
        <w:ind w:left="1258" w:hanging="130"/>
      </w:pPr>
      <w:rPr>
        <w:rFonts w:hint="default"/>
        <w:lang w:val="ru-RU" w:eastAsia="en-US" w:bidi="ar-SA"/>
      </w:rPr>
    </w:lvl>
    <w:lvl w:ilvl="5">
      <w:numFmt w:val="bullet"/>
      <w:lvlText w:val="•"/>
      <w:lvlJc w:val="left"/>
      <w:pPr>
        <w:ind w:left="1543" w:hanging="130"/>
      </w:pPr>
      <w:rPr>
        <w:rFonts w:hint="default"/>
        <w:lang w:val="ru-RU" w:eastAsia="en-US" w:bidi="ar-SA"/>
      </w:rPr>
    </w:lvl>
    <w:lvl w:ilvl="6">
      <w:numFmt w:val="bullet"/>
      <w:lvlText w:val="•"/>
      <w:lvlJc w:val="left"/>
      <w:pPr>
        <w:ind w:left="1827" w:hanging="130"/>
      </w:pPr>
      <w:rPr>
        <w:rFonts w:hint="default"/>
        <w:lang w:val="ru-RU" w:eastAsia="en-US" w:bidi="ar-SA"/>
      </w:rPr>
    </w:lvl>
    <w:lvl w:ilvl="7">
      <w:numFmt w:val="bullet"/>
      <w:lvlText w:val="•"/>
      <w:lvlJc w:val="left"/>
      <w:pPr>
        <w:ind w:left="2112" w:hanging="130"/>
      </w:pPr>
      <w:rPr>
        <w:rFonts w:hint="default"/>
        <w:lang w:val="ru-RU" w:eastAsia="en-US" w:bidi="ar-SA"/>
      </w:rPr>
    </w:lvl>
    <w:lvl w:ilvl="8">
      <w:numFmt w:val="bullet"/>
      <w:lvlText w:val="•"/>
      <w:lvlJc w:val="left"/>
      <w:pPr>
        <w:ind w:left="2396" w:hanging="130"/>
      </w:pPr>
      <w:rPr>
        <w:rFonts w:hint="default"/>
        <w:lang w:val="ru-RU" w:eastAsia="en-US" w:bidi="ar-SA"/>
      </w:rPr>
    </w:lvl>
  </w:abstractNum>
  <w:abstractNum w:abstractNumId="25" w15:restartNumberingAfterBreak="0">
    <w:nsid w:val="18CA461B"/>
    <w:multiLevelType w:val="hybridMultilevel"/>
    <w:tmpl w:val="8946CEE8"/>
    <w:lvl w:ilvl="0" w:tplc="4EA8FF8E">
      <w:start w:val="1"/>
      <w:numFmt w:val="decimal"/>
      <w:lvlText w:val="%1."/>
      <w:lvlJc w:val="left"/>
      <w:pPr>
        <w:ind w:left="78" w:hanging="269"/>
      </w:pPr>
      <w:rPr>
        <w:rFonts w:ascii="Times New Roman" w:eastAsia="Times New Roman" w:hAnsi="Times New Roman" w:cs="Times New Roman" w:hint="default"/>
        <w:b w:val="0"/>
        <w:bCs w:val="0"/>
        <w:i w:val="0"/>
        <w:iCs w:val="0"/>
        <w:spacing w:val="0"/>
        <w:w w:val="89"/>
        <w:sz w:val="22"/>
        <w:szCs w:val="22"/>
        <w:lang w:val="ru-RU" w:eastAsia="en-US" w:bidi="ar-SA"/>
      </w:rPr>
    </w:lvl>
    <w:lvl w:ilvl="1" w:tplc="783E66FC">
      <w:numFmt w:val="bullet"/>
      <w:lvlText w:val="•"/>
      <w:lvlJc w:val="left"/>
      <w:pPr>
        <w:ind w:left="1034" w:hanging="269"/>
      </w:pPr>
      <w:rPr>
        <w:rFonts w:hint="default"/>
        <w:lang w:val="ru-RU" w:eastAsia="en-US" w:bidi="ar-SA"/>
      </w:rPr>
    </w:lvl>
    <w:lvl w:ilvl="2" w:tplc="40D81540">
      <w:numFmt w:val="bullet"/>
      <w:lvlText w:val="•"/>
      <w:lvlJc w:val="left"/>
      <w:pPr>
        <w:ind w:left="1988" w:hanging="269"/>
      </w:pPr>
      <w:rPr>
        <w:rFonts w:hint="default"/>
        <w:lang w:val="ru-RU" w:eastAsia="en-US" w:bidi="ar-SA"/>
      </w:rPr>
    </w:lvl>
    <w:lvl w:ilvl="3" w:tplc="BCAEFBC4">
      <w:numFmt w:val="bullet"/>
      <w:lvlText w:val="•"/>
      <w:lvlJc w:val="left"/>
      <w:pPr>
        <w:ind w:left="2943" w:hanging="269"/>
      </w:pPr>
      <w:rPr>
        <w:rFonts w:hint="default"/>
        <w:lang w:val="ru-RU" w:eastAsia="en-US" w:bidi="ar-SA"/>
      </w:rPr>
    </w:lvl>
    <w:lvl w:ilvl="4" w:tplc="19008504">
      <w:numFmt w:val="bullet"/>
      <w:lvlText w:val="•"/>
      <w:lvlJc w:val="left"/>
      <w:pPr>
        <w:ind w:left="3897" w:hanging="269"/>
      </w:pPr>
      <w:rPr>
        <w:rFonts w:hint="default"/>
        <w:lang w:val="ru-RU" w:eastAsia="en-US" w:bidi="ar-SA"/>
      </w:rPr>
    </w:lvl>
    <w:lvl w:ilvl="5" w:tplc="7A4A0204">
      <w:numFmt w:val="bullet"/>
      <w:lvlText w:val="•"/>
      <w:lvlJc w:val="left"/>
      <w:pPr>
        <w:ind w:left="4852" w:hanging="269"/>
      </w:pPr>
      <w:rPr>
        <w:rFonts w:hint="default"/>
        <w:lang w:val="ru-RU" w:eastAsia="en-US" w:bidi="ar-SA"/>
      </w:rPr>
    </w:lvl>
    <w:lvl w:ilvl="6" w:tplc="C16493B6">
      <w:numFmt w:val="bullet"/>
      <w:lvlText w:val="•"/>
      <w:lvlJc w:val="left"/>
      <w:pPr>
        <w:ind w:left="5806" w:hanging="269"/>
      </w:pPr>
      <w:rPr>
        <w:rFonts w:hint="default"/>
        <w:lang w:val="ru-RU" w:eastAsia="en-US" w:bidi="ar-SA"/>
      </w:rPr>
    </w:lvl>
    <w:lvl w:ilvl="7" w:tplc="442217D0">
      <w:numFmt w:val="bullet"/>
      <w:lvlText w:val="•"/>
      <w:lvlJc w:val="left"/>
      <w:pPr>
        <w:ind w:left="6760" w:hanging="269"/>
      </w:pPr>
      <w:rPr>
        <w:rFonts w:hint="default"/>
        <w:lang w:val="ru-RU" w:eastAsia="en-US" w:bidi="ar-SA"/>
      </w:rPr>
    </w:lvl>
    <w:lvl w:ilvl="8" w:tplc="EF52D760">
      <w:numFmt w:val="bullet"/>
      <w:lvlText w:val="•"/>
      <w:lvlJc w:val="left"/>
      <w:pPr>
        <w:ind w:left="7715" w:hanging="269"/>
      </w:pPr>
      <w:rPr>
        <w:rFonts w:hint="default"/>
        <w:lang w:val="ru-RU" w:eastAsia="en-US" w:bidi="ar-SA"/>
      </w:rPr>
    </w:lvl>
  </w:abstractNum>
  <w:abstractNum w:abstractNumId="26" w15:restartNumberingAfterBreak="0">
    <w:nsid w:val="194F32D8"/>
    <w:multiLevelType w:val="hybridMultilevel"/>
    <w:tmpl w:val="759663E2"/>
    <w:lvl w:ilvl="0" w:tplc="6B34341A">
      <w:numFmt w:val="bullet"/>
      <w:lvlText w:val="-"/>
      <w:lvlJc w:val="left"/>
      <w:pPr>
        <w:ind w:left="140" w:hanging="178"/>
      </w:pPr>
      <w:rPr>
        <w:rFonts w:ascii="Times New Roman" w:eastAsia="Times New Roman" w:hAnsi="Times New Roman" w:cs="Times New Roman" w:hint="default"/>
        <w:b w:val="0"/>
        <w:bCs w:val="0"/>
        <w:i w:val="0"/>
        <w:iCs w:val="0"/>
        <w:spacing w:val="0"/>
        <w:w w:val="99"/>
        <w:sz w:val="28"/>
        <w:szCs w:val="28"/>
        <w:lang w:val="ru-RU" w:eastAsia="en-US" w:bidi="ar-SA"/>
      </w:rPr>
    </w:lvl>
    <w:lvl w:ilvl="1" w:tplc="348093DC">
      <w:numFmt w:val="bullet"/>
      <w:lvlText w:val="•"/>
      <w:lvlJc w:val="left"/>
      <w:pPr>
        <w:ind w:left="1146" w:hanging="178"/>
      </w:pPr>
      <w:rPr>
        <w:rFonts w:hint="default"/>
        <w:lang w:val="ru-RU" w:eastAsia="en-US" w:bidi="ar-SA"/>
      </w:rPr>
    </w:lvl>
    <w:lvl w:ilvl="2" w:tplc="D80A77F2">
      <w:numFmt w:val="bullet"/>
      <w:lvlText w:val="•"/>
      <w:lvlJc w:val="left"/>
      <w:pPr>
        <w:ind w:left="2152" w:hanging="178"/>
      </w:pPr>
      <w:rPr>
        <w:rFonts w:hint="default"/>
        <w:lang w:val="ru-RU" w:eastAsia="en-US" w:bidi="ar-SA"/>
      </w:rPr>
    </w:lvl>
    <w:lvl w:ilvl="3" w:tplc="F6A6C390">
      <w:numFmt w:val="bullet"/>
      <w:lvlText w:val="•"/>
      <w:lvlJc w:val="left"/>
      <w:pPr>
        <w:ind w:left="3158" w:hanging="178"/>
      </w:pPr>
      <w:rPr>
        <w:rFonts w:hint="default"/>
        <w:lang w:val="ru-RU" w:eastAsia="en-US" w:bidi="ar-SA"/>
      </w:rPr>
    </w:lvl>
    <w:lvl w:ilvl="4" w:tplc="EDC89358">
      <w:numFmt w:val="bullet"/>
      <w:lvlText w:val="•"/>
      <w:lvlJc w:val="left"/>
      <w:pPr>
        <w:ind w:left="4164" w:hanging="178"/>
      </w:pPr>
      <w:rPr>
        <w:rFonts w:hint="default"/>
        <w:lang w:val="ru-RU" w:eastAsia="en-US" w:bidi="ar-SA"/>
      </w:rPr>
    </w:lvl>
    <w:lvl w:ilvl="5" w:tplc="316EC9E4">
      <w:numFmt w:val="bullet"/>
      <w:lvlText w:val="•"/>
      <w:lvlJc w:val="left"/>
      <w:pPr>
        <w:ind w:left="5170" w:hanging="178"/>
      </w:pPr>
      <w:rPr>
        <w:rFonts w:hint="default"/>
        <w:lang w:val="ru-RU" w:eastAsia="en-US" w:bidi="ar-SA"/>
      </w:rPr>
    </w:lvl>
    <w:lvl w:ilvl="6" w:tplc="DC58D79E">
      <w:numFmt w:val="bullet"/>
      <w:lvlText w:val="•"/>
      <w:lvlJc w:val="left"/>
      <w:pPr>
        <w:ind w:left="6176" w:hanging="178"/>
      </w:pPr>
      <w:rPr>
        <w:rFonts w:hint="default"/>
        <w:lang w:val="ru-RU" w:eastAsia="en-US" w:bidi="ar-SA"/>
      </w:rPr>
    </w:lvl>
    <w:lvl w:ilvl="7" w:tplc="5A6071E0">
      <w:numFmt w:val="bullet"/>
      <w:lvlText w:val="•"/>
      <w:lvlJc w:val="left"/>
      <w:pPr>
        <w:ind w:left="7182" w:hanging="178"/>
      </w:pPr>
      <w:rPr>
        <w:rFonts w:hint="default"/>
        <w:lang w:val="ru-RU" w:eastAsia="en-US" w:bidi="ar-SA"/>
      </w:rPr>
    </w:lvl>
    <w:lvl w:ilvl="8" w:tplc="36EA0528">
      <w:numFmt w:val="bullet"/>
      <w:lvlText w:val="•"/>
      <w:lvlJc w:val="left"/>
      <w:pPr>
        <w:ind w:left="8188" w:hanging="178"/>
      </w:pPr>
      <w:rPr>
        <w:rFonts w:hint="default"/>
        <w:lang w:val="ru-RU" w:eastAsia="en-US" w:bidi="ar-SA"/>
      </w:rPr>
    </w:lvl>
  </w:abstractNum>
  <w:abstractNum w:abstractNumId="27" w15:restartNumberingAfterBreak="0">
    <w:nsid w:val="1A130EEE"/>
    <w:multiLevelType w:val="hybridMultilevel"/>
    <w:tmpl w:val="D2E2C190"/>
    <w:lvl w:ilvl="0" w:tplc="3C107B1A">
      <w:start w:val="9"/>
      <w:numFmt w:val="decimal"/>
      <w:lvlText w:val="%1."/>
      <w:lvlJc w:val="left"/>
      <w:pPr>
        <w:ind w:left="140" w:hanging="40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35B6EFAA">
      <w:numFmt w:val="bullet"/>
      <w:lvlText w:val="•"/>
      <w:lvlJc w:val="left"/>
      <w:pPr>
        <w:ind w:left="1146" w:hanging="404"/>
      </w:pPr>
      <w:rPr>
        <w:rFonts w:hint="default"/>
        <w:lang w:val="ru-RU" w:eastAsia="en-US" w:bidi="ar-SA"/>
      </w:rPr>
    </w:lvl>
    <w:lvl w:ilvl="2" w:tplc="D92E4982">
      <w:numFmt w:val="bullet"/>
      <w:lvlText w:val="•"/>
      <w:lvlJc w:val="left"/>
      <w:pPr>
        <w:ind w:left="2152" w:hanging="404"/>
      </w:pPr>
      <w:rPr>
        <w:rFonts w:hint="default"/>
        <w:lang w:val="ru-RU" w:eastAsia="en-US" w:bidi="ar-SA"/>
      </w:rPr>
    </w:lvl>
    <w:lvl w:ilvl="3" w:tplc="7F0A180A">
      <w:numFmt w:val="bullet"/>
      <w:lvlText w:val="•"/>
      <w:lvlJc w:val="left"/>
      <w:pPr>
        <w:ind w:left="3158" w:hanging="404"/>
      </w:pPr>
      <w:rPr>
        <w:rFonts w:hint="default"/>
        <w:lang w:val="ru-RU" w:eastAsia="en-US" w:bidi="ar-SA"/>
      </w:rPr>
    </w:lvl>
    <w:lvl w:ilvl="4" w:tplc="AEF6BEE0">
      <w:numFmt w:val="bullet"/>
      <w:lvlText w:val="•"/>
      <w:lvlJc w:val="left"/>
      <w:pPr>
        <w:ind w:left="4164" w:hanging="404"/>
      </w:pPr>
      <w:rPr>
        <w:rFonts w:hint="default"/>
        <w:lang w:val="ru-RU" w:eastAsia="en-US" w:bidi="ar-SA"/>
      </w:rPr>
    </w:lvl>
    <w:lvl w:ilvl="5" w:tplc="11821404">
      <w:numFmt w:val="bullet"/>
      <w:lvlText w:val="•"/>
      <w:lvlJc w:val="left"/>
      <w:pPr>
        <w:ind w:left="5170" w:hanging="404"/>
      </w:pPr>
      <w:rPr>
        <w:rFonts w:hint="default"/>
        <w:lang w:val="ru-RU" w:eastAsia="en-US" w:bidi="ar-SA"/>
      </w:rPr>
    </w:lvl>
    <w:lvl w:ilvl="6" w:tplc="35264AD6">
      <w:numFmt w:val="bullet"/>
      <w:lvlText w:val="•"/>
      <w:lvlJc w:val="left"/>
      <w:pPr>
        <w:ind w:left="6176" w:hanging="404"/>
      </w:pPr>
      <w:rPr>
        <w:rFonts w:hint="default"/>
        <w:lang w:val="ru-RU" w:eastAsia="en-US" w:bidi="ar-SA"/>
      </w:rPr>
    </w:lvl>
    <w:lvl w:ilvl="7" w:tplc="68BA09D4">
      <w:numFmt w:val="bullet"/>
      <w:lvlText w:val="•"/>
      <w:lvlJc w:val="left"/>
      <w:pPr>
        <w:ind w:left="7182" w:hanging="404"/>
      </w:pPr>
      <w:rPr>
        <w:rFonts w:hint="default"/>
        <w:lang w:val="ru-RU" w:eastAsia="en-US" w:bidi="ar-SA"/>
      </w:rPr>
    </w:lvl>
    <w:lvl w:ilvl="8" w:tplc="6CDA8926">
      <w:numFmt w:val="bullet"/>
      <w:lvlText w:val="•"/>
      <w:lvlJc w:val="left"/>
      <w:pPr>
        <w:ind w:left="8188" w:hanging="404"/>
      </w:pPr>
      <w:rPr>
        <w:rFonts w:hint="default"/>
        <w:lang w:val="ru-RU" w:eastAsia="en-US" w:bidi="ar-SA"/>
      </w:rPr>
    </w:lvl>
  </w:abstractNum>
  <w:abstractNum w:abstractNumId="28" w15:restartNumberingAfterBreak="0">
    <w:nsid w:val="1D255197"/>
    <w:multiLevelType w:val="hybridMultilevel"/>
    <w:tmpl w:val="9D043ED0"/>
    <w:lvl w:ilvl="0" w:tplc="181E877A">
      <w:start w:val="1"/>
      <w:numFmt w:val="decimal"/>
      <w:lvlText w:val="%1."/>
      <w:lvlJc w:val="left"/>
      <w:pPr>
        <w:ind w:left="140" w:hanging="274"/>
      </w:pPr>
      <w:rPr>
        <w:rFonts w:ascii="Times New Roman" w:eastAsia="Times New Roman" w:hAnsi="Times New Roman" w:cs="Times New Roman" w:hint="default"/>
        <w:b w:val="0"/>
        <w:bCs w:val="0"/>
        <w:i w:val="0"/>
        <w:iCs w:val="0"/>
        <w:spacing w:val="0"/>
        <w:w w:val="89"/>
        <w:sz w:val="22"/>
        <w:szCs w:val="22"/>
        <w:lang w:val="ru-RU" w:eastAsia="en-US" w:bidi="ar-SA"/>
      </w:rPr>
    </w:lvl>
    <w:lvl w:ilvl="1" w:tplc="CE042F62">
      <w:numFmt w:val="bullet"/>
      <w:lvlText w:val="•"/>
      <w:lvlJc w:val="left"/>
      <w:pPr>
        <w:ind w:left="1146" w:hanging="274"/>
      </w:pPr>
      <w:rPr>
        <w:rFonts w:hint="default"/>
        <w:lang w:val="ru-RU" w:eastAsia="en-US" w:bidi="ar-SA"/>
      </w:rPr>
    </w:lvl>
    <w:lvl w:ilvl="2" w:tplc="20DCFA24">
      <w:numFmt w:val="bullet"/>
      <w:lvlText w:val="•"/>
      <w:lvlJc w:val="left"/>
      <w:pPr>
        <w:ind w:left="2152" w:hanging="274"/>
      </w:pPr>
      <w:rPr>
        <w:rFonts w:hint="default"/>
        <w:lang w:val="ru-RU" w:eastAsia="en-US" w:bidi="ar-SA"/>
      </w:rPr>
    </w:lvl>
    <w:lvl w:ilvl="3" w:tplc="BA3C03F4">
      <w:numFmt w:val="bullet"/>
      <w:lvlText w:val="•"/>
      <w:lvlJc w:val="left"/>
      <w:pPr>
        <w:ind w:left="3158" w:hanging="274"/>
      </w:pPr>
      <w:rPr>
        <w:rFonts w:hint="default"/>
        <w:lang w:val="ru-RU" w:eastAsia="en-US" w:bidi="ar-SA"/>
      </w:rPr>
    </w:lvl>
    <w:lvl w:ilvl="4" w:tplc="02362B22">
      <w:numFmt w:val="bullet"/>
      <w:lvlText w:val="•"/>
      <w:lvlJc w:val="left"/>
      <w:pPr>
        <w:ind w:left="4164" w:hanging="274"/>
      </w:pPr>
      <w:rPr>
        <w:rFonts w:hint="default"/>
        <w:lang w:val="ru-RU" w:eastAsia="en-US" w:bidi="ar-SA"/>
      </w:rPr>
    </w:lvl>
    <w:lvl w:ilvl="5" w:tplc="269C899A">
      <w:numFmt w:val="bullet"/>
      <w:lvlText w:val="•"/>
      <w:lvlJc w:val="left"/>
      <w:pPr>
        <w:ind w:left="5170" w:hanging="274"/>
      </w:pPr>
      <w:rPr>
        <w:rFonts w:hint="default"/>
        <w:lang w:val="ru-RU" w:eastAsia="en-US" w:bidi="ar-SA"/>
      </w:rPr>
    </w:lvl>
    <w:lvl w:ilvl="6" w:tplc="7C984998">
      <w:numFmt w:val="bullet"/>
      <w:lvlText w:val="•"/>
      <w:lvlJc w:val="left"/>
      <w:pPr>
        <w:ind w:left="6176" w:hanging="274"/>
      </w:pPr>
      <w:rPr>
        <w:rFonts w:hint="default"/>
        <w:lang w:val="ru-RU" w:eastAsia="en-US" w:bidi="ar-SA"/>
      </w:rPr>
    </w:lvl>
    <w:lvl w:ilvl="7" w:tplc="BF12AA34">
      <w:numFmt w:val="bullet"/>
      <w:lvlText w:val="•"/>
      <w:lvlJc w:val="left"/>
      <w:pPr>
        <w:ind w:left="7182" w:hanging="274"/>
      </w:pPr>
      <w:rPr>
        <w:rFonts w:hint="default"/>
        <w:lang w:val="ru-RU" w:eastAsia="en-US" w:bidi="ar-SA"/>
      </w:rPr>
    </w:lvl>
    <w:lvl w:ilvl="8" w:tplc="37AC476C">
      <w:numFmt w:val="bullet"/>
      <w:lvlText w:val="•"/>
      <w:lvlJc w:val="left"/>
      <w:pPr>
        <w:ind w:left="8188" w:hanging="274"/>
      </w:pPr>
      <w:rPr>
        <w:rFonts w:hint="default"/>
        <w:lang w:val="ru-RU" w:eastAsia="en-US" w:bidi="ar-SA"/>
      </w:rPr>
    </w:lvl>
  </w:abstractNum>
  <w:abstractNum w:abstractNumId="29" w15:restartNumberingAfterBreak="0">
    <w:nsid w:val="1EA9742D"/>
    <w:multiLevelType w:val="hybridMultilevel"/>
    <w:tmpl w:val="6764FD4E"/>
    <w:lvl w:ilvl="0" w:tplc="4BD458CE">
      <w:start w:val="10"/>
      <w:numFmt w:val="decimal"/>
      <w:lvlText w:val="%1."/>
      <w:lvlJc w:val="left"/>
      <w:pPr>
        <w:ind w:left="140" w:hanging="423"/>
      </w:pPr>
      <w:rPr>
        <w:rFonts w:ascii="Times New Roman" w:eastAsia="Times New Roman" w:hAnsi="Times New Roman" w:cs="Times New Roman" w:hint="default"/>
        <w:b w:val="0"/>
        <w:bCs w:val="0"/>
        <w:i w:val="0"/>
        <w:iCs w:val="0"/>
        <w:spacing w:val="0"/>
        <w:w w:val="93"/>
        <w:sz w:val="28"/>
        <w:szCs w:val="28"/>
        <w:lang w:val="ru-RU" w:eastAsia="en-US" w:bidi="ar-SA"/>
      </w:rPr>
    </w:lvl>
    <w:lvl w:ilvl="1" w:tplc="6CD6A9E2">
      <w:numFmt w:val="bullet"/>
      <w:lvlText w:val="•"/>
      <w:lvlJc w:val="left"/>
      <w:pPr>
        <w:ind w:left="1146" w:hanging="423"/>
      </w:pPr>
      <w:rPr>
        <w:rFonts w:hint="default"/>
        <w:lang w:val="ru-RU" w:eastAsia="en-US" w:bidi="ar-SA"/>
      </w:rPr>
    </w:lvl>
    <w:lvl w:ilvl="2" w:tplc="EF4E3304">
      <w:numFmt w:val="bullet"/>
      <w:lvlText w:val="•"/>
      <w:lvlJc w:val="left"/>
      <w:pPr>
        <w:ind w:left="2152" w:hanging="423"/>
      </w:pPr>
      <w:rPr>
        <w:rFonts w:hint="default"/>
        <w:lang w:val="ru-RU" w:eastAsia="en-US" w:bidi="ar-SA"/>
      </w:rPr>
    </w:lvl>
    <w:lvl w:ilvl="3" w:tplc="AD5E6FBE">
      <w:numFmt w:val="bullet"/>
      <w:lvlText w:val="•"/>
      <w:lvlJc w:val="left"/>
      <w:pPr>
        <w:ind w:left="3158" w:hanging="423"/>
      </w:pPr>
      <w:rPr>
        <w:rFonts w:hint="default"/>
        <w:lang w:val="ru-RU" w:eastAsia="en-US" w:bidi="ar-SA"/>
      </w:rPr>
    </w:lvl>
    <w:lvl w:ilvl="4" w:tplc="6F9AF602">
      <w:numFmt w:val="bullet"/>
      <w:lvlText w:val="•"/>
      <w:lvlJc w:val="left"/>
      <w:pPr>
        <w:ind w:left="4164" w:hanging="423"/>
      </w:pPr>
      <w:rPr>
        <w:rFonts w:hint="default"/>
        <w:lang w:val="ru-RU" w:eastAsia="en-US" w:bidi="ar-SA"/>
      </w:rPr>
    </w:lvl>
    <w:lvl w:ilvl="5" w:tplc="66401ADA">
      <w:numFmt w:val="bullet"/>
      <w:lvlText w:val="•"/>
      <w:lvlJc w:val="left"/>
      <w:pPr>
        <w:ind w:left="5170" w:hanging="423"/>
      </w:pPr>
      <w:rPr>
        <w:rFonts w:hint="default"/>
        <w:lang w:val="ru-RU" w:eastAsia="en-US" w:bidi="ar-SA"/>
      </w:rPr>
    </w:lvl>
    <w:lvl w:ilvl="6" w:tplc="9750567E">
      <w:numFmt w:val="bullet"/>
      <w:lvlText w:val="•"/>
      <w:lvlJc w:val="left"/>
      <w:pPr>
        <w:ind w:left="6176" w:hanging="423"/>
      </w:pPr>
      <w:rPr>
        <w:rFonts w:hint="default"/>
        <w:lang w:val="ru-RU" w:eastAsia="en-US" w:bidi="ar-SA"/>
      </w:rPr>
    </w:lvl>
    <w:lvl w:ilvl="7" w:tplc="96BC4AF6">
      <w:numFmt w:val="bullet"/>
      <w:lvlText w:val="•"/>
      <w:lvlJc w:val="left"/>
      <w:pPr>
        <w:ind w:left="7182" w:hanging="423"/>
      </w:pPr>
      <w:rPr>
        <w:rFonts w:hint="default"/>
        <w:lang w:val="ru-RU" w:eastAsia="en-US" w:bidi="ar-SA"/>
      </w:rPr>
    </w:lvl>
    <w:lvl w:ilvl="8" w:tplc="4BF8B956">
      <w:numFmt w:val="bullet"/>
      <w:lvlText w:val="•"/>
      <w:lvlJc w:val="left"/>
      <w:pPr>
        <w:ind w:left="8188" w:hanging="423"/>
      </w:pPr>
      <w:rPr>
        <w:rFonts w:hint="default"/>
        <w:lang w:val="ru-RU" w:eastAsia="en-US" w:bidi="ar-SA"/>
      </w:rPr>
    </w:lvl>
  </w:abstractNum>
  <w:abstractNum w:abstractNumId="30" w15:restartNumberingAfterBreak="0">
    <w:nsid w:val="23F76ED6"/>
    <w:multiLevelType w:val="hybridMultilevel"/>
    <w:tmpl w:val="D0003680"/>
    <w:lvl w:ilvl="0" w:tplc="3C2A8102">
      <w:start w:val="1"/>
      <w:numFmt w:val="decimal"/>
      <w:lvlText w:val="%1."/>
      <w:lvlJc w:val="left"/>
      <w:pPr>
        <w:ind w:left="140" w:hanging="600"/>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BB4E2226">
      <w:numFmt w:val="bullet"/>
      <w:lvlText w:val="-"/>
      <w:lvlJc w:val="left"/>
      <w:pPr>
        <w:ind w:left="62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81CE5B9A">
      <w:numFmt w:val="bullet"/>
      <w:lvlText w:val="•"/>
      <w:lvlJc w:val="left"/>
      <w:pPr>
        <w:ind w:left="880" w:hanging="164"/>
      </w:pPr>
      <w:rPr>
        <w:rFonts w:hint="default"/>
        <w:lang w:val="ru-RU" w:eastAsia="en-US" w:bidi="ar-SA"/>
      </w:rPr>
    </w:lvl>
    <w:lvl w:ilvl="3" w:tplc="8E606E62">
      <w:numFmt w:val="bullet"/>
      <w:lvlText w:val="•"/>
      <w:lvlJc w:val="left"/>
      <w:pPr>
        <w:ind w:left="2045" w:hanging="164"/>
      </w:pPr>
      <w:rPr>
        <w:rFonts w:hint="default"/>
        <w:lang w:val="ru-RU" w:eastAsia="en-US" w:bidi="ar-SA"/>
      </w:rPr>
    </w:lvl>
    <w:lvl w:ilvl="4" w:tplc="0EE83946">
      <w:numFmt w:val="bullet"/>
      <w:lvlText w:val="•"/>
      <w:lvlJc w:val="left"/>
      <w:pPr>
        <w:ind w:left="3210" w:hanging="164"/>
      </w:pPr>
      <w:rPr>
        <w:rFonts w:hint="default"/>
        <w:lang w:val="ru-RU" w:eastAsia="en-US" w:bidi="ar-SA"/>
      </w:rPr>
    </w:lvl>
    <w:lvl w:ilvl="5" w:tplc="86CE1534">
      <w:numFmt w:val="bullet"/>
      <w:lvlText w:val="•"/>
      <w:lvlJc w:val="left"/>
      <w:pPr>
        <w:ind w:left="4375" w:hanging="164"/>
      </w:pPr>
      <w:rPr>
        <w:rFonts w:hint="default"/>
        <w:lang w:val="ru-RU" w:eastAsia="en-US" w:bidi="ar-SA"/>
      </w:rPr>
    </w:lvl>
    <w:lvl w:ilvl="6" w:tplc="ADE83C08">
      <w:numFmt w:val="bullet"/>
      <w:lvlText w:val="•"/>
      <w:lvlJc w:val="left"/>
      <w:pPr>
        <w:ind w:left="5540" w:hanging="164"/>
      </w:pPr>
      <w:rPr>
        <w:rFonts w:hint="default"/>
        <w:lang w:val="ru-RU" w:eastAsia="en-US" w:bidi="ar-SA"/>
      </w:rPr>
    </w:lvl>
    <w:lvl w:ilvl="7" w:tplc="5AAA8CB2">
      <w:numFmt w:val="bullet"/>
      <w:lvlText w:val="•"/>
      <w:lvlJc w:val="left"/>
      <w:pPr>
        <w:ind w:left="6705" w:hanging="164"/>
      </w:pPr>
      <w:rPr>
        <w:rFonts w:hint="default"/>
        <w:lang w:val="ru-RU" w:eastAsia="en-US" w:bidi="ar-SA"/>
      </w:rPr>
    </w:lvl>
    <w:lvl w:ilvl="8" w:tplc="300EF380">
      <w:numFmt w:val="bullet"/>
      <w:lvlText w:val="•"/>
      <w:lvlJc w:val="left"/>
      <w:pPr>
        <w:ind w:left="7870" w:hanging="164"/>
      </w:pPr>
      <w:rPr>
        <w:rFonts w:hint="default"/>
        <w:lang w:val="ru-RU" w:eastAsia="en-US" w:bidi="ar-SA"/>
      </w:rPr>
    </w:lvl>
  </w:abstractNum>
  <w:abstractNum w:abstractNumId="31" w15:restartNumberingAfterBreak="0">
    <w:nsid w:val="240D5291"/>
    <w:multiLevelType w:val="hybridMultilevel"/>
    <w:tmpl w:val="9B04899C"/>
    <w:lvl w:ilvl="0" w:tplc="C848EA14">
      <w:start w:val="1"/>
      <w:numFmt w:val="decimal"/>
      <w:lvlText w:val="%1."/>
      <w:lvlJc w:val="left"/>
      <w:pPr>
        <w:ind w:left="140" w:hanging="490"/>
        <w:jc w:val="right"/>
      </w:pPr>
      <w:rPr>
        <w:rFonts w:hint="default"/>
        <w:spacing w:val="0"/>
        <w:w w:val="99"/>
        <w:lang w:val="ru-RU" w:eastAsia="en-US" w:bidi="ar-SA"/>
      </w:rPr>
    </w:lvl>
    <w:lvl w:ilvl="1" w:tplc="A364D688">
      <w:start w:val="1"/>
      <w:numFmt w:val="decimal"/>
      <w:lvlText w:val="%2)"/>
      <w:lvlJc w:val="left"/>
      <w:pPr>
        <w:ind w:left="140" w:hanging="432"/>
      </w:pPr>
      <w:rPr>
        <w:rFonts w:ascii="Times New Roman" w:eastAsia="Times New Roman" w:hAnsi="Times New Roman" w:cs="Times New Roman" w:hint="default"/>
        <w:b w:val="0"/>
        <w:bCs w:val="0"/>
        <w:i w:val="0"/>
        <w:iCs w:val="0"/>
        <w:spacing w:val="0"/>
        <w:w w:val="99"/>
        <w:sz w:val="28"/>
        <w:szCs w:val="28"/>
        <w:lang w:val="ru-RU" w:eastAsia="en-US" w:bidi="ar-SA"/>
      </w:rPr>
    </w:lvl>
    <w:lvl w:ilvl="2" w:tplc="B1467570">
      <w:numFmt w:val="bullet"/>
      <w:lvlText w:val="•"/>
      <w:lvlJc w:val="left"/>
      <w:pPr>
        <w:ind w:left="2152" w:hanging="432"/>
      </w:pPr>
      <w:rPr>
        <w:rFonts w:hint="default"/>
        <w:lang w:val="ru-RU" w:eastAsia="en-US" w:bidi="ar-SA"/>
      </w:rPr>
    </w:lvl>
    <w:lvl w:ilvl="3" w:tplc="AB4872EA">
      <w:numFmt w:val="bullet"/>
      <w:lvlText w:val="•"/>
      <w:lvlJc w:val="left"/>
      <w:pPr>
        <w:ind w:left="3158" w:hanging="432"/>
      </w:pPr>
      <w:rPr>
        <w:rFonts w:hint="default"/>
        <w:lang w:val="ru-RU" w:eastAsia="en-US" w:bidi="ar-SA"/>
      </w:rPr>
    </w:lvl>
    <w:lvl w:ilvl="4" w:tplc="FD0C80CC">
      <w:numFmt w:val="bullet"/>
      <w:lvlText w:val="•"/>
      <w:lvlJc w:val="left"/>
      <w:pPr>
        <w:ind w:left="4164" w:hanging="432"/>
      </w:pPr>
      <w:rPr>
        <w:rFonts w:hint="default"/>
        <w:lang w:val="ru-RU" w:eastAsia="en-US" w:bidi="ar-SA"/>
      </w:rPr>
    </w:lvl>
    <w:lvl w:ilvl="5" w:tplc="A492EF06">
      <w:numFmt w:val="bullet"/>
      <w:lvlText w:val="•"/>
      <w:lvlJc w:val="left"/>
      <w:pPr>
        <w:ind w:left="5170" w:hanging="432"/>
      </w:pPr>
      <w:rPr>
        <w:rFonts w:hint="default"/>
        <w:lang w:val="ru-RU" w:eastAsia="en-US" w:bidi="ar-SA"/>
      </w:rPr>
    </w:lvl>
    <w:lvl w:ilvl="6" w:tplc="6B7E1ECA">
      <w:numFmt w:val="bullet"/>
      <w:lvlText w:val="•"/>
      <w:lvlJc w:val="left"/>
      <w:pPr>
        <w:ind w:left="6176" w:hanging="432"/>
      </w:pPr>
      <w:rPr>
        <w:rFonts w:hint="default"/>
        <w:lang w:val="ru-RU" w:eastAsia="en-US" w:bidi="ar-SA"/>
      </w:rPr>
    </w:lvl>
    <w:lvl w:ilvl="7" w:tplc="B712B64A">
      <w:numFmt w:val="bullet"/>
      <w:lvlText w:val="•"/>
      <w:lvlJc w:val="left"/>
      <w:pPr>
        <w:ind w:left="7182" w:hanging="432"/>
      </w:pPr>
      <w:rPr>
        <w:rFonts w:hint="default"/>
        <w:lang w:val="ru-RU" w:eastAsia="en-US" w:bidi="ar-SA"/>
      </w:rPr>
    </w:lvl>
    <w:lvl w:ilvl="8" w:tplc="E5B6371E">
      <w:numFmt w:val="bullet"/>
      <w:lvlText w:val="•"/>
      <w:lvlJc w:val="left"/>
      <w:pPr>
        <w:ind w:left="8188" w:hanging="432"/>
      </w:pPr>
      <w:rPr>
        <w:rFonts w:hint="default"/>
        <w:lang w:val="ru-RU" w:eastAsia="en-US" w:bidi="ar-SA"/>
      </w:rPr>
    </w:lvl>
  </w:abstractNum>
  <w:abstractNum w:abstractNumId="32" w15:restartNumberingAfterBreak="0">
    <w:nsid w:val="24BC7A4A"/>
    <w:multiLevelType w:val="hybridMultilevel"/>
    <w:tmpl w:val="7DA21DF0"/>
    <w:lvl w:ilvl="0" w:tplc="C5A83054">
      <w:start w:val="1"/>
      <w:numFmt w:val="decimal"/>
      <w:lvlText w:val="%1."/>
      <w:lvlJc w:val="left"/>
      <w:pPr>
        <w:ind w:left="140" w:hanging="284"/>
      </w:pPr>
      <w:rPr>
        <w:rFonts w:ascii="Times New Roman" w:eastAsia="Times New Roman" w:hAnsi="Times New Roman" w:cs="Times New Roman" w:hint="default"/>
        <w:b w:val="0"/>
        <w:bCs w:val="0"/>
        <w:i w:val="0"/>
        <w:iCs w:val="0"/>
        <w:spacing w:val="0"/>
        <w:w w:val="93"/>
        <w:sz w:val="28"/>
        <w:szCs w:val="28"/>
        <w:lang w:val="ru-RU" w:eastAsia="en-US" w:bidi="ar-SA"/>
      </w:rPr>
    </w:lvl>
    <w:lvl w:ilvl="1" w:tplc="7DE41E5C">
      <w:start w:val="1"/>
      <w:numFmt w:val="decimal"/>
      <w:lvlText w:val="%2."/>
      <w:lvlJc w:val="left"/>
      <w:pPr>
        <w:ind w:left="904" w:hanging="226"/>
      </w:pPr>
      <w:rPr>
        <w:rFonts w:hint="default"/>
        <w:spacing w:val="0"/>
        <w:w w:val="89"/>
        <w:lang w:val="ru-RU" w:eastAsia="en-US" w:bidi="ar-SA"/>
      </w:rPr>
    </w:lvl>
    <w:lvl w:ilvl="2" w:tplc="04080AAA">
      <w:numFmt w:val="bullet"/>
      <w:lvlText w:val="•"/>
      <w:lvlJc w:val="left"/>
      <w:pPr>
        <w:ind w:left="1933" w:hanging="226"/>
      </w:pPr>
      <w:rPr>
        <w:rFonts w:hint="default"/>
        <w:lang w:val="ru-RU" w:eastAsia="en-US" w:bidi="ar-SA"/>
      </w:rPr>
    </w:lvl>
    <w:lvl w:ilvl="3" w:tplc="877C1E40">
      <w:numFmt w:val="bullet"/>
      <w:lvlText w:val="•"/>
      <w:lvlJc w:val="left"/>
      <w:pPr>
        <w:ind w:left="2966" w:hanging="226"/>
      </w:pPr>
      <w:rPr>
        <w:rFonts w:hint="default"/>
        <w:lang w:val="ru-RU" w:eastAsia="en-US" w:bidi="ar-SA"/>
      </w:rPr>
    </w:lvl>
    <w:lvl w:ilvl="4" w:tplc="EAE04416">
      <w:numFmt w:val="bullet"/>
      <w:lvlText w:val="•"/>
      <w:lvlJc w:val="left"/>
      <w:pPr>
        <w:ind w:left="4000" w:hanging="226"/>
      </w:pPr>
      <w:rPr>
        <w:rFonts w:hint="default"/>
        <w:lang w:val="ru-RU" w:eastAsia="en-US" w:bidi="ar-SA"/>
      </w:rPr>
    </w:lvl>
    <w:lvl w:ilvl="5" w:tplc="6C4042D0">
      <w:numFmt w:val="bullet"/>
      <w:lvlText w:val="•"/>
      <w:lvlJc w:val="left"/>
      <w:pPr>
        <w:ind w:left="5033" w:hanging="226"/>
      </w:pPr>
      <w:rPr>
        <w:rFonts w:hint="default"/>
        <w:lang w:val="ru-RU" w:eastAsia="en-US" w:bidi="ar-SA"/>
      </w:rPr>
    </w:lvl>
    <w:lvl w:ilvl="6" w:tplc="A620A56E">
      <w:numFmt w:val="bullet"/>
      <w:lvlText w:val="•"/>
      <w:lvlJc w:val="left"/>
      <w:pPr>
        <w:ind w:left="6066" w:hanging="226"/>
      </w:pPr>
      <w:rPr>
        <w:rFonts w:hint="default"/>
        <w:lang w:val="ru-RU" w:eastAsia="en-US" w:bidi="ar-SA"/>
      </w:rPr>
    </w:lvl>
    <w:lvl w:ilvl="7" w:tplc="00ECDD4E">
      <w:numFmt w:val="bullet"/>
      <w:lvlText w:val="•"/>
      <w:lvlJc w:val="left"/>
      <w:pPr>
        <w:ind w:left="7100" w:hanging="226"/>
      </w:pPr>
      <w:rPr>
        <w:rFonts w:hint="default"/>
        <w:lang w:val="ru-RU" w:eastAsia="en-US" w:bidi="ar-SA"/>
      </w:rPr>
    </w:lvl>
    <w:lvl w:ilvl="8" w:tplc="AA5C0B60">
      <w:numFmt w:val="bullet"/>
      <w:lvlText w:val="•"/>
      <w:lvlJc w:val="left"/>
      <w:pPr>
        <w:ind w:left="8133" w:hanging="226"/>
      </w:pPr>
      <w:rPr>
        <w:rFonts w:hint="default"/>
        <w:lang w:val="ru-RU" w:eastAsia="en-US" w:bidi="ar-SA"/>
      </w:rPr>
    </w:lvl>
  </w:abstractNum>
  <w:abstractNum w:abstractNumId="33" w15:restartNumberingAfterBreak="0">
    <w:nsid w:val="258A4DB8"/>
    <w:multiLevelType w:val="hybridMultilevel"/>
    <w:tmpl w:val="9B3E1FA2"/>
    <w:lvl w:ilvl="0" w:tplc="D69CDFA0">
      <w:numFmt w:val="bullet"/>
      <w:lvlText w:val="-"/>
      <w:lvlJc w:val="left"/>
      <w:pPr>
        <w:ind w:left="14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C15C9D12">
      <w:numFmt w:val="bullet"/>
      <w:lvlText w:val="•"/>
      <w:lvlJc w:val="left"/>
      <w:pPr>
        <w:ind w:left="1146" w:hanging="164"/>
      </w:pPr>
      <w:rPr>
        <w:rFonts w:hint="default"/>
        <w:lang w:val="ru-RU" w:eastAsia="en-US" w:bidi="ar-SA"/>
      </w:rPr>
    </w:lvl>
    <w:lvl w:ilvl="2" w:tplc="4CD299C4">
      <w:numFmt w:val="bullet"/>
      <w:lvlText w:val="•"/>
      <w:lvlJc w:val="left"/>
      <w:pPr>
        <w:ind w:left="2152" w:hanging="164"/>
      </w:pPr>
      <w:rPr>
        <w:rFonts w:hint="default"/>
        <w:lang w:val="ru-RU" w:eastAsia="en-US" w:bidi="ar-SA"/>
      </w:rPr>
    </w:lvl>
    <w:lvl w:ilvl="3" w:tplc="92B47EAE">
      <w:numFmt w:val="bullet"/>
      <w:lvlText w:val="•"/>
      <w:lvlJc w:val="left"/>
      <w:pPr>
        <w:ind w:left="3158" w:hanging="164"/>
      </w:pPr>
      <w:rPr>
        <w:rFonts w:hint="default"/>
        <w:lang w:val="ru-RU" w:eastAsia="en-US" w:bidi="ar-SA"/>
      </w:rPr>
    </w:lvl>
    <w:lvl w:ilvl="4" w:tplc="58A65ED8">
      <w:numFmt w:val="bullet"/>
      <w:lvlText w:val="•"/>
      <w:lvlJc w:val="left"/>
      <w:pPr>
        <w:ind w:left="4164" w:hanging="164"/>
      </w:pPr>
      <w:rPr>
        <w:rFonts w:hint="default"/>
        <w:lang w:val="ru-RU" w:eastAsia="en-US" w:bidi="ar-SA"/>
      </w:rPr>
    </w:lvl>
    <w:lvl w:ilvl="5" w:tplc="08143232">
      <w:numFmt w:val="bullet"/>
      <w:lvlText w:val="•"/>
      <w:lvlJc w:val="left"/>
      <w:pPr>
        <w:ind w:left="5170" w:hanging="164"/>
      </w:pPr>
      <w:rPr>
        <w:rFonts w:hint="default"/>
        <w:lang w:val="ru-RU" w:eastAsia="en-US" w:bidi="ar-SA"/>
      </w:rPr>
    </w:lvl>
    <w:lvl w:ilvl="6" w:tplc="FE769538">
      <w:numFmt w:val="bullet"/>
      <w:lvlText w:val="•"/>
      <w:lvlJc w:val="left"/>
      <w:pPr>
        <w:ind w:left="6176" w:hanging="164"/>
      </w:pPr>
      <w:rPr>
        <w:rFonts w:hint="default"/>
        <w:lang w:val="ru-RU" w:eastAsia="en-US" w:bidi="ar-SA"/>
      </w:rPr>
    </w:lvl>
    <w:lvl w:ilvl="7" w:tplc="09C62C00">
      <w:numFmt w:val="bullet"/>
      <w:lvlText w:val="•"/>
      <w:lvlJc w:val="left"/>
      <w:pPr>
        <w:ind w:left="7182" w:hanging="164"/>
      </w:pPr>
      <w:rPr>
        <w:rFonts w:hint="default"/>
        <w:lang w:val="ru-RU" w:eastAsia="en-US" w:bidi="ar-SA"/>
      </w:rPr>
    </w:lvl>
    <w:lvl w:ilvl="8" w:tplc="78D4EC64">
      <w:numFmt w:val="bullet"/>
      <w:lvlText w:val="•"/>
      <w:lvlJc w:val="left"/>
      <w:pPr>
        <w:ind w:left="8188" w:hanging="164"/>
      </w:pPr>
      <w:rPr>
        <w:rFonts w:hint="default"/>
        <w:lang w:val="ru-RU" w:eastAsia="en-US" w:bidi="ar-SA"/>
      </w:rPr>
    </w:lvl>
  </w:abstractNum>
  <w:abstractNum w:abstractNumId="34" w15:restartNumberingAfterBreak="0">
    <w:nsid w:val="26037C16"/>
    <w:multiLevelType w:val="hybridMultilevel"/>
    <w:tmpl w:val="51A6C6CA"/>
    <w:lvl w:ilvl="0" w:tplc="E3BEA4EE">
      <w:start w:val="1"/>
      <w:numFmt w:val="decimal"/>
      <w:lvlText w:val="%1."/>
      <w:lvlJc w:val="left"/>
      <w:pPr>
        <w:ind w:left="140" w:hanging="288"/>
      </w:pPr>
      <w:rPr>
        <w:rFonts w:hint="default"/>
        <w:spacing w:val="0"/>
        <w:w w:val="99"/>
        <w:lang w:val="ru-RU" w:eastAsia="en-US" w:bidi="ar-SA"/>
      </w:rPr>
    </w:lvl>
    <w:lvl w:ilvl="1" w:tplc="B0C02F4C">
      <w:numFmt w:val="bullet"/>
      <w:lvlText w:val="-"/>
      <w:lvlJc w:val="left"/>
      <w:pPr>
        <w:ind w:left="140" w:hanging="365"/>
      </w:pPr>
      <w:rPr>
        <w:rFonts w:ascii="Times New Roman" w:eastAsia="Times New Roman" w:hAnsi="Times New Roman" w:cs="Times New Roman" w:hint="default"/>
        <w:b w:val="0"/>
        <w:bCs w:val="0"/>
        <w:i w:val="0"/>
        <w:iCs w:val="0"/>
        <w:spacing w:val="0"/>
        <w:w w:val="99"/>
        <w:sz w:val="28"/>
        <w:szCs w:val="28"/>
        <w:lang w:val="ru-RU" w:eastAsia="en-US" w:bidi="ar-SA"/>
      </w:rPr>
    </w:lvl>
    <w:lvl w:ilvl="2" w:tplc="E85EEACC">
      <w:numFmt w:val="bullet"/>
      <w:lvlText w:val="•"/>
      <w:lvlJc w:val="left"/>
      <w:pPr>
        <w:ind w:left="2152" w:hanging="365"/>
      </w:pPr>
      <w:rPr>
        <w:rFonts w:hint="default"/>
        <w:lang w:val="ru-RU" w:eastAsia="en-US" w:bidi="ar-SA"/>
      </w:rPr>
    </w:lvl>
    <w:lvl w:ilvl="3" w:tplc="3AA658EA">
      <w:numFmt w:val="bullet"/>
      <w:lvlText w:val="•"/>
      <w:lvlJc w:val="left"/>
      <w:pPr>
        <w:ind w:left="3158" w:hanging="365"/>
      </w:pPr>
      <w:rPr>
        <w:rFonts w:hint="default"/>
        <w:lang w:val="ru-RU" w:eastAsia="en-US" w:bidi="ar-SA"/>
      </w:rPr>
    </w:lvl>
    <w:lvl w:ilvl="4" w:tplc="9ECA54FA">
      <w:numFmt w:val="bullet"/>
      <w:lvlText w:val="•"/>
      <w:lvlJc w:val="left"/>
      <w:pPr>
        <w:ind w:left="4164" w:hanging="365"/>
      </w:pPr>
      <w:rPr>
        <w:rFonts w:hint="default"/>
        <w:lang w:val="ru-RU" w:eastAsia="en-US" w:bidi="ar-SA"/>
      </w:rPr>
    </w:lvl>
    <w:lvl w:ilvl="5" w:tplc="873C7AEC">
      <w:numFmt w:val="bullet"/>
      <w:lvlText w:val="•"/>
      <w:lvlJc w:val="left"/>
      <w:pPr>
        <w:ind w:left="5170" w:hanging="365"/>
      </w:pPr>
      <w:rPr>
        <w:rFonts w:hint="default"/>
        <w:lang w:val="ru-RU" w:eastAsia="en-US" w:bidi="ar-SA"/>
      </w:rPr>
    </w:lvl>
    <w:lvl w:ilvl="6" w:tplc="1332E98A">
      <w:numFmt w:val="bullet"/>
      <w:lvlText w:val="•"/>
      <w:lvlJc w:val="left"/>
      <w:pPr>
        <w:ind w:left="6176" w:hanging="365"/>
      </w:pPr>
      <w:rPr>
        <w:rFonts w:hint="default"/>
        <w:lang w:val="ru-RU" w:eastAsia="en-US" w:bidi="ar-SA"/>
      </w:rPr>
    </w:lvl>
    <w:lvl w:ilvl="7" w:tplc="03D8B3D2">
      <w:numFmt w:val="bullet"/>
      <w:lvlText w:val="•"/>
      <w:lvlJc w:val="left"/>
      <w:pPr>
        <w:ind w:left="7182" w:hanging="365"/>
      </w:pPr>
      <w:rPr>
        <w:rFonts w:hint="default"/>
        <w:lang w:val="ru-RU" w:eastAsia="en-US" w:bidi="ar-SA"/>
      </w:rPr>
    </w:lvl>
    <w:lvl w:ilvl="8" w:tplc="17B84A4A">
      <w:numFmt w:val="bullet"/>
      <w:lvlText w:val="•"/>
      <w:lvlJc w:val="left"/>
      <w:pPr>
        <w:ind w:left="8188" w:hanging="365"/>
      </w:pPr>
      <w:rPr>
        <w:rFonts w:hint="default"/>
        <w:lang w:val="ru-RU" w:eastAsia="en-US" w:bidi="ar-SA"/>
      </w:rPr>
    </w:lvl>
  </w:abstractNum>
  <w:abstractNum w:abstractNumId="35" w15:restartNumberingAfterBreak="0">
    <w:nsid w:val="2764601A"/>
    <w:multiLevelType w:val="hybridMultilevel"/>
    <w:tmpl w:val="12EC6484"/>
    <w:lvl w:ilvl="0" w:tplc="BC4C3D6A">
      <w:start w:val="1"/>
      <w:numFmt w:val="decimal"/>
      <w:lvlText w:val="%1."/>
      <w:lvlJc w:val="left"/>
      <w:pPr>
        <w:ind w:left="140" w:hanging="456"/>
      </w:pPr>
      <w:rPr>
        <w:rFonts w:ascii="Times New Roman" w:eastAsia="Times New Roman" w:hAnsi="Times New Roman" w:cs="Times New Roman" w:hint="default"/>
        <w:b w:val="0"/>
        <w:bCs w:val="0"/>
        <w:i w:val="0"/>
        <w:iCs w:val="0"/>
        <w:spacing w:val="0"/>
        <w:w w:val="99"/>
        <w:sz w:val="24"/>
        <w:szCs w:val="24"/>
        <w:lang w:val="ru-RU" w:eastAsia="en-US" w:bidi="ar-SA"/>
      </w:rPr>
    </w:lvl>
    <w:lvl w:ilvl="1" w:tplc="647C49B6">
      <w:numFmt w:val="bullet"/>
      <w:lvlText w:val="•"/>
      <w:lvlJc w:val="left"/>
      <w:pPr>
        <w:ind w:left="1146" w:hanging="456"/>
      </w:pPr>
      <w:rPr>
        <w:rFonts w:hint="default"/>
        <w:lang w:val="ru-RU" w:eastAsia="en-US" w:bidi="ar-SA"/>
      </w:rPr>
    </w:lvl>
    <w:lvl w:ilvl="2" w:tplc="5C4C4644">
      <w:numFmt w:val="bullet"/>
      <w:lvlText w:val="•"/>
      <w:lvlJc w:val="left"/>
      <w:pPr>
        <w:ind w:left="2152" w:hanging="456"/>
      </w:pPr>
      <w:rPr>
        <w:rFonts w:hint="default"/>
        <w:lang w:val="ru-RU" w:eastAsia="en-US" w:bidi="ar-SA"/>
      </w:rPr>
    </w:lvl>
    <w:lvl w:ilvl="3" w:tplc="054EFA5E">
      <w:numFmt w:val="bullet"/>
      <w:lvlText w:val="•"/>
      <w:lvlJc w:val="left"/>
      <w:pPr>
        <w:ind w:left="3158" w:hanging="456"/>
      </w:pPr>
      <w:rPr>
        <w:rFonts w:hint="default"/>
        <w:lang w:val="ru-RU" w:eastAsia="en-US" w:bidi="ar-SA"/>
      </w:rPr>
    </w:lvl>
    <w:lvl w:ilvl="4" w:tplc="6B368EE2">
      <w:numFmt w:val="bullet"/>
      <w:lvlText w:val="•"/>
      <w:lvlJc w:val="left"/>
      <w:pPr>
        <w:ind w:left="4164" w:hanging="456"/>
      </w:pPr>
      <w:rPr>
        <w:rFonts w:hint="default"/>
        <w:lang w:val="ru-RU" w:eastAsia="en-US" w:bidi="ar-SA"/>
      </w:rPr>
    </w:lvl>
    <w:lvl w:ilvl="5" w:tplc="10F27D72">
      <w:numFmt w:val="bullet"/>
      <w:lvlText w:val="•"/>
      <w:lvlJc w:val="left"/>
      <w:pPr>
        <w:ind w:left="5170" w:hanging="456"/>
      </w:pPr>
      <w:rPr>
        <w:rFonts w:hint="default"/>
        <w:lang w:val="ru-RU" w:eastAsia="en-US" w:bidi="ar-SA"/>
      </w:rPr>
    </w:lvl>
    <w:lvl w:ilvl="6" w:tplc="027E1580">
      <w:numFmt w:val="bullet"/>
      <w:lvlText w:val="•"/>
      <w:lvlJc w:val="left"/>
      <w:pPr>
        <w:ind w:left="6176" w:hanging="456"/>
      </w:pPr>
      <w:rPr>
        <w:rFonts w:hint="default"/>
        <w:lang w:val="ru-RU" w:eastAsia="en-US" w:bidi="ar-SA"/>
      </w:rPr>
    </w:lvl>
    <w:lvl w:ilvl="7" w:tplc="43883B8C">
      <w:numFmt w:val="bullet"/>
      <w:lvlText w:val="•"/>
      <w:lvlJc w:val="left"/>
      <w:pPr>
        <w:ind w:left="7182" w:hanging="456"/>
      </w:pPr>
      <w:rPr>
        <w:rFonts w:hint="default"/>
        <w:lang w:val="ru-RU" w:eastAsia="en-US" w:bidi="ar-SA"/>
      </w:rPr>
    </w:lvl>
    <w:lvl w:ilvl="8" w:tplc="CCD24728">
      <w:numFmt w:val="bullet"/>
      <w:lvlText w:val="•"/>
      <w:lvlJc w:val="left"/>
      <w:pPr>
        <w:ind w:left="8188" w:hanging="456"/>
      </w:pPr>
      <w:rPr>
        <w:rFonts w:hint="default"/>
        <w:lang w:val="ru-RU" w:eastAsia="en-US" w:bidi="ar-SA"/>
      </w:rPr>
    </w:lvl>
  </w:abstractNum>
  <w:abstractNum w:abstractNumId="36" w15:restartNumberingAfterBreak="0">
    <w:nsid w:val="276E57B8"/>
    <w:multiLevelType w:val="hybridMultilevel"/>
    <w:tmpl w:val="F9DAE944"/>
    <w:lvl w:ilvl="0" w:tplc="8C3A13C0">
      <w:start w:val="1"/>
      <w:numFmt w:val="decimal"/>
      <w:lvlText w:val="%1."/>
      <w:lvlJc w:val="left"/>
      <w:pPr>
        <w:ind w:left="140" w:hanging="40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ED8CA684">
      <w:numFmt w:val="bullet"/>
      <w:lvlText w:val="•"/>
      <w:lvlJc w:val="left"/>
      <w:pPr>
        <w:ind w:left="1146" w:hanging="404"/>
      </w:pPr>
      <w:rPr>
        <w:rFonts w:hint="default"/>
        <w:lang w:val="ru-RU" w:eastAsia="en-US" w:bidi="ar-SA"/>
      </w:rPr>
    </w:lvl>
    <w:lvl w:ilvl="2" w:tplc="9A2898E8">
      <w:numFmt w:val="bullet"/>
      <w:lvlText w:val="•"/>
      <w:lvlJc w:val="left"/>
      <w:pPr>
        <w:ind w:left="2152" w:hanging="404"/>
      </w:pPr>
      <w:rPr>
        <w:rFonts w:hint="default"/>
        <w:lang w:val="ru-RU" w:eastAsia="en-US" w:bidi="ar-SA"/>
      </w:rPr>
    </w:lvl>
    <w:lvl w:ilvl="3" w:tplc="93941148">
      <w:numFmt w:val="bullet"/>
      <w:lvlText w:val="•"/>
      <w:lvlJc w:val="left"/>
      <w:pPr>
        <w:ind w:left="3158" w:hanging="404"/>
      </w:pPr>
      <w:rPr>
        <w:rFonts w:hint="default"/>
        <w:lang w:val="ru-RU" w:eastAsia="en-US" w:bidi="ar-SA"/>
      </w:rPr>
    </w:lvl>
    <w:lvl w:ilvl="4" w:tplc="60BEB068">
      <w:numFmt w:val="bullet"/>
      <w:lvlText w:val="•"/>
      <w:lvlJc w:val="left"/>
      <w:pPr>
        <w:ind w:left="4164" w:hanging="404"/>
      </w:pPr>
      <w:rPr>
        <w:rFonts w:hint="default"/>
        <w:lang w:val="ru-RU" w:eastAsia="en-US" w:bidi="ar-SA"/>
      </w:rPr>
    </w:lvl>
    <w:lvl w:ilvl="5" w:tplc="0CD217FA">
      <w:numFmt w:val="bullet"/>
      <w:lvlText w:val="•"/>
      <w:lvlJc w:val="left"/>
      <w:pPr>
        <w:ind w:left="5170" w:hanging="404"/>
      </w:pPr>
      <w:rPr>
        <w:rFonts w:hint="default"/>
        <w:lang w:val="ru-RU" w:eastAsia="en-US" w:bidi="ar-SA"/>
      </w:rPr>
    </w:lvl>
    <w:lvl w:ilvl="6" w:tplc="1AC67ED4">
      <w:numFmt w:val="bullet"/>
      <w:lvlText w:val="•"/>
      <w:lvlJc w:val="left"/>
      <w:pPr>
        <w:ind w:left="6176" w:hanging="404"/>
      </w:pPr>
      <w:rPr>
        <w:rFonts w:hint="default"/>
        <w:lang w:val="ru-RU" w:eastAsia="en-US" w:bidi="ar-SA"/>
      </w:rPr>
    </w:lvl>
    <w:lvl w:ilvl="7" w:tplc="00483EC0">
      <w:numFmt w:val="bullet"/>
      <w:lvlText w:val="•"/>
      <w:lvlJc w:val="left"/>
      <w:pPr>
        <w:ind w:left="7182" w:hanging="404"/>
      </w:pPr>
      <w:rPr>
        <w:rFonts w:hint="default"/>
        <w:lang w:val="ru-RU" w:eastAsia="en-US" w:bidi="ar-SA"/>
      </w:rPr>
    </w:lvl>
    <w:lvl w:ilvl="8" w:tplc="97B46B20">
      <w:numFmt w:val="bullet"/>
      <w:lvlText w:val="•"/>
      <w:lvlJc w:val="left"/>
      <w:pPr>
        <w:ind w:left="8188" w:hanging="404"/>
      </w:pPr>
      <w:rPr>
        <w:rFonts w:hint="default"/>
        <w:lang w:val="ru-RU" w:eastAsia="en-US" w:bidi="ar-SA"/>
      </w:rPr>
    </w:lvl>
  </w:abstractNum>
  <w:abstractNum w:abstractNumId="37" w15:restartNumberingAfterBreak="0">
    <w:nsid w:val="2DD61FEA"/>
    <w:multiLevelType w:val="hybridMultilevel"/>
    <w:tmpl w:val="08BEA46A"/>
    <w:lvl w:ilvl="0" w:tplc="057A84CA">
      <w:numFmt w:val="bullet"/>
      <w:lvlText w:val="-"/>
      <w:lvlJc w:val="left"/>
      <w:pPr>
        <w:ind w:left="235"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AFF62428">
      <w:numFmt w:val="bullet"/>
      <w:lvlText w:val="•"/>
      <w:lvlJc w:val="left"/>
      <w:pPr>
        <w:ind w:left="707" w:hanging="130"/>
      </w:pPr>
      <w:rPr>
        <w:rFonts w:hint="default"/>
        <w:lang w:val="ru-RU" w:eastAsia="en-US" w:bidi="ar-SA"/>
      </w:rPr>
    </w:lvl>
    <w:lvl w:ilvl="2" w:tplc="7780E268">
      <w:numFmt w:val="bullet"/>
      <w:lvlText w:val="•"/>
      <w:lvlJc w:val="left"/>
      <w:pPr>
        <w:ind w:left="1175" w:hanging="130"/>
      </w:pPr>
      <w:rPr>
        <w:rFonts w:hint="default"/>
        <w:lang w:val="ru-RU" w:eastAsia="en-US" w:bidi="ar-SA"/>
      </w:rPr>
    </w:lvl>
    <w:lvl w:ilvl="3" w:tplc="3B5A4E3A">
      <w:numFmt w:val="bullet"/>
      <w:lvlText w:val="•"/>
      <w:lvlJc w:val="left"/>
      <w:pPr>
        <w:ind w:left="1642" w:hanging="130"/>
      </w:pPr>
      <w:rPr>
        <w:rFonts w:hint="default"/>
        <w:lang w:val="ru-RU" w:eastAsia="en-US" w:bidi="ar-SA"/>
      </w:rPr>
    </w:lvl>
    <w:lvl w:ilvl="4" w:tplc="9B22FE66">
      <w:numFmt w:val="bullet"/>
      <w:lvlText w:val="•"/>
      <w:lvlJc w:val="left"/>
      <w:pPr>
        <w:ind w:left="2110" w:hanging="130"/>
      </w:pPr>
      <w:rPr>
        <w:rFonts w:hint="default"/>
        <w:lang w:val="ru-RU" w:eastAsia="en-US" w:bidi="ar-SA"/>
      </w:rPr>
    </w:lvl>
    <w:lvl w:ilvl="5" w:tplc="12BE4BA8">
      <w:numFmt w:val="bullet"/>
      <w:lvlText w:val="•"/>
      <w:lvlJc w:val="left"/>
      <w:pPr>
        <w:ind w:left="2577" w:hanging="130"/>
      </w:pPr>
      <w:rPr>
        <w:rFonts w:hint="default"/>
        <w:lang w:val="ru-RU" w:eastAsia="en-US" w:bidi="ar-SA"/>
      </w:rPr>
    </w:lvl>
    <w:lvl w:ilvl="6" w:tplc="FF10AF06">
      <w:numFmt w:val="bullet"/>
      <w:lvlText w:val="•"/>
      <w:lvlJc w:val="left"/>
      <w:pPr>
        <w:ind w:left="3045" w:hanging="130"/>
      </w:pPr>
      <w:rPr>
        <w:rFonts w:hint="default"/>
        <w:lang w:val="ru-RU" w:eastAsia="en-US" w:bidi="ar-SA"/>
      </w:rPr>
    </w:lvl>
    <w:lvl w:ilvl="7" w:tplc="FC1C6F2C">
      <w:numFmt w:val="bullet"/>
      <w:lvlText w:val="•"/>
      <w:lvlJc w:val="left"/>
      <w:pPr>
        <w:ind w:left="3512" w:hanging="130"/>
      </w:pPr>
      <w:rPr>
        <w:rFonts w:hint="default"/>
        <w:lang w:val="ru-RU" w:eastAsia="en-US" w:bidi="ar-SA"/>
      </w:rPr>
    </w:lvl>
    <w:lvl w:ilvl="8" w:tplc="53BCC054">
      <w:numFmt w:val="bullet"/>
      <w:lvlText w:val="•"/>
      <w:lvlJc w:val="left"/>
      <w:pPr>
        <w:ind w:left="3980" w:hanging="130"/>
      </w:pPr>
      <w:rPr>
        <w:rFonts w:hint="default"/>
        <w:lang w:val="ru-RU" w:eastAsia="en-US" w:bidi="ar-SA"/>
      </w:rPr>
    </w:lvl>
  </w:abstractNum>
  <w:abstractNum w:abstractNumId="38" w15:restartNumberingAfterBreak="0">
    <w:nsid w:val="31471DA2"/>
    <w:multiLevelType w:val="hybridMultilevel"/>
    <w:tmpl w:val="1E9A3CE6"/>
    <w:lvl w:ilvl="0" w:tplc="C650A77E">
      <w:start w:val="1"/>
      <w:numFmt w:val="decimal"/>
      <w:lvlText w:val="%1."/>
      <w:lvlJc w:val="left"/>
      <w:pPr>
        <w:ind w:left="140" w:hanging="327"/>
        <w:jc w:val="right"/>
      </w:pPr>
      <w:rPr>
        <w:rFonts w:hint="default"/>
        <w:spacing w:val="0"/>
        <w:w w:val="99"/>
        <w:lang w:val="ru-RU" w:eastAsia="en-US" w:bidi="ar-SA"/>
      </w:rPr>
    </w:lvl>
    <w:lvl w:ilvl="1" w:tplc="2C5C167C">
      <w:numFmt w:val="bullet"/>
      <w:lvlText w:val="-"/>
      <w:lvlJc w:val="left"/>
      <w:pPr>
        <w:ind w:left="14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F8849D40">
      <w:numFmt w:val="bullet"/>
      <w:lvlText w:val="•"/>
      <w:lvlJc w:val="left"/>
      <w:pPr>
        <w:ind w:left="2152" w:hanging="164"/>
      </w:pPr>
      <w:rPr>
        <w:rFonts w:hint="default"/>
        <w:lang w:val="ru-RU" w:eastAsia="en-US" w:bidi="ar-SA"/>
      </w:rPr>
    </w:lvl>
    <w:lvl w:ilvl="3" w:tplc="52028E96">
      <w:numFmt w:val="bullet"/>
      <w:lvlText w:val="•"/>
      <w:lvlJc w:val="left"/>
      <w:pPr>
        <w:ind w:left="3158" w:hanging="164"/>
      </w:pPr>
      <w:rPr>
        <w:rFonts w:hint="default"/>
        <w:lang w:val="ru-RU" w:eastAsia="en-US" w:bidi="ar-SA"/>
      </w:rPr>
    </w:lvl>
    <w:lvl w:ilvl="4" w:tplc="7310B24E">
      <w:numFmt w:val="bullet"/>
      <w:lvlText w:val="•"/>
      <w:lvlJc w:val="left"/>
      <w:pPr>
        <w:ind w:left="4164" w:hanging="164"/>
      </w:pPr>
      <w:rPr>
        <w:rFonts w:hint="default"/>
        <w:lang w:val="ru-RU" w:eastAsia="en-US" w:bidi="ar-SA"/>
      </w:rPr>
    </w:lvl>
    <w:lvl w:ilvl="5" w:tplc="C7049CA2">
      <w:numFmt w:val="bullet"/>
      <w:lvlText w:val="•"/>
      <w:lvlJc w:val="left"/>
      <w:pPr>
        <w:ind w:left="5170" w:hanging="164"/>
      </w:pPr>
      <w:rPr>
        <w:rFonts w:hint="default"/>
        <w:lang w:val="ru-RU" w:eastAsia="en-US" w:bidi="ar-SA"/>
      </w:rPr>
    </w:lvl>
    <w:lvl w:ilvl="6" w:tplc="6CB84954">
      <w:numFmt w:val="bullet"/>
      <w:lvlText w:val="•"/>
      <w:lvlJc w:val="left"/>
      <w:pPr>
        <w:ind w:left="6176" w:hanging="164"/>
      </w:pPr>
      <w:rPr>
        <w:rFonts w:hint="default"/>
        <w:lang w:val="ru-RU" w:eastAsia="en-US" w:bidi="ar-SA"/>
      </w:rPr>
    </w:lvl>
    <w:lvl w:ilvl="7" w:tplc="7B201D70">
      <w:numFmt w:val="bullet"/>
      <w:lvlText w:val="•"/>
      <w:lvlJc w:val="left"/>
      <w:pPr>
        <w:ind w:left="7182" w:hanging="164"/>
      </w:pPr>
      <w:rPr>
        <w:rFonts w:hint="default"/>
        <w:lang w:val="ru-RU" w:eastAsia="en-US" w:bidi="ar-SA"/>
      </w:rPr>
    </w:lvl>
    <w:lvl w:ilvl="8" w:tplc="AAA276E4">
      <w:numFmt w:val="bullet"/>
      <w:lvlText w:val="•"/>
      <w:lvlJc w:val="left"/>
      <w:pPr>
        <w:ind w:left="8188" w:hanging="164"/>
      </w:pPr>
      <w:rPr>
        <w:rFonts w:hint="default"/>
        <w:lang w:val="ru-RU" w:eastAsia="en-US" w:bidi="ar-SA"/>
      </w:rPr>
    </w:lvl>
  </w:abstractNum>
  <w:abstractNum w:abstractNumId="39" w15:restartNumberingAfterBreak="0">
    <w:nsid w:val="333006D7"/>
    <w:multiLevelType w:val="hybridMultilevel"/>
    <w:tmpl w:val="339C663A"/>
    <w:lvl w:ilvl="0" w:tplc="17E2C1C6">
      <w:start w:val="1"/>
      <w:numFmt w:val="decimal"/>
      <w:lvlText w:val="%1."/>
      <w:lvlJc w:val="left"/>
      <w:pPr>
        <w:ind w:left="140" w:hanging="312"/>
      </w:pPr>
      <w:rPr>
        <w:rFonts w:ascii="Times New Roman" w:eastAsia="Times New Roman" w:hAnsi="Times New Roman" w:cs="Times New Roman" w:hint="default"/>
        <w:b w:val="0"/>
        <w:bCs w:val="0"/>
        <w:i w:val="0"/>
        <w:iCs w:val="0"/>
        <w:spacing w:val="0"/>
        <w:w w:val="99"/>
        <w:sz w:val="28"/>
        <w:szCs w:val="28"/>
        <w:lang w:val="ru-RU" w:eastAsia="en-US" w:bidi="ar-SA"/>
      </w:rPr>
    </w:lvl>
    <w:lvl w:ilvl="1" w:tplc="6B0E7BEC">
      <w:numFmt w:val="bullet"/>
      <w:lvlText w:val="•"/>
      <w:lvlJc w:val="left"/>
      <w:pPr>
        <w:ind w:left="1146" w:hanging="312"/>
      </w:pPr>
      <w:rPr>
        <w:rFonts w:hint="default"/>
        <w:lang w:val="ru-RU" w:eastAsia="en-US" w:bidi="ar-SA"/>
      </w:rPr>
    </w:lvl>
    <w:lvl w:ilvl="2" w:tplc="6B422CDE">
      <w:numFmt w:val="bullet"/>
      <w:lvlText w:val="•"/>
      <w:lvlJc w:val="left"/>
      <w:pPr>
        <w:ind w:left="2152" w:hanging="312"/>
      </w:pPr>
      <w:rPr>
        <w:rFonts w:hint="default"/>
        <w:lang w:val="ru-RU" w:eastAsia="en-US" w:bidi="ar-SA"/>
      </w:rPr>
    </w:lvl>
    <w:lvl w:ilvl="3" w:tplc="BBA4F734">
      <w:numFmt w:val="bullet"/>
      <w:lvlText w:val="•"/>
      <w:lvlJc w:val="left"/>
      <w:pPr>
        <w:ind w:left="3158" w:hanging="312"/>
      </w:pPr>
      <w:rPr>
        <w:rFonts w:hint="default"/>
        <w:lang w:val="ru-RU" w:eastAsia="en-US" w:bidi="ar-SA"/>
      </w:rPr>
    </w:lvl>
    <w:lvl w:ilvl="4" w:tplc="4C301EAA">
      <w:numFmt w:val="bullet"/>
      <w:lvlText w:val="•"/>
      <w:lvlJc w:val="left"/>
      <w:pPr>
        <w:ind w:left="4164" w:hanging="312"/>
      </w:pPr>
      <w:rPr>
        <w:rFonts w:hint="default"/>
        <w:lang w:val="ru-RU" w:eastAsia="en-US" w:bidi="ar-SA"/>
      </w:rPr>
    </w:lvl>
    <w:lvl w:ilvl="5" w:tplc="C09CDCAA">
      <w:numFmt w:val="bullet"/>
      <w:lvlText w:val="•"/>
      <w:lvlJc w:val="left"/>
      <w:pPr>
        <w:ind w:left="5170" w:hanging="312"/>
      </w:pPr>
      <w:rPr>
        <w:rFonts w:hint="default"/>
        <w:lang w:val="ru-RU" w:eastAsia="en-US" w:bidi="ar-SA"/>
      </w:rPr>
    </w:lvl>
    <w:lvl w:ilvl="6" w:tplc="01DA74D2">
      <w:numFmt w:val="bullet"/>
      <w:lvlText w:val="•"/>
      <w:lvlJc w:val="left"/>
      <w:pPr>
        <w:ind w:left="6176" w:hanging="312"/>
      </w:pPr>
      <w:rPr>
        <w:rFonts w:hint="default"/>
        <w:lang w:val="ru-RU" w:eastAsia="en-US" w:bidi="ar-SA"/>
      </w:rPr>
    </w:lvl>
    <w:lvl w:ilvl="7" w:tplc="03AE62D2">
      <w:numFmt w:val="bullet"/>
      <w:lvlText w:val="•"/>
      <w:lvlJc w:val="left"/>
      <w:pPr>
        <w:ind w:left="7182" w:hanging="312"/>
      </w:pPr>
      <w:rPr>
        <w:rFonts w:hint="default"/>
        <w:lang w:val="ru-RU" w:eastAsia="en-US" w:bidi="ar-SA"/>
      </w:rPr>
    </w:lvl>
    <w:lvl w:ilvl="8" w:tplc="A246FA90">
      <w:numFmt w:val="bullet"/>
      <w:lvlText w:val="•"/>
      <w:lvlJc w:val="left"/>
      <w:pPr>
        <w:ind w:left="8188" w:hanging="312"/>
      </w:pPr>
      <w:rPr>
        <w:rFonts w:hint="default"/>
        <w:lang w:val="ru-RU" w:eastAsia="en-US" w:bidi="ar-SA"/>
      </w:rPr>
    </w:lvl>
  </w:abstractNum>
  <w:abstractNum w:abstractNumId="40" w15:restartNumberingAfterBreak="0">
    <w:nsid w:val="33F87AB2"/>
    <w:multiLevelType w:val="hybridMultilevel"/>
    <w:tmpl w:val="93C4701A"/>
    <w:lvl w:ilvl="0" w:tplc="22987A00">
      <w:start w:val="1"/>
      <w:numFmt w:val="decimal"/>
      <w:lvlText w:val="%1."/>
      <w:lvlJc w:val="left"/>
      <w:pPr>
        <w:ind w:left="430" w:hanging="274"/>
        <w:jc w:val="right"/>
      </w:pPr>
      <w:rPr>
        <w:rFonts w:hint="default"/>
        <w:spacing w:val="0"/>
        <w:w w:val="93"/>
        <w:lang w:val="ru-RU" w:eastAsia="en-US" w:bidi="ar-SA"/>
      </w:rPr>
    </w:lvl>
    <w:lvl w:ilvl="1" w:tplc="CE8200FC">
      <w:start w:val="1"/>
      <w:numFmt w:val="decimal"/>
      <w:lvlText w:val="%2)"/>
      <w:lvlJc w:val="left"/>
      <w:pPr>
        <w:ind w:left="430" w:hanging="432"/>
      </w:pPr>
      <w:rPr>
        <w:rFonts w:ascii="Times New Roman" w:eastAsia="Times New Roman" w:hAnsi="Times New Roman" w:cs="Times New Roman" w:hint="default"/>
        <w:b w:val="0"/>
        <w:bCs w:val="0"/>
        <w:i w:val="0"/>
        <w:iCs w:val="0"/>
        <w:spacing w:val="0"/>
        <w:w w:val="99"/>
        <w:sz w:val="28"/>
        <w:szCs w:val="28"/>
        <w:lang w:val="ru-RU" w:eastAsia="en-US" w:bidi="ar-SA"/>
      </w:rPr>
    </w:lvl>
    <w:lvl w:ilvl="2" w:tplc="FFE218E6">
      <w:numFmt w:val="bullet"/>
      <w:lvlText w:val="•"/>
      <w:lvlJc w:val="left"/>
      <w:pPr>
        <w:ind w:left="2442" w:hanging="432"/>
      </w:pPr>
      <w:rPr>
        <w:rFonts w:hint="default"/>
        <w:lang w:val="ru-RU" w:eastAsia="en-US" w:bidi="ar-SA"/>
      </w:rPr>
    </w:lvl>
    <w:lvl w:ilvl="3" w:tplc="9B0A3578">
      <w:numFmt w:val="bullet"/>
      <w:lvlText w:val="•"/>
      <w:lvlJc w:val="left"/>
      <w:pPr>
        <w:ind w:left="3448" w:hanging="432"/>
      </w:pPr>
      <w:rPr>
        <w:rFonts w:hint="default"/>
        <w:lang w:val="ru-RU" w:eastAsia="en-US" w:bidi="ar-SA"/>
      </w:rPr>
    </w:lvl>
    <w:lvl w:ilvl="4" w:tplc="C284BFA8">
      <w:numFmt w:val="bullet"/>
      <w:lvlText w:val="•"/>
      <w:lvlJc w:val="left"/>
      <w:pPr>
        <w:ind w:left="4454" w:hanging="432"/>
      </w:pPr>
      <w:rPr>
        <w:rFonts w:hint="default"/>
        <w:lang w:val="ru-RU" w:eastAsia="en-US" w:bidi="ar-SA"/>
      </w:rPr>
    </w:lvl>
    <w:lvl w:ilvl="5" w:tplc="39D05AD2">
      <w:numFmt w:val="bullet"/>
      <w:lvlText w:val="•"/>
      <w:lvlJc w:val="left"/>
      <w:pPr>
        <w:ind w:left="5460" w:hanging="432"/>
      </w:pPr>
      <w:rPr>
        <w:rFonts w:hint="default"/>
        <w:lang w:val="ru-RU" w:eastAsia="en-US" w:bidi="ar-SA"/>
      </w:rPr>
    </w:lvl>
    <w:lvl w:ilvl="6" w:tplc="AE6633BA">
      <w:numFmt w:val="bullet"/>
      <w:lvlText w:val="•"/>
      <w:lvlJc w:val="left"/>
      <w:pPr>
        <w:ind w:left="6466" w:hanging="432"/>
      </w:pPr>
      <w:rPr>
        <w:rFonts w:hint="default"/>
        <w:lang w:val="ru-RU" w:eastAsia="en-US" w:bidi="ar-SA"/>
      </w:rPr>
    </w:lvl>
    <w:lvl w:ilvl="7" w:tplc="AC305994">
      <w:numFmt w:val="bullet"/>
      <w:lvlText w:val="•"/>
      <w:lvlJc w:val="left"/>
      <w:pPr>
        <w:ind w:left="7472" w:hanging="432"/>
      </w:pPr>
      <w:rPr>
        <w:rFonts w:hint="default"/>
        <w:lang w:val="ru-RU" w:eastAsia="en-US" w:bidi="ar-SA"/>
      </w:rPr>
    </w:lvl>
    <w:lvl w:ilvl="8" w:tplc="D6122E3E">
      <w:numFmt w:val="bullet"/>
      <w:lvlText w:val="•"/>
      <w:lvlJc w:val="left"/>
      <w:pPr>
        <w:ind w:left="8478" w:hanging="432"/>
      </w:pPr>
      <w:rPr>
        <w:rFonts w:hint="default"/>
        <w:lang w:val="ru-RU" w:eastAsia="en-US" w:bidi="ar-SA"/>
      </w:rPr>
    </w:lvl>
  </w:abstractNum>
  <w:abstractNum w:abstractNumId="41" w15:restartNumberingAfterBreak="0">
    <w:nsid w:val="35C57F9D"/>
    <w:multiLevelType w:val="hybridMultilevel"/>
    <w:tmpl w:val="F1248856"/>
    <w:lvl w:ilvl="0" w:tplc="C1265B66">
      <w:start w:val="4"/>
      <w:numFmt w:val="decimal"/>
      <w:lvlText w:val="%1."/>
      <w:lvlJc w:val="left"/>
      <w:pPr>
        <w:ind w:left="72" w:hanging="322"/>
      </w:pPr>
      <w:rPr>
        <w:rFonts w:ascii="Times New Roman" w:eastAsia="Times New Roman" w:hAnsi="Times New Roman" w:cs="Times New Roman" w:hint="default"/>
        <w:b w:val="0"/>
        <w:bCs w:val="0"/>
        <w:i w:val="0"/>
        <w:iCs w:val="0"/>
        <w:spacing w:val="0"/>
        <w:w w:val="89"/>
        <w:sz w:val="22"/>
        <w:szCs w:val="22"/>
        <w:lang w:val="ru-RU" w:eastAsia="en-US" w:bidi="ar-SA"/>
      </w:rPr>
    </w:lvl>
    <w:lvl w:ilvl="1" w:tplc="B1B4C4E8">
      <w:numFmt w:val="bullet"/>
      <w:lvlText w:val="•"/>
      <w:lvlJc w:val="left"/>
      <w:pPr>
        <w:ind w:left="1034" w:hanging="322"/>
      </w:pPr>
      <w:rPr>
        <w:rFonts w:hint="default"/>
        <w:lang w:val="ru-RU" w:eastAsia="en-US" w:bidi="ar-SA"/>
      </w:rPr>
    </w:lvl>
    <w:lvl w:ilvl="2" w:tplc="9E0246E4">
      <w:numFmt w:val="bullet"/>
      <w:lvlText w:val="•"/>
      <w:lvlJc w:val="left"/>
      <w:pPr>
        <w:ind w:left="1988" w:hanging="322"/>
      </w:pPr>
      <w:rPr>
        <w:rFonts w:hint="default"/>
        <w:lang w:val="ru-RU" w:eastAsia="en-US" w:bidi="ar-SA"/>
      </w:rPr>
    </w:lvl>
    <w:lvl w:ilvl="3" w:tplc="19C895DE">
      <w:numFmt w:val="bullet"/>
      <w:lvlText w:val="•"/>
      <w:lvlJc w:val="left"/>
      <w:pPr>
        <w:ind w:left="2943" w:hanging="322"/>
      </w:pPr>
      <w:rPr>
        <w:rFonts w:hint="default"/>
        <w:lang w:val="ru-RU" w:eastAsia="en-US" w:bidi="ar-SA"/>
      </w:rPr>
    </w:lvl>
    <w:lvl w:ilvl="4" w:tplc="FBFECAAE">
      <w:numFmt w:val="bullet"/>
      <w:lvlText w:val="•"/>
      <w:lvlJc w:val="left"/>
      <w:pPr>
        <w:ind w:left="3897" w:hanging="322"/>
      </w:pPr>
      <w:rPr>
        <w:rFonts w:hint="default"/>
        <w:lang w:val="ru-RU" w:eastAsia="en-US" w:bidi="ar-SA"/>
      </w:rPr>
    </w:lvl>
    <w:lvl w:ilvl="5" w:tplc="041E3076">
      <w:numFmt w:val="bullet"/>
      <w:lvlText w:val="•"/>
      <w:lvlJc w:val="left"/>
      <w:pPr>
        <w:ind w:left="4852" w:hanging="322"/>
      </w:pPr>
      <w:rPr>
        <w:rFonts w:hint="default"/>
        <w:lang w:val="ru-RU" w:eastAsia="en-US" w:bidi="ar-SA"/>
      </w:rPr>
    </w:lvl>
    <w:lvl w:ilvl="6" w:tplc="92D0CD2C">
      <w:numFmt w:val="bullet"/>
      <w:lvlText w:val="•"/>
      <w:lvlJc w:val="left"/>
      <w:pPr>
        <w:ind w:left="5806" w:hanging="322"/>
      </w:pPr>
      <w:rPr>
        <w:rFonts w:hint="default"/>
        <w:lang w:val="ru-RU" w:eastAsia="en-US" w:bidi="ar-SA"/>
      </w:rPr>
    </w:lvl>
    <w:lvl w:ilvl="7" w:tplc="961EA144">
      <w:numFmt w:val="bullet"/>
      <w:lvlText w:val="•"/>
      <w:lvlJc w:val="left"/>
      <w:pPr>
        <w:ind w:left="6760" w:hanging="322"/>
      </w:pPr>
      <w:rPr>
        <w:rFonts w:hint="default"/>
        <w:lang w:val="ru-RU" w:eastAsia="en-US" w:bidi="ar-SA"/>
      </w:rPr>
    </w:lvl>
    <w:lvl w:ilvl="8" w:tplc="4A809B5A">
      <w:numFmt w:val="bullet"/>
      <w:lvlText w:val="•"/>
      <w:lvlJc w:val="left"/>
      <w:pPr>
        <w:ind w:left="7715" w:hanging="322"/>
      </w:pPr>
      <w:rPr>
        <w:rFonts w:hint="default"/>
        <w:lang w:val="ru-RU" w:eastAsia="en-US" w:bidi="ar-SA"/>
      </w:rPr>
    </w:lvl>
  </w:abstractNum>
  <w:abstractNum w:abstractNumId="42" w15:restartNumberingAfterBreak="0">
    <w:nsid w:val="37A32DB6"/>
    <w:multiLevelType w:val="hybridMultilevel"/>
    <w:tmpl w:val="ACEC86BA"/>
    <w:lvl w:ilvl="0" w:tplc="EE3030C0">
      <w:start w:val="1"/>
      <w:numFmt w:val="decimal"/>
      <w:lvlText w:val="%1."/>
      <w:lvlJc w:val="left"/>
      <w:pPr>
        <w:ind w:left="78" w:hanging="231"/>
      </w:pPr>
      <w:rPr>
        <w:rFonts w:ascii="Times New Roman" w:eastAsia="Times New Roman" w:hAnsi="Times New Roman" w:cs="Times New Roman" w:hint="default"/>
        <w:b w:val="0"/>
        <w:bCs w:val="0"/>
        <w:i w:val="0"/>
        <w:iCs w:val="0"/>
        <w:spacing w:val="0"/>
        <w:w w:val="100"/>
        <w:sz w:val="22"/>
        <w:szCs w:val="22"/>
        <w:lang w:val="ru-RU" w:eastAsia="en-US" w:bidi="ar-SA"/>
      </w:rPr>
    </w:lvl>
    <w:lvl w:ilvl="1" w:tplc="9BC0B134">
      <w:numFmt w:val="bullet"/>
      <w:lvlText w:val="•"/>
      <w:lvlJc w:val="left"/>
      <w:pPr>
        <w:ind w:left="1034" w:hanging="231"/>
      </w:pPr>
      <w:rPr>
        <w:rFonts w:hint="default"/>
        <w:lang w:val="ru-RU" w:eastAsia="en-US" w:bidi="ar-SA"/>
      </w:rPr>
    </w:lvl>
    <w:lvl w:ilvl="2" w:tplc="863AF1DA">
      <w:numFmt w:val="bullet"/>
      <w:lvlText w:val="•"/>
      <w:lvlJc w:val="left"/>
      <w:pPr>
        <w:ind w:left="1988" w:hanging="231"/>
      </w:pPr>
      <w:rPr>
        <w:rFonts w:hint="default"/>
        <w:lang w:val="ru-RU" w:eastAsia="en-US" w:bidi="ar-SA"/>
      </w:rPr>
    </w:lvl>
    <w:lvl w:ilvl="3" w:tplc="BFE41DAE">
      <w:numFmt w:val="bullet"/>
      <w:lvlText w:val="•"/>
      <w:lvlJc w:val="left"/>
      <w:pPr>
        <w:ind w:left="2943" w:hanging="231"/>
      </w:pPr>
      <w:rPr>
        <w:rFonts w:hint="default"/>
        <w:lang w:val="ru-RU" w:eastAsia="en-US" w:bidi="ar-SA"/>
      </w:rPr>
    </w:lvl>
    <w:lvl w:ilvl="4" w:tplc="E940DAE2">
      <w:numFmt w:val="bullet"/>
      <w:lvlText w:val="•"/>
      <w:lvlJc w:val="left"/>
      <w:pPr>
        <w:ind w:left="3897" w:hanging="231"/>
      </w:pPr>
      <w:rPr>
        <w:rFonts w:hint="default"/>
        <w:lang w:val="ru-RU" w:eastAsia="en-US" w:bidi="ar-SA"/>
      </w:rPr>
    </w:lvl>
    <w:lvl w:ilvl="5" w:tplc="887EAA6A">
      <w:numFmt w:val="bullet"/>
      <w:lvlText w:val="•"/>
      <w:lvlJc w:val="left"/>
      <w:pPr>
        <w:ind w:left="4852" w:hanging="231"/>
      </w:pPr>
      <w:rPr>
        <w:rFonts w:hint="default"/>
        <w:lang w:val="ru-RU" w:eastAsia="en-US" w:bidi="ar-SA"/>
      </w:rPr>
    </w:lvl>
    <w:lvl w:ilvl="6" w:tplc="4118932A">
      <w:numFmt w:val="bullet"/>
      <w:lvlText w:val="•"/>
      <w:lvlJc w:val="left"/>
      <w:pPr>
        <w:ind w:left="5806" w:hanging="231"/>
      </w:pPr>
      <w:rPr>
        <w:rFonts w:hint="default"/>
        <w:lang w:val="ru-RU" w:eastAsia="en-US" w:bidi="ar-SA"/>
      </w:rPr>
    </w:lvl>
    <w:lvl w:ilvl="7" w:tplc="34C84EB0">
      <w:numFmt w:val="bullet"/>
      <w:lvlText w:val="•"/>
      <w:lvlJc w:val="left"/>
      <w:pPr>
        <w:ind w:left="6760" w:hanging="231"/>
      </w:pPr>
      <w:rPr>
        <w:rFonts w:hint="default"/>
        <w:lang w:val="ru-RU" w:eastAsia="en-US" w:bidi="ar-SA"/>
      </w:rPr>
    </w:lvl>
    <w:lvl w:ilvl="8" w:tplc="485C81BC">
      <w:numFmt w:val="bullet"/>
      <w:lvlText w:val="•"/>
      <w:lvlJc w:val="left"/>
      <w:pPr>
        <w:ind w:left="7715" w:hanging="231"/>
      </w:pPr>
      <w:rPr>
        <w:rFonts w:hint="default"/>
        <w:lang w:val="ru-RU" w:eastAsia="en-US" w:bidi="ar-SA"/>
      </w:rPr>
    </w:lvl>
  </w:abstractNum>
  <w:abstractNum w:abstractNumId="43" w15:restartNumberingAfterBreak="0">
    <w:nsid w:val="37C70FC0"/>
    <w:multiLevelType w:val="hybridMultilevel"/>
    <w:tmpl w:val="C1E03F14"/>
    <w:lvl w:ilvl="0" w:tplc="4C56F4B6">
      <w:start w:val="1"/>
      <w:numFmt w:val="decimal"/>
      <w:lvlText w:val="%1."/>
      <w:lvlJc w:val="left"/>
      <w:pPr>
        <w:ind w:left="894" w:hanging="211"/>
        <w:jc w:val="right"/>
      </w:pPr>
      <w:rPr>
        <w:rFonts w:ascii="Times New Roman" w:eastAsia="Times New Roman" w:hAnsi="Times New Roman" w:cs="Times New Roman" w:hint="default"/>
        <w:b w:val="0"/>
        <w:bCs w:val="0"/>
        <w:i w:val="0"/>
        <w:iCs w:val="0"/>
        <w:spacing w:val="0"/>
        <w:w w:val="97"/>
        <w:sz w:val="26"/>
        <w:szCs w:val="26"/>
        <w:lang w:val="ru-RU" w:eastAsia="en-US" w:bidi="ar-SA"/>
      </w:rPr>
    </w:lvl>
    <w:lvl w:ilvl="1" w:tplc="7F74285E">
      <w:numFmt w:val="bullet"/>
      <w:lvlText w:val="-"/>
      <w:lvlJc w:val="left"/>
      <w:pPr>
        <w:ind w:left="14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F2F0880C">
      <w:numFmt w:val="bullet"/>
      <w:lvlText w:val="•"/>
      <w:lvlJc w:val="left"/>
      <w:pPr>
        <w:ind w:left="1933" w:hanging="164"/>
      </w:pPr>
      <w:rPr>
        <w:rFonts w:hint="default"/>
        <w:lang w:val="ru-RU" w:eastAsia="en-US" w:bidi="ar-SA"/>
      </w:rPr>
    </w:lvl>
    <w:lvl w:ilvl="3" w:tplc="C9B6DBBC">
      <w:numFmt w:val="bullet"/>
      <w:lvlText w:val="•"/>
      <w:lvlJc w:val="left"/>
      <w:pPr>
        <w:ind w:left="2966" w:hanging="164"/>
      </w:pPr>
      <w:rPr>
        <w:rFonts w:hint="default"/>
        <w:lang w:val="ru-RU" w:eastAsia="en-US" w:bidi="ar-SA"/>
      </w:rPr>
    </w:lvl>
    <w:lvl w:ilvl="4" w:tplc="7702256E">
      <w:numFmt w:val="bullet"/>
      <w:lvlText w:val="•"/>
      <w:lvlJc w:val="left"/>
      <w:pPr>
        <w:ind w:left="4000" w:hanging="164"/>
      </w:pPr>
      <w:rPr>
        <w:rFonts w:hint="default"/>
        <w:lang w:val="ru-RU" w:eastAsia="en-US" w:bidi="ar-SA"/>
      </w:rPr>
    </w:lvl>
    <w:lvl w:ilvl="5" w:tplc="4E12892A">
      <w:numFmt w:val="bullet"/>
      <w:lvlText w:val="•"/>
      <w:lvlJc w:val="left"/>
      <w:pPr>
        <w:ind w:left="5033" w:hanging="164"/>
      </w:pPr>
      <w:rPr>
        <w:rFonts w:hint="default"/>
        <w:lang w:val="ru-RU" w:eastAsia="en-US" w:bidi="ar-SA"/>
      </w:rPr>
    </w:lvl>
    <w:lvl w:ilvl="6" w:tplc="7C9CD292">
      <w:numFmt w:val="bullet"/>
      <w:lvlText w:val="•"/>
      <w:lvlJc w:val="left"/>
      <w:pPr>
        <w:ind w:left="6066" w:hanging="164"/>
      </w:pPr>
      <w:rPr>
        <w:rFonts w:hint="default"/>
        <w:lang w:val="ru-RU" w:eastAsia="en-US" w:bidi="ar-SA"/>
      </w:rPr>
    </w:lvl>
    <w:lvl w:ilvl="7" w:tplc="C8CA67E6">
      <w:numFmt w:val="bullet"/>
      <w:lvlText w:val="•"/>
      <w:lvlJc w:val="left"/>
      <w:pPr>
        <w:ind w:left="7100" w:hanging="164"/>
      </w:pPr>
      <w:rPr>
        <w:rFonts w:hint="default"/>
        <w:lang w:val="ru-RU" w:eastAsia="en-US" w:bidi="ar-SA"/>
      </w:rPr>
    </w:lvl>
    <w:lvl w:ilvl="8" w:tplc="72548784">
      <w:numFmt w:val="bullet"/>
      <w:lvlText w:val="•"/>
      <w:lvlJc w:val="left"/>
      <w:pPr>
        <w:ind w:left="8133" w:hanging="164"/>
      </w:pPr>
      <w:rPr>
        <w:rFonts w:hint="default"/>
        <w:lang w:val="ru-RU" w:eastAsia="en-US" w:bidi="ar-SA"/>
      </w:rPr>
    </w:lvl>
  </w:abstractNum>
  <w:abstractNum w:abstractNumId="44" w15:restartNumberingAfterBreak="0">
    <w:nsid w:val="388B695E"/>
    <w:multiLevelType w:val="hybridMultilevel"/>
    <w:tmpl w:val="F946B5C2"/>
    <w:lvl w:ilvl="0" w:tplc="745C5E78">
      <w:start w:val="1"/>
      <w:numFmt w:val="decimal"/>
      <w:lvlText w:val="%1."/>
      <w:lvlJc w:val="left"/>
      <w:pPr>
        <w:ind w:left="140" w:hanging="567"/>
        <w:jc w:val="right"/>
      </w:pPr>
      <w:rPr>
        <w:rFonts w:hint="default"/>
        <w:spacing w:val="0"/>
        <w:w w:val="99"/>
        <w:lang w:val="ru-RU" w:eastAsia="en-US" w:bidi="ar-SA"/>
      </w:rPr>
    </w:lvl>
    <w:lvl w:ilvl="1" w:tplc="9B6AE0CC">
      <w:start w:val="1"/>
      <w:numFmt w:val="decimal"/>
      <w:lvlText w:val="%2)"/>
      <w:lvlJc w:val="left"/>
      <w:pPr>
        <w:ind w:left="140" w:hanging="365"/>
      </w:pPr>
      <w:rPr>
        <w:rFonts w:ascii="Times New Roman" w:eastAsia="Times New Roman" w:hAnsi="Times New Roman" w:cs="Times New Roman" w:hint="default"/>
        <w:b w:val="0"/>
        <w:bCs w:val="0"/>
        <w:i w:val="0"/>
        <w:iCs w:val="0"/>
        <w:spacing w:val="0"/>
        <w:w w:val="99"/>
        <w:sz w:val="28"/>
        <w:szCs w:val="28"/>
        <w:lang w:val="ru-RU" w:eastAsia="en-US" w:bidi="ar-SA"/>
      </w:rPr>
    </w:lvl>
    <w:lvl w:ilvl="2" w:tplc="84FADB58">
      <w:numFmt w:val="bullet"/>
      <w:lvlText w:val="•"/>
      <w:lvlJc w:val="left"/>
      <w:pPr>
        <w:ind w:left="2152" w:hanging="365"/>
      </w:pPr>
      <w:rPr>
        <w:rFonts w:hint="default"/>
        <w:lang w:val="ru-RU" w:eastAsia="en-US" w:bidi="ar-SA"/>
      </w:rPr>
    </w:lvl>
    <w:lvl w:ilvl="3" w:tplc="817E3E98">
      <w:numFmt w:val="bullet"/>
      <w:lvlText w:val="•"/>
      <w:lvlJc w:val="left"/>
      <w:pPr>
        <w:ind w:left="3158" w:hanging="365"/>
      </w:pPr>
      <w:rPr>
        <w:rFonts w:hint="default"/>
        <w:lang w:val="ru-RU" w:eastAsia="en-US" w:bidi="ar-SA"/>
      </w:rPr>
    </w:lvl>
    <w:lvl w:ilvl="4" w:tplc="D312089E">
      <w:numFmt w:val="bullet"/>
      <w:lvlText w:val="•"/>
      <w:lvlJc w:val="left"/>
      <w:pPr>
        <w:ind w:left="4164" w:hanging="365"/>
      </w:pPr>
      <w:rPr>
        <w:rFonts w:hint="default"/>
        <w:lang w:val="ru-RU" w:eastAsia="en-US" w:bidi="ar-SA"/>
      </w:rPr>
    </w:lvl>
    <w:lvl w:ilvl="5" w:tplc="095A05EA">
      <w:numFmt w:val="bullet"/>
      <w:lvlText w:val="•"/>
      <w:lvlJc w:val="left"/>
      <w:pPr>
        <w:ind w:left="5170" w:hanging="365"/>
      </w:pPr>
      <w:rPr>
        <w:rFonts w:hint="default"/>
        <w:lang w:val="ru-RU" w:eastAsia="en-US" w:bidi="ar-SA"/>
      </w:rPr>
    </w:lvl>
    <w:lvl w:ilvl="6" w:tplc="28A00DFA">
      <w:numFmt w:val="bullet"/>
      <w:lvlText w:val="•"/>
      <w:lvlJc w:val="left"/>
      <w:pPr>
        <w:ind w:left="6176" w:hanging="365"/>
      </w:pPr>
      <w:rPr>
        <w:rFonts w:hint="default"/>
        <w:lang w:val="ru-RU" w:eastAsia="en-US" w:bidi="ar-SA"/>
      </w:rPr>
    </w:lvl>
    <w:lvl w:ilvl="7" w:tplc="7D4C5B1A">
      <w:numFmt w:val="bullet"/>
      <w:lvlText w:val="•"/>
      <w:lvlJc w:val="left"/>
      <w:pPr>
        <w:ind w:left="7182" w:hanging="365"/>
      </w:pPr>
      <w:rPr>
        <w:rFonts w:hint="default"/>
        <w:lang w:val="ru-RU" w:eastAsia="en-US" w:bidi="ar-SA"/>
      </w:rPr>
    </w:lvl>
    <w:lvl w:ilvl="8" w:tplc="8654C842">
      <w:numFmt w:val="bullet"/>
      <w:lvlText w:val="•"/>
      <w:lvlJc w:val="left"/>
      <w:pPr>
        <w:ind w:left="8188" w:hanging="365"/>
      </w:pPr>
      <w:rPr>
        <w:rFonts w:hint="default"/>
        <w:lang w:val="ru-RU" w:eastAsia="en-US" w:bidi="ar-SA"/>
      </w:rPr>
    </w:lvl>
  </w:abstractNum>
  <w:abstractNum w:abstractNumId="45" w15:restartNumberingAfterBreak="0">
    <w:nsid w:val="38FC6521"/>
    <w:multiLevelType w:val="hybridMultilevel"/>
    <w:tmpl w:val="F6328050"/>
    <w:lvl w:ilvl="0" w:tplc="F4B677EC">
      <w:numFmt w:val="bullet"/>
      <w:lvlText w:val="-"/>
      <w:lvlJc w:val="left"/>
      <w:pPr>
        <w:ind w:left="78"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1E8EAA58">
      <w:numFmt w:val="bullet"/>
      <w:lvlText w:val="•"/>
      <w:lvlJc w:val="left"/>
      <w:pPr>
        <w:ind w:left="367" w:hanging="130"/>
      </w:pPr>
      <w:rPr>
        <w:rFonts w:hint="default"/>
        <w:lang w:val="ru-RU" w:eastAsia="en-US" w:bidi="ar-SA"/>
      </w:rPr>
    </w:lvl>
    <w:lvl w:ilvl="2" w:tplc="8570C1C4">
      <w:numFmt w:val="bullet"/>
      <w:lvlText w:val="•"/>
      <w:lvlJc w:val="left"/>
      <w:pPr>
        <w:ind w:left="655" w:hanging="130"/>
      </w:pPr>
      <w:rPr>
        <w:rFonts w:hint="default"/>
        <w:lang w:val="ru-RU" w:eastAsia="en-US" w:bidi="ar-SA"/>
      </w:rPr>
    </w:lvl>
    <w:lvl w:ilvl="3" w:tplc="331892CE">
      <w:numFmt w:val="bullet"/>
      <w:lvlText w:val="•"/>
      <w:lvlJc w:val="left"/>
      <w:pPr>
        <w:ind w:left="942" w:hanging="130"/>
      </w:pPr>
      <w:rPr>
        <w:rFonts w:hint="default"/>
        <w:lang w:val="ru-RU" w:eastAsia="en-US" w:bidi="ar-SA"/>
      </w:rPr>
    </w:lvl>
    <w:lvl w:ilvl="4" w:tplc="687023FE">
      <w:numFmt w:val="bullet"/>
      <w:lvlText w:val="•"/>
      <w:lvlJc w:val="left"/>
      <w:pPr>
        <w:ind w:left="1230" w:hanging="130"/>
      </w:pPr>
      <w:rPr>
        <w:rFonts w:hint="default"/>
        <w:lang w:val="ru-RU" w:eastAsia="en-US" w:bidi="ar-SA"/>
      </w:rPr>
    </w:lvl>
    <w:lvl w:ilvl="5" w:tplc="3EC0D988">
      <w:numFmt w:val="bullet"/>
      <w:lvlText w:val="•"/>
      <w:lvlJc w:val="left"/>
      <w:pPr>
        <w:ind w:left="1518" w:hanging="130"/>
      </w:pPr>
      <w:rPr>
        <w:rFonts w:hint="default"/>
        <w:lang w:val="ru-RU" w:eastAsia="en-US" w:bidi="ar-SA"/>
      </w:rPr>
    </w:lvl>
    <w:lvl w:ilvl="6" w:tplc="F3A48B9C">
      <w:numFmt w:val="bullet"/>
      <w:lvlText w:val="•"/>
      <w:lvlJc w:val="left"/>
      <w:pPr>
        <w:ind w:left="1805" w:hanging="130"/>
      </w:pPr>
      <w:rPr>
        <w:rFonts w:hint="default"/>
        <w:lang w:val="ru-RU" w:eastAsia="en-US" w:bidi="ar-SA"/>
      </w:rPr>
    </w:lvl>
    <w:lvl w:ilvl="7" w:tplc="7A0486F4">
      <w:numFmt w:val="bullet"/>
      <w:lvlText w:val="•"/>
      <w:lvlJc w:val="left"/>
      <w:pPr>
        <w:ind w:left="2093" w:hanging="130"/>
      </w:pPr>
      <w:rPr>
        <w:rFonts w:hint="default"/>
        <w:lang w:val="ru-RU" w:eastAsia="en-US" w:bidi="ar-SA"/>
      </w:rPr>
    </w:lvl>
    <w:lvl w:ilvl="8" w:tplc="C80ADDE8">
      <w:numFmt w:val="bullet"/>
      <w:lvlText w:val="•"/>
      <w:lvlJc w:val="left"/>
      <w:pPr>
        <w:ind w:left="2380" w:hanging="130"/>
      </w:pPr>
      <w:rPr>
        <w:rFonts w:hint="default"/>
        <w:lang w:val="ru-RU" w:eastAsia="en-US" w:bidi="ar-SA"/>
      </w:rPr>
    </w:lvl>
  </w:abstractNum>
  <w:abstractNum w:abstractNumId="46" w15:restartNumberingAfterBreak="0">
    <w:nsid w:val="39B04D8B"/>
    <w:multiLevelType w:val="hybridMultilevel"/>
    <w:tmpl w:val="064C0D8E"/>
    <w:lvl w:ilvl="0" w:tplc="5E16CAE0">
      <w:start w:val="1"/>
      <w:numFmt w:val="decimal"/>
      <w:lvlText w:val="%1."/>
      <w:lvlJc w:val="left"/>
      <w:pPr>
        <w:ind w:left="78" w:hanging="245"/>
      </w:pPr>
      <w:rPr>
        <w:rFonts w:ascii="Times New Roman" w:eastAsia="Times New Roman" w:hAnsi="Times New Roman" w:cs="Times New Roman" w:hint="default"/>
        <w:b w:val="0"/>
        <w:bCs w:val="0"/>
        <w:i w:val="0"/>
        <w:iCs w:val="0"/>
        <w:spacing w:val="0"/>
        <w:w w:val="99"/>
        <w:sz w:val="24"/>
        <w:szCs w:val="24"/>
        <w:lang w:val="ru-RU" w:eastAsia="en-US" w:bidi="ar-SA"/>
      </w:rPr>
    </w:lvl>
    <w:lvl w:ilvl="1" w:tplc="74568554">
      <w:numFmt w:val="bullet"/>
      <w:lvlText w:val="•"/>
      <w:lvlJc w:val="left"/>
      <w:pPr>
        <w:ind w:left="1048" w:hanging="245"/>
      </w:pPr>
      <w:rPr>
        <w:rFonts w:hint="default"/>
        <w:lang w:val="ru-RU" w:eastAsia="en-US" w:bidi="ar-SA"/>
      </w:rPr>
    </w:lvl>
    <w:lvl w:ilvl="2" w:tplc="494446B8">
      <w:numFmt w:val="bullet"/>
      <w:lvlText w:val="•"/>
      <w:lvlJc w:val="left"/>
      <w:pPr>
        <w:ind w:left="2017" w:hanging="245"/>
      </w:pPr>
      <w:rPr>
        <w:rFonts w:hint="default"/>
        <w:lang w:val="ru-RU" w:eastAsia="en-US" w:bidi="ar-SA"/>
      </w:rPr>
    </w:lvl>
    <w:lvl w:ilvl="3" w:tplc="581233E4">
      <w:numFmt w:val="bullet"/>
      <w:lvlText w:val="•"/>
      <w:lvlJc w:val="left"/>
      <w:pPr>
        <w:ind w:left="2985" w:hanging="245"/>
      </w:pPr>
      <w:rPr>
        <w:rFonts w:hint="default"/>
        <w:lang w:val="ru-RU" w:eastAsia="en-US" w:bidi="ar-SA"/>
      </w:rPr>
    </w:lvl>
    <w:lvl w:ilvl="4" w:tplc="FCA26DE8">
      <w:numFmt w:val="bullet"/>
      <w:lvlText w:val="•"/>
      <w:lvlJc w:val="left"/>
      <w:pPr>
        <w:ind w:left="3954" w:hanging="245"/>
      </w:pPr>
      <w:rPr>
        <w:rFonts w:hint="default"/>
        <w:lang w:val="ru-RU" w:eastAsia="en-US" w:bidi="ar-SA"/>
      </w:rPr>
    </w:lvl>
    <w:lvl w:ilvl="5" w:tplc="DC94D866">
      <w:numFmt w:val="bullet"/>
      <w:lvlText w:val="•"/>
      <w:lvlJc w:val="left"/>
      <w:pPr>
        <w:ind w:left="4923" w:hanging="245"/>
      </w:pPr>
      <w:rPr>
        <w:rFonts w:hint="default"/>
        <w:lang w:val="ru-RU" w:eastAsia="en-US" w:bidi="ar-SA"/>
      </w:rPr>
    </w:lvl>
    <w:lvl w:ilvl="6" w:tplc="3F60984A">
      <w:numFmt w:val="bullet"/>
      <w:lvlText w:val="•"/>
      <w:lvlJc w:val="left"/>
      <w:pPr>
        <w:ind w:left="5891" w:hanging="245"/>
      </w:pPr>
      <w:rPr>
        <w:rFonts w:hint="default"/>
        <w:lang w:val="ru-RU" w:eastAsia="en-US" w:bidi="ar-SA"/>
      </w:rPr>
    </w:lvl>
    <w:lvl w:ilvl="7" w:tplc="C824BD8A">
      <w:numFmt w:val="bullet"/>
      <w:lvlText w:val="•"/>
      <w:lvlJc w:val="left"/>
      <w:pPr>
        <w:ind w:left="6860" w:hanging="245"/>
      </w:pPr>
      <w:rPr>
        <w:rFonts w:hint="default"/>
        <w:lang w:val="ru-RU" w:eastAsia="en-US" w:bidi="ar-SA"/>
      </w:rPr>
    </w:lvl>
    <w:lvl w:ilvl="8" w:tplc="F33A7D2C">
      <w:numFmt w:val="bullet"/>
      <w:lvlText w:val="•"/>
      <w:lvlJc w:val="left"/>
      <w:pPr>
        <w:ind w:left="7828" w:hanging="245"/>
      </w:pPr>
      <w:rPr>
        <w:rFonts w:hint="default"/>
        <w:lang w:val="ru-RU" w:eastAsia="en-US" w:bidi="ar-SA"/>
      </w:rPr>
    </w:lvl>
  </w:abstractNum>
  <w:abstractNum w:abstractNumId="47" w15:restartNumberingAfterBreak="0">
    <w:nsid w:val="3BD517CA"/>
    <w:multiLevelType w:val="hybridMultilevel"/>
    <w:tmpl w:val="A3CC4C0C"/>
    <w:lvl w:ilvl="0" w:tplc="F0162438">
      <w:start w:val="1"/>
      <w:numFmt w:val="decimal"/>
      <w:lvlText w:val="%1."/>
      <w:lvlJc w:val="left"/>
      <w:pPr>
        <w:ind w:left="140" w:hanging="288"/>
        <w:jc w:val="right"/>
      </w:pPr>
      <w:rPr>
        <w:rFonts w:hint="default"/>
        <w:spacing w:val="0"/>
        <w:w w:val="99"/>
        <w:sz w:val="24"/>
        <w:szCs w:val="24"/>
        <w:lang w:val="ru-RU" w:eastAsia="en-US" w:bidi="ar-SA"/>
      </w:rPr>
    </w:lvl>
    <w:lvl w:ilvl="1" w:tplc="3310566A">
      <w:numFmt w:val="bullet"/>
      <w:lvlText w:val="-"/>
      <w:lvlJc w:val="left"/>
      <w:pPr>
        <w:ind w:left="140" w:hanging="461"/>
      </w:pPr>
      <w:rPr>
        <w:rFonts w:ascii="Times New Roman" w:eastAsia="Times New Roman" w:hAnsi="Times New Roman" w:cs="Times New Roman" w:hint="default"/>
        <w:b w:val="0"/>
        <w:bCs w:val="0"/>
        <w:i w:val="0"/>
        <w:iCs w:val="0"/>
        <w:spacing w:val="0"/>
        <w:w w:val="99"/>
        <w:sz w:val="28"/>
        <w:szCs w:val="28"/>
        <w:lang w:val="ru-RU" w:eastAsia="en-US" w:bidi="ar-SA"/>
      </w:rPr>
    </w:lvl>
    <w:lvl w:ilvl="2" w:tplc="86A4C604">
      <w:numFmt w:val="bullet"/>
      <w:lvlText w:val="•"/>
      <w:lvlJc w:val="left"/>
      <w:pPr>
        <w:ind w:left="1328" w:hanging="461"/>
      </w:pPr>
      <w:rPr>
        <w:rFonts w:hint="default"/>
        <w:lang w:val="ru-RU" w:eastAsia="en-US" w:bidi="ar-SA"/>
      </w:rPr>
    </w:lvl>
    <w:lvl w:ilvl="3" w:tplc="21C61CA8">
      <w:numFmt w:val="bullet"/>
      <w:lvlText w:val="•"/>
      <w:lvlJc w:val="left"/>
      <w:pPr>
        <w:ind w:left="2437" w:hanging="461"/>
      </w:pPr>
      <w:rPr>
        <w:rFonts w:hint="default"/>
        <w:lang w:val="ru-RU" w:eastAsia="en-US" w:bidi="ar-SA"/>
      </w:rPr>
    </w:lvl>
    <w:lvl w:ilvl="4" w:tplc="CB3EA7EC">
      <w:numFmt w:val="bullet"/>
      <w:lvlText w:val="•"/>
      <w:lvlJc w:val="left"/>
      <w:pPr>
        <w:ind w:left="3546" w:hanging="461"/>
      </w:pPr>
      <w:rPr>
        <w:rFonts w:hint="default"/>
        <w:lang w:val="ru-RU" w:eastAsia="en-US" w:bidi="ar-SA"/>
      </w:rPr>
    </w:lvl>
    <w:lvl w:ilvl="5" w:tplc="7ECA7254">
      <w:numFmt w:val="bullet"/>
      <w:lvlText w:val="•"/>
      <w:lvlJc w:val="left"/>
      <w:pPr>
        <w:ind w:left="4655" w:hanging="461"/>
      </w:pPr>
      <w:rPr>
        <w:rFonts w:hint="default"/>
        <w:lang w:val="ru-RU" w:eastAsia="en-US" w:bidi="ar-SA"/>
      </w:rPr>
    </w:lvl>
    <w:lvl w:ilvl="6" w:tplc="67D25950">
      <w:numFmt w:val="bullet"/>
      <w:lvlText w:val="•"/>
      <w:lvlJc w:val="left"/>
      <w:pPr>
        <w:ind w:left="5764" w:hanging="461"/>
      </w:pPr>
      <w:rPr>
        <w:rFonts w:hint="default"/>
        <w:lang w:val="ru-RU" w:eastAsia="en-US" w:bidi="ar-SA"/>
      </w:rPr>
    </w:lvl>
    <w:lvl w:ilvl="7" w:tplc="C044873E">
      <w:numFmt w:val="bullet"/>
      <w:lvlText w:val="•"/>
      <w:lvlJc w:val="left"/>
      <w:pPr>
        <w:ind w:left="6873" w:hanging="461"/>
      </w:pPr>
      <w:rPr>
        <w:rFonts w:hint="default"/>
        <w:lang w:val="ru-RU" w:eastAsia="en-US" w:bidi="ar-SA"/>
      </w:rPr>
    </w:lvl>
    <w:lvl w:ilvl="8" w:tplc="C1045DC0">
      <w:numFmt w:val="bullet"/>
      <w:lvlText w:val="•"/>
      <w:lvlJc w:val="left"/>
      <w:pPr>
        <w:ind w:left="7982" w:hanging="461"/>
      </w:pPr>
      <w:rPr>
        <w:rFonts w:hint="default"/>
        <w:lang w:val="ru-RU" w:eastAsia="en-US" w:bidi="ar-SA"/>
      </w:rPr>
    </w:lvl>
  </w:abstractNum>
  <w:abstractNum w:abstractNumId="48" w15:restartNumberingAfterBreak="0">
    <w:nsid w:val="3BE7559C"/>
    <w:multiLevelType w:val="hybridMultilevel"/>
    <w:tmpl w:val="17684AEE"/>
    <w:lvl w:ilvl="0" w:tplc="DFCE8824">
      <w:start w:val="1"/>
      <w:numFmt w:val="decimal"/>
      <w:lvlText w:val="%1."/>
      <w:lvlJc w:val="left"/>
      <w:pPr>
        <w:ind w:left="140" w:hanging="168"/>
      </w:pPr>
      <w:rPr>
        <w:rFonts w:ascii="Times New Roman" w:eastAsia="Times New Roman" w:hAnsi="Times New Roman" w:cs="Times New Roman" w:hint="default"/>
        <w:b w:val="0"/>
        <w:bCs w:val="0"/>
        <w:i w:val="0"/>
        <w:iCs w:val="0"/>
        <w:spacing w:val="0"/>
        <w:w w:val="98"/>
        <w:sz w:val="20"/>
        <w:szCs w:val="20"/>
        <w:lang w:val="ru-RU" w:eastAsia="en-US" w:bidi="ar-SA"/>
      </w:rPr>
    </w:lvl>
    <w:lvl w:ilvl="1" w:tplc="2E642D30">
      <w:numFmt w:val="bullet"/>
      <w:lvlText w:val="•"/>
      <w:lvlJc w:val="left"/>
      <w:pPr>
        <w:ind w:left="1146" w:hanging="168"/>
      </w:pPr>
      <w:rPr>
        <w:rFonts w:hint="default"/>
        <w:lang w:val="ru-RU" w:eastAsia="en-US" w:bidi="ar-SA"/>
      </w:rPr>
    </w:lvl>
    <w:lvl w:ilvl="2" w:tplc="13DAE55C">
      <w:numFmt w:val="bullet"/>
      <w:lvlText w:val="•"/>
      <w:lvlJc w:val="left"/>
      <w:pPr>
        <w:ind w:left="2152" w:hanging="168"/>
      </w:pPr>
      <w:rPr>
        <w:rFonts w:hint="default"/>
        <w:lang w:val="ru-RU" w:eastAsia="en-US" w:bidi="ar-SA"/>
      </w:rPr>
    </w:lvl>
    <w:lvl w:ilvl="3" w:tplc="8C32C7BA">
      <w:numFmt w:val="bullet"/>
      <w:lvlText w:val="•"/>
      <w:lvlJc w:val="left"/>
      <w:pPr>
        <w:ind w:left="3158" w:hanging="168"/>
      </w:pPr>
      <w:rPr>
        <w:rFonts w:hint="default"/>
        <w:lang w:val="ru-RU" w:eastAsia="en-US" w:bidi="ar-SA"/>
      </w:rPr>
    </w:lvl>
    <w:lvl w:ilvl="4" w:tplc="D688D1D6">
      <w:numFmt w:val="bullet"/>
      <w:lvlText w:val="•"/>
      <w:lvlJc w:val="left"/>
      <w:pPr>
        <w:ind w:left="4164" w:hanging="168"/>
      </w:pPr>
      <w:rPr>
        <w:rFonts w:hint="default"/>
        <w:lang w:val="ru-RU" w:eastAsia="en-US" w:bidi="ar-SA"/>
      </w:rPr>
    </w:lvl>
    <w:lvl w:ilvl="5" w:tplc="ADB6D426">
      <w:numFmt w:val="bullet"/>
      <w:lvlText w:val="•"/>
      <w:lvlJc w:val="left"/>
      <w:pPr>
        <w:ind w:left="5170" w:hanging="168"/>
      </w:pPr>
      <w:rPr>
        <w:rFonts w:hint="default"/>
        <w:lang w:val="ru-RU" w:eastAsia="en-US" w:bidi="ar-SA"/>
      </w:rPr>
    </w:lvl>
    <w:lvl w:ilvl="6" w:tplc="6940391A">
      <w:numFmt w:val="bullet"/>
      <w:lvlText w:val="•"/>
      <w:lvlJc w:val="left"/>
      <w:pPr>
        <w:ind w:left="6176" w:hanging="168"/>
      </w:pPr>
      <w:rPr>
        <w:rFonts w:hint="default"/>
        <w:lang w:val="ru-RU" w:eastAsia="en-US" w:bidi="ar-SA"/>
      </w:rPr>
    </w:lvl>
    <w:lvl w:ilvl="7" w:tplc="029803EA">
      <w:numFmt w:val="bullet"/>
      <w:lvlText w:val="•"/>
      <w:lvlJc w:val="left"/>
      <w:pPr>
        <w:ind w:left="7182" w:hanging="168"/>
      </w:pPr>
      <w:rPr>
        <w:rFonts w:hint="default"/>
        <w:lang w:val="ru-RU" w:eastAsia="en-US" w:bidi="ar-SA"/>
      </w:rPr>
    </w:lvl>
    <w:lvl w:ilvl="8" w:tplc="7DDA9FE2">
      <w:numFmt w:val="bullet"/>
      <w:lvlText w:val="•"/>
      <w:lvlJc w:val="left"/>
      <w:pPr>
        <w:ind w:left="8188" w:hanging="168"/>
      </w:pPr>
      <w:rPr>
        <w:rFonts w:hint="default"/>
        <w:lang w:val="ru-RU" w:eastAsia="en-US" w:bidi="ar-SA"/>
      </w:rPr>
    </w:lvl>
  </w:abstractNum>
  <w:abstractNum w:abstractNumId="49" w15:restartNumberingAfterBreak="0">
    <w:nsid w:val="3D576DD8"/>
    <w:multiLevelType w:val="hybridMultilevel"/>
    <w:tmpl w:val="86ACE170"/>
    <w:lvl w:ilvl="0" w:tplc="414EB502">
      <w:start w:val="1"/>
      <w:numFmt w:val="decimal"/>
      <w:lvlText w:val="%1."/>
      <w:lvlJc w:val="left"/>
      <w:pPr>
        <w:ind w:left="140" w:hanging="341"/>
      </w:pPr>
      <w:rPr>
        <w:rFonts w:ascii="Times New Roman" w:eastAsia="Times New Roman" w:hAnsi="Times New Roman" w:cs="Times New Roman" w:hint="default"/>
        <w:b w:val="0"/>
        <w:bCs w:val="0"/>
        <w:i w:val="0"/>
        <w:iCs w:val="0"/>
        <w:spacing w:val="0"/>
        <w:w w:val="99"/>
        <w:sz w:val="28"/>
        <w:szCs w:val="28"/>
        <w:lang w:val="ru-RU" w:eastAsia="en-US" w:bidi="ar-SA"/>
      </w:rPr>
    </w:lvl>
    <w:lvl w:ilvl="1" w:tplc="99305C9C">
      <w:numFmt w:val="bullet"/>
      <w:lvlText w:val="-"/>
      <w:lvlJc w:val="left"/>
      <w:pPr>
        <w:ind w:left="140"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2" w:tplc="4420CEE8">
      <w:numFmt w:val="bullet"/>
      <w:lvlText w:val="•"/>
      <w:lvlJc w:val="left"/>
      <w:pPr>
        <w:ind w:left="2152" w:hanging="303"/>
      </w:pPr>
      <w:rPr>
        <w:rFonts w:hint="default"/>
        <w:lang w:val="ru-RU" w:eastAsia="en-US" w:bidi="ar-SA"/>
      </w:rPr>
    </w:lvl>
    <w:lvl w:ilvl="3" w:tplc="4132865C">
      <w:numFmt w:val="bullet"/>
      <w:lvlText w:val="•"/>
      <w:lvlJc w:val="left"/>
      <w:pPr>
        <w:ind w:left="3158" w:hanging="303"/>
      </w:pPr>
      <w:rPr>
        <w:rFonts w:hint="default"/>
        <w:lang w:val="ru-RU" w:eastAsia="en-US" w:bidi="ar-SA"/>
      </w:rPr>
    </w:lvl>
    <w:lvl w:ilvl="4" w:tplc="075CD586">
      <w:numFmt w:val="bullet"/>
      <w:lvlText w:val="•"/>
      <w:lvlJc w:val="left"/>
      <w:pPr>
        <w:ind w:left="4164" w:hanging="303"/>
      </w:pPr>
      <w:rPr>
        <w:rFonts w:hint="default"/>
        <w:lang w:val="ru-RU" w:eastAsia="en-US" w:bidi="ar-SA"/>
      </w:rPr>
    </w:lvl>
    <w:lvl w:ilvl="5" w:tplc="2508F356">
      <w:numFmt w:val="bullet"/>
      <w:lvlText w:val="•"/>
      <w:lvlJc w:val="left"/>
      <w:pPr>
        <w:ind w:left="5170" w:hanging="303"/>
      </w:pPr>
      <w:rPr>
        <w:rFonts w:hint="default"/>
        <w:lang w:val="ru-RU" w:eastAsia="en-US" w:bidi="ar-SA"/>
      </w:rPr>
    </w:lvl>
    <w:lvl w:ilvl="6" w:tplc="BDFC1BD2">
      <w:numFmt w:val="bullet"/>
      <w:lvlText w:val="•"/>
      <w:lvlJc w:val="left"/>
      <w:pPr>
        <w:ind w:left="6176" w:hanging="303"/>
      </w:pPr>
      <w:rPr>
        <w:rFonts w:hint="default"/>
        <w:lang w:val="ru-RU" w:eastAsia="en-US" w:bidi="ar-SA"/>
      </w:rPr>
    </w:lvl>
    <w:lvl w:ilvl="7" w:tplc="A260C6DC">
      <w:numFmt w:val="bullet"/>
      <w:lvlText w:val="•"/>
      <w:lvlJc w:val="left"/>
      <w:pPr>
        <w:ind w:left="7182" w:hanging="303"/>
      </w:pPr>
      <w:rPr>
        <w:rFonts w:hint="default"/>
        <w:lang w:val="ru-RU" w:eastAsia="en-US" w:bidi="ar-SA"/>
      </w:rPr>
    </w:lvl>
    <w:lvl w:ilvl="8" w:tplc="67E423BA">
      <w:numFmt w:val="bullet"/>
      <w:lvlText w:val="•"/>
      <w:lvlJc w:val="left"/>
      <w:pPr>
        <w:ind w:left="8188" w:hanging="303"/>
      </w:pPr>
      <w:rPr>
        <w:rFonts w:hint="default"/>
        <w:lang w:val="ru-RU" w:eastAsia="en-US" w:bidi="ar-SA"/>
      </w:rPr>
    </w:lvl>
  </w:abstractNum>
  <w:abstractNum w:abstractNumId="50" w15:restartNumberingAfterBreak="0">
    <w:nsid w:val="3E2F5E58"/>
    <w:multiLevelType w:val="hybridMultilevel"/>
    <w:tmpl w:val="1E0874CA"/>
    <w:lvl w:ilvl="0" w:tplc="CD1E7E64">
      <w:start w:val="1"/>
      <w:numFmt w:val="decimal"/>
      <w:lvlText w:val="%1."/>
      <w:lvlJc w:val="left"/>
      <w:pPr>
        <w:ind w:left="140" w:hanging="336"/>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332C9C02">
      <w:numFmt w:val="bullet"/>
      <w:lvlText w:val="-"/>
      <w:lvlJc w:val="left"/>
      <w:pPr>
        <w:ind w:left="14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A28EBB56">
      <w:numFmt w:val="bullet"/>
      <w:lvlText w:val="•"/>
      <w:lvlJc w:val="left"/>
      <w:pPr>
        <w:ind w:left="1826" w:hanging="164"/>
      </w:pPr>
      <w:rPr>
        <w:rFonts w:hint="default"/>
        <w:lang w:val="ru-RU" w:eastAsia="en-US" w:bidi="ar-SA"/>
      </w:rPr>
    </w:lvl>
    <w:lvl w:ilvl="3" w:tplc="6498A51E">
      <w:numFmt w:val="bullet"/>
      <w:lvlText w:val="•"/>
      <w:lvlJc w:val="left"/>
      <w:pPr>
        <w:ind w:left="2873" w:hanging="164"/>
      </w:pPr>
      <w:rPr>
        <w:rFonts w:hint="default"/>
        <w:lang w:val="ru-RU" w:eastAsia="en-US" w:bidi="ar-SA"/>
      </w:rPr>
    </w:lvl>
    <w:lvl w:ilvl="4" w:tplc="ECF6383E">
      <w:numFmt w:val="bullet"/>
      <w:lvlText w:val="•"/>
      <w:lvlJc w:val="left"/>
      <w:pPr>
        <w:ind w:left="3920" w:hanging="164"/>
      </w:pPr>
      <w:rPr>
        <w:rFonts w:hint="default"/>
        <w:lang w:val="ru-RU" w:eastAsia="en-US" w:bidi="ar-SA"/>
      </w:rPr>
    </w:lvl>
    <w:lvl w:ilvl="5" w:tplc="02166110">
      <w:numFmt w:val="bullet"/>
      <w:lvlText w:val="•"/>
      <w:lvlJc w:val="left"/>
      <w:pPr>
        <w:ind w:left="4966" w:hanging="164"/>
      </w:pPr>
      <w:rPr>
        <w:rFonts w:hint="default"/>
        <w:lang w:val="ru-RU" w:eastAsia="en-US" w:bidi="ar-SA"/>
      </w:rPr>
    </w:lvl>
    <w:lvl w:ilvl="6" w:tplc="32FA27A0">
      <w:numFmt w:val="bullet"/>
      <w:lvlText w:val="•"/>
      <w:lvlJc w:val="left"/>
      <w:pPr>
        <w:ind w:left="6013" w:hanging="164"/>
      </w:pPr>
      <w:rPr>
        <w:rFonts w:hint="default"/>
        <w:lang w:val="ru-RU" w:eastAsia="en-US" w:bidi="ar-SA"/>
      </w:rPr>
    </w:lvl>
    <w:lvl w:ilvl="7" w:tplc="86D2AC04">
      <w:numFmt w:val="bullet"/>
      <w:lvlText w:val="•"/>
      <w:lvlJc w:val="left"/>
      <w:pPr>
        <w:ind w:left="7060" w:hanging="164"/>
      </w:pPr>
      <w:rPr>
        <w:rFonts w:hint="default"/>
        <w:lang w:val="ru-RU" w:eastAsia="en-US" w:bidi="ar-SA"/>
      </w:rPr>
    </w:lvl>
    <w:lvl w:ilvl="8" w:tplc="C4C69AB0">
      <w:numFmt w:val="bullet"/>
      <w:lvlText w:val="•"/>
      <w:lvlJc w:val="left"/>
      <w:pPr>
        <w:ind w:left="8106" w:hanging="164"/>
      </w:pPr>
      <w:rPr>
        <w:rFonts w:hint="default"/>
        <w:lang w:val="ru-RU" w:eastAsia="en-US" w:bidi="ar-SA"/>
      </w:rPr>
    </w:lvl>
  </w:abstractNum>
  <w:abstractNum w:abstractNumId="51" w15:restartNumberingAfterBreak="0">
    <w:nsid w:val="3FE1696E"/>
    <w:multiLevelType w:val="hybridMultilevel"/>
    <w:tmpl w:val="ECE8FF4A"/>
    <w:lvl w:ilvl="0" w:tplc="44E46882">
      <w:start w:val="1"/>
      <w:numFmt w:val="decimal"/>
      <w:lvlText w:val="%1."/>
      <w:lvlJc w:val="left"/>
      <w:pPr>
        <w:ind w:left="140" w:hanging="552"/>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CEEE0274">
      <w:numFmt w:val="bullet"/>
      <w:lvlText w:val="-"/>
      <w:lvlJc w:val="left"/>
      <w:pPr>
        <w:ind w:left="140" w:hanging="236"/>
      </w:pPr>
      <w:rPr>
        <w:rFonts w:ascii="Times New Roman" w:eastAsia="Times New Roman" w:hAnsi="Times New Roman" w:cs="Times New Roman" w:hint="default"/>
        <w:b w:val="0"/>
        <w:bCs w:val="0"/>
        <w:i w:val="0"/>
        <w:iCs w:val="0"/>
        <w:spacing w:val="0"/>
        <w:w w:val="99"/>
        <w:sz w:val="28"/>
        <w:szCs w:val="28"/>
        <w:lang w:val="ru-RU" w:eastAsia="en-US" w:bidi="ar-SA"/>
      </w:rPr>
    </w:lvl>
    <w:lvl w:ilvl="2" w:tplc="8F9CBCB2">
      <w:numFmt w:val="bullet"/>
      <w:lvlText w:val="•"/>
      <w:lvlJc w:val="left"/>
      <w:pPr>
        <w:ind w:left="2152" w:hanging="236"/>
      </w:pPr>
      <w:rPr>
        <w:rFonts w:hint="default"/>
        <w:lang w:val="ru-RU" w:eastAsia="en-US" w:bidi="ar-SA"/>
      </w:rPr>
    </w:lvl>
    <w:lvl w:ilvl="3" w:tplc="86EA4C58">
      <w:numFmt w:val="bullet"/>
      <w:lvlText w:val="•"/>
      <w:lvlJc w:val="left"/>
      <w:pPr>
        <w:ind w:left="3158" w:hanging="236"/>
      </w:pPr>
      <w:rPr>
        <w:rFonts w:hint="default"/>
        <w:lang w:val="ru-RU" w:eastAsia="en-US" w:bidi="ar-SA"/>
      </w:rPr>
    </w:lvl>
    <w:lvl w:ilvl="4" w:tplc="619AB700">
      <w:numFmt w:val="bullet"/>
      <w:lvlText w:val="•"/>
      <w:lvlJc w:val="left"/>
      <w:pPr>
        <w:ind w:left="4164" w:hanging="236"/>
      </w:pPr>
      <w:rPr>
        <w:rFonts w:hint="default"/>
        <w:lang w:val="ru-RU" w:eastAsia="en-US" w:bidi="ar-SA"/>
      </w:rPr>
    </w:lvl>
    <w:lvl w:ilvl="5" w:tplc="EF7E5832">
      <w:numFmt w:val="bullet"/>
      <w:lvlText w:val="•"/>
      <w:lvlJc w:val="left"/>
      <w:pPr>
        <w:ind w:left="5170" w:hanging="236"/>
      </w:pPr>
      <w:rPr>
        <w:rFonts w:hint="default"/>
        <w:lang w:val="ru-RU" w:eastAsia="en-US" w:bidi="ar-SA"/>
      </w:rPr>
    </w:lvl>
    <w:lvl w:ilvl="6" w:tplc="EDDA6676">
      <w:numFmt w:val="bullet"/>
      <w:lvlText w:val="•"/>
      <w:lvlJc w:val="left"/>
      <w:pPr>
        <w:ind w:left="6176" w:hanging="236"/>
      </w:pPr>
      <w:rPr>
        <w:rFonts w:hint="default"/>
        <w:lang w:val="ru-RU" w:eastAsia="en-US" w:bidi="ar-SA"/>
      </w:rPr>
    </w:lvl>
    <w:lvl w:ilvl="7" w:tplc="28967BD6">
      <w:numFmt w:val="bullet"/>
      <w:lvlText w:val="•"/>
      <w:lvlJc w:val="left"/>
      <w:pPr>
        <w:ind w:left="7182" w:hanging="236"/>
      </w:pPr>
      <w:rPr>
        <w:rFonts w:hint="default"/>
        <w:lang w:val="ru-RU" w:eastAsia="en-US" w:bidi="ar-SA"/>
      </w:rPr>
    </w:lvl>
    <w:lvl w:ilvl="8" w:tplc="24703E8E">
      <w:numFmt w:val="bullet"/>
      <w:lvlText w:val="•"/>
      <w:lvlJc w:val="left"/>
      <w:pPr>
        <w:ind w:left="8188" w:hanging="236"/>
      </w:pPr>
      <w:rPr>
        <w:rFonts w:hint="default"/>
        <w:lang w:val="ru-RU" w:eastAsia="en-US" w:bidi="ar-SA"/>
      </w:rPr>
    </w:lvl>
  </w:abstractNum>
  <w:abstractNum w:abstractNumId="52" w15:restartNumberingAfterBreak="0">
    <w:nsid w:val="3FF446B5"/>
    <w:multiLevelType w:val="hybridMultilevel"/>
    <w:tmpl w:val="B02E41C6"/>
    <w:lvl w:ilvl="0" w:tplc="CE820088">
      <w:start w:val="1"/>
      <w:numFmt w:val="decimal"/>
      <w:lvlText w:val="%1."/>
      <w:lvlJc w:val="left"/>
      <w:pPr>
        <w:ind w:left="491" w:hanging="360"/>
      </w:pPr>
      <w:rPr>
        <w:rFonts w:hint="default"/>
      </w:rPr>
    </w:lvl>
    <w:lvl w:ilvl="1" w:tplc="04190019" w:tentative="1">
      <w:start w:val="1"/>
      <w:numFmt w:val="lowerLetter"/>
      <w:lvlText w:val="%2."/>
      <w:lvlJc w:val="left"/>
      <w:pPr>
        <w:ind w:left="1211" w:hanging="360"/>
      </w:pPr>
    </w:lvl>
    <w:lvl w:ilvl="2" w:tplc="0419001B" w:tentative="1">
      <w:start w:val="1"/>
      <w:numFmt w:val="lowerRoman"/>
      <w:lvlText w:val="%3."/>
      <w:lvlJc w:val="right"/>
      <w:pPr>
        <w:ind w:left="1931" w:hanging="180"/>
      </w:pPr>
    </w:lvl>
    <w:lvl w:ilvl="3" w:tplc="0419000F" w:tentative="1">
      <w:start w:val="1"/>
      <w:numFmt w:val="decimal"/>
      <w:lvlText w:val="%4."/>
      <w:lvlJc w:val="left"/>
      <w:pPr>
        <w:ind w:left="2651" w:hanging="360"/>
      </w:pPr>
    </w:lvl>
    <w:lvl w:ilvl="4" w:tplc="04190019" w:tentative="1">
      <w:start w:val="1"/>
      <w:numFmt w:val="lowerLetter"/>
      <w:lvlText w:val="%5."/>
      <w:lvlJc w:val="left"/>
      <w:pPr>
        <w:ind w:left="3371" w:hanging="360"/>
      </w:pPr>
    </w:lvl>
    <w:lvl w:ilvl="5" w:tplc="0419001B" w:tentative="1">
      <w:start w:val="1"/>
      <w:numFmt w:val="lowerRoman"/>
      <w:lvlText w:val="%6."/>
      <w:lvlJc w:val="right"/>
      <w:pPr>
        <w:ind w:left="4091" w:hanging="180"/>
      </w:pPr>
    </w:lvl>
    <w:lvl w:ilvl="6" w:tplc="0419000F" w:tentative="1">
      <w:start w:val="1"/>
      <w:numFmt w:val="decimal"/>
      <w:lvlText w:val="%7."/>
      <w:lvlJc w:val="left"/>
      <w:pPr>
        <w:ind w:left="4811" w:hanging="360"/>
      </w:pPr>
    </w:lvl>
    <w:lvl w:ilvl="7" w:tplc="04190019" w:tentative="1">
      <w:start w:val="1"/>
      <w:numFmt w:val="lowerLetter"/>
      <w:lvlText w:val="%8."/>
      <w:lvlJc w:val="left"/>
      <w:pPr>
        <w:ind w:left="5531" w:hanging="360"/>
      </w:pPr>
    </w:lvl>
    <w:lvl w:ilvl="8" w:tplc="0419001B" w:tentative="1">
      <w:start w:val="1"/>
      <w:numFmt w:val="lowerRoman"/>
      <w:lvlText w:val="%9."/>
      <w:lvlJc w:val="right"/>
      <w:pPr>
        <w:ind w:left="6251" w:hanging="180"/>
      </w:pPr>
    </w:lvl>
  </w:abstractNum>
  <w:abstractNum w:abstractNumId="53" w15:restartNumberingAfterBreak="0">
    <w:nsid w:val="412431DB"/>
    <w:multiLevelType w:val="hybridMultilevel"/>
    <w:tmpl w:val="9E22EF3C"/>
    <w:lvl w:ilvl="0" w:tplc="68922DEA">
      <w:start w:val="1"/>
      <w:numFmt w:val="decimal"/>
      <w:lvlText w:val="%1."/>
      <w:lvlJc w:val="left"/>
      <w:pPr>
        <w:ind w:left="78" w:hanging="236"/>
      </w:pPr>
      <w:rPr>
        <w:rFonts w:ascii="Times New Roman" w:eastAsia="Times New Roman" w:hAnsi="Times New Roman" w:cs="Times New Roman" w:hint="default"/>
        <w:b w:val="0"/>
        <w:bCs w:val="0"/>
        <w:i w:val="0"/>
        <w:iCs w:val="0"/>
        <w:spacing w:val="0"/>
        <w:w w:val="100"/>
        <w:sz w:val="22"/>
        <w:szCs w:val="22"/>
        <w:lang w:val="ru-RU" w:eastAsia="en-US" w:bidi="ar-SA"/>
      </w:rPr>
    </w:lvl>
    <w:lvl w:ilvl="1" w:tplc="F25E9A1A">
      <w:numFmt w:val="bullet"/>
      <w:lvlText w:val="•"/>
      <w:lvlJc w:val="left"/>
      <w:pPr>
        <w:ind w:left="1034" w:hanging="236"/>
      </w:pPr>
      <w:rPr>
        <w:rFonts w:hint="default"/>
        <w:lang w:val="ru-RU" w:eastAsia="en-US" w:bidi="ar-SA"/>
      </w:rPr>
    </w:lvl>
    <w:lvl w:ilvl="2" w:tplc="4614E80A">
      <w:numFmt w:val="bullet"/>
      <w:lvlText w:val="•"/>
      <w:lvlJc w:val="left"/>
      <w:pPr>
        <w:ind w:left="1988" w:hanging="236"/>
      </w:pPr>
      <w:rPr>
        <w:rFonts w:hint="default"/>
        <w:lang w:val="ru-RU" w:eastAsia="en-US" w:bidi="ar-SA"/>
      </w:rPr>
    </w:lvl>
    <w:lvl w:ilvl="3" w:tplc="8534870A">
      <w:numFmt w:val="bullet"/>
      <w:lvlText w:val="•"/>
      <w:lvlJc w:val="left"/>
      <w:pPr>
        <w:ind w:left="2943" w:hanging="236"/>
      </w:pPr>
      <w:rPr>
        <w:rFonts w:hint="default"/>
        <w:lang w:val="ru-RU" w:eastAsia="en-US" w:bidi="ar-SA"/>
      </w:rPr>
    </w:lvl>
    <w:lvl w:ilvl="4" w:tplc="2CFAEF78">
      <w:numFmt w:val="bullet"/>
      <w:lvlText w:val="•"/>
      <w:lvlJc w:val="left"/>
      <w:pPr>
        <w:ind w:left="3897" w:hanging="236"/>
      </w:pPr>
      <w:rPr>
        <w:rFonts w:hint="default"/>
        <w:lang w:val="ru-RU" w:eastAsia="en-US" w:bidi="ar-SA"/>
      </w:rPr>
    </w:lvl>
    <w:lvl w:ilvl="5" w:tplc="637E47D8">
      <w:numFmt w:val="bullet"/>
      <w:lvlText w:val="•"/>
      <w:lvlJc w:val="left"/>
      <w:pPr>
        <w:ind w:left="4852" w:hanging="236"/>
      </w:pPr>
      <w:rPr>
        <w:rFonts w:hint="default"/>
        <w:lang w:val="ru-RU" w:eastAsia="en-US" w:bidi="ar-SA"/>
      </w:rPr>
    </w:lvl>
    <w:lvl w:ilvl="6" w:tplc="97809794">
      <w:numFmt w:val="bullet"/>
      <w:lvlText w:val="•"/>
      <w:lvlJc w:val="left"/>
      <w:pPr>
        <w:ind w:left="5806" w:hanging="236"/>
      </w:pPr>
      <w:rPr>
        <w:rFonts w:hint="default"/>
        <w:lang w:val="ru-RU" w:eastAsia="en-US" w:bidi="ar-SA"/>
      </w:rPr>
    </w:lvl>
    <w:lvl w:ilvl="7" w:tplc="6D8860D2">
      <w:numFmt w:val="bullet"/>
      <w:lvlText w:val="•"/>
      <w:lvlJc w:val="left"/>
      <w:pPr>
        <w:ind w:left="6760" w:hanging="236"/>
      </w:pPr>
      <w:rPr>
        <w:rFonts w:hint="default"/>
        <w:lang w:val="ru-RU" w:eastAsia="en-US" w:bidi="ar-SA"/>
      </w:rPr>
    </w:lvl>
    <w:lvl w:ilvl="8" w:tplc="F0A8E74E">
      <w:numFmt w:val="bullet"/>
      <w:lvlText w:val="•"/>
      <w:lvlJc w:val="left"/>
      <w:pPr>
        <w:ind w:left="7715" w:hanging="236"/>
      </w:pPr>
      <w:rPr>
        <w:rFonts w:hint="default"/>
        <w:lang w:val="ru-RU" w:eastAsia="en-US" w:bidi="ar-SA"/>
      </w:rPr>
    </w:lvl>
  </w:abstractNum>
  <w:abstractNum w:abstractNumId="54" w15:restartNumberingAfterBreak="0">
    <w:nsid w:val="430B4B51"/>
    <w:multiLevelType w:val="hybridMultilevel"/>
    <w:tmpl w:val="5D783106"/>
    <w:lvl w:ilvl="0" w:tplc="F9C0DDDA">
      <w:start w:val="1"/>
      <w:numFmt w:val="decimal"/>
      <w:lvlText w:val="%1."/>
      <w:lvlJc w:val="left"/>
      <w:pPr>
        <w:ind w:left="140" w:hanging="211"/>
      </w:pPr>
      <w:rPr>
        <w:rFonts w:ascii="Times New Roman" w:eastAsia="Times New Roman" w:hAnsi="Times New Roman" w:cs="Times New Roman" w:hint="default"/>
        <w:b w:val="0"/>
        <w:bCs w:val="0"/>
        <w:i w:val="0"/>
        <w:iCs w:val="0"/>
        <w:spacing w:val="0"/>
        <w:w w:val="97"/>
        <w:sz w:val="26"/>
        <w:szCs w:val="26"/>
        <w:lang w:val="ru-RU" w:eastAsia="en-US" w:bidi="ar-SA"/>
      </w:rPr>
    </w:lvl>
    <w:lvl w:ilvl="1" w:tplc="819245B4">
      <w:numFmt w:val="bullet"/>
      <w:lvlText w:val="•"/>
      <w:lvlJc w:val="left"/>
      <w:pPr>
        <w:ind w:left="1146" w:hanging="211"/>
      </w:pPr>
      <w:rPr>
        <w:rFonts w:hint="default"/>
        <w:lang w:val="ru-RU" w:eastAsia="en-US" w:bidi="ar-SA"/>
      </w:rPr>
    </w:lvl>
    <w:lvl w:ilvl="2" w:tplc="750479FE">
      <w:numFmt w:val="bullet"/>
      <w:lvlText w:val="•"/>
      <w:lvlJc w:val="left"/>
      <w:pPr>
        <w:ind w:left="2152" w:hanging="211"/>
      </w:pPr>
      <w:rPr>
        <w:rFonts w:hint="default"/>
        <w:lang w:val="ru-RU" w:eastAsia="en-US" w:bidi="ar-SA"/>
      </w:rPr>
    </w:lvl>
    <w:lvl w:ilvl="3" w:tplc="836C2786">
      <w:numFmt w:val="bullet"/>
      <w:lvlText w:val="•"/>
      <w:lvlJc w:val="left"/>
      <w:pPr>
        <w:ind w:left="3158" w:hanging="211"/>
      </w:pPr>
      <w:rPr>
        <w:rFonts w:hint="default"/>
        <w:lang w:val="ru-RU" w:eastAsia="en-US" w:bidi="ar-SA"/>
      </w:rPr>
    </w:lvl>
    <w:lvl w:ilvl="4" w:tplc="93824994">
      <w:numFmt w:val="bullet"/>
      <w:lvlText w:val="•"/>
      <w:lvlJc w:val="left"/>
      <w:pPr>
        <w:ind w:left="4164" w:hanging="211"/>
      </w:pPr>
      <w:rPr>
        <w:rFonts w:hint="default"/>
        <w:lang w:val="ru-RU" w:eastAsia="en-US" w:bidi="ar-SA"/>
      </w:rPr>
    </w:lvl>
    <w:lvl w:ilvl="5" w:tplc="1FEE4610">
      <w:numFmt w:val="bullet"/>
      <w:lvlText w:val="•"/>
      <w:lvlJc w:val="left"/>
      <w:pPr>
        <w:ind w:left="5170" w:hanging="211"/>
      </w:pPr>
      <w:rPr>
        <w:rFonts w:hint="default"/>
        <w:lang w:val="ru-RU" w:eastAsia="en-US" w:bidi="ar-SA"/>
      </w:rPr>
    </w:lvl>
    <w:lvl w:ilvl="6" w:tplc="285A5C00">
      <w:numFmt w:val="bullet"/>
      <w:lvlText w:val="•"/>
      <w:lvlJc w:val="left"/>
      <w:pPr>
        <w:ind w:left="6176" w:hanging="211"/>
      </w:pPr>
      <w:rPr>
        <w:rFonts w:hint="default"/>
        <w:lang w:val="ru-RU" w:eastAsia="en-US" w:bidi="ar-SA"/>
      </w:rPr>
    </w:lvl>
    <w:lvl w:ilvl="7" w:tplc="C9765CD4">
      <w:numFmt w:val="bullet"/>
      <w:lvlText w:val="•"/>
      <w:lvlJc w:val="left"/>
      <w:pPr>
        <w:ind w:left="7182" w:hanging="211"/>
      </w:pPr>
      <w:rPr>
        <w:rFonts w:hint="default"/>
        <w:lang w:val="ru-RU" w:eastAsia="en-US" w:bidi="ar-SA"/>
      </w:rPr>
    </w:lvl>
    <w:lvl w:ilvl="8" w:tplc="CDE0C446">
      <w:numFmt w:val="bullet"/>
      <w:lvlText w:val="•"/>
      <w:lvlJc w:val="left"/>
      <w:pPr>
        <w:ind w:left="8188" w:hanging="211"/>
      </w:pPr>
      <w:rPr>
        <w:rFonts w:hint="default"/>
        <w:lang w:val="ru-RU" w:eastAsia="en-US" w:bidi="ar-SA"/>
      </w:rPr>
    </w:lvl>
  </w:abstractNum>
  <w:abstractNum w:abstractNumId="55" w15:restartNumberingAfterBreak="0">
    <w:nsid w:val="44360ABE"/>
    <w:multiLevelType w:val="hybridMultilevel"/>
    <w:tmpl w:val="9F203014"/>
    <w:lvl w:ilvl="0" w:tplc="B4F83FB8">
      <w:start w:val="1"/>
      <w:numFmt w:val="decimal"/>
      <w:lvlText w:val="%1."/>
      <w:lvlJc w:val="left"/>
      <w:pPr>
        <w:ind w:left="140" w:hanging="365"/>
      </w:pPr>
      <w:rPr>
        <w:rFonts w:ascii="Times New Roman" w:eastAsia="Times New Roman" w:hAnsi="Times New Roman" w:cs="Times New Roman" w:hint="default"/>
        <w:b w:val="0"/>
        <w:bCs w:val="0"/>
        <w:i w:val="0"/>
        <w:iCs w:val="0"/>
        <w:spacing w:val="0"/>
        <w:w w:val="99"/>
        <w:sz w:val="28"/>
        <w:szCs w:val="28"/>
        <w:lang w:val="ru-RU" w:eastAsia="en-US" w:bidi="ar-SA"/>
      </w:rPr>
    </w:lvl>
    <w:lvl w:ilvl="1" w:tplc="F0B61416">
      <w:numFmt w:val="bullet"/>
      <w:lvlText w:val="•"/>
      <w:lvlJc w:val="left"/>
      <w:pPr>
        <w:ind w:left="1146" w:hanging="365"/>
      </w:pPr>
      <w:rPr>
        <w:rFonts w:hint="default"/>
        <w:lang w:val="ru-RU" w:eastAsia="en-US" w:bidi="ar-SA"/>
      </w:rPr>
    </w:lvl>
    <w:lvl w:ilvl="2" w:tplc="FB101C86">
      <w:numFmt w:val="bullet"/>
      <w:lvlText w:val="•"/>
      <w:lvlJc w:val="left"/>
      <w:pPr>
        <w:ind w:left="2152" w:hanging="365"/>
      </w:pPr>
      <w:rPr>
        <w:rFonts w:hint="default"/>
        <w:lang w:val="ru-RU" w:eastAsia="en-US" w:bidi="ar-SA"/>
      </w:rPr>
    </w:lvl>
    <w:lvl w:ilvl="3" w:tplc="B284133A">
      <w:numFmt w:val="bullet"/>
      <w:lvlText w:val="•"/>
      <w:lvlJc w:val="left"/>
      <w:pPr>
        <w:ind w:left="3158" w:hanging="365"/>
      </w:pPr>
      <w:rPr>
        <w:rFonts w:hint="default"/>
        <w:lang w:val="ru-RU" w:eastAsia="en-US" w:bidi="ar-SA"/>
      </w:rPr>
    </w:lvl>
    <w:lvl w:ilvl="4" w:tplc="E0B65844">
      <w:numFmt w:val="bullet"/>
      <w:lvlText w:val="•"/>
      <w:lvlJc w:val="left"/>
      <w:pPr>
        <w:ind w:left="4164" w:hanging="365"/>
      </w:pPr>
      <w:rPr>
        <w:rFonts w:hint="default"/>
        <w:lang w:val="ru-RU" w:eastAsia="en-US" w:bidi="ar-SA"/>
      </w:rPr>
    </w:lvl>
    <w:lvl w:ilvl="5" w:tplc="9B0E004C">
      <w:numFmt w:val="bullet"/>
      <w:lvlText w:val="•"/>
      <w:lvlJc w:val="left"/>
      <w:pPr>
        <w:ind w:left="5170" w:hanging="365"/>
      </w:pPr>
      <w:rPr>
        <w:rFonts w:hint="default"/>
        <w:lang w:val="ru-RU" w:eastAsia="en-US" w:bidi="ar-SA"/>
      </w:rPr>
    </w:lvl>
    <w:lvl w:ilvl="6" w:tplc="9C025FB0">
      <w:numFmt w:val="bullet"/>
      <w:lvlText w:val="•"/>
      <w:lvlJc w:val="left"/>
      <w:pPr>
        <w:ind w:left="6176" w:hanging="365"/>
      </w:pPr>
      <w:rPr>
        <w:rFonts w:hint="default"/>
        <w:lang w:val="ru-RU" w:eastAsia="en-US" w:bidi="ar-SA"/>
      </w:rPr>
    </w:lvl>
    <w:lvl w:ilvl="7" w:tplc="7E62EFF0">
      <w:numFmt w:val="bullet"/>
      <w:lvlText w:val="•"/>
      <w:lvlJc w:val="left"/>
      <w:pPr>
        <w:ind w:left="7182" w:hanging="365"/>
      </w:pPr>
      <w:rPr>
        <w:rFonts w:hint="default"/>
        <w:lang w:val="ru-RU" w:eastAsia="en-US" w:bidi="ar-SA"/>
      </w:rPr>
    </w:lvl>
    <w:lvl w:ilvl="8" w:tplc="70CCBA7A">
      <w:numFmt w:val="bullet"/>
      <w:lvlText w:val="•"/>
      <w:lvlJc w:val="left"/>
      <w:pPr>
        <w:ind w:left="8188" w:hanging="365"/>
      </w:pPr>
      <w:rPr>
        <w:rFonts w:hint="default"/>
        <w:lang w:val="ru-RU" w:eastAsia="en-US" w:bidi="ar-SA"/>
      </w:rPr>
    </w:lvl>
  </w:abstractNum>
  <w:abstractNum w:abstractNumId="56" w15:restartNumberingAfterBreak="0">
    <w:nsid w:val="445D60DD"/>
    <w:multiLevelType w:val="hybridMultilevel"/>
    <w:tmpl w:val="B1B4D1A4"/>
    <w:lvl w:ilvl="0" w:tplc="0E064762">
      <w:start w:val="2"/>
      <w:numFmt w:val="decimal"/>
      <w:lvlText w:val="%1."/>
      <w:lvlJc w:val="left"/>
      <w:pPr>
        <w:ind w:left="124" w:hanging="288"/>
      </w:pPr>
      <w:rPr>
        <w:rFonts w:ascii="Times New Roman" w:eastAsia="Times New Roman" w:hAnsi="Times New Roman" w:cs="Times New Roman" w:hint="default"/>
        <w:b w:val="0"/>
        <w:bCs w:val="0"/>
        <w:i w:val="0"/>
        <w:iCs w:val="0"/>
        <w:spacing w:val="0"/>
        <w:w w:val="99"/>
        <w:sz w:val="24"/>
        <w:szCs w:val="24"/>
        <w:lang w:val="ru-RU" w:eastAsia="en-US" w:bidi="ar-SA"/>
      </w:rPr>
    </w:lvl>
    <w:lvl w:ilvl="1" w:tplc="CE46D8DE">
      <w:numFmt w:val="bullet"/>
      <w:lvlText w:val="•"/>
      <w:lvlJc w:val="left"/>
      <w:pPr>
        <w:ind w:left="1070" w:hanging="288"/>
      </w:pPr>
      <w:rPr>
        <w:rFonts w:hint="default"/>
        <w:lang w:val="ru-RU" w:eastAsia="en-US" w:bidi="ar-SA"/>
      </w:rPr>
    </w:lvl>
    <w:lvl w:ilvl="2" w:tplc="6A7CA832">
      <w:numFmt w:val="bullet"/>
      <w:lvlText w:val="•"/>
      <w:lvlJc w:val="left"/>
      <w:pPr>
        <w:ind w:left="2020" w:hanging="288"/>
      </w:pPr>
      <w:rPr>
        <w:rFonts w:hint="default"/>
        <w:lang w:val="ru-RU" w:eastAsia="en-US" w:bidi="ar-SA"/>
      </w:rPr>
    </w:lvl>
    <w:lvl w:ilvl="3" w:tplc="22B62772">
      <w:numFmt w:val="bullet"/>
      <w:lvlText w:val="•"/>
      <w:lvlJc w:val="left"/>
      <w:pPr>
        <w:ind w:left="2971" w:hanging="288"/>
      </w:pPr>
      <w:rPr>
        <w:rFonts w:hint="default"/>
        <w:lang w:val="ru-RU" w:eastAsia="en-US" w:bidi="ar-SA"/>
      </w:rPr>
    </w:lvl>
    <w:lvl w:ilvl="4" w:tplc="BE2ADA08">
      <w:numFmt w:val="bullet"/>
      <w:lvlText w:val="•"/>
      <w:lvlJc w:val="left"/>
      <w:pPr>
        <w:ind w:left="3921" w:hanging="288"/>
      </w:pPr>
      <w:rPr>
        <w:rFonts w:hint="default"/>
        <w:lang w:val="ru-RU" w:eastAsia="en-US" w:bidi="ar-SA"/>
      </w:rPr>
    </w:lvl>
    <w:lvl w:ilvl="5" w:tplc="10002C5A">
      <w:numFmt w:val="bullet"/>
      <w:lvlText w:val="•"/>
      <w:lvlJc w:val="left"/>
      <w:pPr>
        <w:ind w:left="4872" w:hanging="288"/>
      </w:pPr>
      <w:rPr>
        <w:rFonts w:hint="default"/>
        <w:lang w:val="ru-RU" w:eastAsia="en-US" w:bidi="ar-SA"/>
      </w:rPr>
    </w:lvl>
    <w:lvl w:ilvl="6" w:tplc="DCA0AAD2">
      <w:numFmt w:val="bullet"/>
      <w:lvlText w:val="•"/>
      <w:lvlJc w:val="left"/>
      <w:pPr>
        <w:ind w:left="5822" w:hanging="288"/>
      </w:pPr>
      <w:rPr>
        <w:rFonts w:hint="default"/>
        <w:lang w:val="ru-RU" w:eastAsia="en-US" w:bidi="ar-SA"/>
      </w:rPr>
    </w:lvl>
    <w:lvl w:ilvl="7" w:tplc="C4209E48">
      <w:numFmt w:val="bullet"/>
      <w:lvlText w:val="•"/>
      <w:lvlJc w:val="left"/>
      <w:pPr>
        <w:ind w:left="6772" w:hanging="288"/>
      </w:pPr>
      <w:rPr>
        <w:rFonts w:hint="default"/>
        <w:lang w:val="ru-RU" w:eastAsia="en-US" w:bidi="ar-SA"/>
      </w:rPr>
    </w:lvl>
    <w:lvl w:ilvl="8" w:tplc="B644F37A">
      <w:numFmt w:val="bullet"/>
      <w:lvlText w:val="•"/>
      <w:lvlJc w:val="left"/>
      <w:pPr>
        <w:ind w:left="7723" w:hanging="288"/>
      </w:pPr>
      <w:rPr>
        <w:rFonts w:hint="default"/>
        <w:lang w:val="ru-RU" w:eastAsia="en-US" w:bidi="ar-SA"/>
      </w:rPr>
    </w:lvl>
  </w:abstractNum>
  <w:abstractNum w:abstractNumId="57" w15:restartNumberingAfterBreak="0">
    <w:nsid w:val="44E248F9"/>
    <w:multiLevelType w:val="hybridMultilevel"/>
    <w:tmpl w:val="9016089C"/>
    <w:lvl w:ilvl="0" w:tplc="867A8808">
      <w:start w:val="1"/>
      <w:numFmt w:val="decimal"/>
      <w:lvlText w:val="%1)"/>
      <w:lvlJc w:val="left"/>
      <w:pPr>
        <w:ind w:left="707"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25101C54">
      <w:numFmt w:val="bullet"/>
      <w:lvlText w:val="•"/>
      <w:lvlJc w:val="left"/>
      <w:pPr>
        <w:ind w:left="1650" w:hanging="303"/>
      </w:pPr>
      <w:rPr>
        <w:rFonts w:hint="default"/>
        <w:lang w:val="ru-RU" w:eastAsia="en-US" w:bidi="ar-SA"/>
      </w:rPr>
    </w:lvl>
    <w:lvl w:ilvl="2" w:tplc="17E05D9E">
      <w:numFmt w:val="bullet"/>
      <w:lvlText w:val="•"/>
      <w:lvlJc w:val="left"/>
      <w:pPr>
        <w:ind w:left="2600" w:hanging="303"/>
      </w:pPr>
      <w:rPr>
        <w:rFonts w:hint="default"/>
        <w:lang w:val="ru-RU" w:eastAsia="en-US" w:bidi="ar-SA"/>
      </w:rPr>
    </w:lvl>
    <w:lvl w:ilvl="3" w:tplc="CF08ECAA">
      <w:numFmt w:val="bullet"/>
      <w:lvlText w:val="•"/>
      <w:lvlJc w:val="left"/>
      <w:pPr>
        <w:ind w:left="3550" w:hanging="303"/>
      </w:pPr>
      <w:rPr>
        <w:rFonts w:hint="default"/>
        <w:lang w:val="ru-RU" w:eastAsia="en-US" w:bidi="ar-SA"/>
      </w:rPr>
    </w:lvl>
    <w:lvl w:ilvl="4" w:tplc="E0C6B97C">
      <w:numFmt w:val="bullet"/>
      <w:lvlText w:val="•"/>
      <w:lvlJc w:val="left"/>
      <w:pPr>
        <w:ind w:left="4500" w:hanging="303"/>
      </w:pPr>
      <w:rPr>
        <w:rFonts w:hint="default"/>
        <w:lang w:val="ru-RU" w:eastAsia="en-US" w:bidi="ar-SA"/>
      </w:rPr>
    </w:lvl>
    <w:lvl w:ilvl="5" w:tplc="3C0CE542">
      <w:numFmt w:val="bullet"/>
      <w:lvlText w:val="•"/>
      <w:lvlJc w:val="left"/>
      <w:pPr>
        <w:ind w:left="5450" w:hanging="303"/>
      </w:pPr>
      <w:rPr>
        <w:rFonts w:hint="default"/>
        <w:lang w:val="ru-RU" w:eastAsia="en-US" w:bidi="ar-SA"/>
      </w:rPr>
    </w:lvl>
    <w:lvl w:ilvl="6" w:tplc="DC5C5FC4">
      <w:numFmt w:val="bullet"/>
      <w:lvlText w:val="•"/>
      <w:lvlJc w:val="left"/>
      <w:pPr>
        <w:ind w:left="6400" w:hanging="303"/>
      </w:pPr>
      <w:rPr>
        <w:rFonts w:hint="default"/>
        <w:lang w:val="ru-RU" w:eastAsia="en-US" w:bidi="ar-SA"/>
      </w:rPr>
    </w:lvl>
    <w:lvl w:ilvl="7" w:tplc="6FB4C0D6">
      <w:numFmt w:val="bullet"/>
      <w:lvlText w:val="•"/>
      <w:lvlJc w:val="left"/>
      <w:pPr>
        <w:ind w:left="7350" w:hanging="303"/>
      </w:pPr>
      <w:rPr>
        <w:rFonts w:hint="default"/>
        <w:lang w:val="ru-RU" w:eastAsia="en-US" w:bidi="ar-SA"/>
      </w:rPr>
    </w:lvl>
    <w:lvl w:ilvl="8" w:tplc="67CA50E0">
      <w:numFmt w:val="bullet"/>
      <w:lvlText w:val="•"/>
      <w:lvlJc w:val="left"/>
      <w:pPr>
        <w:ind w:left="8300" w:hanging="303"/>
      </w:pPr>
      <w:rPr>
        <w:rFonts w:hint="default"/>
        <w:lang w:val="ru-RU" w:eastAsia="en-US" w:bidi="ar-SA"/>
      </w:rPr>
    </w:lvl>
  </w:abstractNum>
  <w:abstractNum w:abstractNumId="58" w15:restartNumberingAfterBreak="0">
    <w:nsid w:val="46445A13"/>
    <w:multiLevelType w:val="hybridMultilevel"/>
    <w:tmpl w:val="C3CE3AFC"/>
    <w:lvl w:ilvl="0" w:tplc="3A6812D8">
      <w:start w:val="2"/>
      <w:numFmt w:val="decimal"/>
      <w:lvlText w:val="%1."/>
      <w:lvlJc w:val="left"/>
      <w:pPr>
        <w:ind w:left="124" w:hanging="288"/>
      </w:pPr>
      <w:rPr>
        <w:rFonts w:ascii="Times New Roman" w:eastAsia="Times New Roman" w:hAnsi="Times New Roman" w:cs="Times New Roman" w:hint="default"/>
        <w:b w:val="0"/>
        <w:bCs w:val="0"/>
        <w:i w:val="0"/>
        <w:iCs w:val="0"/>
        <w:spacing w:val="0"/>
        <w:w w:val="99"/>
        <w:sz w:val="24"/>
        <w:szCs w:val="24"/>
        <w:lang w:val="ru-RU" w:eastAsia="en-US" w:bidi="ar-SA"/>
      </w:rPr>
    </w:lvl>
    <w:lvl w:ilvl="1" w:tplc="5562E220">
      <w:numFmt w:val="bullet"/>
      <w:lvlText w:val="•"/>
      <w:lvlJc w:val="left"/>
      <w:pPr>
        <w:ind w:left="1070" w:hanging="288"/>
      </w:pPr>
      <w:rPr>
        <w:rFonts w:hint="default"/>
        <w:lang w:val="ru-RU" w:eastAsia="en-US" w:bidi="ar-SA"/>
      </w:rPr>
    </w:lvl>
    <w:lvl w:ilvl="2" w:tplc="91B2D9D4">
      <w:numFmt w:val="bullet"/>
      <w:lvlText w:val="•"/>
      <w:lvlJc w:val="left"/>
      <w:pPr>
        <w:ind w:left="2020" w:hanging="288"/>
      </w:pPr>
      <w:rPr>
        <w:rFonts w:hint="default"/>
        <w:lang w:val="ru-RU" w:eastAsia="en-US" w:bidi="ar-SA"/>
      </w:rPr>
    </w:lvl>
    <w:lvl w:ilvl="3" w:tplc="33443670">
      <w:numFmt w:val="bullet"/>
      <w:lvlText w:val="•"/>
      <w:lvlJc w:val="left"/>
      <w:pPr>
        <w:ind w:left="2971" w:hanging="288"/>
      </w:pPr>
      <w:rPr>
        <w:rFonts w:hint="default"/>
        <w:lang w:val="ru-RU" w:eastAsia="en-US" w:bidi="ar-SA"/>
      </w:rPr>
    </w:lvl>
    <w:lvl w:ilvl="4" w:tplc="E94C9046">
      <w:numFmt w:val="bullet"/>
      <w:lvlText w:val="•"/>
      <w:lvlJc w:val="left"/>
      <w:pPr>
        <w:ind w:left="3921" w:hanging="288"/>
      </w:pPr>
      <w:rPr>
        <w:rFonts w:hint="default"/>
        <w:lang w:val="ru-RU" w:eastAsia="en-US" w:bidi="ar-SA"/>
      </w:rPr>
    </w:lvl>
    <w:lvl w:ilvl="5" w:tplc="752228F0">
      <w:numFmt w:val="bullet"/>
      <w:lvlText w:val="•"/>
      <w:lvlJc w:val="left"/>
      <w:pPr>
        <w:ind w:left="4872" w:hanging="288"/>
      </w:pPr>
      <w:rPr>
        <w:rFonts w:hint="default"/>
        <w:lang w:val="ru-RU" w:eastAsia="en-US" w:bidi="ar-SA"/>
      </w:rPr>
    </w:lvl>
    <w:lvl w:ilvl="6" w:tplc="FA7AA730">
      <w:numFmt w:val="bullet"/>
      <w:lvlText w:val="•"/>
      <w:lvlJc w:val="left"/>
      <w:pPr>
        <w:ind w:left="5822" w:hanging="288"/>
      </w:pPr>
      <w:rPr>
        <w:rFonts w:hint="default"/>
        <w:lang w:val="ru-RU" w:eastAsia="en-US" w:bidi="ar-SA"/>
      </w:rPr>
    </w:lvl>
    <w:lvl w:ilvl="7" w:tplc="5EFA3B96">
      <w:numFmt w:val="bullet"/>
      <w:lvlText w:val="•"/>
      <w:lvlJc w:val="left"/>
      <w:pPr>
        <w:ind w:left="6772" w:hanging="288"/>
      </w:pPr>
      <w:rPr>
        <w:rFonts w:hint="default"/>
        <w:lang w:val="ru-RU" w:eastAsia="en-US" w:bidi="ar-SA"/>
      </w:rPr>
    </w:lvl>
    <w:lvl w:ilvl="8" w:tplc="4F2CA814">
      <w:numFmt w:val="bullet"/>
      <w:lvlText w:val="•"/>
      <w:lvlJc w:val="left"/>
      <w:pPr>
        <w:ind w:left="7723" w:hanging="288"/>
      </w:pPr>
      <w:rPr>
        <w:rFonts w:hint="default"/>
        <w:lang w:val="ru-RU" w:eastAsia="en-US" w:bidi="ar-SA"/>
      </w:rPr>
    </w:lvl>
  </w:abstractNum>
  <w:abstractNum w:abstractNumId="59" w15:restartNumberingAfterBreak="0">
    <w:nsid w:val="465627AE"/>
    <w:multiLevelType w:val="hybridMultilevel"/>
    <w:tmpl w:val="0C50D510"/>
    <w:lvl w:ilvl="0" w:tplc="43F8FCF2">
      <w:start w:val="19"/>
      <w:numFmt w:val="decimal"/>
      <w:lvlText w:val="%1."/>
      <w:lvlJc w:val="left"/>
      <w:pPr>
        <w:ind w:left="140" w:hanging="480"/>
        <w:jc w:val="right"/>
      </w:pPr>
      <w:rPr>
        <w:rFonts w:ascii="Times New Roman" w:eastAsia="Times New Roman" w:hAnsi="Times New Roman" w:cs="Times New Roman" w:hint="default"/>
        <w:b w:val="0"/>
        <w:bCs w:val="0"/>
        <w:i w:val="0"/>
        <w:iCs w:val="0"/>
        <w:spacing w:val="0"/>
        <w:w w:val="93"/>
        <w:sz w:val="28"/>
        <w:szCs w:val="28"/>
        <w:lang w:val="ru-RU" w:eastAsia="en-US" w:bidi="ar-SA"/>
      </w:rPr>
    </w:lvl>
    <w:lvl w:ilvl="1" w:tplc="82021DAC">
      <w:numFmt w:val="bullet"/>
      <w:lvlText w:val="-"/>
      <w:lvlJc w:val="left"/>
      <w:pPr>
        <w:ind w:left="140" w:hanging="437"/>
      </w:pPr>
      <w:rPr>
        <w:rFonts w:ascii="Times New Roman" w:eastAsia="Times New Roman" w:hAnsi="Times New Roman" w:cs="Times New Roman" w:hint="default"/>
        <w:b w:val="0"/>
        <w:bCs w:val="0"/>
        <w:i w:val="0"/>
        <w:iCs w:val="0"/>
        <w:spacing w:val="0"/>
        <w:w w:val="99"/>
        <w:sz w:val="28"/>
        <w:szCs w:val="28"/>
        <w:lang w:val="ru-RU" w:eastAsia="en-US" w:bidi="ar-SA"/>
      </w:rPr>
    </w:lvl>
    <w:lvl w:ilvl="2" w:tplc="A5426816">
      <w:numFmt w:val="bullet"/>
      <w:lvlText w:val="•"/>
      <w:lvlJc w:val="left"/>
      <w:pPr>
        <w:ind w:left="1034" w:hanging="437"/>
      </w:pPr>
      <w:rPr>
        <w:rFonts w:hint="default"/>
        <w:lang w:val="ru-RU" w:eastAsia="en-US" w:bidi="ar-SA"/>
      </w:rPr>
    </w:lvl>
    <w:lvl w:ilvl="3" w:tplc="809A100A">
      <w:numFmt w:val="bullet"/>
      <w:lvlText w:val="•"/>
      <w:lvlJc w:val="left"/>
      <w:pPr>
        <w:ind w:left="1849" w:hanging="437"/>
      </w:pPr>
      <w:rPr>
        <w:rFonts w:hint="default"/>
        <w:lang w:val="ru-RU" w:eastAsia="en-US" w:bidi="ar-SA"/>
      </w:rPr>
    </w:lvl>
    <w:lvl w:ilvl="4" w:tplc="CA50EBB2">
      <w:numFmt w:val="bullet"/>
      <w:lvlText w:val="•"/>
      <w:lvlJc w:val="left"/>
      <w:pPr>
        <w:ind w:left="2663" w:hanging="437"/>
      </w:pPr>
      <w:rPr>
        <w:rFonts w:hint="default"/>
        <w:lang w:val="ru-RU" w:eastAsia="en-US" w:bidi="ar-SA"/>
      </w:rPr>
    </w:lvl>
    <w:lvl w:ilvl="5" w:tplc="C8587E2C">
      <w:numFmt w:val="bullet"/>
      <w:lvlText w:val="•"/>
      <w:lvlJc w:val="left"/>
      <w:pPr>
        <w:ind w:left="3478" w:hanging="437"/>
      </w:pPr>
      <w:rPr>
        <w:rFonts w:hint="default"/>
        <w:lang w:val="ru-RU" w:eastAsia="en-US" w:bidi="ar-SA"/>
      </w:rPr>
    </w:lvl>
    <w:lvl w:ilvl="6" w:tplc="CB60964A">
      <w:numFmt w:val="bullet"/>
      <w:lvlText w:val="•"/>
      <w:lvlJc w:val="left"/>
      <w:pPr>
        <w:ind w:left="4293" w:hanging="437"/>
      </w:pPr>
      <w:rPr>
        <w:rFonts w:hint="default"/>
        <w:lang w:val="ru-RU" w:eastAsia="en-US" w:bidi="ar-SA"/>
      </w:rPr>
    </w:lvl>
    <w:lvl w:ilvl="7" w:tplc="020256A2">
      <w:numFmt w:val="bullet"/>
      <w:lvlText w:val="•"/>
      <w:lvlJc w:val="left"/>
      <w:pPr>
        <w:ind w:left="5107" w:hanging="437"/>
      </w:pPr>
      <w:rPr>
        <w:rFonts w:hint="default"/>
        <w:lang w:val="ru-RU" w:eastAsia="en-US" w:bidi="ar-SA"/>
      </w:rPr>
    </w:lvl>
    <w:lvl w:ilvl="8" w:tplc="058C1304">
      <w:numFmt w:val="bullet"/>
      <w:lvlText w:val="•"/>
      <w:lvlJc w:val="left"/>
      <w:pPr>
        <w:ind w:left="5922" w:hanging="437"/>
      </w:pPr>
      <w:rPr>
        <w:rFonts w:hint="default"/>
        <w:lang w:val="ru-RU" w:eastAsia="en-US" w:bidi="ar-SA"/>
      </w:rPr>
    </w:lvl>
  </w:abstractNum>
  <w:abstractNum w:abstractNumId="60" w15:restartNumberingAfterBreak="0">
    <w:nsid w:val="468646CD"/>
    <w:multiLevelType w:val="hybridMultilevel"/>
    <w:tmpl w:val="F726339C"/>
    <w:lvl w:ilvl="0" w:tplc="67E656D2">
      <w:start w:val="1"/>
      <w:numFmt w:val="decimal"/>
      <w:lvlText w:val="%1."/>
      <w:lvlJc w:val="left"/>
      <w:pPr>
        <w:ind w:left="140" w:hanging="365"/>
      </w:pPr>
      <w:rPr>
        <w:rFonts w:ascii="Times New Roman" w:eastAsia="Times New Roman" w:hAnsi="Times New Roman" w:cs="Times New Roman" w:hint="default"/>
        <w:b w:val="0"/>
        <w:bCs w:val="0"/>
        <w:i w:val="0"/>
        <w:iCs w:val="0"/>
        <w:spacing w:val="0"/>
        <w:w w:val="99"/>
        <w:sz w:val="28"/>
        <w:szCs w:val="28"/>
        <w:lang w:val="ru-RU" w:eastAsia="en-US" w:bidi="ar-SA"/>
      </w:rPr>
    </w:lvl>
    <w:lvl w:ilvl="1" w:tplc="4A0C1546">
      <w:numFmt w:val="bullet"/>
      <w:lvlText w:val="•"/>
      <w:lvlJc w:val="left"/>
      <w:pPr>
        <w:ind w:left="1146" w:hanging="365"/>
      </w:pPr>
      <w:rPr>
        <w:rFonts w:hint="default"/>
        <w:lang w:val="ru-RU" w:eastAsia="en-US" w:bidi="ar-SA"/>
      </w:rPr>
    </w:lvl>
    <w:lvl w:ilvl="2" w:tplc="6A3CEDF6">
      <w:numFmt w:val="bullet"/>
      <w:lvlText w:val="•"/>
      <w:lvlJc w:val="left"/>
      <w:pPr>
        <w:ind w:left="2152" w:hanging="365"/>
      </w:pPr>
      <w:rPr>
        <w:rFonts w:hint="default"/>
        <w:lang w:val="ru-RU" w:eastAsia="en-US" w:bidi="ar-SA"/>
      </w:rPr>
    </w:lvl>
    <w:lvl w:ilvl="3" w:tplc="8F2C0FBA">
      <w:numFmt w:val="bullet"/>
      <w:lvlText w:val="•"/>
      <w:lvlJc w:val="left"/>
      <w:pPr>
        <w:ind w:left="3158" w:hanging="365"/>
      </w:pPr>
      <w:rPr>
        <w:rFonts w:hint="default"/>
        <w:lang w:val="ru-RU" w:eastAsia="en-US" w:bidi="ar-SA"/>
      </w:rPr>
    </w:lvl>
    <w:lvl w:ilvl="4" w:tplc="91D084AC">
      <w:numFmt w:val="bullet"/>
      <w:lvlText w:val="•"/>
      <w:lvlJc w:val="left"/>
      <w:pPr>
        <w:ind w:left="4164" w:hanging="365"/>
      </w:pPr>
      <w:rPr>
        <w:rFonts w:hint="default"/>
        <w:lang w:val="ru-RU" w:eastAsia="en-US" w:bidi="ar-SA"/>
      </w:rPr>
    </w:lvl>
    <w:lvl w:ilvl="5" w:tplc="4A3C70F2">
      <w:numFmt w:val="bullet"/>
      <w:lvlText w:val="•"/>
      <w:lvlJc w:val="left"/>
      <w:pPr>
        <w:ind w:left="5170" w:hanging="365"/>
      </w:pPr>
      <w:rPr>
        <w:rFonts w:hint="default"/>
        <w:lang w:val="ru-RU" w:eastAsia="en-US" w:bidi="ar-SA"/>
      </w:rPr>
    </w:lvl>
    <w:lvl w:ilvl="6" w:tplc="81BA5D54">
      <w:numFmt w:val="bullet"/>
      <w:lvlText w:val="•"/>
      <w:lvlJc w:val="left"/>
      <w:pPr>
        <w:ind w:left="6176" w:hanging="365"/>
      </w:pPr>
      <w:rPr>
        <w:rFonts w:hint="default"/>
        <w:lang w:val="ru-RU" w:eastAsia="en-US" w:bidi="ar-SA"/>
      </w:rPr>
    </w:lvl>
    <w:lvl w:ilvl="7" w:tplc="C2CE067A">
      <w:numFmt w:val="bullet"/>
      <w:lvlText w:val="•"/>
      <w:lvlJc w:val="left"/>
      <w:pPr>
        <w:ind w:left="7182" w:hanging="365"/>
      </w:pPr>
      <w:rPr>
        <w:rFonts w:hint="default"/>
        <w:lang w:val="ru-RU" w:eastAsia="en-US" w:bidi="ar-SA"/>
      </w:rPr>
    </w:lvl>
    <w:lvl w:ilvl="8" w:tplc="DDA8FCC0">
      <w:numFmt w:val="bullet"/>
      <w:lvlText w:val="•"/>
      <w:lvlJc w:val="left"/>
      <w:pPr>
        <w:ind w:left="8188" w:hanging="365"/>
      </w:pPr>
      <w:rPr>
        <w:rFonts w:hint="default"/>
        <w:lang w:val="ru-RU" w:eastAsia="en-US" w:bidi="ar-SA"/>
      </w:rPr>
    </w:lvl>
  </w:abstractNum>
  <w:abstractNum w:abstractNumId="61" w15:restartNumberingAfterBreak="0">
    <w:nsid w:val="4812282B"/>
    <w:multiLevelType w:val="hybridMultilevel"/>
    <w:tmpl w:val="83106554"/>
    <w:lvl w:ilvl="0" w:tplc="CC22B712">
      <w:numFmt w:val="bullet"/>
      <w:lvlText w:val="-"/>
      <w:lvlJc w:val="left"/>
      <w:pPr>
        <w:ind w:left="101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C4661ABC">
      <w:numFmt w:val="bullet"/>
      <w:lvlText w:val="•"/>
      <w:lvlJc w:val="left"/>
      <w:pPr>
        <w:ind w:left="1938" w:hanging="164"/>
      </w:pPr>
      <w:rPr>
        <w:rFonts w:hint="default"/>
        <w:lang w:val="ru-RU" w:eastAsia="en-US" w:bidi="ar-SA"/>
      </w:rPr>
    </w:lvl>
    <w:lvl w:ilvl="2" w:tplc="E42E62CC">
      <w:numFmt w:val="bullet"/>
      <w:lvlText w:val="•"/>
      <w:lvlJc w:val="left"/>
      <w:pPr>
        <w:ind w:left="2856" w:hanging="164"/>
      </w:pPr>
      <w:rPr>
        <w:rFonts w:hint="default"/>
        <w:lang w:val="ru-RU" w:eastAsia="en-US" w:bidi="ar-SA"/>
      </w:rPr>
    </w:lvl>
    <w:lvl w:ilvl="3" w:tplc="91A25D58">
      <w:numFmt w:val="bullet"/>
      <w:lvlText w:val="•"/>
      <w:lvlJc w:val="left"/>
      <w:pPr>
        <w:ind w:left="3774" w:hanging="164"/>
      </w:pPr>
      <w:rPr>
        <w:rFonts w:hint="default"/>
        <w:lang w:val="ru-RU" w:eastAsia="en-US" w:bidi="ar-SA"/>
      </w:rPr>
    </w:lvl>
    <w:lvl w:ilvl="4" w:tplc="4EEC1D8C">
      <w:numFmt w:val="bullet"/>
      <w:lvlText w:val="•"/>
      <w:lvlJc w:val="left"/>
      <w:pPr>
        <w:ind w:left="4692" w:hanging="164"/>
      </w:pPr>
      <w:rPr>
        <w:rFonts w:hint="default"/>
        <w:lang w:val="ru-RU" w:eastAsia="en-US" w:bidi="ar-SA"/>
      </w:rPr>
    </w:lvl>
    <w:lvl w:ilvl="5" w:tplc="0BCAA374">
      <w:numFmt w:val="bullet"/>
      <w:lvlText w:val="•"/>
      <w:lvlJc w:val="left"/>
      <w:pPr>
        <w:ind w:left="5610" w:hanging="164"/>
      </w:pPr>
      <w:rPr>
        <w:rFonts w:hint="default"/>
        <w:lang w:val="ru-RU" w:eastAsia="en-US" w:bidi="ar-SA"/>
      </w:rPr>
    </w:lvl>
    <w:lvl w:ilvl="6" w:tplc="11B252C6">
      <w:numFmt w:val="bullet"/>
      <w:lvlText w:val="•"/>
      <w:lvlJc w:val="left"/>
      <w:pPr>
        <w:ind w:left="6528" w:hanging="164"/>
      </w:pPr>
      <w:rPr>
        <w:rFonts w:hint="default"/>
        <w:lang w:val="ru-RU" w:eastAsia="en-US" w:bidi="ar-SA"/>
      </w:rPr>
    </w:lvl>
    <w:lvl w:ilvl="7" w:tplc="E894F9A6">
      <w:numFmt w:val="bullet"/>
      <w:lvlText w:val="•"/>
      <w:lvlJc w:val="left"/>
      <w:pPr>
        <w:ind w:left="7446" w:hanging="164"/>
      </w:pPr>
      <w:rPr>
        <w:rFonts w:hint="default"/>
        <w:lang w:val="ru-RU" w:eastAsia="en-US" w:bidi="ar-SA"/>
      </w:rPr>
    </w:lvl>
    <w:lvl w:ilvl="8" w:tplc="E3942732">
      <w:numFmt w:val="bullet"/>
      <w:lvlText w:val="•"/>
      <w:lvlJc w:val="left"/>
      <w:pPr>
        <w:ind w:left="8364" w:hanging="164"/>
      </w:pPr>
      <w:rPr>
        <w:rFonts w:hint="default"/>
        <w:lang w:val="ru-RU" w:eastAsia="en-US" w:bidi="ar-SA"/>
      </w:rPr>
    </w:lvl>
  </w:abstractNum>
  <w:abstractNum w:abstractNumId="62" w15:restartNumberingAfterBreak="0">
    <w:nsid w:val="4BA843E7"/>
    <w:multiLevelType w:val="hybridMultilevel"/>
    <w:tmpl w:val="70D07056"/>
    <w:lvl w:ilvl="0" w:tplc="EE22281A">
      <w:start w:val="1"/>
      <w:numFmt w:val="decimal"/>
      <w:lvlText w:val="%1."/>
      <w:lvlJc w:val="left"/>
      <w:pPr>
        <w:ind w:left="1022" w:hanging="312"/>
        <w:jc w:val="right"/>
      </w:pPr>
      <w:rPr>
        <w:rFonts w:ascii="Times New Roman" w:eastAsia="Times New Roman" w:hAnsi="Times New Roman" w:cs="Times New Roman" w:hint="default"/>
        <w:b w:val="0"/>
        <w:bCs w:val="0"/>
        <w:i w:val="0"/>
        <w:iCs w:val="0"/>
        <w:spacing w:val="0"/>
        <w:w w:val="90"/>
        <w:sz w:val="28"/>
        <w:szCs w:val="28"/>
        <w:lang w:val="ru-RU" w:eastAsia="en-US" w:bidi="ar-SA"/>
      </w:rPr>
    </w:lvl>
    <w:lvl w:ilvl="1" w:tplc="E94A7FCC">
      <w:numFmt w:val="bullet"/>
      <w:lvlText w:val="•"/>
      <w:lvlJc w:val="left"/>
      <w:pPr>
        <w:ind w:left="1146" w:hanging="312"/>
      </w:pPr>
      <w:rPr>
        <w:rFonts w:hint="default"/>
        <w:lang w:val="ru-RU" w:eastAsia="en-US" w:bidi="ar-SA"/>
      </w:rPr>
    </w:lvl>
    <w:lvl w:ilvl="2" w:tplc="5B68FD2A">
      <w:numFmt w:val="bullet"/>
      <w:lvlText w:val="•"/>
      <w:lvlJc w:val="left"/>
      <w:pPr>
        <w:ind w:left="2152" w:hanging="312"/>
      </w:pPr>
      <w:rPr>
        <w:rFonts w:hint="default"/>
        <w:lang w:val="ru-RU" w:eastAsia="en-US" w:bidi="ar-SA"/>
      </w:rPr>
    </w:lvl>
    <w:lvl w:ilvl="3" w:tplc="E304C1C4">
      <w:numFmt w:val="bullet"/>
      <w:lvlText w:val="•"/>
      <w:lvlJc w:val="left"/>
      <w:pPr>
        <w:ind w:left="3158" w:hanging="312"/>
      </w:pPr>
      <w:rPr>
        <w:rFonts w:hint="default"/>
        <w:lang w:val="ru-RU" w:eastAsia="en-US" w:bidi="ar-SA"/>
      </w:rPr>
    </w:lvl>
    <w:lvl w:ilvl="4" w:tplc="04601440">
      <w:numFmt w:val="bullet"/>
      <w:lvlText w:val="•"/>
      <w:lvlJc w:val="left"/>
      <w:pPr>
        <w:ind w:left="4164" w:hanging="312"/>
      </w:pPr>
      <w:rPr>
        <w:rFonts w:hint="default"/>
        <w:lang w:val="ru-RU" w:eastAsia="en-US" w:bidi="ar-SA"/>
      </w:rPr>
    </w:lvl>
    <w:lvl w:ilvl="5" w:tplc="2D9E4BDE">
      <w:numFmt w:val="bullet"/>
      <w:lvlText w:val="•"/>
      <w:lvlJc w:val="left"/>
      <w:pPr>
        <w:ind w:left="5170" w:hanging="312"/>
      </w:pPr>
      <w:rPr>
        <w:rFonts w:hint="default"/>
        <w:lang w:val="ru-RU" w:eastAsia="en-US" w:bidi="ar-SA"/>
      </w:rPr>
    </w:lvl>
    <w:lvl w:ilvl="6" w:tplc="03169E8A">
      <w:numFmt w:val="bullet"/>
      <w:lvlText w:val="•"/>
      <w:lvlJc w:val="left"/>
      <w:pPr>
        <w:ind w:left="6176" w:hanging="312"/>
      </w:pPr>
      <w:rPr>
        <w:rFonts w:hint="default"/>
        <w:lang w:val="ru-RU" w:eastAsia="en-US" w:bidi="ar-SA"/>
      </w:rPr>
    </w:lvl>
    <w:lvl w:ilvl="7" w:tplc="7AEE7A60">
      <w:numFmt w:val="bullet"/>
      <w:lvlText w:val="•"/>
      <w:lvlJc w:val="left"/>
      <w:pPr>
        <w:ind w:left="7182" w:hanging="312"/>
      </w:pPr>
      <w:rPr>
        <w:rFonts w:hint="default"/>
        <w:lang w:val="ru-RU" w:eastAsia="en-US" w:bidi="ar-SA"/>
      </w:rPr>
    </w:lvl>
    <w:lvl w:ilvl="8" w:tplc="4906F95C">
      <w:numFmt w:val="bullet"/>
      <w:lvlText w:val="•"/>
      <w:lvlJc w:val="left"/>
      <w:pPr>
        <w:ind w:left="8188" w:hanging="312"/>
      </w:pPr>
      <w:rPr>
        <w:rFonts w:hint="default"/>
        <w:lang w:val="ru-RU" w:eastAsia="en-US" w:bidi="ar-SA"/>
      </w:rPr>
    </w:lvl>
  </w:abstractNum>
  <w:abstractNum w:abstractNumId="63" w15:restartNumberingAfterBreak="0">
    <w:nsid w:val="4BE009BA"/>
    <w:multiLevelType w:val="hybridMultilevel"/>
    <w:tmpl w:val="8CFE8C74"/>
    <w:lvl w:ilvl="0" w:tplc="D23262C0">
      <w:start w:val="1"/>
      <w:numFmt w:val="decimal"/>
      <w:lvlText w:val="%1."/>
      <w:lvlJc w:val="left"/>
      <w:pPr>
        <w:ind w:left="140" w:hanging="288"/>
      </w:pPr>
      <w:rPr>
        <w:rFonts w:ascii="Times New Roman" w:eastAsia="Times New Roman" w:hAnsi="Times New Roman" w:cs="Times New Roman" w:hint="default"/>
        <w:b w:val="0"/>
        <w:bCs w:val="0"/>
        <w:i w:val="0"/>
        <w:iCs w:val="0"/>
        <w:spacing w:val="0"/>
        <w:w w:val="99"/>
        <w:sz w:val="28"/>
        <w:szCs w:val="28"/>
        <w:lang w:val="ru-RU" w:eastAsia="en-US" w:bidi="ar-SA"/>
      </w:rPr>
    </w:lvl>
    <w:lvl w:ilvl="1" w:tplc="E5127600">
      <w:numFmt w:val="bullet"/>
      <w:lvlText w:val="•"/>
      <w:lvlJc w:val="left"/>
      <w:pPr>
        <w:ind w:left="1146" w:hanging="288"/>
      </w:pPr>
      <w:rPr>
        <w:rFonts w:hint="default"/>
        <w:lang w:val="ru-RU" w:eastAsia="en-US" w:bidi="ar-SA"/>
      </w:rPr>
    </w:lvl>
    <w:lvl w:ilvl="2" w:tplc="6F988704">
      <w:numFmt w:val="bullet"/>
      <w:lvlText w:val="•"/>
      <w:lvlJc w:val="left"/>
      <w:pPr>
        <w:ind w:left="2152" w:hanging="288"/>
      </w:pPr>
      <w:rPr>
        <w:rFonts w:hint="default"/>
        <w:lang w:val="ru-RU" w:eastAsia="en-US" w:bidi="ar-SA"/>
      </w:rPr>
    </w:lvl>
    <w:lvl w:ilvl="3" w:tplc="3A8C6084">
      <w:numFmt w:val="bullet"/>
      <w:lvlText w:val="•"/>
      <w:lvlJc w:val="left"/>
      <w:pPr>
        <w:ind w:left="3158" w:hanging="288"/>
      </w:pPr>
      <w:rPr>
        <w:rFonts w:hint="default"/>
        <w:lang w:val="ru-RU" w:eastAsia="en-US" w:bidi="ar-SA"/>
      </w:rPr>
    </w:lvl>
    <w:lvl w:ilvl="4" w:tplc="FC3C4F40">
      <w:numFmt w:val="bullet"/>
      <w:lvlText w:val="•"/>
      <w:lvlJc w:val="left"/>
      <w:pPr>
        <w:ind w:left="4164" w:hanging="288"/>
      </w:pPr>
      <w:rPr>
        <w:rFonts w:hint="default"/>
        <w:lang w:val="ru-RU" w:eastAsia="en-US" w:bidi="ar-SA"/>
      </w:rPr>
    </w:lvl>
    <w:lvl w:ilvl="5" w:tplc="9C98E7CC">
      <w:numFmt w:val="bullet"/>
      <w:lvlText w:val="•"/>
      <w:lvlJc w:val="left"/>
      <w:pPr>
        <w:ind w:left="5170" w:hanging="288"/>
      </w:pPr>
      <w:rPr>
        <w:rFonts w:hint="default"/>
        <w:lang w:val="ru-RU" w:eastAsia="en-US" w:bidi="ar-SA"/>
      </w:rPr>
    </w:lvl>
    <w:lvl w:ilvl="6" w:tplc="FEB85C04">
      <w:numFmt w:val="bullet"/>
      <w:lvlText w:val="•"/>
      <w:lvlJc w:val="left"/>
      <w:pPr>
        <w:ind w:left="6176" w:hanging="288"/>
      </w:pPr>
      <w:rPr>
        <w:rFonts w:hint="default"/>
        <w:lang w:val="ru-RU" w:eastAsia="en-US" w:bidi="ar-SA"/>
      </w:rPr>
    </w:lvl>
    <w:lvl w:ilvl="7" w:tplc="9298643E">
      <w:numFmt w:val="bullet"/>
      <w:lvlText w:val="•"/>
      <w:lvlJc w:val="left"/>
      <w:pPr>
        <w:ind w:left="7182" w:hanging="288"/>
      </w:pPr>
      <w:rPr>
        <w:rFonts w:hint="default"/>
        <w:lang w:val="ru-RU" w:eastAsia="en-US" w:bidi="ar-SA"/>
      </w:rPr>
    </w:lvl>
    <w:lvl w:ilvl="8" w:tplc="31588C58">
      <w:numFmt w:val="bullet"/>
      <w:lvlText w:val="•"/>
      <w:lvlJc w:val="left"/>
      <w:pPr>
        <w:ind w:left="8188" w:hanging="288"/>
      </w:pPr>
      <w:rPr>
        <w:rFonts w:hint="default"/>
        <w:lang w:val="ru-RU" w:eastAsia="en-US" w:bidi="ar-SA"/>
      </w:rPr>
    </w:lvl>
  </w:abstractNum>
  <w:abstractNum w:abstractNumId="64" w15:restartNumberingAfterBreak="0">
    <w:nsid w:val="4C3E3782"/>
    <w:multiLevelType w:val="hybridMultilevel"/>
    <w:tmpl w:val="57502338"/>
    <w:lvl w:ilvl="0" w:tplc="5F1C1CB6">
      <w:numFmt w:val="bullet"/>
      <w:lvlText w:val="-"/>
      <w:lvlJc w:val="left"/>
      <w:pPr>
        <w:ind w:left="140"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D700C142">
      <w:numFmt w:val="bullet"/>
      <w:lvlText w:val="•"/>
      <w:lvlJc w:val="left"/>
      <w:pPr>
        <w:ind w:left="1146" w:hanging="212"/>
      </w:pPr>
      <w:rPr>
        <w:rFonts w:hint="default"/>
        <w:lang w:val="ru-RU" w:eastAsia="en-US" w:bidi="ar-SA"/>
      </w:rPr>
    </w:lvl>
    <w:lvl w:ilvl="2" w:tplc="A6AE079C">
      <w:numFmt w:val="bullet"/>
      <w:lvlText w:val="•"/>
      <w:lvlJc w:val="left"/>
      <w:pPr>
        <w:ind w:left="2152" w:hanging="212"/>
      </w:pPr>
      <w:rPr>
        <w:rFonts w:hint="default"/>
        <w:lang w:val="ru-RU" w:eastAsia="en-US" w:bidi="ar-SA"/>
      </w:rPr>
    </w:lvl>
    <w:lvl w:ilvl="3" w:tplc="47A2A26E">
      <w:numFmt w:val="bullet"/>
      <w:lvlText w:val="•"/>
      <w:lvlJc w:val="left"/>
      <w:pPr>
        <w:ind w:left="3158" w:hanging="212"/>
      </w:pPr>
      <w:rPr>
        <w:rFonts w:hint="default"/>
        <w:lang w:val="ru-RU" w:eastAsia="en-US" w:bidi="ar-SA"/>
      </w:rPr>
    </w:lvl>
    <w:lvl w:ilvl="4" w:tplc="F7C83B4C">
      <w:numFmt w:val="bullet"/>
      <w:lvlText w:val="•"/>
      <w:lvlJc w:val="left"/>
      <w:pPr>
        <w:ind w:left="4164" w:hanging="212"/>
      </w:pPr>
      <w:rPr>
        <w:rFonts w:hint="default"/>
        <w:lang w:val="ru-RU" w:eastAsia="en-US" w:bidi="ar-SA"/>
      </w:rPr>
    </w:lvl>
    <w:lvl w:ilvl="5" w:tplc="2F763D3E">
      <w:numFmt w:val="bullet"/>
      <w:lvlText w:val="•"/>
      <w:lvlJc w:val="left"/>
      <w:pPr>
        <w:ind w:left="5170" w:hanging="212"/>
      </w:pPr>
      <w:rPr>
        <w:rFonts w:hint="default"/>
        <w:lang w:val="ru-RU" w:eastAsia="en-US" w:bidi="ar-SA"/>
      </w:rPr>
    </w:lvl>
    <w:lvl w:ilvl="6" w:tplc="D902B95C">
      <w:numFmt w:val="bullet"/>
      <w:lvlText w:val="•"/>
      <w:lvlJc w:val="left"/>
      <w:pPr>
        <w:ind w:left="6176" w:hanging="212"/>
      </w:pPr>
      <w:rPr>
        <w:rFonts w:hint="default"/>
        <w:lang w:val="ru-RU" w:eastAsia="en-US" w:bidi="ar-SA"/>
      </w:rPr>
    </w:lvl>
    <w:lvl w:ilvl="7" w:tplc="A8241AF6">
      <w:numFmt w:val="bullet"/>
      <w:lvlText w:val="•"/>
      <w:lvlJc w:val="left"/>
      <w:pPr>
        <w:ind w:left="7182" w:hanging="212"/>
      </w:pPr>
      <w:rPr>
        <w:rFonts w:hint="default"/>
        <w:lang w:val="ru-RU" w:eastAsia="en-US" w:bidi="ar-SA"/>
      </w:rPr>
    </w:lvl>
    <w:lvl w:ilvl="8" w:tplc="CB8C7276">
      <w:numFmt w:val="bullet"/>
      <w:lvlText w:val="•"/>
      <w:lvlJc w:val="left"/>
      <w:pPr>
        <w:ind w:left="8188" w:hanging="212"/>
      </w:pPr>
      <w:rPr>
        <w:rFonts w:hint="default"/>
        <w:lang w:val="ru-RU" w:eastAsia="en-US" w:bidi="ar-SA"/>
      </w:rPr>
    </w:lvl>
  </w:abstractNum>
  <w:abstractNum w:abstractNumId="65" w15:restartNumberingAfterBreak="0">
    <w:nsid w:val="4EB4096D"/>
    <w:multiLevelType w:val="hybridMultilevel"/>
    <w:tmpl w:val="7BE6BE0A"/>
    <w:lvl w:ilvl="0" w:tplc="29982DE0">
      <w:start w:val="1"/>
      <w:numFmt w:val="decimal"/>
      <w:lvlText w:val="%1)"/>
      <w:lvlJc w:val="left"/>
      <w:pPr>
        <w:ind w:left="140" w:hanging="322"/>
      </w:pPr>
      <w:rPr>
        <w:rFonts w:ascii="Times New Roman" w:eastAsia="Times New Roman" w:hAnsi="Times New Roman" w:cs="Times New Roman" w:hint="default"/>
        <w:b w:val="0"/>
        <w:bCs w:val="0"/>
        <w:i w:val="0"/>
        <w:iCs w:val="0"/>
        <w:spacing w:val="0"/>
        <w:w w:val="99"/>
        <w:sz w:val="28"/>
        <w:szCs w:val="28"/>
        <w:lang w:val="ru-RU" w:eastAsia="en-US" w:bidi="ar-SA"/>
      </w:rPr>
    </w:lvl>
    <w:lvl w:ilvl="1" w:tplc="444EDA32">
      <w:numFmt w:val="bullet"/>
      <w:lvlText w:val="•"/>
      <w:lvlJc w:val="left"/>
      <w:pPr>
        <w:ind w:left="1146" w:hanging="322"/>
      </w:pPr>
      <w:rPr>
        <w:rFonts w:hint="default"/>
        <w:lang w:val="ru-RU" w:eastAsia="en-US" w:bidi="ar-SA"/>
      </w:rPr>
    </w:lvl>
    <w:lvl w:ilvl="2" w:tplc="340E7778">
      <w:numFmt w:val="bullet"/>
      <w:lvlText w:val="•"/>
      <w:lvlJc w:val="left"/>
      <w:pPr>
        <w:ind w:left="2152" w:hanging="322"/>
      </w:pPr>
      <w:rPr>
        <w:rFonts w:hint="default"/>
        <w:lang w:val="ru-RU" w:eastAsia="en-US" w:bidi="ar-SA"/>
      </w:rPr>
    </w:lvl>
    <w:lvl w:ilvl="3" w:tplc="D39E0520">
      <w:numFmt w:val="bullet"/>
      <w:lvlText w:val="•"/>
      <w:lvlJc w:val="left"/>
      <w:pPr>
        <w:ind w:left="3158" w:hanging="322"/>
      </w:pPr>
      <w:rPr>
        <w:rFonts w:hint="default"/>
        <w:lang w:val="ru-RU" w:eastAsia="en-US" w:bidi="ar-SA"/>
      </w:rPr>
    </w:lvl>
    <w:lvl w:ilvl="4" w:tplc="09BCC64E">
      <w:numFmt w:val="bullet"/>
      <w:lvlText w:val="•"/>
      <w:lvlJc w:val="left"/>
      <w:pPr>
        <w:ind w:left="4164" w:hanging="322"/>
      </w:pPr>
      <w:rPr>
        <w:rFonts w:hint="default"/>
        <w:lang w:val="ru-RU" w:eastAsia="en-US" w:bidi="ar-SA"/>
      </w:rPr>
    </w:lvl>
    <w:lvl w:ilvl="5" w:tplc="25B87A22">
      <w:numFmt w:val="bullet"/>
      <w:lvlText w:val="•"/>
      <w:lvlJc w:val="left"/>
      <w:pPr>
        <w:ind w:left="5170" w:hanging="322"/>
      </w:pPr>
      <w:rPr>
        <w:rFonts w:hint="default"/>
        <w:lang w:val="ru-RU" w:eastAsia="en-US" w:bidi="ar-SA"/>
      </w:rPr>
    </w:lvl>
    <w:lvl w:ilvl="6" w:tplc="EBEC7A0C">
      <w:numFmt w:val="bullet"/>
      <w:lvlText w:val="•"/>
      <w:lvlJc w:val="left"/>
      <w:pPr>
        <w:ind w:left="6176" w:hanging="322"/>
      </w:pPr>
      <w:rPr>
        <w:rFonts w:hint="default"/>
        <w:lang w:val="ru-RU" w:eastAsia="en-US" w:bidi="ar-SA"/>
      </w:rPr>
    </w:lvl>
    <w:lvl w:ilvl="7" w:tplc="B1022498">
      <w:numFmt w:val="bullet"/>
      <w:lvlText w:val="•"/>
      <w:lvlJc w:val="left"/>
      <w:pPr>
        <w:ind w:left="7182" w:hanging="322"/>
      </w:pPr>
      <w:rPr>
        <w:rFonts w:hint="default"/>
        <w:lang w:val="ru-RU" w:eastAsia="en-US" w:bidi="ar-SA"/>
      </w:rPr>
    </w:lvl>
    <w:lvl w:ilvl="8" w:tplc="630E8764">
      <w:numFmt w:val="bullet"/>
      <w:lvlText w:val="•"/>
      <w:lvlJc w:val="left"/>
      <w:pPr>
        <w:ind w:left="8188" w:hanging="322"/>
      </w:pPr>
      <w:rPr>
        <w:rFonts w:hint="default"/>
        <w:lang w:val="ru-RU" w:eastAsia="en-US" w:bidi="ar-SA"/>
      </w:rPr>
    </w:lvl>
  </w:abstractNum>
  <w:abstractNum w:abstractNumId="66" w15:restartNumberingAfterBreak="0">
    <w:nsid w:val="50AE609E"/>
    <w:multiLevelType w:val="hybridMultilevel"/>
    <w:tmpl w:val="CBD06168"/>
    <w:lvl w:ilvl="0" w:tplc="6E4E2030">
      <w:start w:val="1"/>
      <w:numFmt w:val="decimal"/>
      <w:lvlText w:val="%1."/>
      <w:lvlJc w:val="left"/>
      <w:pPr>
        <w:ind w:left="140" w:hanging="298"/>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183AEE42">
      <w:numFmt w:val="bullet"/>
      <w:lvlText w:val="•"/>
      <w:lvlJc w:val="left"/>
      <w:pPr>
        <w:ind w:left="1146" w:hanging="298"/>
      </w:pPr>
      <w:rPr>
        <w:rFonts w:hint="default"/>
        <w:lang w:val="ru-RU" w:eastAsia="en-US" w:bidi="ar-SA"/>
      </w:rPr>
    </w:lvl>
    <w:lvl w:ilvl="2" w:tplc="1E980C14">
      <w:numFmt w:val="bullet"/>
      <w:lvlText w:val="•"/>
      <w:lvlJc w:val="left"/>
      <w:pPr>
        <w:ind w:left="2152" w:hanging="298"/>
      </w:pPr>
      <w:rPr>
        <w:rFonts w:hint="default"/>
        <w:lang w:val="ru-RU" w:eastAsia="en-US" w:bidi="ar-SA"/>
      </w:rPr>
    </w:lvl>
    <w:lvl w:ilvl="3" w:tplc="BE9AA2B8">
      <w:numFmt w:val="bullet"/>
      <w:lvlText w:val="•"/>
      <w:lvlJc w:val="left"/>
      <w:pPr>
        <w:ind w:left="3158" w:hanging="298"/>
      </w:pPr>
      <w:rPr>
        <w:rFonts w:hint="default"/>
        <w:lang w:val="ru-RU" w:eastAsia="en-US" w:bidi="ar-SA"/>
      </w:rPr>
    </w:lvl>
    <w:lvl w:ilvl="4" w:tplc="E550CE98">
      <w:numFmt w:val="bullet"/>
      <w:lvlText w:val="•"/>
      <w:lvlJc w:val="left"/>
      <w:pPr>
        <w:ind w:left="4164" w:hanging="298"/>
      </w:pPr>
      <w:rPr>
        <w:rFonts w:hint="default"/>
        <w:lang w:val="ru-RU" w:eastAsia="en-US" w:bidi="ar-SA"/>
      </w:rPr>
    </w:lvl>
    <w:lvl w:ilvl="5" w:tplc="343E9A38">
      <w:numFmt w:val="bullet"/>
      <w:lvlText w:val="•"/>
      <w:lvlJc w:val="left"/>
      <w:pPr>
        <w:ind w:left="5170" w:hanging="298"/>
      </w:pPr>
      <w:rPr>
        <w:rFonts w:hint="default"/>
        <w:lang w:val="ru-RU" w:eastAsia="en-US" w:bidi="ar-SA"/>
      </w:rPr>
    </w:lvl>
    <w:lvl w:ilvl="6" w:tplc="C2DADCA2">
      <w:numFmt w:val="bullet"/>
      <w:lvlText w:val="•"/>
      <w:lvlJc w:val="left"/>
      <w:pPr>
        <w:ind w:left="6176" w:hanging="298"/>
      </w:pPr>
      <w:rPr>
        <w:rFonts w:hint="default"/>
        <w:lang w:val="ru-RU" w:eastAsia="en-US" w:bidi="ar-SA"/>
      </w:rPr>
    </w:lvl>
    <w:lvl w:ilvl="7" w:tplc="E5603080">
      <w:numFmt w:val="bullet"/>
      <w:lvlText w:val="•"/>
      <w:lvlJc w:val="left"/>
      <w:pPr>
        <w:ind w:left="7182" w:hanging="298"/>
      </w:pPr>
      <w:rPr>
        <w:rFonts w:hint="default"/>
        <w:lang w:val="ru-RU" w:eastAsia="en-US" w:bidi="ar-SA"/>
      </w:rPr>
    </w:lvl>
    <w:lvl w:ilvl="8" w:tplc="030C32EA">
      <w:numFmt w:val="bullet"/>
      <w:lvlText w:val="•"/>
      <w:lvlJc w:val="left"/>
      <w:pPr>
        <w:ind w:left="8188" w:hanging="298"/>
      </w:pPr>
      <w:rPr>
        <w:rFonts w:hint="default"/>
        <w:lang w:val="ru-RU" w:eastAsia="en-US" w:bidi="ar-SA"/>
      </w:rPr>
    </w:lvl>
  </w:abstractNum>
  <w:abstractNum w:abstractNumId="67" w15:restartNumberingAfterBreak="0">
    <w:nsid w:val="50DB37A1"/>
    <w:multiLevelType w:val="hybridMultilevel"/>
    <w:tmpl w:val="D5780B9E"/>
    <w:lvl w:ilvl="0" w:tplc="13D8AF24">
      <w:start w:val="1"/>
      <w:numFmt w:val="decimal"/>
      <w:lvlText w:val="%1."/>
      <w:lvlJc w:val="left"/>
      <w:pPr>
        <w:ind w:left="140" w:hanging="312"/>
      </w:pPr>
      <w:rPr>
        <w:rFonts w:ascii="Times New Roman" w:eastAsia="Times New Roman" w:hAnsi="Times New Roman" w:cs="Times New Roman" w:hint="default"/>
        <w:b w:val="0"/>
        <w:bCs w:val="0"/>
        <w:i w:val="0"/>
        <w:iCs w:val="0"/>
        <w:spacing w:val="0"/>
        <w:w w:val="99"/>
        <w:sz w:val="24"/>
        <w:szCs w:val="24"/>
        <w:lang w:val="ru-RU" w:eastAsia="en-US" w:bidi="ar-SA"/>
      </w:rPr>
    </w:lvl>
    <w:lvl w:ilvl="1" w:tplc="9328E24C">
      <w:start w:val="1"/>
      <w:numFmt w:val="decimal"/>
      <w:lvlText w:val="%2."/>
      <w:lvlJc w:val="left"/>
      <w:pPr>
        <w:ind w:left="140" w:hanging="682"/>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tplc="295E7B28">
      <w:numFmt w:val="bullet"/>
      <w:lvlText w:val="•"/>
      <w:lvlJc w:val="left"/>
      <w:pPr>
        <w:ind w:left="2152" w:hanging="682"/>
      </w:pPr>
      <w:rPr>
        <w:rFonts w:hint="default"/>
        <w:lang w:val="ru-RU" w:eastAsia="en-US" w:bidi="ar-SA"/>
      </w:rPr>
    </w:lvl>
    <w:lvl w:ilvl="3" w:tplc="408A65FE">
      <w:numFmt w:val="bullet"/>
      <w:lvlText w:val="•"/>
      <w:lvlJc w:val="left"/>
      <w:pPr>
        <w:ind w:left="3158" w:hanging="682"/>
      </w:pPr>
      <w:rPr>
        <w:rFonts w:hint="default"/>
        <w:lang w:val="ru-RU" w:eastAsia="en-US" w:bidi="ar-SA"/>
      </w:rPr>
    </w:lvl>
    <w:lvl w:ilvl="4" w:tplc="1B9A6D12">
      <w:numFmt w:val="bullet"/>
      <w:lvlText w:val="•"/>
      <w:lvlJc w:val="left"/>
      <w:pPr>
        <w:ind w:left="4164" w:hanging="682"/>
      </w:pPr>
      <w:rPr>
        <w:rFonts w:hint="default"/>
        <w:lang w:val="ru-RU" w:eastAsia="en-US" w:bidi="ar-SA"/>
      </w:rPr>
    </w:lvl>
    <w:lvl w:ilvl="5" w:tplc="C73E4F60">
      <w:numFmt w:val="bullet"/>
      <w:lvlText w:val="•"/>
      <w:lvlJc w:val="left"/>
      <w:pPr>
        <w:ind w:left="5170" w:hanging="682"/>
      </w:pPr>
      <w:rPr>
        <w:rFonts w:hint="default"/>
        <w:lang w:val="ru-RU" w:eastAsia="en-US" w:bidi="ar-SA"/>
      </w:rPr>
    </w:lvl>
    <w:lvl w:ilvl="6" w:tplc="A2CCECFC">
      <w:numFmt w:val="bullet"/>
      <w:lvlText w:val="•"/>
      <w:lvlJc w:val="left"/>
      <w:pPr>
        <w:ind w:left="6176" w:hanging="682"/>
      </w:pPr>
      <w:rPr>
        <w:rFonts w:hint="default"/>
        <w:lang w:val="ru-RU" w:eastAsia="en-US" w:bidi="ar-SA"/>
      </w:rPr>
    </w:lvl>
    <w:lvl w:ilvl="7" w:tplc="07B87B7C">
      <w:numFmt w:val="bullet"/>
      <w:lvlText w:val="•"/>
      <w:lvlJc w:val="left"/>
      <w:pPr>
        <w:ind w:left="7182" w:hanging="682"/>
      </w:pPr>
      <w:rPr>
        <w:rFonts w:hint="default"/>
        <w:lang w:val="ru-RU" w:eastAsia="en-US" w:bidi="ar-SA"/>
      </w:rPr>
    </w:lvl>
    <w:lvl w:ilvl="8" w:tplc="C8342352">
      <w:numFmt w:val="bullet"/>
      <w:lvlText w:val="•"/>
      <w:lvlJc w:val="left"/>
      <w:pPr>
        <w:ind w:left="8188" w:hanging="682"/>
      </w:pPr>
      <w:rPr>
        <w:rFonts w:hint="default"/>
        <w:lang w:val="ru-RU" w:eastAsia="en-US" w:bidi="ar-SA"/>
      </w:rPr>
    </w:lvl>
  </w:abstractNum>
  <w:abstractNum w:abstractNumId="68" w15:restartNumberingAfterBreak="0">
    <w:nsid w:val="53EA0745"/>
    <w:multiLevelType w:val="hybridMultilevel"/>
    <w:tmpl w:val="3F0C1834"/>
    <w:lvl w:ilvl="0" w:tplc="F4CAB364">
      <w:start w:val="1"/>
      <w:numFmt w:val="decimal"/>
      <w:lvlText w:val="%1."/>
      <w:lvlJc w:val="left"/>
      <w:pPr>
        <w:ind w:left="289" w:hanging="168"/>
      </w:pPr>
      <w:rPr>
        <w:rFonts w:ascii="Times New Roman" w:eastAsia="Times New Roman" w:hAnsi="Times New Roman" w:cs="Times New Roman" w:hint="default"/>
        <w:b w:val="0"/>
        <w:bCs w:val="0"/>
        <w:i w:val="0"/>
        <w:iCs w:val="0"/>
        <w:spacing w:val="0"/>
        <w:w w:val="98"/>
        <w:sz w:val="20"/>
        <w:szCs w:val="20"/>
        <w:lang w:val="ru-RU" w:eastAsia="en-US" w:bidi="ar-SA"/>
      </w:rPr>
    </w:lvl>
    <w:lvl w:ilvl="1" w:tplc="9112D6B6">
      <w:numFmt w:val="bullet"/>
      <w:lvlText w:val="•"/>
      <w:lvlJc w:val="left"/>
      <w:pPr>
        <w:ind w:left="1272" w:hanging="168"/>
      </w:pPr>
      <w:rPr>
        <w:rFonts w:hint="default"/>
        <w:lang w:val="ru-RU" w:eastAsia="en-US" w:bidi="ar-SA"/>
      </w:rPr>
    </w:lvl>
    <w:lvl w:ilvl="2" w:tplc="950420E8">
      <w:numFmt w:val="bullet"/>
      <w:lvlText w:val="•"/>
      <w:lvlJc w:val="left"/>
      <w:pPr>
        <w:ind w:left="2264" w:hanging="168"/>
      </w:pPr>
      <w:rPr>
        <w:rFonts w:hint="default"/>
        <w:lang w:val="ru-RU" w:eastAsia="en-US" w:bidi="ar-SA"/>
      </w:rPr>
    </w:lvl>
    <w:lvl w:ilvl="3" w:tplc="E7B228F4">
      <w:numFmt w:val="bullet"/>
      <w:lvlText w:val="•"/>
      <w:lvlJc w:val="left"/>
      <w:pPr>
        <w:ind w:left="3256" w:hanging="168"/>
      </w:pPr>
      <w:rPr>
        <w:rFonts w:hint="default"/>
        <w:lang w:val="ru-RU" w:eastAsia="en-US" w:bidi="ar-SA"/>
      </w:rPr>
    </w:lvl>
    <w:lvl w:ilvl="4" w:tplc="60EA57FA">
      <w:numFmt w:val="bullet"/>
      <w:lvlText w:val="•"/>
      <w:lvlJc w:val="left"/>
      <w:pPr>
        <w:ind w:left="4248" w:hanging="168"/>
      </w:pPr>
      <w:rPr>
        <w:rFonts w:hint="default"/>
        <w:lang w:val="ru-RU" w:eastAsia="en-US" w:bidi="ar-SA"/>
      </w:rPr>
    </w:lvl>
    <w:lvl w:ilvl="5" w:tplc="75D4BDA8">
      <w:numFmt w:val="bullet"/>
      <w:lvlText w:val="•"/>
      <w:lvlJc w:val="left"/>
      <w:pPr>
        <w:ind w:left="5240" w:hanging="168"/>
      </w:pPr>
      <w:rPr>
        <w:rFonts w:hint="default"/>
        <w:lang w:val="ru-RU" w:eastAsia="en-US" w:bidi="ar-SA"/>
      </w:rPr>
    </w:lvl>
    <w:lvl w:ilvl="6" w:tplc="8DC68A04">
      <w:numFmt w:val="bullet"/>
      <w:lvlText w:val="•"/>
      <w:lvlJc w:val="left"/>
      <w:pPr>
        <w:ind w:left="6232" w:hanging="168"/>
      </w:pPr>
      <w:rPr>
        <w:rFonts w:hint="default"/>
        <w:lang w:val="ru-RU" w:eastAsia="en-US" w:bidi="ar-SA"/>
      </w:rPr>
    </w:lvl>
    <w:lvl w:ilvl="7" w:tplc="4D9A8A36">
      <w:numFmt w:val="bullet"/>
      <w:lvlText w:val="•"/>
      <w:lvlJc w:val="left"/>
      <w:pPr>
        <w:ind w:left="7224" w:hanging="168"/>
      </w:pPr>
      <w:rPr>
        <w:rFonts w:hint="default"/>
        <w:lang w:val="ru-RU" w:eastAsia="en-US" w:bidi="ar-SA"/>
      </w:rPr>
    </w:lvl>
    <w:lvl w:ilvl="8" w:tplc="D62499CE">
      <w:numFmt w:val="bullet"/>
      <w:lvlText w:val="•"/>
      <w:lvlJc w:val="left"/>
      <w:pPr>
        <w:ind w:left="8216" w:hanging="168"/>
      </w:pPr>
      <w:rPr>
        <w:rFonts w:hint="default"/>
        <w:lang w:val="ru-RU" w:eastAsia="en-US" w:bidi="ar-SA"/>
      </w:rPr>
    </w:lvl>
  </w:abstractNum>
  <w:abstractNum w:abstractNumId="69" w15:restartNumberingAfterBreak="0">
    <w:nsid w:val="57661E09"/>
    <w:multiLevelType w:val="hybridMultilevel"/>
    <w:tmpl w:val="E77AC2AA"/>
    <w:lvl w:ilvl="0" w:tplc="6784BA16">
      <w:numFmt w:val="bullet"/>
      <w:lvlText w:val="-"/>
      <w:lvlJc w:val="left"/>
      <w:pPr>
        <w:ind w:left="78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2D4B838">
      <w:numFmt w:val="bullet"/>
      <w:lvlText w:val="•"/>
      <w:lvlJc w:val="left"/>
      <w:pPr>
        <w:ind w:left="1722" w:hanging="164"/>
      </w:pPr>
      <w:rPr>
        <w:rFonts w:hint="default"/>
        <w:lang w:val="ru-RU" w:eastAsia="en-US" w:bidi="ar-SA"/>
      </w:rPr>
    </w:lvl>
    <w:lvl w:ilvl="2" w:tplc="C4D84CAC">
      <w:numFmt w:val="bullet"/>
      <w:lvlText w:val="•"/>
      <w:lvlJc w:val="left"/>
      <w:pPr>
        <w:ind w:left="2664" w:hanging="164"/>
      </w:pPr>
      <w:rPr>
        <w:rFonts w:hint="default"/>
        <w:lang w:val="ru-RU" w:eastAsia="en-US" w:bidi="ar-SA"/>
      </w:rPr>
    </w:lvl>
    <w:lvl w:ilvl="3" w:tplc="EA8ECF66">
      <w:numFmt w:val="bullet"/>
      <w:lvlText w:val="•"/>
      <w:lvlJc w:val="left"/>
      <w:pPr>
        <w:ind w:left="3606" w:hanging="164"/>
      </w:pPr>
      <w:rPr>
        <w:rFonts w:hint="default"/>
        <w:lang w:val="ru-RU" w:eastAsia="en-US" w:bidi="ar-SA"/>
      </w:rPr>
    </w:lvl>
    <w:lvl w:ilvl="4" w:tplc="F940B9E4">
      <w:numFmt w:val="bullet"/>
      <w:lvlText w:val="•"/>
      <w:lvlJc w:val="left"/>
      <w:pPr>
        <w:ind w:left="4548" w:hanging="164"/>
      </w:pPr>
      <w:rPr>
        <w:rFonts w:hint="default"/>
        <w:lang w:val="ru-RU" w:eastAsia="en-US" w:bidi="ar-SA"/>
      </w:rPr>
    </w:lvl>
    <w:lvl w:ilvl="5" w:tplc="FEBE627E">
      <w:numFmt w:val="bullet"/>
      <w:lvlText w:val="•"/>
      <w:lvlJc w:val="left"/>
      <w:pPr>
        <w:ind w:left="5490" w:hanging="164"/>
      </w:pPr>
      <w:rPr>
        <w:rFonts w:hint="default"/>
        <w:lang w:val="ru-RU" w:eastAsia="en-US" w:bidi="ar-SA"/>
      </w:rPr>
    </w:lvl>
    <w:lvl w:ilvl="6" w:tplc="FAB45908">
      <w:numFmt w:val="bullet"/>
      <w:lvlText w:val="•"/>
      <w:lvlJc w:val="left"/>
      <w:pPr>
        <w:ind w:left="6432" w:hanging="164"/>
      </w:pPr>
      <w:rPr>
        <w:rFonts w:hint="default"/>
        <w:lang w:val="ru-RU" w:eastAsia="en-US" w:bidi="ar-SA"/>
      </w:rPr>
    </w:lvl>
    <w:lvl w:ilvl="7" w:tplc="DDDCD66E">
      <w:numFmt w:val="bullet"/>
      <w:lvlText w:val="•"/>
      <w:lvlJc w:val="left"/>
      <w:pPr>
        <w:ind w:left="7374" w:hanging="164"/>
      </w:pPr>
      <w:rPr>
        <w:rFonts w:hint="default"/>
        <w:lang w:val="ru-RU" w:eastAsia="en-US" w:bidi="ar-SA"/>
      </w:rPr>
    </w:lvl>
    <w:lvl w:ilvl="8" w:tplc="FCBA1258">
      <w:numFmt w:val="bullet"/>
      <w:lvlText w:val="•"/>
      <w:lvlJc w:val="left"/>
      <w:pPr>
        <w:ind w:left="8316" w:hanging="164"/>
      </w:pPr>
      <w:rPr>
        <w:rFonts w:hint="default"/>
        <w:lang w:val="ru-RU" w:eastAsia="en-US" w:bidi="ar-SA"/>
      </w:rPr>
    </w:lvl>
  </w:abstractNum>
  <w:abstractNum w:abstractNumId="70" w15:restartNumberingAfterBreak="0">
    <w:nsid w:val="591C4131"/>
    <w:multiLevelType w:val="hybridMultilevel"/>
    <w:tmpl w:val="50867D34"/>
    <w:lvl w:ilvl="0" w:tplc="AAB8C80A">
      <w:numFmt w:val="bullet"/>
      <w:lvlText w:val="-"/>
      <w:lvlJc w:val="left"/>
      <w:pPr>
        <w:ind w:left="140"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A044D046">
      <w:numFmt w:val="bullet"/>
      <w:lvlText w:val="•"/>
      <w:lvlJc w:val="left"/>
      <w:pPr>
        <w:ind w:left="1146" w:hanging="284"/>
      </w:pPr>
      <w:rPr>
        <w:rFonts w:hint="default"/>
        <w:lang w:val="ru-RU" w:eastAsia="en-US" w:bidi="ar-SA"/>
      </w:rPr>
    </w:lvl>
    <w:lvl w:ilvl="2" w:tplc="C0E0F380">
      <w:numFmt w:val="bullet"/>
      <w:lvlText w:val="•"/>
      <w:lvlJc w:val="left"/>
      <w:pPr>
        <w:ind w:left="2152" w:hanging="284"/>
      </w:pPr>
      <w:rPr>
        <w:rFonts w:hint="default"/>
        <w:lang w:val="ru-RU" w:eastAsia="en-US" w:bidi="ar-SA"/>
      </w:rPr>
    </w:lvl>
    <w:lvl w:ilvl="3" w:tplc="10667FB8">
      <w:numFmt w:val="bullet"/>
      <w:lvlText w:val="•"/>
      <w:lvlJc w:val="left"/>
      <w:pPr>
        <w:ind w:left="3158" w:hanging="284"/>
      </w:pPr>
      <w:rPr>
        <w:rFonts w:hint="default"/>
        <w:lang w:val="ru-RU" w:eastAsia="en-US" w:bidi="ar-SA"/>
      </w:rPr>
    </w:lvl>
    <w:lvl w:ilvl="4" w:tplc="5D6A09C4">
      <w:numFmt w:val="bullet"/>
      <w:lvlText w:val="•"/>
      <w:lvlJc w:val="left"/>
      <w:pPr>
        <w:ind w:left="4164" w:hanging="284"/>
      </w:pPr>
      <w:rPr>
        <w:rFonts w:hint="default"/>
        <w:lang w:val="ru-RU" w:eastAsia="en-US" w:bidi="ar-SA"/>
      </w:rPr>
    </w:lvl>
    <w:lvl w:ilvl="5" w:tplc="EBD4D510">
      <w:numFmt w:val="bullet"/>
      <w:lvlText w:val="•"/>
      <w:lvlJc w:val="left"/>
      <w:pPr>
        <w:ind w:left="5170" w:hanging="284"/>
      </w:pPr>
      <w:rPr>
        <w:rFonts w:hint="default"/>
        <w:lang w:val="ru-RU" w:eastAsia="en-US" w:bidi="ar-SA"/>
      </w:rPr>
    </w:lvl>
    <w:lvl w:ilvl="6" w:tplc="4E962FD6">
      <w:numFmt w:val="bullet"/>
      <w:lvlText w:val="•"/>
      <w:lvlJc w:val="left"/>
      <w:pPr>
        <w:ind w:left="6176" w:hanging="284"/>
      </w:pPr>
      <w:rPr>
        <w:rFonts w:hint="default"/>
        <w:lang w:val="ru-RU" w:eastAsia="en-US" w:bidi="ar-SA"/>
      </w:rPr>
    </w:lvl>
    <w:lvl w:ilvl="7" w:tplc="77FEE550">
      <w:numFmt w:val="bullet"/>
      <w:lvlText w:val="•"/>
      <w:lvlJc w:val="left"/>
      <w:pPr>
        <w:ind w:left="7182" w:hanging="284"/>
      </w:pPr>
      <w:rPr>
        <w:rFonts w:hint="default"/>
        <w:lang w:val="ru-RU" w:eastAsia="en-US" w:bidi="ar-SA"/>
      </w:rPr>
    </w:lvl>
    <w:lvl w:ilvl="8" w:tplc="E4BEEF8A">
      <w:numFmt w:val="bullet"/>
      <w:lvlText w:val="•"/>
      <w:lvlJc w:val="left"/>
      <w:pPr>
        <w:ind w:left="8188" w:hanging="284"/>
      </w:pPr>
      <w:rPr>
        <w:rFonts w:hint="default"/>
        <w:lang w:val="ru-RU" w:eastAsia="en-US" w:bidi="ar-SA"/>
      </w:rPr>
    </w:lvl>
  </w:abstractNum>
  <w:abstractNum w:abstractNumId="71" w15:restartNumberingAfterBreak="0">
    <w:nsid w:val="59462835"/>
    <w:multiLevelType w:val="hybridMultilevel"/>
    <w:tmpl w:val="59962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C921615"/>
    <w:multiLevelType w:val="hybridMultilevel"/>
    <w:tmpl w:val="A14AFE94"/>
    <w:lvl w:ilvl="0" w:tplc="3FA27A4A">
      <w:start w:val="1"/>
      <w:numFmt w:val="decimal"/>
      <w:lvlText w:val="%1."/>
      <w:lvlJc w:val="left"/>
      <w:pPr>
        <w:ind w:left="140" w:hanging="293"/>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DD849D6E">
      <w:numFmt w:val="bullet"/>
      <w:lvlText w:val="-"/>
      <w:lvlJc w:val="left"/>
      <w:pPr>
        <w:ind w:left="14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EF16E222">
      <w:numFmt w:val="bullet"/>
      <w:lvlText w:val="•"/>
      <w:lvlJc w:val="left"/>
      <w:pPr>
        <w:ind w:left="2152" w:hanging="164"/>
      </w:pPr>
      <w:rPr>
        <w:rFonts w:hint="default"/>
        <w:lang w:val="ru-RU" w:eastAsia="en-US" w:bidi="ar-SA"/>
      </w:rPr>
    </w:lvl>
    <w:lvl w:ilvl="3" w:tplc="DE60C0C0">
      <w:numFmt w:val="bullet"/>
      <w:lvlText w:val="•"/>
      <w:lvlJc w:val="left"/>
      <w:pPr>
        <w:ind w:left="3158" w:hanging="164"/>
      </w:pPr>
      <w:rPr>
        <w:rFonts w:hint="default"/>
        <w:lang w:val="ru-RU" w:eastAsia="en-US" w:bidi="ar-SA"/>
      </w:rPr>
    </w:lvl>
    <w:lvl w:ilvl="4" w:tplc="F6F499C2">
      <w:numFmt w:val="bullet"/>
      <w:lvlText w:val="•"/>
      <w:lvlJc w:val="left"/>
      <w:pPr>
        <w:ind w:left="4164" w:hanging="164"/>
      </w:pPr>
      <w:rPr>
        <w:rFonts w:hint="default"/>
        <w:lang w:val="ru-RU" w:eastAsia="en-US" w:bidi="ar-SA"/>
      </w:rPr>
    </w:lvl>
    <w:lvl w:ilvl="5" w:tplc="301E58A4">
      <w:numFmt w:val="bullet"/>
      <w:lvlText w:val="•"/>
      <w:lvlJc w:val="left"/>
      <w:pPr>
        <w:ind w:left="5170" w:hanging="164"/>
      </w:pPr>
      <w:rPr>
        <w:rFonts w:hint="default"/>
        <w:lang w:val="ru-RU" w:eastAsia="en-US" w:bidi="ar-SA"/>
      </w:rPr>
    </w:lvl>
    <w:lvl w:ilvl="6" w:tplc="2638C070">
      <w:numFmt w:val="bullet"/>
      <w:lvlText w:val="•"/>
      <w:lvlJc w:val="left"/>
      <w:pPr>
        <w:ind w:left="6176" w:hanging="164"/>
      </w:pPr>
      <w:rPr>
        <w:rFonts w:hint="default"/>
        <w:lang w:val="ru-RU" w:eastAsia="en-US" w:bidi="ar-SA"/>
      </w:rPr>
    </w:lvl>
    <w:lvl w:ilvl="7" w:tplc="35AC5E70">
      <w:numFmt w:val="bullet"/>
      <w:lvlText w:val="•"/>
      <w:lvlJc w:val="left"/>
      <w:pPr>
        <w:ind w:left="7182" w:hanging="164"/>
      </w:pPr>
      <w:rPr>
        <w:rFonts w:hint="default"/>
        <w:lang w:val="ru-RU" w:eastAsia="en-US" w:bidi="ar-SA"/>
      </w:rPr>
    </w:lvl>
    <w:lvl w:ilvl="8" w:tplc="6A1086F2">
      <w:numFmt w:val="bullet"/>
      <w:lvlText w:val="•"/>
      <w:lvlJc w:val="left"/>
      <w:pPr>
        <w:ind w:left="8188" w:hanging="164"/>
      </w:pPr>
      <w:rPr>
        <w:rFonts w:hint="default"/>
        <w:lang w:val="ru-RU" w:eastAsia="en-US" w:bidi="ar-SA"/>
      </w:rPr>
    </w:lvl>
  </w:abstractNum>
  <w:abstractNum w:abstractNumId="73" w15:restartNumberingAfterBreak="0">
    <w:nsid w:val="5D543A73"/>
    <w:multiLevelType w:val="hybridMultilevel"/>
    <w:tmpl w:val="19E8571E"/>
    <w:lvl w:ilvl="0" w:tplc="9C481A2E">
      <w:start w:val="1"/>
      <w:numFmt w:val="decimal"/>
      <w:lvlText w:val="%1."/>
      <w:lvlJc w:val="left"/>
      <w:pPr>
        <w:ind w:left="140" w:hanging="298"/>
        <w:jc w:val="right"/>
      </w:pPr>
      <w:rPr>
        <w:rFonts w:hint="default"/>
        <w:spacing w:val="0"/>
        <w:w w:val="99"/>
        <w:lang w:val="ru-RU" w:eastAsia="en-US" w:bidi="ar-SA"/>
      </w:rPr>
    </w:lvl>
    <w:lvl w:ilvl="1" w:tplc="A1AA6784">
      <w:numFmt w:val="bullet"/>
      <w:lvlText w:val="-"/>
      <w:lvlJc w:val="left"/>
      <w:pPr>
        <w:ind w:left="140" w:hanging="173"/>
      </w:pPr>
      <w:rPr>
        <w:rFonts w:ascii="Times New Roman" w:eastAsia="Times New Roman" w:hAnsi="Times New Roman" w:cs="Times New Roman" w:hint="default"/>
        <w:b w:val="0"/>
        <w:bCs w:val="0"/>
        <w:i w:val="0"/>
        <w:iCs w:val="0"/>
        <w:spacing w:val="0"/>
        <w:w w:val="99"/>
        <w:sz w:val="28"/>
        <w:szCs w:val="28"/>
        <w:lang w:val="ru-RU" w:eastAsia="en-US" w:bidi="ar-SA"/>
      </w:rPr>
    </w:lvl>
    <w:lvl w:ilvl="2" w:tplc="BE58BC56">
      <w:numFmt w:val="bullet"/>
      <w:lvlText w:val="•"/>
      <w:lvlJc w:val="left"/>
      <w:pPr>
        <w:ind w:left="2152" w:hanging="173"/>
      </w:pPr>
      <w:rPr>
        <w:rFonts w:hint="default"/>
        <w:lang w:val="ru-RU" w:eastAsia="en-US" w:bidi="ar-SA"/>
      </w:rPr>
    </w:lvl>
    <w:lvl w:ilvl="3" w:tplc="CE286AD8">
      <w:numFmt w:val="bullet"/>
      <w:lvlText w:val="•"/>
      <w:lvlJc w:val="left"/>
      <w:pPr>
        <w:ind w:left="3158" w:hanging="173"/>
      </w:pPr>
      <w:rPr>
        <w:rFonts w:hint="default"/>
        <w:lang w:val="ru-RU" w:eastAsia="en-US" w:bidi="ar-SA"/>
      </w:rPr>
    </w:lvl>
    <w:lvl w:ilvl="4" w:tplc="3C921CBA">
      <w:numFmt w:val="bullet"/>
      <w:lvlText w:val="•"/>
      <w:lvlJc w:val="left"/>
      <w:pPr>
        <w:ind w:left="4164" w:hanging="173"/>
      </w:pPr>
      <w:rPr>
        <w:rFonts w:hint="default"/>
        <w:lang w:val="ru-RU" w:eastAsia="en-US" w:bidi="ar-SA"/>
      </w:rPr>
    </w:lvl>
    <w:lvl w:ilvl="5" w:tplc="810C3F68">
      <w:numFmt w:val="bullet"/>
      <w:lvlText w:val="•"/>
      <w:lvlJc w:val="left"/>
      <w:pPr>
        <w:ind w:left="5170" w:hanging="173"/>
      </w:pPr>
      <w:rPr>
        <w:rFonts w:hint="default"/>
        <w:lang w:val="ru-RU" w:eastAsia="en-US" w:bidi="ar-SA"/>
      </w:rPr>
    </w:lvl>
    <w:lvl w:ilvl="6" w:tplc="E3142846">
      <w:numFmt w:val="bullet"/>
      <w:lvlText w:val="•"/>
      <w:lvlJc w:val="left"/>
      <w:pPr>
        <w:ind w:left="6176" w:hanging="173"/>
      </w:pPr>
      <w:rPr>
        <w:rFonts w:hint="default"/>
        <w:lang w:val="ru-RU" w:eastAsia="en-US" w:bidi="ar-SA"/>
      </w:rPr>
    </w:lvl>
    <w:lvl w:ilvl="7" w:tplc="714AA624">
      <w:numFmt w:val="bullet"/>
      <w:lvlText w:val="•"/>
      <w:lvlJc w:val="left"/>
      <w:pPr>
        <w:ind w:left="7182" w:hanging="173"/>
      </w:pPr>
      <w:rPr>
        <w:rFonts w:hint="default"/>
        <w:lang w:val="ru-RU" w:eastAsia="en-US" w:bidi="ar-SA"/>
      </w:rPr>
    </w:lvl>
    <w:lvl w:ilvl="8" w:tplc="4EE4FF9A">
      <w:numFmt w:val="bullet"/>
      <w:lvlText w:val="•"/>
      <w:lvlJc w:val="left"/>
      <w:pPr>
        <w:ind w:left="8188" w:hanging="173"/>
      </w:pPr>
      <w:rPr>
        <w:rFonts w:hint="default"/>
        <w:lang w:val="ru-RU" w:eastAsia="en-US" w:bidi="ar-SA"/>
      </w:rPr>
    </w:lvl>
  </w:abstractNum>
  <w:abstractNum w:abstractNumId="74" w15:restartNumberingAfterBreak="0">
    <w:nsid w:val="5D60064D"/>
    <w:multiLevelType w:val="hybridMultilevel"/>
    <w:tmpl w:val="AFD29EFA"/>
    <w:lvl w:ilvl="0" w:tplc="4F54B3DC">
      <w:numFmt w:val="bullet"/>
      <w:lvlText w:val="-"/>
      <w:lvlJc w:val="left"/>
      <w:pPr>
        <w:ind w:left="239"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981E6238">
      <w:numFmt w:val="bullet"/>
      <w:lvlText w:val="•"/>
      <w:lvlJc w:val="left"/>
      <w:pPr>
        <w:ind w:left="647" w:hanging="130"/>
      </w:pPr>
      <w:rPr>
        <w:rFonts w:hint="default"/>
        <w:lang w:val="ru-RU" w:eastAsia="en-US" w:bidi="ar-SA"/>
      </w:rPr>
    </w:lvl>
    <w:lvl w:ilvl="2" w:tplc="5712B398">
      <w:numFmt w:val="bullet"/>
      <w:lvlText w:val="•"/>
      <w:lvlJc w:val="left"/>
      <w:pPr>
        <w:ind w:left="1054" w:hanging="130"/>
      </w:pPr>
      <w:rPr>
        <w:rFonts w:hint="default"/>
        <w:lang w:val="ru-RU" w:eastAsia="en-US" w:bidi="ar-SA"/>
      </w:rPr>
    </w:lvl>
    <w:lvl w:ilvl="3" w:tplc="84A652A6">
      <w:numFmt w:val="bullet"/>
      <w:lvlText w:val="•"/>
      <w:lvlJc w:val="left"/>
      <w:pPr>
        <w:ind w:left="1461" w:hanging="130"/>
      </w:pPr>
      <w:rPr>
        <w:rFonts w:hint="default"/>
        <w:lang w:val="ru-RU" w:eastAsia="en-US" w:bidi="ar-SA"/>
      </w:rPr>
    </w:lvl>
    <w:lvl w:ilvl="4" w:tplc="4342CFD8">
      <w:numFmt w:val="bullet"/>
      <w:lvlText w:val="•"/>
      <w:lvlJc w:val="left"/>
      <w:pPr>
        <w:ind w:left="1868" w:hanging="130"/>
      </w:pPr>
      <w:rPr>
        <w:rFonts w:hint="default"/>
        <w:lang w:val="ru-RU" w:eastAsia="en-US" w:bidi="ar-SA"/>
      </w:rPr>
    </w:lvl>
    <w:lvl w:ilvl="5" w:tplc="4AECD2A4">
      <w:numFmt w:val="bullet"/>
      <w:lvlText w:val="•"/>
      <w:lvlJc w:val="left"/>
      <w:pPr>
        <w:ind w:left="2275" w:hanging="130"/>
      </w:pPr>
      <w:rPr>
        <w:rFonts w:hint="default"/>
        <w:lang w:val="ru-RU" w:eastAsia="en-US" w:bidi="ar-SA"/>
      </w:rPr>
    </w:lvl>
    <w:lvl w:ilvl="6" w:tplc="7C762CFC">
      <w:numFmt w:val="bullet"/>
      <w:lvlText w:val="•"/>
      <w:lvlJc w:val="left"/>
      <w:pPr>
        <w:ind w:left="2682" w:hanging="130"/>
      </w:pPr>
      <w:rPr>
        <w:rFonts w:hint="default"/>
        <w:lang w:val="ru-RU" w:eastAsia="en-US" w:bidi="ar-SA"/>
      </w:rPr>
    </w:lvl>
    <w:lvl w:ilvl="7" w:tplc="3F900BB4">
      <w:numFmt w:val="bullet"/>
      <w:lvlText w:val="•"/>
      <w:lvlJc w:val="left"/>
      <w:pPr>
        <w:ind w:left="3089" w:hanging="130"/>
      </w:pPr>
      <w:rPr>
        <w:rFonts w:hint="default"/>
        <w:lang w:val="ru-RU" w:eastAsia="en-US" w:bidi="ar-SA"/>
      </w:rPr>
    </w:lvl>
    <w:lvl w:ilvl="8" w:tplc="49583F2C">
      <w:numFmt w:val="bullet"/>
      <w:lvlText w:val="•"/>
      <w:lvlJc w:val="left"/>
      <w:pPr>
        <w:ind w:left="3496" w:hanging="130"/>
      </w:pPr>
      <w:rPr>
        <w:rFonts w:hint="default"/>
        <w:lang w:val="ru-RU" w:eastAsia="en-US" w:bidi="ar-SA"/>
      </w:rPr>
    </w:lvl>
  </w:abstractNum>
  <w:abstractNum w:abstractNumId="75" w15:restartNumberingAfterBreak="0">
    <w:nsid w:val="664C49DB"/>
    <w:multiLevelType w:val="hybridMultilevel"/>
    <w:tmpl w:val="28BC05BE"/>
    <w:lvl w:ilvl="0" w:tplc="A3E64A42">
      <w:numFmt w:val="bullet"/>
      <w:lvlText w:val="-"/>
      <w:lvlJc w:val="left"/>
      <w:pPr>
        <w:ind w:left="78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1FA3C8A">
      <w:numFmt w:val="bullet"/>
      <w:lvlText w:val="•"/>
      <w:lvlJc w:val="left"/>
      <w:pPr>
        <w:ind w:left="1722" w:hanging="164"/>
      </w:pPr>
      <w:rPr>
        <w:rFonts w:hint="default"/>
        <w:lang w:val="ru-RU" w:eastAsia="en-US" w:bidi="ar-SA"/>
      </w:rPr>
    </w:lvl>
    <w:lvl w:ilvl="2" w:tplc="FE243592">
      <w:numFmt w:val="bullet"/>
      <w:lvlText w:val="•"/>
      <w:lvlJc w:val="left"/>
      <w:pPr>
        <w:ind w:left="2664" w:hanging="164"/>
      </w:pPr>
      <w:rPr>
        <w:rFonts w:hint="default"/>
        <w:lang w:val="ru-RU" w:eastAsia="en-US" w:bidi="ar-SA"/>
      </w:rPr>
    </w:lvl>
    <w:lvl w:ilvl="3" w:tplc="7228D46C">
      <w:numFmt w:val="bullet"/>
      <w:lvlText w:val="•"/>
      <w:lvlJc w:val="left"/>
      <w:pPr>
        <w:ind w:left="3606" w:hanging="164"/>
      </w:pPr>
      <w:rPr>
        <w:rFonts w:hint="default"/>
        <w:lang w:val="ru-RU" w:eastAsia="en-US" w:bidi="ar-SA"/>
      </w:rPr>
    </w:lvl>
    <w:lvl w:ilvl="4" w:tplc="A9A6E026">
      <w:numFmt w:val="bullet"/>
      <w:lvlText w:val="•"/>
      <w:lvlJc w:val="left"/>
      <w:pPr>
        <w:ind w:left="4548" w:hanging="164"/>
      </w:pPr>
      <w:rPr>
        <w:rFonts w:hint="default"/>
        <w:lang w:val="ru-RU" w:eastAsia="en-US" w:bidi="ar-SA"/>
      </w:rPr>
    </w:lvl>
    <w:lvl w:ilvl="5" w:tplc="CA8E466C">
      <w:numFmt w:val="bullet"/>
      <w:lvlText w:val="•"/>
      <w:lvlJc w:val="left"/>
      <w:pPr>
        <w:ind w:left="5490" w:hanging="164"/>
      </w:pPr>
      <w:rPr>
        <w:rFonts w:hint="default"/>
        <w:lang w:val="ru-RU" w:eastAsia="en-US" w:bidi="ar-SA"/>
      </w:rPr>
    </w:lvl>
    <w:lvl w:ilvl="6" w:tplc="1EB21B8E">
      <w:numFmt w:val="bullet"/>
      <w:lvlText w:val="•"/>
      <w:lvlJc w:val="left"/>
      <w:pPr>
        <w:ind w:left="6432" w:hanging="164"/>
      </w:pPr>
      <w:rPr>
        <w:rFonts w:hint="default"/>
        <w:lang w:val="ru-RU" w:eastAsia="en-US" w:bidi="ar-SA"/>
      </w:rPr>
    </w:lvl>
    <w:lvl w:ilvl="7" w:tplc="6D421392">
      <w:numFmt w:val="bullet"/>
      <w:lvlText w:val="•"/>
      <w:lvlJc w:val="left"/>
      <w:pPr>
        <w:ind w:left="7374" w:hanging="164"/>
      </w:pPr>
      <w:rPr>
        <w:rFonts w:hint="default"/>
        <w:lang w:val="ru-RU" w:eastAsia="en-US" w:bidi="ar-SA"/>
      </w:rPr>
    </w:lvl>
    <w:lvl w:ilvl="8" w:tplc="09181B5C">
      <w:numFmt w:val="bullet"/>
      <w:lvlText w:val="•"/>
      <w:lvlJc w:val="left"/>
      <w:pPr>
        <w:ind w:left="8316" w:hanging="164"/>
      </w:pPr>
      <w:rPr>
        <w:rFonts w:hint="default"/>
        <w:lang w:val="ru-RU" w:eastAsia="en-US" w:bidi="ar-SA"/>
      </w:rPr>
    </w:lvl>
  </w:abstractNum>
  <w:abstractNum w:abstractNumId="76" w15:restartNumberingAfterBreak="0">
    <w:nsid w:val="676B34BD"/>
    <w:multiLevelType w:val="hybridMultilevel"/>
    <w:tmpl w:val="EFBCAB30"/>
    <w:lvl w:ilvl="0" w:tplc="D84C938C">
      <w:start w:val="9"/>
      <w:numFmt w:val="decimal"/>
      <w:lvlText w:val="%1."/>
      <w:lvlJc w:val="left"/>
      <w:pPr>
        <w:ind w:left="144" w:hanging="245"/>
      </w:pPr>
      <w:rPr>
        <w:rFonts w:ascii="Times New Roman" w:eastAsia="Times New Roman" w:hAnsi="Times New Roman" w:cs="Times New Roman" w:hint="default"/>
        <w:b w:val="0"/>
        <w:bCs w:val="0"/>
        <w:i w:val="0"/>
        <w:iCs w:val="0"/>
        <w:spacing w:val="0"/>
        <w:w w:val="93"/>
        <w:sz w:val="22"/>
        <w:szCs w:val="22"/>
        <w:lang w:val="ru-RU" w:eastAsia="en-US" w:bidi="ar-SA"/>
      </w:rPr>
    </w:lvl>
    <w:lvl w:ilvl="1" w:tplc="03729C56">
      <w:numFmt w:val="bullet"/>
      <w:lvlText w:val="•"/>
      <w:lvlJc w:val="left"/>
      <w:pPr>
        <w:ind w:left="1088" w:hanging="245"/>
      </w:pPr>
      <w:rPr>
        <w:rFonts w:hint="default"/>
        <w:lang w:val="ru-RU" w:eastAsia="en-US" w:bidi="ar-SA"/>
      </w:rPr>
    </w:lvl>
    <w:lvl w:ilvl="2" w:tplc="1752F216">
      <w:numFmt w:val="bullet"/>
      <w:lvlText w:val="•"/>
      <w:lvlJc w:val="left"/>
      <w:pPr>
        <w:ind w:left="2036" w:hanging="245"/>
      </w:pPr>
      <w:rPr>
        <w:rFonts w:hint="default"/>
        <w:lang w:val="ru-RU" w:eastAsia="en-US" w:bidi="ar-SA"/>
      </w:rPr>
    </w:lvl>
    <w:lvl w:ilvl="3" w:tplc="BD90D724">
      <w:numFmt w:val="bullet"/>
      <w:lvlText w:val="•"/>
      <w:lvlJc w:val="left"/>
      <w:pPr>
        <w:ind w:left="2985" w:hanging="245"/>
      </w:pPr>
      <w:rPr>
        <w:rFonts w:hint="default"/>
        <w:lang w:val="ru-RU" w:eastAsia="en-US" w:bidi="ar-SA"/>
      </w:rPr>
    </w:lvl>
    <w:lvl w:ilvl="4" w:tplc="1B143EE4">
      <w:numFmt w:val="bullet"/>
      <w:lvlText w:val="•"/>
      <w:lvlJc w:val="left"/>
      <w:pPr>
        <w:ind w:left="3933" w:hanging="245"/>
      </w:pPr>
      <w:rPr>
        <w:rFonts w:hint="default"/>
        <w:lang w:val="ru-RU" w:eastAsia="en-US" w:bidi="ar-SA"/>
      </w:rPr>
    </w:lvl>
    <w:lvl w:ilvl="5" w:tplc="08D2DCEC">
      <w:numFmt w:val="bullet"/>
      <w:lvlText w:val="•"/>
      <w:lvlJc w:val="left"/>
      <w:pPr>
        <w:ind w:left="4882" w:hanging="245"/>
      </w:pPr>
      <w:rPr>
        <w:rFonts w:hint="default"/>
        <w:lang w:val="ru-RU" w:eastAsia="en-US" w:bidi="ar-SA"/>
      </w:rPr>
    </w:lvl>
    <w:lvl w:ilvl="6" w:tplc="08A8716E">
      <w:numFmt w:val="bullet"/>
      <w:lvlText w:val="•"/>
      <w:lvlJc w:val="left"/>
      <w:pPr>
        <w:ind w:left="5830" w:hanging="245"/>
      </w:pPr>
      <w:rPr>
        <w:rFonts w:hint="default"/>
        <w:lang w:val="ru-RU" w:eastAsia="en-US" w:bidi="ar-SA"/>
      </w:rPr>
    </w:lvl>
    <w:lvl w:ilvl="7" w:tplc="2084CB6E">
      <w:numFmt w:val="bullet"/>
      <w:lvlText w:val="•"/>
      <w:lvlJc w:val="left"/>
      <w:pPr>
        <w:ind w:left="6778" w:hanging="245"/>
      </w:pPr>
      <w:rPr>
        <w:rFonts w:hint="default"/>
        <w:lang w:val="ru-RU" w:eastAsia="en-US" w:bidi="ar-SA"/>
      </w:rPr>
    </w:lvl>
    <w:lvl w:ilvl="8" w:tplc="C966C122">
      <w:numFmt w:val="bullet"/>
      <w:lvlText w:val="•"/>
      <w:lvlJc w:val="left"/>
      <w:pPr>
        <w:ind w:left="7727" w:hanging="245"/>
      </w:pPr>
      <w:rPr>
        <w:rFonts w:hint="default"/>
        <w:lang w:val="ru-RU" w:eastAsia="en-US" w:bidi="ar-SA"/>
      </w:rPr>
    </w:lvl>
  </w:abstractNum>
  <w:abstractNum w:abstractNumId="77" w15:restartNumberingAfterBreak="0">
    <w:nsid w:val="6798081D"/>
    <w:multiLevelType w:val="hybridMultilevel"/>
    <w:tmpl w:val="DBA84A40"/>
    <w:lvl w:ilvl="0" w:tplc="DDF23AFA">
      <w:start w:val="1"/>
      <w:numFmt w:val="decimal"/>
      <w:lvlText w:val="%1."/>
      <w:lvlJc w:val="left"/>
      <w:pPr>
        <w:ind w:left="140" w:hanging="317"/>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11A2E11E">
      <w:numFmt w:val="bullet"/>
      <w:lvlText w:val="•"/>
      <w:lvlJc w:val="left"/>
      <w:pPr>
        <w:ind w:left="1146" w:hanging="317"/>
      </w:pPr>
      <w:rPr>
        <w:rFonts w:hint="default"/>
        <w:lang w:val="ru-RU" w:eastAsia="en-US" w:bidi="ar-SA"/>
      </w:rPr>
    </w:lvl>
    <w:lvl w:ilvl="2" w:tplc="BF70ADF4">
      <w:numFmt w:val="bullet"/>
      <w:lvlText w:val="•"/>
      <w:lvlJc w:val="left"/>
      <w:pPr>
        <w:ind w:left="2152" w:hanging="317"/>
      </w:pPr>
      <w:rPr>
        <w:rFonts w:hint="default"/>
        <w:lang w:val="ru-RU" w:eastAsia="en-US" w:bidi="ar-SA"/>
      </w:rPr>
    </w:lvl>
    <w:lvl w:ilvl="3" w:tplc="06182978">
      <w:numFmt w:val="bullet"/>
      <w:lvlText w:val="•"/>
      <w:lvlJc w:val="left"/>
      <w:pPr>
        <w:ind w:left="3158" w:hanging="317"/>
      </w:pPr>
      <w:rPr>
        <w:rFonts w:hint="default"/>
        <w:lang w:val="ru-RU" w:eastAsia="en-US" w:bidi="ar-SA"/>
      </w:rPr>
    </w:lvl>
    <w:lvl w:ilvl="4" w:tplc="61043CB6">
      <w:numFmt w:val="bullet"/>
      <w:lvlText w:val="•"/>
      <w:lvlJc w:val="left"/>
      <w:pPr>
        <w:ind w:left="4164" w:hanging="317"/>
      </w:pPr>
      <w:rPr>
        <w:rFonts w:hint="default"/>
        <w:lang w:val="ru-RU" w:eastAsia="en-US" w:bidi="ar-SA"/>
      </w:rPr>
    </w:lvl>
    <w:lvl w:ilvl="5" w:tplc="765290F4">
      <w:numFmt w:val="bullet"/>
      <w:lvlText w:val="•"/>
      <w:lvlJc w:val="left"/>
      <w:pPr>
        <w:ind w:left="5170" w:hanging="317"/>
      </w:pPr>
      <w:rPr>
        <w:rFonts w:hint="default"/>
        <w:lang w:val="ru-RU" w:eastAsia="en-US" w:bidi="ar-SA"/>
      </w:rPr>
    </w:lvl>
    <w:lvl w:ilvl="6" w:tplc="45FC232C">
      <w:numFmt w:val="bullet"/>
      <w:lvlText w:val="•"/>
      <w:lvlJc w:val="left"/>
      <w:pPr>
        <w:ind w:left="6176" w:hanging="317"/>
      </w:pPr>
      <w:rPr>
        <w:rFonts w:hint="default"/>
        <w:lang w:val="ru-RU" w:eastAsia="en-US" w:bidi="ar-SA"/>
      </w:rPr>
    </w:lvl>
    <w:lvl w:ilvl="7" w:tplc="CF4C4CC0">
      <w:numFmt w:val="bullet"/>
      <w:lvlText w:val="•"/>
      <w:lvlJc w:val="left"/>
      <w:pPr>
        <w:ind w:left="7182" w:hanging="317"/>
      </w:pPr>
      <w:rPr>
        <w:rFonts w:hint="default"/>
        <w:lang w:val="ru-RU" w:eastAsia="en-US" w:bidi="ar-SA"/>
      </w:rPr>
    </w:lvl>
    <w:lvl w:ilvl="8" w:tplc="F7F88D60">
      <w:numFmt w:val="bullet"/>
      <w:lvlText w:val="•"/>
      <w:lvlJc w:val="left"/>
      <w:pPr>
        <w:ind w:left="8188" w:hanging="317"/>
      </w:pPr>
      <w:rPr>
        <w:rFonts w:hint="default"/>
        <w:lang w:val="ru-RU" w:eastAsia="en-US" w:bidi="ar-SA"/>
      </w:rPr>
    </w:lvl>
  </w:abstractNum>
  <w:abstractNum w:abstractNumId="78" w15:restartNumberingAfterBreak="0">
    <w:nsid w:val="688A49FC"/>
    <w:multiLevelType w:val="hybridMultilevel"/>
    <w:tmpl w:val="1A16377C"/>
    <w:lvl w:ilvl="0" w:tplc="DC20520E">
      <w:numFmt w:val="bullet"/>
      <w:lvlText w:val="-"/>
      <w:lvlJc w:val="left"/>
      <w:pPr>
        <w:ind w:left="846"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CC6ACD0">
      <w:numFmt w:val="bullet"/>
      <w:lvlText w:val="•"/>
      <w:lvlJc w:val="left"/>
      <w:pPr>
        <w:ind w:left="1776" w:hanging="164"/>
      </w:pPr>
      <w:rPr>
        <w:rFonts w:hint="default"/>
        <w:lang w:val="ru-RU" w:eastAsia="en-US" w:bidi="ar-SA"/>
      </w:rPr>
    </w:lvl>
    <w:lvl w:ilvl="2" w:tplc="48B23556">
      <w:numFmt w:val="bullet"/>
      <w:lvlText w:val="•"/>
      <w:lvlJc w:val="left"/>
      <w:pPr>
        <w:ind w:left="2712" w:hanging="164"/>
      </w:pPr>
      <w:rPr>
        <w:rFonts w:hint="default"/>
        <w:lang w:val="ru-RU" w:eastAsia="en-US" w:bidi="ar-SA"/>
      </w:rPr>
    </w:lvl>
    <w:lvl w:ilvl="3" w:tplc="955C7D7A">
      <w:numFmt w:val="bullet"/>
      <w:lvlText w:val="•"/>
      <w:lvlJc w:val="left"/>
      <w:pPr>
        <w:ind w:left="3648" w:hanging="164"/>
      </w:pPr>
      <w:rPr>
        <w:rFonts w:hint="default"/>
        <w:lang w:val="ru-RU" w:eastAsia="en-US" w:bidi="ar-SA"/>
      </w:rPr>
    </w:lvl>
    <w:lvl w:ilvl="4" w:tplc="4F3AE7AE">
      <w:numFmt w:val="bullet"/>
      <w:lvlText w:val="•"/>
      <w:lvlJc w:val="left"/>
      <w:pPr>
        <w:ind w:left="4584" w:hanging="164"/>
      </w:pPr>
      <w:rPr>
        <w:rFonts w:hint="default"/>
        <w:lang w:val="ru-RU" w:eastAsia="en-US" w:bidi="ar-SA"/>
      </w:rPr>
    </w:lvl>
    <w:lvl w:ilvl="5" w:tplc="998881C2">
      <w:numFmt w:val="bullet"/>
      <w:lvlText w:val="•"/>
      <w:lvlJc w:val="left"/>
      <w:pPr>
        <w:ind w:left="5520" w:hanging="164"/>
      </w:pPr>
      <w:rPr>
        <w:rFonts w:hint="default"/>
        <w:lang w:val="ru-RU" w:eastAsia="en-US" w:bidi="ar-SA"/>
      </w:rPr>
    </w:lvl>
    <w:lvl w:ilvl="6" w:tplc="81A2CB92">
      <w:numFmt w:val="bullet"/>
      <w:lvlText w:val="•"/>
      <w:lvlJc w:val="left"/>
      <w:pPr>
        <w:ind w:left="6456" w:hanging="164"/>
      </w:pPr>
      <w:rPr>
        <w:rFonts w:hint="default"/>
        <w:lang w:val="ru-RU" w:eastAsia="en-US" w:bidi="ar-SA"/>
      </w:rPr>
    </w:lvl>
    <w:lvl w:ilvl="7" w:tplc="38440BF2">
      <w:numFmt w:val="bullet"/>
      <w:lvlText w:val="•"/>
      <w:lvlJc w:val="left"/>
      <w:pPr>
        <w:ind w:left="7392" w:hanging="164"/>
      </w:pPr>
      <w:rPr>
        <w:rFonts w:hint="default"/>
        <w:lang w:val="ru-RU" w:eastAsia="en-US" w:bidi="ar-SA"/>
      </w:rPr>
    </w:lvl>
    <w:lvl w:ilvl="8" w:tplc="B2A62718">
      <w:numFmt w:val="bullet"/>
      <w:lvlText w:val="•"/>
      <w:lvlJc w:val="left"/>
      <w:pPr>
        <w:ind w:left="8328" w:hanging="164"/>
      </w:pPr>
      <w:rPr>
        <w:rFonts w:hint="default"/>
        <w:lang w:val="ru-RU" w:eastAsia="en-US" w:bidi="ar-SA"/>
      </w:rPr>
    </w:lvl>
  </w:abstractNum>
  <w:abstractNum w:abstractNumId="79" w15:restartNumberingAfterBreak="0">
    <w:nsid w:val="7168744D"/>
    <w:multiLevelType w:val="hybridMultilevel"/>
    <w:tmpl w:val="09FECF5A"/>
    <w:lvl w:ilvl="0" w:tplc="62ACF038">
      <w:start w:val="1"/>
      <w:numFmt w:val="decimal"/>
      <w:lvlText w:val="%1."/>
      <w:lvlJc w:val="left"/>
      <w:pPr>
        <w:ind w:left="140" w:hanging="312"/>
      </w:pPr>
      <w:rPr>
        <w:rFonts w:ascii="Times New Roman" w:eastAsia="Times New Roman" w:hAnsi="Times New Roman" w:cs="Times New Roman" w:hint="default"/>
        <w:b w:val="0"/>
        <w:bCs w:val="0"/>
        <w:i w:val="0"/>
        <w:iCs w:val="0"/>
        <w:spacing w:val="0"/>
        <w:w w:val="99"/>
        <w:sz w:val="28"/>
        <w:szCs w:val="28"/>
        <w:lang w:val="ru-RU" w:eastAsia="en-US" w:bidi="ar-SA"/>
      </w:rPr>
    </w:lvl>
    <w:lvl w:ilvl="1" w:tplc="239EAEA4">
      <w:start w:val="1"/>
      <w:numFmt w:val="decimal"/>
      <w:lvlText w:val="%2)"/>
      <w:lvlJc w:val="left"/>
      <w:pPr>
        <w:ind w:left="1009"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2" w:tplc="616E191A">
      <w:numFmt w:val="bullet"/>
      <w:lvlText w:val="•"/>
      <w:lvlJc w:val="left"/>
      <w:pPr>
        <w:ind w:left="2022" w:hanging="303"/>
      </w:pPr>
      <w:rPr>
        <w:rFonts w:hint="default"/>
        <w:lang w:val="ru-RU" w:eastAsia="en-US" w:bidi="ar-SA"/>
      </w:rPr>
    </w:lvl>
    <w:lvl w:ilvl="3" w:tplc="4E5EE450">
      <w:numFmt w:val="bullet"/>
      <w:lvlText w:val="•"/>
      <w:lvlJc w:val="left"/>
      <w:pPr>
        <w:ind w:left="3044" w:hanging="303"/>
      </w:pPr>
      <w:rPr>
        <w:rFonts w:hint="default"/>
        <w:lang w:val="ru-RU" w:eastAsia="en-US" w:bidi="ar-SA"/>
      </w:rPr>
    </w:lvl>
    <w:lvl w:ilvl="4" w:tplc="5DAABDF0">
      <w:numFmt w:val="bullet"/>
      <w:lvlText w:val="•"/>
      <w:lvlJc w:val="left"/>
      <w:pPr>
        <w:ind w:left="4066" w:hanging="303"/>
      </w:pPr>
      <w:rPr>
        <w:rFonts w:hint="default"/>
        <w:lang w:val="ru-RU" w:eastAsia="en-US" w:bidi="ar-SA"/>
      </w:rPr>
    </w:lvl>
    <w:lvl w:ilvl="5" w:tplc="59C2BCA0">
      <w:numFmt w:val="bullet"/>
      <w:lvlText w:val="•"/>
      <w:lvlJc w:val="left"/>
      <w:pPr>
        <w:ind w:left="5088" w:hanging="303"/>
      </w:pPr>
      <w:rPr>
        <w:rFonts w:hint="default"/>
        <w:lang w:val="ru-RU" w:eastAsia="en-US" w:bidi="ar-SA"/>
      </w:rPr>
    </w:lvl>
    <w:lvl w:ilvl="6" w:tplc="EE8ADB90">
      <w:numFmt w:val="bullet"/>
      <w:lvlText w:val="•"/>
      <w:lvlJc w:val="left"/>
      <w:pPr>
        <w:ind w:left="6111" w:hanging="303"/>
      </w:pPr>
      <w:rPr>
        <w:rFonts w:hint="default"/>
        <w:lang w:val="ru-RU" w:eastAsia="en-US" w:bidi="ar-SA"/>
      </w:rPr>
    </w:lvl>
    <w:lvl w:ilvl="7" w:tplc="BE4AD6BA">
      <w:numFmt w:val="bullet"/>
      <w:lvlText w:val="•"/>
      <w:lvlJc w:val="left"/>
      <w:pPr>
        <w:ind w:left="7133" w:hanging="303"/>
      </w:pPr>
      <w:rPr>
        <w:rFonts w:hint="default"/>
        <w:lang w:val="ru-RU" w:eastAsia="en-US" w:bidi="ar-SA"/>
      </w:rPr>
    </w:lvl>
    <w:lvl w:ilvl="8" w:tplc="4E42B4D2">
      <w:numFmt w:val="bullet"/>
      <w:lvlText w:val="•"/>
      <w:lvlJc w:val="left"/>
      <w:pPr>
        <w:ind w:left="8155" w:hanging="303"/>
      </w:pPr>
      <w:rPr>
        <w:rFonts w:hint="default"/>
        <w:lang w:val="ru-RU" w:eastAsia="en-US" w:bidi="ar-SA"/>
      </w:rPr>
    </w:lvl>
  </w:abstractNum>
  <w:abstractNum w:abstractNumId="80" w15:restartNumberingAfterBreak="0">
    <w:nsid w:val="72050B2F"/>
    <w:multiLevelType w:val="hybridMultilevel"/>
    <w:tmpl w:val="80501376"/>
    <w:lvl w:ilvl="0" w:tplc="F6D87188">
      <w:start w:val="16"/>
      <w:numFmt w:val="decimal"/>
      <w:lvlText w:val="%1."/>
      <w:lvlJc w:val="left"/>
      <w:pPr>
        <w:ind w:left="140" w:hanging="437"/>
      </w:pPr>
      <w:rPr>
        <w:rFonts w:hint="default"/>
        <w:spacing w:val="0"/>
        <w:w w:val="93"/>
        <w:lang w:val="ru-RU" w:eastAsia="en-US" w:bidi="ar-SA"/>
      </w:rPr>
    </w:lvl>
    <w:lvl w:ilvl="1" w:tplc="03FAF8E0">
      <w:numFmt w:val="bullet"/>
      <w:lvlText w:val="•"/>
      <w:lvlJc w:val="left"/>
      <w:pPr>
        <w:ind w:left="1146" w:hanging="437"/>
      </w:pPr>
      <w:rPr>
        <w:rFonts w:hint="default"/>
        <w:lang w:val="ru-RU" w:eastAsia="en-US" w:bidi="ar-SA"/>
      </w:rPr>
    </w:lvl>
    <w:lvl w:ilvl="2" w:tplc="400C7D78">
      <w:numFmt w:val="bullet"/>
      <w:lvlText w:val="•"/>
      <w:lvlJc w:val="left"/>
      <w:pPr>
        <w:ind w:left="2152" w:hanging="437"/>
      </w:pPr>
      <w:rPr>
        <w:rFonts w:hint="default"/>
        <w:lang w:val="ru-RU" w:eastAsia="en-US" w:bidi="ar-SA"/>
      </w:rPr>
    </w:lvl>
    <w:lvl w:ilvl="3" w:tplc="C8808A64">
      <w:numFmt w:val="bullet"/>
      <w:lvlText w:val="•"/>
      <w:lvlJc w:val="left"/>
      <w:pPr>
        <w:ind w:left="3158" w:hanging="437"/>
      </w:pPr>
      <w:rPr>
        <w:rFonts w:hint="default"/>
        <w:lang w:val="ru-RU" w:eastAsia="en-US" w:bidi="ar-SA"/>
      </w:rPr>
    </w:lvl>
    <w:lvl w:ilvl="4" w:tplc="BFA488C6">
      <w:numFmt w:val="bullet"/>
      <w:lvlText w:val="•"/>
      <w:lvlJc w:val="left"/>
      <w:pPr>
        <w:ind w:left="4164" w:hanging="437"/>
      </w:pPr>
      <w:rPr>
        <w:rFonts w:hint="default"/>
        <w:lang w:val="ru-RU" w:eastAsia="en-US" w:bidi="ar-SA"/>
      </w:rPr>
    </w:lvl>
    <w:lvl w:ilvl="5" w:tplc="76B68652">
      <w:numFmt w:val="bullet"/>
      <w:lvlText w:val="•"/>
      <w:lvlJc w:val="left"/>
      <w:pPr>
        <w:ind w:left="5170" w:hanging="437"/>
      </w:pPr>
      <w:rPr>
        <w:rFonts w:hint="default"/>
        <w:lang w:val="ru-RU" w:eastAsia="en-US" w:bidi="ar-SA"/>
      </w:rPr>
    </w:lvl>
    <w:lvl w:ilvl="6" w:tplc="8FF8993A">
      <w:numFmt w:val="bullet"/>
      <w:lvlText w:val="•"/>
      <w:lvlJc w:val="left"/>
      <w:pPr>
        <w:ind w:left="6176" w:hanging="437"/>
      </w:pPr>
      <w:rPr>
        <w:rFonts w:hint="default"/>
        <w:lang w:val="ru-RU" w:eastAsia="en-US" w:bidi="ar-SA"/>
      </w:rPr>
    </w:lvl>
    <w:lvl w:ilvl="7" w:tplc="DD628364">
      <w:numFmt w:val="bullet"/>
      <w:lvlText w:val="•"/>
      <w:lvlJc w:val="left"/>
      <w:pPr>
        <w:ind w:left="7182" w:hanging="437"/>
      </w:pPr>
      <w:rPr>
        <w:rFonts w:hint="default"/>
        <w:lang w:val="ru-RU" w:eastAsia="en-US" w:bidi="ar-SA"/>
      </w:rPr>
    </w:lvl>
    <w:lvl w:ilvl="8" w:tplc="2B166460">
      <w:numFmt w:val="bullet"/>
      <w:lvlText w:val="•"/>
      <w:lvlJc w:val="left"/>
      <w:pPr>
        <w:ind w:left="8188" w:hanging="437"/>
      </w:pPr>
      <w:rPr>
        <w:rFonts w:hint="default"/>
        <w:lang w:val="ru-RU" w:eastAsia="en-US" w:bidi="ar-SA"/>
      </w:rPr>
    </w:lvl>
  </w:abstractNum>
  <w:abstractNum w:abstractNumId="81" w15:restartNumberingAfterBreak="0">
    <w:nsid w:val="72EB7F31"/>
    <w:multiLevelType w:val="hybridMultilevel"/>
    <w:tmpl w:val="9418F89A"/>
    <w:lvl w:ilvl="0" w:tplc="DACC50DC">
      <w:numFmt w:val="bullet"/>
      <w:lvlText w:val="-"/>
      <w:lvlJc w:val="left"/>
      <w:pPr>
        <w:ind w:left="140" w:hanging="250"/>
      </w:pPr>
      <w:rPr>
        <w:rFonts w:ascii="Times New Roman" w:eastAsia="Times New Roman" w:hAnsi="Times New Roman" w:cs="Times New Roman" w:hint="default"/>
        <w:b w:val="0"/>
        <w:bCs w:val="0"/>
        <w:i w:val="0"/>
        <w:iCs w:val="0"/>
        <w:spacing w:val="0"/>
        <w:w w:val="99"/>
        <w:sz w:val="28"/>
        <w:szCs w:val="28"/>
        <w:lang w:val="ru-RU" w:eastAsia="en-US" w:bidi="ar-SA"/>
      </w:rPr>
    </w:lvl>
    <w:lvl w:ilvl="1" w:tplc="7BC60108">
      <w:numFmt w:val="bullet"/>
      <w:lvlText w:val="•"/>
      <w:lvlJc w:val="left"/>
      <w:pPr>
        <w:ind w:left="1146" w:hanging="250"/>
      </w:pPr>
      <w:rPr>
        <w:rFonts w:hint="default"/>
        <w:lang w:val="ru-RU" w:eastAsia="en-US" w:bidi="ar-SA"/>
      </w:rPr>
    </w:lvl>
    <w:lvl w:ilvl="2" w:tplc="F238DAB2">
      <w:numFmt w:val="bullet"/>
      <w:lvlText w:val="•"/>
      <w:lvlJc w:val="left"/>
      <w:pPr>
        <w:ind w:left="2152" w:hanging="250"/>
      </w:pPr>
      <w:rPr>
        <w:rFonts w:hint="default"/>
        <w:lang w:val="ru-RU" w:eastAsia="en-US" w:bidi="ar-SA"/>
      </w:rPr>
    </w:lvl>
    <w:lvl w:ilvl="3" w:tplc="9C2CB382">
      <w:numFmt w:val="bullet"/>
      <w:lvlText w:val="•"/>
      <w:lvlJc w:val="left"/>
      <w:pPr>
        <w:ind w:left="3158" w:hanging="250"/>
      </w:pPr>
      <w:rPr>
        <w:rFonts w:hint="default"/>
        <w:lang w:val="ru-RU" w:eastAsia="en-US" w:bidi="ar-SA"/>
      </w:rPr>
    </w:lvl>
    <w:lvl w:ilvl="4" w:tplc="21786304">
      <w:numFmt w:val="bullet"/>
      <w:lvlText w:val="•"/>
      <w:lvlJc w:val="left"/>
      <w:pPr>
        <w:ind w:left="4164" w:hanging="250"/>
      </w:pPr>
      <w:rPr>
        <w:rFonts w:hint="default"/>
        <w:lang w:val="ru-RU" w:eastAsia="en-US" w:bidi="ar-SA"/>
      </w:rPr>
    </w:lvl>
    <w:lvl w:ilvl="5" w:tplc="1C28A93E">
      <w:numFmt w:val="bullet"/>
      <w:lvlText w:val="•"/>
      <w:lvlJc w:val="left"/>
      <w:pPr>
        <w:ind w:left="5170" w:hanging="250"/>
      </w:pPr>
      <w:rPr>
        <w:rFonts w:hint="default"/>
        <w:lang w:val="ru-RU" w:eastAsia="en-US" w:bidi="ar-SA"/>
      </w:rPr>
    </w:lvl>
    <w:lvl w:ilvl="6" w:tplc="3BD6CBC8">
      <w:numFmt w:val="bullet"/>
      <w:lvlText w:val="•"/>
      <w:lvlJc w:val="left"/>
      <w:pPr>
        <w:ind w:left="6176" w:hanging="250"/>
      </w:pPr>
      <w:rPr>
        <w:rFonts w:hint="default"/>
        <w:lang w:val="ru-RU" w:eastAsia="en-US" w:bidi="ar-SA"/>
      </w:rPr>
    </w:lvl>
    <w:lvl w:ilvl="7" w:tplc="59CECAF6">
      <w:numFmt w:val="bullet"/>
      <w:lvlText w:val="•"/>
      <w:lvlJc w:val="left"/>
      <w:pPr>
        <w:ind w:left="7182" w:hanging="250"/>
      </w:pPr>
      <w:rPr>
        <w:rFonts w:hint="default"/>
        <w:lang w:val="ru-RU" w:eastAsia="en-US" w:bidi="ar-SA"/>
      </w:rPr>
    </w:lvl>
    <w:lvl w:ilvl="8" w:tplc="D86C63A8">
      <w:numFmt w:val="bullet"/>
      <w:lvlText w:val="•"/>
      <w:lvlJc w:val="left"/>
      <w:pPr>
        <w:ind w:left="8188" w:hanging="250"/>
      </w:pPr>
      <w:rPr>
        <w:rFonts w:hint="default"/>
        <w:lang w:val="ru-RU" w:eastAsia="en-US" w:bidi="ar-SA"/>
      </w:rPr>
    </w:lvl>
  </w:abstractNum>
  <w:abstractNum w:abstractNumId="82" w15:restartNumberingAfterBreak="0">
    <w:nsid w:val="73D179B8"/>
    <w:multiLevelType w:val="hybridMultilevel"/>
    <w:tmpl w:val="9EF6B7B8"/>
    <w:lvl w:ilvl="0" w:tplc="8CFE6E3C">
      <w:start w:val="1"/>
      <w:numFmt w:val="decimal"/>
      <w:lvlText w:val="%1)"/>
      <w:lvlJc w:val="left"/>
      <w:pPr>
        <w:ind w:left="923"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87E24C02">
      <w:numFmt w:val="bullet"/>
      <w:lvlText w:val="•"/>
      <w:lvlJc w:val="left"/>
      <w:pPr>
        <w:ind w:left="1848" w:hanging="303"/>
      </w:pPr>
      <w:rPr>
        <w:rFonts w:hint="default"/>
        <w:lang w:val="ru-RU" w:eastAsia="en-US" w:bidi="ar-SA"/>
      </w:rPr>
    </w:lvl>
    <w:lvl w:ilvl="2" w:tplc="6C0681F2">
      <w:numFmt w:val="bullet"/>
      <w:lvlText w:val="•"/>
      <w:lvlJc w:val="left"/>
      <w:pPr>
        <w:ind w:left="2776" w:hanging="303"/>
      </w:pPr>
      <w:rPr>
        <w:rFonts w:hint="default"/>
        <w:lang w:val="ru-RU" w:eastAsia="en-US" w:bidi="ar-SA"/>
      </w:rPr>
    </w:lvl>
    <w:lvl w:ilvl="3" w:tplc="A306AD08">
      <w:numFmt w:val="bullet"/>
      <w:lvlText w:val="•"/>
      <w:lvlJc w:val="left"/>
      <w:pPr>
        <w:ind w:left="3704" w:hanging="303"/>
      </w:pPr>
      <w:rPr>
        <w:rFonts w:hint="default"/>
        <w:lang w:val="ru-RU" w:eastAsia="en-US" w:bidi="ar-SA"/>
      </w:rPr>
    </w:lvl>
    <w:lvl w:ilvl="4" w:tplc="8F845B4E">
      <w:numFmt w:val="bullet"/>
      <w:lvlText w:val="•"/>
      <w:lvlJc w:val="left"/>
      <w:pPr>
        <w:ind w:left="4632" w:hanging="303"/>
      </w:pPr>
      <w:rPr>
        <w:rFonts w:hint="default"/>
        <w:lang w:val="ru-RU" w:eastAsia="en-US" w:bidi="ar-SA"/>
      </w:rPr>
    </w:lvl>
    <w:lvl w:ilvl="5" w:tplc="4202BE58">
      <w:numFmt w:val="bullet"/>
      <w:lvlText w:val="•"/>
      <w:lvlJc w:val="left"/>
      <w:pPr>
        <w:ind w:left="5560" w:hanging="303"/>
      </w:pPr>
      <w:rPr>
        <w:rFonts w:hint="default"/>
        <w:lang w:val="ru-RU" w:eastAsia="en-US" w:bidi="ar-SA"/>
      </w:rPr>
    </w:lvl>
    <w:lvl w:ilvl="6" w:tplc="A8346DBE">
      <w:numFmt w:val="bullet"/>
      <w:lvlText w:val="•"/>
      <w:lvlJc w:val="left"/>
      <w:pPr>
        <w:ind w:left="6488" w:hanging="303"/>
      </w:pPr>
      <w:rPr>
        <w:rFonts w:hint="default"/>
        <w:lang w:val="ru-RU" w:eastAsia="en-US" w:bidi="ar-SA"/>
      </w:rPr>
    </w:lvl>
    <w:lvl w:ilvl="7" w:tplc="A6E64BD8">
      <w:numFmt w:val="bullet"/>
      <w:lvlText w:val="•"/>
      <w:lvlJc w:val="left"/>
      <w:pPr>
        <w:ind w:left="7416" w:hanging="303"/>
      </w:pPr>
      <w:rPr>
        <w:rFonts w:hint="default"/>
        <w:lang w:val="ru-RU" w:eastAsia="en-US" w:bidi="ar-SA"/>
      </w:rPr>
    </w:lvl>
    <w:lvl w:ilvl="8" w:tplc="F116622A">
      <w:numFmt w:val="bullet"/>
      <w:lvlText w:val="•"/>
      <w:lvlJc w:val="left"/>
      <w:pPr>
        <w:ind w:left="8344" w:hanging="303"/>
      </w:pPr>
      <w:rPr>
        <w:rFonts w:hint="default"/>
        <w:lang w:val="ru-RU" w:eastAsia="en-US" w:bidi="ar-SA"/>
      </w:rPr>
    </w:lvl>
  </w:abstractNum>
  <w:abstractNum w:abstractNumId="83" w15:restartNumberingAfterBreak="0">
    <w:nsid w:val="74595E27"/>
    <w:multiLevelType w:val="hybridMultilevel"/>
    <w:tmpl w:val="B52CC718"/>
    <w:lvl w:ilvl="0" w:tplc="7D56D5DC">
      <w:numFmt w:val="bullet"/>
      <w:lvlText w:val="-"/>
      <w:lvlJc w:val="left"/>
      <w:pPr>
        <w:ind w:left="239"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028AB15C">
      <w:numFmt w:val="bullet"/>
      <w:lvlText w:val="•"/>
      <w:lvlJc w:val="left"/>
      <w:pPr>
        <w:ind w:left="647" w:hanging="130"/>
      </w:pPr>
      <w:rPr>
        <w:rFonts w:hint="default"/>
        <w:lang w:val="ru-RU" w:eastAsia="en-US" w:bidi="ar-SA"/>
      </w:rPr>
    </w:lvl>
    <w:lvl w:ilvl="2" w:tplc="8EF826A6">
      <w:numFmt w:val="bullet"/>
      <w:lvlText w:val="•"/>
      <w:lvlJc w:val="left"/>
      <w:pPr>
        <w:ind w:left="1054" w:hanging="130"/>
      </w:pPr>
      <w:rPr>
        <w:rFonts w:hint="default"/>
        <w:lang w:val="ru-RU" w:eastAsia="en-US" w:bidi="ar-SA"/>
      </w:rPr>
    </w:lvl>
    <w:lvl w:ilvl="3" w:tplc="FF70288E">
      <w:numFmt w:val="bullet"/>
      <w:lvlText w:val="•"/>
      <w:lvlJc w:val="left"/>
      <w:pPr>
        <w:ind w:left="1461" w:hanging="130"/>
      </w:pPr>
      <w:rPr>
        <w:rFonts w:hint="default"/>
        <w:lang w:val="ru-RU" w:eastAsia="en-US" w:bidi="ar-SA"/>
      </w:rPr>
    </w:lvl>
    <w:lvl w:ilvl="4" w:tplc="5CF0014E">
      <w:numFmt w:val="bullet"/>
      <w:lvlText w:val="•"/>
      <w:lvlJc w:val="left"/>
      <w:pPr>
        <w:ind w:left="1868" w:hanging="130"/>
      </w:pPr>
      <w:rPr>
        <w:rFonts w:hint="default"/>
        <w:lang w:val="ru-RU" w:eastAsia="en-US" w:bidi="ar-SA"/>
      </w:rPr>
    </w:lvl>
    <w:lvl w:ilvl="5" w:tplc="7206AF90">
      <w:numFmt w:val="bullet"/>
      <w:lvlText w:val="•"/>
      <w:lvlJc w:val="left"/>
      <w:pPr>
        <w:ind w:left="2275" w:hanging="130"/>
      </w:pPr>
      <w:rPr>
        <w:rFonts w:hint="default"/>
        <w:lang w:val="ru-RU" w:eastAsia="en-US" w:bidi="ar-SA"/>
      </w:rPr>
    </w:lvl>
    <w:lvl w:ilvl="6" w:tplc="D62AAB4C">
      <w:numFmt w:val="bullet"/>
      <w:lvlText w:val="•"/>
      <w:lvlJc w:val="left"/>
      <w:pPr>
        <w:ind w:left="2682" w:hanging="130"/>
      </w:pPr>
      <w:rPr>
        <w:rFonts w:hint="default"/>
        <w:lang w:val="ru-RU" w:eastAsia="en-US" w:bidi="ar-SA"/>
      </w:rPr>
    </w:lvl>
    <w:lvl w:ilvl="7" w:tplc="F814C70E">
      <w:numFmt w:val="bullet"/>
      <w:lvlText w:val="•"/>
      <w:lvlJc w:val="left"/>
      <w:pPr>
        <w:ind w:left="3089" w:hanging="130"/>
      </w:pPr>
      <w:rPr>
        <w:rFonts w:hint="default"/>
        <w:lang w:val="ru-RU" w:eastAsia="en-US" w:bidi="ar-SA"/>
      </w:rPr>
    </w:lvl>
    <w:lvl w:ilvl="8" w:tplc="1332CE18">
      <w:numFmt w:val="bullet"/>
      <w:lvlText w:val="•"/>
      <w:lvlJc w:val="left"/>
      <w:pPr>
        <w:ind w:left="3496" w:hanging="130"/>
      </w:pPr>
      <w:rPr>
        <w:rFonts w:hint="default"/>
        <w:lang w:val="ru-RU" w:eastAsia="en-US" w:bidi="ar-SA"/>
      </w:rPr>
    </w:lvl>
  </w:abstractNum>
  <w:abstractNum w:abstractNumId="84" w15:restartNumberingAfterBreak="0">
    <w:nsid w:val="749D7575"/>
    <w:multiLevelType w:val="hybridMultilevel"/>
    <w:tmpl w:val="C35C4720"/>
    <w:lvl w:ilvl="0" w:tplc="160415F2">
      <w:start w:val="1"/>
      <w:numFmt w:val="decimal"/>
      <w:lvlText w:val="%1."/>
      <w:lvlJc w:val="left"/>
      <w:pPr>
        <w:ind w:left="904"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582E45C6">
      <w:numFmt w:val="bullet"/>
      <w:lvlText w:val="•"/>
      <w:lvlJc w:val="left"/>
      <w:pPr>
        <w:ind w:left="1830" w:hanging="284"/>
      </w:pPr>
      <w:rPr>
        <w:rFonts w:hint="default"/>
        <w:lang w:val="ru-RU" w:eastAsia="en-US" w:bidi="ar-SA"/>
      </w:rPr>
    </w:lvl>
    <w:lvl w:ilvl="2" w:tplc="2E6A108C">
      <w:numFmt w:val="bullet"/>
      <w:lvlText w:val="•"/>
      <w:lvlJc w:val="left"/>
      <w:pPr>
        <w:ind w:left="2760" w:hanging="284"/>
      </w:pPr>
      <w:rPr>
        <w:rFonts w:hint="default"/>
        <w:lang w:val="ru-RU" w:eastAsia="en-US" w:bidi="ar-SA"/>
      </w:rPr>
    </w:lvl>
    <w:lvl w:ilvl="3" w:tplc="37BEF54C">
      <w:numFmt w:val="bullet"/>
      <w:lvlText w:val="•"/>
      <w:lvlJc w:val="left"/>
      <w:pPr>
        <w:ind w:left="3690" w:hanging="284"/>
      </w:pPr>
      <w:rPr>
        <w:rFonts w:hint="default"/>
        <w:lang w:val="ru-RU" w:eastAsia="en-US" w:bidi="ar-SA"/>
      </w:rPr>
    </w:lvl>
    <w:lvl w:ilvl="4" w:tplc="29FC0DAA">
      <w:numFmt w:val="bullet"/>
      <w:lvlText w:val="•"/>
      <w:lvlJc w:val="left"/>
      <w:pPr>
        <w:ind w:left="4620" w:hanging="284"/>
      </w:pPr>
      <w:rPr>
        <w:rFonts w:hint="default"/>
        <w:lang w:val="ru-RU" w:eastAsia="en-US" w:bidi="ar-SA"/>
      </w:rPr>
    </w:lvl>
    <w:lvl w:ilvl="5" w:tplc="AE0EF984">
      <w:numFmt w:val="bullet"/>
      <w:lvlText w:val="•"/>
      <w:lvlJc w:val="left"/>
      <w:pPr>
        <w:ind w:left="5550" w:hanging="284"/>
      </w:pPr>
      <w:rPr>
        <w:rFonts w:hint="default"/>
        <w:lang w:val="ru-RU" w:eastAsia="en-US" w:bidi="ar-SA"/>
      </w:rPr>
    </w:lvl>
    <w:lvl w:ilvl="6" w:tplc="BE44C13C">
      <w:numFmt w:val="bullet"/>
      <w:lvlText w:val="•"/>
      <w:lvlJc w:val="left"/>
      <w:pPr>
        <w:ind w:left="6480" w:hanging="284"/>
      </w:pPr>
      <w:rPr>
        <w:rFonts w:hint="default"/>
        <w:lang w:val="ru-RU" w:eastAsia="en-US" w:bidi="ar-SA"/>
      </w:rPr>
    </w:lvl>
    <w:lvl w:ilvl="7" w:tplc="BEB83384">
      <w:numFmt w:val="bullet"/>
      <w:lvlText w:val="•"/>
      <w:lvlJc w:val="left"/>
      <w:pPr>
        <w:ind w:left="7410" w:hanging="284"/>
      </w:pPr>
      <w:rPr>
        <w:rFonts w:hint="default"/>
        <w:lang w:val="ru-RU" w:eastAsia="en-US" w:bidi="ar-SA"/>
      </w:rPr>
    </w:lvl>
    <w:lvl w:ilvl="8" w:tplc="B7A01D56">
      <w:numFmt w:val="bullet"/>
      <w:lvlText w:val="•"/>
      <w:lvlJc w:val="left"/>
      <w:pPr>
        <w:ind w:left="8340" w:hanging="284"/>
      </w:pPr>
      <w:rPr>
        <w:rFonts w:hint="default"/>
        <w:lang w:val="ru-RU" w:eastAsia="en-US" w:bidi="ar-SA"/>
      </w:rPr>
    </w:lvl>
  </w:abstractNum>
  <w:abstractNum w:abstractNumId="85" w15:restartNumberingAfterBreak="0">
    <w:nsid w:val="75A92F2E"/>
    <w:multiLevelType w:val="hybridMultilevel"/>
    <w:tmpl w:val="6B644746"/>
    <w:lvl w:ilvl="0" w:tplc="97806EE4">
      <w:start w:val="1"/>
      <w:numFmt w:val="decimal"/>
      <w:lvlText w:val="%1."/>
      <w:lvlJc w:val="left"/>
      <w:pPr>
        <w:ind w:left="140"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7EAACDA4">
      <w:start w:val="1"/>
      <w:numFmt w:val="decimal"/>
      <w:lvlText w:val="%2)"/>
      <w:lvlJc w:val="left"/>
      <w:pPr>
        <w:ind w:left="140" w:hanging="375"/>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tplc="A0BA7604">
      <w:numFmt w:val="bullet"/>
      <w:lvlText w:val="•"/>
      <w:lvlJc w:val="left"/>
      <w:pPr>
        <w:ind w:left="2152" w:hanging="375"/>
      </w:pPr>
      <w:rPr>
        <w:rFonts w:hint="default"/>
        <w:lang w:val="ru-RU" w:eastAsia="en-US" w:bidi="ar-SA"/>
      </w:rPr>
    </w:lvl>
    <w:lvl w:ilvl="3" w:tplc="17B6EE68">
      <w:numFmt w:val="bullet"/>
      <w:lvlText w:val="•"/>
      <w:lvlJc w:val="left"/>
      <w:pPr>
        <w:ind w:left="3158" w:hanging="375"/>
      </w:pPr>
      <w:rPr>
        <w:rFonts w:hint="default"/>
        <w:lang w:val="ru-RU" w:eastAsia="en-US" w:bidi="ar-SA"/>
      </w:rPr>
    </w:lvl>
    <w:lvl w:ilvl="4" w:tplc="C96CB20A">
      <w:numFmt w:val="bullet"/>
      <w:lvlText w:val="•"/>
      <w:lvlJc w:val="left"/>
      <w:pPr>
        <w:ind w:left="4164" w:hanging="375"/>
      </w:pPr>
      <w:rPr>
        <w:rFonts w:hint="default"/>
        <w:lang w:val="ru-RU" w:eastAsia="en-US" w:bidi="ar-SA"/>
      </w:rPr>
    </w:lvl>
    <w:lvl w:ilvl="5" w:tplc="A92CA822">
      <w:numFmt w:val="bullet"/>
      <w:lvlText w:val="•"/>
      <w:lvlJc w:val="left"/>
      <w:pPr>
        <w:ind w:left="5170" w:hanging="375"/>
      </w:pPr>
      <w:rPr>
        <w:rFonts w:hint="default"/>
        <w:lang w:val="ru-RU" w:eastAsia="en-US" w:bidi="ar-SA"/>
      </w:rPr>
    </w:lvl>
    <w:lvl w:ilvl="6" w:tplc="A31294D0">
      <w:numFmt w:val="bullet"/>
      <w:lvlText w:val="•"/>
      <w:lvlJc w:val="left"/>
      <w:pPr>
        <w:ind w:left="6176" w:hanging="375"/>
      </w:pPr>
      <w:rPr>
        <w:rFonts w:hint="default"/>
        <w:lang w:val="ru-RU" w:eastAsia="en-US" w:bidi="ar-SA"/>
      </w:rPr>
    </w:lvl>
    <w:lvl w:ilvl="7" w:tplc="86C6EC20">
      <w:numFmt w:val="bullet"/>
      <w:lvlText w:val="•"/>
      <w:lvlJc w:val="left"/>
      <w:pPr>
        <w:ind w:left="7182" w:hanging="375"/>
      </w:pPr>
      <w:rPr>
        <w:rFonts w:hint="default"/>
        <w:lang w:val="ru-RU" w:eastAsia="en-US" w:bidi="ar-SA"/>
      </w:rPr>
    </w:lvl>
    <w:lvl w:ilvl="8" w:tplc="210633DA">
      <w:numFmt w:val="bullet"/>
      <w:lvlText w:val="•"/>
      <w:lvlJc w:val="left"/>
      <w:pPr>
        <w:ind w:left="8188" w:hanging="375"/>
      </w:pPr>
      <w:rPr>
        <w:rFonts w:hint="default"/>
        <w:lang w:val="ru-RU" w:eastAsia="en-US" w:bidi="ar-SA"/>
      </w:rPr>
    </w:lvl>
  </w:abstractNum>
  <w:abstractNum w:abstractNumId="86" w15:restartNumberingAfterBreak="0">
    <w:nsid w:val="799100BA"/>
    <w:multiLevelType w:val="hybridMultilevel"/>
    <w:tmpl w:val="31E8E166"/>
    <w:lvl w:ilvl="0" w:tplc="A964E4FC">
      <w:start w:val="1"/>
      <w:numFmt w:val="decimal"/>
      <w:lvlText w:val="%1."/>
      <w:lvlJc w:val="left"/>
      <w:pPr>
        <w:ind w:left="140"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58CE6EE4">
      <w:start w:val="1"/>
      <w:numFmt w:val="decimal"/>
      <w:lvlText w:val="%2)"/>
      <w:lvlJc w:val="left"/>
      <w:pPr>
        <w:ind w:left="140" w:hanging="341"/>
      </w:pPr>
      <w:rPr>
        <w:rFonts w:ascii="Times New Roman" w:eastAsia="Times New Roman" w:hAnsi="Times New Roman" w:cs="Times New Roman" w:hint="default"/>
        <w:b w:val="0"/>
        <w:bCs w:val="0"/>
        <w:i w:val="0"/>
        <w:iCs w:val="0"/>
        <w:spacing w:val="0"/>
        <w:w w:val="99"/>
        <w:sz w:val="28"/>
        <w:szCs w:val="28"/>
        <w:lang w:val="ru-RU" w:eastAsia="en-US" w:bidi="ar-SA"/>
      </w:rPr>
    </w:lvl>
    <w:lvl w:ilvl="2" w:tplc="BEEE45FE">
      <w:numFmt w:val="bullet"/>
      <w:lvlText w:val="•"/>
      <w:lvlJc w:val="left"/>
      <w:pPr>
        <w:ind w:left="2152" w:hanging="341"/>
      </w:pPr>
      <w:rPr>
        <w:rFonts w:hint="default"/>
        <w:lang w:val="ru-RU" w:eastAsia="en-US" w:bidi="ar-SA"/>
      </w:rPr>
    </w:lvl>
    <w:lvl w:ilvl="3" w:tplc="AEF0A548">
      <w:numFmt w:val="bullet"/>
      <w:lvlText w:val="•"/>
      <w:lvlJc w:val="left"/>
      <w:pPr>
        <w:ind w:left="3158" w:hanging="341"/>
      </w:pPr>
      <w:rPr>
        <w:rFonts w:hint="default"/>
        <w:lang w:val="ru-RU" w:eastAsia="en-US" w:bidi="ar-SA"/>
      </w:rPr>
    </w:lvl>
    <w:lvl w:ilvl="4" w:tplc="41A47F64">
      <w:numFmt w:val="bullet"/>
      <w:lvlText w:val="•"/>
      <w:lvlJc w:val="left"/>
      <w:pPr>
        <w:ind w:left="4164" w:hanging="341"/>
      </w:pPr>
      <w:rPr>
        <w:rFonts w:hint="default"/>
        <w:lang w:val="ru-RU" w:eastAsia="en-US" w:bidi="ar-SA"/>
      </w:rPr>
    </w:lvl>
    <w:lvl w:ilvl="5" w:tplc="9BB4EE66">
      <w:numFmt w:val="bullet"/>
      <w:lvlText w:val="•"/>
      <w:lvlJc w:val="left"/>
      <w:pPr>
        <w:ind w:left="5170" w:hanging="341"/>
      </w:pPr>
      <w:rPr>
        <w:rFonts w:hint="default"/>
        <w:lang w:val="ru-RU" w:eastAsia="en-US" w:bidi="ar-SA"/>
      </w:rPr>
    </w:lvl>
    <w:lvl w:ilvl="6" w:tplc="4CCEFC70">
      <w:numFmt w:val="bullet"/>
      <w:lvlText w:val="•"/>
      <w:lvlJc w:val="left"/>
      <w:pPr>
        <w:ind w:left="6176" w:hanging="341"/>
      </w:pPr>
      <w:rPr>
        <w:rFonts w:hint="default"/>
        <w:lang w:val="ru-RU" w:eastAsia="en-US" w:bidi="ar-SA"/>
      </w:rPr>
    </w:lvl>
    <w:lvl w:ilvl="7" w:tplc="DF041B62">
      <w:numFmt w:val="bullet"/>
      <w:lvlText w:val="•"/>
      <w:lvlJc w:val="left"/>
      <w:pPr>
        <w:ind w:left="7182" w:hanging="341"/>
      </w:pPr>
      <w:rPr>
        <w:rFonts w:hint="default"/>
        <w:lang w:val="ru-RU" w:eastAsia="en-US" w:bidi="ar-SA"/>
      </w:rPr>
    </w:lvl>
    <w:lvl w:ilvl="8" w:tplc="F948DC36">
      <w:numFmt w:val="bullet"/>
      <w:lvlText w:val="•"/>
      <w:lvlJc w:val="left"/>
      <w:pPr>
        <w:ind w:left="8188" w:hanging="341"/>
      </w:pPr>
      <w:rPr>
        <w:rFonts w:hint="default"/>
        <w:lang w:val="ru-RU" w:eastAsia="en-US" w:bidi="ar-SA"/>
      </w:rPr>
    </w:lvl>
  </w:abstractNum>
  <w:abstractNum w:abstractNumId="87" w15:restartNumberingAfterBreak="0">
    <w:nsid w:val="7C6B6A0A"/>
    <w:multiLevelType w:val="hybridMultilevel"/>
    <w:tmpl w:val="7FAA2CE0"/>
    <w:lvl w:ilvl="0" w:tplc="167CEBDA">
      <w:start w:val="3"/>
      <w:numFmt w:val="decimal"/>
      <w:lvlText w:val="%1."/>
      <w:lvlJc w:val="left"/>
      <w:pPr>
        <w:ind w:left="140" w:hanging="293"/>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D0AA8286">
      <w:numFmt w:val="bullet"/>
      <w:lvlText w:val="-"/>
      <w:lvlJc w:val="left"/>
      <w:pPr>
        <w:ind w:left="87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CD5A7D4A">
      <w:numFmt w:val="bullet"/>
      <w:lvlText w:val="•"/>
      <w:lvlJc w:val="left"/>
      <w:pPr>
        <w:ind w:left="1915" w:hanging="164"/>
      </w:pPr>
      <w:rPr>
        <w:rFonts w:hint="default"/>
        <w:lang w:val="ru-RU" w:eastAsia="en-US" w:bidi="ar-SA"/>
      </w:rPr>
    </w:lvl>
    <w:lvl w:ilvl="3" w:tplc="E6A02A82">
      <w:numFmt w:val="bullet"/>
      <w:lvlText w:val="•"/>
      <w:lvlJc w:val="left"/>
      <w:pPr>
        <w:ind w:left="2951" w:hanging="164"/>
      </w:pPr>
      <w:rPr>
        <w:rFonts w:hint="default"/>
        <w:lang w:val="ru-RU" w:eastAsia="en-US" w:bidi="ar-SA"/>
      </w:rPr>
    </w:lvl>
    <w:lvl w:ilvl="4" w:tplc="1A14EFF6">
      <w:numFmt w:val="bullet"/>
      <w:lvlText w:val="•"/>
      <w:lvlJc w:val="left"/>
      <w:pPr>
        <w:ind w:left="3986" w:hanging="164"/>
      </w:pPr>
      <w:rPr>
        <w:rFonts w:hint="default"/>
        <w:lang w:val="ru-RU" w:eastAsia="en-US" w:bidi="ar-SA"/>
      </w:rPr>
    </w:lvl>
    <w:lvl w:ilvl="5" w:tplc="367C8EB0">
      <w:numFmt w:val="bullet"/>
      <w:lvlText w:val="•"/>
      <w:lvlJc w:val="left"/>
      <w:pPr>
        <w:ind w:left="5022" w:hanging="164"/>
      </w:pPr>
      <w:rPr>
        <w:rFonts w:hint="default"/>
        <w:lang w:val="ru-RU" w:eastAsia="en-US" w:bidi="ar-SA"/>
      </w:rPr>
    </w:lvl>
    <w:lvl w:ilvl="6" w:tplc="6F22EA06">
      <w:numFmt w:val="bullet"/>
      <w:lvlText w:val="•"/>
      <w:lvlJc w:val="left"/>
      <w:pPr>
        <w:ind w:left="6057" w:hanging="164"/>
      </w:pPr>
      <w:rPr>
        <w:rFonts w:hint="default"/>
        <w:lang w:val="ru-RU" w:eastAsia="en-US" w:bidi="ar-SA"/>
      </w:rPr>
    </w:lvl>
    <w:lvl w:ilvl="7" w:tplc="6B924ACE">
      <w:numFmt w:val="bullet"/>
      <w:lvlText w:val="•"/>
      <w:lvlJc w:val="left"/>
      <w:pPr>
        <w:ind w:left="7093" w:hanging="164"/>
      </w:pPr>
      <w:rPr>
        <w:rFonts w:hint="default"/>
        <w:lang w:val="ru-RU" w:eastAsia="en-US" w:bidi="ar-SA"/>
      </w:rPr>
    </w:lvl>
    <w:lvl w:ilvl="8" w:tplc="48600786">
      <w:numFmt w:val="bullet"/>
      <w:lvlText w:val="•"/>
      <w:lvlJc w:val="left"/>
      <w:pPr>
        <w:ind w:left="8128" w:hanging="164"/>
      </w:pPr>
      <w:rPr>
        <w:rFonts w:hint="default"/>
        <w:lang w:val="ru-RU" w:eastAsia="en-US" w:bidi="ar-SA"/>
      </w:rPr>
    </w:lvl>
  </w:abstractNum>
  <w:abstractNum w:abstractNumId="88" w15:restartNumberingAfterBreak="0">
    <w:nsid w:val="7F8F6AD7"/>
    <w:multiLevelType w:val="hybridMultilevel"/>
    <w:tmpl w:val="313AE370"/>
    <w:lvl w:ilvl="0" w:tplc="EF82EC1E">
      <w:start w:val="1"/>
      <w:numFmt w:val="decimal"/>
      <w:lvlText w:val="%1."/>
      <w:lvlJc w:val="left"/>
      <w:pPr>
        <w:ind w:left="140" w:hanging="351"/>
        <w:jc w:val="right"/>
      </w:pPr>
      <w:rPr>
        <w:rFonts w:hint="default"/>
        <w:spacing w:val="0"/>
        <w:w w:val="89"/>
        <w:lang w:val="ru-RU" w:eastAsia="en-US" w:bidi="ar-SA"/>
      </w:rPr>
    </w:lvl>
    <w:lvl w:ilvl="1" w:tplc="EF44A71C">
      <w:start w:val="1"/>
      <w:numFmt w:val="decimal"/>
      <w:lvlText w:val="%2)"/>
      <w:lvlJc w:val="left"/>
      <w:pPr>
        <w:ind w:left="140" w:hanging="404"/>
      </w:pPr>
      <w:rPr>
        <w:rFonts w:ascii="Times New Roman" w:eastAsia="Times New Roman" w:hAnsi="Times New Roman" w:cs="Times New Roman" w:hint="default"/>
        <w:b w:val="0"/>
        <w:bCs w:val="0"/>
        <w:i w:val="0"/>
        <w:iCs w:val="0"/>
        <w:spacing w:val="0"/>
        <w:w w:val="99"/>
        <w:sz w:val="28"/>
        <w:szCs w:val="28"/>
        <w:lang w:val="ru-RU" w:eastAsia="en-US" w:bidi="ar-SA"/>
      </w:rPr>
    </w:lvl>
    <w:lvl w:ilvl="2" w:tplc="8F646C0C">
      <w:numFmt w:val="bullet"/>
      <w:lvlText w:val="•"/>
      <w:lvlJc w:val="left"/>
      <w:pPr>
        <w:ind w:left="2152" w:hanging="404"/>
      </w:pPr>
      <w:rPr>
        <w:rFonts w:hint="default"/>
        <w:lang w:val="ru-RU" w:eastAsia="en-US" w:bidi="ar-SA"/>
      </w:rPr>
    </w:lvl>
    <w:lvl w:ilvl="3" w:tplc="95A8D132">
      <w:numFmt w:val="bullet"/>
      <w:lvlText w:val="•"/>
      <w:lvlJc w:val="left"/>
      <w:pPr>
        <w:ind w:left="3158" w:hanging="404"/>
      </w:pPr>
      <w:rPr>
        <w:rFonts w:hint="default"/>
        <w:lang w:val="ru-RU" w:eastAsia="en-US" w:bidi="ar-SA"/>
      </w:rPr>
    </w:lvl>
    <w:lvl w:ilvl="4" w:tplc="2B025556">
      <w:numFmt w:val="bullet"/>
      <w:lvlText w:val="•"/>
      <w:lvlJc w:val="left"/>
      <w:pPr>
        <w:ind w:left="4164" w:hanging="404"/>
      </w:pPr>
      <w:rPr>
        <w:rFonts w:hint="default"/>
        <w:lang w:val="ru-RU" w:eastAsia="en-US" w:bidi="ar-SA"/>
      </w:rPr>
    </w:lvl>
    <w:lvl w:ilvl="5" w:tplc="41BE7D92">
      <w:numFmt w:val="bullet"/>
      <w:lvlText w:val="•"/>
      <w:lvlJc w:val="left"/>
      <w:pPr>
        <w:ind w:left="5170" w:hanging="404"/>
      </w:pPr>
      <w:rPr>
        <w:rFonts w:hint="default"/>
        <w:lang w:val="ru-RU" w:eastAsia="en-US" w:bidi="ar-SA"/>
      </w:rPr>
    </w:lvl>
    <w:lvl w:ilvl="6" w:tplc="C3982C3E">
      <w:numFmt w:val="bullet"/>
      <w:lvlText w:val="•"/>
      <w:lvlJc w:val="left"/>
      <w:pPr>
        <w:ind w:left="6176" w:hanging="404"/>
      </w:pPr>
      <w:rPr>
        <w:rFonts w:hint="default"/>
        <w:lang w:val="ru-RU" w:eastAsia="en-US" w:bidi="ar-SA"/>
      </w:rPr>
    </w:lvl>
    <w:lvl w:ilvl="7" w:tplc="9AA66550">
      <w:numFmt w:val="bullet"/>
      <w:lvlText w:val="•"/>
      <w:lvlJc w:val="left"/>
      <w:pPr>
        <w:ind w:left="7182" w:hanging="404"/>
      </w:pPr>
      <w:rPr>
        <w:rFonts w:hint="default"/>
        <w:lang w:val="ru-RU" w:eastAsia="en-US" w:bidi="ar-SA"/>
      </w:rPr>
    </w:lvl>
    <w:lvl w:ilvl="8" w:tplc="45CE8636">
      <w:numFmt w:val="bullet"/>
      <w:lvlText w:val="•"/>
      <w:lvlJc w:val="left"/>
      <w:pPr>
        <w:ind w:left="8188" w:hanging="404"/>
      </w:pPr>
      <w:rPr>
        <w:rFonts w:hint="default"/>
        <w:lang w:val="ru-RU" w:eastAsia="en-US" w:bidi="ar-SA"/>
      </w:rPr>
    </w:lvl>
  </w:abstractNum>
  <w:num w:numId="1">
    <w:abstractNumId w:val="32"/>
  </w:num>
  <w:num w:numId="2">
    <w:abstractNumId w:val="75"/>
  </w:num>
  <w:num w:numId="3">
    <w:abstractNumId w:val="3"/>
  </w:num>
  <w:num w:numId="4">
    <w:abstractNumId w:val="79"/>
  </w:num>
  <w:num w:numId="5">
    <w:abstractNumId w:val="60"/>
  </w:num>
  <w:num w:numId="6">
    <w:abstractNumId w:val="80"/>
  </w:num>
  <w:num w:numId="7">
    <w:abstractNumId w:val="26"/>
  </w:num>
  <w:num w:numId="8">
    <w:abstractNumId w:val="29"/>
  </w:num>
  <w:num w:numId="9">
    <w:abstractNumId w:val="77"/>
  </w:num>
  <w:num w:numId="10">
    <w:abstractNumId w:val="1"/>
  </w:num>
  <w:num w:numId="11">
    <w:abstractNumId w:val="55"/>
  </w:num>
  <w:num w:numId="12">
    <w:abstractNumId w:val="36"/>
  </w:num>
  <w:num w:numId="13">
    <w:abstractNumId w:val="33"/>
  </w:num>
  <w:num w:numId="14">
    <w:abstractNumId w:val="31"/>
  </w:num>
  <w:num w:numId="15">
    <w:abstractNumId w:val="82"/>
  </w:num>
  <w:num w:numId="16">
    <w:abstractNumId w:val="51"/>
  </w:num>
  <w:num w:numId="17">
    <w:abstractNumId w:val="19"/>
  </w:num>
  <w:num w:numId="18">
    <w:abstractNumId w:val="34"/>
  </w:num>
  <w:num w:numId="19">
    <w:abstractNumId w:val="42"/>
  </w:num>
  <w:num w:numId="20">
    <w:abstractNumId w:val="53"/>
  </w:num>
  <w:num w:numId="21">
    <w:abstractNumId w:val="17"/>
  </w:num>
  <w:num w:numId="22">
    <w:abstractNumId w:val="12"/>
  </w:num>
  <w:num w:numId="23">
    <w:abstractNumId w:val="39"/>
  </w:num>
  <w:num w:numId="24">
    <w:abstractNumId w:val="14"/>
  </w:num>
  <w:num w:numId="25">
    <w:abstractNumId w:val="16"/>
  </w:num>
  <w:num w:numId="26">
    <w:abstractNumId w:val="76"/>
  </w:num>
  <w:num w:numId="27">
    <w:abstractNumId w:val="68"/>
  </w:num>
  <w:num w:numId="28">
    <w:abstractNumId w:val="88"/>
  </w:num>
  <w:num w:numId="29">
    <w:abstractNumId w:val="41"/>
  </w:num>
  <w:num w:numId="30">
    <w:abstractNumId w:val="25"/>
  </w:num>
  <w:num w:numId="31">
    <w:abstractNumId w:val="20"/>
  </w:num>
  <w:num w:numId="32">
    <w:abstractNumId w:val="38"/>
  </w:num>
  <w:num w:numId="33">
    <w:abstractNumId w:val="45"/>
  </w:num>
  <w:num w:numId="34">
    <w:abstractNumId w:val="57"/>
  </w:num>
  <w:num w:numId="35">
    <w:abstractNumId w:val="7"/>
  </w:num>
  <w:num w:numId="36">
    <w:abstractNumId w:val="73"/>
  </w:num>
  <w:num w:numId="37">
    <w:abstractNumId w:val="54"/>
  </w:num>
  <w:num w:numId="38">
    <w:abstractNumId w:val="30"/>
  </w:num>
  <w:num w:numId="39">
    <w:abstractNumId w:val="22"/>
  </w:num>
  <w:num w:numId="40">
    <w:abstractNumId w:val="9"/>
  </w:num>
  <w:num w:numId="41">
    <w:abstractNumId w:val="65"/>
  </w:num>
  <w:num w:numId="42">
    <w:abstractNumId w:val="59"/>
  </w:num>
  <w:num w:numId="43">
    <w:abstractNumId w:val="78"/>
  </w:num>
  <w:num w:numId="44">
    <w:abstractNumId w:val="27"/>
  </w:num>
  <w:num w:numId="45">
    <w:abstractNumId w:val="10"/>
  </w:num>
  <w:num w:numId="46">
    <w:abstractNumId w:val="43"/>
  </w:num>
  <w:num w:numId="47">
    <w:abstractNumId w:val="48"/>
  </w:num>
  <w:num w:numId="48">
    <w:abstractNumId w:val="18"/>
  </w:num>
  <w:num w:numId="49">
    <w:abstractNumId w:val="37"/>
  </w:num>
  <w:num w:numId="50">
    <w:abstractNumId w:val="8"/>
  </w:num>
  <w:num w:numId="51">
    <w:abstractNumId w:val="64"/>
  </w:num>
  <w:num w:numId="52">
    <w:abstractNumId w:val="69"/>
  </w:num>
  <w:num w:numId="53">
    <w:abstractNumId w:val="11"/>
  </w:num>
  <w:num w:numId="54">
    <w:abstractNumId w:val="4"/>
  </w:num>
  <w:num w:numId="55">
    <w:abstractNumId w:val="70"/>
  </w:num>
  <w:num w:numId="56">
    <w:abstractNumId w:val="21"/>
  </w:num>
  <w:num w:numId="57">
    <w:abstractNumId w:val="81"/>
  </w:num>
  <w:num w:numId="58">
    <w:abstractNumId w:val="74"/>
  </w:num>
  <w:num w:numId="59">
    <w:abstractNumId w:val="83"/>
  </w:num>
  <w:num w:numId="60">
    <w:abstractNumId w:val="13"/>
  </w:num>
  <w:num w:numId="61">
    <w:abstractNumId w:val="40"/>
  </w:num>
  <w:num w:numId="62">
    <w:abstractNumId w:val="46"/>
  </w:num>
  <w:num w:numId="63">
    <w:abstractNumId w:val="47"/>
  </w:num>
  <w:num w:numId="64">
    <w:abstractNumId w:val="6"/>
  </w:num>
  <w:num w:numId="65">
    <w:abstractNumId w:val="72"/>
  </w:num>
  <w:num w:numId="66">
    <w:abstractNumId w:val="50"/>
  </w:num>
  <w:num w:numId="67">
    <w:abstractNumId w:val="0"/>
  </w:num>
  <w:num w:numId="68">
    <w:abstractNumId w:val="35"/>
  </w:num>
  <w:num w:numId="69">
    <w:abstractNumId w:val="24"/>
  </w:num>
  <w:num w:numId="70">
    <w:abstractNumId w:val="63"/>
  </w:num>
  <w:num w:numId="71">
    <w:abstractNumId w:val="66"/>
  </w:num>
  <w:num w:numId="72">
    <w:abstractNumId w:val="62"/>
  </w:num>
  <w:num w:numId="73">
    <w:abstractNumId w:val="87"/>
  </w:num>
  <w:num w:numId="74">
    <w:abstractNumId w:val="2"/>
  </w:num>
  <w:num w:numId="75">
    <w:abstractNumId w:val="67"/>
  </w:num>
  <w:num w:numId="76">
    <w:abstractNumId w:val="56"/>
  </w:num>
  <w:num w:numId="77">
    <w:abstractNumId w:val="5"/>
  </w:num>
  <w:num w:numId="78">
    <w:abstractNumId w:val="61"/>
  </w:num>
  <w:num w:numId="79">
    <w:abstractNumId w:val="15"/>
  </w:num>
  <w:num w:numId="80">
    <w:abstractNumId w:val="28"/>
  </w:num>
  <w:num w:numId="81">
    <w:abstractNumId w:val="58"/>
  </w:num>
  <w:num w:numId="82">
    <w:abstractNumId w:val="44"/>
  </w:num>
  <w:num w:numId="83">
    <w:abstractNumId w:val="23"/>
  </w:num>
  <w:num w:numId="84">
    <w:abstractNumId w:val="85"/>
  </w:num>
  <w:num w:numId="85">
    <w:abstractNumId w:val="49"/>
  </w:num>
  <w:num w:numId="86">
    <w:abstractNumId w:val="84"/>
  </w:num>
  <w:num w:numId="87">
    <w:abstractNumId w:val="86"/>
  </w:num>
  <w:num w:numId="88">
    <w:abstractNumId w:val="71"/>
  </w:num>
  <w:num w:numId="89">
    <w:abstractNumId w:val="5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97F6A"/>
    <w:rsid w:val="000029EF"/>
    <w:rsid w:val="00002DA2"/>
    <w:rsid w:val="00033524"/>
    <w:rsid w:val="000361ED"/>
    <w:rsid w:val="000416C1"/>
    <w:rsid w:val="00044393"/>
    <w:rsid w:val="00050009"/>
    <w:rsid w:val="00072287"/>
    <w:rsid w:val="00074E26"/>
    <w:rsid w:val="000904EA"/>
    <w:rsid w:val="000A1E4C"/>
    <w:rsid w:val="000B06D1"/>
    <w:rsid w:val="000D14AD"/>
    <w:rsid w:val="000E48B7"/>
    <w:rsid w:val="00100494"/>
    <w:rsid w:val="00122B2A"/>
    <w:rsid w:val="00123E2E"/>
    <w:rsid w:val="00136A6D"/>
    <w:rsid w:val="00141E43"/>
    <w:rsid w:val="00146927"/>
    <w:rsid w:val="00162207"/>
    <w:rsid w:val="001C3662"/>
    <w:rsid w:val="001D5BAE"/>
    <w:rsid w:val="001F0D0B"/>
    <w:rsid w:val="002075FF"/>
    <w:rsid w:val="002132D1"/>
    <w:rsid w:val="00216AE6"/>
    <w:rsid w:val="00234907"/>
    <w:rsid w:val="00244F95"/>
    <w:rsid w:val="0026153C"/>
    <w:rsid w:val="002729C2"/>
    <w:rsid w:val="002941CA"/>
    <w:rsid w:val="002962E2"/>
    <w:rsid w:val="002E11B3"/>
    <w:rsid w:val="002E648E"/>
    <w:rsid w:val="002F0165"/>
    <w:rsid w:val="002F18B6"/>
    <w:rsid w:val="00331F9A"/>
    <w:rsid w:val="00355793"/>
    <w:rsid w:val="00391BD6"/>
    <w:rsid w:val="00391E36"/>
    <w:rsid w:val="003C151A"/>
    <w:rsid w:val="003E3AC6"/>
    <w:rsid w:val="0040545B"/>
    <w:rsid w:val="004158D4"/>
    <w:rsid w:val="00442D9D"/>
    <w:rsid w:val="004670E6"/>
    <w:rsid w:val="004D4755"/>
    <w:rsid w:val="004E4E70"/>
    <w:rsid w:val="00505DFB"/>
    <w:rsid w:val="00525B91"/>
    <w:rsid w:val="00537F23"/>
    <w:rsid w:val="00547C8B"/>
    <w:rsid w:val="005844AD"/>
    <w:rsid w:val="005B3983"/>
    <w:rsid w:val="005C48BA"/>
    <w:rsid w:val="005E3875"/>
    <w:rsid w:val="005F4171"/>
    <w:rsid w:val="00602065"/>
    <w:rsid w:val="0065329A"/>
    <w:rsid w:val="006557B4"/>
    <w:rsid w:val="006615A7"/>
    <w:rsid w:val="00677B71"/>
    <w:rsid w:val="006A3E25"/>
    <w:rsid w:val="006B2A2E"/>
    <w:rsid w:val="00700006"/>
    <w:rsid w:val="00723B49"/>
    <w:rsid w:val="007266AA"/>
    <w:rsid w:val="007422AF"/>
    <w:rsid w:val="00751723"/>
    <w:rsid w:val="00753E7C"/>
    <w:rsid w:val="0077168C"/>
    <w:rsid w:val="007A4B02"/>
    <w:rsid w:val="007B3456"/>
    <w:rsid w:val="007B3F88"/>
    <w:rsid w:val="007B775E"/>
    <w:rsid w:val="007C70E0"/>
    <w:rsid w:val="007E3D2A"/>
    <w:rsid w:val="007E7C79"/>
    <w:rsid w:val="008023B6"/>
    <w:rsid w:val="008062F7"/>
    <w:rsid w:val="008320BA"/>
    <w:rsid w:val="00841799"/>
    <w:rsid w:val="00853715"/>
    <w:rsid w:val="008636C7"/>
    <w:rsid w:val="00880651"/>
    <w:rsid w:val="008A19A2"/>
    <w:rsid w:val="008B13FB"/>
    <w:rsid w:val="008C3D49"/>
    <w:rsid w:val="008F663F"/>
    <w:rsid w:val="00905654"/>
    <w:rsid w:val="0090757D"/>
    <w:rsid w:val="00926AAD"/>
    <w:rsid w:val="00927FFE"/>
    <w:rsid w:val="009301F7"/>
    <w:rsid w:val="00941D55"/>
    <w:rsid w:val="00957C5D"/>
    <w:rsid w:val="00970591"/>
    <w:rsid w:val="0097206F"/>
    <w:rsid w:val="00997F6A"/>
    <w:rsid w:val="009A1E49"/>
    <w:rsid w:val="009B755C"/>
    <w:rsid w:val="009C6424"/>
    <w:rsid w:val="009D5B4A"/>
    <w:rsid w:val="009E6660"/>
    <w:rsid w:val="009F1A4B"/>
    <w:rsid w:val="00A11E57"/>
    <w:rsid w:val="00A26954"/>
    <w:rsid w:val="00A4342F"/>
    <w:rsid w:val="00A51DF0"/>
    <w:rsid w:val="00A52317"/>
    <w:rsid w:val="00A80197"/>
    <w:rsid w:val="00A911A2"/>
    <w:rsid w:val="00A9145D"/>
    <w:rsid w:val="00AB1594"/>
    <w:rsid w:val="00AB6389"/>
    <w:rsid w:val="00AF567D"/>
    <w:rsid w:val="00B10073"/>
    <w:rsid w:val="00B22A76"/>
    <w:rsid w:val="00B23E56"/>
    <w:rsid w:val="00B25B48"/>
    <w:rsid w:val="00B3641D"/>
    <w:rsid w:val="00B37824"/>
    <w:rsid w:val="00B41C48"/>
    <w:rsid w:val="00B45D9E"/>
    <w:rsid w:val="00B51AC0"/>
    <w:rsid w:val="00B57AA6"/>
    <w:rsid w:val="00B95169"/>
    <w:rsid w:val="00BD4C19"/>
    <w:rsid w:val="00C0252C"/>
    <w:rsid w:val="00C2797D"/>
    <w:rsid w:val="00C57508"/>
    <w:rsid w:val="00C625A5"/>
    <w:rsid w:val="00CA1F01"/>
    <w:rsid w:val="00CA2292"/>
    <w:rsid w:val="00CE37FD"/>
    <w:rsid w:val="00CF27DD"/>
    <w:rsid w:val="00D066F1"/>
    <w:rsid w:val="00D067BA"/>
    <w:rsid w:val="00D25740"/>
    <w:rsid w:val="00D34869"/>
    <w:rsid w:val="00D47935"/>
    <w:rsid w:val="00D64610"/>
    <w:rsid w:val="00D844DA"/>
    <w:rsid w:val="00DC0346"/>
    <w:rsid w:val="00DD0C51"/>
    <w:rsid w:val="00DE13CD"/>
    <w:rsid w:val="00E155E9"/>
    <w:rsid w:val="00E44BEF"/>
    <w:rsid w:val="00E63451"/>
    <w:rsid w:val="00EB7DBA"/>
    <w:rsid w:val="00EC200F"/>
    <w:rsid w:val="00EC4429"/>
    <w:rsid w:val="00EE1043"/>
    <w:rsid w:val="00F12396"/>
    <w:rsid w:val="00F25A28"/>
    <w:rsid w:val="00F36216"/>
    <w:rsid w:val="00F51E97"/>
    <w:rsid w:val="00F7000B"/>
    <w:rsid w:val="00F73327"/>
    <w:rsid w:val="00F769AB"/>
    <w:rsid w:val="00F82E95"/>
    <w:rsid w:val="00F837CC"/>
    <w:rsid w:val="00FA3FC3"/>
    <w:rsid w:val="00FC1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9127A"/>
  <w15:docId w15:val="{D199107F-6A12-4A79-8E60-0E6A1C234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4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0" w:firstLine="480"/>
      <w:jc w:val="both"/>
    </w:pPr>
    <w:rPr>
      <w:sz w:val="28"/>
      <w:szCs w:val="28"/>
    </w:rPr>
  </w:style>
  <w:style w:type="paragraph" w:styleId="a5">
    <w:name w:val="Title"/>
    <w:basedOn w:val="a"/>
    <w:link w:val="a6"/>
    <w:uiPriority w:val="1"/>
    <w:qFormat/>
    <w:pPr>
      <w:ind w:left="1119" w:right="1492"/>
    </w:pPr>
    <w:rPr>
      <w:b/>
      <w:bCs/>
      <w:sz w:val="40"/>
      <w:szCs w:val="40"/>
    </w:rPr>
  </w:style>
  <w:style w:type="paragraph" w:styleId="a7">
    <w:name w:val="List Paragraph"/>
    <w:basedOn w:val="a"/>
    <w:uiPriority w:val="34"/>
    <w:qFormat/>
    <w:pPr>
      <w:ind w:left="140" w:firstLine="480"/>
      <w:jc w:val="both"/>
    </w:pPr>
  </w:style>
  <w:style w:type="paragraph" w:customStyle="1" w:styleId="TableParagraph">
    <w:name w:val="Table Paragraph"/>
    <w:basedOn w:val="a"/>
    <w:uiPriority w:val="1"/>
    <w:qFormat/>
  </w:style>
  <w:style w:type="paragraph" w:styleId="a8">
    <w:name w:val="Balloon Text"/>
    <w:basedOn w:val="a"/>
    <w:link w:val="a9"/>
    <w:uiPriority w:val="99"/>
    <w:semiHidden/>
    <w:unhideWhenUsed/>
    <w:rsid w:val="007A4B02"/>
    <w:rPr>
      <w:rFonts w:ascii="Tahoma" w:hAnsi="Tahoma" w:cs="Tahoma"/>
      <w:sz w:val="16"/>
      <w:szCs w:val="16"/>
    </w:rPr>
  </w:style>
  <w:style w:type="character" w:customStyle="1" w:styleId="a9">
    <w:name w:val="Текст выноски Знак"/>
    <w:basedOn w:val="a0"/>
    <w:link w:val="a8"/>
    <w:uiPriority w:val="99"/>
    <w:semiHidden/>
    <w:rsid w:val="007A4B02"/>
    <w:rPr>
      <w:rFonts w:ascii="Tahoma" w:eastAsia="Times New Roman" w:hAnsi="Tahoma" w:cs="Tahoma"/>
      <w:sz w:val="16"/>
      <w:szCs w:val="16"/>
      <w:lang w:val="ru-RU"/>
    </w:rPr>
  </w:style>
  <w:style w:type="paragraph" w:styleId="aa">
    <w:name w:val="header"/>
    <w:basedOn w:val="a"/>
    <w:link w:val="ab"/>
    <w:uiPriority w:val="99"/>
    <w:unhideWhenUsed/>
    <w:rsid w:val="007B775E"/>
    <w:pPr>
      <w:tabs>
        <w:tab w:val="center" w:pos="4677"/>
        <w:tab w:val="right" w:pos="9355"/>
      </w:tabs>
    </w:pPr>
  </w:style>
  <w:style w:type="character" w:customStyle="1" w:styleId="ab">
    <w:name w:val="Верхний колонтитул Знак"/>
    <w:basedOn w:val="a0"/>
    <w:link w:val="aa"/>
    <w:uiPriority w:val="99"/>
    <w:rsid w:val="007B775E"/>
    <w:rPr>
      <w:rFonts w:ascii="Times New Roman" w:eastAsia="Times New Roman" w:hAnsi="Times New Roman" w:cs="Times New Roman"/>
      <w:lang w:val="ru-RU"/>
    </w:rPr>
  </w:style>
  <w:style w:type="paragraph" w:styleId="ac">
    <w:name w:val="footer"/>
    <w:basedOn w:val="a"/>
    <w:link w:val="ad"/>
    <w:uiPriority w:val="99"/>
    <w:unhideWhenUsed/>
    <w:rsid w:val="007B775E"/>
    <w:pPr>
      <w:tabs>
        <w:tab w:val="center" w:pos="4677"/>
        <w:tab w:val="right" w:pos="9355"/>
      </w:tabs>
    </w:pPr>
  </w:style>
  <w:style w:type="character" w:customStyle="1" w:styleId="ad">
    <w:name w:val="Нижний колонтитул Знак"/>
    <w:basedOn w:val="a0"/>
    <w:link w:val="ac"/>
    <w:uiPriority w:val="99"/>
    <w:rsid w:val="007B775E"/>
    <w:rPr>
      <w:rFonts w:ascii="Times New Roman" w:eastAsia="Times New Roman" w:hAnsi="Times New Roman" w:cs="Times New Roman"/>
      <w:lang w:val="ru-RU"/>
    </w:rPr>
  </w:style>
  <w:style w:type="paragraph" w:styleId="3">
    <w:name w:val="Body Text Indent 3"/>
    <w:basedOn w:val="a"/>
    <w:link w:val="30"/>
    <w:uiPriority w:val="99"/>
    <w:unhideWhenUsed/>
    <w:rsid w:val="0065329A"/>
    <w:pPr>
      <w:spacing w:after="120"/>
      <w:ind w:left="283"/>
    </w:pPr>
    <w:rPr>
      <w:sz w:val="16"/>
      <w:szCs w:val="16"/>
    </w:rPr>
  </w:style>
  <w:style w:type="character" w:customStyle="1" w:styleId="30">
    <w:name w:val="Основной текст с отступом 3 Знак"/>
    <w:basedOn w:val="a0"/>
    <w:link w:val="3"/>
    <w:uiPriority w:val="99"/>
    <w:rsid w:val="0065329A"/>
    <w:rPr>
      <w:rFonts w:ascii="Times New Roman" w:eastAsia="Times New Roman" w:hAnsi="Times New Roman" w:cs="Times New Roman"/>
      <w:sz w:val="16"/>
      <w:szCs w:val="16"/>
      <w:lang w:val="ru-RU"/>
    </w:rPr>
  </w:style>
  <w:style w:type="character" w:customStyle="1" w:styleId="4">
    <w:name w:val="Основной текст (4)_"/>
    <w:basedOn w:val="a0"/>
    <w:link w:val="40"/>
    <w:rsid w:val="0065329A"/>
    <w:rPr>
      <w:rFonts w:ascii="Times New Roman" w:eastAsia="Times New Roman" w:hAnsi="Times New Roman" w:cs="Times New Roman"/>
      <w:b/>
      <w:bCs/>
    </w:rPr>
  </w:style>
  <w:style w:type="character" w:customStyle="1" w:styleId="ae">
    <w:name w:val="Основной текст_"/>
    <w:basedOn w:val="a0"/>
    <w:link w:val="11"/>
    <w:rsid w:val="0065329A"/>
    <w:rPr>
      <w:rFonts w:ascii="Times New Roman" w:eastAsia="Times New Roman" w:hAnsi="Times New Roman" w:cs="Times New Roman"/>
      <w:sz w:val="28"/>
      <w:szCs w:val="28"/>
    </w:rPr>
  </w:style>
  <w:style w:type="paragraph" w:customStyle="1" w:styleId="40">
    <w:name w:val="Основной текст (4)"/>
    <w:basedOn w:val="a"/>
    <w:link w:val="4"/>
    <w:rsid w:val="0065329A"/>
    <w:pPr>
      <w:autoSpaceDE/>
      <w:autoSpaceDN/>
      <w:spacing w:after="280"/>
      <w:jc w:val="right"/>
    </w:pPr>
    <w:rPr>
      <w:b/>
      <w:bCs/>
      <w:lang w:val="en-US"/>
    </w:rPr>
  </w:style>
  <w:style w:type="paragraph" w:customStyle="1" w:styleId="11">
    <w:name w:val="Основной текст1"/>
    <w:basedOn w:val="a"/>
    <w:link w:val="ae"/>
    <w:rsid w:val="0065329A"/>
    <w:pPr>
      <w:autoSpaceDE/>
      <w:autoSpaceDN/>
      <w:ind w:firstLine="400"/>
    </w:pPr>
    <w:rPr>
      <w:sz w:val="28"/>
      <w:szCs w:val="28"/>
      <w:lang w:val="en-US"/>
    </w:rPr>
  </w:style>
  <w:style w:type="character" w:customStyle="1" w:styleId="a6">
    <w:name w:val="Заголовок Знак"/>
    <w:basedOn w:val="a0"/>
    <w:link w:val="a5"/>
    <w:uiPriority w:val="1"/>
    <w:rsid w:val="0065329A"/>
    <w:rPr>
      <w:rFonts w:ascii="Times New Roman" w:eastAsia="Times New Roman" w:hAnsi="Times New Roman" w:cs="Times New Roman"/>
      <w:b/>
      <w:bCs/>
      <w:sz w:val="40"/>
      <w:szCs w:val="40"/>
      <w:lang w:val="ru-RU"/>
    </w:rPr>
  </w:style>
  <w:style w:type="paragraph" w:styleId="af">
    <w:name w:val="Subtitle"/>
    <w:basedOn w:val="a"/>
    <w:link w:val="af0"/>
    <w:uiPriority w:val="99"/>
    <w:qFormat/>
    <w:rsid w:val="0065329A"/>
    <w:pPr>
      <w:widowControl/>
      <w:suppressAutoHyphens/>
      <w:autoSpaceDE/>
      <w:autoSpaceDN/>
      <w:spacing w:after="60"/>
      <w:jc w:val="center"/>
      <w:outlineLvl w:val="1"/>
    </w:pPr>
    <w:rPr>
      <w:rFonts w:ascii="Arial" w:hAnsi="Arial" w:cs="Arial"/>
      <w:sz w:val="24"/>
      <w:szCs w:val="24"/>
      <w:lang w:eastAsia="ar-SA"/>
    </w:rPr>
  </w:style>
  <w:style w:type="character" w:customStyle="1" w:styleId="af0">
    <w:name w:val="Подзаголовок Знак"/>
    <w:basedOn w:val="a0"/>
    <w:link w:val="af"/>
    <w:uiPriority w:val="99"/>
    <w:rsid w:val="0065329A"/>
    <w:rPr>
      <w:rFonts w:ascii="Arial" w:eastAsia="Times New Roman" w:hAnsi="Arial" w:cs="Arial"/>
      <w:sz w:val="24"/>
      <w:szCs w:val="24"/>
      <w:lang w:val="ru-RU" w:eastAsia="ar-SA"/>
    </w:rPr>
  </w:style>
  <w:style w:type="paragraph" w:customStyle="1" w:styleId="ConsPlusNormal">
    <w:name w:val="ConsPlusNormal"/>
    <w:rsid w:val="0065329A"/>
    <w:pPr>
      <w:adjustRightInd w:val="0"/>
      <w:ind w:firstLine="720"/>
    </w:pPr>
    <w:rPr>
      <w:rFonts w:ascii="Times New Roman" w:eastAsia="Times New Roman" w:hAnsi="Times New Roman" w:cs="Times New Roman"/>
      <w:sz w:val="24"/>
      <w:szCs w:val="24"/>
      <w:lang w:val="ru-RU" w:eastAsia="ru-RU"/>
    </w:rPr>
  </w:style>
  <w:style w:type="character" w:styleId="af1">
    <w:name w:val="Hyperlink"/>
    <w:rsid w:val="002F0165"/>
    <w:rPr>
      <w:rFonts w:ascii="Times New Roman" w:hAnsi="Times New Roman" w:cs="Times New Roman" w:hint="default"/>
      <w:color w:val="0000FF"/>
      <w:u w:val="single"/>
    </w:rPr>
  </w:style>
  <w:style w:type="character" w:customStyle="1" w:styleId="a4">
    <w:name w:val="Основной текст Знак"/>
    <w:basedOn w:val="a0"/>
    <w:link w:val="a3"/>
    <w:uiPriority w:val="1"/>
    <w:rsid w:val="00244F95"/>
    <w:rPr>
      <w:rFonts w:ascii="Times New Roman" w:eastAsia="Times New Roman" w:hAnsi="Times New Roman" w:cs="Times New Roman"/>
      <w:sz w:val="28"/>
      <w:szCs w:val="28"/>
      <w:lang w:val="ru-RU"/>
    </w:rPr>
  </w:style>
  <w:style w:type="character" w:customStyle="1" w:styleId="10">
    <w:name w:val="Заголовок 1 Знак"/>
    <w:basedOn w:val="a0"/>
    <w:link w:val="1"/>
    <w:uiPriority w:val="1"/>
    <w:rsid w:val="00B57AA6"/>
    <w:rPr>
      <w:rFonts w:ascii="Times New Roman" w:eastAsia="Times New Roman" w:hAnsi="Times New Roman" w:cs="Times New Roman"/>
      <w:b/>
      <w:bCs/>
      <w:sz w:val="28"/>
      <w:szCs w:val="28"/>
      <w:lang w:val="ru-RU"/>
    </w:rPr>
  </w:style>
  <w:style w:type="paragraph" w:customStyle="1" w:styleId="Default">
    <w:name w:val="Default"/>
    <w:rsid w:val="007C70E0"/>
    <w:pPr>
      <w:widowControl/>
      <w:adjustRightInd w:val="0"/>
    </w:pPr>
    <w:rPr>
      <w:rFonts w:ascii="Times New Roman" w:hAnsi="Times New Roman" w:cs="Times New Roman"/>
      <w:color w:val="000000"/>
      <w:sz w:val="24"/>
      <w:szCs w:val="24"/>
      <w:lang w:val="ru-RU"/>
    </w:rPr>
  </w:style>
  <w:style w:type="paragraph" w:customStyle="1" w:styleId="formattext">
    <w:name w:val="formattext"/>
    <w:basedOn w:val="a"/>
    <w:rsid w:val="007C70E0"/>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27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cntd.ru/document/565944323" TargetMode="External"/><Relationship Id="rId18" Type="http://schemas.openxmlformats.org/officeDocument/2006/relationships/footer" Target="footer1.xml"/><Relationship Id="rId26" Type="http://schemas.openxmlformats.org/officeDocument/2006/relationships/hyperlink" Target="https://docs.cntd.ru/document/456069179" TargetMode="External"/><Relationship Id="rId3" Type="http://schemas.openxmlformats.org/officeDocument/2006/relationships/styles" Target="styles.xml"/><Relationship Id="rId21" Type="http://schemas.openxmlformats.org/officeDocument/2006/relationships/hyperlink" Target="https://docs.cntd.ru/document/456069179" TargetMode="External"/><Relationship Id="rId7" Type="http://schemas.openxmlformats.org/officeDocument/2006/relationships/endnotes" Target="endnotes.xml"/><Relationship Id="rId12" Type="http://schemas.openxmlformats.org/officeDocument/2006/relationships/hyperlink" Target="https://docs.cntd.ru/document/565322506" TargetMode="External"/><Relationship Id="rId17" Type="http://schemas.openxmlformats.org/officeDocument/2006/relationships/hyperlink" Target="https://abdullino29sp.ru" TargetMode="External"/><Relationship Id="rId25" Type="http://schemas.openxmlformats.org/officeDocument/2006/relationships/hyperlink" Target="https://docs.cntd.ru/document/520016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cntd.ru/document/456069179" TargetMode="External"/><Relationship Id="rId20" Type="http://schemas.openxmlformats.org/officeDocument/2006/relationships/hyperlink" Target="https://docs.cntd.ru/document/5200163"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456069179" TargetMode="External"/><Relationship Id="rId24" Type="http://schemas.openxmlformats.org/officeDocument/2006/relationships/hyperlink" Target="https://docs.cntd.ru/document/456054209"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cntd.ru/document/5200163" TargetMode="External"/><Relationship Id="rId23" Type="http://schemas.openxmlformats.org/officeDocument/2006/relationships/hyperlink" Target="https://docs.cntd.ru/document/565944323" TargetMode="External"/><Relationship Id="rId28" Type="http://schemas.openxmlformats.org/officeDocument/2006/relationships/image" Target="media/image3.png"/><Relationship Id="rId10" Type="http://schemas.openxmlformats.org/officeDocument/2006/relationships/hyperlink" Target="https://docs.cntd.ru/document/5200163" TargetMode="External"/><Relationship Id="rId19" Type="http://schemas.openxmlformats.org/officeDocument/2006/relationships/hyperlink" Target="https://docs.cntd.ru/document/456054209" TargetMode="External"/><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docs.cntd.ru/document/456054209" TargetMode="External"/><Relationship Id="rId14" Type="http://schemas.openxmlformats.org/officeDocument/2006/relationships/hyperlink" Target="https://docs.cntd.ru/document/456054209" TargetMode="External"/><Relationship Id="rId22" Type="http://schemas.openxmlformats.org/officeDocument/2006/relationships/hyperlink" Target="https://docs.cntd.ru/document/565322506" TargetMode="External"/><Relationship Id="rId27" Type="http://schemas.openxmlformats.org/officeDocument/2006/relationships/image" Target="media/image2.png"/><Relationship Id="rId3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70541-6CED-4198-A3D6-5B840959E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1</Pages>
  <Words>72357</Words>
  <Characters>412440</Characters>
  <Application>Microsoft Office Word</Application>
  <DocSecurity>0</DocSecurity>
  <Lines>3437</Lines>
  <Paragraphs>967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110104125</dc:creator>
  <cp:lastModifiedBy>Документы</cp:lastModifiedBy>
  <cp:revision>49</cp:revision>
  <cp:lastPrinted>2026-07-13T10:11:00Z</cp:lastPrinted>
  <dcterms:created xsi:type="dcterms:W3CDTF">2025-11-05T07:27:00Z</dcterms:created>
  <dcterms:modified xsi:type="dcterms:W3CDTF">2026-07-13T10:14:00Z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2023-03-14T00:00:00Z</vt:filetime>
  </property>
  <property fmtid="{D5CDD505-2E9C-101B-9397-08002B2CF9AE}" pid="3" name="Producer">
    <vt:lpwstr>doPDF Ver 10.9 Build 129</vt:lpwstr>
  </property>
  <property fmtid="{D5CDD505-2E9C-101B-9397-08002B2CF9AE}" pid="4" name="LastSaved">
    <vt:filetime>2023-03-14T00:00:00Z</vt:filetime>
  </property>
</Properties>
</file>