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1A600F" w:rsidTr="00E721F6">
        <w:trPr>
          <w:cantSplit/>
        </w:trPr>
        <w:tc>
          <w:tcPr>
            <w:tcW w:w="420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  <w:proofErr w:type="gramEnd"/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bCs/>
                <w:sz w:val="20"/>
                <w:szCs w:val="20"/>
                <w:lang w:eastAsia="en-US"/>
              </w:rPr>
              <w:t>СЕТЛЕ РАЙОНЫ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 w:eastAsia="en-US"/>
              </w:rPr>
              <w:t>Ң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АБДУЛЛА  АУЫЛ СОВЕТЫ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БИЛ</w:t>
            </w:r>
            <w:r>
              <w:rPr>
                <w:b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a-RU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:rsidR="001A600F" w:rsidRDefault="001A600F" w:rsidP="00E721F6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117B02" wp14:editId="60A8DB7C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1A600F" w:rsidRDefault="001A600F" w:rsidP="00E7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</w:tbl>
    <w:p w:rsidR="001A600F" w:rsidRDefault="001A600F" w:rsidP="001A600F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0321" wp14:editId="13F9F616">
                <wp:simplePos x="0" y="0"/>
                <wp:positionH relativeFrom="column">
                  <wp:posOffset>-185420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1.75pt" to="507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ELuyq3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:rsidR="001A600F" w:rsidRDefault="001A600F" w:rsidP="001A600F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1A600F" w:rsidRPr="00C06684" w:rsidRDefault="001A600F" w:rsidP="001A600F">
      <w:pPr>
        <w:ind w:left="624"/>
        <w:jc w:val="center"/>
        <w:rPr>
          <w:sz w:val="20"/>
          <w:szCs w:val="20"/>
        </w:rPr>
      </w:pPr>
    </w:p>
    <w:p w:rsidR="001A600F" w:rsidRDefault="001A600F" w:rsidP="004545D2">
      <w:pPr>
        <w:pStyle w:val="a5"/>
        <w:tabs>
          <w:tab w:val="left" w:pos="4320"/>
          <w:tab w:val="left" w:pos="4956"/>
          <w:tab w:val="left" w:pos="6120"/>
        </w:tabs>
        <w:spacing w:after="0"/>
        <w:jc w:val="both"/>
        <w:rPr>
          <w:color w:val="000000" w:themeColor="text1"/>
          <w:sz w:val="28"/>
          <w:szCs w:val="28"/>
        </w:rPr>
      </w:pPr>
      <w:r w:rsidRPr="004545D2">
        <w:rPr>
          <w:color w:val="000000" w:themeColor="text1"/>
          <w:sz w:val="28"/>
          <w:szCs w:val="28"/>
        </w:rPr>
        <w:t xml:space="preserve">     </w:t>
      </w:r>
      <w:r w:rsidR="004545D2" w:rsidRPr="004545D2">
        <w:rPr>
          <w:color w:val="000000" w:themeColor="text1"/>
          <w:sz w:val="28"/>
          <w:szCs w:val="28"/>
        </w:rPr>
        <w:t>20 май</w:t>
      </w:r>
      <w:r w:rsidRPr="004545D2">
        <w:rPr>
          <w:color w:val="000000" w:themeColor="text1"/>
          <w:sz w:val="28"/>
          <w:szCs w:val="28"/>
        </w:rPr>
        <w:t xml:space="preserve">    20</w:t>
      </w:r>
      <w:r w:rsidR="004545D2" w:rsidRPr="004545D2">
        <w:rPr>
          <w:color w:val="000000" w:themeColor="text1"/>
          <w:sz w:val="28"/>
          <w:szCs w:val="28"/>
        </w:rPr>
        <w:t>22</w:t>
      </w:r>
      <w:r w:rsidRPr="004545D2">
        <w:rPr>
          <w:color w:val="000000" w:themeColor="text1"/>
          <w:sz w:val="28"/>
          <w:szCs w:val="28"/>
        </w:rPr>
        <w:t xml:space="preserve"> й.</w:t>
      </w:r>
      <w:r w:rsidRPr="004545D2">
        <w:rPr>
          <w:color w:val="000000" w:themeColor="text1"/>
          <w:sz w:val="28"/>
          <w:szCs w:val="28"/>
        </w:rPr>
        <w:tab/>
        <w:t xml:space="preserve">     № </w:t>
      </w:r>
      <w:r w:rsidR="004545D2" w:rsidRPr="004545D2">
        <w:rPr>
          <w:color w:val="000000" w:themeColor="text1"/>
          <w:sz w:val="28"/>
          <w:szCs w:val="28"/>
        </w:rPr>
        <w:t>137</w:t>
      </w:r>
      <w:r w:rsidRPr="004545D2">
        <w:rPr>
          <w:color w:val="000000" w:themeColor="text1"/>
          <w:sz w:val="28"/>
          <w:szCs w:val="28"/>
        </w:rPr>
        <w:t xml:space="preserve">   </w:t>
      </w:r>
      <w:r w:rsidRPr="004545D2">
        <w:rPr>
          <w:color w:val="000000" w:themeColor="text1"/>
          <w:sz w:val="28"/>
          <w:szCs w:val="28"/>
        </w:rPr>
        <w:tab/>
        <w:t xml:space="preserve">       </w:t>
      </w:r>
      <w:r w:rsidR="004545D2" w:rsidRPr="004545D2">
        <w:rPr>
          <w:color w:val="000000" w:themeColor="text1"/>
          <w:sz w:val="28"/>
          <w:szCs w:val="28"/>
        </w:rPr>
        <w:t xml:space="preserve">20 мая </w:t>
      </w:r>
      <w:r w:rsidRPr="004545D2">
        <w:rPr>
          <w:color w:val="000000" w:themeColor="text1"/>
          <w:sz w:val="28"/>
          <w:szCs w:val="28"/>
        </w:rPr>
        <w:t xml:space="preserve">    20</w:t>
      </w:r>
      <w:r w:rsidR="004545D2" w:rsidRPr="004545D2">
        <w:rPr>
          <w:color w:val="000000" w:themeColor="text1"/>
          <w:sz w:val="28"/>
          <w:szCs w:val="28"/>
        </w:rPr>
        <w:t>22</w:t>
      </w:r>
      <w:r w:rsidRPr="004545D2">
        <w:rPr>
          <w:color w:val="000000" w:themeColor="text1"/>
          <w:sz w:val="28"/>
          <w:szCs w:val="28"/>
        </w:rPr>
        <w:t xml:space="preserve"> г.</w:t>
      </w:r>
    </w:p>
    <w:p w:rsidR="004545D2" w:rsidRDefault="004545D2" w:rsidP="004545D2">
      <w:pPr>
        <w:pStyle w:val="a5"/>
        <w:tabs>
          <w:tab w:val="left" w:pos="4320"/>
          <w:tab w:val="left" w:pos="4956"/>
          <w:tab w:val="left" w:pos="6120"/>
        </w:tabs>
        <w:spacing w:after="0"/>
        <w:jc w:val="both"/>
      </w:pPr>
      <w:bookmarkStart w:id="0" w:name="_GoBack"/>
      <w:bookmarkEnd w:id="0"/>
    </w:p>
    <w:p w:rsidR="004545D2" w:rsidRPr="00DC4BAD" w:rsidRDefault="001A600F" w:rsidP="001A600F">
      <w:pPr>
        <w:jc w:val="center"/>
        <w:rPr>
          <w:b/>
          <w:sz w:val="26"/>
          <w:szCs w:val="26"/>
        </w:rPr>
      </w:pPr>
      <w:r w:rsidRPr="00DC4BAD">
        <w:rPr>
          <w:b/>
          <w:sz w:val="26"/>
          <w:szCs w:val="26"/>
        </w:rPr>
        <w:t xml:space="preserve">Об утверждении Правила выпаса и прогона сельскохозяйственных животных на территории сельского поселения </w:t>
      </w:r>
      <w:proofErr w:type="spellStart"/>
      <w:r w:rsidRPr="00DC4BAD">
        <w:rPr>
          <w:b/>
          <w:color w:val="000000" w:themeColor="text1"/>
          <w:sz w:val="26"/>
          <w:szCs w:val="26"/>
        </w:rPr>
        <w:t>Абдуллинский</w:t>
      </w:r>
      <w:proofErr w:type="spellEnd"/>
      <w:r w:rsidRPr="00DC4BAD">
        <w:rPr>
          <w:b/>
          <w:color w:val="000000" w:themeColor="text1"/>
          <w:sz w:val="26"/>
          <w:szCs w:val="26"/>
        </w:rPr>
        <w:t xml:space="preserve"> сельсовет  </w:t>
      </w:r>
      <w:r w:rsidRPr="00DC4BAD">
        <w:rPr>
          <w:b/>
          <w:sz w:val="26"/>
          <w:szCs w:val="26"/>
        </w:rPr>
        <w:t xml:space="preserve">муниципального района </w:t>
      </w:r>
      <w:proofErr w:type="spellStart"/>
      <w:r w:rsidRPr="00DC4BAD">
        <w:rPr>
          <w:b/>
          <w:sz w:val="26"/>
          <w:szCs w:val="26"/>
        </w:rPr>
        <w:t>Мечетлинский</w:t>
      </w:r>
      <w:proofErr w:type="spellEnd"/>
      <w:r w:rsidRPr="00DC4BAD">
        <w:rPr>
          <w:b/>
          <w:sz w:val="26"/>
          <w:szCs w:val="26"/>
        </w:rPr>
        <w:t xml:space="preserve"> район </w:t>
      </w:r>
    </w:p>
    <w:p w:rsidR="001A600F" w:rsidRPr="00DC4BAD" w:rsidRDefault="001A600F" w:rsidP="001A600F">
      <w:pPr>
        <w:jc w:val="center"/>
        <w:rPr>
          <w:b/>
          <w:sz w:val="26"/>
          <w:szCs w:val="26"/>
        </w:rPr>
      </w:pPr>
      <w:r w:rsidRPr="00DC4BAD">
        <w:rPr>
          <w:b/>
          <w:sz w:val="26"/>
          <w:szCs w:val="26"/>
        </w:rPr>
        <w:t>Республики Башкортостан</w:t>
      </w:r>
    </w:p>
    <w:p w:rsidR="001A600F" w:rsidRPr="00C06684" w:rsidRDefault="001A600F" w:rsidP="001A600F">
      <w:pPr>
        <w:jc w:val="center"/>
        <w:rPr>
          <w:b/>
          <w:sz w:val="16"/>
          <w:szCs w:val="16"/>
        </w:rPr>
      </w:pPr>
    </w:p>
    <w:p w:rsidR="004D4E6B" w:rsidRDefault="004D4E6B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D4E6B">
        <w:rPr>
          <w:sz w:val="26"/>
          <w:szCs w:val="26"/>
        </w:rPr>
        <w:t xml:space="preserve">В соответствии с </w:t>
      </w:r>
      <w:proofErr w:type="spellStart"/>
      <w:r w:rsidRPr="004D4E6B">
        <w:rPr>
          <w:sz w:val="26"/>
          <w:szCs w:val="26"/>
        </w:rPr>
        <w:t>п.п</w:t>
      </w:r>
      <w:proofErr w:type="spellEnd"/>
      <w:r w:rsidRPr="004D4E6B">
        <w:rPr>
          <w:sz w:val="26"/>
          <w:szCs w:val="26"/>
        </w:rPr>
        <w:t>. 11, 25, 38 ст. 16 Федерального закона от 06.10.2003 N 131-ФЗ "Об общих принципах организации местного самоуправления в Российской Федерации", Закона РФ от 14.05.1993 N 4979-1 (ред. от 02.07.2021) "О ветеринарии" (с изм. и доп., вступ. в силу с 01.01.2022), Закона Республики Башкортостан от 30.05.2011 N 404-з "Об упорядочении выпаса и прогона сельскохозяйственных животных на</w:t>
      </w:r>
      <w:proofErr w:type="gramEnd"/>
      <w:r w:rsidRPr="004D4E6B">
        <w:rPr>
          <w:sz w:val="26"/>
          <w:szCs w:val="26"/>
        </w:rPr>
        <w:t xml:space="preserve"> территории Республики Башкортостан", Приказа № 156 от 24.03.2021 года Министерства сельского хозяйства Российской Федерации «Об утверждении Ветеринарных правил осуществления </w:t>
      </w:r>
      <w:proofErr w:type="gramStart"/>
      <w:r w:rsidRPr="004D4E6B">
        <w:rPr>
          <w:sz w:val="26"/>
          <w:szCs w:val="26"/>
        </w:rPr>
        <w:t xml:space="preserve">профилактических, диагностических, ограничительных,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скота», в целях обеспечения ветеринарного благополучия, охраны зеленых насаждений от потравы, повреждения или уничтожения сельскохозяйственными животными, профилактики случаев кражи сельскохозяйственных животных Совет сельского поселения </w:t>
      </w:r>
      <w:proofErr w:type="spellStart"/>
      <w:r w:rsidRPr="004D4E6B">
        <w:rPr>
          <w:sz w:val="26"/>
          <w:szCs w:val="26"/>
        </w:rPr>
        <w:t>Абдуллинский</w:t>
      </w:r>
      <w:proofErr w:type="spellEnd"/>
      <w:r w:rsidRPr="004D4E6B">
        <w:rPr>
          <w:sz w:val="26"/>
          <w:szCs w:val="26"/>
        </w:rPr>
        <w:t xml:space="preserve"> сельсовет муниципального района </w:t>
      </w:r>
      <w:proofErr w:type="spellStart"/>
      <w:r w:rsidRPr="004D4E6B">
        <w:rPr>
          <w:sz w:val="26"/>
          <w:szCs w:val="26"/>
        </w:rPr>
        <w:t>Мечетлинский</w:t>
      </w:r>
      <w:proofErr w:type="spellEnd"/>
      <w:r w:rsidRPr="004D4E6B">
        <w:rPr>
          <w:sz w:val="26"/>
          <w:szCs w:val="26"/>
        </w:rPr>
        <w:t xml:space="preserve"> район Республики Башкортостан РЕШИЛ:</w:t>
      </w:r>
      <w:proofErr w:type="gramEnd"/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"</w:t>
      </w:r>
      <w:hyperlink r:id="rId6" w:anchor="Par37#Par37" w:history="1">
        <w:r w:rsidRPr="004D4E6B">
          <w:rPr>
            <w:rStyle w:val="a3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выпаса и прогона сельскохозяйственных животных на территории сельского поселения </w:t>
      </w:r>
      <w:proofErr w:type="spellStart"/>
      <w:r w:rsidRPr="004545D2">
        <w:rPr>
          <w:color w:val="000000" w:themeColor="text1"/>
          <w:sz w:val="26"/>
          <w:szCs w:val="26"/>
        </w:rPr>
        <w:t>Абдуллинский</w:t>
      </w:r>
      <w:proofErr w:type="spellEnd"/>
      <w:r w:rsidRPr="004545D2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Мечетлинский</w:t>
      </w:r>
      <w:proofErr w:type="spellEnd"/>
      <w:r>
        <w:rPr>
          <w:sz w:val="26"/>
          <w:szCs w:val="26"/>
        </w:rPr>
        <w:t xml:space="preserve"> район Республики Башкортостан " (далее - Правила).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hyperlink r:id="rId7" w:anchor="Par37#Par37" w:history="1">
        <w:r w:rsidRPr="004D4E6B">
          <w:rPr>
            <w:rStyle w:val="a3"/>
            <w:sz w:val="26"/>
            <w:szCs w:val="26"/>
          </w:rPr>
          <w:t>Правила</w:t>
        </w:r>
      </w:hyperlink>
      <w:r w:rsidRPr="004D4E6B">
        <w:rPr>
          <w:sz w:val="26"/>
          <w:szCs w:val="26"/>
        </w:rPr>
        <w:t xml:space="preserve"> </w:t>
      </w:r>
      <w:r>
        <w:rPr>
          <w:sz w:val="26"/>
          <w:szCs w:val="26"/>
        </w:rPr>
        <w:t>прилагаются)</w:t>
      </w:r>
      <w:r w:rsidR="006E7F30">
        <w:rPr>
          <w:sz w:val="26"/>
          <w:szCs w:val="26"/>
        </w:rPr>
        <w:t>.</w:t>
      </w:r>
    </w:p>
    <w:p w:rsidR="006E7F30" w:rsidRPr="006E7F30" w:rsidRDefault="006E7F30" w:rsidP="006E7F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2.Признать утратившим силу Решения Совета  сельского поселения </w:t>
      </w:r>
      <w:proofErr w:type="spellStart"/>
      <w:r>
        <w:rPr>
          <w:sz w:val="26"/>
          <w:szCs w:val="26"/>
        </w:rPr>
        <w:t>Абдуллинский</w:t>
      </w:r>
      <w:proofErr w:type="spellEnd"/>
      <w:r>
        <w:rPr>
          <w:sz w:val="26"/>
          <w:szCs w:val="26"/>
        </w:rPr>
        <w:t xml:space="preserve"> сельсовет </w:t>
      </w:r>
      <w:r w:rsidRPr="006E7F30">
        <w:rPr>
          <w:sz w:val="26"/>
          <w:szCs w:val="26"/>
        </w:rPr>
        <w:t xml:space="preserve">     № 171/1   </w:t>
      </w:r>
      <w:r>
        <w:rPr>
          <w:sz w:val="26"/>
          <w:szCs w:val="26"/>
        </w:rPr>
        <w:t xml:space="preserve">о </w:t>
      </w:r>
      <w:r w:rsidRPr="006E7F30">
        <w:rPr>
          <w:sz w:val="26"/>
          <w:szCs w:val="26"/>
        </w:rPr>
        <w:t>19 марта    2019 г.</w:t>
      </w:r>
      <w:r w:rsidRPr="006E7F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6E7F30">
        <w:rPr>
          <w:sz w:val="26"/>
          <w:szCs w:val="26"/>
        </w:rPr>
        <w:t xml:space="preserve">Об утверждении Правила выпаса и прогона сельскохозяйственных животных на территории сельского поселения </w:t>
      </w:r>
      <w:proofErr w:type="spellStart"/>
      <w:r w:rsidRPr="006E7F30">
        <w:rPr>
          <w:sz w:val="26"/>
          <w:szCs w:val="26"/>
        </w:rPr>
        <w:t>Абдуллинский</w:t>
      </w:r>
      <w:proofErr w:type="spellEnd"/>
      <w:r w:rsidRPr="006E7F30">
        <w:rPr>
          <w:sz w:val="26"/>
          <w:szCs w:val="26"/>
        </w:rPr>
        <w:t xml:space="preserve"> сельсовет  муниципального района </w:t>
      </w:r>
      <w:proofErr w:type="spellStart"/>
      <w:r w:rsidRPr="006E7F30">
        <w:rPr>
          <w:sz w:val="26"/>
          <w:szCs w:val="26"/>
        </w:rPr>
        <w:t>Мечетлинский</w:t>
      </w:r>
      <w:proofErr w:type="spellEnd"/>
      <w:r w:rsidRPr="006E7F30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».</w:t>
      </w:r>
    </w:p>
    <w:p w:rsidR="001A600F" w:rsidRDefault="006E7F30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00F">
        <w:rPr>
          <w:sz w:val="26"/>
          <w:szCs w:val="26"/>
        </w:rPr>
        <w:t xml:space="preserve">. Всем депутатам Совета сельского поселения </w:t>
      </w:r>
      <w:proofErr w:type="spellStart"/>
      <w:r w:rsidR="001A600F" w:rsidRPr="004545D2">
        <w:rPr>
          <w:color w:val="000000" w:themeColor="text1"/>
          <w:sz w:val="26"/>
          <w:szCs w:val="26"/>
        </w:rPr>
        <w:t>Абдуллинский</w:t>
      </w:r>
      <w:proofErr w:type="spellEnd"/>
      <w:r w:rsidR="001A600F">
        <w:rPr>
          <w:sz w:val="26"/>
          <w:szCs w:val="26"/>
        </w:rPr>
        <w:t xml:space="preserve"> сельсовет муниципального района </w:t>
      </w:r>
      <w:proofErr w:type="spellStart"/>
      <w:r w:rsidR="001A600F">
        <w:rPr>
          <w:sz w:val="26"/>
          <w:szCs w:val="26"/>
        </w:rPr>
        <w:t>Мечетлинский</w:t>
      </w:r>
      <w:proofErr w:type="spellEnd"/>
      <w:r w:rsidR="001A600F">
        <w:rPr>
          <w:sz w:val="26"/>
          <w:szCs w:val="26"/>
        </w:rPr>
        <w:t xml:space="preserve"> район Республики Башкортостан принять активное участие в разъяснительной работе с избирателями, имеющими сельскохозяйственных животных по выполнению </w:t>
      </w:r>
      <w:hyperlink r:id="rId8" w:anchor="Par37#Par37" w:history="1">
        <w:r w:rsidR="001A600F" w:rsidRPr="004D4E6B">
          <w:rPr>
            <w:rStyle w:val="a3"/>
            <w:sz w:val="26"/>
            <w:szCs w:val="26"/>
          </w:rPr>
          <w:t>Правил</w:t>
        </w:r>
      </w:hyperlink>
      <w:r w:rsidR="001A600F">
        <w:rPr>
          <w:sz w:val="26"/>
          <w:szCs w:val="26"/>
        </w:rPr>
        <w:t xml:space="preserve"> и ответственности за их нарушение.</w:t>
      </w:r>
    </w:p>
    <w:p w:rsidR="001A600F" w:rsidRDefault="006E7F30" w:rsidP="001A600F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A600F">
        <w:rPr>
          <w:rFonts w:ascii="Times New Roman" w:hAnsi="Times New Roman"/>
          <w:sz w:val="26"/>
          <w:szCs w:val="26"/>
        </w:rPr>
        <w:t xml:space="preserve">. Настоящее решение обнародовать на информационном стенде и официальном сайте Администрации сельского поселения </w:t>
      </w:r>
      <w:proofErr w:type="spellStart"/>
      <w:r w:rsidR="001A600F" w:rsidRPr="004545D2">
        <w:rPr>
          <w:rFonts w:ascii="Times New Roman" w:hAnsi="Times New Roman"/>
          <w:color w:val="000000" w:themeColor="text1"/>
          <w:sz w:val="26"/>
          <w:szCs w:val="26"/>
        </w:rPr>
        <w:t>Абдуллинский</w:t>
      </w:r>
      <w:proofErr w:type="spellEnd"/>
      <w:r w:rsidR="001A600F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1A600F">
        <w:rPr>
          <w:rFonts w:ascii="Times New Roman" w:hAnsi="Times New Roman"/>
          <w:sz w:val="26"/>
          <w:szCs w:val="26"/>
        </w:rPr>
        <w:t>Мечетлинский</w:t>
      </w:r>
      <w:proofErr w:type="spellEnd"/>
      <w:r w:rsidR="001A600F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постоянную комиссию Совета сельского поселения по земельным вопросам, благоустройству и экологии. </w:t>
      </w:r>
    </w:p>
    <w:p w:rsidR="006E7F30" w:rsidRDefault="001A600F" w:rsidP="006E7F3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</w:t>
      </w:r>
      <w:r w:rsidR="004545D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</w:t>
      </w:r>
      <w:proofErr w:type="spellStart"/>
      <w:r w:rsidRPr="004545D2">
        <w:rPr>
          <w:color w:val="000000" w:themeColor="text1"/>
          <w:sz w:val="26"/>
          <w:szCs w:val="26"/>
        </w:rPr>
        <w:t>Р.Г</w:t>
      </w:r>
      <w:r w:rsidR="004545D2">
        <w:rPr>
          <w:color w:val="000000" w:themeColor="text1"/>
          <w:sz w:val="26"/>
          <w:szCs w:val="26"/>
        </w:rPr>
        <w:t>.Нусратуллин</w:t>
      </w:r>
      <w:proofErr w:type="spellEnd"/>
    </w:p>
    <w:p w:rsidR="006E7F30" w:rsidRPr="001A600F" w:rsidRDefault="006E7F30" w:rsidP="004545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A600F" w:rsidRPr="004545D2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4545D2">
        <w:rPr>
          <w:sz w:val="22"/>
          <w:szCs w:val="22"/>
        </w:rPr>
        <w:t>Абдуллинский</w:t>
      </w:r>
      <w:proofErr w:type="spellEnd"/>
      <w:r w:rsidRPr="004545D2">
        <w:rPr>
          <w:sz w:val="22"/>
          <w:szCs w:val="22"/>
        </w:rPr>
        <w:t xml:space="preserve"> сельсовет</w:t>
      </w:r>
    </w:p>
    <w:p w:rsidR="001A600F" w:rsidRPr="004545D2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4545D2">
        <w:rPr>
          <w:sz w:val="22"/>
          <w:szCs w:val="22"/>
        </w:rPr>
        <w:t>№</w:t>
      </w:r>
      <w:r w:rsidR="004545D2">
        <w:rPr>
          <w:sz w:val="22"/>
          <w:szCs w:val="22"/>
        </w:rPr>
        <w:t>137</w:t>
      </w:r>
      <w:r w:rsidRPr="004545D2">
        <w:rPr>
          <w:sz w:val="22"/>
          <w:szCs w:val="22"/>
        </w:rPr>
        <w:t xml:space="preserve"> от </w:t>
      </w:r>
      <w:r w:rsidR="004545D2">
        <w:rPr>
          <w:sz w:val="22"/>
          <w:szCs w:val="22"/>
        </w:rPr>
        <w:t xml:space="preserve">20 мая </w:t>
      </w:r>
      <w:r w:rsidRPr="004545D2">
        <w:rPr>
          <w:sz w:val="22"/>
          <w:szCs w:val="22"/>
        </w:rPr>
        <w:t xml:space="preserve"> 20</w:t>
      </w:r>
      <w:r w:rsidR="004545D2">
        <w:rPr>
          <w:sz w:val="22"/>
          <w:szCs w:val="22"/>
        </w:rPr>
        <w:t>22</w:t>
      </w:r>
      <w:r w:rsidRPr="004545D2">
        <w:rPr>
          <w:sz w:val="22"/>
          <w:szCs w:val="22"/>
        </w:rPr>
        <w:t xml:space="preserve"> г.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1A600F" w:rsidRDefault="001A600F" w:rsidP="001A60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1A600F" w:rsidRDefault="001A600F" w:rsidP="001A6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ВЫПАСА И ПРОГОНА СЕЛЬСКОХОЗЯЙСТВЕННЫХ ЖИВОТНЫХ </w:t>
      </w:r>
    </w:p>
    <w:p w:rsidR="001A600F" w:rsidRDefault="001A600F" w:rsidP="001A60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</w:p>
    <w:p w:rsidR="001A600F" w:rsidRDefault="001A600F" w:rsidP="001A600F">
      <w:pPr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устанавливают порядок содержания, прогона и выпаса сельскохозяйственных животных на территории сельского поселения </w:t>
      </w:r>
      <w:proofErr w:type="spellStart"/>
      <w:r w:rsidRPr="004545D2">
        <w:rPr>
          <w:color w:val="000000" w:themeColor="text1"/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</w:t>
      </w:r>
      <w:r w:rsidR="00C06684">
        <w:rPr>
          <w:sz w:val="28"/>
          <w:szCs w:val="28"/>
        </w:rPr>
        <w:t xml:space="preserve">т МР </w:t>
      </w:r>
      <w:proofErr w:type="spellStart"/>
      <w:r w:rsidR="00C06684">
        <w:rPr>
          <w:sz w:val="28"/>
          <w:szCs w:val="28"/>
        </w:rPr>
        <w:t>Мечетлинский</w:t>
      </w:r>
      <w:proofErr w:type="spellEnd"/>
      <w:r w:rsidR="00C06684">
        <w:rPr>
          <w:sz w:val="28"/>
          <w:szCs w:val="28"/>
        </w:rPr>
        <w:t xml:space="preserve"> район </w:t>
      </w:r>
      <w:r w:rsidR="00C06684" w:rsidRPr="00C06684">
        <w:rPr>
          <w:sz w:val="28"/>
          <w:szCs w:val="28"/>
        </w:rPr>
        <w:t>в целях обеспечения ветеринарного благополучия</w:t>
      </w:r>
      <w:r w:rsidR="00C06684">
        <w:rPr>
          <w:sz w:val="28"/>
          <w:szCs w:val="28"/>
        </w:rPr>
        <w:t xml:space="preserve"> и</w:t>
      </w:r>
      <w:r w:rsidR="00C06684" w:rsidRPr="00C0668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животными, предотвращения аварийности дорожного движения и вольного выпаса сельскохозяйственных животных.</w:t>
      </w:r>
      <w:proofErr w:type="gramEnd"/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целях настоящих Правил применяются следующие понятия и определения: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др.).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Выпас сельскохозяйственных животных на территории сельского поселения осуществляется на огороженных пастбищах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630FC1" w:rsidRDefault="00630FC1" w:rsidP="001A60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коллективному выпасу на пастбища допускается только идентифицированные Ветеринарной службой </w:t>
      </w:r>
      <w:proofErr w:type="spellStart"/>
      <w:r>
        <w:rPr>
          <w:sz w:val="28"/>
          <w:szCs w:val="28"/>
        </w:rPr>
        <w:t>Мечетлинского</w:t>
      </w:r>
      <w:proofErr w:type="spellEnd"/>
      <w:r>
        <w:rPr>
          <w:sz w:val="28"/>
          <w:szCs w:val="28"/>
        </w:rPr>
        <w:t xml:space="preserve"> рай</w:t>
      </w:r>
      <w:r w:rsidR="00DF049E"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Pr="00630FC1">
        <w:rPr>
          <w:sz w:val="28"/>
          <w:szCs w:val="28"/>
        </w:rPr>
        <w:t xml:space="preserve">сельскохозяйственные </w:t>
      </w:r>
      <w:r w:rsidR="00591CA6" w:rsidRPr="00630FC1">
        <w:rPr>
          <w:sz w:val="28"/>
          <w:szCs w:val="28"/>
        </w:rPr>
        <w:t>животные,</w:t>
      </w:r>
      <w:r>
        <w:rPr>
          <w:sz w:val="28"/>
          <w:szCs w:val="28"/>
        </w:rPr>
        <w:t xml:space="preserve"> в отношении которых проведены мероприятия установленные </w:t>
      </w:r>
      <w:r w:rsidR="00DF049E" w:rsidRPr="00DF049E">
        <w:rPr>
          <w:sz w:val="28"/>
          <w:szCs w:val="28"/>
        </w:rPr>
        <w:t>Приказ</w:t>
      </w:r>
      <w:r w:rsidR="00DF049E">
        <w:rPr>
          <w:sz w:val="28"/>
          <w:szCs w:val="28"/>
        </w:rPr>
        <w:t>ом</w:t>
      </w:r>
      <w:r w:rsidR="00DF049E" w:rsidRPr="00DF049E">
        <w:rPr>
          <w:sz w:val="28"/>
          <w:szCs w:val="28"/>
        </w:rPr>
        <w:t xml:space="preserve"> № 156 от 24.03.2021 года Министерства сельского хозяйства Российской Федерации «Об утверждении Ветеринарных правил осуществления профилактических, диагностических, </w:t>
      </w:r>
      <w:r w:rsidR="00DF049E" w:rsidRPr="00DF049E">
        <w:rPr>
          <w:sz w:val="28"/>
          <w:szCs w:val="28"/>
        </w:rPr>
        <w:lastRenderedPageBreak/>
        <w:t>ограничительных,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</w:t>
      </w:r>
      <w:r w:rsidR="00DF0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807A1" w:rsidRDefault="001A600F" w:rsidP="001A600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Запрещается</w:t>
      </w:r>
      <w:r w:rsidR="00C807A1" w:rsidRPr="00F63140">
        <w:rPr>
          <w:sz w:val="28"/>
          <w:szCs w:val="28"/>
        </w:rPr>
        <w:t>:</w:t>
      </w:r>
    </w:p>
    <w:p w:rsidR="001A600F" w:rsidRDefault="00C807A1" w:rsidP="001A600F">
      <w:pPr>
        <w:ind w:firstLine="708"/>
        <w:jc w:val="both"/>
        <w:rPr>
          <w:sz w:val="28"/>
          <w:szCs w:val="28"/>
        </w:rPr>
      </w:pPr>
      <w:r w:rsidRPr="00F63140">
        <w:rPr>
          <w:sz w:val="28"/>
          <w:szCs w:val="28"/>
        </w:rPr>
        <w:t>-</w:t>
      </w:r>
      <w:r w:rsidR="001A600F">
        <w:rPr>
          <w:sz w:val="28"/>
          <w:szCs w:val="28"/>
        </w:rPr>
        <w:t xml:space="preserve"> безнадзорный выгул или выпас сельскохозяйственных животных </w:t>
      </w:r>
      <w:r w:rsidR="0011180E" w:rsidRPr="00DF049E">
        <w:rPr>
          <w:sz w:val="28"/>
          <w:szCs w:val="28"/>
        </w:rPr>
        <w:t xml:space="preserve">на </w:t>
      </w:r>
      <w:r w:rsidR="001A600F" w:rsidRPr="00DF049E">
        <w:rPr>
          <w:sz w:val="28"/>
          <w:szCs w:val="28"/>
        </w:rPr>
        <w:t>полосах отвода автомоб</w:t>
      </w:r>
      <w:r w:rsidR="00F63140">
        <w:rPr>
          <w:sz w:val="28"/>
          <w:szCs w:val="28"/>
        </w:rPr>
        <w:t>ильных дорог общего пользования;</w:t>
      </w:r>
    </w:p>
    <w:p w:rsidR="00C807A1" w:rsidRPr="004D4E6B" w:rsidRDefault="00C807A1" w:rsidP="001A600F">
      <w:pPr>
        <w:ind w:firstLine="708"/>
        <w:jc w:val="both"/>
        <w:rPr>
          <w:sz w:val="28"/>
          <w:szCs w:val="28"/>
        </w:rPr>
      </w:pPr>
      <w:r w:rsidRPr="004D4E6B">
        <w:rPr>
          <w:sz w:val="28"/>
          <w:szCs w:val="28"/>
        </w:rPr>
        <w:t>-</w:t>
      </w:r>
      <w:r w:rsidR="00B26642" w:rsidRPr="004D4E6B">
        <w:rPr>
          <w:sz w:val="28"/>
          <w:szCs w:val="28"/>
        </w:rPr>
        <w:t xml:space="preserve"> </w:t>
      </w:r>
      <w:r w:rsidR="0011180E" w:rsidRPr="004D4E6B">
        <w:rPr>
          <w:sz w:val="28"/>
          <w:szCs w:val="28"/>
        </w:rPr>
        <w:t>выгул или выпас не идентифицированных сельскохозяйственных животных</w:t>
      </w:r>
      <w:r w:rsidR="00F63140" w:rsidRPr="004D4E6B">
        <w:rPr>
          <w:sz w:val="28"/>
          <w:szCs w:val="28"/>
        </w:rPr>
        <w:t>;</w:t>
      </w:r>
      <w:r w:rsidRPr="004D4E6B">
        <w:rPr>
          <w:sz w:val="28"/>
          <w:szCs w:val="28"/>
        </w:rPr>
        <w:t xml:space="preserve"> </w:t>
      </w:r>
      <w:r w:rsidR="00B26642" w:rsidRPr="004D4E6B">
        <w:rPr>
          <w:sz w:val="28"/>
          <w:szCs w:val="28"/>
        </w:rPr>
        <w:t xml:space="preserve"> </w:t>
      </w:r>
    </w:p>
    <w:p w:rsidR="00896237" w:rsidRPr="004D4E6B" w:rsidRDefault="00896237" w:rsidP="00896237">
      <w:pPr>
        <w:ind w:firstLine="708"/>
        <w:jc w:val="both"/>
        <w:rPr>
          <w:sz w:val="28"/>
          <w:szCs w:val="28"/>
        </w:rPr>
      </w:pPr>
      <w:r w:rsidRPr="004D4E6B">
        <w:rPr>
          <w:sz w:val="28"/>
          <w:szCs w:val="28"/>
        </w:rPr>
        <w:t>- выгул или выпас сельскохозяйственных животных, в отношении которых ветеринарной службой установлены ограничительные мероприятия (карантин).</w:t>
      </w:r>
    </w:p>
    <w:p w:rsidR="00A50D2A" w:rsidRPr="004D4E6B" w:rsidRDefault="00A50D2A" w:rsidP="00896237">
      <w:pPr>
        <w:ind w:firstLine="708"/>
        <w:jc w:val="both"/>
      </w:pPr>
      <w:r w:rsidRPr="004D4E6B">
        <w:rPr>
          <w:sz w:val="28"/>
          <w:szCs w:val="28"/>
        </w:rPr>
        <w:t xml:space="preserve">- выгул или выпас сельскохозяйственных животных, в отношении которых не проведены профилактические, диагностические мероприятия.  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Выпас сельскохозяйственных животных осуществляется на отведенных для этих целей земельных участках</w:t>
      </w:r>
      <w:r w:rsidR="009217C7">
        <w:rPr>
          <w:sz w:val="28"/>
          <w:szCs w:val="28"/>
        </w:rPr>
        <w:t xml:space="preserve"> с кадастровым номером </w:t>
      </w:r>
      <w:r w:rsidR="009217C7" w:rsidRPr="009217C7">
        <w:rPr>
          <w:color w:val="FF0000"/>
          <w:sz w:val="28"/>
          <w:szCs w:val="28"/>
        </w:rPr>
        <w:t>02:38:</w:t>
      </w:r>
      <w:r w:rsidR="004545D2">
        <w:rPr>
          <w:color w:val="FF0000"/>
          <w:sz w:val="28"/>
          <w:szCs w:val="28"/>
        </w:rPr>
        <w:t>010202:382</w:t>
      </w:r>
      <w:r w:rsidRPr="009217C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 состава земель сельскохозяйственного назначения, лесного фонда, земель населенных пунктов и иных земель.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 и традиционных способов выпаса сельскохозяйственных животных.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сельского поселения с учетом требований законодательства Российской Федерации.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Собственники, которые содержат сельскохозяйственных животных на территории населенного пункта и (или) вне стада, обязаны обеспечить </w:t>
      </w:r>
      <w:r>
        <w:rPr>
          <w:sz w:val="28"/>
          <w:szCs w:val="28"/>
        </w:rPr>
        <w:lastRenderedPageBreak/>
        <w:t>животным стойловое содержание с соблюдением требований санитарных норм.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Собственники сельскохозяйственных животных имеют право: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иными правами, предусмотренными действующим законодательством.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Собственники сельскохозяйственных животных (пастухи) обязаны: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выпас скота в соответствии с настоящими Правилами;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выпас сельскохозяйственных животных вблизи автомобильных дорог; 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сдавать животное (пастуху) и забирать его из стада в установленных местах сбора, сопровождать его по территории населенного пункта;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условия выпаса, прогона сельскохозяйственных животных;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безопасности, а в случае возникновения лесных пожаров - организовать их тушение;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другие обязанности, предусмотренные действующим законодательством для владельцев животных, связанного с их выпасом.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11.Содержание сельскохозяйственных животных определяется как стойлово-пастбищное: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весеннее-летне-осенний период - пастбищный способ - выгон скота днем на пастбище для выпаса общественного стада;</w:t>
      </w:r>
    </w:p>
    <w:p w:rsidR="001A600F" w:rsidRDefault="001A600F" w:rsidP="001A600F">
      <w:pPr>
        <w:jc w:val="both"/>
        <w:rPr>
          <w:sz w:val="28"/>
          <w:szCs w:val="28"/>
        </w:rPr>
      </w:pPr>
    </w:p>
    <w:p w:rsidR="001A600F" w:rsidRDefault="001A600F" w:rsidP="001A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Нарушение настоящих Правил влечет административную ответственность, предусмотренную действующим законодательством Российской Федерации</w:t>
      </w:r>
    </w:p>
    <w:p w:rsidR="001A600F" w:rsidRDefault="001A600F" w:rsidP="001A60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600F" w:rsidRDefault="001A600F" w:rsidP="001A600F">
      <w:pPr>
        <w:jc w:val="center"/>
        <w:rPr>
          <w:b/>
          <w:sz w:val="28"/>
          <w:szCs w:val="28"/>
        </w:rPr>
      </w:pPr>
    </w:p>
    <w:p w:rsidR="001A600F" w:rsidRDefault="001A600F" w:rsidP="001A600F">
      <w:pPr>
        <w:jc w:val="center"/>
        <w:rPr>
          <w:b/>
          <w:sz w:val="28"/>
          <w:szCs w:val="28"/>
        </w:rPr>
      </w:pPr>
    </w:p>
    <w:p w:rsidR="001A600F" w:rsidRDefault="001A600F" w:rsidP="001A600F">
      <w:pPr>
        <w:jc w:val="center"/>
        <w:rPr>
          <w:sz w:val="28"/>
          <w:szCs w:val="28"/>
        </w:rPr>
      </w:pPr>
    </w:p>
    <w:sectPr w:rsidR="001A600F" w:rsidSect="006E7F3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E"/>
    <w:rsid w:val="0000489C"/>
    <w:rsid w:val="0011180E"/>
    <w:rsid w:val="001A600F"/>
    <w:rsid w:val="001C041B"/>
    <w:rsid w:val="004545D2"/>
    <w:rsid w:val="004D4E6B"/>
    <w:rsid w:val="00591CA6"/>
    <w:rsid w:val="00630FC1"/>
    <w:rsid w:val="006E7F30"/>
    <w:rsid w:val="008452F7"/>
    <w:rsid w:val="00896237"/>
    <w:rsid w:val="009217C7"/>
    <w:rsid w:val="00A50D2A"/>
    <w:rsid w:val="00B26642"/>
    <w:rsid w:val="00C06684"/>
    <w:rsid w:val="00C57989"/>
    <w:rsid w:val="00C807A1"/>
    <w:rsid w:val="00DC4BAD"/>
    <w:rsid w:val="00DF049E"/>
    <w:rsid w:val="00ED479E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600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600F"/>
    <w:rPr>
      <w:color w:val="0000FF"/>
      <w:u w:val="single"/>
    </w:rPr>
  </w:style>
  <w:style w:type="paragraph" w:styleId="a4">
    <w:name w:val="No Spacing"/>
    <w:qFormat/>
    <w:rsid w:val="001A6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A600F"/>
    <w:rPr>
      <w:rFonts w:ascii="TimBashk" w:eastAsia="Times New Roman" w:hAnsi="TimBashk" w:cs="Times New Roman"/>
      <w:b/>
      <w:bCs/>
      <w:lang w:eastAsia="ru-RU"/>
    </w:rPr>
  </w:style>
  <w:style w:type="paragraph" w:styleId="a5">
    <w:name w:val="Body Text"/>
    <w:basedOn w:val="a"/>
    <w:link w:val="a6"/>
    <w:unhideWhenUsed/>
    <w:rsid w:val="001A600F"/>
    <w:pPr>
      <w:spacing w:after="120"/>
    </w:pPr>
  </w:style>
  <w:style w:type="character" w:customStyle="1" w:styleId="a6">
    <w:name w:val="Основной текст Знак"/>
    <w:basedOn w:val="a0"/>
    <w:link w:val="a5"/>
    <w:rsid w:val="001A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600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600F"/>
    <w:rPr>
      <w:color w:val="0000FF"/>
      <w:u w:val="single"/>
    </w:rPr>
  </w:style>
  <w:style w:type="paragraph" w:styleId="a4">
    <w:name w:val="No Spacing"/>
    <w:qFormat/>
    <w:rsid w:val="001A6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A600F"/>
    <w:rPr>
      <w:rFonts w:ascii="TimBashk" w:eastAsia="Times New Roman" w:hAnsi="TimBashk" w:cs="Times New Roman"/>
      <w:b/>
      <w:bCs/>
      <w:lang w:eastAsia="ru-RU"/>
    </w:rPr>
  </w:style>
  <w:style w:type="paragraph" w:styleId="a5">
    <w:name w:val="Body Text"/>
    <w:basedOn w:val="a"/>
    <w:link w:val="a6"/>
    <w:unhideWhenUsed/>
    <w:rsid w:val="001A600F"/>
    <w:pPr>
      <w:spacing w:after="120"/>
    </w:pPr>
  </w:style>
  <w:style w:type="character" w:customStyle="1" w:styleId="a6">
    <w:name w:val="Основной текст Знак"/>
    <w:basedOn w:val="a0"/>
    <w:link w:val="a5"/>
    <w:rsid w:val="001A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6;&#1054;&#1050;&#1059;&#1056;&#1040;&#1058;&#1059;&#1056;&#1040;\&#1055;&#1088;&#1077;&#1076;&#1083;&#1086;&#1078;&#1077;&#1085;&#1080;&#1077;%20&#1086;%20&#1087;&#1088;&#1080;&#1085;&#1103;&#1090;&#1080;&#1080;%20&#1053;&#1055;&#1040;%20&#1086;&#1090;%2027.02.2019%20&#8470;24-2019\&#1055;&#1088;&#1072;&#1074;&#1080;&#1083;&#1072;%20&#1074;&#1099;&#1087;&#1072;&#1089;&#1072;%20&#1071;&#1088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5;&#1056;&#1054;&#1050;&#1059;&#1056;&#1040;&#1058;&#1059;&#1056;&#1040;\&#1055;&#1088;&#1077;&#1076;&#1083;&#1086;&#1078;&#1077;&#1085;&#1080;&#1077;%20&#1086;%20&#1087;&#1088;&#1080;&#1085;&#1103;&#1090;&#1080;&#1080;%20&#1053;&#1055;&#1040;%20&#1086;&#1090;%2027.02.2019%20&#8470;24-2019\&#1055;&#1088;&#1072;&#1074;&#1080;&#1083;&#1072;%20&#1074;&#1099;&#1087;&#1072;&#1089;&#1072;%20&#1071;&#1088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5;&#1056;&#1054;&#1050;&#1059;&#1056;&#1040;&#1058;&#1059;&#1056;&#1040;\&#1055;&#1088;&#1077;&#1076;&#1083;&#1086;&#1078;&#1077;&#1085;&#1080;&#1077;%20&#1086;%20&#1087;&#1088;&#1080;&#1085;&#1103;&#1090;&#1080;&#1080;%20&#1053;&#1055;&#1040;%20&#1086;&#1090;%2027.02.2019%20&#8470;24-2019\&#1055;&#1088;&#1072;&#1074;&#1080;&#1083;&#1072;%20&#1074;&#1099;&#1087;&#1072;&#1089;&#1072;%20&#1071;&#1088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15</cp:revision>
  <dcterms:created xsi:type="dcterms:W3CDTF">2019-04-01T05:11:00Z</dcterms:created>
  <dcterms:modified xsi:type="dcterms:W3CDTF">2022-05-20T09:30:00Z</dcterms:modified>
</cp:coreProperties>
</file>