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612" w:type="dxa"/>
        <w:tblLook w:val="01E0" w:firstRow="1" w:lastRow="1" w:firstColumn="1" w:lastColumn="1" w:noHBand="0" w:noVBand="0"/>
      </w:tblPr>
      <w:tblGrid>
        <w:gridCol w:w="4320"/>
        <w:gridCol w:w="2070"/>
        <w:gridCol w:w="4320"/>
        <w:gridCol w:w="4320"/>
      </w:tblGrid>
      <w:tr w:rsidR="004E6171" w:rsidTr="004C22EA">
        <w:trPr>
          <w:cantSplit/>
        </w:trPr>
        <w:tc>
          <w:tcPr>
            <w:tcW w:w="4320" w:type="dxa"/>
            <w:hideMark/>
          </w:tcPr>
          <w:p w:rsidR="004E6171" w:rsidRDefault="004E6171" w:rsidP="004C22EA">
            <w:pPr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РТОСТАН РЕСПУБЛИКА№Ы</w:t>
            </w:r>
          </w:p>
          <w:p w:rsidR="004E6171" w:rsidRDefault="004E6171" w:rsidP="004C22EA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ЕТЛЕ РАЙОНЫ</w:t>
            </w:r>
          </w:p>
          <w:p w:rsidR="004E6171" w:rsidRPr="004E6171" w:rsidRDefault="004E6171" w:rsidP="004C22EA">
            <w:pPr>
              <w:pStyle w:val="4"/>
              <w:spacing w:before="0" w:line="276" w:lineRule="auto"/>
              <w:jc w:val="center"/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4E6171"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  <w:t>МУНИЦИПАЛЬ РАЙОНЫНЫ*</w:t>
            </w:r>
          </w:p>
          <w:p w:rsidR="004E6171" w:rsidRPr="004E6171" w:rsidRDefault="004E6171" w:rsidP="004C22EA">
            <w:pPr>
              <w:pStyle w:val="4"/>
              <w:spacing w:before="0" w:line="276" w:lineRule="auto"/>
              <w:jc w:val="center"/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4E6171"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  <w:t>АБДУЛЛА АУЫЛ СОВЕТЫ</w:t>
            </w:r>
          </w:p>
          <w:p w:rsidR="004E6171" w:rsidRDefault="004E6171" w:rsidP="004C22EA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6171"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  <w:t>АУЫЛ БИ</w:t>
            </w:r>
            <w:proofErr w:type="gramStart"/>
            <w:r w:rsidRPr="004E6171"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  <w:t>Л»</w:t>
            </w:r>
            <w:proofErr w:type="gramEnd"/>
            <w:r w:rsidRPr="004E6171">
              <w:rPr>
                <w:rFonts w:ascii="TimBashk" w:hAnsi="TimBashk"/>
                <w:i w:val="0"/>
                <w:color w:val="000000" w:themeColor="text1"/>
                <w:sz w:val="22"/>
                <w:szCs w:val="22"/>
                <w:lang w:eastAsia="en-US"/>
              </w:rPr>
              <w:t>М»№Е СОВЕТЫ</w:t>
            </w:r>
          </w:p>
        </w:tc>
        <w:tc>
          <w:tcPr>
            <w:tcW w:w="2070" w:type="dxa"/>
            <w:vMerge w:val="restart"/>
            <w:hideMark/>
          </w:tcPr>
          <w:p w:rsidR="004E6171" w:rsidRDefault="004E6171" w:rsidP="004C22EA">
            <w:pPr>
              <w:jc w:val="center"/>
              <w:rPr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0073344" wp14:editId="5F46B53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АБДУЛЛИНСКИЙ СЕЛЬСОВЕТ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МЕЧЕТЛИНСКИЙ РАЙОН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РЕСПУБЛИКИ БАШКОРТОСТАН</w:t>
            </w:r>
          </w:p>
          <w:p w:rsidR="004E6171" w:rsidRDefault="004E6171" w:rsidP="004C22E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20" w:type="dxa"/>
          </w:tcPr>
          <w:p w:rsidR="004E6171" w:rsidRDefault="004E6171" w:rsidP="004C22EA">
            <w:pPr>
              <w:jc w:val="center"/>
              <w:rPr>
                <w:sz w:val="22"/>
              </w:rPr>
            </w:pPr>
          </w:p>
        </w:tc>
      </w:tr>
      <w:tr w:rsidR="004E6171" w:rsidTr="004C22EA">
        <w:trPr>
          <w:cantSplit/>
        </w:trPr>
        <w:tc>
          <w:tcPr>
            <w:tcW w:w="4320" w:type="dxa"/>
          </w:tcPr>
          <w:p w:rsidR="004E6171" w:rsidRDefault="004E6171" w:rsidP="004C22EA">
            <w:pPr>
              <w:jc w:val="center"/>
              <w:rPr>
                <w:sz w:val="22"/>
              </w:rPr>
            </w:pPr>
            <w:r w:rsidRPr="004E6171">
              <w:rPr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B9C3B" wp14:editId="579563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48895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85pt" to="516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4E6171" w:rsidRDefault="004E6171" w:rsidP="004C22EA">
            <w:pPr>
              <w:rPr>
                <w:sz w:val="22"/>
              </w:rPr>
            </w:pPr>
          </w:p>
        </w:tc>
        <w:tc>
          <w:tcPr>
            <w:tcW w:w="4320" w:type="dxa"/>
          </w:tcPr>
          <w:p w:rsidR="004E6171" w:rsidRDefault="004E6171" w:rsidP="004C2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4E6171" w:rsidRDefault="004E6171" w:rsidP="004C22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71" w:rsidRDefault="004E6171" w:rsidP="004E6171">
      <w:pPr>
        <w:rPr>
          <w:b/>
          <w:szCs w:val="28"/>
          <w:lang w:val="ba-RU"/>
        </w:rPr>
      </w:pPr>
    </w:p>
    <w:p w:rsidR="004E6171" w:rsidRPr="004E6171" w:rsidRDefault="004E6171" w:rsidP="004E6171">
      <w:pPr>
        <w:rPr>
          <w:b/>
          <w:sz w:val="28"/>
          <w:szCs w:val="28"/>
          <w:lang w:val="ba-RU"/>
        </w:rPr>
      </w:pPr>
      <w:r w:rsidRPr="004E6171">
        <w:rPr>
          <w:b/>
          <w:sz w:val="28"/>
          <w:szCs w:val="28"/>
          <w:lang w:val="ba-RU"/>
        </w:rPr>
        <w:t xml:space="preserve">ҠАРАР                                                                                          РЕШЕНИЕ      </w:t>
      </w:r>
    </w:p>
    <w:p w:rsidR="004E6171" w:rsidRDefault="004E6171" w:rsidP="004E6171">
      <w:pPr>
        <w:rPr>
          <w:b/>
          <w:szCs w:val="28"/>
          <w:lang w:val="ba-RU"/>
        </w:rPr>
      </w:pPr>
      <w:r>
        <w:rPr>
          <w:b/>
          <w:szCs w:val="28"/>
          <w:lang w:val="ba-RU"/>
        </w:rPr>
        <w:t xml:space="preserve">                                                                                                                     </w:t>
      </w:r>
    </w:p>
    <w:p w:rsidR="004E6171" w:rsidRPr="004E6171" w:rsidRDefault="004E6171" w:rsidP="004E6171">
      <w:pPr>
        <w:rPr>
          <w:b/>
          <w:sz w:val="28"/>
          <w:szCs w:val="28"/>
          <w:lang w:val="ba-RU"/>
        </w:rPr>
      </w:pPr>
      <w:r w:rsidRPr="004E6171">
        <w:rPr>
          <w:sz w:val="28"/>
          <w:szCs w:val="28"/>
        </w:rPr>
        <w:t xml:space="preserve"> «02» ноябрь 2020 й.                        №6</w:t>
      </w:r>
      <w:r>
        <w:rPr>
          <w:sz w:val="28"/>
          <w:szCs w:val="28"/>
        </w:rPr>
        <w:t>9</w:t>
      </w:r>
      <w:r w:rsidRPr="004E6171">
        <w:rPr>
          <w:sz w:val="28"/>
          <w:szCs w:val="28"/>
        </w:rPr>
        <w:t xml:space="preserve">    </w:t>
      </w:r>
      <w:r w:rsidRPr="004E6171">
        <w:rPr>
          <w:sz w:val="28"/>
          <w:szCs w:val="28"/>
        </w:rPr>
        <w:tab/>
        <w:t xml:space="preserve">           «02» ноябрь    2020 г.</w:t>
      </w:r>
    </w:p>
    <w:p w:rsidR="00292582" w:rsidRPr="004E6171" w:rsidRDefault="00292582" w:rsidP="00EA4720">
      <w:pPr>
        <w:pStyle w:val="6"/>
        <w:rPr>
          <w:sz w:val="28"/>
        </w:rPr>
      </w:pPr>
    </w:p>
    <w:p w:rsidR="00292582" w:rsidRDefault="00292582" w:rsidP="00EA4720">
      <w:pPr>
        <w:pStyle w:val="6"/>
      </w:pPr>
    </w:p>
    <w:p w:rsidR="00EA4720" w:rsidRDefault="00EA4720" w:rsidP="00EA4720">
      <w:pPr>
        <w:pStyle w:val="6"/>
      </w:pPr>
      <w:r>
        <w:t xml:space="preserve">РЕШЕНИЕ </w:t>
      </w:r>
    </w:p>
    <w:p w:rsidR="00EA4720" w:rsidRDefault="00EA4720" w:rsidP="00EA4720"/>
    <w:p w:rsidR="00EA4720" w:rsidRDefault="00EA4720" w:rsidP="00EA4720">
      <w:pPr>
        <w:shd w:val="clear" w:color="auto" w:fill="FFFFFF"/>
        <w:suppressAutoHyphens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оформления прав пользования                      муниципальным имуществом сельского </w:t>
      </w:r>
      <w:proofErr w:type="spellStart"/>
      <w:r>
        <w:rPr>
          <w:b/>
          <w:bCs/>
          <w:color w:val="000000"/>
          <w:sz w:val="28"/>
          <w:szCs w:val="28"/>
        </w:rPr>
        <w:t>поселения</w:t>
      </w:r>
      <w:r w:rsidR="00DC4AFA">
        <w:rPr>
          <w:b/>
          <w:bCs/>
          <w:color w:val="000000"/>
          <w:sz w:val="28"/>
          <w:szCs w:val="28"/>
        </w:rPr>
        <w:t>Абдуллинский</w:t>
      </w:r>
      <w:proofErr w:type="spellEnd"/>
      <w:r w:rsidR="00DC4AFA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 Республики Башкортостан и методики определения годовой арендной платы за пользование муниципальным имуществом муниципального района      Мечетлинский район Республики Башкортостан</w:t>
      </w:r>
    </w:p>
    <w:p w:rsidR="00EA4720" w:rsidRDefault="00EA4720" w:rsidP="00EA4720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4720" w:rsidRDefault="00EA4720" w:rsidP="00EA4720">
      <w:pPr>
        <w:suppressAutoHyphens/>
        <w:jc w:val="both"/>
        <w:rPr>
          <w:vanish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с учетом положений Постановления Правительства Республики Башкортостан </w:t>
      </w:r>
      <w:r>
        <w:rPr>
          <w:bCs/>
          <w:sz w:val="28"/>
          <w:szCs w:val="28"/>
        </w:rPr>
        <w:t>от 29 декабря 2007 г. N 403 « О п</w:t>
      </w:r>
      <w:r>
        <w:rPr>
          <w:sz w:val="28"/>
          <w:szCs w:val="28"/>
        </w:rPr>
        <w:t xml:space="preserve">орядке оформления прав пользования государственным имуществом Республики Башкортостан и </w:t>
      </w:r>
      <w:r>
        <w:rPr>
          <w:vanish/>
          <w:sz w:val="28"/>
          <w:szCs w:val="28"/>
        </w:rPr>
        <w:t>(см. текст в предыдущей редакции)</w:t>
      </w:r>
    </w:p>
    <w:p w:rsidR="00EA4720" w:rsidRDefault="00EA4720" w:rsidP="00EA4720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определении годовой арендной платы за пользование государственным имуществом Республики Башкортостан (в ред. Постановлений Правительства РБ от 12.05.2008 N 148, от 01.09.2009 N 334, от 09.09.2009 N 343, от 16.12.2010 N 486, от 20.09.2011 N 329, от 05.08.2013 N 357, от 23.10.2014 N 479, от 07.05.2015 N 152, от 24.12.2015 N 553, от 05.05.2016 N 166, от 10.02.2017 N 50</w:t>
      </w:r>
      <w:proofErr w:type="gramEnd"/>
      <w:r>
        <w:rPr>
          <w:sz w:val="28"/>
          <w:szCs w:val="28"/>
        </w:rPr>
        <w:t xml:space="preserve">, от 14.07.2017 N 329, от 06.12.2017 N 577, от 27.08.2018 N 405, от 05.09.2018 N 426), </w:t>
      </w:r>
      <w:r>
        <w:rPr>
          <w:color w:val="000000"/>
          <w:sz w:val="27"/>
          <w:szCs w:val="27"/>
        </w:rPr>
        <w:t xml:space="preserve">на основании ст. </w:t>
      </w:r>
      <w:r>
        <w:rPr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Устава сельского поселения </w:t>
      </w:r>
      <w:proofErr w:type="spellStart"/>
      <w:r w:rsidR="00DC4AFA">
        <w:rPr>
          <w:color w:val="000000"/>
          <w:sz w:val="27"/>
          <w:szCs w:val="27"/>
        </w:rPr>
        <w:t>Абдуллинский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>
        <w:rPr>
          <w:sz w:val="28"/>
          <w:szCs w:val="28"/>
        </w:rPr>
        <w:t xml:space="preserve">муниципального района Мечетлинский район Республики Башкортостан, Совет муниципального района Мечетлинский район Республики Башкортостан  </w:t>
      </w:r>
      <w:r>
        <w:rPr>
          <w:b/>
          <w:sz w:val="28"/>
          <w:szCs w:val="28"/>
        </w:rPr>
        <w:t>РЕШИЛ:</w:t>
      </w:r>
    </w:p>
    <w:p w:rsidR="00EA4720" w:rsidRDefault="00EA4720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оформления прав пользования муниципальным имуществом сельского поселения </w:t>
      </w:r>
      <w:proofErr w:type="spellStart"/>
      <w:r w:rsidR="00DC4AFA" w:rsidRPr="00DC4AFA">
        <w:rPr>
          <w:color w:val="000000"/>
          <w:sz w:val="28"/>
          <w:szCs w:val="28"/>
        </w:rPr>
        <w:t>Абдуллинский</w:t>
      </w:r>
      <w:proofErr w:type="spellEnd"/>
      <w:r w:rsidR="00DC4AFA" w:rsidRPr="00DC4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N 1).  </w:t>
      </w:r>
    </w:p>
    <w:p w:rsidR="00EA4720" w:rsidRDefault="00E737FA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A4720">
        <w:rPr>
          <w:color w:val="000000"/>
          <w:sz w:val="28"/>
          <w:szCs w:val="28"/>
        </w:rPr>
        <w:t xml:space="preserve">. </w:t>
      </w:r>
      <w:proofErr w:type="gramStart"/>
      <w:r w:rsidR="00EA4720">
        <w:rPr>
          <w:color w:val="000000"/>
          <w:sz w:val="28"/>
          <w:szCs w:val="28"/>
        </w:rPr>
        <w:t xml:space="preserve">Установить, что годовая арендная плата </w:t>
      </w:r>
      <w:r w:rsidR="00EA4720">
        <w:rPr>
          <w:bCs/>
          <w:color w:val="000000"/>
          <w:sz w:val="28"/>
          <w:szCs w:val="28"/>
        </w:rPr>
        <w:t xml:space="preserve">за пользование муниципальным имуществом сельского поселения </w:t>
      </w:r>
      <w:proofErr w:type="spellStart"/>
      <w:r w:rsidR="00DC4AFA" w:rsidRPr="00DC4AFA">
        <w:rPr>
          <w:bCs/>
          <w:color w:val="000000"/>
          <w:sz w:val="28"/>
          <w:szCs w:val="28"/>
        </w:rPr>
        <w:t>Абдуллинский</w:t>
      </w:r>
      <w:proofErr w:type="spellEnd"/>
      <w:r w:rsidR="00DC4AFA" w:rsidRPr="00DC4AFA">
        <w:rPr>
          <w:bCs/>
          <w:color w:val="000000"/>
          <w:sz w:val="28"/>
          <w:szCs w:val="28"/>
        </w:rPr>
        <w:t xml:space="preserve"> </w:t>
      </w:r>
      <w:r w:rsidR="00EA4720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A4720">
        <w:rPr>
          <w:sz w:val="28"/>
          <w:szCs w:val="28"/>
        </w:rPr>
        <w:t>Мечетлинский</w:t>
      </w:r>
      <w:proofErr w:type="spellEnd"/>
      <w:r w:rsidR="00EA472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EA4720">
        <w:rPr>
          <w:color w:val="000000"/>
          <w:sz w:val="28"/>
          <w:szCs w:val="28"/>
        </w:rPr>
        <w:t xml:space="preserve"> рассчитывается в соответствии с </w:t>
      </w:r>
      <w:r w:rsidR="00EA4720">
        <w:rPr>
          <w:sz w:val="28"/>
          <w:szCs w:val="28"/>
        </w:rPr>
        <w:t xml:space="preserve">Методикой, утвержденной Постановлением Правительства </w:t>
      </w:r>
      <w:r w:rsidR="00EA4720">
        <w:rPr>
          <w:color w:val="000000"/>
          <w:sz w:val="28"/>
          <w:szCs w:val="28"/>
        </w:rPr>
        <w:t xml:space="preserve">Республики Башкортостан </w:t>
      </w:r>
      <w:r w:rsidR="00EA4720">
        <w:rPr>
          <w:bCs/>
          <w:sz w:val="28"/>
          <w:szCs w:val="28"/>
        </w:rPr>
        <w:t>от 29 декабря 2007 г. N 403 «О п</w:t>
      </w:r>
      <w:r w:rsidR="00EA4720">
        <w:rPr>
          <w:sz w:val="28"/>
          <w:szCs w:val="28"/>
        </w:rPr>
        <w:t>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  <w:proofErr w:type="gramEnd"/>
    </w:p>
    <w:p w:rsidR="00EA4720" w:rsidRDefault="00E737FA" w:rsidP="00EA4720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4720">
        <w:rPr>
          <w:color w:val="000000"/>
          <w:sz w:val="28"/>
          <w:szCs w:val="28"/>
        </w:rPr>
        <w:t xml:space="preserve">. Принять к сведению, что ведение Реестра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C4AFA" w:rsidRPr="00DC4AFA">
        <w:rPr>
          <w:color w:val="000000"/>
          <w:sz w:val="28"/>
          <w:szCs w:val="28"/>
        </w:rPr>
        <w:t>Абдуллинский</w:t>
      </w:r>
      <w:proofErr w:type="spellEnd"/>
      <w:r w:rsidR="00DC4AFA" w:rsidRPr="00DC4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="00EA4720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EA4720">
        <w:rPr>
          <w:color w:val="000000"/>
          <w:sz w:val="28"/>
          <w:szCs w:val="28"/>
        </w:rPr>
        <w:t xml:space="preserve"> Республики Башкортостан осуществляется в соответствии с П</w:t>
      </w:r>
      <w:r w:rsidR="00EA4720">
        <w:rPr>
          <w:sz w:val="28"/>
          <w:szCs w:val="28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A4720" w:rsidRDefault="00E737FA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4720">
        <w:rPr>
          <w:color w:val="000000"/>
          <w:sz w:val="28"/>
          <w:szCs w:val="28"/>
        </w:rPr>
        <w:t>. Установить, что при передаче в аренду муниципального имущества, находящегося в муниципальной собственности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C4AFA" w:rsidRPr="00DC4AFA"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EA472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Мечетлинский</w:t>
      </w:r>
      <w:r w:rsidR="00EA4720">
        <w:rPr>
          <w:color w:val="000000"/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A4720" w:rsidRDefault="00E737FA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EA4720">
        <w:rPr>
          <w:bCs/>
          <w:color w:val="000000"/>
          <w:sz w:val="28"/>
          <w:szCs w:val="28"/>
        </w:rPr>
        <w:t xml:space="preserve">. Настоящие решение вступает в силу со дня его официального </w:t>
      </w:r>
      <w:r w:rsidR="008C2DA2">
        <w:rPr>
          <w:bCs/>
          <w:color w:val="000000"/>
          <w:sz w:val="28"/>
          <w:szCs w:val="28"/>
        </w:rPr>
        <w:t>обнародования</w:t>
      </w:r>
      <w:r w:rsidR="00EA4720">
        <w:rPr>
          <w:bCs/>
          <w:color w:val="000000"/>
          <w:sz w:val="28"/>
          <w:szCs w:val="28"/>
        </w:rPr>
        <w:t>.</w:t>
      </w:r>
    </w:p>
    <w:p w:rsidR="00EA4720" w:rsidRDefault="00E737FA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EA4720">
        <w:rPr>
          <w:bCs/>
          <w:color w:val="000000"/>
          <w:sz w:val="28"/>
          <w:szCs w:val="28"/>
        </w:rPr>
        <w:t>. Контроль над исполнением данного решения возложить на комиссию Совета по бюджету, налогам и вопросам собственности.</w:t>
      </w:r>
    </w:p>
    <w:p w:rsidR="00EA4720" w:rsidRDefault="00EA4720" w:rsidP="00EA47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720" w:rsidRDefault="00EA4720" w:rsidP="00EA4720">
      <w:pPr>
        <w:tabs>
          <w:tab w:val="left" w:pos="851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A4720" w:rsidRDefault="00EA4720" w:rsidP="00EA4720">
      <w:pPr>
        <w:tabs>
          <w:tab w:val="left" w:pos="851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A4720" w:rsidRDefault="00DC4AFA" w:rsidP="00E737F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C4AFA" w:rsidRDefault="00DC4AFA" w:rsidP="00E737FA">
      <w:pPr>
        <w:suppressAutoHyphens/>
        <w:rPr>
          <w:sz w:val="28"/>
          <w:szCs w:val="28"/>
        </w:rPr>
      </w:pPr>
      <w:proofErr w:type="spellStart"/>
      <w:r w:rsidRPr="00DC4AFA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C4AFA" w:rsidRDefault="00DC4AFA" w:rsidP="00E737FA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4AFA" w:rsidRDefault="00DC4AFA" w:rsidP="00E737FA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</w:p>
    <w:p w:rsidR="00DC4AFA" w:rsidRDefault="00DC4AFA" w:rsidP="00E737FA">
      <w:pPr>
        <w:suppressAutoHyphens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Р.Г.Нусратуллин</w:t>
      </w:r>
    </w:p>
    <w:p w:rsidR="00EA4720" w:rsidRDefault="00EA4720" w:rsidP="00EA47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720" w:rsidRDefault="00EA4720" w:rsidP="00EA4720">
      <w:pPr>
        <w:suppressAutoHyphens/>
        <w:jc w:val="both"/>
        <w:rPr>
          <w:sz w:val="28"/>
          <w:szCs w:val="28"/>
        </w:rPr>
      </w:pPr>
    </w:p>
    <w:p w:rsidR="00EA4720" w:rsidRDefault="00EA4720" w:rsidP="00EA4720">
      <w:pPr>
        <w:suppressAutoHyphens/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A4720" w:rsidRDefault="00EA4720" w:rsidP="00EA4720">
      <w:pPr>
        <w:suppressAutoHyphens/>
        <w:spacing w:before="240" w:after="60"/>
        <w:outlineLvl w:val="6"/>
        <w:rPr>
          <w:rFonts w:ascii="Calibri" w:hAnsi="Calibri"/>
          <w:sz w:val="24"/>
          <w:szCs w:val="24"/>
        </w:rPr>
      </w:pPr>
    </w:p>
    <w:p w:rsidR="00EA4720" w:rsidRDefault="00EA4720" w:rsidP="00EA4720">
      <w:pPr>
        <w:suppressAutoHyphens/>
        <w:rPr>
          <w:sz w:val="24"/>
          <w:szCs w:val="24"/>
        </w:rPr>
      </w:pPr>
    </w:p>
    <w:p w:rsidR="00EA4720" w:rsidRDefault="00EA4720" w:rsidP="00EA4720">
      <w:pPr>
        <w:suppressAutoHyphens/>
        <w:rPr>
          <w:sz w:val="24"/>
          <w:szCs w:val="24"/>
        </w:rPr>
      </w:pPr>
    </w:p>
    <w:p w:rsidR="00EA4720" w:rsidRDefault="00EA4720" w:rsidP="00EA4720">
      <w:pPr>
        <w:suppressAutoHyphens/>
        <w:rPr>
          <w:sz w:val="24"/>
          <w:szCs w:val="24"/>
        </w:rPr>
      </w:pPr>
    </w:p>
    <w:p w:rsidR="00EA4720" w:rsidRDefault="00EA4720" w:rsidP="00EA4720">
      <w:pPr>
        <w:suppressAutoHyphens/>
        <w:rPr>
          <w:sz w:val="24"/>
          <w:szCs w:val="24"/>
        </w:rPr>
      </w:pPr>
    </w:p>
    <w:p w:rsidR="00336FD1" w:rsidRDefault="00336FD1"/>
    <w:p w:rsidR="00336FD1" w:rsidRDefault="00336FD1" w:rsidP="00336F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</w:t>
      </w:r>
      <w:bookmarkStart w:id="0" w:name="_GoBack"/>
      <w:bookmarkEnd w:id="0"/>
      <w:r>
        <w:rPr>
          <w:sz w:val="24"/>
          <w:szCs w:val="24"/>
        </w:rPr>
        <w:t>ержден</w:t>
      </w:r>
    </w:p>
    <w:p w:rsidR="00336FD1" w:rsidRDefault="00336FD1" w:rsidP="00336F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 поселения</w:t>
      </w:r>
    </w:p>
    <w:p w:rsidR="00336FD1" w:rsidRDefault="00336FD1" w:rsidP="00336FD1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427D23"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336FD1" w:rsidRDefault="00336FD1" w:rsidP="00336FD1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336FD1" w:rsidRDefault="00336FD1" w:rsidP="00336F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E6171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4E617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2020 г. N </w:t>
      </w:r>
      <w:r w:rsidR="004E6171">
        <w:rPr>
          <w:sz w:val="24"/>
          <w:szCs w:val="24"/>
        </w:rPr>
        <w:t>69</w:t>
      </w:r>
      <w:r>
        <w:rPr>
          <w:sz w:val="24"/>
          <w:szCs w:val="24"/>
        </w:rPr>
        <w:t xml:space="preserve"> </w:t>
      </w:r>
    </w:p>
    <w:p w:rsidR="00336FD1" w:rsidRDefault="00336FD1" w:rsidP="00336FD1">
      <w:pPr>
        <w:suppressAutoHyphens/>
        <w:rPr>
          <w:sz w:val="24"/>
          <w:szCs w:val="24"/>
        </w:rPr>
      </w:pPr>
    </w:p>
    <w:p w:rsidR="00336FD1" w:rsidRDefault="00336FD1" w:rsidP="00336FD1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336FD1" w:rsidRDefault="00336FD1" w:rsidP="00336FD1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оформления прав пользования муниципальным имуществом</w:t>
      </w:r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427D23">
        <w:rPr>
          <w:b/>
          <w:bCs/>
          <w:sz w:val="24"/>
          <w:szCs w:val="24"/>
        </w:rPr>
        <w:t>Абдуллинский</w:t>
      </w:r>
      <w:proofErr w:type="spellEnd"/>
      <w:r w:rsidR="008C2DA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сельсовет</w:t>
      </w:r>
    </w:p>
    <w:p w:rsidR="00336FD1" w:rsidRDefault="00336FD1" w:rsidP="00336FD1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Мечетлинский</w:t>
      </w:r>
      <w:proofErr w:type="spellEnd"/>
      <w:r>
        <w:rPr>
          <w:b/>
          <w:bCs/>
          <w:sz w:val="24"/>
          <w:szCs w:val="24"/>
        </w:rPr>
        <w:t xml:space="preserve"> район </w:t>
      </w:r>
      <w:r>
        <w:rPr>
          <w:b/>
          <w:sz w:val="24"/>
          <w:szCs w:val="24"/>
        </w:rPr>
        <w:t>Республики Башкортостан</w:t>
      </w:r>
    </w:p>
    <w:p w:rsidR="00336FD1" w:rsidRDefault="00336FD1" w:rsidP="00336FD1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Мечетлинский</w:t>
      </w:r>
      <w:proofErr w:type="spellEnd"/>
      <w:r>
        <w:rPr>
          <w:bCs/>
          <w:sz w:val="24"/>
          <w:szCs w:val="24"/>
        </w:rPr>
        <w:t xml:space="preserve"> район </w:t>
      </w:r>
      <w:r>
        <w:rPr>
          <w:sz w:val="24"/>
          <w:szCs w:val="24"/>
        </w:rPr>
        <w:t>Республики Башкортостан  (далее - муниципальное имущество), в случаях, предусмотренных законодательством.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1.2. К муниципальному имуществу относятся: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комплексы зданий, строений и сооружений;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здания, строения и сооружения;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жилищного фонда, переводимые в состав муниципального нежилого фонда;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машины и оборудование;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средства (запасы сырья, топлива, материалов и др.);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перед кредиторами арендодателя;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имущество, находящееся в государственной собственности.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хозяйственного ведения;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оперативного управления;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доверительного управления;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безвозмездного пользования;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аренды и субаренды.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постановлением Администрации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(далее - Администрация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в пределах предоставленных полномочий, если иное не предусмотрено законодательством.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(далее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району) готовит проекты постановлений Администрации. 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>
        <w:rPr>
          <w:sz w:val="24"/>
          <w:szCs w:val="24"/>
        </w:rPr>
        <w:t xml:space="preserve"> применяется норматив площади в размере не более 6 кв. м на одного работника.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 по целевому назначению;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неуставных целях;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 вовлечения в производственный цикл предприятия.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</w:p>
    <w:p w:rsidR="004C22EA" w:rsidRDefault="004C22EA" w:rsidP="004C22EA">
      <w:pPr>
        <w:suppressAutoHyphens/>
        <w:rPr>
          <w:b/>
          <w:vanish/>
          <w:sz w:val="24"/>
          <w:szCs w:val="24"/>
        </w:rPr>
      </w:pPr>
      <w:r>
        <w:rPr>
          <w:b/>
          <w:vanish/>
          <w:sz w:val="24"/>
          <w:szCs w:val="24"/>
        </w:rPr>
        <w:t>(см. текст в предыдущей редакции)</w:t>
      </w: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оформления прав пользования</w:t>
      </w: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 имуществом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>(см. текст в предыдущей редакции)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Муниципальное имущество предоставляется без проведения торгов в случаях предоставления указанных прав на такое имущество соответствии со статьей 17.1 Федерального закона от 25.06.2006 № 135-ФЗ «О защите конкуренции».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2.4.1. Юридические и физические лица подают в Администрацию сельского поселения заявление о передаче муниципального имущества в пользование, которое регистрируется в установленном порядке.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2.4.2. Рассмотрение заявления о передаче без проведения торгов муниципальное имущество в пользование производится в срок до одного месяца.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приостановлена деятельность заявителя в порядке, предусмотренном </w:t>
      </w:r>
      <w:hyperlink r:id="rId6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заявителем предоставлены заведомо ложные сведения, содержащиеся в представленных документах.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по итогам работы Комиссии по рассмотрению заявок на право пользования муниципальным имуществом (далее - Комиссия), созданной Администрацией сельского поселения. Положение о Комиссии, состав и порядок ее работы утверждаются постановлением Администрации сельского поселения. Комиссия оформляет протокол, который утверждается Администрацией сельского поселения.</w:t>
      </w:r>
    </w:p>
    <w:p w:rsidR="004C22EA" w:rsidRDefault="004C22EA" w:rsidP="004C22EA">
      <w:pPr>
        <w:suppressAutoHyphens/>
        <w:ind w:firstLine="709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>2.4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.4.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оформляются договоры о передаче муниципального имущества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доверительное управление;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безвозмездное пользование;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аренду и субаренду.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2.5.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случае принятия решения в соответствии с пунктом 2.5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имеет право в рамках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 квалифицированных специалистов и экспертов.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proofErr w:type="gramStart"/>
      <w:r>
        <w:rPr>
          <w:sz w:val="24"/>
          <w:szCs w:val="24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7" w:history="1">
        <w:r>
          <w:rPr>
            <w:rStyle w:val="a3"/>
            <w:sz w:val="24"/>
            <w:szCs w:val="24"/>
          </w:rPr>
          <w:t>статьей 47.6</w:t>
        </w:r>
      </w:hyperlink>
      <w:r>
        <w:rPr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 Передача в аренду (субаренду) третьим лицам муниципального имущества, находящегося в пользовании,</w:t>
      </w:r>
      <w:r>
        <w:t xml:space="preserve"> </w:t>
      </w:r>
      <w:r>
        <w:rPr>
          <w:sz w:val="24"/>
          <w:szCs w:val="24"/>
        </w:rPr>
        <w:t>возможна</w:t>
      </w:r>
      <w:r>
        <w:t xml:space="preserve"> </w:t>
      </w:r>
      <w:r>
        <w:rPr>
          <w:sz w:val="24"/>
          <w:szCs w:val="24"/>
        </w:rPr>
        <w:t>с согласия собственника в порядке, установленном законодательством Российской Федерации о защите конкуренции.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proofErr w:type="gramStart"/>
      <w:r>
        <w:rPr>
          <w:sz w:val="24"/>
          <w:szCs w:val="24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</w:t>
      </w:r>
      <w:proofErr w:type="gramEnd"/>
      <w:r>
        <w:rPr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предоставления </w:t>
      </w:r>
      <w:proofErr w:type="gramStart"/>
      <w:r>
        <w:rPr>
          <w:sz w:val="24"/>
          <w:szCs w:val="24"/>
        </w:rPr>
        <w:t>бизнес-инкубаторами</w:t>
      </w:r>
      <w:proofErr w:type="gramEnd"/>
      <w:r>
        <w:rPr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8" w:anchor="P275" w:history="1">
        <w:r>
          <w:rPr>
            <w:rStyle w:val="a3"/>
            <w:sz w:val="24"/>
            <w:szCs w:val="24"/>
          </w:rPr>
          <w:t>пунктом 5.11</w:t>
        </w:r>
      </w:hyperlink>
      <w:r>
        <w:rPr>
          <w:sz w:val="24"/>
          <w:szCs w:val="24"/>
        </w:rPr>
        <w:t xml:space="preserve"> настоящего Порядка.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Особенности передачи муниципального имущества </w:t>
      </w: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доверительное управление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коммерческой организации (за исключением государственного унитарного предприятия);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</w:t>
      </w:r>
      <w:r>
        <w:rPr>
          <w:sz w:val="24"/>
          <w:szCs w:val="24"/>
        </w:rPr>
        <w:lastRenderedPageBreak/>
        <w:t>гражданин, не являющийся предпринимателем, или некоммерческая организация, за исключением учреждения.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в соответствии с настоящим Порядком.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документации на него осуществляется доверительным управляющим.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>
        <w:rPr>
          <w:sz w:val="24"/>
          <w:szCs w:val="24"/>
        </w:rPr>
        <w:lastRenderedPageBreak/>
        <w:t>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утвержденные предприятием технического учета и инвентаризации технические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9" w:anchor="P181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10" w:anchor="P182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1" w:anchor="P184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2" w:anchor="P185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13" w:anchor="P187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14" w:anchor="P189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proofErr w:type="spellStart"/>
      <w:r>
        <w:rPr>
          <w:sz w:val="24"/>
          <w:szCs w:val="24"/>
        </w:rPr>
        <w:t>Абдуллинский_сельсовет</w:t>
      </w:r>
      <w:proofErr w:type="spellEnd"/>
      <w:r>
        <w:rPr>
          <w:sz w:val="24"/>
          <w:szCs w:val="24"/>
        </w:rPr>
        <w:t xml:space="preserve">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Документы, указанные в </w:t>
      </w:r>
      <w:hyperlink r:id="rId15" w:anchor="P183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16" w:anchor="P186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Особенности передачи муниципального имущества </w:t>
      </w: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безвозмездное пользование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В безвозмездное пользование может быть передано следующее муниципальное имущество: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инженерной инфраструктуры;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нежилого фонда;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жилищного фонда;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муниципальное имущество.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ссудодателя на условиях безвозмездного пользования осуществляет  Администрация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в соответствии с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4.6. Для оформления договора безвозмездного пользования муниципальным имуществом представляются заявление и  следующие документы или их копии: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 xml:space="preserve">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 личность;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>
        <w:rPr>
          <w:sz w:val="24"/>
          <w:szCs w:val="24"/>
        </w:rPr>
        <w:lastRenderedPageBreak/>
        <w:t>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7" w:anchor="P217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18" w:anchor="P218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9" w:anchor="P220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20" w:anchor="P221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1" w:anchor="P223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2" w:anchor="P225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Документы, указанные в </w:t>
      </w:r>
      <w:hyperlink r:id="rId23" w:anchor="P219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24" w:anchor="P222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Администрацией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>
        <w:rPr>
          <w:sz w:val="24"/>
          <w:szCs w:val="24"/>
        </w:rPr>
        <w:t xml:space="preserve">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перечни муниципального имущества, являющиеся неотъемлемой частью указанного договора.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Особенности передачи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аренду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5.2. Арендодателем муниципального имущества выступают: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собственника - Администрация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  <w:proofErr w:type="gramEnd"/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lastRenderedPageBreak/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5.4. Для оформления договора аренды муниципального имущества без права выкупа представляются заявление и  следующие документы или их копии: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 для индивидуального предпринимателя - документы, удостоверяющие личность;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 в аренду;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5" w:anchor="P246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26" w:anchor="P247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27" w:anchor="P249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28" w:anchor="P250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9" w:anchor="P252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30" w:anchor="P254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Документы, указанные в </w:t>
      </w:r>
      <w:hyperlink r:id="rId31" w:anchor="P248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32" w:anchor="P251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 Администрацией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 сельсовет муниципального района  </w:t>
      </w:r>
      <w:proofErr w:type="spellStart"/>
      <w:r>
        <w:rPr>
          <w:sz w:val="24"/>
          <w:szCs w:val="24"/>
        </w:rPr>
        <w:lastRenderedPageBreak/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>
        <w:rPr>
          <w:sz w:val="24"/>
          <w:szCs w:val="24"/>
        </w:rPr>
        <w:t xml:space="preserve"> указанные документы, если они не представлены заявителем по собственной инициативе.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33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"Об оценочной деятельности в Российской Федерации", либо с </w:t>
      </w:r>
      <w:hyperlink r:id="rId34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определения годовой арендной платы за пользование государственным имуществом Республики Башкортостан, утвержденной Постановлением Правительства Республики Башкортостан от 29 декабря 2007 года N 403 (с последующими изменениями).</w:t>
      </w:r>
      <w:proofErr w:type="gramEnd"/>
      <w:r>
        <w:rPr>
          <w:sz w:val="24"/>
          <w:szCs w:val="24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>
        <w:rPr>
          <w:sz w:val="24"/>
          <w:szCs w:val="24"/>
        </w:rPr>
        <w:t>наличия необходимости заключения договора аренды</w:t>
      </w:r>
      <w:proofErr w:type="gramEnd"/>
      <w:r>
        <w:rPr>
          <w:sz w:val="24"/>
          <w:szCs w:val="24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коэффициентов расчета годовой арендной платы;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состава арендованного имущества;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разрешенного использования арендуемого объекта;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другие случаи, предусмотренные законодательством.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0,4);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0,6);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0,8);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четвертый год аренды и далее - 100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1).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всех иных случаях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= 1.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Особенности передачи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4C22EA" w:rsidRDefault="004C22EA" w:rsidP="004C22E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субаренду</w:t>
      </w:r>
    </w:p>
    <w:p w:rsidR="004C22EA" w:rsidRDefault="004C22EA" w:rsidP="004C22EA">
      <w:pPr>
        <w:suppressAutoHyphens/>
        <w:rPr>
          <w:sz w:val="24"/>
          <w:szCs w:val="24"/>
        </w:rPr>
      </w:pP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Арендатор по согласованию с  Администрацией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 сельсовет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 xml:space="preserve">В месячный срок с момента согласования </w:t>
      </w:r>
      <w:hyperlink r:id="rId35" w:history="1">
        <w:r>
          <w:rPr>
            <w:rStyle w:val="a3"/>
            <w:sz w:val="24"/>
            <w:szCs w:val="24"/>
          </w:rPr>
          <w:t>заявки</w:t>
        </w:r>
      </w:hyperlink>
      <w:r>
        <w:rPr>
          <w:sz w:val="24"/>
          <w:szCs w:val="24"/>
        </w:rPr>
        <w:t xml:space="preserve"> о передаче в субаренду части арендуемого имущества договор субаренды по форме</w:t>
      </w:r>
      <w:proofErr w:type="gramEnd"/>
      <w:r>
        <w:rPr>
          <w:sz w:val="24"/>
          <w:szCs w:val="24"/>
        </w:rPr>
        <w:t xml:space="preserve">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и карточка учета должны быть представлены заявителем в Администрацию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торгов;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если такие торги признаны несостоявшимися;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государственного контракта или на основании </w:t>
      </w:r>
      <w:hyperlink r:id="rId36" w:history="1">
        <w:r>
          <w:rPr>
            <w:rStyle w:val="a3"/>
            <w:sz w:val="24"/>
            <w:szCs w:val="24"/>
          </w:rPr>
          <w:t>пункта 1 части 1 статьи 17.1</w:t>
        </w:r>
      </w:hyperlink>
      <w:r>
        <w:rPr>
          <w:sz w:val="24"/>
          <w:szCs w:val="24"/>
        </w:rPr>
        <w:t xml:space="preserve"> Федерального закона "О защите конкуренции".</w:t>
      </w:r>
    </w:p>
    <w:p w:rsidR="004C22EA" w:rsidRDefault="004C22EA" w:rsidP="004C22EA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4C22EA" w:rsidRDefault="004C22EA" w:rsidP="004C22EA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получателем арендных платежей по договору аренды является Администрация сельского поселения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 сельсовет, разница арендной платы по договору субаренды перечисляется в бюджет района.</w:t>
      </w:r>
    </w:p>
    <w:p w:rsidR="004C22EA" w:rsidRDefault="004C22EA" w:rsidP="004C22EA">
      <w:pPr>
        <w:suppressAutoHyphens/>
        <w:rPr>
          <w:sz w:val="28"/>
          <w:szCs w:val="28"/>
        </w:rPr>
      </w:pPr>
    </w:p>
    <w:p w:rsidR="004C22EA" w:rsidRDefault="004C22EA" w:rsidP="004C22EA"/>
    <w:p w:rsidR="004C22EA" w:rsidRDefault="004C22EA" w:rsidP="004C22EA"/>
    <w:p w:rsidR="004C22EA" w:rsidRDefault="004C22EA" w:rsidP="004C22EA"/>
    <w:p w:rsidR="004C22EA" w:rsidRDefault="004C22EA" w:rsidP="004C22EA"/>
    <w:p w:rsidR="004C22EA" w:rsidRDefault="004C22EA" w:rsidP="004C22EA"/>
    <w:p w:rsidR="004C22EA" w:rsidRDefault="004C22EA" w:rsidP="004C22EA"/>
    <w:p w:rsidR="004C22EA" w:rsidRDefault="004C22EA" w:rsidP="004C22E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C22EA" w:rsidRDefault="004C22EA" w:rsidP="004C22E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 поселения</w:t>
      </w:r>
    </w:p>
    <w:p w:rsidR="004C22EA" w:rsidRDefault="004C22EA" w:rsidP="004C22EA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4C22EA" w:rsidRDefault="004C22EA" w:rsidP="004C22EA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4C22EA" w:rsidRDefault="004C22EA" w:rsidP="004C22EA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«02» ноября  2020 г. N69 </w:t>
      </w:r>
    </w:p>
    <w:p w:rsidR="004C22EA" w:rsidRDefault="004C22EA" w:rsidP="004C22EA">
      <w:pPr>
        <w:jc w:val="right"/>
      </w:pPr>
    </w:p>
    <w:p w:rsidR="004C22EA" w:rsidRDefault="004C22EA" w:rsidP="004C22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МЕТОДИКА</w:t>
      </w:r>
    </w:p>
    <w:p w:rsidR="004C22EA" w:rsidRDefault="004C22EA" w:rsidP="004C22E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Определения годовой арендной платы за пользование муниципальным имуществом</w:t>
      </w:r>
      <w:r>
        <w:rPr>
          <w:b/>
          <w:bCs/>
          <w:sz w:val="22"/>
          <w:szCs w:val="22"/>
        </w:rPr>
        <w:t xml:space="preserve"> </w:t>
      </w:r>
    </w:p>
    <w:p w:rsidR="004C22EA" w:rsidRDefault="004C22EA" w:rsidP="004C22EA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Сельского поселения </w:t>
      </w:r>
      <w:proofErr w:type="spellStart"/>
      <w:r>
        <w:rPr>
          <w:b/>
          <w:bCs/>
          <w:sz w:val="22"/>
          <w:szCs w:val="22"/>
        </w:rPr>
        <w:t>Абдуллинский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Мечетлинский</w:t>
      </w:r>
      <w:proofErr w:type="spellEnd"/>
      <w:r>
        <w:rPr>
          <w:b/>
          <w:bCs/>
          <w:sz w:val="22"/>
          <w:szCs w:val="22"/>
        </w:rPr>
        <w:t xml:space="preserve"> район </w:t>
      </w:r>
      <w:r>
        <w:rPr>
          <w:b/>
          <w:sz w:val="22"/>
          <w:szCs w:val="22"/>
        </w:rPr>
        <w:t>Республики Башкортостан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37" w:anchor="P49" w:history="1">
        <w:r>
          <w:rPr>
            <w:rStyle w:val="a3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оформления прав пользования муниципальным имуществом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  <w:proofErr w:type="gramEnd"/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Для целей расчета стоимости арендной платы количество дней в году принимается </w:t>
      </w:r>
      <w:proofErr w:type="gramStart"/>
      <w:r>
        <w:rPr>
          <w:sz w:val="22"/>
          <w:szCs w:val="22"/>
        </w:rPr>
        <w:t>равным</w:t>
      </w:r>
      <w:proofErr w:type="gramEnd"/>
      <w:r>
        <w:rPr>
          <w:sz w:val="22"/>
          <w:szCs w:val="22"/>
        </w:rPr>
        <w:t xml:space="preserve"> 365.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hyperlink r:id="rId38" w:history="1">
        <w:r>
          <w:rPr>
            <w:rStyle w:val="a3"/>
            <w:sz w:val="22"/>
            <w:szCs w:val="22"/>
          </w:rPr>
          <w:t>1.4</w:t>
        </w:r>
      </w:hyperlink>
      <w:r>
        <w:rPr>
          <w:sz w:val="22"/>
          <w:szCs w:val="22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4C22EA" w:rsidRDefault="004C22EA" w:rsidP="004C22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2. Расчет годовой арендной платы за пользование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proofErr w:type="gramStart"/>
      <w:r>
        <w:rPr>
          <w:b/>
          <w:sz w:val="22"/>
          <w:szCs w:val="22"/>
        </w:rPr>
        <w:t xml:space="preserve"> = </w:t>
      </w:r>
      <w:proofErr w:type="spell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с</w:t>
      </w:r>
      <w:proofErr w:type="spellEnd"/>
      <w:r>
        <w:rPr>
          <w:b/>
          <w:sz w:val="22"/>
          <w:szCs w:val="22"/>
        </w:rPr>
        <w:t xml:space="preserve"> x S x К1 x К2 x К3 x К4 x К5 x К6 x К7 x К8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r:id="rId39" w:history="1">
        <w:r>
          <w:rPr>
            <w:rStyle w:val="a3"/>
            <w:sz w:val="22"/>
            <w:szCs w:val="22"/>
          </w:rPr>
          <w:t>К</w:t>
        </w:r>
        <w:proofErr w:type="gramStart"/>
        <w:r>
          <w:rPr>
            <w:rStyle w:val="a3"/>
            <w:sz w:val="22"/>
            <w:szCs w:val="22"/>
          </w:rPr>
          <w:t>1</w:t>
        </w:r>
        <w:proofErr w:type="gramEnd"/>
      </w:hyperlink>
      <w:r>
        <w:rPr>
          <w:sz w:val="22"/>
          <w:szCs w:val="2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0" w:anchor="P346" w:history="1">
        <w:r>
          <w:rPr>
            <w:rStyle w:val="a3"/>
            <w:sz w:val="22"/>
            <w:szCs w:val="22"/>
          </w:rPr>
          <w:t>&lt;*&gt;</w:t>
        </w:r>
      </w:hyperlink>
      <w:r>
        <w:rPr>
          <w:sz w:val="22"/>
          <w:szCs w:val="22"/>
        </w:rPr>
        <w:t>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- коэффициент разрешенного использования: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3,0 при использовании объектов муниципального нежилого фонда под: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ломбарды;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игорные заведения;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  <w:bookmarkStart w:id="1" w:name="P346"/>
      <w:bookmarkEnd w:id="1"/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2,0 при использовании объектов муниципального нежилого фонда под: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биржи;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пункты обмена валюты;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негосударственные пенсионные фонды;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посреднической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рестораны;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бары;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коммерческие дискотеки, ночные клубы;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гостиницы;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выставки;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1,5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ценными бумагами и валютой;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инвестиционными и аудиторскими организациями;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рекламными агентствами;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административной деятельности по управлению коммерческими организациями;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1,2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сыскными и охранными бюро;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терминалами по хранению и </w:t>
      </w:r>
      <w:proofErr w:type="spellStart"/>
      <w:r>
        <w:rPr>
          <w:sz w:val="22"/>
          <w:szCs w:val="22"/>
        </w:rPr>
        <w:t>растаможиванию</w:t>
      </w:r>
      <w:proofErr w:type="spellEnd"/>
      <w:r>
        <w:rPr>
          <w:sz w:val="22"/>
          <w:szCs w:val="22"/>
        </w:rPr>
        <w:t xml:space="preserve"> грузов;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информационными агентствами;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экскурсионными и туристическими бюро;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недвижимостью;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игровых автоматов без денежного выигрыша;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интернет-кафе и компьютерными клубами;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бильярдными клубами;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торговой, производственной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фитнес-клубами</w:t>
      </w:r>
      <w:proofErr w:type="gramEnd"/>
      <w:r>
        <w:rPr>
          <w:sz w:val="22"/>
          <w:szCs w:val="22"/>
        </w:rPr>
        <w:t>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0,7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терминалов по приему платежей;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обслуживания и ремонта транспортных средств;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ремонта и обслуживания оргтехники;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стоматологию, лечебную косметологию;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страховыми компаниями;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ликвидационными комиссиями коммерческих банков;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прочих видов деятельности, не вошедших в настоящий перечень;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0,5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адвокатами и конторами адвокатов;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частнопрактикующими нотариусами;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юридическими консультациями;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негосударственными образовательными организациями, имеющими лицензию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информационно-вычислительными центрами;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научно-исследовательских и проектных работ;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продуктов питания (при наличии разрешения органов госсанэпиднадзора);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фермерскими хозяйствами;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работ по строительству, ремонту и эксплуатации жилого и нежилого фонда;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услуг телеграфной связи, сотовой системы радиотелефонной связи (размещение оборудования);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общественного питания (столовые, кафе, закусочные);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солярия, сауны, бани, парикмахерской;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инвалидов;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фармацевтической (</w:t>
      </w:r>
      <w:proofErr w:type="spellStart"/>
      <w:r>
        <w:rPr>
          <w:sz w:val="22"/>
          <w:szCs w:val="22"/>
        </w:rPr>
        <w:t>аптечно</w:t>
      </w:r>
      <w:proofErr w:type="spellEnd"/>
      <w:r>
        <w:rPr>
          <w:sz w:val="22"/>
          <w:szCs w:val="22"/>
        </w:rPr>
        <w:t>-лекарственной)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ж)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0,3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комиссионными магазинами;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sz w:val="22"/>
          <w:szCs w:val="22"/>
        </w:rPr>
        <w:t>видами</w:t>
      </w:r>
      <w:proofErr w:type="gramEnd"/>
      <w:r>
        <w:rPr>
          <w:sz w:val="22"/>
          <w:szCs w:val="22"/>
        </w:rPr>
        <w:t xml:space="preserve"> деятельности которых являются производство и продажа своей продукции;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почтовой связи;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реализации периодической печатной продукции;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гаражи;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оказания </w:t>
      </w:r>
      <w:proofErr w:type="spellStart"/>
      <w:r>
        <w:rPr>
          <w:sz w:val="22"/>
          <w:szCs w:val="22"/>
        </w:rPr>
        <w:t>фотоуслуг</w:t>
      </w:r>
      <w:proofErr w:type="spellEnd"/>
      <w:r>
        <w:rPr>
          <w:sz w:val="22"/>
          <w:szCs w:val="22"/>
        </w:rPr>
        <w:t>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0,2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спортивными и культурно-просветительными организациями;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религиозными организациями;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художественными салонами;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средств массовой информации и книгоиздания;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оптики;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медицинских лечебных услуг;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товаров и услуг для инвалидов;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книжными магазинами государственных предприятий;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0,07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объединениями муниципальных образований Республики Башкортостан, созданными в форме ассоциаций;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0,05 при использовании сложной вещи культурного и спортивного назначения;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л)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0,01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школами, детскими домами, домами ребенка (грудника), детскими санаториями, детскими садами и яслями;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домами для престарелых, инвалидов и социально незащищенных слоев населения;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партий, профсоюзов, благотворительных фондов;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архивами, библиотеками, музеями;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творческими союзами Республики Башкортостан;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органами службы занятости населения;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фондами государственного обязательного медицинского страхования;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учреждениями академий наук;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торгово-промышленной палатой для осуществления уставной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 w:val="22"/>
          <w:szCs w:val="22"/>
        </w:rPr>
        <w:t>монопрофильных</w:t>
      </w:r>
      <w:proofErr w:type="spellEnd"/>
      <w:r>
        <w:rPr>
          <w:sz w:val="22"/>
          <w:szCs w:val="22"/>
        </w:rPr>
        <w:t xml:space="preserve"> муниципальных образований Российской Федерации (моногородов) в соответствии с Федеральным </w:t>
      </w:r>
      <w:hyperlink r:id="rId41" w:history="1">
        <w:r>
          <w:rPr>
            <w:rStyle w:val="a3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 территориях опережающего социально-экономического развития в Российской Федерации";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организациями, осуществляющими обслуживание социально незащищенных слоев </w:t>
      </w:r>
      <w:r>
        <w:rPr>
          <w:sz w:val="22"/>
          <w:szCs w:val="22"/>
        </w:rPr>
        <w:lastRenderedPageBreak/>
        <w:t>населения;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К3 - коэффициент расположения арендуемого объекта муниципального нежилого фонда в здании (строении):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1,0 при расположении в надземной части здания (строения);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0,8 при расположении в чердачном помещении (мансарде);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0,7 при расположении в цокольном помещении;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0,5 при расположении в подвальном помещении;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К5 - коэффициент типа здания (строения) арендуемого объекта: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0,04 - производственное или складское, неотапливаемое;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0,06 - производственное или складское, отапливаемое;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0,08 - прочие типы зданий (строений);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0,09 - административное;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- коэффициент качества строительного материала: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= 1,5 - кирпичное здание (строение);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= 1,0 - железобетонное здание (строение);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= 0,8 - прочее;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- коэффициент инфляции (устанавливается равным 1,0);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К8 - коэффициент износа: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= (100% - % износа) / 100%;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= 0,18);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3. Расчет годовой арендной платы за пользование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муниципальным имуществом и предприятием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(имущественным комплексом)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Размер годовой арендной платы за пользование муниципальным имуществом и </w:t>
      </w:r>
      <w:r>
        <w:rPr>
          <w:sz w:val="22"/>
          <w:szCs w:val="22"/>
        </w:rPr>
        <w:lastRenderedPageBreak/>
        <w:t>предприятием (имущественным комплексом) рассчитывается по следующей формуле: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К1 x (</w:t>
      </w:r>
      <w:proofErr w:type="spellStart"/>
      <w:r>
        <w:rPr>
          <w:b/>
          <w:sz w:val="22"/>
          <w:szCs w:val="22"/>
        </w:rPr>
        <w:t>Ам</w:t>
      </w:r>
      <w:proofErr w:type="spellEnd"/>
      <w:r>
        <w:rPr>
          <w:b/>
          <w:sz w:val="22"/>
          <w:szCs w:val="22"/>
        </w:rPr>
        <w:t xml:space="preserve"> + НА + НС + ДФВ x (ОА - НДС)) x (1 + Ср)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>) x</w:t>
      </w:r>
      <w:proofErr w:type="gramStart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>, где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2" w:anchor="P505" w:history="1">
        <w:r>
          <w:rPr>
            <w:rStyle w:val="a3"/>
            <w:sz w:val="22"/>
            <w:szCs w:val="22"/>
          </w:rPr>
          <w:t>&lt;*&gt;</w:t>
        </w:r>
      </w:hyperlink>
      <w:r>
        <w:rPr>
          <w:sz w:val="22"/>
          <w:szCs w:val="22"/>
        </w:rPr>
        <w:t>.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случаях, когда коэффициент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&lt; 1, при расчете арендной платы принимается К1 = 1;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- нематериальные активы;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НС - незавершенное строительство;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ДФВ - долгосрочные финансовые вложения;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ОА - оборотные активы;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НДС - налог на добавленную стоимость по приобретенным ценностям;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" w:name="P505"/>
      <w:bookmarkEnd w:id="2"/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Ср</w:t>
      </w:r>
      <w:proofErr w:type="gramEnd"/>
      <w:r>
        <w:rPr>
          <w:sz w:val="22"/>
          <w:szCs w:val="22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БС x </w:t>
      </w:r>
      <w:proofErr w:type="spellStart"/>
      <w:r>
        <w:rPr>
          <w:b/>
          <w:sz w:val="22"/>
          <w:szCs w:val="22"/>
        </w:rPr>
        <w:t>Квд</w:t>
      </w:r>
      <w:proofErr w:type="spellEnd"/>
      <w:r>
        <w:rPr>
          <w:b/>
          <w:sz w:val="22"/>
          <w:szCs w:val="22"/>
        </w:rPr>
        <w:t xml:space="preserve"> x Ср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>) x</w:t>
      </w:r>
      <w:proofErr w:type="gramStart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>, где: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БС - балансовая стоимость арендованного муниципального имущества;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- коэффициент вида деятельности;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= 1,3 при использовании муниципального имущества для добычи нефти и газа;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Ср</w:t>
      </w:r>
      <w:proofErr w:type="gramEnd"/>
      <w:r>
        <w:rPr>
          <w:sz w:val="22"/>
          <w:szCs w:val="22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4C22EA" w:rsidRDefault="004C22EA" w:rsidP="004C22E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4. Расчет годовой арендной платы за пользование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энергетическими объектами, инженерными коммуникациями и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сооружениями, находящимися в муниципальной собственности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организациям, а также движимого имущества (автогрейдер, экскаватор, мусоровоз), размер годовой арендной платы рассчитывается по следующей формуле: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x П x (1 +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>) x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>, где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Алл - арендная плата;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- процент отчисления (устанавливается равным 1%, или П = 0,01);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5. Расчет почасовой арендной платы за пользование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 для проведения</w:t>
      </w:r>
    </w:p>
    <w:p w:rsidR="004C22EA" w:rsidRDefault="004C22EA" w:rsidP="004C22EA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выставок, концертов, ярмарок, презентаций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Алл</w:t>
      </w:r>
      <w:proofErr w:type="gramStart"/>
      <w:r>
        <w:rPr>
          <w:b/>
          <w:sz w:val="22"/>
          <w:szCs w:val="22"/>
        </w:rPr>
        <w:t xml:space="preserve"> = </w:t>
      </w:r>
      <w:proofErr w:type="spell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с</w:t>
      </w:r>
      <w:proofErr w:type="spellEnd"/>
      <w:r>
        <w:rPr>
          <w:b/>
          <w:sz w:val="22"/>
          <w:szCs w:val="22"/>
        </w:rPr>
        <w:t xml:space="preserve"> / (365 x 24) x S x КЧ x </w:t>
      </w:r>
      <w:proofErr w:type="spellStart"/>
      <w:r>
        <w:rPr>
          <w:b/>
          <w:sz w:val="22"/>
          <w:szCs w:val="22"/>
        </w:rPr>
        <w:t>Ккп</w:t>
      </w:r>
      <w:proofErr w:type="spellEnd"/>
      <w:r>
        <w:rPr>
          <w:b/>
          <w:sz w:val="22"/>
          <w:szCs w:val="22"/>
        </w:rPr>
        <w:t xml:space="preserve">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где:</w:t>
      </w: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C22EA" w:rsidRDefault="004C22EA" w:rsidP="004C22E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365 - количество дней в году;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24 - количество часов в сутках;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КЧ - количество часов аренды;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- коэффициент категории пользователя: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0,01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0,5 при использовании объектов муниципального нежилого фонда: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4C22EA" w:rsidRDefault="004C22EA" w:rsidP="004C22E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4C22EA" w:rsidRDefault="004C22EA" w:rsidP="004C22EA">
      <w:pPr>
        <w:rPr>
          <w:b/>
          <w:sz w:val="22"/>
          <w:szCs w:val="22"/>
        </w:rPr>
      </w:pPr>
    </w:p>
    <w:p w:rsidR="004C22EA" w:rsidRDefault="004C22EA" w:rsidP="004C22EA">
      <w:pPr>
        <w:rPr>
          <w:sz w:val="22"/>
          <w:szCs w:val="22"/>
        </w:rPr>
      </w:pPr>
    </w:p>
    <w:p w:rsidR="004C22EA" w:rsidRDefault="004C22EA" w:rsidP="004C22EA">
      <w:pPr>
        <w:rPr>
          <w:sz w:val="22"/>
          <w:szCs w:val="22"/>
        </w:rPr>
      </w:pPr>
    </w:p>
    <w:p w:rsidR="004C22EA" w:rsidRDefault="004C22EA" w:rsidP="004C22EA">
      <w:pPr>
        <w:rPr>
          <w:sz w:val="22"/>
          <w:szCs w:val="22"/>
        </w:rPr>
      </w:pPr>
    </w:p>
    <w:p w:rsidR="004C22EA" w:rsidRDefault="004C22EA" w:rsidP="004C22EA">
      <w:pPr>
        <w:rPr>
          <w:sz w:val="22"/>
          <w:szCs w:val="22"/>
        </w:rPr>
      </w:pPr>
    </w:p>
    <w:p w:rsidR="004C22EA" w:rsidRDefault="004C22EA" w:rsidP="004C22EA">
      <w:pPr>
        <w:jc w:val="center"/>
      </w:pPr>
    </w:p>
    <w:p w:rsidR="004C22EA" w:rsidRDefault="004C22EA" w:rsidP="004C22EA"/>
    <w:p w:rsidR="004C22EA" w:rsidRDefault="004C22EA" w:rsidP="00336FD1">
      <w:pPr>
        <w:suppressAutoHyphens/>
        <w:rPr>
          <w:sz w:val="24"/>
          <w:szCs w:val="24"/>
        </w:rPr>
      </w:pPr>
    </w:p>
    <w:sectPr w:rsidR="004C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0"/>
    <w:rsid w:val="00292582"/>
    <w:rsid w:val="00336FD1"/>
    <w:rsid w:val="004672D8"/>
    <w:rsid w:val="004C22EA"/>
    <w:rsid w:val="004E6171"/>
    <w:rsid w:val="008C2DA2"/>
    <w:rsid w:val="00DC4AFA"/>
    <w:rsid w:val="00E737FA"/>
    <w:rsid w:val="00EA472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1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A4720"/>
    <w:pPr>
      <w:keepNext/>
      <w:jc w:val="center"/>
      <w:outlineLvl w:val="5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A472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styleId="a3">
    <w:name w:val="Hyperlink"/>
    <w:uiPriority w:val="99"/>
    <w:semiHidden/>
    <w:unhideWhenUsed/>
    <w:rsid w:val="00336FD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E61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1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A4720"/>
    <w:pPr>
      <w:keepNext/>
      <w:jc w:val="center"/>
      <w:outlineLvl w:val="5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A472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styleId="a3">
    <w:name w:val="Hyperlink"/>
    <w:uiPriority w:val="99"/>
    <w:semiHidden/>
    <w:unhideWhenUsed/>
    <w:rsid w:val="00336FD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E61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9" Type="http://schemas.openxmlformats.org/officeDocument/2006/relationships/hyperlink" Target="consultantplus://offline/ref=3B25B36932417EBA4908557EBE3A090CB61D883943B58F39827D08163E8DFA1AA40CD63FAD3C55710CF1C5dE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4" Type="http://schemas.openxmlformats.org/officeDocument/2006/relationships/hyperlink" Target="consultantplus://offline/ref=3B25B36932417EBA4908557EBE3A090CB61D883945BC89388F2D5F146FD8F41FAC5C9E2FE37958700CF55C6AC2dAG" TargetMode="External"/><Relationship Id="rId4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7" Type="http://schemas.openxmlformats.org/officeDocument/2006/relationships/hyperlink" Target="consultantplus://offline/ref=3B25B36932417EBA49084B73A8565605B516D23646BC8169D57F59433088F24AEC1C987DA9C3dCG" TargetMode="External"/><Relationship Id="rId1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3" Type="http://schemas.openxmlformats.org/officeDocument/2006/relationships/hyperlink" Target="consultantplus://offline/ref=3B25B36932417EBA49084B73A8565605B516D23543BA8169D57F594330C8d8G" TargetMode="External"/><Relationship Id="rId38" Type="http://schemas.openxmlformats.org/officeDocument/2006/relationships/hyperlink" Target="consultantplus://offline/ref=3B25B36932417EBA4908557EBE3A090CB61D883945BC8C38812D5F146FD8F41FAC5C9E2FE37958700CF55E6CC2d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1" Type="http://schemas.openxmlformats.org/officeDocument/2006/relationships/hyperlink" Target="consultantplus://offline/ref=3B25B36932417EBA49084B73A8565605B516D2364CB58169D57F594330C8d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516D2354DB48169D57F59433088F24AEC1C987EA1C3dFG" TargetMode="External"/><Relationship Id="rId1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6" Type="http://schemas.openxmlformats.org/officeDocument/2006/relationships/hyperlink" Target="consultantplus://offline/ref=3B25B36932417EBA49084B73A8565605B41FD7364CBD8169D57F59433088F24AEC1C987AA03D5371C0dDG" TargetMode="External"/><Relationship Id="rId1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5" Type="http://schemas.openxmlformats.org/officeDocument/2006/relationships/hyperlink" Target="consultantplus://offline/ref=3B25B36932417EBA4908557EBE3A090CB61D883945BD8F368B2C5F146FD8F41FAC5C9E2FE37958700CF45F68C2d8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9279</Words>
  <Characters>52895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Документы</cp:lastModifiedBy>
  <cp:revision>11</cp:revision>
  <dcterms:created xsi:type="dcterms:W3CDTF">2020-10-27T11:35:00Z</dcterms:created>
  <dcterms:modified xsi:type="dcterms:W3CDTF">2020-11-10T10:51:00Z</dcterms:modified>
</cp:coreProperties>
</file>