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228" w:type="dxa"/>
        <w:tblLook w:val="01E0" w:firstRow="1" w:lastRow="1" w:firstColumn="1" w:lastColumn="1" w:noHBand="0" w:noVBand="0"/>
      </w:tblPr>
      <w:tblGrid>
        <w:gridCol w:w="4200"/>
        <w:gridCol w:w="1560"/>
        <w:gridCol w:w="4320"/>
      </w:tblGrid>
      <w:tr w:rsidR="00F44E6C" w:rsidTr="007B4B49">
        <w:trPr>
          <w:cantSplit/>
        </w:trPr>
        <w:tc>
          <w:tcPr>
            <w:tcW w:w="4200" w:type="dxa"/>
            <w:hideMark/>
          </w:tcPr>
          <w:p w:rsidR="00F44E6C" w:rsidRDefault="00F44E6C" w:rsidP="007B4B4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БАШКОРТОСТАН  РЕСПУБЛИКА</w:t>
            </w:r>
            <w:r>
              <w:rPr>
                <w:b/>
                <w:bCs/>
                <w:sz w:val="20"/>
                <w:lang w:val="ba-RU"/>
              </w:rPr>
              <w:t>Һ</w:t>
            </w:r>
            <w:proofErr w:type="gramStart"/>
            <w:r>
              <w:rPr>
                <w:b/>
                <w:bCs/>
                <w:sz w:val="20"/>
              </w:rPr>
              <w:t>Ы</w:t>
            </w:r>
            <w:proofErr w:type="gramEnd"/>
          </w:p>
          <w:p w:rsidR="00F44E6C" w:rsidRDefault="00F44E6C" w:rsidP="007B4B4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</w:t>
            </w:r>
            <w:r>
              <w:rPr>
                <w:b/>
                <w:bCs/>
                <w:sz w:val="20"/>
                <w:lang w:val="ba-RU"/>
              </w:rPr>
              <w:t>Ә</w:t>
            </w:r>
            <w:r>
              <w:rPr>
                <w:b/>
                <w:bCs/>
                <w:sz w:val="20"/>
              </w:rPr>
              <w:t>СЕТЛЕ РАЙОНЫ</w:t>
            </w:r>
          </w:p>
          <w:p w:rsidR="00F44E6C" w:rsidRDefault="00F44E6C" w:rsidP="007B4B49">
            <w:pPr>
              <w:spacing w:line="276" w:lineRule="auto"/>
              <w:jc w:val="center"/>
              <w:rPr>
                <w:b/>
                <w:sz w:val="20"/>
                <w:lang w:val="ba-RU"/>
              </w:rPr>
            </w:pPr>
            <w:r>
              <w:rPr>
                <w:b/>
                <w:sz w:val="20"/>
              </w:rPr>
              <w:t>МУНИЦИПАЛЬ РАЙОНЫНЫ</w:t>
            </w:r>
            <w:r>
              <w:rPr>
                <w:b/>
                <w:sz w:val="20"/>
                <w:lang w:val="ba-RU"/>
              </w:rPr>
              <w:t>Ң</w:t>
            </w:r>
          </w:p>
          <w:p w:rsidR="00F44E6C" w:rsidRDefault="00F44E6C" w:rsidP="007B4B49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АБДУЛЛА  АУЫЛ СОВЕТЫ</w:t>
            </w:r>
          </w:p>
          <w:p w:rsidR="00F44E6C" w:rsidRDefault="00F44E6C" w:rsidP="007B4B49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АУЫЛ БИЛ</w:t>
            </w:r>
            <w:r>
              <w:rPr>
                <w:b/>
                <w:sz w:val="20"/>
                <w:lang w:val="ba-RU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a-RU"/>
              </w:rPr>
              <w:t>ӘҺ</w:t>
            </w:r>
            <w:r>
              <w:rPr>
                <w:b/>
                <w:sz w:val="20"/>
              </w:rPr>
              <w:t>Е</w:t>
            </w:r>
          </w:p>
          <w:p w:rsidR="00F44E6C" w:rsidRDefault="00F44E6C" w:rsidP="007B4B49">
            <w:pPr>
              <w:pStyle w:val="4"/>
              <w:spacing w:before="0" w:after="0" w:line="276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СОВЕТЫ</w:t>
            </w:r>
          </w:p>
        </w:tc>
        <w:tc>
          <w:tcPr>
            <w:tcW w:w="1560" w:type="dxa"/>
            <w:hideMark/>
          </w:tcPr>
          <w:p w:rsidR="00F44E6C" w:rsidRDefault="00F44E6C" w:rsidP="007B4B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31FB973" wp14:editId="231A59D4">
                  <wp:extent cx="831215" cy="1021080"/>
                  <wp:effectExtent l="0" t="0" r="6985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F44E6C" w:rsidRDefault="00F44E6C" w:rsidP="007B4B4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СОВЕТ</w:t>
            </w:r>
          </w:p>
          <w:p w:rsidR="00F44E6C" w:rsidRDefault="00F44E6C" w:rsidP="007B4B4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СЕЛЬСКОГО ПОСЕЛЕНИЯ</w:t>
            </w:r>
          </w:p>
          <w:p w:rsidR="00F44E6C" w:rsidRDefault="00F44E6C" w:rsidP="007B4B4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АБДУЛЛИНСКИЙ СЕЛЬСОВЕТ</w:t>
            </w:r>
          </w:p>
          <w:p w:rsidR="00F44E6C" w:rsidRDefault="00F44E6C" w:rsidP="007B4B4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МУНИЦИПАЛЬНОГО РАЙОНА</w:t>
            </w:r>
          </w:p>
          <w:p w:rsidR="00F44E6C" w:rsidRDefault="00F44E6C" w:rsidP="007B4B4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МЕЧЕТЛИНСКИЙ РАЙОН</w:t>
            </w:r>
          </w:p>
          <w:p w:rsidR="00F44E6C" w:rsidRDefault="00F44E6C" w:rsidP="007B4B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РЕСПУБЛИКИ БАШКОРТОСТАН</w:t>
            </w:r>
          </w:p>
        </w:tc>
      </w:tr>
    </w:tbl>
    <w:p w:rsidR="00F44E6C" w:rsidRDefault="00F44E6C" w:rsidP="00F44E6C">
      <w:pPr>
        <w:rPr>
          <w:b/>
          <w:sz w:val="30"/>
          <w:szCs w:val="20"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4E6F8" wp14:editId="024D807B">
                <wp:simplePos x="0" y="0"/>
                <wp:positionH relativeFrom="column">
                  <wp:posOffset>-261620</wp:posOffset>
                </wp:positionH>
                <wp:positionV relativeFrom="paragraph">
                  <wp:posOffset>22225</wp:posOffset>
                </wp:positionV>
                <wp:extent cx="66294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pt,1.75pt" to="501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yWQ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  <w:r>
        <w:rPr>
          <w:b/>
          <w:lang w:val="ba-RU"/>
        </w:rPr>
        <w:t xml:space="preserve">           </w:t>
      </w:r>
    </w:p>
    <w:p w:rsidR="00F44E6C" w:rsidRDefault="00F44E6C" w:rsidP="00F44E6C">
      <w:pPr>
        <w:rPr>
          <w:b/>
          <w:szCs w:val="28"/>
          <w:lang w:val="ba-RU"/>
        </w:rPr>
      </w:pPr>
      <w:r>
        <w:rPr>
          <w:b/>
          <w:szCs w:val="28"/>
          <w:lang w:val="ba-RU"/>
        </w:rPr>
        <w:t xml:space="preserve">        ҠАРАР                                                                                          РЕШЕНИЕ                                                                                                                           </w:t>
      </w:r>
    </w:p>
    <w:p w:rsidR="00F44E6C" w:rsidRDefault="00F44E6C" w:rsidP="00F44E6C">
      <w:pPr>
        <w:rPr>
          <w:b/>
          <w:szCs w:val="28"/>
          <w:lang w:val="ba-RU"/>
        </w:rPr>
      </w:pPr>
      <w:r>
        <w:rPr>
          <w:b/>
          <w:szCs w:val="28"/>
          <w:lang w:val="ba-RU"/>
        </w:rPr>
        <w:t xml:space="preserve"> </w:t>
      </w:r>
    </w:p>
    <w:p w:rsidR="00F44E6C" w:rsidRDefault="00F44E6C" w:rsidP="00F44E6C">
      <w:pPr>
        <w:pStyle w:val="a5"/>
        <w:tabs>
          <w:tab w:val="left" w:pos="4320"/>
          <w:tab w:val="left" w:pos="4956"/>
          <w:tab w:val="left" w:pos="6120"/>
        </w:tabs>
        <w:jc w:val="both"/>
        <w:rPr>
          <w:szCs w:val="28"/>
        </w:rPr>
      </w:pPr>
      <w:r>
        <w:rPr>
          <w:szCs w:val="28"/>
        </w:rPr>
        <w:t xml:space="preserve">     «26» август  2020 й.           №60    </w:t>
      </w:r>
      <w:r>
        <w:rPr>
          <w:szCs w:val="28"/>
        </w:rPr>
        <w:tab/>
        <w:t xml:space="preserve">                   «26» августа    2020 г.</w:t>
      </w:r>
    </w:p>
    <w:p w:rsidR="00F44E6C" w:rsidRDefault="00F44E6C" w:rsidP="00F44E6C">
      <w:pPr>
        <w:pStyle w:val="ConsPlusTitle"/>
        <w:jc w:val="center"/>
        <w:rPr>
          <w:sz w:val="22"/>
          <w:szCs w:val="22"/>
        </w:rPr>
      </w:pPr>
    </w:p>
    <w:p w:rsidR="00F44E6C" w:rsidRPr="00006422" w:rsidRDefault="00F120DF" w:rsidP="00F44E6C">
      <w:pPr>
        <w:pStyle w:val="ConsPlusTitle"/>
        <w:jc w:val="center"/>
        <w:rPr>
          <w:sz w:val="22"/>
          <w:szCs w:val="22"/>
        </w:rPr>
      </w:pPr>
      <w:r w:rsidRPr="00006422">
        <w:rPr>
          <w:sz w:val="22"/>
          <w:szCs w:val="22"/>
        </w:rPr>
        <w:t>Об утверждении положения</w:t>
      </w:r>
    </w:p>
    <w:p w:rsidR="00F44E6C" w:rsidRPr="00006422" w:rsidRDefault="00C2600B" w:rsidP="00F44E6C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bookmarkStart w:id="0" w:name="_GoBack"/>
      <w:bookmarkEnd w:id="0"/>
      <w:r w:rsidR="00F120DF" w:rsidRPr="00006422">
        <w:rPr>
          <w:sz w:val="22"/>
          <w:szCs w:val="22"/>
        </w:rPr>
        <w:t>б оплате труда работников, занимающих должности</w:t>
      </w:r>
    </w:p>
    <w:p w:rsidR="00F44E6C" w:rsidRPr="00006422" w:rsidRDefault="00F120DF" w:rsidP="00F44E6C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и</w:t>
      </w:r>
      <w:r w:rsidRPr="00006422">
        <w:rPr>
          <w:sz w:val="22"/>
          <w:szCs w:val="22"/>
        </w:rPr>
        <w:t xml:space="preserve"> профессии, не отнесенные к должностям муниципальной службы и </w:t>
      </w:r>
      <w:proofErr w:type="gramStart"/>
      <w:r w:rsidRPr="00006422">
        <w:rPr>
          <w:sz w:val="22"/>
          <w:szCs w:val="22"/>
        </w:rPr>
        <w:t>осуществляющих</w:t>
      </w:r>
      <w:proofErr w:type="gramEnd"/>
    </w:p>
    <w:p w:rsidR="00F120DF" w:rsidRDefault="00F120DF" w:rsidP="00F44E6C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т</w:t>
      </w:r>
      <w:r w:rsidRPr="00006422">
        <w:rPr>
          <w:sz w:val="22"/>
          <w:szCs w:val="22"/>
        </w:rPr>
        <w:t xml:space="preserve">ехническое обеспечение деятельности администрации и </w:t>
      </w:r>
    </w:p>
    <w:p w:rsidR="00F120DF" w:rsidRDefault="00F120DF" w:rsidP="00F44E6C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С</w:t>
      </w:r>
      <w:r w:rsidRPr="00006422">
        <w:rPr>
          <w:sz w:val="22"/>
          <w:szCs w:val="22"/>
        </w:rPr>
        <w:t xml:space="preserve">овета сельского поселения </w:t>
      </w:r>
      <w:proofErr w:type="spellStart"/>
      <w:r>
        <w:rPr>
          <w:sz w:val="22"/>
          <w:szCs w:val="22"/>
        </w:rPr>
        <w:t>А</w:t>
      </w:r>
      <w:r w:rsidRPr="00006422">
        <w:rPr>
          <w:sz w:val="22"/>
          <w:szCs w:val="22"/>
        </w:rPr>
        <w:t>бдуллинский</w:t>
      </w:r>
      <w:proofErr w:type="spellEnd"/>
      <w:r w:rsidRPr="00006422">
        <w:rPr>
          <w:sz w:val="22"/>
          <w:szCs w:val="22"/>
        </w:rPr>
        <w:t xml:space="preserve"> сельсовет муниципального района </w:t>
      </w:r>
    </w:p>
    <w:p w:rsidR="00F44E6C" w:rsidRPr="00006422" w:rsidRDefault="00F120DF" w:rsidP="00F44E6C">
      <w:pPr>
        <w:pStyle w:val="ConsPlusTitle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М</w:t>
      </w:r>
      <w:r w:rsidRPr="00006422">
        <w:rPr>
          <w:sz w:val="22"/>
          <w:szCs w:val="22"/>
        </w:rPr>
        <w:t>ечетл</w:t>
      </w:r>
      <w:r>
        <w:rPr>
          <w:sz w:val="22"/>
          <w:szCs w:val="22"/>
        </w:rPr>
        <w:t>инский</w:t>
      </w:r>
      <w:proofErr w:type="spellEnd"/>
      <w:r>
        <w:rPr>
          <w:sz w:val="22"/>
          <w:szCs w:val="22"/>
        </w:rPr>
        <w:t xml:space="preserve"> район Республики Б</w:t>
      </w:r>
      <w:r w:rsidRPr="00006422">
        <w:rPr>
          <w:sz w:val="22"/>
          <w:szCs w:val="22"/>
        </w:rPr>
        <w:t>ашкортостан</w:t>
      </w:r>
    </w:p>
    <w:p w:rsidR="00F44E6C" w:rsidRPr="00006422" w:rsidRDefault="00F44E6C" w:rsidP="00F44E6C">
      <w:pPr>
        <w:spacing w:after="1"/>
        <w:rPr>
          <w:sz w:val="22"/>
        </w:rPr>
      </w:pPr>
    </w:p>
    <w:p w:rsidR="00F44E6C" w:rsidRPr="00006422" w:rsidRDefault="00F44E6C" w:rsidP="00F44E6C">
      <w:pPr>
        <w:pStyle w:val="ConsPlusNormal"/>
        <w:ind w:firstLine="540"/>
        <w:jc w:val="both"/>
        <w:rPr>
          <w:sz w:val="22"/>
          <w:szCs w:val="22"/>
        </w:rPr>
      </w:pPr>
      <w:r w:rsidRPr="00006422">
        <w:rPr>
          <w:sz w:val="22"/>
          <w:szCs w:val="22"/>
        </w:rPr>
        <w:t xml:space="preserve">В целях упорядочения оплаты труда работников, занимающих должности и профессии, не отнесенные к должностям  муниципальной службы, и осуществляющих техническое обеспечение деятельности органов, в которых осуществляется муниципальная служба, Совет муниципального района </w:t>
      </w:r>
      <w:proofErr w:type="spellStart"/>
      <w:r w:rsidRPr="00006422">
        <w:rPr>
          <w:sz w:val="22"/>
          <w:szCs w:val="22"/>
        </w:rPr>
        <w:t>Мечетлинский</w:t>
      </w:r>
      <w:proofErr w:type="spellEnd"/>
      <w:r w:rsidRPr="00006422">
        <w:rPr>
          <w:sz w:val="22"/>
          <w:szCs w:val="22"/>
        </w:rPr>
        <w:t xml:space="preserve"> район Республики Башкортостан решил:</w:t>
      </w:r>
    </w:p>
    <w:p w:rsidR="00F44E6C" w:rsidRPr="00006422" w:rsidRDefault="00F44E6C" w:rsidP="00F44E6C">
      <w:pPr>
        <w:pStyle w:val="ConsPlusNormal"/>
        <w:spacing w:before="280"/>
        <w:ind w:firstLine="540"/>
        <w:jc w:val="both"/>
        <w:rPr>
          <w:sz w:val="22"/>
          <w:szCs w:val="22"/>
        </w:rPr>
      </w:pPr>
      <w:r w:rsidRPr="00006422">
        <w:rPr>
          <w:sz w:val="22"/>
          <w:szCs w:val="22"/>
        </w:rPr>
        <w:t xml:space="preserve">1. Утвердить прилагаемое </w:t>
      </w:r>
      <w:hyperlink w:anchor="P41" w:history="1">
        <w:r w:rsidRPr="00006422">
          <w:rPr>
            <w:color w:val="0000FF"/>
            <w:sz w:val="22"/>
            <w:szCs w:val="22"/>
          </w:rPr>
          <w:t>Положение</w:t>
        </w:r>
      </w:hyperlink>
      <w:r w:rsidRPr="00006422">
        <w:rPr>
          <w:sz w:val="22"/>
          <w:szCs w:val="22"/>
        </w:rPr>
        <w:t xml:space="preserve"> об оплате труда работников, занимающих должности и профессии, не отнесенные к должностям муниципальной службы, и осуществляющих техническое обеспечение деятельности Администрации  и Совета муниципального района </w:t>
      </w:r>
      <w:proofErr w:type="spellStart"/>
      <w:r w:rsidRPr="00006422">
        <w:rPr>
          <w:sz w:val="22"/>
          <w:szCs w:val="22"/>
        </w:rPr>
        <w:t>Мечетлинский</w:t>
      </w:r>
      <w:proofErr w:type="spellEnd"/>
      <w:r w:rsidRPr="00006422">
        <w:rPr>
          <w:sz w:val="22"/>
          <w:szCs w:val="22"/>
        </w:rPr>
        <w:t xml:space="preserve"> район Республики Башкортостан (далее - Положение).</w:t>
      </w:r>
    </w:p>
    <w:p w:rsidR="00F44E6C" w:rsidRPr="00006422" w:rsidRDefault="00F44E6C" w:rsidP="00F44E6C">
      <w:pPr>
        <w:pStyle w:val="ConsPlusNormal"/>
        <w:spacing w:before="280"/>
        <w:ind w:firstLine="540"/>
        <w:jc w:val="both"/>
        <w:rPr>
          <w:sz w:val="22"/>
          <w:szCs w:val="22"/>
        </w:rPr>
      </w:pPr>
      <w:r w:rsidRPr="00006422">
        <w:rPr>
          <w:sz w:val="22"/>
          <w:szCs w:val="22"/>
        </w:rPr>
        <w:t>2. Заработная плата работников (без учета премий и иных стимулирующих выплат), устанавливаемая в соответствии с Положением, не может быть ниже заработной платы (без учета премий и иных стимулирующих выплат), выплачиваемой до его введения,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44E6C" w:rsidRPr="00006422" w:rsidRDefault="00F44E6C" w:rsidP="00F44E6C">
      <w:pPr>
        <w:pStyle w:val="ConsPlusNormal"/>
        <w:spacing w:before="280"/>
        <w:ind w:firstLine="540"/>
        <w:jc w:val="both"/>
        <w:rPr>
          <w:sz w:val="22"/>
          <w:szCs w:val="22"/>
        </w:rPr>
      </w:pPr>
      <w:r w:rsidRPr="00006422">
        <w:rPr>
          <w:sz w:val="22"/>
          <w:szCs w:val="22"/>
        </w:rPr>
        <w:t>3. Настоящее решение вступает в силу с 1 января 2020 года.</w:t>
      </w:r>
    </w:p>
    <w:p w:rsidR="00F44E6C" w:rsidRPr="00006422" w:rsidRDefault="00F44E6C" w:rsidP="00F44E6C">
      <w:pPr>
        <w:pStyle w:val="ConsPlusNormal"/>
        <w:spacing w:before="280"/>
        <w:ind w:firstLine="540"/>
        <w:jc w:val="both"/>
        <w:rPr>
          <w:sz w:val="22"/>
          <w:szCs w:val="22"/>
        </w:rPr>
      </w:pPr>
      <w:r w:rsidRPr="00006422">
        <w:rPr>
          <w:sz w:val="22"/>
          <w:szCs w:val="22"/>
        </w:rPr>
        <w:t xml:space="preserve">4. Настоящее решение подлежит размещению на официальном сайте сельского поселения </w:t>
      </w:r>
      <w:proofErr w:type="spellStart"/>
      <w:r w:rsidRPr="00006422">
        <w:rPr>
          <w:sz w:val="22"/>
          <w:szCs w:val="22"/>
        </w:rPr>
        <w:t>Абдуллинский</w:t>
      </w:r>
      <w:proofErr w:type="spellEnd"/>
      <w:r w:rsidRPr="00006422">
        <w:rPr>
          <w:sz w:val="22"/>
          <w:szCs w:val="22"/>
        </w:rPr>
        <w:t xml:space="preserve"> сельсовет муниципального района </w:t>
      </w:r>
      <w:proofErr w:type="spellStart"/>
      <w:r w:rsidRPr="00006422">
        <w:rPr>
          <w:sz w:val="22"/>
          <w:szCs w:val="22"/>
        </w:rPr>
        <w:t>Мечетлинский</w:t>
      </w:r>
      <w:proofErr w:type="spellEnd"/>
      <w:r w:rsidRPr="00006422">
        <w:rPr>
          <w:sz w:val="22"/>
          <w:szCs w:val="22"/>
        </w:rPr>
        <w:t xml:space="preserve"> район Республики Башкортостан в информационно-телекоммуникационной сети Интернет.</w:t>
      </w:r>
    </w:p>
    <w:p w:rsidR="00F44E6C" w:rsidRPr="00006422" w:rsidRDefault="00F44E6C" w:rsidP="00F44E6C">
      <w:pPr>
        <w:pStyle w:val="ConsPlusNormal"/>
        <w:spacing w:before="280"/>
        <w:ind w:firstLine="540"/>
        <w:jc w:val="both"/>
        <w:rPr>
          <w:sz w:val="22"/>
          <w:szCs w:val="22"/>
        </w:rPr>
      </w:pPr>
      <w:r w:rsidRPr="00006422">
        <w:rPr>
          <w:sz w:val="22"/>
          <w:szCs w:val="22"/>
        </w:rPr>
        <w:t xml:space="preserve">5. </w:t>
      </w:r>
      <w:proofErr w:type="gramStart"/>
      <w:r w:rsidRPr="00006422">
        <w:rPr>
          <w:sz w:val="22"/>
          <w:szCs w:val="22"/>
        </w:rPr>
        <w:t>Контроль за</w:t>
      </w:r>
      <w:proofErr w:type="gramEnd"/>
      <w:r w:rsidRPr="00006422">
        <w:rPr>
          <w:sz w:val="22"/>
          <w:szCs w:val="22"/>
        </w:rPr>
        <w:t xml:space="preserve"> исполнением настоящего решения возложить на постоянную комиссию по бюджету, налогам, экономическому развитию, вопросам собственности и инвестиционной политике.</w:t>
      </w:r>
    </w:p>
    <w:p w:rsidR="00F44E6C" w:rsidRPr="00006422" w:rsidRDefault="00F44E6C" w:rsidP="00F44E6C">
      <w:pPr>
        <w:pStyle w:val="ConsPlusNormal"/>
        <w:spacing w:before="280"/>
        <w:ind w:firstLine="540"/>
        <w:jc w:val="both"/>
        <w:rPr>
          <w:sz w:val="22"/>
          <w:szCs w:val="22"/>
        </w:rPr>
      </w:pPr>
    </w:p>
    <w:p w:rsidR="00F44E6C" w:rsidRPr="00006422" w:rsidRDefault="00F44E6C" w:rsidP="00F44E6C">
      <w:pPr>
        <w:pStyle w:val="ConsPlusNormal"/>
        <w:spacing w:before="280"/>
        <w:ind w:firstLine="540"/>
        <w:jc w:val="both"/>
        <w:rPr>
          <w:sz w:val="22"/>
          <w:szCs w:val="22"/>
        </w:rPr>
      </w:pPr>
      <w:r w:rsidRPr="00006422">
        <w:rPr>
          <w:sz w:val="22"/>
          <w:szCs w:val="22"/>
        </w:rPr>
        <w:t xml:space="preserve">Глава сельского поселения                </w:t>
      </w:r>
      <w:r>
        <w:rPr>
          <w:sz w:val="22"/>
          <w:szCs w:val="22"/>
        </w:rPr>
        <w:t xml:space="preserve">                     </w:t>
      </w:r>
      <w:r w:rsidRPr="00006422">
        <w:rPr>
          <w:sz w:val="22"/>
          <w:szCs w:val="22"/>
        </w:rPr>
        <w:t xml:space="preserve">                 </w:t>
      </w:r>
      <w:proofErr w:type="spellStart"/>
      <w:r w:rsidRPr="00006422">
        <w:rPr>
          <w:sz w:val="22"/>
          <w:szCs w:val="22"/>
        </w:rPr>
        <w:t>Р.Г.Нусратуллин</w:t>
      </w:r>
      <w:proofErr w:type="spellEnd"/>
    </w:p>
    <w:p w:rsidR="00F44E6C" w:rsidRDefault="00F44E6C" w:rsidP="00F44E6C">
      <w:pPr>
        <w:pStyle w:val="ConsPlusNormal"/>
        <w:rPr>
          <w:sz w:val="22"/>
          <w:szCs w:val="22"/>
        </w:rPr>
      </w:pPr>
    </w:p>
    <w:p w:rsidR="00F44E6C" w:rsidRDefault="00F44E6C" w:rsidP="00F44E6C">
      <w:pPr>
        <w:pStyle w:val="ConsPlusNormal"/>
      </w:pPr>
    </w:p>
    <w:p w:rsidR="0064344B" w:rsidRDefault="0064344B" w:rsidP="00D27236">
      <w:pPr>
        <w:pStyle w:val="ConsPlusNormal"/>
      </w:pPr>
    </w:p>
    <w:p w:rsidR="00D80C07" w:rsidRDefault="00D80C07" w:rsidP="00FD2143">
      <w:pPr>
        <w:pStyle w:val="ConsPlusNormal"/>
      </w:pPr>
    </w:p>
    <w:p w:rsidR="00D80C07" w:rsidRDefault="00D80C07">
      <w:pPr>
        <w:pStyle w:val="ConsPlusNormal"/>
        <w:jc w:val="right"/>
      </w:pPr>
    </w:p>
    <w:p w:rsidR="00E60634" w:rsidRDefault="00E60634" w:rsidP="0064344B">
      <w:pPr>
        <w:pStyle w:val="ConsPlusNormal"/>
        <w:ind w:left="4820"/>
        <w:jc w:val="right"/>
        <w:outlineLvl w:val="0"/>
        <w:rPr>
          <w:sz w:val="24"/>
          <w:szCs w:val="24"/>
        </w:rPr>
      </w:pPr>
    </w:p>
    <w:p w:rsidR="0064344B" w:rsidRPr="00E60634" w:rsidRDefault="0064344B" w:rsidP="00E60634">
      <w:pPr>
        <w:pStyle w:val="ConsPlusNormal"/>
        <w:jc w:val="right"/>
        <w:outlineLvl w:val="0"/>
        <w:rPr>
          <w:sz w:val="24"/>
          <w:szCs w:val="24"/>
        </w:rPr>
      </w:pPr>
      <w:r w:rsidRPr="00E60634">
        <w:rPr>
          <w:sz w:val="24"/>
          <w:szCs w:val="24"/>
        </w:rPr>
        <w:lastRenderedPageBreak/>
        <w:t>Приложение</w:t>
      </w:r>
    </w:p>
    <w:p w:rsidR="00E60634" w:rsidRDefault="0064344B" w:rsidP="00E60634">
      <w:pPr>
        <w:pStyle w:val="ConsPlusNormal"/>
        <w:jc w:val="right"/>
        <w:rPr>
          <w:sz w:val="24"/>
          <w:szCs w:val="24"/>
        </w:rPr>
      </w:pPr>
      <w:r w:rsidRPr="00E60634">
        <w:rPr>
          <w:sz w:val="24"/>
          <w:szCs w:val="24"/>
        </w:rPr>
        <w:t xml:space="preserve">к решению Совета </w:t>
      </w:r>
      <w:r w:rsidR="00D27236" w:rsidRPr="00E60634">
        <w:rPr>
          <w:sz w:val="24"/>
          <w:szCs w:val="24"/>
        </w:rPr>
        <w:t>сельского поселения</w:t>
      </w:r>
    </w:p>
    <w:p w:rsidR="00E60634" w:rsidRDefault="00D27236" w:rsidP="00E60634">
      <w:pPr>
        <w:pStyle w:val="ConsPlusNormal"/>
        <w:jc w:val="right"/>
        <w:rPr>
          <w:sz w:val="24"/>
          <w:szCs w:val="24"/>
        </w:rPr>
      </w:pPr>
      <w:r w:rsidRPr="00E60634">
        <w:rPr>
          <w:sz w:val="24"/>
          <w:szCs w:val="24"/>
        </w:rPr>
        <w:t xml:space="preserve"> </w:t>
      </w:r>
      <w:proofErr w:type="spellStart"/>
      <w:r w:rsidR="00463AEB" w:rsidRPr="00E60634">
        <w:rPr>
          <w:sz w:val="24"/>
          <w:szCs w:val="24"/>
        </w:rPr>
        <w:t>Абдуллинский</w:t>
      </w:r>
      <w:proofErr w:type="spellEnd"/>
      <w:r w:rsidRPr="00E60634">
        <w:rPr>
          <w:sz w:val="24"/>
          <w:szCs w:val="24"/>
        </w:rPr>
        <w:t xml:space="preserve"> сельсовет </w:t>
      </w:r>
    </w:p>
    <w:p w:rsidR="00E60634" w:rsidRDefault="0064344B" w:rsidP="00E60634">
      <w:pPr>
        <w:pStyle w:val="ConsPlusNormal"/>
        <w:jc w:val="right"/>
        <w:rPr>
          <w:sz w:val="24"/>
          <w:szCs w:val="24"/>
        </w:rPr>
      </w:pPr>
      <w:r w:rsidRPr="00E60634">
        <w:rPr>
          <w:sz w:val="24"/>
          <w:szCs w:val="24"/>
        </w:rPr>
        <w:t>муниципального района</w:t>
      </w:r>
    </w:p>
    <w:p w:rsidR="00E60634" w:rsidRDefault="0064344B" w:rsidP="00E60634">
      <w:pPr>
        <w:pStyle w:val="ConsPlusNormal"/>
        <w:jc w:val="right"/>
        <w:rPr>
          <w:sz w:val="24"/>
          <w:szCs w:val="24"/>
        </w:rPr>
      </w:pPr>
      <w:r w:rsidRPr="00E60634">
        <w:rPr>
          <w:sz w:val="24"/>
          <w:szCs w:val="24"/>
        </w:rPr>
        <w:t xml:space="preserve"> </w:t>
      </w:r>
      <w:proofErr w:type="spellStart"/>
      <w:r w:rsidRPr="00E60634">
        <w:rPr>
          <w:sz w:val="24"/>
          <w:szCs w:val="24"/>
        </w:rPr>
        <w:t>Мечетлинский</w:t>
      </w:r>
      <w:proofErr w:type="spellEnd"/>
      <w:r w:rsidRPr="00E60634">
        <w:rPr>
          <w:sz w:val="24"/>
          <w:szCs w:val="24"/>
        </w:rPr>
        <w:t xml:space="preserve"> район </w:t>
      </w:r>
    </w:p>
    <w:p w:rsidR="0064344B" w:rsidRPr="00E60634" w:rsidRDefault="0064344B" w:rsidP="00E60634">
      <w:pPr>
        <w:pStyle w:val="ConsPlusNormal"/>
        <w:jc w:val="right"/>
        <w:rPr>
          <w:sz w:val="24"/>
          <w:szCs w:val="24"/>
        </w:rPr>
      </w:pPr>
      <w:r w:rsidRPr="00E60634">
        <w:rPr>
          <w:sz w:val="24"/>
          <w:szCs w:val="24"/>
        </w:rPr>
        <w:t xml:space="preserve">Республики Башкортостан </w:t>
      </w:r>
    </w:p>
    <w:p w:rsidR="0064344B" w:rsidRPr="00E60634" w:rsidRDefault="0064344B" w:rsidP="00E60634">
      <w:pPr>
        <w:pStyle w:val="ConsPlusNormal"/>
        <w:jc w:val="right"/>
        <w:rPr>
          <w:sz w:val="24"/>
          <w:szCs w:val="24"/>
        </w:rPr>
      </w:pPr>
      <w:r w:rsidRPr="00E60634">
        <w:rPr>
          <w:sz w:val="24"/>
          <w:szCs w:val="24"/>
        </w:rPr>
        <w:t xml:space="preserve">от </w:t>
      </w:r>
      <w:r w:rsidR="00F44E6C" w:rsidRPr="00E60634">
        <w:rPr>
          <w:sz w:val="24"/>
          <w:szCs w:val="24"/>
        </w:rPr>
        <w:t>26.08.2020</w:t>
      </w:r>
      <w:r w:rsidRPr="00E60634">
        <w:rPr>
          <w:sz w:val="24"/>
          <w:szCs w:val="24"/>
        </w:rPr>
        <w:t xml:space="preserve"> г. № </w:t>
      </w:r>
      <w:r w:rsidR="00F44E6C" w:rsidRPr="00E60634">
        <w:rPr>
          <w:sz w:val="24"/>
          <w:szCs w:val="24"/>
        </w:rPr>
        <w:t>60</w:t>
      </w:r>
    </w:p>
    <w:p w:rsidR="0064344B" w:rsidRDefault="0064344B" w:rsidP="00E60634">
      <w:pPr>
        <w:pStyle w:val="ConsPlusNormal"/>
        <w:jc w:val="center"/>
      </w:pPr>
    </w:p>
    <w:p w:rsidR="00D80C07" w:rsidRDefault="00D80C07" w:rsidP="00E60634">
      <w:pPr>
        <w:pStyle w:val="ConsPlusNormal"/>
        <w:jc w:val="center"/>
      </w:pPr>
    </w:p>
    <w:p w:rsidR="00D80C07" w:rsidRDefault="00D80C07" w:rsidP="00E60634">
      <w:pPr>
        <w:pStyle w:val="ConsPlusTitle"/>
        <w:jc w:val="center"/>
      </w:pPr>
      <w:bookmarkStart w:id="1" w:name="P41"/>
      <w:bookmarkEnd w:id="1"/>
      <w:r>
        <w:t>ПОЛОЖЕНИЕ</w:t>
      </w:r>
    </w:p>
    <w:p w:rsidR="00D80C07" w:rsidRDefault="00D80C07" w:rsidP="00E60634">
      <w:pPr>
        <w:pStyle w:val="ConsPlusTitle"/>
        <w:jc w:val="center"/>
      </w:pPr>
      <w:r>
        <w:t>ОБ ОПЛАТЕ ТРУДА РАБОТНИКОВ, ЗАНИМАЮЩИХ ДОЛЖНОСТИ</w:t>
      </w:r>
    </w:p>
    <w:p w:rsidR="00D80C07" w:rsidRDefault="00D80C07" w:rsidP="00E60634">
      <w:pPr>
        <w:pStyle w:val="ConsPlusTitle"/>
        <w:jc w:val="center"/>
      </w:pPr>
      <w:r>
        <w:t xml:space="preserve">И ПРОФЕССИИ, НЕ ОТНЕСЕННЫЕ К ДОЛЖНОСТЯМ </w:t>
      </w:r>
      <w:r w:rsidR="0064344B">
        <w:t>МУНИЦИПАЛЬНОЙ СЛУЖБЫ</w:t>
      </w:r>
      <w:r>
        <w:t xml:space="preserve"> И </w:t>
      </w:r>
      <w:proofErr w:type="gramStart"/>
      <w:r>
        <w:t>ОСУЩЕСТВЛЯЮЩИХ</w:t>
      </w:r>
      <w:proofErr w:type="gramEnd"/>
    </w:p>
    <w:p w:rsidR="00D80C07" w:rsidRDefault="00D80C07" w:rsidP="00E60634">
      <w:pPr>
        <w:pStyle w:val="ConsPlusTitle"/>
        <w:jc w:val="center"/>
      </w:pPr>
      <w:r>
        <w:t xml:space="preserve">ТЕХНИЧЕСКОЕ ОБЕСПЕЧЕНИЕ ДЕЯТЕЛЬНОСТИ </w:t>
      </w:r>
      <w:r w:rsidR="0064344B">
        <w:t>АДМИНИСТРАЦИИ</w:t>
      </w:r>
      <w:r w:rsidR="00D27236">
        <w:t xml:space="preserve"> СЕЛЬСКОГО ПОСЕЛЕНИЯ </w:t>
      </w:r>
      <w:r w:rsidR="00463AEB">
        <w:t>АБДУЛЛИНСКИЙ</w:t>
      </w:r>
      <w:r w:rsidR="00D27236">
        <w:t xml:space="preserve"> СЕЛЬСОВЕТ</w:t>
      </w:r>
      <w:r w:rsidR="0064344B">
        <w:t xml:space="preserve"> МУНИЦИПАЛЬНОГО РАЙОНА МЕЧЕТЛИНСКИЙ РАЙОН РЕСПУБЛИКИ БАШКОРТОСТАН</w:t>
      </w:r>
    </w:p>
    <w:p w:rsidR="00D80C07" w:rsidRDefault="00D80C07" w:rsidP="00E60634"/>
    <w:p w:rsidR="00D80C07" w:rsidRDefault="00D80C07" w:rsidP="00E60634">
      <w:pPr>
        <w:pStyle w:val="ConsPlusNormal"/>
        <w:ind w:firstLine="540"/>
        <w:jc w:val="both"/>
      </w:pPr>
      <w:r>
        <w:t xml:space="preserve">1. Настоящее Положение регулирует оплату труда работников, занимающих должности и профессии, не отнесенные к должностям </w:t>
      </w:r>
      <w:r w:rsidR="0064344B">
        <w:t>муниципальной</w:t>
      </w:r>
      <w:r>
        <w:t xml:space="preserve"> службы и осуществляющих техническое обеспечение деятельности </w:t>
      </w:r>
      <w:r w:rsidR="00D27236">
        <w:t xml:space="preserve">Администрации сельского поселения </w:t>
      </w:r>
      <w:proofErr w:type="spellStart"/>
      <w:r w:rsidR="00463AEB">
        <w:t>Абдуллинский</w:t>
      </w:r>
      <w:proofErr w:type="spellEnd"/>
      <w:r w:rsidR="00D27236">
        <w:t xml:space="preserve"> сельсовет</w:t>
      </w:r>
      <w:r w:rsidR="0064344B" w:rsidRPr="0064344B">
        <w:t xml:space="preserve"> муниципального района </w:t>
      </w:r>
      <w:proofErr w:type="spellStart"/>
      <w:r w:rsidR="0064344B" w:rsidRPr="0064344B">
        <w:t>Мечетлинский</w:t>
      </w:r>
      <w:proofErr w:type="spellEnd"/>
      <w:r w:rsidR="0064344B" w:rsidRPr="0064344B">
        <w:t xml:space="preserve"> район Республики Башкортостан</w:t>
      </w:r>
    </w:p>
    <w:p w:rsidR="00D80C07" w:rsidRDefault="00D80C07" w:rsidP="00E60634">
      <w:pPr>
        <w:pStyle w:val="ConsPlusNormal"/>
        <w:ind w:firstLine="540"/>
        <w:jc w:val="both"/>
      </w:pPr>
      <w:r>
        <w:t xml:space="preserve">2. Оплата труда работников состоит </w:t>
      </w:r>
      <w:proofErr w:type="gramStart"/>
      <w:r>
        <w:t>из</w:t>
      </w:r>
      <w:proofErr w:type="gramEnd"/>
      <w:r>
        <w:t>:</w:t>
      </w:r>
    </w:p>
    <w:p w:rsidR="00D80C07" w:rsidRDefault="00D80C07" w:rsidP="00E60634">
      <w:pPr>
        <w:pStyle w:val="ConsPlusNormal"/>
        <w:ind w:firstLine="540"/>
        <w:jc w:val="both"/>
      </w:pPr>
      <w:r>
        <w:t>а) должностного оклада, тарифной ставки;</w:t>
      </w:r>
    </w:p>
    <w:p w:rsidR="00D80C07" w:rsidRDefault="00D80C07" w:rsidP="00E60634">
      <w:pPr>
        <w:pStyle w:val="ConsPlusNormal"/>
        <w:ind w:firstLine="540"/>
        <w:jc w:val="both"/>
      </w:pPr>
      <w:r>
        <w:t>б) надбавок к должностному окладу, тарифной ставке:</w:t>
      </w:r>
    </w:p>
    <w:p w:rsidR="00D80C07" w:rsidRDefault="00D80C07" w:rsidP="00E60634">
      <w:pPr>
        <w:pStyle w:val="ConsPlusNormal"/>
        <w:ind w:firstLine="540"/>
        <w:jc w:val="both"/>
      </w:pPr>
      <w:r>
        <w:t>за сложность, напряженность и высокие достижения в труде;</w:t>
      </w:r>
    </w:p>
    <w:p w:rsidR="00D80C07" w:rsidRDefault="00D80C07" w:rsidP="00E60634">
      <w:pPr>
        <w:pStyle w:val="ConsPlusNormal"/>
        <w:ind w:firstLine="540"/>
        <w:jc w:val="both"/>
      </w:pPr>
      <w:r>
        <w:t>за классность;</w:t>
      </w:r>
    </w:p>
    <w:p w:rsidR="00D80C07" w:rsidRDefault="00D80C07" w:rsidP="00E60634">
      <w:pPr>
        <w:pStyle w:val="ConsPlusNormal"/>
        <w:ind w:firstLine="540"/>
        <w:jc w:val="both"/>
      </w:pPr>
      <w:r>
        <w:t>в) районного коэффициента;</w:t>
      </w:r>
    </w:p>
    <w:p w:rsidR="00D80C07" w:rsidRDefault="00D80C07" w:rsidP="00E60634">
      <w:pPr>
        <w:pStyle w:val="ConsPlusNormal"/>
        <w:ind w:firstLine="540"/>
        <w:jc w:val="both"/>
      </w:pPr>
      <w:r>
        <w:t>г) премий по результатам работы;</w:t>
      </w:r>
    </w:p>
    <w:p w:rsidR="00D80C07" w:rsidRDefault="00D80C07" w:rsidP="00E60634">
      <w:pPr>
        <w:pStyle w:val="ConsPlusNormal"/>
        <w:ind w:firstLine="540"/>
        <w:jc w:val="both"/>
      </w:pPr>
      <w:r>
        <w:t>д) материальной помощи;</w:t>
      </w:r>
    </w:p>
    <w:p w:rsidR="00D80C07" w:rsidRDefault="00D80C07" w:rsidP="00E60634">
      <w:pPr>
        <w:pStyle w:val="ConsPlusNormal"/>
        <w:ind w:firstLine="540"/>
        <w:jc w:val="both"/>
      </w:pPr>
      <w:r>
        <w:t>е) доплат к должностному окладу, тарифной ставке.</w:t>
      </w:r>
    </w:p>
    <w:p w:rsidR="0064344B" w:rsidRPr="0064344B" w:rsidRDefault="00D80C07" w:rsidP="00E60634">
      <w:pPr>
        <w:pStyle w:val="ConsPlusNormal"/>
        <w:ind w:firstLine="540"/>
        <w:jc w:val="both"/>
      </w:pPr>
      <w:r w:rsidRPr="0064344B">
        <w:t xml:space="preserve">3. </w:t>
      </w:r>
      <w:proofErr w:type="gramStart"/>
      <w:r w:rsidRPr="0064344B">
        <w:t xml:space="preserve">Размеры должностных окладов </w:t>
      </w:r>
      <w:r w:rsidR="0064344B" w:rsidRPr="0064344B">
        <w:t>(тарифных ставок) работникам устанавливаются в соответствии с Постановлением Правительства Республики Башкортостан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</w:t>
      </w:r>
      <w:r w:rsidR="0064344B">
        <w:t>».</w:t>
      </w:r>
      <w:proofErr w:type="gramEnd"/>
    </w:p>
    <w:p w:rsidR="00D80C07" w:rsidRDefault="00D80C07" w:rsidP="00E60634">
      <w:pPr>
        <w:pStyle w:val="ConsPlusNormal"/>
        <w:ind w:firstLine="540"/>
        <w:jc w:val="both"/>
      </w:pPr>
      <w:r>
        <w:t>Размер районного коэффициента определяются в соответствии с нормами, установленными на соответствующей территории.</w:t>
      </w:r>
    </w:p>
    <w:p w:rsidR="00D80C07" w:rsidRDefault="00D80C07" w:rsidP="00E60634">
      <w:pPr>
        <w:pStyle w:val="ConsPlusNormal"/>
        <w:ind w:firstLine="540"/>
        <w:jc w:val="both"/>
      </w:pPr>
      <w:r>
        <w:t>4. Работникам выплачиваются:</w:t>
      </w:r>
    </w:p>
    <w:p w:rsidR="0064344B" w:rsidRDefault="0064344B" w:rsidP="00E60634">
      <w:pPr>
        <w:pStyle w:val="ConsPlusNormal"/>
        <w:ind w:firstLine="540"/>
        <w:jc w:val="both"/>
      </w:pPr>
      <w:r>
        <w:t xml:space="preserve">премии по результатам работы </w:t>
      </w:r>
    </w:p>
    <w:p w:rsidR="00D80C07" w:rsidRDefault="00D80C07" w:rsidP="00E60634">
      <w:pPr>
        <w:pStyle w:val="ConsPlusNormal"/>
        <w:ind w:firstLine="540"/>
        <w:jc w:val="both"/>
      </w:pPr>
      <w:r>
        <w:t>материальная помощь;</w:t>
      </w:r>
    </w:p>
    <w:p w:rsidR="009D062B" w:rsidRDefault="009D062B" w:rsidP="00E60634">
      <w:pPr>
        <w:pStyle w:val="ConsPlusNormal"/>
        <w:ind w:firstLine="540"/>
        <w:jc w:val="both"/>
      </w:pPr>
    </w:p>
    <w:p w:rsidR="00D80C07" w:rsidRDefault="00D80C07" w:rsidP="00E60634">
      <w:pPr>
        <w:pStyle w:val="ConsPlusNormal"/>
        <w:ind w:firstLine="540"/>
        <w:jc w:val="both"/>
      </w:pPr>
      <w:r>
        <w:t xml:space="preserve">рабочим - ежемесячная надбавка за сложность и напряженность в </w:t>
      </w:r>
      <w:r>
        <w:lastRenderedPageBreak/>
        <w:t>размере от 100 до 150 процентов тарифной ставки;</w:t>
      </w:r>
    </w:p>
    <w:p w:rsidR="00D80C07" w:rsidRDefault="00D80C07" w:rsidP="00E60634">
      <w:pPr>
        <w:pStyle w:val="ConsPlusNormal"/>
        <w:ind w:firstLine="540"/>
        <w:jc w:val="both"/>
      </w:pPr>
      <w:r>
        <w:t>водителям - ежемесячная надбавка за сложность и напряженность в размере от 70 до 100 процентов тарифной ставки.</w:t>
      </w:r>
    </w:p>
    <w:p w:rsidR="00D80C07" w:rsidRDefault="00D80C07" w:rsidP="00E60634">
      <w:pPr>
        <w:pStyle w:val="ConsPlusNormal"/>
        <w:ind w:firstLine="540"/>
        <w:jc w:val="both"/>
      </w:pPr>
      <w:r>
        <w:t xml:space="preserve">Условия выплаты ежемесячной надбавки за сложность, напряженность и высокие достижения в труде устанавливаются </w:t>
      </w:r>
      <w:r w:rsidR="009166B4">
        <w:t>Главой Администрации</w:t>
      </w:r>
      <w:r w:rsidR="00D27236">
        <w:t xml:space="preserve"> сельского поселения</w:t>
      </w:r>
      <w:r w:rsidR="009166B4">
        <w:t>.</w:t>
      </w:r>
    </w:p>
    <w:p w:rsidR="00D80C07" w:rsidRDefault="00D80C07" w:rsidP="00E60634">
      <w:pPr>
        <w:pStyle w:val="ConsPlusNormal"/>
        <w:ind w:firstLine="540"/>
        <w:jc w:val="both"/>
      </w:pPr>
      <w:r>
        <w:t>5. При утверждении фондов оплаты труда сверх суммы средств, направляемых для выплаты должностных окладов, тарифных ставок работникам с учетом районного коэффициента, предусматриваются средства на выплату (в расчете на год):</w:t>
      </w:r>
    </w:p>
    <w:p w:rsidR="00D80C07" w:rsidRDefault="00D80C07" w:rsidP="00E60634">
      <w:pPr>
        <w:pStyle w:val="ConsPlusNormal"/>
        <w:ind w:firstLine="540"/>
        <w:jc w:val="both"/>
      </w:pPr>
      <w:r>
        <w:t>1) ежемесячных надбавок к должностным окладам и тарифным ставкам:</w:t>
      </w:r>
    </w:p>
    <w:p w:rsidR="00D80C07" w:rsidRDefault="009D062B" w:rsidP="00E60634">
      <w:pPr>
        <w:pStyle w:val="ConsPlusNormal"/>
        <w:ind w:firstLine="540"/>
        <w:jc w:val="both"/>
      </w:pPr>
      <w:r>
        <w:t>а</w:t>
      </w:r>
      <w:r w:rsidR="00D80C07">
        <w:t>) рабочим за сложность и напряженность - в размере 16-кратной суммы тарифных ставок соответствующих работников с учетом районного коэффициента;</w:t>
      </w:r>
    </w:p>
    <w:p w:rsidR="00D80C07" w:rsidRDefault="009D062B" w:rsidP="00E60634">
      <w:pPr>
        <w:pStyle w:val="ConsPlusNormal"/>
        <w:ind w:firstLine="540"/>
        <w:jc w:val="both"/>
      </w:pPr>
      <w:r>
        <w:t>б</w:t>
      </w:r>
      <w:r w:rsidR="00D80C07">
        <w:t>) водителям за сложность и напряженность - в размере 10-кратной суммы тарифных ставок соответствующих работников с учетом районного коэффициента;</w:t>
      </w:r>
    </w:p>
    <w:p w:rsidR="00D80C07" w:rsidRDefault="00D80C07" w:rsidP="00E60634">
      <w:pPr>
        <w:pStyle w:val="ConsPlusNormal"/>
        <w:ind w:firstLine="540"/>
        <w:jc w:val="both"/>
      </w:pPr>
      <w:r>
        <w:t>2) премий по результатам работы:</w:t>
      </w:r>
    </w:p>
    <w:p w:rsidR="00D80C07" w:rsidRDefault="0025585A" w:rsidP="00E60634">
      <w:pPr>
        <w:pStyle w:val="ConsPlusNormal"/>
        <w:ind w:firstLine="540"/>
        <w:jc w:val="both"/>
      </w:pPr>
      <w:r>
        <w:t>а)</w:t>
      </w:r>
      <w:r w:rsidR="00D80C07">
        <w:t xml:space="preserve"> рабочим и водителям - в размере 6-кратной суммы тарифных ставок соответствующих работников с учетом установленных надбавок, доплат и районного коэффициента;</w:t>
      </w:r>
    </w:p>
    <w:p w:rsidR="00D80C07" w:rsidRDefault="00D80C07" w:rsidP="00E60634">
      <w:pPr>
        <w:pStyle w:val="ConsPlusNormal"/>
        <w:ind w:firstLine="540"/>
        <w:jc w:val="both"/>
      </w:pPr>
      <w:r>
        <w:t>3) материальной помощи - в размере 2-кратной суммы должностных окладов и тарифных ставок работников;</w:t>
      </w:r>
    </w:p>
    <w:p w:rsidR="00D80C07" w:rsidRDefault="00D80C07" w:rsidP="00E60634">
      <w:pPr>
        <w:pStyle w:val="ConsPlusNormal"/>
        <w:ind w:firstLine="540"/>
        <w:jc w:val="both"/>
      </w:pPr>
      <w:r>
        <w:t>4) установленных настоящим Положением надбавок и доплат по другим основаниям.</w:t>
      </w:r>
    </w:p>
    <w:p w:rsidR="00D80C07" w:rsidRDefault="00D20FB0" w:rsidP="00E60634">
      <w:pPr>
        <w:pStyle w:val="ConsPlusNormal"/>
        <w:ind w:firstLine="540"/>
        <w:jc w:val="both"/>
      </w:pPr>
      <w:r>
        <w:t>6</w:t>
      </w:r>
      <w:r w:rsidR="00D80C07">
        <w:t xml:space="preserve">. Рабочим и водителям устанавливаются следующие надбавки и доплаты, средства для выплаты которых предусматриваются при утверждении фондов оплаты </w:t>
      </w:r>
      <w:proofErr w:type="gramStart"/>
      <w:r w:rsidR="00D80C07">
        <w:t>труда</w:t>
      </w:r>
      <w:proofErr w:type="gramEnd"/>
      <w:r w:rsidR="00D80C07">
        <w:t xml:space="preserve"> с учетом фактически назначенных размеров:</w:t>
      </w:r>
    </w:p>
    <w:p w:rsidR="00D80C07" w:rsidRDefault="00D80C07" w:rsidP="00E60634">
      <w:pPr>
        <w:pStyle w:val="ConsPlusNormal"/>
        <w:ind w:firstLine="540"/>
        <w:jc w:val="both"/>
      </w:pPr>
      <w:r>
        <w:t>а) доплаты:</w:t>
      </w:r>
    </w:p>
    <w:p w:rsidR="00D80C07" w:rsidRDefault="00D80C07" w:rsidP="00E60634">
      <w:pPr>
        <w:pStyle w:val="ConsPlusNormal"/>
        <w:ind w:firstLine="540"/>
        <w:jc w:val="both"/>
      </w:pPr>
      <w:r>
        <w:t>водителям служебных легковых автомобилей за ненормированный рабочий день - в размере 50 процентов месячной тарифной ставки;</w:t>
      </w:r>
    </w:p>
    <w:p w:rsidR="00D80C07" w:rsidRDefault="00D80C07" w:rsidP="00E60634">
      <w:pPr>
        <w:pStyle w:val="ConsPlusNormal"/>
        <w:ind w:firstLine="540"/>
        <w:jc w:val="both"/>
      </w:pPr>
      <w:r>
        <w:t>б) надбавки:</w:t>
      </w:r>
    </w:p>
    <w:p w:rsidR="00D80C07" w:rsidRDefault="00D80C07" w:rsidP="00E60634">
      <w:pPr>
        <w:pStyle w:val="ConsPlusNormal"/>
        <w:ind w:firstLine="540"/>
        <w:jc w:val="both"/>
      </w:pPr>
      <w:r>
        <w:t>водителям автомобилей за отработанное в качестве водителя время в следующих размерах:</w:t>
      </w:r>
    </w:p>
    <w:p w:rsidR="00D80C07" w:rsidRDefault="00D80C07" w:rsidP="00E60634">
      <w:pPr>
        <w:pStyle w:val="ConsPlusNormal"/>
        <w:ind w:firstLine="540"/>
        <w:jc w:val="both"/>
      </w:pPr>
      <w:r>
        <w:t>водителям 2-го класса - 25 процентов месячной тарифной ставки;</w:t>
      </w:r>
    </w:p>
    <w:p w:rsidR="00D80C07" w:rsidRDefault="00D80C07" w:rsidP="00E60634">
      <w:pPr>
        <w:pStyle w:val="ConsPlusNormal"/>
        <w:ind w:firstLine="540"/>
        <w:jc w:val="both"/>
      </w:pPr>
      <w:r>
        <w:t>водителям 1-го класса - 50 процентов месячной тарифной ставки;</w:t>
      </w:r>
    </w:p>
    <w:p w:rsidR="00D80C07" w:rsidRDefault="00D80C07" w:rsidP="00E60634">
      <w:pPr>
        <w:pStyle w:val="ConsPlusNormal"/>
        <w:ind w:firstLine="540"/>
        <w:jc w:val="both"/>
      </w:pPr>
      <w:r>
        <w:t>уборщикам производственных и служебных помещений за использование в работе дезинфицирующих средств - в размере 10 процентов месячной тарифной ставки.</w:t>
      </w:r>
    </w:p>
    <w:p w:rsidR="00D80C07" w:rsidRDefault="009D062B" w:rsidP="00E60634">
      <w:pPr>
        <w:pStyle w:val="ConsPlusNormal"/>
        <w:ind w:firstLine="540"/>
        <w:jc w:val="both"/>
      </w:pPr>
      <w:r>
        <w:t>7</w:t>
      </w:r>
      <w:r w:rsidR="00D80C07">
        <w:t xml:space="preserve">. Работникам, занятым на работах с вредными и (или) опасными условиями труда, по результатам специальной оценки условий труда на рабочих местах производится повышение оплаты труда в размере не менее 4 процентов тарифной ставки (должностного оклада), установленной для различных видов работ с нормальными условиями труда. Если по итогам </w:t>
      </w:r>
      <w:r w:rsidR="00D80C07">
        <w:lastRenderedPageBreak/>
        <w:t>специальной оценки условий труда рабочее место признается безопасным, то повышение оплаты труда не производится.</w:t>
      </w:r>
    </w:p>
    <w:p w:rsidR="00D80C07" w:rsidRDefault="009D062B" w:rsidP="00E60634">
      <w:pPr>
        <w:pStyle w:val="ConsPlusNormal"/>
        <w:ind w:firstLine="540"/>
        <w:jc w:val="both"/>
      </w:pPr>
      <w:r>
        <w:t>8</w:t>
      </w:r>
      <w:r w:rsidR="00D80C07">
        <w:t>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доплата.</w:t>
      </w:r>
    </w:p>
    <w:p w:rsidR="00D80C07" w:rsidRDefault="00D80C07" w:rsidP="00E60634">
      <w:pPr>
        <w:pStyle w:val="ConsPlusNormal"/>
        <w:ind w:firstLine="540"/>
        <w:jc w:val="both"/>
      </w:pPr>
      <w: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D80C07" w:rsidRDefault="00D80C07" w:rsidP="00E60634">
      <w:pPr>
        <w:pStyle w:val="ConsPlusNormal"/>
        <w:ind w:firstLine="540"/>
        <w:jc w:val="both"/>
      </w:pPr>
      <w:r>
        <w:t>Выплаты указанных доплат осуществляются за счет экономии по фонду оплаты труда.</w:t>
      </w:r>
    </w:p>
    <w:p w:rsidR="004F1250" w:rsidRDefault="009D062B" w:rsidP="00E60634">
      <w:pPr>
        <w:pStyle w:val="ConsPlusNormal"/>
        <w:ind w:firstLine="540"/>
        <w:jc w:val="both"/>
      </w:pPr>
      <w:r>
        <w:t>9</w:t>
      </w:r>
      <w:r w:rsidR="00D80C07">
        <w:t xml:space="preserve">. Премии рабочим и водителям начисляются </w:t>
      </w:r>
      <w:r w:rsidR="009166B4">
        <w:t>ежемесячно до 50 % суммы месячных тарифных ставок с учетом районного коэффициента, всех надбавок и доплат</w:t>
      </w:r>
    </w:p>
    <w:p w:rsidR="00D80C07" w:rsidRDefault="00D80C07" w:rsidP="00E60634">
      <w:pPr>
        <w:pStyle w:val="ConsPlusNormal"/>
        <w:ind w:firstLine="540"/>
        <w:jc w:val="both"/>
      </w:pPr>
    </w:p>
    <w:p w:rsidR="004F1250" w:rsidRDefault="00D20FB0" w:rsidP="00E60634">
      <w:pPr>
        <w:pStyle w:val="ConsPlusNormal"/>
        <w:ind w:firstLine="540"/>
        <w:jc w:val="both"/>
      </w:pPr>
      <w:r>
        <w:t>1</w:t>
      </w:r>
      <w:r w:rsidR="009D062B">
        <w:t>0</w:t>
      </w:r>
      <w:r>
        <w:t xml:space="preserve">. Премии по результатам работы </w:t>
      </w:r>
      <w:r w:rsidR="004F1250">
        <w:t xml:space="preserve">работникам и специалистам выплачиваются ежемесячно в размере 33,3 % должностного оклада за фактически отработанное время. </w:t>
      </w:r>
    </w:p>
    <w:p w:rsidR="00D20FB0" w:rsidRDefault="00D20FB0" w:rsidP="00E60634">
      <w:pPr>
        <w:pStyle w:val="ConsPlusNormal"/>
        <w:ind w:firstLine="540"/>
        <w:jc w:val="both"/>
      </w:pPr>
      <w:r>
        <w:t>1</w:t>
      </w:r>
      <w:r w:rsidR="009D062B">
        <w:t>1</w:t>
      </w:r>
      <w:r>
        <w:t>. Премия по результатам работы может снижаться за нарушение сроков исполнения поручений Главы Республики Башкортостан, Правительства Республики Башкортостан; за нарушение сроков рассмотрения обращений организаций, министерств, ведомств и граждан; за невыполнение плана работы или выполнение плана работы с нарушением сроков без достаточных оснований; за нарушение трудового распорядка - до 100%.</w:t>
      </w:r>
    </w:p>
    <w:p w:rsidR="00D20FB0" w:rsidRDefault="00D20FB0" w:rsidP="00E60634">
      <w:pPr>
        <w:pStyle w:val="ConsPlusNormal"/>
        <w:ind w:firstLine="540"/>
        <w:jc w:val="both"/>
      </w:pPr>
    </w:p>
    <w:p w:rsidR="00D20FB0" w:rsidRDefault="00D20FB0" w:rsidP="00E60634">
      <w:pPr>
        <w:pStyle w:val="ConsPlusNormal"/>
        <w:ind w:firstLine="540"/>
        <w:jc w:val="both"/>
      </w:pPr>
      <w:r>
        <w:t>1</w:t>
      </w:r>
      <w:r w:rsidR="009D062B">
        <w:t>2</w:t>
      </w:r>
      <w:r>
        <w:t>. Основанием для увеличения, уменьшения или лишения сотрудника премии по результатам работы, премирования за особо важные и сложные задания является служебная записка вышестоящего руководителя с указанием конкретных фактов.</w:t>
      </w:r>
    </w:p>
    <w:p w:rsidR="00D20FB0" w:rsidRDefault="00D20FB0" w:rsidP="00E60634">
      <w:pPr>
        <w:pStyle w:val="ConsPlusNormal"/>
        <w:ind w:firstLine="540"/>
        <w:jc w:val="both"/>
      </w:pPr>
    </w:p>
    <w:p w:rsidR="00D20FB0" w:rsidRDefault="00D20FB0" w:rsidP="00E60634">
      <w:pPr>
        <w:pStyle w:val="ConsPlusNormal"/>
        <w:ind w:firstLine="540"/>
        <w:jc w:val="both"/>
      </w:pPr>
      <w:r>
        <w:t>1</w:t>
      </w:r>
      <w:r w:rsidR="009D062B">
        <w:t>3</w:t>
      </w:r>
      <w:r>
        <w:t>. Работники, имеющие неснятые дисциплинарные взыскания или допустившие несоблюдение сроков исполнения поручений или не обеспечившие должного качества исполнения поручений, к премированию не представляются.</w:t>
      </w:r>
    </w:p>
    <w:p w:rsidR="00D20FB0" w:rsidRDefault="00D20FB0" w:rsidP="00E60634">
      <w:pPr>
        <w:pStyle w:val="ConsPlusNormal"/>
        <w:jc w:val="both"/>
      </w:pPr>
    </w:p>
    <w:p w:rsidR="00D20FB0" w:rsidRDefault="00FD2143" w:rsidP="00E60634">
      <w:pPr>
        <w:pStyle w:val="ConsPlusNormal"/>
        <w:ind w:firstLine="540"/>
        <w:jc w:val="both"/>
      </w:pPr>
      <w:r>
        <w:t>1</w:t>
      </w:r>
      <w:r w:rsidR="009D062B">
        <w:t>4</w:t>
      </w:r>
      <w:r w:rsidR="00D20FB0">
        <w:t>.  Единовременная материальная помощь работникам Администрации,  выплачивается в размере 5 тыс. рублей:</w:t>
      </w:r>
    </w:p>
    <w:p w:rsidR="00D20FB0" w:rsidRDefault="00D20FB0" w:rsidP="00E60634">
      <w:pPr>
        <w:pStyle w:val="ConsPlusNormal"/>
        <w:ind w:firstLine="540"/>
        <w:jc w:val="both"/>
      </w:pPr>
      <w:r>
        <w:t>1) в связи с юбилейными датами (50, 55, 60, 65-летием со дня рождения);</w:t>
      </w:r>
    </w:p>
    <w:p w:rsidR="00D20FB0" w:rsidRDefault="00D20FB0" w:rsidP="00E60634">
      <w:pPr>
        <w:pStyle w:val="ConsPlusNormal"/>
        <w:ind w:firstLine="540"/>
        <w:jc w:val="both"/>
      </w:pPr>
      <w:r>
        <w:t>2) на основании заявлений и подтверждающих документов:</w:t>
      </w:r>
    </w:p>
    <w:p w:rsidR="00D20FB0" w:rsidRDefault="00D20FB0" w:rsidP="00E60634">
      <w:pPr>
        <w:pStyle w:val="ConsPlusNormal"/>
        <w:ind w:firstLine="540"/>
        <w:jc w:val="both"/>
      </w:pPr>
      <w:r>
        <w:t>а) в связи с вступлением в брак;</w:t>
      </w:r>
    </w:p>
    <w:p w:rsidR="00D20FB0" w:rsidRDefault="00D20FB0" w:rsidP="00E60634">
      <w:pPr>
        <w:pStyle w:val="ConsPlusNormal"/>
        <w:ind w:firstLine="540"/>
        <w:jc w:val="both"/>
      </w:pPr>
      <w:r>
        <w:t>б) в связи с рождением детей;</w:t>
      </w:r>
    </w:p>
    <w:p w:rsidR="00D20FB0" w:rsidRDefault="00D20FB0" w:rsidP="00E60634">
      <w:pPr>
        <w:pStyle w:val="ConsPlusNormal"/>
        <w:ind w:firstLine="540"/>
        <w:jc w:val="both"/>
      </w:pPr>
      <w:r>
        <w:t>в) в случае смерти близкого родственника (родители, супруги, дети).</w:t>
      </w:r>
    </w:p>
    <w:p w:rsidR="00D20FB0" w:rsidRDefault="00D20FB0" w:rsidP="00E60634">
      <w:pPr>
        <w:pStyle w:val="ConsPlusNormal"/>
        <w:jc w:val="both"/>
      </w:pPr>
    </w:p>
    <w:p w:rsidR="00D20FB0" w:rsidRDefault="00FD2143" w:rsidP="00E60634">
      <w:pPr>
        <w:pStyle w:val="ConsPlusNormal"/>
        <w:ind w:firstLine="540"/>
        <w:jc w:val="both"/>
      </w:pPr>
      <w:r>
        <w:t>1</w:t>
      </w:r>
      <w:r w:rsidR="009D062B">
        <w:t>5</w:t>
      </w:r>
      <w:r w:rsidR="00D20FB0">
        <w:t xml:space="preserve">. В случае смерти работника Администрации материальная помощь выплачивается в размере 1 (одного) оклада умершего работника. </w:t>
      </w:r>
      <w:r w:rsidR="00D20FB0">
        <w:lastRenderedPageBreak/>
        <w:t>Материальная помощь выплачивается члену его семьи или его родителям, а при их отсутствии - другим родственникам на основании заявления и подтверждающих документов (свидетельство о смерти; документы, подтверждающие родство).</w:t>
      </w:r>
    </w:p>
    <w:p w:rsidR="00D20FB0" w:rsidRDefault="00D20FB0" w:rsidP="00E60634">
      <w:pPr>
        <w:pStyle w:val="ConsPlusNormal"/>
        <w:ind w:firstLine="540"/>
        <w:jc w:val="both"/>
      </w:pPr>
    </w:p>
    <w:p w:rsidR="00D20FB0" w:rsidRDefault="009D062B" w:rsidP="00E60634">
      <w:pPr>
        <w:pStyle w:val="ConsPlusNormal"/>
        <w:ind w:firstLine="540"/>
        <w:jc w:val="both"/>
      </w:pPr>
      <w:r>
        <w:t>16</w:t>
      </w:r>
      <w:r w:rsidR="00D20FB0">
        <w:t xml:space="preserve">. </w:t>
      </w:r>
      <w:proofErr w:type="gramStart"/>
      <w:r w:rsidR="00D20FB0">
        <w:t>Единовременная выплата (стимулирование) может быть выплачена также в связи с праздничными датами по распоряжению Правительства Республики Башкортостан, распоряжению Администрации муниципального района в связи с празднованием Дня Весны и труда, Дня Победы, Дня России, Дня Республики Башкортостан, Дня Конституции Российской Федерации, Дня Конституции Республики Башкортостан, Дня защитника Отечества, Международного женского дня 8 Марта, юбилейных дат добровольного вхождения Башкирии в состав России</w:t>
      </w:r>
      <w:proofErr w:type="gramEnd"/>
      <w:r w:rsidR="00D20FB0">
        <w:t>, за подготовку и организацию проведения выборов депутатов всех уровней и в прочих случаях при проведении общественно значимых мероприятий в муниципальном районе в размере месячного фонда оплаты труда.</w:t>
      </w:r>
    </w:p>
    <w:p w:rsidR="00032296" w:rsidRDefault="00032296" w:rsidP="00E60634">
      <w:pPr>
        <w:pStyle w:val="ConsPlusNormal"/>
        <w:ind w:firstLine="540"/>
        <w:jc w:val="both"/>
      </w:pPr>
    </w:p>
    <w:p w:rsidR="00D80C07" w:rsidRDefault="009D062B" w:rsidP="00E60634">
      <w:pPr>
        <w:pStyle w:val="ConsPlusNormal"/>
        <w:ind w:firstLine="540"/>
        <w:jc w:val="both"/>
      </w:pPr>
      <w:r>
        <w:t>17</w:t>
      </w:r>
      <w:r w:rsidR="00032296">
        <w:t>.</w:t>
      </w:r>
      <w:r w:rsidR="00D20FB0">
        <w:t xml:space="preserve"> </w:t>
      </w:r>
      <w:r w:rsidR="00032296">
        <w:t>Е</w:t>
      </w:r>
      <w:r w:rsidR="00D20FB0">
        <w:t xml:space="preserve">диновременная выплата, указанная в пункте </w:t>
      </w:r>
      <w:r w:rsidR="00FD2143">
        <w:t>20</w:t>
      </w:r>
      <w:r w:rsidR="00D20FB0">
        <w:t xml:space="preserve"> настоящего Положения, не выплачиваются работникам, вновь поступившим на работу, в течение испытательного срока, установленного в трудовом договоре.</w:t>
      </w:r>
    </w:p>
    <w:p w:rsidR="00D80C07" w:rsidRDefault="00D80C07" w:rsidP="00E60634">
      <w:pPr>
        <w:pStyle w:val="ConsPlusNormal"/>
        <w:ind w:firstLine="540"/>
        <w:jc w:val="both"/>
      </w:pPr>
    </w:p>
    <w:p w:rsidR="00D80C07" w:rsidRDefault="00D80C07" w:rsidP="00E60634">
      <w:pPr>
        <w:pStyle w:val="ConsPlusNormal"/>
        <w:ind w:firstLine="540"/>
        <w:jc w:val="both"/>
      </w:pPr>
    </w:p>
    <w:sectPr w:rsidR="00D80C07" w:rsidSect="00AE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07"/>
    <w:rsid w:val="000027BB"/>
    <w:rsid w:val="00014FAF"/>
    <w:rsid w:val="000237BC"/>
    <w:rsid w:val="00032296"/>
    <w:rsid w:val="00036F17"/>
    <w:rsid w:val="00040833"/>
    <w:rsid w:val="000420E7"/>
    <w:rsid w:val="00084285"/>
    <w:rsid w:val="00085A25"/>
    <w:rsid w:val="000955A3"/>
    <w:rsid w:val="000C0B8E"/>
    <w:rsid w:val="000C3B38"/>
    <w:rsid w:val="000C793B"/>
    <w:rsid w:val="000D5605"/>
    <w:rsid w:val="000E7F31"/>
    <w:rsid w:val="000F4983"/>
    <w:rsid w:val="001128B7"/>
    <w:rsid w:val="001245BC"/>
    <w:rsid w:val="00155EBC"/>
    <w:rsid w:val="00163EAC"/>
    <w:rsid w:val="00164D21"/>
    <w:rsid w:val="0018150F"/>
    <w:rsid w:val="001B0C79"/>
    <w:rsid w:val="001C3BDB"/>
    <w:rsid w:val="001D49AF"/>
    <w:rsid w:val="001D53C4"/>
    <w:rsid w:val="001D5F34"/>
    <w:rsid w:val="001E3BBC"/>
    <w:rsid w:val="001F0F57"/>
    <w:rsid w:val="00202F8C"/>
    <w:rsid w:val="002418E4"/>
    <w:rsid w:val="002472D6"/>
    <w:rsid w:val="00247524"/>
    <w:rsid w:val="00255365"/>
    <w:rsid w:val="0025585A"/>
    <w:rsid w:val="002942E7"/>
    <w:rsid w:val="002A1D3C"/>
    <w:rsid w:val="002D0239"/>
    <w:rsid w:val="00304088"/>
    <w:rsid w:val="003061FE"/>
    <w:rsid w:val="00360F3B"/>
    <w:rsid w:val="00374131"/>
    <w:rsid w:val="00381DC7"/>
    <w:rsid w:val="00382FF7"/>
    <w:rsid w:val="00384D1E"/>
    <w:rsid w:val="00394C4C"/>
    <w:rsid w:val="003C1A63"/>
    <w:rsid w:val="003F1B14"/>
    <w:rsid w:val="004031B9"/>
    <w:rsid w:val="004111FA"/>
    <w:rsid w:val="00411EEF"/>
    <w:rsid w:val="00463AEB"/>
    <w:rsid w:val="00476B21"/>
    <w:rsid w:val="00480C79"/>
    <w:rsid w:val="00483850"/>
    <w:rsid w:val="00484D24"/>
    <w:rsid w:val="004C33CB"/>
    <w:rsid w:val="004F1250"/>
    <w:rsid w:val="004F644A"/>
    <w:rsid w:val="004F6968"/>
    <w:rsid w:val="005038C1"/>
    <w:rsid w:val="00510622"/>
    <w:rsid w:val="005174BD"/>
    <w:rsid w:val="00540381"/>
    <w:rsid w:val="005436BA"/>
    <w:rsid w:val="0058114C"/>
    <w:rsid w:val="00582B75"/>
    <w:rsid w:val="00597183"/>
    <w:rsid w:val="005973BB"/>
    <w:rsid w:val="005B285F"/>
    <w:rsid w:val="005B6C43"/>
    <w:rsid w:val="005E16EE"/>
    <w:rsid w:val="00610171"/>
    <w:rsid w:val="00625E7C"/>
    <w:rsid w:val="006334A1"/>
    <w:rsid w:val="00642FF5"/>
    <w:rsid w:val="0064344B"/>
    <w:rsid w:val="00654C1D"/>
    <w:rsid w:val="00673127"/>
    <w:rsid w:val="00681D96"/>
    <w:rsid w:val="006A3065"/>
    <w:rsid w:val="006B6EDE"/>
    <w:rsid w:val="006C5AE1"/>
    <w:rsid w:val="006C7B0D"/>
    <w:rsid w:val="006E3C6D"/>
    <w:rsid w:val="00713996"/>
    <w:rsid w:val="0073469F"/>
    <w:rsid w:val="00743C5E"/>
    <w:rsid w:val="00750241"/>
    <w:rsid w:val="00786F90"/>
    <w:rsid w:val="007A5D61"/>
    <w:rsid w:val="007D534E"/>
    <w:rsid w:val="00821AB7"/>
    <w:rsid w:val="00841B56"/>
    <w:rsid w:val="00842B2D"/>
    <w:rsid w:val="0084702C"/>
    <w:rsid w:val="008961D2"/>
    <w:rsid w:val="008D5ED9"/>
    <w:rsid w:val="008E04CB"/>
    <w:rsid w:val="008F3CF1"/>
    <w:rsid w:val="008F5729"/>
    <w:rsid w:val="00901543"/>
    <w:rsid w:val="0090401E"/>
    <w:rsid w:val="00904459"/>
    <w:rsid w:val="009166B4"/>
    <w:rsid w:val="00930584"/>
    <w:rsid w:val="00933551"/>
    <w:rsid w:val="009418C1"/>
    <w:rsid w:val="009637D0"/>
    <w:rsid w:val="009D062B"/>
    <w:rsid w:val="009D6783"/>
    <w:rsid w:val="009E2A97"/>
    <w:rsid w:val="009F3399"/>
    <w:rsid w:val="009F47F7"/>
    <w:rsid w:val="00A018AB"/>
    <w:rsid w:val="00A02F5D"/>
    <w:rsid w:val="00A14167"/>
    <w:rsid w:val="00A142B5"/>
    <w:rsid w:val="00A34FBA"/>
    <w:rsid w:val="00A4126A"/>
    <w:rsid w:val="00A5547D"/>
    <w:rsid w:val="00A65AC3"/>
    <w:rsid w:val="00AD1B04"/>
    <w:rsid w:val="00AE7C20"/>
    <w:rsid w:val="00AF1552"/>
    <w:rsid w:val="00AF1881"/>
    <w:rsid w:val="00B30201"/>
    <w:rsid w:val="00B37D0D"/>
    <w:rsid w:val="00B45FE4"/>
    <w:rsid w:val="00B6761A"/>
    <w:rsid w:val="00B91D85"/>
    <w:rsid w:val="00B9383E"/>
    <w:rsid w:val="00BA4292"/>
    <w:rsid w:val="00BC3493"/>
    <w:rsid w:val="00BD51BC"/>
    <w:rsid w:val="00BD594D"/>
    <w:rsid w:val="00BD6FFD"/>
    <w:rsid w:val="00BF62C1"/>
    <w:rsid w:val="00C05CC0"/>
    <w:rsid w:val="00C06ADB"/>
    <w:rsid w:val="00C113DE"/>
    <w:rsid w:val="00C25FA2"/>
    <w:rsid w:val="00C2600B"/>
    <w:rsid w:val="00C30615"/>
    <w:rsid w:val="00C5218D"/>
    <w:rsid w:val="00C65B69"/>
    <w:rsid w:val="00C725CE"/>
    <w:rsid w:val="00C734F0"/>
    <w:rsid w:val="00C81543"/>
    <w:rsid w:val="00CB0AB0"/>
    <w:rsid w:val="00CB44EF"/>
    <w:rsid w:val="00CF2757"/>
    <w:rsid w:val="00D11188"/>
    <w:rsid w:val="00D20FB0"/>
    <w:rsid w:val="00D27236"/>
    <w:rsid w:val="00D3377A"/>
    <w:rsid w:val="00D34F7D"/>
    <w:rsid w:val="00D37735"/>
    <w:rsid w:val="00D438A4"/>
    <w:rsid w:val="00D72F08"/>
    <w:rsid w:val="00D751B6"/>
    <w:rsid w:val="00D76789"/>
    <w:rsid w:val="00D80C07"/>
    <w:rsid w:val="00DE33E4"/>
    <w:rsid w:val="00DE6F67"/>
    <w:rsid w:val="00E12C3C"/>
    <w:rsid w:val="00E15EBB"/>
    <w:rsid w:val="00E42D06"/>
    <w:rsid w:val="00E57607"/>
    <w:rsid w:val="00E60634"/>
    <w:rsid w:val="00E620D1"/>
    <w:rsid w:val="00E64A94"/>
    <w:rsid w:val="00E76603"/>
    <w:rsid w:val="00E7753F"/>
    <w:rsid w:val="00E86339"/>
    <w:rsid w:val="00E93EBB"/>
    <w:rsid w:val="00EA231D"/>
    <w:rsid w:val="00ED7C2E"/>
    <w:rsid w:val="00F120DF"/>
    <w:rsid w:val="00F44E6C"/>
    <w:rsid w:val="00F90D72"/>
    <w:rsid w:val="00FD2143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2E"/>
  </w:style>
  <w:style w:type="paragraph" w:styleId="4">
    <w:name w:val="heading 4"/>
    <w:basedOn w:val="a"/>
    <w:next w:val="a"/>
    <w:link w:val="40"/>
    <w:unhideWhenUsed/>
    <w:qFormat/>
    <w:rsid w:val="00F44E6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C0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80C0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80C0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2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24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4E6C"/>
    <w:rPr>
      <w:rFonts w:ascii="Calibri" w:eastAsia="Times New Roman" w:hAnsi="Calibri" w:cs="Times New Roman"/>
      <w:b/>
      <w:bCs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F44E6C"/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44E6C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2E"/>
  </w:style>
  <w:style w:type="paragraph" w:styleId="4">
    <w:name w:val="heading 4"/>
    <w:basedOn w:val="a"/>
    <w:next w:val="a"/>
    <w:link w:val="40"/>
    <w:unhideWhenUsed/>
    <w:qFormat/>
    <w:rsid w:val="00F44E6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C0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80C0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80C0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2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24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4E6C"/>
    <w:rPr>
      <w:rFonts w:ascii="Calibri" w:eastAsia="Times New Roman" w:hAnsi="Calibri" w:cs="Times New Roman"/>
      <w:b/>
      <w:bCs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F44E6C"/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44E6C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16</cp:revision>
  <cp:lastPrinted>2019-12-04T05:07:00Z</cp:lastPrinted>
  <dcterms:created xsi:type="dcterms:W3CDTF">2019-12-04T04:02:00Z</dcterms:created>
  <dcterms:modified xsi:type="dcterms:W3CDTF">2021-03-25T11:17:00Z</dcterms:modified>
</cp:coreProperties>
</file>