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34" w:type="dxa"/>
        <w:tblInd w:w="-34" w:type="dxa"/>
        <w:tblLook w:val="01E0" w:firstRow="1" w:lastRow="1" w:firstColumn="1" w:lastColumn="1" w:noHBand="0" w:noVBand="0"/>
      </w:tblPr>
      <w:tblGrid>
        <w:gridCol w:w="4282"/>
        <w:gridCol w:w="1701"/>
        <w:gridCol w:w="4551"/>
      </w:tblGrid>
      <w:tr w:rsidR="008E6F95" w:rsidTr="00AF5F18">
        <w:trPr>
          <w:cantSplit/>
        </w:trPr>
        <w:tc>
          <w:tcPr>
            <w:tcW w:w="4282" w:type="dxa"/>
          </w:tcPr>
          <w:p w:rsidR="008E6F95" w:rsidRDefault="008E6F95" w:rsidP="00AF5F18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БАШ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?О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РТОСТАН РЕСПУБЛИКА№Ы</w:t>
            </w:r>
          </w:p>
          <w:p w:rsidR="008E6F95" w:rsidRDefault="008E6F95" w:rsidP="00AF5F18">
            <w:pPr>
              <w:jc w:val="center"/>
              <w:rPr>
                <w:rFonts w:ascii="TimBashk" w:hAnsi="TimBashk"/>
                <w:b/>
                <w:bCs/>
                <w:sz w:val="20"/>
              </w:rPr>
            </w:pPr>
            <w:r>
              <w:rPr>
                <w:rFonts w:ascii="TimBashk" w:hAnsi="TimBashk"/>
                <w:b/>
                <w:bCs/>
                <w:sz w:val="20"/>
              </w:rPr>
              <w:t>М</w:t>
            </w:r>
            <w:proofErr w:type="gramStart"/>
            <w:r>
              <w:rPr>
                <w:rFonts w:ascii="TimBashk" w:hAnsi="TimBashk"/>
                <w:b/>
                <w:bCs/>
                <w:sz w:val="20"/>
              </w:rPr>
              <w:t>»С</w:t>
            </w:r>
            <w:proofErr w:type="gramEnd"/>
            <w:r>
              <w:rPr>
                <w:rFonts w:ascii="TimBashk" w:hAnsi="TimBashk"/>
                <w:b/>
                <w:bCs/>
                <w:sz w:val="20"/>
              </w:rPr>
              <w:t>ЕТЛЕ РАЙОНЫ</w:t>
            </w:r>
          </w:p>
          <w:p w:rsidR="008E6F95" w:rsidRDefault="008E6F95" w:rsidP="00AF5F18">
            <w:pPr>
              <w:pStyle w:val="4"/>
              <w:rPr>
                <w:rFonts w:ascii="TimBashk" w:hAnsi="TimBashk"/>
                <w:sz w:val="20"/>
              </w:rPr>
            </w:pPr>
            <w:r>
              <w:rPr>
                <w:sz w:val="20"/>
              </w:rPr>
              <w:t>МУНИЦИПАЛЬ РАЙОНЫНЫ</w:t>
            </w:r>
            <w:r>
              <w:rPr>
                <w:rFonts w:ascii="TimBashk" w:hAnsi="TimBashk"/>
                <w:sz w:val="20"/>
              </w:rPr>
              <w:t>*</w:t>
            </w:r>
          </w:p>
          <w:p w:rsidR="008E6F95" w:rsidRDefault="008E6F95" w:rsidP="00AF5F18">
            <w:pPr>
              <w:jc w:val="center"/>
              <w:rPr>
                <w:rFonts w:ascii="TimBashk" w:hAnsi="TimBashk"/>
                <w:b/>
                <w:sz w:val="20"/>
              </w:rPr>
            </w:pPr>
            <w:r>
              <w:rPr>
                <w:b/>
                <w:sz w:val="20"/>
              </w:rPr>
              <w:t xml:space="preserve">АБДУЛЛА  </w:t>
            </w:r>
            <w:r>
              <w:rPr>
                <w:rFonts w:ascii="TimBashk" w:hAnsi="TimBashk"/>
                <w:b/>
                <w:sz w:val="20"/>
              </w:rPr>
              <w:t>АУЫЛ СОВЕТЫ</w:t>
            </w:r>
          </w:p>
          <w:p w:rsidR="008E6F95" w:rsidRDefault="008E6F95" w:rsidP="00AF5F18">
            <w:pPr>
              <w:pStyle w:val="4"/>
              <w:rPr>
                <w:sz w:val="20"/>
              </w:rPr>
            </w:pPr>
            <w:r>
              <w:rPr>
                <w:sz w:val="20"/>
              </w:rPr>
              <w:t xml:space="preserve">АУЫЛ  </w:t>
            </w:r>
            <w:r>
              <w:rPr>
                <w:rFonts w:ascii="TimBashk" w:hAnsi="TimBashk"/>
                <w:sz w:val="20"/>
              </w:rPr>
              <w:t>БИ</w:t>
            </w:r>
            <w:proofErr w:type="gramStart"/>
            <w:r>
              <w:rPr>
                <w:rFonts w:ascii="TimBashk" w:hAnsi="TimBashk"/>
                <w:sz w:val="20"/>
              </w:rPr>
              <w:t>Л»</w:t>
            </w:r>
            <w:proofErr w:type="gramEnd"/>
            <w:r>
              <w:rPr>
                <w:rFonts w:ascii="TimBashk" w:hAnsi="TimBashk"/>
                <w:sz w:val="20"/>
              </w:rPr>
              <w:t>М»№Е СОВЕТЫ</w:t>
            </w:r>
          </w:p>
        </w:tc>
        <w:tc>
          <w:tcPr>
            <w:tcW w:w="1701" w:type="dxa"/>
            <w:vMerge w:val="restart"/>
          </w:tcPr>
          <w:p w:rsidR="008E6F95" w:rsidRDefault="008E6F95" w:rsidP="00AF5F18">
            <w:pPr>
              <w:jc w:val="center"/>
              <w:rPr>
                <w:rFonts w:ascii="Bash" w:hAnsi="Bash"/>
                <w:sz w:val="20"/>
              </w:rPr>
            </w:pPr>
            <w:r>
              <w:rPr>
                <w:noProof/>
                <w:sz w:val="20"/>
                <w:lang w:eastAsia="ru-RU"/>
              </w:rPr>
              <w:drawing>
                <wp:inline distT="0" distB="0" distL="0" distR="0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1" w:type="dxa"/>
          </w:tcPr>
          <w:p w:rsidR="008E6F95" w:rsidRDefault="008E6F95" w:rsidP="00AF5F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СОВЕТ СЕЛЬСКОГО ПОСЕЛЕНИЯ</w:t>
            </w:r>
          </w:p>
          <w:p w:rsidR="008E6F95" w:rsidRDefault="008E6F95" w:rsidP="00AF5F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АБДУЛЛИНСКИЙ СЕЛЬСОВЕТ</w:t>
            </w:r>
          </w:p>
          <w:p w:rsidR="008E6F95" w:rsidRDefault="008E6F95" w:rsidP="00AF5F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МУНИЦИПАЛЬНОГО РАЙОНА</w:t>
            </w:r>
          </w:p>
          <w:p w:rsidR="008E6F95" w:rsidRDefault="008E6F95" w:rsidP="00AF5F1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МЕЧЕТЛИНСКИЙ РАЙОН</w:t>
            </w:r>
          </w:p>
          <w:p w:rsidR="008E6F95" w:rsidRDefault="008E6F95" w:rsidP="00AF5F18">
            <w:pPr>
              <w:jc w:val="center"/>
              <w:rPr>
                <w:sz w:val="20"/>
              </w:rPr>
            </w:pPr>
            <w:r>
              <w:rPr>
                <w:b/>
                <w:bCs/>
                <w:sz w:val="20"/>
              </w:rPr>
              <w:t>РЕСПУБЛИКИ БАШКОРТОСТАН</w:t>
            </w:r>
          </w:p>
        </w:tc>
      </w:tr>
      <w:tr w:rsidR="008E6F95" w:rsidTr="00AF5F18">
        <w:trPr>
          <w:cantSplit/>
        </w:trPr>
        <w:tc>
          <w:tcPr>
            <w:tcW w:w="4282" w:type="dxa"/>
          </w:tcPr>
          <w:p w:rsidR="008E6F95" w:rsidRDefault="008E6F95" w:rsidP="00AF5F1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</w:tcPr>
          <w:p w:rsidR="008E6F95" w:rsidRDefault="008E6F95" w:rsidP="00AF5F18">
            <w:pPr>
              <w:rPr>
                <w:rFonts w:ascii="Bash" w:hAnsi="Bash"/>
                <w:sz w:val="20"/>
              </w:rPr>
            </w:pPr>
          </w:p>
        </w:tc>
        <w:tc>
          <w:tcPr>
            <w:tcW w:w="4551" w:type="dxa"/>
          </w:tcPr>
          <w:p w:rsidR="008E6F95" w:rsidRDefault="008E6F95" w:rsidP="00AF5F18">
            <w:pPr>
              <w:jc w:val="center"/>
            </w:pPr>
          </w:p>
        </w:tc>
      </w:tr>
    </w:tbl>
    <w:p w:rsidR="008E6F95" w:rsidRDefault="008E6F95" w:rsidP="008E6F95">
      <w:pPr>
        <w:jc w:val="center"/>
        <w:rPr>
          <w:rFonts w:ascii="TimBashk" w:hAnsi="TimBashk"/>
          <w:b/>
        </w:rPr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32384</wp:posOffset>
                </wp:positionV>
                <wp:extent cx="6410325" cy="0"/>
                <wp:effectExtent l="0" t="19050" r="9525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03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pt,2.55pt" to="486.7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8E6F95" w:rsidRPr="00CB32F3" w:rsidRDefault="008E6F95" w:rsidP="008E6F95">
      <w:pPr>
        <w:rPr>
          <w:rFonts w:ascii="TimBashk" w:hAnsi="TimBashk"/>
          <w:b/>
          <w:szCs w:val="20"/>
        </w:rPr>
      </w:pPr>
      <w:r>
        <w:rPr>
          <w:rFonts w:ascii="TimBashk" w:hAnsi="TimBashk"/>
          <w:b/>
          <w:szCs w:val="20"/>
        </w:rPr>
        <w:t xml:space="preserve"> </w:t>
      </w:r>
      <w:r w:rsidRPr="00CB32F3">
        <w:rPr>
          <w:rFonts w:ascii="TimBashk" w:hAnsi="TimBashk"/>
          <w:b/>
          <w:szCs w:val="20"/>
        </w:rPr>
        <w:t>?АРАР</w:t>
      </w:r>
      <w:r w:rsidRPr="00CB32F3">
        <w:rPr>
          <w:rFonts w:ascii="TimBashk" w:hAnsi="TimBashk"/>
          <w:b/>
          <w:szCs w:val="20"/>
        </w:rPr>
        <w:tab/>
      </w:r>
      <w:r w:rsidRPr="00CB32F3">
        <w:rPr>
          <w:rFonts w:ascii="TimBashk" w:hAnsi="TimBashk"/>
          <w:b/>
          <w:szCs w:val="20"/>
        </w:rPr>
        <w:tab/>
      </w:r>
      <w:r w:rsidRPr="00CB32F3">
        <w:rPr>
          <w:rFonts w:ascii="TimBashk" w:hAnsi="TimBashk"/>
          <w:b/>
          <w:szCs w:val="20"/>
        </w:rPr>
        <w:tab/>
      </w:r>
      <w:r w:rsidRPr="00165805">
        <w:rPr>
          <w:b/>
          <w:color w:val="000000"/>
          <w:szCs w:val="28"/>
        </w:rPr>
        <w:t xml:space="preserve">    </w:t>
      </w:r>
      <w:r w:rsidRPr="00CB32F3">
        <w:rPr>
          <w:rFonts w:ascii="TimBashk" w:hAnsi="TimBashk"/>
          <w:b/>
          <w:szCs w:val="20"/>
        </w:rPr>
        <w:tab/>
      </w:r>
      <w:r>
        <w:rPr>
          <w:rFonts w:ascii="TimBashk" w:hAnsi="TimBashk"/>
          <w:b/>
          <w:szCs w:val="20"/>
        </w:rPr>
        <w:t xml:space="preserve">         </w:t>
      </w:r>
      <w:r w:rsidRPr="00CB32F3">
        <w:rPr>
          <w:rFonts w:ascii="TimBashk" w:hAnsi="TimBashk"/>
          <w:b/>
          <w:szCs w:val="20"/>
          <w:lang w:val="tt-RU"/>
        </w:rPr>
        <w:t xml:space="preserve">   </w:t>
      </w:r>
      <w:r w:rsidRPr="00363BB5">
        <w:rPr>
          <w:rFonts w:ascii="Calibri" w:hAnsi="Calibri"/>
          <w:b/>
          <w:szCs w:val="20"/>
        </w:rPr>
        <w:t xml:space="preserve">     </w:t>
      </w:r>
      <w:r>
        <w:rPr>
          <w:rFonts w:ascii="Calibri" w:hAnsi="Calibri"/>
          <w:b/>
          <w:szCs w:val="20"/>
        </w:rPr>
        <w:t xml:space="preserve">                        </w:t>
      </w:r>
      <w:r w:rsidRPr="00363BB5">
        <w:rPr>
          <w:rFonts w:ascii="Calibri" w:hAnsi="Calibri"/>
          <w:b/>
          <w:szCs w:val="20"/>
        </w:rPr>
        <w:t xml:space="preserve">                  </w:t>
      </w:r>
      <w:r w:rsidRPr="00CB32F3">
        <w:rPr>
          <w:rFonts w:ascii="TimBashk" w:hAnsi="TimBashk"/>
          <w:b/>
          <w:szCs w:val="20"/>
        </w:rPr>
        <w:t xml:space="preserve">РЕШЕНИЕ  </w:t>
      </w:r>
    </w:p>
    <w:p w:rsidR="008E6F95" w:rsidRPr="006F2D2E" w:rsidRDefault="008E6F95" w:rsidP="008E6F95">
      <w:pPr>
        <w:pStyle w:val="a4"/>
        <w:spacing w:before="240" w:after="240"/>
      </w:pPr>
      <w:r>
        <w:rPr>
          <w:sz w:val="28"/>
          <w:lang w:val="tt-RU"/>
        </w:rPr>
        <w:t xml:space="preserve"> 20</w:t>
      </w:r>
      <w:r w:rsidRPr="006F2D2E">
        <w:rPr>
          <w:sz w:val="28"/>
          <w:lang w:val="tt-RU"/>
        </w:rPr>
        <w:t xml:space="preserve"> </w:t>
      </w:r>
      <w:r>
        <w:rPr>
          <w:sz w:val="28"/>
          <w:lang w:val="tt-RU"/>
        </w:rPr>
        <w:t>июнь</w:t>
      </w:r>
      <w:r>
        <w:rPr>
          <w:sz w:val="28"/>
          <w:lang w:val="tt-RU"/>
        </w:rPr>
        <w:t xml:space="preserve">  </w:t>
      </w:r>
      <w:r w:rsidRPr="006F2D2E">
        <w:rPr>
          <w:sz w:val="28"/>
          <w:lang w:val="tt-RU"/>
        </w:rPr>
        <w:t>201</w:t>
      </w:r>
      <w:r>
        <w:rPr>
          <w:sz w:val="28"/>
          <w:lang w:val="tt-RU"/>
        </w:rPr>
        <w:t>7</w:t>
      </w:r>
      <w:r w:rsidRPr="006F2D2E">
        <w:rPr>
          <w:sz w:val="28"/>
          <w:lang w:val="tt-RU"/>
        </w:rPr>
        <w:t xml:space="preserve"> й.                            </w:t>
      </w:r>
      <w:r w:rsidRPr="00165805">
        <w:rPr>
          <w:b/>
          <w:color w:val="000000"/>
          <w:sz w:val="28"/>
          <w:szCs w:val="28"/>
        </w:rPr>
        <w:t>№  10</w:t>
      </w:r>
      <w:r>
        <w:rPr>
          <w:b/>
          <w:color w:val="000000"/>
          <w:szCs w:val="28"/>
        </w:rPr>
        <w:t>4</w:t>
      </w:r>
      <w:r w:rsidRPr="00CB32F3">
        <w:rPr>
          <w:rFonts w:ascii="TimBashk" w:hAnsi="TimBashk"/>
          <w:b/>
          <w:sz w:val="28"/>
          <w:lang w:val="tt-RU"/>
        </w:rPr>
        <w:t xml:space="preserve">  </w:t>
      </w:r>
      <w:r w:rsidRPr="006F2D2E">
        <w:rPr>
          <w:sz w:val="28"/>
          <w:lang w:val="tt-RU"/>
        </w:rPr>
        <w:t xml:space="preserve">              </w:t>
      </w:r>
      <w:r>
        <w:rPr>
          <w:sz w:val="28"/>
          <w:lang w:val="tt-RU"/>
        </w:rPr>
        <w:t xml:space="preserve">  </w:t>
      </w:r>
      <w:r w:rsidRPr="006F2D2E">
        <w:rPr>
          <w:sz w:val="28"/>
          <w:lang w:val="tt-RU"/>
        </w:rPr>
        <w:t xml:space="preserve">    </w:t>
      </w:r>
      <w:r>
        <w:rPr>
          <w:sz w:val="28"/>
          <w:lang w:val="tt-RU"/>
        </w:rPr>
        <w:t xml:space="preserve">   </w:t>
      </w:r>
      <w:r w:rsidRPr="006F2D2E">
        <w:rPr>
          <w:sz w:val="28"/>
          <w:lang w:val="tt-RU"/>
        </w:rPr>
        <w:t xml:space="preserve">   </w:t>
      </w:r>
      <w:r>
        <w:rPr>
          <w:sz w:val="28"/>
          <w:lang w:val="tt-RU"/>
        </w:rPr>
        <w:t xml:space="preserve">  </w:t>
      </w:r>
      <w:r>
        <w:rPr>
          <w:sz w:val="28"/>
          <w:lang w:val="tt-RU"/>
        </w:rPr>
        <w:t xml:space="preserve">от </w:t>
      </w:r>
      <w:r>
        <w:rPr>
          <w:sz w:val="28"/>
          <w:lang w:val="tt-RU"/>
        </w:rPr>
        <w:t>20</w:t>
      </w:r>
      <w:r w:rsidRPr="006F2D2E">
        <w:rPr>
          <w:sz w:val="28"/>
          <w:lang w:val="tt-RU"/>
        </w:rPr>
        <w:t xml:space="preserve"> </w:t>
      </w:r>
      <w:r>
        <w:rPr>
          <w:sz w:val="28"/>
          <w:lang w:val="tt-RU"/>
        </w:rPr>
        <w:t>июня</w:t>
      </w:r>
      <w:r>
        <w:rPr>
          <w:sz w:val="28"/>
          <w:lang w:val="tt-RU"/>
        </w:rPr>
        <w:t xml:space="preserve">  </w:t>
      </w:r>
      <w:r w:rsidRPr="006F2D2E">
        <w:rPr>
          <w:sz w:val="28"/>
          <w:lang w:val="tt-RU"/>
        </w:rPr>
        <w:t>201</w:t>
      </w:r>
      <w:r>
        <w:rPr>
          <w:sz w:val="28"/>
          <w:lang w:val="tt-RU"/>
        </w:rPr>
        <w:t>7</w:t>
      </w:r>
      <w:r w:rsidRPr="006F2D2E">
        <w:rPr>
          <w:sz w:val="28"/>
          <w:lang w:val="tt-RU"/>
        </w:rPr>
        <w:t xml:space="preserve"> </w:t>
      </w:r>
      <w:r>
        <w:rPr>
          <w:sz w:val="28"/>
          <w:lang w:val="tt-RU"/>
        </w:rPr>
        <w:t>г</w:t>
      </w:r>
      <w:r w:rsidRPr="006F2D2E">
        <w:rPr>
          <w:sz w:val="28"/>
          <w:lang w:val="tt-RU"/>
        </w:rPr>
        <w:t>.</w:t>
      </w:r>
    </w:p>
    <w:p w:rsidR="008E6F95" w:rsidRDefault="008E6F95" w:rsidP="008E6F95">
      <w:pPr>
        <w:rPr>
          <w:b/>
          <w:sz w:val="32"/>
          <w:szCs w:val="32"/>
        </w:rPr>
      </w:pPr>
    </w:p>
    <w:p w:rsidR="00615DA1" w:rsidRPr="008E6F95" w:rsidRDefault="00DE7750" w:rsidP="007F00E2">
      <w:pPr>
        <w:jc w:val="center"/>
        <w:rPr>
          <w:b/>
          <w:szCs w:val="28"/>
        </w:rPr>
      </w:pPr>
      <w:r w:rsidRPr="008E6F95">
        <w:rPr>
          <w:b/>
          <w:szCs w:val="28"/>
        </w:rPr>
        <w:t>Об установлении дополнительных оснований</w:t>
      </w:r>
    </w:p>
    <w:p w:rsidR="00DE7750" w:rsidRPr="008E6F95" w:rsidRDefault="00DE7750" w:rsidP="007F00E2">
      <w:pPr>
        <w:jc w:val="center"/>
        <w:rPr>
          <w:b/>
          <w:szCs w:val="28"/>
        </w:rPr>
      </w:pPr>
      <w:r w:rsidRPr="008E6F95">
        <w:rPr>
          <w:b/>
          <w:szCs w:val="28"/>
        </w:rPr>
        <w:t xml:space="preserve">признания </w:t>
      </w:r>
      <w:proofErr w:type="gramStart"/>
      <w:r w:rsidRPr="008E6F95">
        <w:rPr>
          <w:b/>
          <w:szCs w:val="28"/>
        </w:rPr>
        <w:t>безнадежными</w:t>
      </w:r>
      <w:proofErr w:type="gramEnd"/>
      <w:r w:rsidRPr="008E6F95">
        <w:rPr>
          <w:b/>
          <w:szCs w:val="28"/>
        </w:rPr>
        <w:t xml:space="preserve"> к взысканию недоимки                                            по местным налогам (в  том числе отмененным</w:t>
      </w:r>
      <w:r w:rsidR="007F00E2" w:rsidRPr="008E6F95">
        <w:rPr>
          <w:b/>
          <w:szCs w:val="28"/>
        </w:rPr>
        <w:t xml:space="preserve">                              </w:t>
      </w:r>
      <w:r w:rsidRPr="008E6F95">
        <w:rPr>
          <w:b/>
          <w:szCs w:val="28"/>
        </w:rPr>
        <w:t xml:space="preserve"> </w:t>
      </w:r>
      <w:r w:rsidR="00587D9C" w:rsidRPr="008E6F95">
        <w:rPr>
          <w:b/>
          <w:szCs w:val="28"/>
        </w:rPr>
        <w:t xml:space="preserve">                                 </w:t>
      </w:r>
      <w:r w:rsidRPr="008E6F95">
        <w:rPr>
          <w:b/>
          <w:szCs w:val="28"/>
        </w:rPr>
        <w:t xml:space="preserve">местным налогам), </w:t>
      </w:r>
      <w:r w:rsidR="00226684" w:rsidRPr="008E6F95">
        <w:rPr>
          <w:b/>
          <w:szCs w:val="28"/>
        </w:rPr>
        <w:t>задолженности</w:t>
      </w:r>
      <w:r w:rsidRPr="008E6F95">
        <w:rPr>
          <w:b/>
          <w:szCs w:val="28"/>
        </w:rPr>
        <w:t xml:space="preserve"> по пеням,</w:t>
      </w:r>
      <w:r w:rsidR="00587D9C" w:rsidRPr="008E6F95">
        <w:rPr>
          <w:b/>
          <w:szCs w:val="28"/>
        </w:rPr>
        <w:t xml:space="preserve"> штрафам                                по этим налогам, порядка их списания</w:t>
      </w:r>
    </w:p>
    <w:p w:rsidR="00AD3D50" w:rsidRDefault="00AD3D50" w:rsidP="00AD3D50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</w:t>
      </w:r>
    </w:p>
    <w:p w:rsidR="000F6810" w:rsidRPr="008E6F95" w:rsidRDefault="00405FF5" w:rsidP="008E6F95">
      <w:pPr>
        <w:jc w:val="center"/>
        <w:rPr>
          <w:b/>
          <w:szCs w:val="28"/>
        </w:rPr>
      </w:pPr>
      <w:r>
        <w:rPr>
          <w:szCs w:val="28"/>
        </w:rPr>
        <w:t xml:space="preserve">      </w:t>
      </w:r>
      <w:r w:rsidR="00AD3D50">
        <w:rPr>
          <w:szCs w:val="28"/>
        </w:rPr>
        <w:t xml:space="preserve">В соответствии с п. 3 ст. 59 Налогового кодекса Российской Федерации, Федеральным законом от 06.10.2003  № 131 – ФЗ « Об общих принципах организации местного самоуправления в </w:t>
      </w:r>
      <w:r w:rsidR="000F6810">
        <w:rPr>
          <w:szCs w:val="28"/>
        </w:rPr>
        <w:t>Российской Федерации»,</w:t>
      </w:r>
      <w:r w:rsidR="008E6F95">
        <w:rPr>
          <w:szCs w:val="28"/>
        </w:rPr>
        <w:t xml:space="preserve"> Совет сельского поселения </w:t>
      </w:r>
      <w:proofErr w:type="spellStart"/>
      <w:r w:rsidR="008E6F95">
        <w:rPr>
          <w:szCs w:val="28"/>
        </w:rPr>
        <w:t>Абдуллинский</w:t>
      </w:r>
      <w:proofErr w:type="spellEnd"/>
      <w:r w:rsidR="008E6F95">
        <w:rPr>
          <w:szCs w:val="28"/>
        </w:rPr>
        <w:t xml:space="preserve"> сельсовет</w:t>
      </w:r>
      <w:r w:rsidR="008E6F95" w:rsidRPr="008E6F95">
        <w:rPr>
          <w:szCs w:val="28"/>
        </w:rPr>
        <w:t xml:space="preserve"> </w:t>
      </w:r>
      <w:r w:rsidR="008E6F95" w:rsidRPr="008E6F95">
        <w:rPr>
          <w:b/>
          <w:szCs w:val="28"/>
        </w:rPr>
        <w:t>РЕШИЛ:</w:t>
      </w:r>
    </w:p>
    <w:p w:rsidR="00AD3D50" w:rsidRDefault="000F6810" w:rsidP="00AD3D50">
      <w:pPr>
        <w:rPr>
          <w:szCs w:val="28"/>
        </w:rPr>
      </w:pPr>
      <w:r>
        <w:rPr>
          <w:szCs w:val="28"/>
        </w:rPr>
        <w:t xml:space="preserve">  </w:t>
      </w:r>
      <w:r w:rsidR="00AD3D50">
        <w:rPr>
          <w:szCs w:val="28"/>
        </w:rPr>
        <w:t xml:space="preserve"> </w:t>
      </w:r>
      <w:r>
        <w:rPr>
          <w:szCs w:val="28"/>
        </w:rPr>
        <w:t xml:space="preserve"> </w:t>
      </w:r>
    </w:p>
    <w:p w:rsidR="000F6810" w:rsidRPr="008E6F95" w:rsidRDefault="008E6F95" w:rsidP="008E6F95">
      <w:pPr>
        <w:ind w:left="135"/>
        <w:jc w:val="both"/>
        <w:rPr>
          <w:szCs w:val="28"/>
        </w:rPr>
      </w:pPr>
      <w:r w:rsidRPr="008E6F95">
        <w:rPr>
          <w:b/>
          <w:szCs w:val="28"/>
        </w:rPr>
        <w:t xml:space="preserve">        1</w:t>
      </w:r>
      <w:r>
        <w:rPr>
          <w:szCs w:val="28"/>
        </w:rPr>
        <w:t>.</w:t>
      </w:r>
      <w:r w:rsidR="00397CF8" w:rsidRPr="008E6F95">
        <w:rPr>
          <w:szCs w:val="28"/>
        </w:rPr>
        <w:t>Установить, что безнадежными к взысканию признаются недоимка и задолженность по пеням и штрафам по местным налогам</w:t>
      </w:r>
      <w:proofErr w:type="gramStart"/>
      <w:r w:rsidR="00397CF8" w:rsidRPr="008E6F95">
        <w:rPr>
          <w:szCs w:val="28"/>
        </w:rPr>
        <w:t xml:space="preserve"> ,</w:t>
      </w:r>
      <w:proofErr w:type="gramEnd"/>
      <w:r w:rsidR="00397CF8" w:rsidRPr="008E6F95">
        <w:rPr>
          <w:szCs w:val="28"/>
        </w:rPr>
        <w:t xml:space="preserve"> числящиеся за отдельными налогоплательщиками, взыскание которых оказалось невозможным в случаях:</w:t>
      </w:r>
    </w:p>
    <w:p w:rsidR="00397CF8" w:rsidRDefault="00397CF8" w:rsidP="00405FF5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Наличия недоимки в сумме, не  превышающей 100рублей, срок взыскания в судебном порядке истек, а также начисленной на эту сумму задолженности по пеням и штрафам;</w:t>
      </w:r>
    </w:p>
    <w:p w:rsidR="00397CF8" w:rsidRDefault="007C0249" w:rsidP="00405FF5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В</w:t>
      </w:r>
      <w:r w:rsidR="00397CF8">
        <w:rPr>
          <w:szCs w:val="28"/>
        </w:rPr>
        <w:t>ынесе</w:t>
      </w:r>
      <w:r>
        <w:rPr>
          <w:szCs w:val="28"/>
        </w:rPr>
        <w:t>ния судебным приставам - исполнителем постановления об окончании исполнительного производства и возвращение взыскателю исполнительного документа в случаях, установленных пунктам 3,4 части 1 статьи 46 Федерального закона от 2 октября 2007 года № 229-ФЗ  «Об исполнительном производстве», но не ранее истечения срока, установленного для предъявления исполнительных документов к исполнению;</w:t>
      </w:r>
    </w:p>
    <w:p w:rsidR="007C0249" w:rsidRDefault="007C0249" w:rsidP="00405FF5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Наличия недоимки, задолженности по пеням и штрафам у умерших или  объявленных умершими физичиских лиц, наследники которых не вступили вправо наследования в установленный срок;</w:t>
      </w:r>
    </w:p>
    <w:p w:rsidR="005270FF" w:rsidRDefault="00CB5DC4" w:rsidP="00405FF5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Наличия задолженности по уплате пеней, срок взыскания которой в судебном порядке истек, при отсутствии недоимки,</w:t>
      </w:r>
      <w:r w:rsidR="00394620">
        <w:rPr>
          <w:szCs w:val="28"/>
        </w:rPr>
        <w:t xml:space="preserve"> на которую они начислены;</w:t>
      </w:r>
    </w:p>
    <w:p w:rsidR="00394620" w:rsidRDefault="00394620" w:rsidP="00405FF5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Наличия недоимки и задолженности по пеням и штрафам  по местным налогам, числящиеся за налогоплательщиками, являющимся физическими лицами, взыскание налоговыми органами которых </w:t>
      </w:r>
      <w:r>
        <w:rPr>
          <w:szCs w:val="28"/>
        </w:rPr>
        <w:lastRenderedPageBreak/>
        <w:t>оказывалось невозможным в связи с истечением трёхлетнего срока давности (согласно ст. 196 ГК РФ) с момента их возникновения;</w:t>
      </w:r>
    </w:p>
    <w:p w:rsidR="00394620" w:rsidRDefault="00394620" w:rsidP="00405FF5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 xml:space="preserve">Наличия недоимки и задолженности по пеням и </w:t>
      </w:r>
      <w:r w:rsidR="009A6B4D">
        <w:rPr>
          <w:szCs w:val="28"/>
        </w:rPr>
        <w:t>штрафам</w:t>
      </w:r>
      <w:r>
        <w:rPr>
          <w:szCs w:val="28"/>
        </w:rPr>
        <w:t xml:space="preserve"> по </w:t>
      </w:r>
      <w:r w:rsidR="009A6B4D">
        <w:rPr>
          <w:szCs w:val="28"/>
        </w:rPr>
        <w:t>местным налогам,</w:t>
      </w:r>
      <w:r>
        <w:rPr>
          <w:szCs w:val="28"/>
        </w:rPr>
        <w:t xml:space="preserve"> </w:t>
      </w:r>
      <w:r w:rsidR="00D77927">
        <w:rPr>
          <w:szCs w:val="28"/>
        </w:rPr>
        <w:t xml:space="preserve"> числящимся за налогоплательщиками, являющимся физическими лицами, взыскание налоговыми органами которых оказалось невозможным в связи с истечением срока подачи заявления</w:t>
      </w:r>
      <w:r w:rsidR="009A6B4D">
        <w:rPr>
          <w:szCs w:val="28"/>
        </w:rPr>
        <w:t xml:space="preserve"> в суд о взыскании задолженности, образовавшейся по состоянию на 01.01.2014года.</w:t>
      </w:r>
    </w:p>
    <w:p w:rsidR="009A6B4D" w:rsidRDefault="0063263E" w:rsidP="00405FF5">
      <w:pPr>
        <w:pStyle w:val="a3"/>
        <w:numPr>
          <w:ilvl w:val="0"/>
          <w:numId w:val="2"/>
        </w:numPr>
        <w:jc w:val="both"/>
        <w:rPr>
          <w:szCs w:val="28"/>
        </w:rPr>
      </w:pPr>
      <w:r>
        <w:rPr>
          <w:szCs w:val="28"/>
        </w:rPr>
        <w:t>Наличия задолженности организация и физических лиц по отменным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банкротства).</w:t>
      </w:r>
    </w:p>
    <w:p w:rsidR="0063263E" w:rsidRPr="0063263E" w:rsidRDefault="0063263E" w:rsidP="00405FF5">
      <w:pPr>
        <w:ind w:left="135"/>
        <w:jc w:val="both"/>
        <w:rPr>
          <w:szCs w:val="28"/>
        </w:rPr>
      </w:pPr>
      <w:r w:rsidRPr="0063263E">
        <w:rPr>
          <w:szCs w:val="28"/>
        </w:rPr>
        <w:t xml:space="preserve">Суммы задолженности организаций и физических лиц по отменным местным налогам, уплаченные до издания настоящего Решения, возврату не подлежат.   </w:t>
      </w:r>
    </w:p>
    <w:p w:rsidR="00C83CDD" w:rsidRPr="008E6F95" w:rsidRDefault="008E6F95" w:rsidP="008E6F95">
      <w:pPr>
        <w:ind w:left="135"/>
        <w:jc w:val="both"/>
        <w:rPr>
          <w:szCs w:val="28"/>
        </w:rPr>
      </w:pPr>
      <w:r>
        <w:rPr>
          <w:b/>
          <w:szCs w:val="28"/>
        </w:rPr>
        <w:t xml:space="preserve">        </w:t>
      </w:r>
      <w:r w:rsidRPr="008E6F95">
        <w:rPr>
          <w:b/>
          <w:szCs w:val="28"/>
        </w:rPr>
        <w:t>2</w:t>
      </w:r>
      <w:r>
        <w:rPr>
          <w:szCs w:val="28"/>
        </w:rPr>
        <w:t>.</w:t>
      </w:r>
      <w:r w:rsidR="00C83CDD" w:rsidRPr="008E6F95">
        <w:rPr>
          <w:szCs w:val="28"/>
        </w:rPr>
        <w:t>Документами, подтверждающими наличие дополнительных оснований,</w:t>
      </w:r>
      <w:r w:rsidR="0063263E" w:rsidRPr="008E6F95">
        <w:rPr>
          <w:szCs w:val="28"/>
        </w:rPr>
        <w:t xml:space="preserve"> </w:t>
      </w:r>
      <w:r w:rsidR="00C83CDD" w:rsidRPr="008E6F95">
        <w:rPr>
          <w:szCs w:val="28"/>
        </w:rPr>
        <w:t xml:space="preserve"> предусмотренных частью 1 настоящей статьи, являются;</w:t>
      </w:r>
    </w:p>
    <w:p w:rsidR="00C83CDD" w:rsidRDefault="00C83CDD" w:rsidP="00405FF5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Справка налогового органа о суммах недоимки и задолженности по пеням и штрафам </w:t>
      </w:r>
      <w:r w:rsidR="0063263E" w:rsidRPr="00C83CDD">
        <w:rPr>
          <w:szCs w:val="28"/>
        </w:rPr>
        <w:t xml:space="preserve"> </w:t>
      </w:r>
      <w:r>
        <w:rPr>
          <w:szCs w:val="28"/>
        </w:rPr>
        <w:t>с приложенной к ней расшифровкой периода образования  задолженности при наличии обстоятельств,  предусмотренных пунктам 1-7 части 1 настоящего решения;</w:t>
      </w:r>
    </w:p>
    <w:p w:rsidR="00C83CDD" w:rsidRDefault="00C83CDD" w:rsidP="00405FF5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 xml:space="preserve">Копия постановления судебного пристава-исполнителя об окончании исполнительного производства и о возвращении </w:t>
      </w:r>
      <w:r w:rsidR="0063263E" w:rsidRPr="00C83CDD">
        <w:rPr>
          <w:szCs w:val="28"/>
        </w:rPr>
        <w:t xml:space="preserve">  </w:t>
      </w:r>
      <w:r>
        <w:rPr>
          <w:szCs w:val="28"/>
        </w:rPr>
        <w:t>взыскателю исполнительного документа – при наличии обстоятельств, предусмотренных пунктам 2 части 1 настоящего решения;</w:t>
      </w:r>
    </w:p>
    <w:p w:rsidR="00C5627B" w:rsidRPr="008E6F95" w:rsidRDefault="00C5627B" w:rsidP="008E6F95">
      <w:pPr>
        <w:pStyle w:val="a3"/>
        <w:numPr>
          <w:ilvl w:val="0"/>
          <w:numId w:val="3"/>
        </w:numPr>
        <w:jc w:val="both"/>
        <w:rPr>
          <w:szCs w:val="28"/>
        </w:rPr>
      </w:pPr>
      <w:r>
        <w:rPr>
          <w:szCs w:val="28"/>
        </w:rPr>
        <w:t>Сведения о факте регистрации акта гражданского состояния о смерти физического лица, представляемые органами записи актов гражданского состояния, или копия свидетельства о смерти физического лица или копия решения об объявлении физического лица умершим - при наличии обстоятельств, предусмотренных пунктом 3 части 1 настоящего решения.</w:t>
      </w:r>
    </w:p>
    <w:p w:rsidR="00C5627B" w:rsidRPr="008E6F95" w:rsidRDefault="00C5627B" w:rsidP="008E6F95">
      <w:pPr>
        <w:ind w:left="135"/>
        <w:jc w:val="both"/>
        <w:rPr>
          <w:b/>
          <w:szCs w:val="28"/>
        </w:rPr>
      </w:pPr>
      <w:r w:rsidRPr="008E6F95">
        <w:rPr>
          <w:b/>
          <w:szCs w:val="28"/>
        </w:rPr>
        <w:t xml:space="preserve">Статья 2 </w:t>
      </w:r>
    </w:p>
    <w:p w:rsidR="00C5627B" w:rsidRDefault="008E6F95" w:rsidP="008E6F95">
      <w:pPr>
        <w:ind w:left="135"/>
        <w:jc w:val="both"/>
        <w:rPr>
          <w:szCs w:val="28"/>
        </w:rPr>
      </w:pPr>
      <w:r>
        <w:rPr>
          <w:szCs w:val="28"/>
        </w:rPr>
        <w:t xml:space="preserve">         </w:t>
      </w:r>
      <w:r w:rsidR="00C5627B">
        <w:rPr>
          <w:szCs w:val="28"/>
        </w:rPr>
        <w:t xml:space="preserve">Решение о признании </w:t>
      </w:r>
      <w:proofErr w:type="gramStart"/>
      <w:r w:rsidR="00C5627B">
        <w:rPr>
          <w:szCs w:val="28"/>
        </w:rPr>
        <w:t>безнадежными</w:t>
      </w:r>
      <w:proofErr w:type="gramEnd"/>
      <w:r w:rsidR="00C5627B">
        <w:rPr>
          <w:szCs w:val="28"/>
        </w:rPr>
        <w:t xml:space="preserve"> к взысканию и списании недоимки и задолженности по пеням и  штрафам физических лиц по местным налогам принимается налоговым органом по месту учета организации, физического лица.</w:t>
      </w:r>
    </w:p>
    <w:p w:rsidR="00C5627B" w:rsidRPr="008E6F95" w:rsidRDefault="00C5627B" w:rsidP="00405FF5">
      <w:pPr>
        <w:ind w:left="135"/>
        <w:jc w:val="both"/>
        <w:rPr>
          <w:b/>
          <w:szCs w:val="28"/>
        </w:rPr>
      </w:pPr>
      <w:r w:rsidRPr="008E6F95">
        <w:rPr>
          <w:b/>
          <w:szCs w:val="28"/>
        </w:rPr>
        <w:t>Статья 3</w:t>
      </w:r>
    </w:p>
    <w:p w:rsidR="00C5627B" w:rsidRDefault="00C5627B" w:rsidP="00405FF5">
      <w:pPr>
        <w:ind w:left="135"/>
        <w:jc w:val="both"/>
        <w:rPr>
          <w:szCs w:val="28"/>
        </w:rPr>
      </w:pPr>
      <w:r>
        <w:rPr>
          <w:szCs w:val="28"/>
        </w:rPr>
        <w:t xml:space="preserve"> Настоящее Решение вступает в силу </w:t>
      </w:r>
      <w:r w:rsidR="00405FF5">
        <w:rPr>
          <w:szCs w:val="28"/>
        </w:rPr>
        <w:t>со дня подписания.</w:t>
      </w:r>
    </w:p>
    <w:p w:rsidR="008E6F95" w:rsidRDefault="008E6F95" w:rsidP="00405FF5">
      <w:pPr>
        <w:ind w:left="135"/>
        <w:jc w:val="both"/>
        <w:rPr>
          <w:szCs w:val="28"/>
        </w:rPr>
      </w:pPr>
    </w:p>
    <w:p w:rsidR="008E6F95" w:rsidRDefault="008E6F95" w:rsidP="00405FF5">
      <w:pPr>
        <w:ind w:left="135"/>
        <w:jc w:val="both"/>
        <w:rPr>
          <w:szCs w:val="28"/>
        </w:rPr>
      </w:pPr>
    </w:p>
    <w:p w:rsidR="008E6F95" w:rsidRDefault="008E6F95" w:rsidP="008E6F95">
      <w:pPr>
        <w:ind w:left="135"/>
        <w:jc w:val="both"/>
        <w:rPr>
          <w:szCs w:val="28"/>
        </w:rPr>
      </w:pPr>
    </w:p>
    <w:p w:rsidR="00587D9C" w:rsidRPr="008E6F95" w:rsidRDefault="008E6F95" w:rsidP="008E6F95">
      <w:pPr>
        <w:ind w:left="135"/>
        <w:jc w:val="both"/>
        <w:rPr>
          <w:szCs w:val="28"/>
        </w:rPr>
      </w:pPr>
      <w:bookmarkStart w:id="0" w:name="_GoBack"/>
      <w:bookmarkEnd w:id="0"/>
      <w:r>
        <w:rPr>
          <w:szCs w:val="28"/>
        </w:rPr>
        <w:t xml:space="preserve">Глава сельского поселения                                       </w:t>
      </w:r>
      <w:proofErr w:type="spellStart"/>
      <w:r>
        <w:rPr>
          <w:szCs w:val="28"/>
        </w:rPr>
        <w:t>Р.Г.Нусратуллин</w:t>
      </w:r>
      <w:proofErr w:type="spellEnd"/>
    </w:p>
    <w:sectPr w:rsidR="00587D9C" w:rsidRPr="008E6F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E3055"/>
    <w:multiLevelType w:val="hybridMultilevel"/>
    <w:tmpl w:val="F9D65054"/>
    <w:lvl w:ilvl="0" w:tplc="5182417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">
    <w:nsid w:val="26954D2D"/>
    <w:multiLevelType w:val="hybridMultilevel"/>
    <w:tmpl w:val="EADEE848"/>
    <w:lvl w:ilvl="0" w:tplc="9BF692D8">
      <w:start w:val="1"/>
      <w:numFmt w:val="decimal"/>
      <w:lvlText w:val="%1."/>
      <w:lvlJc w:val="left"/>
      <w:pPr>
        <w:ind w:left="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">
    <w:nsid w:val="7A1141D1"/>
    <w:multiLevelType w:val="hybridMultilevel"/>
    <w:tmpl w:val="070C9B82"/>
    <w:lvl w:ilvl="0" w:tplc="5182417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</w:lvl>
    <w:lvl w:ilvl="3" w:tplc="0419000F" w:tentative="1">
      <w:start w:val="1"/>
      <w:numFmt w:val="decimal"/>
      <w:lvlText w:val="%4."/>
      <w:lvlJc w:val="left"/>
      <w:pPr>
        <w:ind w:left="2655" w:hanging="360"/>
      </w:p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</w:lvl>
    <w:lvl w:ilvl="6" w:tplc="0419000F" w:tentative="1">
      <w:start w:val="1"/>
      <w:numFmt w:val="decimal"/>
      <w:lvlText w:val="%7."/>
      <w:lvlJc w:val="left"/>
      <w:pPr>
        <w:ind w:left="4815" w:hanging="360"/>
      </w:p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1C9C"/>
    <w:rsid w:val="000B34D0"/>
    <w:rsid w:val="000F6810"/>
    <w:rsid w:val="001A6860"/>
    <w:rsid w:val="00226684"/>
    <w:rsid w:val="00394620"/>
    <w:rsid w:val="00397CF8"/>
    <w:rsid w:val="00405FF5"/>
    <w:rsid w:val="005270FF"/>
    <w:rsid w:val="00561C9C"/>
    <w:rsid w:val="00587D9C"/>
    <w:rsid w:val="005E0F53"/>
    <w:rsid w:val="00615DA1"/>
    <w:rsid w:val="0063263E"/>
    <w:rsid w:val="007C0249"/>
    <w:rsid w:val="007F00E2"/>
    <w:rsid w:val="008E6F95"/>
    <w:rsid w:val="009A6B4D"/>
    <w:rsid w:val="00AD3D50"/>
    <w:rsid w:val="00C5627B"/>
    <w:rsid w:val="00C83CDD"/>
    <w:rsid w:val="00CB5DC4"/>
    <w:rsid w:val="00D77927"/>
    <w:rsid w:val="00DE7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E6F95"/>
    <w:pPr>
      <w:keepNext/>
      <w:jc w:val="center"/>
      <w:outlineLvl w:val="3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1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E6F95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8E6F95"/>
    <w:pPr>
      <w:spacing w:after="120"/>
    </w:pPr>
    <w:rPr>
      <w:rFonts w:eastAsia="Times New Roman" w:cs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6F95"/>
    <w:rPr>
      <w:rFonts w:eastAsia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F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F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8E6F95"/>
    <w:pPr>
      <w:keepNext/>
      <w:jc w:val="center"/>
      <w:outlineLvl w:val="3"/>
    </w:pPr>
    <w:rPr>
      <w:rFonts w:eastAsia="Times New Roman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810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8E6F95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8E6F95"/>
    <w:pPr>
      <w:spacing w:after="120"/>
    </w:pPr>
    <w:rPr>
      <w:rFonts w:eastAsia="Times New Roman" w:cs="Times New Roman"/>
      <w:sz w:val="30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8E6F95"/>
    <w:rPr>
      <w:rFonts w:eastAsia="Times New Roman" w:cs="Times New Roman"/>
      <w:sz w:val="3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6F9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6F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2</Pages>
  <Words>681</Words>
  <Characters>3885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Документы</dc:creator>
  <cp:keywords/>
  <dc:description/>
  <cp:lastModifiedBy>Документы</cp:lastModifiedBy>
  <cp:revision>11</cp:revision>
  <dcterms:created xsi:type="dcterms:W3CDTF">2017-06-16T10:17:00Z</dcterms:created>
  <dcterms:modified xsi:type="dcterms:W3CDTF">2017-06-23T10:24:00Z</dcterms:modified>
</cp:coreProperties>
</file>