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tblInd w:w="-252" w:type="dxa"/>
        <w:tblLook w:val="01E0" w:firstRow="1" w:lastRow="1" w:firstColumn="1" w:lastColumn="1" w:noHBand="0" w:noVBand="0"/>
      </w:tblPr>
      <w:tblGrid>
        <w:gridCol w:w="4500"/>
        <w:gridCol w:w="1980"/>
        <w:gridCol w:w="3378"/>
      </w:tblGrid>
      <w:tr w:rsidR="00F31332" w:rsidTr="00F31332">
        <w:trPr>
          <w:cantSplit/>
        </w:trPr>
        <w:tc>
          <w:tcPr>
            <w:tcW w:w="4500" w:type="dxa"/>
            <w:hideMark/>
          </w:tcPr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БАШ?ОРТОСТАН</w:t>
            </w:r>
            <w:proofErr w:type="gramEnd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 xml:space="preserve"> РЕСПУБЛИКА№Ы</w:t>
            </w:r>
          </w:p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М»СЕТЛЕ</w:t>
            </w:r>
            <w:proofErr w:type="gramEnd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 xml:space="preserve"> РАЙОНЫ</w:t>
            </w:r>
          </w:p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МУНИЦИПАЛЬ РАЙОНЫНЫ*</w:t>
            </w:r>
          </w:p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АБДУЛЛА АУЫЛ СОВЕТЫ</w:t>
            </w:r>
          </w:p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 xml:space="preserve">АУЫЛ </w:t>
            </w:r>
            <w:proofErr w:type="gramStart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БИЛ»М</w:t>
            </w:r>
            <w:proofErr w:type="gramEnd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»№Е</w:t>
            </w:r>
          </w:p>
          <w:p w:rsidR="00F31332" w:rsidRDefault="00F313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ХАКИМИ»ТЕ</w:t>
            </w:r>
          </w:p>
        </w:tc>
        <w:tc>
          <w:tcPr>
            <w:tcW w:w="1980" w:type="dxa"/>
            <w:vMerge w:val="restart"/>
            <w:hideMark/>
          </w:tcPr>
          <w:p w:rsidR="00F31332" w:rsidRDefault="00F31332">
            <w:pPr>
              <w:spacing w:line="276" w:lineRule="auto"/>
              <w:jc w:val="center"/>
              <w:rPr>
                <w:rFonts w:ascii="Bash" w:hAnsi="Bash" w:cs="Bash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1915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dxa"/>
          </w:tcPr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АДМИНИСТРАЦИЯ</w:t>
            </w:r>
          </w:p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 xml:space="preserve"> СЕЛЬСКОГО ПОСЕЛЕНИЯ</w:t>
            </w:r>
          </w:p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АБДУЛЛИНСКИЙ СЕЛЬСОВЕТ</w:t>
            </w:r>
          </w:p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МУНИЦИПАЛЬНОГО РАЙОНА</w:t>
            </w:r>
          </w:p>
          <w:p w:rsidR="00F31332" w:rsidRDefault="00F31332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МЕЧЕТЛИНСКИЙ РАЙОН</w:t>
            </w:r>
          </w:p>
          <w:p w:rsidR="00F31332" w:rsidRDefault="00F31332">
            <w:pPr>
              <w:spacing w:line="276" w:lineRule="auto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РЕСПУБЛИКИ БАШКОРТОСТАН</w:t>
            </w:r>
          </w:p>
          <w:p w:rsidR="00F31332" w:rsidRDefault="00F313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1332" w:rsidTr="00F31332">
        <w:trPr>
          <w:cantSplit/>
        </w:trPr>
        <w:tc>
          <w:tcPr>
            <w:tcW w:w="4500" w:type="dxa"/>
            <w:hideMark/>
          </w:tcPr>
          <w:p w:rsidR="00F31332" w:rsidRDefault="00F313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88265</wp:posOffset>
                      </wp:positionV>
                      <wp:extent cx="69723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2200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95pt" to="543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J1qar4AAAAAoBAAAPAAAAAAAAAAAAAAAAALM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:rsidR="00F31332" w:rsidRDefault="00F31332">
            <w:pPr>
              <w:rPr>
                <w:rFonts w:ascii="Bash" w:hAnsi="Bash" w:cs="Bash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</w:tcPr>
          <w:p w:rsidR="00F31332" w:rsidRDefault="00F313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44315" w:rsidRDefault="00844315"/>
    <w:p w:rsidR="00BE4664" w:rsidRPr="0021751F" w:rsidRDefault="0021751F" w:rsidP="00BE4664">
      <w:pPr>
        <w:rPr>
          <w:b/>
        </w:rPr>
      </w:pPr>
      <w:proofErr w:type="gramStart"/>
      <w:r w:rsidRPr="0021751F">
        <w:rPr>
          <w:rFonts w:ascii="TimBashk" w:hAnsi="TimBashk"/>
          <w:b/>
        </w:rPr>
        <w:t>?АРАР</w:t>
      </w:r>
      <w:proofErr w:type="gramEnd"/>
      <w:r w:rsidR="00BE4664" w:rsidRPr="0021751F">
        <w:rPr>
          <w:b/>
        </w:rPr>
        <w:tab/>
      </w:r>
      <w:r w:rsidR="00BE4664" w:rsidRPr="0021751F">
        <w:rPr>
          <w:b/>
        </w:rPr>
        <w:tab/>
      </w:r>
      <w:r w:rsidR="00BE4664" w:rsidRPr="0021751F">
        <w:rPr>
          <w:b/>
        </w:rPr>
        <w:tab/>
      </w:r>
      <w:r w:rsidR="00BE4664" w:rsidRPr="0021751F">
        <w:rPr>
          <w:b/>
        </w:rPr>
        <w:tab/>
      </w:r>
      <w:r w:rsidR="00BE4664" w:rsidRPr="0021751F">
        <w:rPr>
          <w:b/>
        </w:rPr>
        <w:tab/>
        <w:t xml:space="preserve">              </w:t>
      </w:r>
      <w:r w:rsidR="00F33BD5" w:rsidRPr="0021751F">
        <w:rPr>
          <w:b/>
        </w:rPr>
        <w:t xml:space="preserve">         </w:t>
      </w:r>
      <w:r w:rsidR="00BE4664" w:rsidRPr="0021751F">
        <w:rPr>
          <w:b/>
        </w:rPr>
        <w:t xml:space="preserve">          ПОСТАНОВЛЕНИЕ </w:t>
      </w:r>
    </w:p>
    <w:p w:rsidR="00BE4664" w:rsidRDefault="00BE4664" w:rsidP="00BE4664"/>
    <w:p w:rsidR="00BE4664" w:rsidRDefault="00BE4664" w:rsidP="00BE4664"/>
    <w:p w:rsidR="00BE4664" w:rsidRDefault="00BE4664" w:rsidP="00BE4664">
      <w:r>
        <w:t xml:space="preserve">    </w:t>
      </w:r>
      <w:r w:rsidR="00484036">
        <w:t>11</w:t>
      </w:r>
      <w:r>
        <w:t xml:space="preserve"> </w:t>
      </w:r>
      <w:proofErr w:type="gramStart"/>
      <w:r w:rsidR="0021751F">
        <w:t>февраль</w:t>
      </w:r>
      <w:r w:rsidR="009857A2">
        <w:t xml:space="preserve"> </w:t>
      </w:r>
      <w:r>
        <w:t xml:space="preserve"> 202</w:t>
      </w:r>
      <w:r w:rsidR="0021751F">
        <w:t>6</w:t>
      </w:r>
      <w:proofErr w:type="gramEnd"/>
      <w:r>
        <w:t xml:space="preserve"> й.                               № </w:t>
      </w:r>
      <w:r w:rsidR="00484036">
        <w:t>05</w:t>
      </w:r>
      <w:r>
        <w:t xml:space="preserve">                   </w:t>
      </w:r>
      <w:r w:rsidR="009857A2">
        <w:t xml:space="preserve">   </w:t>
      </w:r>
      <w:r w:rsidR="0021751F">
        <w:t xml:space="preserve">               </w:t>
      </w:r>
      <w:r>
        <w:t xml:space="preserve"> </w:t>
      </w:r>
      <w:r w:rsidR="00484036">
        <w:t xml:space="preserve">11 </w:t>
      </w:r>
      <w:r w:rsidR="0021751F">
        <w:t>февраль</w:t>
      </w:r>
      <w:r>
        <w:t xml:space="preserve"> 202</w:t>
      </w:r>
      <w:r w:rsidR="0021751F">
        <w:t>6</w:t>
      </w:r>
      <w:r>
        <w:t xml:space="preserve"> г.</w:t>
      </w:r>
    </w:p>
    <w:p w:rsidR="00BE4664" w:rsidRDefault="00BE4664" w:rsidP="00BE4664"/>
    <w:p w:rsidR="00BE4664" w:rsidRDefault="00F31332" w:rsidP="00BE4664">
      <w:pPr>
        <w:jc w:val="center"/>
        <w:rPr>
          <w:b/>
          <w:color w:val="000000"/>
          <w:szCs w:val="28"/>
        </w:rPr>
      </w:pPr>
      <w:r w:rsidRPr="00980A17">
        <w:rPr>
          <w:b/>
          <w:color w:val="000000"/>
          <w:szCs w:val="28"/>
        </w:rPr>
        <w:t xml:space="preserve">Об утверждении муниципальной программы по энергосбережению и повышению энергетической эффективности в сельском поселении </w:t>
      </w:r>
      <w:proofErr w:type="spellStart"/>
      <w:r>
        <w:rPr>
          <w:b/>
          <w:color w:val="000000"/>
          <w:szCs w:val="28"/>
        </w:rPr>
        <w:t>Абдуллинский</w:t>
      </w:r>
      <w:proofErr w:type="spellEnd"/>
      <w:r w:rsidRPr="00980A17">
        <w:rPr>
          <w:b/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b/>
          <w:color w:val="000000"/>
          <w:szCs w:val="28"/>
        </w:rPr>
        <w:t>Мечетлинский</w:t>
      </w:r>
      <w:proofErr w:type="spellEnd"/>
      <w:r w:rsidRPr="00980A17">
        <w:rPr>
          <w:b/>
          <w:color w:val="000000"/>
          <w:szCs w:val="28"/>
        </w:rPr>
        <w:t xml:space="preserve"> район Республики Башкортостан</w:t>
      </w:r>
    </w:p>
    <w:p w:rsidR="00F31332" w:rsidRPr="00980A17" w:rsidRDefault="00F31332" w:rsidP="00BE4664">
      <w:pPr>
        <w:jc w:val="center"/>
        <w:rPr>
          <w:b/>
          <w:color w:val="000000"/>
          <w:szCs w:val="28"/>
        </w:rPr>
      </w:pPr>
      <w:r w:rsidRPr="00980A17">
        <w:rPr>
          <w:b/>
          <w:color w:val="000000"/>
          <w:szCs w:val="28"/>
        </w:rPr>
        <w:t>на 202</w:t>
      </w:r>
      <w:r w:rsidR="0021751F">
        <w:rPr>
          <w:b/>
          <w:color w:val="000000"/>
          <w:szCs w:val="28"/>
        </w:rPr>
        <w:t>6</w:t>
      </w:r>
      <w:r w:rsidRPr="00980A17">
        <w:rPr>
          <w:b/>
          <w:color w:val="000000"/>
          <w:szCs w:val="28"/>
        </w:rPr>
        <w:t>-202</w:t>
      </w:r>
      <w:r w:rsidR="0021751F">
        <w:rPr>
          <w:b/>
          <w:color w:val="000000"/>
          <w:szCs w:val="28"/>
        </w:rPr>
        <w:t>8</w:t>
      </w:r>
      <w:r w:rsidRPr="00980A17">
        <w:rPr>
          <w:b/>
          <w:color w:val="000000"/>
          <w:szCs w:val="28"/>
        </w:rPr>
        <w:t xml:space="preserve"> годы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r w:rsidR="00BE4664">
        <w:rPr>
          <w:color w:val="000000"/>
          <w:szCs w:val="28"/>
        </w:rPr>
        <w:t xml:space="preserve"> </w:t>
      </w:r>
      <w:r w:rsidR="00F33BD5">
        <w:rPr>
          <w:color w:val="000000"/>
          <w:szCs w:val="28"/>
        </w:rPr>
        <w:t xml:space="preserve"> </w:t>
      </w:r>
      <w:r w:rsidRPr="00980A17">
        <w:rPr>
          <w:color w:val="000000"/>
          <w:szCs w:val="28"/>
        </w:rPr>
        <w:t xml:space="preserve">В соответствии со ст. 179 Бюджетного кодекса Российской Федерации, Федеральным законом от 06.10.2003r № 131 ФЗ «Об общих принципах организации местного самоуправления в Российской Федерации», Федеральным законом от 23.11.2009г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администрация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</w:t>
      </w:r>
      <w:r w:rsidR="00BE4664" w:rsidRPr="00BE4664">
        <w:rPr>
          <w:color w:val="000000"/>
          <w:szCs w:val="28"/>
        </w:rPr>
        <w:t xml:space="preserve"> </w:t>
      </w:r>
      <w:r w:rsidR="00BE4664">
        <w:rPr>
          <w:color w:val="000000"/>
          <w:szCs w:val="28"/>
        </w:rPr>
        <w:t>постановляю:</w:t>
      </w:r>
    </w:p>
    <w:p w:rsidR="00F31332" w:rsidRPr="00980A17" w:rsidRDefault="00F33BD5" w:rsidP="009857A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F31332" w:rsidRPr="00980A17">
        <w:rPr>
          <w:color w:val="000000"/>
          <w:szCs w:val="28"/>
        </w:rPr>
        <w:t xml:space="preserve">Утвердить муниципальную программу по энергосбережению и повышению энергетической эффективности в сельском поселении </w:t>
      </w:r>
      <w:proofErr w:type="spellStart"/>
      <w:r w:rsidR="00F31332">
        <w:rPr>
          <w:color w:val="000000"/>
          <w:szCs w:val="28"/>
        </w:rPr>
        <w:t>Абдуллинский</w:t>
      </w:r>
      <w:proofErr w:type="spellEnd"/>
      <w:r w:rsidR="00F31332"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 w:rsidR="00F31332">
        <w:rPr>
          <w:color w:val="000000"/>
          <w:szCs w:val="28"/>
        </w:rPr>
        <w:t>Мечетлинский</w:t>
      </w:r>
      <w:proofErr w:type="spellEnd"/>
      <w:r w:rsidR="00F31332" w:rsidRPr="00980A17">
        <w:rPr>
          <w:color w:val="000000"/>
          <w:szCs w:val="28"/>
        </w:rPr>
        <w:t xml:space="preserve"> район Республики Башкортостан на 202</w:t>
      </w:r>
      <w:r w:rsidR="0021751F">
        <w:rPr>
          <w:color w:val="000000"/>
          <w:szCs w:val="28"/>
        </w:rPr>
        <w:t>6</w:t>
      </w:r>
      <w:r w:rsidR="00F31332" w:rsidRPr="00980A17">
        <w:rPr>
          <w:color w:val="000000"/>
          <w:szCs w:val="28"/>
        </w:rPr>
        <w:t>-202</w:t>
      </w:r>
      <w:r w:rsidR="0021751F">
        <w:rPr>
          <w:color w:val="000000"/>
          <w:szCs w:val="28"/>
        </w:rPr>
        <w:t>8</w:t>
      </w:r>
      <w:r w:rsidR="00F31332" w:rsidRPr="00980A17">
        <w:rPr>
          <w:color w:val="000000"/>
          <w:szCs w:val="28"/>
        </w:rPr>
        <w:t xml:space="preserve"> годы, согласно Приложению.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2. Контроль за исполнением настоящего Постановления оставляю за собой.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3. Настоящее постановление вступает в силу со дня подписания.</w:t>
      </w:r>
    </w:p>
    <w:p w:rsidR="009857A2" w:rsidRDefault="009857A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Глава</w:t>
      </w:r>
      <w:r>
        <w:rPr>
          <w:color w:val="000000"/>
          <w:szCs w:val="28"/>
        </w:rPr>
        <w:t xml:space="preserve"> сельского поселения              </w:t>
      </w:r>
      <w:r w:rsidR="00BE4664">
        <w:rPr>
          <w:color w:val="000000"/>
          <w:szCs w:val="28"/>
        </w:rPr>
        <w:t xml:space="preserve">                                             </w:t>
      </w:r>
      <w:r>
        <w:rPr>
          <w:color w:val="000000"/>
          <w:szCs w:val="28"/>
        </w:rPr>
        <w:t xml:space="preserve">                     </w:t>
      </w:r>
      <w:proofErr w:type="spellStart"/>
      <w:r>
        <w:rPr>
          <w:color w:val="000000"/>
          <w:szCs w:val="28"/>
        </w:rPr>
        <w:t>Р.Г.Нусратуллин</w:t>
      </w:r>
      <w:proofErr w:type="spellEnd"/>
    </w:p>
    <w:p w:rsidR="00F31332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</w:p>
    <w:p w:rsidR="00F31332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</w:p>
    <w:p w:rsidR="00F31332" w:rsidRDefault="00F31332" w:rsidP="00F31332">
      <w:pPr>
        <w:spacing w:before="100" w:beforeAutospacing="1" w:after="100" w:afterAutospacing="1"/>
        <w:jc w:val="both"/>
        <w:rPr>
          <w:color w:val="000000"/>
          <w:sz w:val="18"/>
          <w:szCs w:val="18"/>
        </w:rPr>
      </w:pPr>
    </w:p>
    <w:p w:rsidR="00F31332" w:rsidRDefault="00F31332" w:rsidP="00F31332">
      <w:pPr>
        <w:spacing w:before="100" w:beforeAutospacing="1" w:after="100" w:afterAutospacing="1"/>
        <w:jc w:val="right"/>
        <w:rPr>
          <w:color w:val="000000"/>
          <w:sz w:val="18"/>
          <w:szCs w:val="18"/>
        </w:rPr>
      </w:pPr>
    </w:p>
    <w:p w:rsidR="00F31332" w:rsidRDefault="00F31332" w:rsidP="00F31332">
      <w:pPr>
        <w:jc w:val="right"/>
        <w:rPr>
          <w:color w:val="000000"/>
          <w:sz w:val="18"/>
          <w:szCs w:val="18"/>
        </w:rPr>
      </w:pPr>
    </w:p>
    <w:p w:rsidR="00F31332" w:rsidRDefault="00F31332" w:rsidP="00F31332">
      <w:pPr>
        <w:jc w:val="right"/>
        <w:rPr>
          <w:color w:val="000000"/>
          <w:sz w:val="18"/>
          <w:szCs w:val="18"/>
        </w:rPr>
      </w:pPr>
    </w:p>
    <w:p w:rsidR="00F31332" w:rsidRDefault="00F31332" w:rsidP="00F31332">
      <w:pPr>
        <w:jc w:val="right"/>
        <w:rPr>
          <w:color w:val="000000"/>
          <w:sz w:val="18"/>
          <w:szCs w:val="18"/>
        </w:rPr>
      </w:pPr>
    </w:p>
    <w:p w:rsidR="00F31332" w:rsidRDefault="00F31332" w:rsidP="00F31332">
      <w:pPr>
        <w:jc w:val="right"/>
        <w:rPr>
          <w:color w:val="000000"/>
          <w:sz w:val="18"/>
          <w:szCs w:val="18"/>
        </w:rPr>
      </w:pPr>
    </w:p>
    <w:p w:rsidR="00F31332" w:rsidRDefault="00F31332" w:rsidP="00F31332">
      <w:pPr>
        <w:jc w:val="right"/>
        <w:rPr>
          <w:color w:val="000000"/>
          <w:sz w:val="18"/>
          <w:szCs w:val="18"/>
        </w:rPr>
      </w:pPr>
    </w:p>
    <w:p w:rsidR="00F31332" w:rsidRDefault="00F31332" w:rsidP="00F31332">
      <w:pPr>
        <w:jc w:val="right"/>
        <w:rPr>
          <w:color w:val="000000"/>
          <w:sz w:val="18"/>
          <w:szCs w:val="18"/>
        </w:rPr>
      </w:pPr>
    </w:p>
    <w:p w:rsidR="009857A2" w:rsidRDefault="009857A2" w:rsidP="00F31332">
      <w:pPr>
        <w:jc w:val="right"/>
        <w:rPr>
          <w:color w:val="000000"/>
          <w:sz w:val="18"/>
          <w:szCs w:val="18"/>
        </w:rPr>
      </w:pPr>
    </w:p>
    <w:p w:rsidR="009857A2" w:rsidRDefault="009857A2" w:rsidP="00F31332">
      <w:pPr>
        <w:jc w:val="right"/>
        <w:rPr>
          <w:color w:val="000000"/>
          <w:sz w:val="18"/>
          <w:szCs w:val="18"/>
        </w:rPr>
      </w:pPr>
    </w:p>
    <w:p w:rsidR="009857A2" w:rsidRDefault="009857A2" w:rsidP="00F31332">
      <w:pPr>
        <w:jc w:val="right"/>
        <w:rPr>
          <w:color w:val="000000"/>
          <w:sz w:val="18"/>
          <w:szCs w:val="18"/>
        </w:rPr>
      </w:pPr>
    </w:p>
    <w:p w:rsidR="00F31332" w:rsidRDefault="00F31332" w:rsidP="00F31332">
      <w:pPr>
        <w:jc w:val="right"/>
        <w:rPr>
          <w:color w:val="000000"/>
          <w:sz w:val="18"/>
          <w:szCs w:val="18"/>
        </w:rPr>
      </w:pPr>
      <w:bookmarkStart w:id="0" w:name="_GoBack"/>
      <w:r w:rsidRPr="00980A17">
        <w:rPr>
          <w:color w:val="000000"/>
          <w:sz w:val="18"/>
          <w:szCs w:val="18"/>
        </w:rPr>
        <w:lastRenderedPageBreak/>
        <w:t xml:space="preserve">Приложение к постановлению сельского поселения </w:t>
      </w:r>
    </w:p>
    <w:p w:rsidR="00F31332" w:rsidRDefault="00F31332" w:rsidP="00F31332">
      <w:pPr>
        <w:jc w:val="right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Абдуллинский</w:t>
      </w:r>
      <w:proofErr w:type="spellEnd"/>
      <w:r w:rsidRPr="00980A17">
        <w:rPr>
          <w:color w:val="000000"/>
          <w:sz w:val="18"/>
          <w:szCs w:val="18"/>
        </w:rPr>
        <w:t xml:space="preserve"> сельсовет муниципального района </w:t>
      </w:r>
    </w:p>
    <w:p w:rsidR="00F31332" w:rsidRPr="00980A17" w:rsidRDefault="00F31332" w:rsidP="00F31332">
      <w:pPr>
        <w:jc w:val="right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Мечетлинский</w:t>
      </w:r>
      <w:proofErr w:type="spellEnd"/>
      <w:r w:rsidRPr="00980A17">
        <w:rPr>
          <w:color w:val="000000"/>
          <w:sz w:val="18"/>
          <w:szCs w:val="18"/>
        </w:rPr>
        <w:t xml:space="preserve"> район Республики Башкортостан</w:t>
      </w:r>
    </w:p>
    <w:p w:rsidR="00F31332" w:rsidRPr="00980A17" w:rsidRDefault="00F31332" w:rsidP="00F31332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от </w:t>
      </w:r>
      <w:r w:rsidR="00BA00F4">
        <w:rPr>
          <w:color w:val="000000"/>
          <w:sz w:val="18"/>
          <w:szCs w:val="18"/>
        </w:rPr>
        <w:t>11 февраля</w:t>
      </w:r>
      <w:r w:rsidRPr="00980A17">
        <w:rPr>
          <w:color w:val="000000"/>
          <w:sz w:val="18"/>
          <w:szCs w:val="18"/>
        </w:rPr>
        <w:t xml:space="preserve"> 202</w:t>
      </w:r>
      <w:r w:rsidR="00BA00F4">
        <w:rPr>
          <w:color w:val="000000"/>
          <w:sz w:val="18"/>
          <w:szCs w:val="18"/>
        </w:rPr>
        <w:t>6</w:t>
      </w:r>
      <w:r w:rsidRPr="00980A17">
        <w:rPr>
          <w:color w:val="000000"/>
          <w:sz w:val="18"/>
          <w:szCs w:val="18"/>
        </w:rPr>
        <w:t xml:space="preserve"> г. №</w:t>
      </w:r>
      <w:r w:rsidR="00BA00F4">
        <w:rPr>
          <w:color w:val="000000"/>
          <w:sz w:val="18"/>
          <w:szCs w:val="18"/>
        </w:rPr>
        <w:t>05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 на 202</w:t>
      </w:r>
      <w:r w:rsidR="0021751F">
        <w:rPr>
          <w:color w:val="000000"/>
          <w:szCs w:val="28"/>
        </w:rPr>
        <w:t>6</w:t>
      </w:r>
      <w:r w:rsidRPr="00980A17">
        <w:rPr>
          <w:color w:val="000000"/>
          <w:szCs w:val="28"/>
        </w:rPr>
        <w:t>-202</w:t>
      </w:r>
      <w:r w:rsidR="0021751F">
        <w:rPr>
          <w:color w:val="000000"/>
          <w:szCs w:val="28"/>
        </w:rPr>
        <w:t>8</w:t>
      </w:r>
      <w:r w:rsidRPr="00980A17">
        <w:rPr>
          <w:color w:val="000000"/>
          <w:szCs w:val="28"/>
        </w:rPr>
        <w:t xml:space="preserve"> годы.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Паспорт муниципальной программы по энергосбережению и повышению энергетической эффективности в сельском поселении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 на 202</w:t>
      </w:r>
      <w:r w:rsidR="0021751F">
        <w:rPr>
          <w:color w:val="000000"/>
          <w:szCs w:val="28"/>
        </w:rPr>
        <w:t>6</w:t>
      </w:r>
      <w:r w:rsidRPr="00980A17">
        <w:rPr>
          <w:color w:val="000000"/>
          <w:szCs w:val="28"/>
        </w:rPr>
        <w:t>-202</w:t>
      </w:r>
      <w:r w:rsidR="0021751F">
        <w:rPr>
          <w:color w:val="000000"/>
          <w:szCs w:val="28"/>
        </w:rPr>
        <w:t>8</w:t>
      </w:r>
      <w:r w:rsidRPr="00980A17">
        <w:rPr>
          <w:color w:val="000000"/>
          <w:szCs w:val="28"/>
        </w:rPr>
        <w:t xml:space="preserve"> годы.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1. Наименование Программы: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 на 202</w:t>
      </w:r>
      <w:r w:rsidR="0021751F">
        <w:rPr>
          <w:color w:val="000000"/>
          <w:szCs w:val="28"/>
        </w:rPr>
        <w:t>6</w:t>
      </w:r>
      <w:r w:rsidRPr="00980A17">
        <w:rPr>
          <w:color w:val="000000"/>
          <w:szCs w:val="28"/>
        </w:rPr>
        <w:t>-202</w:t>
      </w:r>
      <w:r w:rsidR="0021751F">
        <w:rPr>
          <w:color w:val="000000"/>
          <w:szCs w:val="28"/>
        </w:rPr>
        <w:t>8</w:t>
      </w:r>
      <w:r w:rsidRPr="00980A17">
        <w:rPr>
          <w:color w:val="000000"/>
          <w:szCs w:val="28"/>
        </w:rPr>
        <w:t xml:space="preserve"> годы.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2. Основание для разработки Программы: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Федеральный закон от 23 ноября 2009 года №261—ФЗ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- Федеральный закон от 06 ноября 2003 года № </w:t>
      </w:r>
      <w:proofErr w:type="spellStart"/>
      <w:r w:rsidRPr="00980A17">
        <w:rPr>
          <w:color w:val="000000"/>
          <w:szCs w:val="28"/>
        </w:rPr>
        <w:t>lЗl</w:t>
      </w:r>
      <w:proofErr w:type="spellEnd"/>
      <w:r w:rsidRPr="00980A17">
        <w:rPr>
          <w:color w:val="000000"/>
          <w:szCs w:val="28"/>
        </w:rPr>
        <w:t>-ФЗ «Об общих принципах организации местного самоуправления в Российской Федерации»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Постановление Правительства РФ от 11 февраля 2021 г. № 161 “Об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Федерации”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Указ Президента РФ от 04. 06. 2008г №889 «О некоторых мерах по повышению энергетической и экологической эффективности российской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3. Разработчик Программы: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Администрация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Башкортостан.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4. Исполнители Программы: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Администрация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Башкортостан.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5. Цель Программы: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- Повышение энергетической эффективности при производстве, передаче и потреблении энергетических ресурсов за счет сжигания удельных показателей энергоемкости и энергопотребления предприятий и организаций, создания условий для перевода </w:t>
      </w:r>
      <w:r w:rsidRPr="00980A17">
        <w:rPr>
          <w:color w:val="000000"/>
          <w:szCs w:val="28"/>
        </w:rPr>
        <w:lastRenderedPageBreak/>
        <w:t>экономике и бюджетной сферы муниципального образования на энергосберегающий путь развития;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Обеспечения энергетических потребностей поселения при целесообразно минимальном потреблении энергоресурсов из внешней среды;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Повышение эффективности существующих систем энергосбережения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в поселении;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Снижения потребности в дополнительных энергоресурсах при развитии поселения;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Снижение потребности в энергоресурсах существующих потребителей;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Обеспечение потребности в энергоресурсах за счет возобновляемых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источников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6. Задачи Программы: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введение энергетических паспортов, обеспечение учета объемов потребляемых энергетических ресурсов.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7. Сроки реализации Программы: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- 202</w:t>
      </w:r>
      <w:r w:rsidR="0021751F">
        <w:rPr>
          <w:color w:val="000000"/>
          <w:szCs w:val="28"/>
        </w:rPr>
        <w:t>6</w:t>
      </w:r>
      <w:r w:rsidRPr="00980A17">
        <w:rPr>
          <w:color w:val="000000"/>
          <w:szCs w:val="28"/>
        </w:rPr>
        <w:t>-202</w:t>
      </w:r>
      <w:r w:rsidR="0021751F">
        <w:rPr>
          <w:color w:val="000000"/>
          <w:szCs w:val="28"/>
        </w:rPr>
        <w:t>8</w:t>
      </w:r>
      <w:r w:rsidRPr="00980A17">
        <w:rPr>
          <w:color w:val="000000"/>
          <w:szCs w:val="28"/>
        </w:rPr>
        <w:t xml:space="preserve"> годы.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8. Объемы и источники финансирования Программы: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Общий объем необходимых финансовых средств для ре</w:t>
      </w:r>
      <w:r>
        <w:rPr>
          <w:color w:val="000000"/>
          <w:szCs w:val="28"/>
        </w:rPr>
        <w:t>ализации Программы составляет 40</w:t>
      </w:r>
      <w:r w:rsidRPr="00980A17">
        <w:rPr>
          <w:color w:val="000000"/>
          <w:szCs w:val="28"/>
        </w:rPr>
        <w:t xml:space="preserve"> тыс. </w:t>
      </w:r>
      <w:proofErr w:type="gramStart"/>
      <w:r w:rsidRPr="00980A17">
        <w:rPr>
          <w:color w:val="000000"/>
          <w:szCs w:val="28"/>
        </w:rPr>
        <w:t>руб..</w:t>
      </w:r>
      <w:proofErr w:type="gramEnd"/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Объем финансирования подлежит ежегодной корректировке в соответствии с уточнением бюджетных проектировок и изменений в налоговом законодательстве.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9. Ожидаемые результаты от реализации Программы.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Наличие в органах местного самоуправления, многоквартирных домах энергетических паспортов.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Сокращение удельных показателей энергопотребления экономики муниципального образования.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полный переход на приборный учет расчетов с организациями коммунального комплекса.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Создание социально-правовой базы по энергосбережению и стимулированию повышения </w:t>
      </w:r>
      <w:proofErr w:type="spellStart"/>
      <w:r w:rsidRPr="00980A17">
        <w:rPr>
          <w:color w:val="000000"/>
          <w:szCs w:val="28"/>
        </w:rPr>
        <w:t>энергоэффективности</w:t>
      </w:r>
      <w:proofErr w:type="spellEnd"/>
      <w:r w:rsidRPr="00980A17">
        <w:rPr>
          <w:color w:val="000000"/>
          <w:szCs w:val="28"/>
        </w:rPr>
        <w:t>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10. Управление Программой.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Программа энергосбережения по своему характеру является стратегическим пакетом проблемно ориентированных проектов развития, направленных на перевод сложной системы, потребления энергетических ресурсов из одного состояния, не удовлетворяющего современным требованиям, в другое, более эффективное.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Совет депутатов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 является органом, который принимает решение по реализации программы и в принятие решений которого участвуют все заинтересованные стороны, а принятые решения являются обязательными для всех участников Программы.</w:t>
      </w:r>
    </w:p>
    <w:p w:rsidR="00F31332" w:rsidRPr="00980A17" w:rsidRDefault="00F31332" w:rsidP="00F31332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Оперативное руководство осуществляет администрация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Башкортостан. Основными задачами является разработка решений и предложений по реализации Программы. Администрация в пределах своих полномочий осуществляет межсистемную координацию и организацию взаимодействия между всеми участниками, свод планов отдельных субъектов, контроль и анализ исполнения принятых решений.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lastRenderedPageBreak/>
        <w:t>Администрация по итогам своей работы готовит для Совета депутатов необходимую информацию и предложения по решениям. Для исполнения функций администрации могут быть привлечены на конкурсной основе специализированные организации.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Не реже одного раза в год Программа должна подвергаться ревизии по</w:t>
      </w:r>
      <w:r w:rsidR="00F33BD5" w:rsidRPr="00F33BD5">
        <w:rPr>
          <w:color w:val="000000"/>
          <w:szCs w:val="28"/>
        </w:rPr>
        <w:t xml:space="preserve"> </w:t>
      </w:r>
      <w:r w:rsidR="00F33BD5" w:rsidRPr="00980A17">
        <w:rPr>
          <w:color w:val="000000"/>
          <w:szCs w:val="28"/>
        </w:rPr>
        <w:t>итогам работы выполнения запланированных ранее мероприятий.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11. Контроль над исполнением Программы.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Контроль по реализации Программы осуществляет Администрация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 и Советом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12.Факторы, влияющие на процессы энергосбережения в сельском поселении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 на 202</w:t>
      </w:r>
      <w:r w:rsidR="0021751F">
        <w:rPr>
          <w:color w:val="000000"/>
          <w:szCs w:val="28"/>
        </w:rPr>
        <w:t>6</w:t>
      </w:r>
      <w:r w:rsidRPr="00980A17">
        <w:rPr>
          <w:color w:val="000000"/>
          <w:szCs w:val="28"/>
        </w:rPr>
        <w:t>-202</w:t>
      </w:r>
      <w:r w:rsidR="0021751F">
        <w:rPr>
          <w:color w:val="000000"/>
          <w:szCs w:val="28"/>
        </w:rPr>
        <w:t>8</w:t>
      </w:r>
      <w:r w:rsidRPr="00980A17">
        <w:rPr>
          <w:color w:val="000000"/>
          <w:szCs w:val="28"/>
        </w:rPr>
        <w:t xml:space="preserve"> годы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Энергосбережение - комплекс мер или действий, предпринимаемых для обеспечения более эффективного использования ресурсов.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Факторы, стимулирующие процессы энергосбережения: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— рост стоимости энергоресурсов;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— значительная доля частного бизнеса, заинтересованного в экономии;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повышение качества эксплуатации жилищного фонда.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980A17">
        <w:rPr>
          <w:color w:val="000000"/>
          <w:szCs w:val="28"/>
        </w:rPr>
        <w:t>энергоэффективности</w:t>
      </w:r>
      <w:proofErr w:type="spellEnd"/>
      <w:r w:rsidRPr="00980A17">
        <w:rPr>
          <w:color w:val="000000"/>
          <w:szCs w:val="28"/>
        </w:rPr>
        <w:t xml:space="preserve"> во всех отраслях, на территории поселения.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Задача Администрации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Башкортостан- определить, какими мерами и насколько можно осуществить это повышение.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13.Основные направления энергосбережения.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1. Поведенческое энергосбережение. Это укоренение у людей привычки к минимизации использования энергии, когда она им не нужна, что можно выразить привычные лозунгом: «Уходя - гасите свет». Необходимо осознание людьми положения, что энергосбережение - экономически выгодно. Достигается это информационной поддержкой, методами пропаганды, обучением со школьной скамьи энергосбережению.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определенные требования к помещению, например, вплоть до использования светлой или светоотражающей окраски).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980A17">
        <w:rPr>
          <w:color w:val="000000"/>
          <w:szCs w:val="28"/>
        </w:rPr>
        <w:t>энергоэффективности</w:t>
      </w:r>
      <w:proofErr w:type="spellEnd"/>
      <w:r w:rsidRPr="00980A17">
        <w:rPr>
          <w:color w:val="000000"/>
          <w:szCs w:val="28"/>
        </w:rPr>
        <w:t xml:space="preserve"> совпадают и с другими целями муниципальных образований, таких как экологии, задач повышения экономичности систем энергоснабжения и др. Повышение </w:t>
      </w:r>
      <w:proofErr w:type="spellStart"/>
      <w:r w:rsidRPr="00980A17">
        <w:rPr>
          <w:color w:val="000000"/>
          <w:szCs w:val="28"/>
        </w:rPr>
        <w:t>энергоэффективности</w:t>
      </w:r>
      <w:proofErr w:type="spellEnd"/>
      <w:r w:rsidRPr="00980A17">
        <w:rPr>
          <w:color w:val="000000"/>
          <w:szCs w:val="28"/>
        </w:rPr>
        <w:t xml:space="preserve"> и, как следствие снижение издержек, должно стать основной задачей </w:t>
      </w:r>
      <w:proofErr w:type="spellStart"/>
      <w:r w:rsidRPr="00980A17">
        <w:rPr>
          <w:color w:val="000000"/>
          <w:szCs w:val="28"/>
        </w:rPr>
        <w:t>энергоснабжающих</w:t>
      </w:r>
      <w:proofErr w:type="spellEnd"/>
      <w:r w:rsidRPr="00980A17">
        <w:rPr>
          <w:color w:val="000000"/>
          <w:szCs w:val="28"/>
        </w:rPr>
        <w:t xml:space="preserve"> предприятий.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4.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</w:t>
      </w:r>
      <w:r w:rsidRPr="00980A17">
        <w:rPr>
          <w:color w:val="000000"/>
          <w:szCs w:val="28"/>
        </w:rPr>
        <w:lastRenderedPageBreak/>
        <w:t xml:space="preserve">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980A17">
        <w:rPr>
          <w:color w:val="000000"/>
          <w:szCs w:val="28"/>
        </w:rPr>
        <w:t>энергоэффективность</w:t>
      </w:r>
      <w:proofErr w:type="spellEnd"/>
      <w:r w:rsidRPr="00980A17">
        <w:rPr>
          <w:color w:val="000000"/>
          <w:szCs w:val="28"/>
        </w:rPr>
        <w:t xml:space="preserve"> объекта — энергетический паспорт. Главной мотивацией при введении энергетических паспортов на территории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980A17">
        <w:rPr>
          <w:color w:val="000000"/>
          <w:szCs w:val="28"/>
        </w:rPr>
        <w:t>энергоснабжающих</w:t>
      </w:r>
      <w:proofErr w:type="spellEnd"/>
      <w:r w:rsidRPr="00980A17">
        <w:rPr>
          <w:color w:val="000000"/>
          <w:szCs w:val="28"/>
        </w:rPr>
        <w:t xml:space="preserve"> организаций за счет получения достоверной информации.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14. Схема взаимодействия участников процессов энергоснабжения и энергосбережения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Участников процессов энергоснабжения и энергосбережения можно свести к 3 большим группам: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- </w:t>
      </w:r>
      <w:proofErr w:type="spellStart"/>
      <w:r w:rsidRPr="00980A17">
        <w:rPr>
          <w:color w:val="000000"/>
          <w:szCs w:val="28"/>
        </w:rPr>
        <w:t>Энергоресурсоснабжающие</w:t>
      </w:r>
      <w:proofErr w:type="spellEnd"/>
      <w:r w:rsidRPr="00980A17">
        <w:rPr>
          <w:color w:val="000000"/>
          <w:szCs w:val="28"/>
        </w:rPr>
        <w:t xml:space="preserve"> предприятия;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потребители;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местная власть.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proofErr w:type="spellStart"/>
      <w:r w:rsidRPr="00980A17">
        <w:rPr>
          <w:color w:val="000000"/>
          <w:szCs w:val="28"/>
        </w:rPr>
        <w:t>Энергоснабжающие</w:t>
      </w:r>
      <w:proofErr w:type="spellEnd"/>
      <w:r w:rsidRPr="00980A17">
        <w:rPr>
          <w:color w:val="000000"/>
          <w:szCs w:val="28"/>
        </w:rPr>
        <w:t xml:space="preserve"> организации, являющиеся естественными монополиями без конкуренции различных способов </w:t>
      </w:r>
      <w:proofErr w:type="spellStart"/>
      <w:r w:rsidRPr="00980A17">
        <w:rPr>
          <w:color w:val="000000"/>
          <w:szCs w:val="28"/>
        </w:rPr>
        <w:t>самообеспечения</w:t>
      </w:r>
      <w:proofErr w:type="spellEnd"/>
      <w:r w:rsidRPr="00980A17">
        <w:rPr>
          <w:color w:val="000000"/>
          <w:szCs w:val="28"/>
        </w:rPr>
        <w:t xml:space="preserve"> энергетических потребностей потребителей и воздействия власти полностью инфантильны к вопросам повышения </w:t>
      </w:r>
      <w:proofErr w:type="spellStart"/>
      <w:r w:rsidRPr="00980A17">
        <w:rPr>
          <w:color w:val="000000"/>
          <w:szCs w:val="28"/>
        </w:rPr>
        <w:t>энергоэффективности</w:t>
      </w:r>
      <w:proofErr w:type="spellEnd"/>
      <w:r w:rsidRPr="00980A17">
        <w:rPr>
          <w:color w:val="000000"/>
          <w:szCs w:val="28"/>
        </w:rPr>
        <w:t xml:space="preserve">. Власть двигается в сторону </w:t>
      </w:r>
      <w:proofErr w:type="spellStart"/>
      <w:r w:rsidRPr="00980A17">
        <w:rPr>
          <w:color w:val="000000"/>
          <w:szCs w:val="28"/>
        </w:rPr>
        <w:t>энергоэффективности</w:t>
      </w:r>
      <w:proofErr w:type="spellEnd"/>
      <w:r w:rsidRPr="00980A17">
        <w:rPr>
          <w:color w:val="000000"/>
          <w:szCs w:val="28"/>
        </w:rPr>
        <w:t xml:space="preserve"> для защиты потребителей - избирателей, болезненно воспринимающих рост стоимости энергоресурсов.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При всем разнообразии потребителей (бюджетные организации, управляющие жилищным фондом компании, предприятия и т.д.), все они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заинтересованы в снижении платежей, обеспечении качества и надежности энергоснабжения. На местную власть потребители воздействуют через систему выборов, жалоб в верхние властные структуры, отказ от инвестиционных планов, неплатежи.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Власть воздействует на потребителей путем: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особыми условиями конкурсов управляющих организаций;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введения обязательных требований и организацией контроля их соблюдения;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широкой пропагандой и обучением.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Набор методов воздействия на </w:t>
      </w:r>
      <w:proofErr w:type="spellStart"/>
      <w:r w:rsidRPr="00980A17">
        <w:rPr>
          <w:color w:val="000000"/>
          <w:szCs w:val="28"/>
        </w:rPr>
        <w:t>энергоснабжающие</w:t>
      </w:r>
      <w:proofErr w:type="spellEnd"/>
      <w:r w:rsidRPr="00980A17">
        <w:rPr>
          <w:color w:val="000000"/>
          <w:szCs w:val="28"/>
        </w:rPr>
        <w:t xml:space="preserve"> организации: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разработка и организация осуществления программ развития и схем энергоснабжения;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-согласование и контроль производственных и инвестиционных программ;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антимонопольные методы;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ценовые методы;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участие в управлении через собственность;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тарифное регулирование естественных монополий;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координация действий участников процесса энергоснабжения.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Из всех участников реально организовать процесс энергосбережения может только власть. Потребители не объединены, а </w:t>
      </w:r>
      <w:proofErr w:type="spellStart"/>
      <w:r w:rsidRPr="00980A17">
        <w:rPr>
          <w:color w:val="000000"/>
          <w:szCs w:val="28"/>
        </w:rPr>
        <w:t>энергоснабжающие</w:t>
      </w:r>
      <w:proofErr w:type="spellEnd"/>
      <w:r w:rsidRPr="00980A17">
        <w:rPr>
          <w:color w:val="000000"/>
          <w:szCs w:val="28"/>
        </w:rPr>
        <w:t xml:space="preserve"> организации как продавцы не годятся по определению.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Таким образом, успех Программы энергосбережения сельского поселения </w:t>
      </w:r>
      <w:proofErr w:type="spellStart"/>
      <w:r>
        <w:rPr>
          <w:color w:val="000000"/>
          <w:szCs w:val="28"/>
        </w:rPr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 определяется способностью власти внутренне сорганизоваться и управлять процессом.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15. Энергосбережение в муниципальных учреждениях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обеспечить проведение энергетических обследований, ведение энергетических паспортов в муниципальных организациях;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установить и обеспечить соблюдение нормативов затрат топлива и энергии, лимитов потребления энергетических ресурсов;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обеспечить приборами учета коммунальных ресурсов и устройствами регулирования потребления тепловой энергии;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повысить тепловую защиту зданий, строений, сооружений при капитальном ремонте, утепление зданий, строений, сооружений;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lastRenderedPageBreak/>
        <w:t>• Формировать систему муниципальных нормативных правовых актов стимулирующих энергосбережение;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автоматизировать потребление тепловой энергии зданиями, строениями, сооружениями;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провести гидравлическую регулировку, автоматической/ ручной балансировки распределительных систем отопления и стояков в зданиях, строениях, сооружениях;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повысить энергетическую эффективность систем освещения зданий, строений, сооружений;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произвести закупку энергопотребляющего оборудования высоких классов энергетической эффективности;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• осуществлять контроль и мониторинг за реализацией </w:t>
      </w:r>
      <w:proofErr w:type="spellStart"/>
      <w:r w:rsidRPr="00980A17">
        <w:rPr>
          <w:color w:val="000000"/>
          <w:szCs w:val="28"/>
        </w:rPr>
        <w:t>энергосервисных</w:t>
      </w:r>
      <w:proofErr w:type="spellEnd"/>
      <w:r w:rsidRPr="00980A17">
        <w:rPr>
          <w:color w:val="000000"/>
          <w:szCs w:val="28"/>
        </w:rPr>
        <w:t xml:space="preserve"> контрактов.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16. Энергосбережение в жилых домах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Жилой фонд муниципального образования</w:t>
      </w:r>
      <w:r>
        <w:rPr>
          <w:color w:val="000000"/>
          <w:szCs w:val="28"/>
        </w:rPr>
        <w:t xml:space="preserve"> </w:t>
      </w:r>
      <w:r w:rsidRPr="00980A17">
        <w:rPr>
          <w:color w:val="000000"/>
          <w:szCs w:val="28"/>
        </w:rPr>
        <w:t>на 01.01.202</w:t>
      </w:r>
      <w:r w:rsidR="0021751F">
        <w:rPr>
          <w:color w:val="000000"/>
          <w:szCs w:val="28"/>
        </w:rPr>
        <w:t>6</w:t>
      </w:r>
      <w:r w:rsidRPr="00980A17">
        <w:rPr>
          <w:color w:val="000000"/>
          <w:szCs w:val="28"/>
        </w:rPr>
        <w:t xml:space="preserve"> г. составляет ____</w:t>
      </w:r>
      <w:r w:rsidR="00F33BD5">
        <w:rPr>
          <w:color w:val="000000"/>
          <w:szCs w:val="28"/>
        </w:rPr>
        <w:t>-</w:t>
      </w:r>
      <w:r w:rsidRPr="00980A17">
        <w:rPr>
          <w:color w:val="000000"/>
          <w:szCs w:val="28"/>
        </w:rPr>
        <w:t xml:space="preserve">____ </w:t>
      </w:r>
      <w:proofErr w:type="spellStart"/>
      <w:r w:rsidRPr="00980A17">
        <w:rPr>
          <w:color w:val="000000"/>
          <w:szCs w:val="28"/>
        </w:rPr>
        <w:t>кв.м</w:t>
      </w:r>
      <w:proofErr w:type="spellEnd"/>
      <w:r w:rsidRPr="00980A17">
        <w:rPr>
          <w:color w:val="000000"/>
          <w:szCs w:val="28"/>
        </w:rPr>
        <w:t xml:space="preserve">. общей площади, в </w:t>
      </w:r>
      <w:proofErr w:type="spellStart"/>
      <w:r w:rsidRPr="00980A17">
        <w:rPr>
          <w:color w:val="000000"/>
          <w:szCs w:val="28"/>
        </w:rPr>
        <w:t>т.ч</w:t>
      </w:r>
      <w:proofErr w:type="spellEnd"/>
      <w:r w:rsidRPr="00980A17">
        <w:rPr>
          <w:color w:val="000000"/>
          <w:szCs w:val="28"/>
        </w:rPr>
        <w:t>.: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Мероприятия по повышению эффективности использования энергии в жилищном фонде: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повышение эффективности использования энергии в жилищном фонде;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осуществление демонстрационных проектов высокой энергетической эффективности в муниципальном жилищном фонде;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проведение энергосберегающих мероприятий (проведение энергетических обследований, составление энергетических паспортов, обеспечение общедомовыми и поквартирными приборами учета коммунальных ресурсов и устройствами регулирования потребления тепловой энергии) при капитальном ремонте многоквартирных жилых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домов.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Для создания условий выполнения энергосберегающих мероприятий необходимо: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-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обеспечить доступ населения муниципального образования к информации по энергосбережению.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Для реализации комплекса </w:t>
      </w:r>
      <w:proofErr w:type="spellStart"/>
      <w:r w:rsidRPr="00980A17">
        <w:rPr>
          <w:color w:val="000000"/>
          <w:szCs w:val="28"/>
        </w:rPr>
        <w:t>энергоресурсосберегающих</w:t>
      </w:r>
      <w:proofErr w:type="spellEnd"/>
      <w:r w:rsidRPr="00980A17">
        <w:rPr>
          <w:color w:val="000000"/>
          <w:szCs w:val="28"/>
        </w:rPr>
        <w:t xml:space="preserve"> мероприятий в жилищном фонде, необходимо организовать работу по: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внедрению энергосберегающих светильников, в том числе на базе светодиодов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регулировке систем отопления, холодного и горячего водоснабжения;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автоматизации работы электроплит;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оптимизации работы вентиляционных систем;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автоматизации включения и выключения внешнего освещения подъездов;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• внедрению </w:t>
      </w:r>
      <w:proofErr w:type="spellStart"/>
      <w:r w:rsidRPr="00980A17">
        <w:rPr>
          <w:color w:val="000000"/>
          <w:szCs w:val="28"/>
        </w:rPr>
        <w:t>энергоэффективного</w:t>
      </w:r>
      <w:proofErr w:type="spellEnd"/>
      <w:r w:rsidRPr="00980A17">
        <w:rPr>
          <w:color w:val="000000"/>
          <w:szCs w:val="28"/>
        </w:rPr>
        <w:t xml:space="preserve"> </w:t>
      </w:r>
      <w:proofErr w:type="spellStart"/>
      <w:r w:rsidRPr="00980A17">
        <w:rPr>
          <w:color w:val="000000"/>
          <w:szCs w:val="28"/>
        </w:rPr>
        <w:t>внутриподъездного</w:t>
      </w:r>
      <w:proofErr w:type="spellEnd"/>
      <w:r w:rsidRPr="00980A17">
        <w:rPr>
          <w:color w:val="000000"/>
          <w:szCs w:val="28"/>
        </w:rPr>
        <w:t xml:space="preserve"> освещения;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модернизации тепловых пунктов;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утепление фасадов, входных дверей, окон, чердачных перекрытий и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переводу отопления на дежурный режим во внерабочее время;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промывке, автоматической регулировке прямой и обратной систем центрального отопления;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• установке </w:t>
      </w:r>
      <w:proofErr w:type="spellStart"/>
      <w:r w:rsidRPr="00980A17">
        <w:rPr>
          <w:color w:val="000000"/>
          <w:szCs w:val="28"/>
        </w:rPr>
        <w:t>водосберегающей</w:t>
      </w:r>
      <w:proofErr w:type="spellEnd"/>
      <w:r w:rsidRPr="00980A17">
        <w:rPr>
          <w:color w:val="000000"/>
          <w:szCs w:val="28"/>
        </w:rPr>
        <w:t xml:space="preserve"> арматуры;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и др.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17. Система коммунальной инфраструктуры.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сельского поселения </w:t>
      </w:r>
      <w:proofErr w:type="spellStart"/>
      <w:r>
        <w:rPr>
          <w:color w:val="000000"/>
          <w:szCs w:val="28"/>
        </w:rPr>
        <w:lastRenderedPageBreak/>
        <w:t>Абдуллинский</w:t>
      </w:r>
      <w:proofErr w:type="spellEnd"/>
      <w:r w:rsidRPr="00980A17">
        <w:rPr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Cs w:val="28"/>
        </w:rPr>
        <w:t>Мечетлинский</w:t>
      </w:r>
      <w:proofErr w:type="spellEnd"/>
      <w:r w:rsidRPr="00980A17">
        <w:rPr>
          <w:color w:val="000000"/>
          <w:szCs w:val="28"/>
        </w:rPr>
        <w:t xml:space="preserve"> район Республики Башкортостан включают в себя: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проведение энергетического аудита;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компенсацию данных потерь в тариф организации, управляющей такими объектами.</w:t>
      </w:r>
    </w:p>
    <w:p w:rsidR="00F31332" w:rsidRPr="00980A17" w:rsidRDefault="00F31332" w:rsidP="009857A2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18. Муниципальные закупки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 xml:space="preserve">• Отказ от закупок товаров для муниципальных нужд, имеющих низкую </w:t>
      </w:r>
      <w:proofErr w:type="spellStart"/>
      <w:r w:rsidRPr="00980A17">
        <w:rPr>
          <w:color w:val="000000"/>
          <w:szCs w:val="28"/>
        </w:rPr>
        <w:t>энергоэффективность</w:t>
      </w:r>
      <w:proofErr w:type="spellEnd"/>
      <w:r w:rsidRPr="00980A17">
        <w:rPr>
          <w:color w:val="000000"/>
          <w:szCs w:val="28"/>
        </w:rPr>
        <w:t>;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• с 1 января 2021 г. — соблюдение запрета закупок для муниципальных нужд всех типов ламп накаливания мощностью 100 Вт и выше.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19. Результаты от реализации Программы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Реализация Программы позволит: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1) Установить наличие в органах местного самоуправления, муниципальных учреждениях: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энергетических паспортов;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- актов энергетических обследований.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2) снизить удельные показатели расхода энергоносителей по отношению к уровню 2022 года на 5%;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3) снизить затраты на оплату коммунальных ресурсов;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4) сократить потребление холодной и горячей воды на 5% за счет уменьшения непроизводительных потерь, упорядочения системы взаимных расчетов между населением и поставщиками услуг, повышения качества предоставляемых услуг;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5) ускорить решение экологических и социальных проблем поселения;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6) обеспечить 100% учет энергоресурсов и воды;</w:t>
      </w:r>
    </w:p>
    <w:p w:rsidR="00F31332" w:rsidRPr="00980A17" w:rsidRDefault="00F31332" w:rsidP="00F33BD5">
      <w:pPr>
        <w:jc w:val="both"/>
        <w:rPr>
          <w:color w:val="000000"/>
          <w:szCs w:val="28"/>
        </w:rPr>
      </w:pPr>
      <w:r w:rsidRPr="00980A17">
        <w:rPr>
          <w:color w:val="000000"/>
          <w:szCs w:val="28"/>
        </w:rPr>
        <w:t>7) обеспечить оснащенн</w:t>
      </w:r>
      <w:r>
        <w:rPr>
          <w:color w:val="000000"/>
          <w:szCs w:val="28"/>
        </w:rPr>
        <w:t>ость коммерческим учетом тепла жилищный фонд.</w:t>
      </w:r>
    </w:p>
    <w:p w:rsidR="00F31332" w:rsidRDefault="00F31332" w:rsidP="00F3133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F31332" w:rsidRDefault="00F31332" w:rsidP="00F3133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F31332" w:rsidRDefault="00F31332" w:rsidP="00F3133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F31332" w:rsidRDefault="00F31332" w:rsidP="00F3133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  <w:sectPr w:rsidR="00F31332" w:rsidSect="00980A17">
          <w:headerReference w:type="default" r:id="rId7"/>
          <w:pgSz w:w="11905" w:h="16838" w:code="9"/>
          <w:pgMar w:top="1134" w:right="850" w:bottom="1134" w:left="1701" w:header="720" w:footer="720" w:gutter="0"/>
          <w:cols w:space="720"/>
          <w:docGrid w:linePitch="381"/>
        </w:sectPr>
      </w:pPr>
    </w:p>
    <w:p w:rsidR="00F31332" w:rsidRDefault="00F31332" w:rsidP="00F31332">
      <w:pPr>
        <w:spacing w:before="92" w:line="237" w:lineRule="auto"/>
        <w:ind w:right="240"/>
        <w:jc w:val="center"/>
        <w:rPr>
          <w:b/>
        </w:rPr>
      </w:pPr>
      <w:r>
        <w:rPr>
          <w:b/>
          <w:color w:val="161616"/>
        </w:rPr>
        <w:lastRenderedPageBreak/>
        <w:t>Мероприятия</w:t>
      </w:r>
      <w:r>
        <w:rPr>
          <w:b/>
          <w:color w:val="161616"/>
          <w:spacing w:val="17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-5"/>
        </w:rPr>
        <w:t xml:space="preserve"> </w:t>
      </w:r>
      <w:r w:rsidRPr="00980A17">
        <w:rPr>
          <w:b/>
          <w:color w:val="131313"/>
        </w:rPr>
        <w:t>энергосбережению</w:t>
      </w:r>
      <w:r w:rsidRPr="00980A17">
        <w:rPr>
          <w:b/>
          <w:color w:val="131313"/>
          <w:spacing w:val="2"/>
        </w:rPr>
        <w:t xml:space="preserve"> </w:t>
      </w:r>
      <w:r>
        <w:rPr>
          <w:b/>
          <w:color w:val="161616"/>
        </w:rPr>
        <w:t>в</w:t>
      </w:r>
      <w:r>
        <w:rPr>
          <w:b/>
          <w:color w:val="161616"/>
          <w:spacing w:val="-5"/>
        </w:rPr>
        <w:t xml:space="preserve"> </w:t>
      </w:r>
      <w:r>
        <w:rPr>
          <w:b/>
          <w:color w:val="131313"/>
        </w:rPr>
        <w:t>сельском</w:t>
      </w:r>
      <w:r>
        <w:rPr>
          <w:b/>
          <w:color w:val="131313"/>
          <w:spacing w:val="13"/>
        </w:rPr>
        <w:t xml:space="preserve"> </w:t>
      </w:r>
      <w:r>
        <w:rPr>
          <w:b/>
          <w:color w:val="161616"/>
        </w:rPr>
        <w:t>поселении</w:t>
      </w:r>
      <w:r>
        <w:rPr>
          <w:b/>
          <w:color w:val="161616"/>
          <w:spacing w:val="9"/>
        </w:rPr>
        <w:t xml:space="preserve"> </w:t>
      </w:r>
      <w:proofErr w:type="spellStart"/>
      <w:r>
        <w:rPr>
          <w:b/>
          <w:color w:val="131313"/>
        </w:rPr>
        <w:t>Абдуллинский</w:t>
      </w:r>
      <w:proofErr w:type="spellEnd"/>
      <w:r>
        <w:rPr>
          <w:b/>
          <w:color w:val="131313"/>
          <w:spacing w:val="11"/>
        </w:rPr>
        <w:t xml:space="preserve"> </w:t>
      </w:r>
      <w:r>
        <w:rPr>
          <w:b/>
          <w:color w:val="131313"/>
        </w:rPr>
        <w:t>сельсовет</w:t>
      </w:r>
      <w:r>
        <w:rPr>
          <w:b/>
          <w:color w:val="131313"/>
          <w:spacing w:val="6"/>
        </w:rPr>
        <w:t xml:space="preserve"> </w:t>
      </w:r>
      <w:r>
        <w:rPr>
          <w:b/>
          <w:color w:val="131313"/>
        </w:rPr>
        <w:t>муниципального</w:t>
      </w:r>
      <w:r>
        <w:rPr>
          <w:b/>
          <w:color w:val="131313"/>
          <w:spacing w:val="-6"/>
        </w:rPr>
        <w:t xml:space="preserve"> </w:t>
      </w:r>
      <w:r>
        <w:rPr>
          <w:b/>
          <w:color w:val="161616"/>
        </w:rPr>
        <w:t>района</w:t>
      </w:r>
      <w:r>
        <w:rPr>
          <w:b/>
          <w:color w:val="161616"/>
          <w:spacing w:val="3"/>
        </w:rPr>
        <w:t xml:space="preserve"> </w:t>
      </w:r>
      <w:proofErr w:type="spellStart"/>
      <w:r>
        <w:rPr>
          <w:b/>
          <w:color w:val="111111"/>
        </w:rPr>
        <w:t>Мечетлинский</w:t>
      </w:r>
      <w:proofErr w:type="spellEnd"/>
      <w:r>
        <w:rPr>
          <w:b/>
          <w:color w:val="111111"/>
        </w:rPr>
        <w:t xml:space="preserve"> район</w:t>
      </w:r>
      <w:r>
        <w:rPr>
          <w:b/>
          <w:color w:val="111111"/>
          <w:spacing w:val="17"/>
        </w:rPr>
        <w:t xml:space="preserve"> </w:t>
      </w:r>
      <w:r>
        <w:rPr>
          <w:b/>
          <w:color w:val="131313"/>
        </w:rPr>
        <w:t>Республики</w:t>
      </w:r>
      <w:r>
        <w:rPr>
          <w:b/>
          <w:color w:val="131313"/>
          <w:spacing w:val="22"/>
        </w:rPr>
        <w:t xml:space="preserve"> </w:t>
      </w:r>
      <w:r>
        <w:rPr>
          <w:b/>
          <w:color w:val="0F0F0F"/>
        </w:rPr>
        <w:t>Башкортостан</w:t>
      </w:r>
      <w:r>
        <w:rPr>
          <w:b/>
          <w:color w:val="0F0F0F"/>
          <w:spacing w:val="22"/>
        </w:rPr>
        <w:t xml:space="preserve"> </w:t>
      </w:r>
      <w:r>
        <w:rPr>
          <w:b/>
          <w:color w:val="131313"/>
        </w:rPr>
        <w:t>на</w:t>
      </w:r>
      <w:r>
        <w:rPr>
          <w:b/>
          <w:color w:val="131313"/>
          <w:spacing w:val="8"/>
        </w:rPr>
        <w:t xml:space="preserve"> </w:t>
      </w:r>
      <w:r>
        <w:rPr>
          <w:b/>
          <w:color w:val="161616"/>
        </w:rPr>
        <w:t>период</w:t>
      </w:r>
      <w:r>
        <w:rPr>
          <w:b/>
          <w:color w:val="161616"/>
          <w:spacing w:val="6"/>
        </w:rPr>
        <w:t xml:space="preserve"> </w:t>
      </w:r>
      <w:r>
        <w:rPr>
          <w:b/>
          <w:color w:val="151515"/>
        </w:rPr>
        <w:t xml:space="preserve">с </w:t>
      </w:r>
      <w:r>
        <w:rPr>
          <w:b/>
          <w:color w:val="111111"/>
        </w:rPr>
        <w:t>202</w:t>
      </w:r>
      <w:r w:rsidR="0021751F">
        <w:rPr>
          <w:b/>
          <w:color w:val="111111"/>
        </w:rPr>
        <w:t>6</w:t>
      </w:r>
      <w:r>
        <w:rPr>
          <w:b/>
          <w:color w:val="111111"/>
          <w:spacing w:val="20"/>
        </w:rPr>
        <w:t xml:space="preserve"> </w:t>
      </w:r>
      <w:r>
        <w:rPr>
          <w:color w:val="232323"/>
        </w:rPr>
        <w:t>г</w:t>
      </w:r>
      <w:r>
        <w:rPr>
          <w:color w:val="232323"/>
          <w:spacing w:val="5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1"/>
        </w:rPr>
        <w:t xml:space="preserve"> </w:t>
      </w:r>
      <w:r>
        <w:rPr>
          <w:b/>
          <w:color w:val="131313"/>
        </w:rPr>
        <w:t>202</w:t>
      </w:r>
      <w:r w:rsidR="0021751F">
        <w:rPr>
          <w:b/>
          <w:color w:val="131313"/>
        </w:rPr>
        <w:t>8</w:t>
      </w:r>
      <w:r>
        <w:rPr>
          <w:b/>
          <w:color w:val="131313"/>
          <w:spacing w:val="11"/>
        </w:rPr>
        <w:t xml:space="preserve"> </w:t>
      </w:r>
      <w:r>
        <w:rPr>
          <w:b/>
          <w:color w:val="0F0F0F"/>
        </w:rPr>
        <w:t>годы</w:t>
      </w:r>
    </w:p>
    <w:p w:rsidR="00F31332" w:rsidRDefault="00F31332" w:rsidP="00F31332">
      <w:pPr>
        <w:pStyle w:val="a8"/>
        <w:spacing w:before="5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701"/>
        <w:gridCol w:w="709"/>
        <w:gridCol w:w="850"/>
        <w:gridCol w:w="709"/>
        <w:gridCol w:w="2693"/>
      </w:tblGrid>
      <w:tr w:rsidR="00F33BD5" w:rsidRPr="003D5B36" w:rsidTr="001F7562">
        <w:trPr>
          <w:trHeight w:val="995"/>
        </w:trPr>
        <w:tc>
          <w:tcPr>
            <w:tcW w:w="392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 xml:space="preserve">№ </w:t>
            </w:r>
            <w:proofErr w:type="spellStart"/>
            <w:r w:rsidRPr="00F3133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Наименование программных мероприятий</w:t>
            </w:r>
          </w:p>
        </w:tc>
        <w:tc>
          <w:tcPr>
            <w:tcW w:w="1701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09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202</w:t>
            </w:r>
            <w:r w:rsidR="0021751F">
              <w:rPr>
                <w:sz w:val="20"/>
                <w:szCs w:val="20"/>
              </w:rPr>
              <w:t>6</w:t>
            </w:r>
          </w:p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202</w:t>
            </w:r>
            <w:r w:rsidR="0021751F">
              <w:rPr>
                <w:sz w:val="20"/>
                <w:szCs w:val="20"/>
              </w:rPr>
              <w:t>7</w:t>
            </w:r>
          </w:p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202</w:t>
            </w:r>
            <w:r w:rsidR="0021751F">
              <w:rPr>
                <w:sz w:val="20"/>
                <w:szCs w:val="20"/>
              </w:rPr>
              <w:t>8</w:t>
            </w:r>
          </w:p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год</w:t>
            </w:r>
          </w:p>
        </w:tc>
        <w:tc>
          <w:tcPr>
            <w:tcW w:w="2693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Исполнители программных мероприятий</w:t>
            </w:r>
          </w:p>
        </w:tc>
      </w:tr>
      <w:tr w:rsidR="00F33BD5" w:rsidRPr="003D5B36" w:rsidTr="00F62D97">
        <w:trPr>
          <w:trHeight w:val="1326"/>
        </w:trPr>
        <w:tc>
          <w:tcPr>
            <w:tcW w:w="392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Обучение персонала сфере энергосбережения и повышения энергетической эффективности</w:t>
            </w:r>
          </w:p>
        </w:tc>
        <w:tc>
          <w:tcPr>
            <w:tcW w:w="1701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709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Администрация сельского поселения</w:t>
            </w:r>
          </w:p>
        </w:tc>
      </w:tr>
      <w:tr w:rsidR="00F33BD5" w:rsidRPr="003D5B36" w:rsidTr="003E664D">
        <w:trPr>
          <w:trHeight w:val="1326"/>
        </w:trPr>
        <w:tc>
          <w:tcPr>
            <w:tcW w:w="392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 xml:space="preserve">Рекомендация системы освещения с применением </w:t>
            </w:r>
            <w:proofErr w:type="spellStart"/>
            <w:r w:rsidRPr="00F31332">
              <w:rPr>
                <w:sz w:val="20"/>
                <w:szCs w:val="20"/>
              </w:rPr>
              <w:t>энергоэффективных</w:t>
            </w:r>
            <w:proofErr w:type="spellEnd"/>
            <w:r w:rsidRPr="00F31332">
              <w:rPr>
                <w:sz w:val="20"/>
                <w:szCs w:val="20"/>
              </w:rPr>
              <w:t xml:space="preserve"> светильников, всего</w:t>
            </w:r>
          </w:p>
        </w:tc>
        <w:tc>
          <w:tcPr>
            <w:tcW w:w="1701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709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F33BD5" w:rsidRPr="003D5B36" w:rsidTr="00DB49AA">
        <w:trPr>
          <w:trHeight w:val="995"/>
        </w:trPr>
        <w:tc>
          <w:tcPr>
            <w:tcW w:w="392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2.1</w:t>
            </w:r>
          </w:p>
        </w:tc>
        <w:tc>
          <w:tcPr>
            <w:tcW w:w="2268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 xml:space="preserve">Здание </w:t>
            </w:r>
          </w:p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 xml:space="preserve">администрации </w:t>
            </w:r>
          </w:p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701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709" w:type="dxa"/>
          </w:tcPr>
          <w:p w:rsidR="00F33BD5" w:rsidRPr="00F31332" w:rsidRDefault="00484036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8396</w:t>
            </w:r>
          </w:p>
        </w:tc>
        <w:tc>
          <w:tcPr>
            <w:tcW w:w="850" w:type="dxa"/>
          </w:tcPr>
          <w:p w:rsidR="00F33BD5" w:rsidRPr="00F31332" w:rsidRDefault="00484036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8735</w:t>
            </w:r>
          </w:p>
        </w:tc>
        <w:tc>
          <w:tcPr>
            <w:tcW w:w="709" w:type="dxa"/>
          </w:tcPr>
          <w:p w:rsidR="00F33BD5" w:rsidRPr="00F31332" w:rsidRDefault="00484036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9091</w:t>
            </w:r>
          </w:p>
        </w:tc>
        <w:tc>
          <w:tcPr>
            <w:tcW w:w="2693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 xml:space="preserve">Администрация сельского </w:t>
            </w:r>
          </w:p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поселения</w:t>
            </w:r>
          </w:p>
        </w:tc>
      </w:tr>
      <w:tr w:rsidR="00F33BD5" w:rsidRPr="003D5B36" w:rsidTr="00071B79">
        <w:trPr>
          <w:trHeight w:val="1011"/>
        </w:trPr>
        <w:tc>
          <w:tcPr>
            <w:tcW w:w="392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2.2.</w:t>
            </w:r>
          </w:p>
        </w:tc>
        <w:tc>
          <w:tcPr>
            <w:tcW w:w="2268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701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709" w:type="dxa"/>
          </w:tcPr>
          <w:p w:rsidR="00F33BD5" w:rsidRPr="00F31332" w:rsidRDefault="00484036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137947</w:t>
            </w:r>
          </w:p>
        </w:tc>
        <w:tc>
          <w:tcPr>
            <w:tcW w:w="850" w:type="dxa"/>
          </w:tcPr>
          <w:p w:rsidR="00F33BD5" w:rsidRPr="00F31332" w:rsidRDefault="00484036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144640</w:t>
            </w:r>
          </w:p>
        </w:tc>
        <w:tc>
          <w:tcPr>
            <w:tcW w:w="709" w:type="dxa"/>
          </w:tcPr>
          <w:p w:rsidR="00F33BD5" w:rsidRPr="00F31332" w:rsidRDefault="00484036" w:rsidP="008C38C0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145649</w:t>
            </w:r>
          </w:p>
        </w:tc>
        <w:tc>
          <w:tcPr>
            <w:tcW w:w="2693" w:type="dxa"/>
          </w:tcPr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 xml:space="preserve">Администрация сельского </w:t>
            </w:r>
          </w:p>
          <w:p w:rsidR="00F33BD5" w:rsidRPr="00F31332" w:rsidRDefault="00F33BD5" w:rsidP="008C38C0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0"/>
                <w:szCs w:val="20"/>
              </w:rPr>
            </w:pPr>
            <w:r w:rsidRPr="00F31332">
              <w:rPr>
                <w:sz w:val="20"/>
                <w:szCs w:val="20"/>
              </w:rPr>
              <w:t>поселения</w:t>
            </w:r>
          </w:p>
        </w:tc>
      </w:tr>
    </w:tbl>
    <w:p w:rsidR="00F31332" w:rsidRPr="00980A17" w:rsidRDefault="00F31332" w:rsidP="00F3133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bookmarkEnd w:id="0"/>
    <w:p w:rsidR="00F31332" w:rsidRDefault="00F31332"/>
    <w:sectPr w:rsidR="00F3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4F3" w:rsidRDefault="00A314F3">
      <w:r>
        <w:separator/>
      </w:r>
    </w:p>
  </w:endnote>
  <w:endnote w:type="continuationSeparator" w:id="0">
    <w:p w:rsidR="00A314F3" w:rsidRDefault="00A3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4F3" w:rsidRDefault="00A314F3">
      <w:r>
        <w:separator/>
      </w:r>
    </w:p>
  </w:footnote>
  <w:footnote w:type="continuationSeparator" w:id="0">
    <w:p w:rsidR="00A314F3" w:rsidRDefault="00A3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577" w:rsidRPr="00FB05E5" w:rsidRDefault="00A314F3">
    <w:pPr>
      <w:pStyle w:val="a5"/>
      <w:jc w:val="center"/>
      <w:rPr>
        <w:rFonts w:ascii="Times New Roman" w:hAnsi="Times New Roman"/>
      </w:rPr>
    </w:pPr>
  </w:p>
  <w:p w:rsidR="00BF6577" w:rsidRDefault="00A314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96"/>
    <w:rsid w:val="001901F1"/>
    <w:rsid w:val="0021751F"/>
    <w:rsid w:val="00484036"/>
    <w:rsid w:val="004F1483"/>
    <w:rsid w:val="007740E1"/>
    <w:rsid w:val="00844315"/>
    <w:rsid w:val="00925596"/>
    <w:rsid w:val="009857A2"/>
    <w:rsid w:val="00A314F3"/>
    <w:rsid w:val="00A559F5"/>
    <w:rsid w:val="00BA00F4"/>
    <w:rsid w:val="00BE4664"/>
    <w:rsid w:val="00D25661"/>
    <w:rsid w:val="00F31332"/>
    <w:rsid w:val="00F3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4FC3"/>
  <w15:docId w15:val="{5FFAFC95-DDB5-411C-BA59-E472EEB6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32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3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3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F31332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Верхний колонтитул Знак"/>
    <w:basedOn w:val="a0"/>
    <w:link w:val="a5"/>
    <w:uiPriority w:val="99"/>
    <w:rsid w:val="00F31332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F3133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F31332"/>
    <w:pPr>
      <w:shd w:val="clear" w:color="auto" w:fill="FFFFFF"/>
      <w:spacing w:before="600" w:after="360" w:line="240" w:lineRule="atLeast"/>
    </w:pPr>
    <w:rPr>
      <w:rFonts w:eastAsiaTheme="minorHAnsi" w:cstheme="minorBidi"/>
      <w:sz w:val="26"/>
      <w:szCs w:val="26"/>
      <w:shd w:val="clear" w:color="auto" w:fill="FFFFFF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31332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Документы</cp:lastModifiedBy>
  <cp:revision>9</cp:revision>
  <dcterms:created xsi:type="dcterms:W3CDTF">2023-05-29T12:00:00Z</dcterms:created>
  <dcterms:modified xsi:type="dcterms:W3CDTF">2026-02-11T05:44:00Z</dcterms:modified>
</cp:coreProperties>
</file>